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352FF" w14:textId="77777777" w:rsidR="00795FCD" w:rsidRPr="00795FCD" w:rsidRDefault="00795FCD" w:rsidP="00795FCD">
      <w:pPr>
        <w:spacing w:after="0" w:line="360" w:lineRule="auto"/>
        <w:jc w:val="both"/>
        <w:rPr>
          <w:rFonts w:ascii="Verdana" w:hAnsi="Verdana" w:cs="Times New Roman"/>
          <w:sz w:val="20"/>
          <w:szCs w:val="20"/>
        </w:rPr>
      </w:pPr>
    </w:p>
    <w:p w14:paraId="7B03F11A" w14:textId="77777777" w:rsidR="00795FCD" w:rsidRPr="00795FCD" w:rsidRDefault="00795FCD" w:rsidP="00795FCD">
      <w:pPr>
        <w:spacing w:after="0" w:line="360" w:lineRule="auto"/>
        <w:jc w:val="right"/>
        <w:rPr>
          <w:rFonts w:ascii="Verdana" w:hAnsi="Verdana" w:cs="Times New Roman"/>
          <w:sz w:val="20"/>
          <w:szCs w:val="20"/>
        </w:rPr>
      </w:pPr>
      <w:r w:rsidRPr="00795FCD">
        <w:rPr>
          <w:rFonts w:ascii="Verdana" w:hAnsi="Verdana" w:cs="Times New Roman"/>
          <w:sz w:val="20"/>
          <w:szCs w:val="20"/>
        </w:rPr>
        <w:t>PREDLOG</w:t>
      </w:r>
    </w:p>
    <w:p w14:paraId="61456502" w14:textId="77777777" w:rsidR="00795FCD" w:rsidRPr="00795FCD" w:rsidRDefault="00795FCD" w:rsidP="00795FCD">
      <w:pPr>
        <w:spacing w:after="0" w:line="360" w:lineRule="auto"/>
        <w:jc w:val="right"/>
        <w:rPr>
          <w:rFonts w:ascii="Verdana" w:hAnsi="Verdana" w:cs="Times New Roman"/>
          <w:sz w:val="20"/>
          <w:szCs w:val="20"/>
        </w:rPr>
      </w:pPr>
      <w:r w:rsidRPr="00795FCD">
        <w:rPr>
          <w:rFonts w:ascii="Verdana" w:hAnsi="Verdana" w:cs="Times New Roman"/>
          <w:sz w:val="20"/>
          <w:szCs w:val="20"/>
        </w:rPr>
        <w:tab/>
      </w:r>
      <w:r w:rsidRPr="00795FCD">
        <w:rPr>
          <w:rFonts w:ascii="Verdana" w:hAnsi="Verdana" w:cs="Times New Roman"/>
          <w:sz w:val="20"/>
          <w:szCs w:val="20"/>
        </w:rPr>
        <w:tab/>
      </w:r>
      <w:r w:rsidRPr="00795FCD">
        <w:rPr>
          <w:rFonts w:ascii="Verdana" w:hAnsi="Verdana" w:cs="Times New Roman"/>
          <w:sz w:val="20"/>
          <w:szCs w:val="20"/>
        </w:rPr>
        <w:tab/>
      </w:r>
      <w:r w:rsidRPr="00795FCD">
        <w:rPr>
          <w:rFonts w:ascii="Verdana" w:hAnsi="Verdana" w:cs="Times New Roman"/>
          <w:sz w:val="20"/>
          <w:szCs w:val="20"/>
        </w:rPr>
        <w:tab/>
      </w:r>
      <w:r w:rsidRPr="00795FCD">
        <w:rPr>
          <w:rFonts w:ascii="Verdana" w:hAnsi="Verdana" w:cs="Times New Roman"/>
          <w:sz w:val="20"/>
          <w:szCs w:val="20"/>
        </w:rPr>
        <w:tab/>
      </w:r>
      <w:r w:rsidRPr="00795FCD">
        <w:rPr>
          <w:rFonts w:ascii="Verdana" w:hAnsi="Verdana" w:cs="Times New Roman"/>
          <w:sz w:val="20"/>
          <w:szCs w:val="20"/>
        </w:rPr>
        <w:tab/>
      </w:r>
      <w:r w:rsidRPr="00795FCD">
        <w:rPr>
          <w:rFonts w:ascii="Verdana" w:hAnsi="Verdana" w:cs="Times New Roman"/>
          <w:sz w:val="20"/>
          <w:szCs w:val="20"/>
        </w:rPr>
        <w:tab/>
      </w:r>
      <w:r w:rsidRPr="00795FCD">
        <w:rPr>
          <w:rFonts w:ascii="Verdana" w:hAnsi="Verdana" w:cs="Times New Roman"/>
          <w:sz w:val="20"/>
          <w:szCs w:val="20"/>
        </w:rPr>
        <w:tab/>
      </w:r>
      <w:r w:rsidRPr="00795FCD">
        <w:rPr>
          <w:rFonts w:ascii="Verdana" w:hAnsi="Verdana" w:cs="Times New Roman"/>
          <w:sz w:val="20"/>
          <w:szCs w:val="20"/>
        </w:rPr>
        <w:tab/>
        <w:t>(2017-2611-0001)</w:t>
      </w:r>
    </w:p>
    <w:p w14:paraId="3E40F397" w14:textId="77777777" w:rsidR="00795FCD" w:rsidRPr="00795FCD" w:rsidRDefault="00795FCD" w:rsidP="00795FCD">
      <w:pPr>
        <w:spacing w:after="0" w:line="360" w:lineRule="auto"/>
        <w:jc w:val="both"/>
        <w:rPr>
          <w:rFonts w:ascii="Verdana" w:hAnsi="Verdana" w:cs="Times New Roman"/>
          <w:sz w:val="20"/>
          <w:szCs w:val="20"/>
        </w:rPr>
      </w:pPr>
    </w:p>
    <w:p w14:paraId="5CCDB6FA" w14:textId="46493101" w:rsidR="008B4E13" w:rsidRPr="00795FCD" w:rsidRDefault="00795FCD" w:rsidP="00795FCD">
      <w:pPr>
        <w:spacing w:after="0" w:line="360" w:lineRule="auto"/>
        <w:jc w:val="both"/>
        <w:rPr>
          <w:rFonts w:ascii="Verdana" w:hAnsi="Verdana" w:cs="Times New Roman"/>
          <w:sz w:val="20"/>
          <w:szCs w:val="20"/>
        </w:rPr>
      </w:pPr>
      <w:r w:rsidRPr="00795FCD">
        <w:rPr>
          <w:rFonts w:ascii="Verdana" w:hAnsi="Verdana" w:cs="Times New Roman"/>
          <w:sz w:val="20"/>
          <w:szCs w:val="20"/>
        </w:rPr>
        <w:t xml:space="preserve">Na podlagi prvega odstavka 4. člena Zakona o varnosti in zdravju pri delu (Uradni list RS, 43/11) </w:t>
      </w:r>
      <w:r w:rsidR="00A61870">
        <w:rPr>
          <w:rFonts w:ascii="Verdana" w:hAnsi="Verdana" w:cs="Times New Roman"/>
          <w:sz w:val="20"/>
          <w:szCs w:val="20"/>
        </w:rPr>
        <w:t>ter</w:t>
      </w:r>
      <w:r w:rsidR="00A61870" w:rsidRPr="00795FCD">
        <w:rPr>
          <w:rFonts w:ascii="Verdana" w:hAnsi="Verdana" w:cs="Times New Roman"/>
          <w:sz w:val="20"/>
          <w:szCs w:val="20"/>
        </w:rPr>
        <w:t xml:space="preserve"> </w:t>
      </w:r>
      <w:r w:rsidRPr="00795FCD">
        <w:rPr>
          <w:rFonts w:ascii="Verdana" w:hAnsi="Verdana" w:cs="Times New Roman"/>
          <w:sz w:val="20"/>
          <w:szCs w:val="20"/>
        </w:rPr>
        <w:t xml:space="preserve">109. </w:t>
      </w:r>
      <w:r w:rsidR="00A61870">
        <w:rPr>
          <w:rFonts w:ascii="Verdana" w:hAnsi="Verdana" w:cs="Times New Roman"/>
          <w:sz w:val="20"/>
          <w:szCs w:val="20"/>
        </w:rPr>
        <w:t>in</w:t>
      </w:r>
      <w:r w:rsidR="00A61870" w:rsidRPr="00795FCD">
        <w:rPr>
          <w:rFonts w:ascii="Verdana" w:hAnsi="Verdana" w:cs="Times New Roman"/>
          <w:sz w:val="20"/>
          <w:szCs w:val="20"/>
        </w:rPr>
        <w:t xml:space="preserve"> </w:t>
      </w:r>
      <w:r w:rsidRPr="00795FCD">
        <w:rPr>
          <w:rFonts w:ascii="Verdana" w:hAnsi="Verdana" w:cs="Times New Roman"/>
          <w:sz w:val="20"/>
          <w:szCs w:val="20"/>
        </w:rPr>
        <w:t xml:space="preserve">drugega odstavka 169.a člena Poslovnika državnega zbora (Uradni list RS, št. 92/07 – uradno prečiščeno besedilo, 105/10, 80/13 in 38/17) je Državni </w:t>
      </w:r>
      <w:r w:rsidR="00A61870">
        <w:rPr>
          <w:rFonts w:ascii="Verdana" w:hAnsi="Verdana" w:cs="Times New Roman"/>
          <w:sz w:val="20"/>
          <w:szCs w:val="20"/>
        </w:rPr>
        <w:t>z</w:t>
      </w:r>
      <w:r w:rsidR="00A61870" w:rsidRPr="00795FCD">
        <w:rPr>
          <w:rFonts w:ascii="Verdana" w:hAnsi="Verdana" w:cs="Times New Roman"/>
          <w:sz w:val="20"/>
          <w:szCs w:val="20"/>
        </w:rPr>
        <w:t xml:space="preserve">bor </w:t>
      </w:r>
      <w:r w:rsidRPr="00795FCD">
        <w:rPr>
          <w:rFonts w:ascii="Verdana" w:hAnsi="Verdana" w:cs="Times New Roman"/>
          <w:sz w:val="20"/>
          <w:szCs w:val="20"/>
        </w:rPr>
        <w:t>na … seji dne</w:t>
      </w:r>
      <w:r w:rsidR="00A41F15">
        <w:rPr>
          <w:rFonts w:ascii="Verdana" w:hAnsi="Verdana" w:cs="Times New Roman"/>
          <w:sz w:val="20"/>
          <w:szCs w:val="20"/>
        </w:rPr>
        <w:t xml:space="preserve"> </w:t>
      </w:r>
      <w:r w:rsidRPr="00795FCD">
        <w:rPr>
          <w:rFonts w:ascii="Verdana" w:hAnsi="Verdana" w:cs="Times New Roman"/>
          <w:sz w:val="20"/>
          <w:szCs w:val="20"/>
        </w:rPr>
        <w:t>… sprejel</w:t>
      </w:r>
    </w:p>
    <w:p w14:paraId="5AF18DD4" w14:textId="77777777" w:rsidR="00A334CC" w:rsidRDefault="00A334CC" w:rsidP="00A334CC">
      <w:pPr>
        <w:spacing w:after="0" w:line="360" w:lineRule="auto"/>
        <w:jc w:val="center"/>
        <w:rPr>
          <w:rFonts w:ascii="Verdana" w:hAnsi="Verdana" w:cs="Times New Roman"/>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DAE543" w14:textId="77777777" w:rsidR="00A334CC" w:rsidRPr="00847D82" w:rsidRDefault="00A334CC" w:rsidP="00A334CC">
      <w:pPr>
        <w:spacing w:after="0" w:line="360" w:lineRule="auto"/>
        <w:jc w:val="center"/>
        <w:rPr>
          <w:rFonts w:ascii="Verdana" w:hAnsi="Verdana" w:cs="Times New Roman"/>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9A4716" w14:textId="77777777" w:rsidR="00A334CC" w:rsidRDefault="00A334CC" w:rsidP="008B4E13">
      <w:pPr>
        <w:spacing w:after="0" w:line="360" w:lineRule="auto"/>
        <w:jc w:val="center"/>
        <w:rPr>
          <w:rFonts w:ascii="Verdana" w:hAnsi="Verdana" w:cs="Times New Roman"/>
          <w:b/>
          <w:sz w:val="28"/>
          <w:szCs w:val="28"/>
        </w:rPr>
      </w:pPr>
      <w:r>
        <w:rPr>
          <w:rFonts w:ascii="Verdana" w:hAnsi="Verdana" w:cs="Times New Roman"/>
          <w:b/>
          <w:sz w:val="28"/>
          <w:szCs w:val="28"/>
        </w:rPr>
        <w:t xml:space="preserve">RESOLUCIJO </w:t>
      </w:r>
    </w:p>
    <w:p w14:paraId="38A5C154" w14:textId="77777777" w:rsidR="00237B61" w:rsidRDefault="00A334CC" w:rsidP="008B4E13">
      <w:pPr>
        <w:spacing w:after="0" w:line="360" w:lineRule="auto"/>
        <w:jc w:val="center"/>
        <w:rPr>
          <w:rFonts w:ascii="Verdana" w:hAnsi="Verdana" w:cs="Times New Roman"/>
          <w:b/>
          <w:sz w:val="28"/>
          <w:szCs w:val="28"/>
        </w:rPr>
      </w:pPr>
      <w:r>
        <w:rPr>
          <w:rFonts w:ascii="Verdana" w:hAnsi="Verdana" w:cs="Times New Roman"/>
          <w:b/>
          <w:sz w:val="28"/>
          <w:szCs w:val="28"/>
        </w:rPr>
        <w:t>o nacionalnem</w:t>
      </w:r>
      <w:r w:rsidRPr="00A334CC">
        <w:rPr>
          <w:rFonts w:ascii="Verdana" w:hAnsi="Verdana" w:cs="Times New Roman"/>
          <w:b/>
          <w:sz w:val="28"/>
          <w:szCs w:val="28"/>
        </w:rPr>
        <w:t xml:space="preserve"> program</w:t>
      </w:r>
      <w:r>
        <w:rPr>
          <w:rFonts w:ascii="Verdana" w:hAnsi="Verdana" w:cs="Times New Roman"/>
          <w:b/>
          <w:sz w:val="28"/>
          <w:szCs w:val="28"/>
        </w:rPr>
        <w:t>u</w:t>
      </w:r>
      <w:r w:rsidRPr="00A334CC">
        <w:rPr>
          <w:rFonts w:ascii="Verdana" w:hAnsi="Verdana" w:cs="Times New Roman"/>
          <w:b/>
          <w:sz w:val="28"/>
          <w:szCs w:val="28"/>
        </w:rPr>
        <w:t xml:space="preserve"> varnosti in zdravja pri delu</w:t>
      </w:r>
    </w:p>
    <w:p w14:paraId="1074A66F" w14:textId="77777777" w:rsidR="00A334CC" w:rsidRDefault="00A334CC" w:rsidP="008B4E13">
      <w:pPr>
        <w:spacing w:after="0" w:line="360" w:lineRule="auto"/>
        <w:jc w:val="center"/>
        <w:rPr>
          <w:rFonts w:ascii="Verdana" w:hAnsi="Verdana" w:cs="Times New Roman"/>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21B734" w14:textId="77777777" w:rsidR="00A334CC" w:rsidRPr="00847D82" w:rsidRDefault="00A334CC" w:rsidP="008B4E13">
      <w:pPr>
        <w:spacing w:after="0" w:line="360" w:lineRule="auto"/>
        <w:jc w:val="center"/>
        <w:rPr>
          <w:rFonts w:ascii="Verdana" w:hAnsi="Verdana" w:cs="Times New Roman"/>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E3FA6" w14:textId="77777777" w:rsidR="00237B61" w:rsidRPr="00A334CC" w:rsidRDefault="00342E2F" w:rsidP="008B4E13">
      <w:pPr>
        <w:spacing w:after="0" w:line="360" w:lineRule="auto"/>
        <w:jc w:val="center"/>
        <w:rPr>
          <w:rFonts w:ascii="Verdana" w:hAnsi="Verdana"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4CC">
        <w:rPr>
          <w:rFonts w:ascii="Verdana" w:hAnsi="Verdana"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Premik naprej</w:t>
      </w:r>
      <w:r w:rsidR="00731A79" w:rsidRPr="00A334CC">
        <w:rPr>
          <w:rFonts w:ascii="Verdana" w:hAnsi="Verdana"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5CA384" w14:textId="77777777" w:rsidR="008B4E13" w:rsidRPr="00A334CC" w:rsidRDefault="00731A79" w:rsidP="008B4E13">
      <w:pPr>
        <w:spacing w:after="0" w:line="360" w:lineRule="auto"/>
        <w:jc w:val="center"/>
        <w:rPr>
          <w:rFonts w:ascii="Verdana" w:hAnsi="Verdana"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4CC">
        <w:rPr>
          <w:rFonts w:ascii="Verdana" w:hAnsi="Verdana"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F9BB20" w14:textId="77777777" w:rsidR="00342E2F" w:rsidRPr="00A334CC" w:rsidRDefault="00237B61" w:rsidP="008B4E13">
      <w:pPr>
        <w:spacing w:after="0" w:line="360" w:lineRule="auto"/>
        <w:jc w:val="center"/>
        <w:rPr>
          <w:rFonts w:ascii="Verdana" w:hAnsi="Verdana"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4CC">
        <w:rPr>
          <w:rFonts w:ascii="Verdana" w:hAnsi="Verdana"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731A79" w:rsidRPr="00A334CC">
        <w:rPr>
          <w:rFonts w:ascii="Verdana" w:hAnsi="Verdana"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vig </w:t>
      </w:r>
      <w:r w:rsidR="008B4E13" w:rsidRPr="00A334CC">
        <w:rPr>
          <w:rFonts w:ascii="Verdana" w:hAnsi="Verdana"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ravni kulture </w:t>
      </w:r>
      <w:r w:rsidR="003837D6" w:rsidRPr="00A334CC">
        <w:rPr>
          <w:rFonts w:ascii="Verdana" w:hAnsi="Verdana"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preventive </w:t>
      </w:r>
    </w:p>
    <w:p w14:paraId="578C68A1" w14:textId="77777777" w:rsidR="008B4E13" w:rsidRPr="00A334CC" w:rsidRDefault="00342E2F" w:rsidP="008B4E13">
      <w:pPr>
        <w:spacing w:after="0" w:line="360" w:lineRule="auto"/>
        <w:jc w:val="center"/>
        <w:rPr>
          <w:rFonts w:ascii="Verdana" w:hAnsi="Verdana"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4CC">
        <w:rPr>
          <w:rFonts w:ascii="Verdana" w:hAnsi="Verdana"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delovnem okolju</w:t>
      </w:r>
      <w:r w:rsidR="008B4E13" w:rsidRPr="00A334CC">
        <w:rPr>
          <w:rFonts w:ascii="Verdana" w:hAnsi="Verdana"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96D68F" w14:textId="77777777" w:rsidR="00457000" w:rsidRPr="00847D82" w:rsidRDefault="00457000" w:rsidP="008B4E13">
      <w:pPr>
        <w:spacing w:after="0" w:line="360" w:lineRule="auto"/>
        <w:jc w:val="center"/>
        <w:rPr>
          <w:rFonts w:ascii="Verdana" w:hAnsi="Verdana" w:cs="Times New Roman"/>
          <w:sz w:val="20"/>
          <w:szCs w:val="20"/>
        </w:rPr>
      </w:pPr>
    </w:p>
    <w:p w14:paraId="75B1FF44" w14:textId="77777777" w:rsidR="00457000" w:rsidRPr="00A334CC" w:rsidRDefault="00457000" w:rsidP="008B4E13">
      <w:pPr>
        <w:spacing w:after="0" w:line="360" w:lineRule="auto"/>
        <w:jc w:val="center"/>
        <w:rPr>
          <w:rFonts w:ascii="Verdana" w:hAnsi="Verdana" w:cs="Times New Roman"/>
          <w:b/>
          <w:sz w:val="28"/>
          <w:szCs w:val="28"/>
        </w:rPr>
      </w:pPr>
    </w:p>
    <w:p w14:paraId="489AD34E" w14:textId="77777777" w:rsidR="00457000" w:rsidRPr="00847D82" w:rsidRDefault="00457000" w:rsidP="008B4E13">
      <w:pPr>
        <w:spacing w:after="0" w:line="360" w:lineRule="auto"/>
        <w:jc w:val="both"/>
        <w:rPr>
          <w:rFonts w:ascii="Verdana" w:hAnsi="Verdana" w:cs="Times New Roman"/>
          <w:sz w:val="20"/>
          <w:szCs w:val="20"/>
        </w:rPr>
      </w:pPr>
    </w:p>
    <w:p w14:paraId="76A93E0F" w14:textId="77777777" w:rsidR="00342E2F" w:rsidRPr="00847D82" w:rsidRDefault="00342E2F">
      <w:pPr>
        <w:rPr>
          <w:rFonts w:ascii="Verdana" w:hAnsi="Verdana" w:cs="Times New Roman"/>
          <w:sz w:val="20"/>
          <w:szCs w:val="20"/>
        </w:rPr>
      </w:pPr>
      <w:r w:rsidRPr="00847D82">
        <w:rPr>
          <w:rFonts w:ascii="Verdana" w:hAnsi="Verdana" w:cs="Times New Roman"/>
          <w:sz w:val="20"/>
          <w:szCs w:val="20"/>
        </w:rPr>
        <w:br w:type="page"/>
      </w:r>
    </w:p>
    <w:p w14:paraId="55BEC6C6" w14:textId="77777777" w:rsidR="00457000" w:rsidRPr="00847D82" w:rsidRDefault="00457000" w:rsidP="008B4E13">
      <w:pPr>
        <w:spacing w:after="0" w:line="360" w:lineRule="auto"/>
        <w:jc w:val="both"/>
        <w:rPr>
          <w:rFonts w:ascii="Verdana" w:hAnsi="Verdana" w:cs="Times New Roman"/>
          <w:sz w:val="20"/>
          <w:szCs w:val="20"/>
        </w:rPr>
      </w:pPr>
    </w:p>
    <w:p w14:paraId="12DC878E" w14:textId="77777777" w:rsidR="00457000" w:rsidRPr="00847D82" w:rsidRDefault="00457000" w:rsidP="008B4E13">
      <w:pPr>
        <w:spacing w:after="0" w:line="360" w:lineRule="auto"/>
        <w:jc w:val="both"/>
        <w:rPr>
          <w:rFonts w:ascii="Verdana" w:hAnsi="Verdana" w:cs="Times New Roman"/>
          <w:sz w:val="20"/>
          <w:szCs w:val="20"/>
        </w:rPr>
      </w:pPr>
    </w:p>
    <w:p w14:paraId="3148FC19" w14:textId="77777777" w:rsidR="0072323A" w:rsidRPr="00847D82" w:rsidRDefault="0072323A" w:rsidP="0072323A">
      <w:pPr>
        <w:pStyle w:val="Naslov1"/>
        <w:spacing w:before="0" w:after="0" w:line="300" w:lineRule="exact"/>
        <w:rPr>
          <w:rFonts w:ascii="Verdana" w:hAnsi="Verdana"/>
          <w:sz w:val="20"/>
          <w:szCs w:val="20"/>
        </w:rPr>
      </w:pPr>
      <w:r w:rsidRPr="00847D82">
        <w:rPr>
          <w:rFonts w:ascii="Verdana" w:hAnsi="Verdana"/>
          <w:sz w:val="20"/>
          <w:szCs w:val="20"/>
        </w:rPr>
        <w:t>KAZALO</w:t>
      </w:r>
    </w:p>
    <w:p w14:paraId="57FC16AF" w14:textId="77777777" w:rsidR="0072323A" w:rsidRPr="00847D82" w:rsidRDefault="0072323A" w:rsidP="0072323A"/>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1"/>
        <w:gridCol w:w="1151"/>
      </w:tblGrid>
      <w:tr w:rsidR="00714A40" w:rsidRPr="00847D82" w14:paraId="302C6F22" w14:textId="77777777" w:rsidTr="00BD19E1">
        <w:tc>
          <w:tcPr>
            <w:tcW w:w="7921" w:type="dxa"/>
          </w:tcPr>
          <w:p w14:paraId="7CFF1BFA" w14:textId="77777777" w:rsidR="0072323A" w:rsidRPr="00847D82" w:rsidRDefault="0072323A" w:rsidP="0072323A">
            <w:pPr>
              <w:spacing w:line="300" w:lineRule="exact"/>
              <w:jc w:val="both"/>
              <w:rPr>
                <w:rFonts w:ascii="Verdana" w:hAnsi="Verdana" w:cs="Times New Roman"/>
                <w:sz w:val="20"/>
                <w:szCs w:val="20"/>
              </w:rPr>
            </w:pPr>
            <w:r w:rsidRPr="00847D82">
              <w:rPr>
                <w:rFonts w:ascii="Verdana" w:hAnsi="Verdana" w:cs="Times New Roman"/>
                <w:sz w:val="20"/>
                <w:szCs w:val="20"/>
              </w:rPr>
              <w:t>SEZNAM KRATIC</w:t>
            </w:r>
          </w:p>
          <w:p w14:paraId="61E12EF1"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16D2CDC3" w14:textId="77777777" w:rsidR="0072323A" w:rsidRPr="00847D82" w:rsidRDefault="0072323A" w:rsidP="0072323A">
            <w:pPr>
              <w:spacing w:line="480" w:lineRule="auto"/>
              <w:jc w:val="right"/>
              <w:rPr>
                <w:rFonts w:ascii="Verdana" w:hAnsi="Verdana" w:cs="Times New Roman"/>
                <w:sz w:val="20"/>
                <w:szCs w:val="20"/>
              </w:rPr>
            </w:pPr>
          </w:p>
        </w:tc>
      </w:tr>
      <w:tr w:rsidR="00714A40" w:rsidRPr="00847D82" w14:paraId="2044D22B" w14:textId="77777777" w:rsidTr="00BD19E1">
        <w:tc>
          <w:tcPr>
            <w:tcW w:w="7921" w:type="dxa"/>
          </w:tcPr>
          <w:p w14:paraId="33B03528" w14:textId="77777777" w:rsidR="0072323A" w:rsidRPr="00847D82" w:rsidRDefault="0072323A" w:rsidP="0072323A">
            <w:pPr>
              <w:spacing w:line="300" w:lineRule="exact"/>
              <w:jc w:val="both"/>
              <w:rPr>
                <w:rFonts w:ascii="Verdana" w:hAnsi="Verdana" w:cs="Times New Roman"/>
                <w:sz w:val="20"/>
                <w:szCs w:val="20"/>
              </w:rPr>
            </w:pPr>
            <w:r w:rsidRPr="00847D82">
              <w:rPr>
                <w:rFonts w:ascii="Verdana" w:hAnsi="Verdana" w:cs="Times New Roman"/>
                <w:sz w:val="20"/>
                <w:szCs w:val="20"/>
              </w:rPr>
              <w:t xml:space="preserve">UVOD </w:t>
            </w:r>
          </w:p>
          <w:p w14:paraId="09F41627"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740288BE" w14:textId="77777777" w:rsidR="0072323A" w:rsidRPr="00847D82" w:rsidRDefault="00BD19E1" w:rsidP="0072323A">
            <w:pPr>
              <w:spacing w:line="480" w:lineRule="auto"/>
              <w:jc w:val="right"/>
              <w:rPr>
                <w:rFonts w:ascii="Verdana" w:hAnsi="Verdana" w:cs="Times New Roman"/>
                <w:sz w:val="20"/>
                <w:szCs w:val="20"/>
              </w:rPr>
            </w:pPr>
            <w:r>
              <w:rPr>
                <w:rFonts w:ascii="Verdana" w:hAnsi="Verdana" w:cs="Times New Roman"/>
                <w:sz w:val="20"/>
                <w:szCs w:val="20"/>
              </w:rPr>
              <w:t>1</w:t>
            </w:r>
          </w:p>
        </w:tc>
      </w:tr>
      <w:tr w:rsidR="00714A40" w:rsidRPr="00847D82" w14:paraId="35BE0C4A" w14:textId="77777777" w:rsidTr="00BD19E1">
        <w:tc>
          <w:tcPr>
            <w:tcW w:w="7921" w:type="dxa"/>
          </w:tcPr>
          <w:p w14:paraId="0B3F79E4" w14:textId="77777777" w:rsidR="0072323A" w:rsidRPr="00847D82" w:rsidRDefault="0072323A" w:rsidP="0072323A">
            <w:pPr>
              <w:spacing w:line="300" w:lineRule="exact"/>
              <w:jc w:val="both"/>
              <w:rPr>
                <w:rFonts w:ascii="Verdana" w:hAnsi="Verdana" w:cs="Times New Roman"/>
                <w:sz w:val="20"/>
                <w:szCs w:val="20"/>
              </w:rPr>
            </w:pPr>
            <w:r w:rsidRPr="00847D82">
              <w:rPr>
                <w:rFonts w:ascii="Verdana" w:hAnsi="Verdana" w:cs="Times New Roman"/>
                <w:sz w:val="20"/>
                <w:szCs w:val="20"/>
              </w:rPr>
              <w:t>VIZIJA</w:t>
            </w:r>
          </w:p>
          <w:p w14:paraId="1D33D122"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67EACCC2" w14:textId="77777777" w:rsidR="0072323A" w:rsidRPr="00847D82" w:rsidRDefault="00BD19E1" w:rsidP="0072323A">
            <w:pPr>
              <w:spacing w:line="480" w:lineRule="auto"/>
              <w:jc w:val="right"/>
              <w:rPr>
                <w:rFonts w:ascii="Verdana" w:hAnsi="Verdana" w:cs="Times New Roman"/>
                <w:sz w:val="20"/>
                <w:szCs w:val="20"/>
              </w:rPr>
            </w:pPr>
            <w:r>
              <w:rPr>
                <w:rFonts w:ascii="Verdana" w:hAnsi="Verdana" w:cs="Times New Roman"/>
                <w:sz w:val="20"/>
                <w:szCs w:val="20"/>
              </w:rPr>
              <w:t>4</w:t>
            </w:r>
          </w:p>
        </w:tc>
      </w:tr>
      <w:tr w:rsidR="00714A40" w:rsidRPr="00847D82" w14:paraId="1FBE4676" w14:textId="77777777" w:rsidTr="00BD19E1">
        <w:tc>
          <w:tcPr>
            <w:tcW w:w="7921" w:type="dxa"/>
          </w:tcPr>
          <w:p w14:paraId="56EA363E" w14:textId="77777777" w:rsidR="0072323A" w:rsidRPr="00847D82" w:rsidRDefault="0072323A" w:rsidP="0072323A">
            <w:pPr>
              <w:spacing w:line="300" w:lineRule="exact"/>
              <w:jc w:val="both"/>
              <w:rPr>
                <w:rFonts w:ascii="Verdana" w:hAnsi="Verdana" w:cs="Times New Roman"/>
                <w:sz w:val="20"/>
                <w:szCs w:val="20"/>
              </w:rPr>
            </w:pPr>
            <w:r w:rsidRPr="00847D82">
              <w:rPr>
                <w:rFonts w:ascii="Verdana" w:hAnsi="Verdana" w:cs="Times New Roman"/>
                <w:sz w:val="20"/>
                <w:szCs w:val="20"/>
              </w:rPr>
              <w:t>STRATEŠKI CILJI IN UKREPI ZA URESNIČITEV CILJEV</w:t>
            </w:r>
          </w:p>
          <w:p w14:paraId="722FCDAD"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2EF247EE" w14:textId="77777777" w:rsidR="0072323A" w:rsidRPr="00847D82" w:rsidRDefault="00BD19E1" w:rsidP="0072323A">
            <w:pPr>
              <w:spacing w:line="480" w:lineRule="auto"/>
              <w:jc w:val="right"/>
              <w:rPr>
                <w:rFonts w:ascii="Verdana" w:hAnsi="Verdana" w:cs="Times New Roman"/>
                <w:sz w:val="20"/>
                <w:szCs w:val="20"/>
              </w:rPr>
            </w:pPr>
            <w:r>
              <w:rPr>
                <w:rFonts w:ascii="Verdana" w:hAnsi="Verdana" w:cs="Times New Roman"/>
                <w:sz w:val="20"/>
                <w:szCs w:val="20"/>
              </w:rPr>
              <w:t>5</w:t>
            </w:r>
          </w:p>
        </w:tc>
      </w:tr>
      <w:tr w:rsidR="00714A40" w:rsidRPr="00847D82" w14:paraId="5697C205" w14:textId="77777777" w:rsidTr="00BD19E1">
        <w:tc>
          <w:tcPr>
            <w:tcW w:w="7921" w:type="dxa"/>
          </w:tcPr>
          <w:p w14:paraId="61A1DDE7" w14:textId="77777777" w:rsidR="0072323A" w:rsidRPr="00847D82" w:rsidRDefault="0072323A" w:rsidP="0072323A">
            <w:pPr>
              <w:pStyle w:val="Odstavekseznama"/>
              <w:numPr>
                <w:ilvl w:val="0"/>
                <w:numId w:val="42"/>
              </w:numPr>
              <w:spacing w:line="300" w:lineRule="exact"/>
              <w:ind w:left="567" w:hanging="567"/>
              <w:jc w:val="both"/>
              <w:rPr>
                <w:rFonts w:ascii="Verdana" w:hAnsi="Verdana" w:cs="Times New Roman"/>
                <w:sz w:val="20"/>
                <w:szCs w:val="20"/>
              </w:rPr>
            </w:pPr>
            <w:r w:rsidRPr="00847D82">
              <w:rPr>
                <w:rFonts w:ascii="Verdana" w:hAnsi="Verdana" w:cs="Times New Roman"/>
                <w:sz w:val="20"/>
                <w:szCs w:val="20"/>
              </w:rPr>
              <w:t>Strateški cilji, usmerjeni v zagotovitev varnosti pri delu</w:t>
            </w:r>
          </w:p>
          <w:p w14:paraId="19CADA3C"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1622F82E" w14:textId="77777777" w:rsidR="0072323A" w:rsidRPr="00847D82" w:rsidRDefault="00BD19E1" w:rsidP="0072323A">
            <w:pPr>
              <w:spacing w:line="480" w:lineRule="auto"/>
              <w:jc w:val="right"/>
              <w:rPr>
                <w:rFonts w:ascii="Verdana" w:hAnsi="Verdana" w:cs="Times New Roman"/>
                <w:sz w:val="20"/>
                <w:szCs w:val="20"/>
              </w:rPr>
            </w:pPr>
            <w:r>
              <w:rPr>
                <w:rFonts w:ascii="Verdana" w:hAnsi="Verdana" w:cs="Times New Roman"/>
                <w:sz w:val="20"/>
                <w:szCs w:val="20"/>
              </w:rPr>
              <w:t>5</w:t>
            </w:r>
          </w:p>
        </w:tc>
      </w:tr>
      <w:tr w:rsidR="00714A40" w:rsidRPr="00847D82" w14:paraId="2196AFB5" w14:textId="77777777" w:rsidTr="00BD19E1">
        <w:tc>
          <w:tcPr>
            <w:tcW w:w="7921" w:type="dxa"/>
          </w:tcPr>
          <w:p w14:paraId="16FB1455" w14:textId="77777777" w:rsidR="0072323A" w:rsidRPr="00847D82" w:rsidRDefault="0072323A" w:rsidP="0072323A">
            <w:pPr>
              <w:pStyle w:val="Odstavekseznama"/>
              <w:numPr>
                <w:ilvl w:val="0"/>
                <w:numId w:val="42"/>
              </w:numPr>
              <w:spacing w:line="300" w:lineRule="exact"/>
              <w:ind w:left="567" w:hanging="567"/>
              <w:jc w:val="both"/>
              <w:rPr>
                <w:rFonts w:ascii="Verdana" w:hAnsi="Verdana" w:cs="Times New Roman"/>
                <w:sz w:val="20"/>
                <w:szCs w:val="20"/>
              </w:rPr>
            </w:pPr>
            <w:r w:rsidRPr="00847D82">
              <w:rPr>
                <w:rFonts w:ascii="Verdana" w:hAnsi="Verdana" w:cs="Times New Roman"/>
                <w:sz w:val="20"/>
                <w:szCs w:val="20"/>
              </w:rPr>
              <w:t>Strateški cilji, usmerjeni v zagotovitev zdravja pri delu</w:t>
            </w:r>
          </w:p>
          <w:p w14:paraId="3947C48A"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114BBCCD" w14:textId="77777777" w:rsidR="0072323A" w:rsidRPr="00847D82" w:rsidRDefault="00237B61" w:rsidP="00BD19E1">
            <w:pPr>
              <w:spacing w:line="480" w:lineRule="auto"/>
              <w:jc w:val="right"/>
              <w:rPr>
                <w:rFonts w:ascii="Verdana" w:hAnsi="Verdana" w:cs="Times New Roman"/>
                <w:sz w:val="20"/>
                <w:szCs w:val="20"/>
              </w:rPr>
            </w:pPr>
            <w:r w:rsidRPr="00847D82">
              <w:rPr>
                <w:rFonts w:ascii="Verdana" w:hAnsi="Verdana" w:cs="Times New Roman"/>
                <w:sz w:val="20"/>
                <w:szCs w:val="20"/>
              </w:rPr>
              <w:t>1</w:t>
            </w:r>
            <w:r w:rsidR="00BD19E1">
              <w:rPr>
                <w:rFonts w:ascii="Verdana" w:hAnsi="Verdana" w:cs="Times New Roman"/>
                <w:sz w:val="20"/>
                <w:szCs w:val="20"/>
              </w:rPr>
              <w:t>0</w:t>
            </w:r>
          </w:p>
        </w:tc>
      </w:tr>
      <w:tr w:rsidR="00714A40" w:rsidRPr="00847D82" w14:paraId="1726B67F" w14:textId="77777777" w:rsidTr="00BD19E1">
        <w:tc>
          <w:tcPr>
            <w:tcW w:w="7921" w:type="dxa"/>
          </w:tcPr>
          <w:p w14:paraId="2CDF852D" w14:textId="77777777" w:rsidR="0072323A" w:rsidRPr="00847D82" w:rsidRDefault="0072323A" w:rsidP="0072323A">
            <w:pPr>
              <w:pStyle w:val="Odstavekseznama"/>
              <w:numPr>
                <w:ilvl w:val="0"/>
                <w:numId w:val="42"/>
              </w:numPr>
              <w:spacing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Strateški cilji, usmerjeni v spodbujanje kulture preventive na področju varnosti in zdravja pri delu </w:t>
            </w:r>
            <w:r w:rsidR="00AE5B61">
              <w:rPr>
                <w:rFonts w:ascii="Verdana" w:hAnsi="Verdana" w:cs="Times New Roman"/>
                <w:sz w:val="20"/>
                <w:szCs w:val="20"/>
              </w:rPr>
              <w:t>ter</w:t>
            </w:r>
            <w:r w:rsidR="00AE5B61" w:rsidRPr="00847D82">
              <w:rPr>
                <w:rFonts w:ascii="Verdana" w:hAnsi="Verdana" w:cs="Times New Roman"/>
                <w:sz w:val="20"/>
                <w:szCs w:val="20"/>
              </w:rPr>
              <w:t xml:space="preserve"> </w:t>
            </w:r>
            <w:r w:rsidR="00C5471B" w:rsidRPr="00847D82">
              <w:rPr>
                <w:rFonts w:ascii="Verdana" w:hAnsi="Verdana" w:cs="Times New Roman"/>
                <w:sz w:val="20"/>
                <w:szCs w:val="20"/>
              </w:rPr>
              <w:t>upoštevanj</w:t>
            </w:r>
            <w:r w:rsidR="00C5471B">
              <w:rPr>
                <w:rFonts w:ascii="Verdana" w:hAnsi="Verdana" w:cs="Times New Roman"/>
                <w:sz w:val="20"/>
                <w:szCs w:val="20"/>
              </w:rPr>
              <w:t>e</w:t>
            </w:r>
            <w:r w:rsidR="00C5471B" w:rsidRPr="00847D82">
              <w:rPr>
                <w:rFonts w:ascii="Verdana" w:hAnsi="Verdana" w:cs="Times New Roman"/>
                <w:sz w:val="20"/>
                <w:szCs w:val="20"/>
              </w:rPr>
              <w:t xml:space="preserve"> </w:t>
            </w:r>
            <w:r w:rsidRPr="00847D82">
              <w:rPr>
                <w:rFonts w:ascii="Verdana" w:hAnsi="Verdana" w:cs="Times New Roman"/>
                <w:sz w:val="20"/>
                <w:szCs w:val="20"/>
              </w:rPr>
              <w:t>raznolikosti delavcev</w:t>
            </w:r>
          </w:p>
          <w:p w14:paraId="1604E1B2"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5453350A" w14:textId="77777777" w:rsidR="0072323A" w:rsidRPr="00847D82" w:rsidRDefault="00237B61" w:rsidP="00BD19E1">
            <w:pPr>
              <w:spacing w:line="480" w:lineRule="auto"/>
              <w:jc w:val="right"/>
              <w:rPr>
                <w:rFonts w:ascii="Verdana" w:hAnsi="Verdana" w:cs="Times New Roman"/>
                <w:sz w:val="20"/>
                <w:szCs w:val="20"/>
              </w:rPr>
            </w:pPr>
            <w:r w:rsidRPr="00847D82">
              <w:rPr>
                <w:rFonts w:ascii="Verdana" w:hAnsi="Verdana" w:cs="Times New Roman"/>
                <w:sz w:val="20"/>
                <w:szCs w:val="20"/>
              </w:rPr>
              <w:t>1</w:t>
            </w:r>
            <w:r w:rsidR="00BD19E1">
              <w:rPr>
                <w:rFonts w:ascii="Verdana" w:hAnsi="Verdana" w:cs="Times New Roman"/>
                <w:sz w:val="20"/>
                <w:szCs w:val="20"/>
              </w:rPr>
              <w:t>6</w:t>
            </w:r>
          </w:p>
        </w:tc>
      </w:tr>
      <w:tr w:rsidR="00714A40" w:rsidRPr="00847D82" w14:paraId="2199BE7D" w14:textId="77777777" w:rsidTr="00BD19E1">
        <w:tc>
          <w:tcPr>
            <w:tcW w:w="7921" w:type="dxa"/>
          </w:tcPr>
          <w:p w14:paraId="4333F543" w14:textId="77777777" w:rsidR="0072323A" w:rsidRPr="00847D82" w:rsidRDefault="0072323A" w:rsidP="0072323A">
            <w:pPr>
              <w:pStyle w:val="Odstavekseznama"/>
              <w:numPr>
                <w:ilvl w:val="0"/>
                <w:numId w:val="42"/>
              </w:numPr>
              <w:spacing w:line="300" w:lineRule="exact"/>
              <w:ind w:left="567" w:hanging="567"/>
              <w:jc w:val="both"/>
              <w:rPr>
                <w:rFonts w:ascii="Verdana" w:hAnsi="Verdana" w:cs="Times New Roman"/>
                <w:sz w:val="20"/>
                <w:szCs w:val="20"/>
              </w:rPr>
            </w:pPr>
            <w:r w:rsidRPr="00847D82">
              <w:rPr>
                <w:rFonts w:ascii="Verdana" w:hAnsi="Verdana" w:cs="Times New Roman"/>
                <w:sz w:val="20"/>
                <w:szCs w:val="20"/>
              </w:rPr>
              <w:t>Strateški cilji, usmerjeni v zagot</w:t>
            </w:r>
            <w:r w:rsidR="001747F1" w:rsidRPr="00847D82">
              <w:rPr>
                <w:rFonts w:ascii="Verdana" w:hAnsi="Verdana" w:cs="Times New Roman"/>
                <w:sz w:val="20"/>
                <w:szCs w:val="20"/>
              </w:rPr>
              <w:t>ovitev</w:t>
            </w:r>
            <w:r w:rsidRPr="00847D82">
              <w:rPr>
                <w:rFonts w:ascii="Verdana" w:hAnsi="Verdana" w:cs="Times New Roman"/>
                <w:sz w:val="20"/>
                <w:szCs w:val="20"/>
              </w:rPr>
              <w:t xml:space="preserve"> varnosti in zdravja delavcev, ki delajo v novih oblikah dela in zaposlovanja</w:t>
            </w:r>
          </w:p>
          <w:p w14:paraId="3B54DDFD"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41D4F3CC" w14:textId="77777777" w:rsidR="0072323A" w:rsidRPr="00847D82" w:rsidRDefault="00155646" w:rsidP="00BD19E1">
            <w:pPr>
              <w:spacing w:line="480" w:lineRule="auto"/>
              <w:jc w:val="right"/>
              <w:rPr>
                <w:rFonts w:ascii="Verdana" w:hAnsi="Verdana" w:cs="Times New Roman"/>
                <w:sz w:val="20"/>
                <w:szCs w:val="20"/>
              </w:rPr>
            </w:pPr>
            <w:r w:rsidRPr="00847D82">
              <w:rPr>
                <w:rFonts w:ascii="Verdana" w:hAnsi="Verdana" w:cs="Times New Roman"/>
                <w:sz w:val="20"/>
                <w:szCs w:val="20"/>
              </w:rPr>
              <w:t>2</w:t>
            </w:r>
            <w:r w:rsidR="00BD19E1">
              <w:rPr>
                <w:rFonts w:ascii="Verdana" w:hAnsi="Verdana" w:cs="Times New Roman"/>
                <w:sz w:val="20"/>
                <w:szCs w:val="20"/>
              </w:rPr>
              <w:t>0</w:t>
            </w:r>
          </w:p>
        </w:tc>
      </w:tr>
      <w:tr w:rsidR="00714A40" w:rsidRPr="00847D82" w14:paraId="0270BAEA" w14:textId="77777777" w:rsidTr="00BD19E1">
        <w:tc>
          <w:tcPr>
            <w:tcW w:w="7921" w:type="dxa"/>
          </w:tcPr>
          <w:p w14:paraId="222D9209" w14:textId="77777777" w:rsidR="0072323A" w:rsidRPr="00847D82" w:rsidRDefault="0072323A" w:rsidP="0072323A">
            <w:pPr>
              <w:pStyle w:val="Odstavekseznama"/>
              <w:numPr>
                <w:ilvl w:val="0"/>
                <w:numId w:val="42"/>
              </w:numPr>
              <w:spacing w:line="300" w:lineRule="exact"/>
              <w:ind w:left="567" w:hanging="567"/>
              <w:jc w:val="both"/>
              <w:rPr>
                <w:rFonts w:ascii="Verdana" w:hAnsi="Verdana" w:cs="Times New Roman"/>
                <w:sz w:val="20"/>
                <w:szCs w:val="20"/>
              </w:rPr>
            </w:pPr>
            <w:r w:rsidRPr="00847D82">
              <w:rPr>
                <w:rFonts w:ascii="Verdana" w:hAnsi="Verdana" w:cs="Times New Roman"/>
                <w:sz w:val="20"/>
                <w:szCs w:val="20"/>
              </w:rPr>
              <w:t>Strateški cilji, usmerjeni v spodbujanje socialnega dialoga na področju varnosti in zdravja pri delu</w:t>
            </w:r>
            <w:r w:rsidRPr="00847D82">
              <w:rPr>
                <w:rFonts w:ascii="Verdana" w:hAnsi="Verdana" w:cs="Times New Roman"/>
                <w:sz w:val="20"/>
                <w:szCs w:val="20"/>
              </w:rPr>
              <w:tab/>
            </w:r>
          </w:p>
          <w:p w14:paraId="494827D4"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702CD192" w14:textId="77777777" w:rsidR="0072323A" w:rsidRPr="00847D82" w:rsidRDefault="00BD19E1" w:rsidP="0072323A">
            <w:pPr>
              <w:spacing w:line="480" w:lineRule="auto"/>
              <w:jc w:val="right"/>
              <w:rPr>
                <w:rFonts w:ascii="Verdana" w:hAnsi="Verdana" w:cs="Times New Roman"/>
                <w:sz w:val="20"/>
                <w:szCs w:val="20"/>
              </w:rPr>
            </w:pPr>
            <w:r>
              <w:rPr>
                <w:rFonts w:ascii="Verdana" w:hAnsi="Verdana" w:cs="Times New Roman"/>
                <w:sz w:val="20"/>
                <w:szCs w:val="20"/>
              </w:rPr>
              <w:t>23</w:t>
            </w:r>
          </w:p>
        </w:tc>
      </w:tr>
      <w:tr w:rsidR="00714A40" w:rsidRPr="00847D82" w14:paraId="10CD5CC4" w14:textId="77777777" w:rsidTr="00BD19E1">
        <w:tc>
          <w:tcPr>
            <w:tcW w:w="7921" w:type="dxa"/>
          </w:tcPr>
          <w:p w14:paraId="39BF53A3" w14:textId="77777777" w:rsidR="0072323A" w:rsidRPr="00847D82" w:rsidRDefault="0072323A" w:rsidP="0072323A">
            <w:pPr>
              <w:spacing w:line="300" w:lineRule="exact"/>
              <w:jc w:val="both"/>
              <w:rPr>
                <w:rFonts w:ascii="Verdana" w:hAnsi="Verdana" w:cs="Times New Roman"/>
                <w:sz w:val="20"/>
                <w:szCs w:val="20"/>
              </w:rPr>
            </w:pPr>
            <w:r w:rsidRPr="00847D82">
              <w:rPr>
                <w:rFonts w:ascii="Verdana" w:hAnsi="Verdana" w:cs="Times New Roman"/>
                <w:sz w:val="20"/>
                <w:szCs w:val="20"/>
              </w:rPr>
              <w:t>DELEŽNIKI IN KLJUČNI NOSILCI UKREPOV ZA URESNIČITEV CILJEV</w:t>
            </w:r>
          </w:p>
          <w:p w14:paraId="7BF869A2"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03F95F65" w14:textId="77777777" w:rsidR="0072323A" w:rsidRPr="00847D82" w:rsidRDefault="00155646" w:rsidP="00BD19E1">
            <w:pPr>
              <w:spacing w:line="480" w:lineRule="auto"/>
              <w:jc w:val="right"/>
              <w:rPr>
                <w:rFonts w:ascii="Verdana" w:hAnsi="Verdana" w:cs="Times New Roman"/>
                <w:sz w:val="20"/>
                <w:szCs w:val="20"/>
              </w:rPr>
            </w:pPr>
            <w:r w:rsidRPr="00847D82">
              <w:rPr>
                <w:rFonts w:ascii="Verdana" w:hAnsi="Verdana" w:cs="Times New Roman"/>
                <w:sz w:val="20"/>
                <w:szCs w:val="20"/>
              </w:rPr>
              <w:t>2</w:t>
            </w:r>
            <w:r w:rsidR="00BD19E1">
              <w:rPr>
                <w:rFonts w:ascii="Verdana" w:hAnsi="Verdana" w:cs="Times New Roman"/>
                <w:sz w:val="20"/>
                <w:szCs w:val="20"/>
              </w:rPr>
              <w:t>5</w:t>
            </w:r>
          </w:p>
        </w:tc>
      </w:tr>
      <w:tr w:rsidR="00714A40" w:rsidRPr="00847D82" w14:paraId="77E2C983" w14:textId="77777777" w:rsidTr="00BD19E1">
        <w:tc>
          <w:tcPr>
            <w:tcW w:w="7921" w:type="dxa"/>
          </w:tcPr>
          <w:p w14:paraId="316C9216" w14:textId="77777777" w:rsidR="0072323A" w:rsidRPr="00847D82" w:rsidRDefault="00A334CC" w:rsidP="0072323A">
            <w:pPr>
              <w:spacing w:line="300" w:lineRule="exact"/>
              <w:jc w:val="both"/>
              <w:rPr>
                <w:rFonts w:ascii="Verdana" w:hAnsi="Verdana" w:cs="Times New Roman"/>
                <w:sz w:val="20"/>
                <w:szCs w:val="20"/>
              </w:rPr>
            </w:pPr>
            <w:r>
              <w:rPr>
                <w:rFonts w:ascii="Verdana" w:hAnsi="Verdana" w:cs="Times New Roman"/>
                <w:sz w:val="20"/>
                <w:szCs w:val="20"/>
              </w:rPr>
              <w:t>SPREMLJANJE IZVAJANJA NACIONALNEGA PROGRAMA</w:t>
            </w:r>
          </w:p>
          <w:p w14:paraId="2D2D2964"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38999B2C" w14:textId="77777777" w:rsidR="0072323A" w:rsidRPr="00847D82" w:rsidRDefault="00BD19E1" w:rsidP="0072323A">
            <w:pPr>
              <w:spacing w:line="480" w:lineRule="auto"/>
              <w:jc w:val="right"/>
              <w:rPr>
                <w:rFonts w:ascii="Verdana" w:hAnsi="Verdana" w:cs="Times New Roman"/>
                <w:sz w:val="20"/>
                <w:szCs w:val="20"/>
              </w:rPr>
            </w:pPr>
            <w:r>
              <w:rPr>
                <w:rFonts w:ascii="Verdana" w:hAnsi="Verdana" w:cs="Times New Roman"/>
                <w:sz w:val="20"/>
                <w:szCs w:val="20"/>
              </w:rPr>
              <w:t>28</w:t>
            </w:r>
          </w:p>
        </w:tc>
      </w:tr>
      <w:tr w:rsidR="0072323A" w:rsidRPr="00847D82" w14:paraId="65570A8B" w14:textId="77777777" w:rsidTr="00BD19E1">
        <w:tc>
          <w:tcPr>
            <w:tcW w:w="7921" w:type="dxa"/>
          </w:tcPr>
          <w:p w14:paraId="5259A152" w14:textId="77777777" w:rsidR="0072323A" w:rsidRPr="00847D82" w:rsidRDefault="0072323A" w:rsidP="0072323A">
            <w:pPr>
              <w:spacing w:line="300" w:lineRule="exact"/>
              <w:jc w:val="both"/>
              <w:rPr>
                <w:rFonts w:ascii="Verdana" w:hAnsi="Verdana" w:cs="Times New Roman"/>
                <w:sz w:val="20"/>
                <w:szCs w:val="20"/>
              </w:rPr>
            </w:pPr>
            <w:r w:rsidRPr="00847D82">
              <w:rPr>
                <w:rFonts w:ascii="Verdana" w:hAnsi="Verdana" w:cs="Times New Roman"/>
                <w:sz w:val="20"/>
                <w:szCs w:val="20"/>
              </w:rPr>
              <w:t xml:space="preserve">VELJAVNOST </w:t>
            </w:r>
            <w:r w:rsidR="00A334CC">
              <w:rPr>
                <w:rFonts w:ascii="Verdana" w:hAnsi="Verdana" w:cs="Times New Roman"/>
                <w:sz w:val="20"/>
                <w:szCs w:val="20"/>
              </w:rPr>
              <w:t>NACIONALNEGA PROGRAMA</w:t>
            </w:r>
          </w:p>
          <w:p w14:paraId="538EB502"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24C2EEFC" w14:textId="77777777" w:rsidR="0072323A" w:rsidRPr="00847D82" w:rsidRDefault="00155646" w:rsidP="0072323A">
            <w:pPr>
              <w:spacing w:line="480" w:lineRule="auto"/>
              <w:jc w:val="right"/>
              <w:rPr>
                <w:rFonts w:ascii="Verdana" w:hAnsi="Verdana" w:cs="Times New Roman"/>
                <w:sz w:val="20"/>
                <w:szCs w:val="20"/>
              </w:rPr>
            </w:pPr>
            <w:r w:rsidRPr="00847D82">
              <w:rPr>
                <w:rFonts w:ascii="Verdana" w:hAnsi="Verdana" w:cs="Times New Roman"/>
                <w:sz w:val="20"/>
                <w:szCs w:val="20"/>
              </w:rPr>
              <w:t>31</w:t>
            </w:r>
          </w:p>
        </w:tc>
      </w:tr>
    </w:tbl>
    <w:p w14:paraId="573C5DE5" w14:textId="77777777" w:rsidR="0072323A" w:rsidRPr="00847D82" w:rsidRDefault="0072323A" w:rsidP="0072323A">
      <w:pPr>
        <w:spacing w:after="0" w:line="480" w:lineRule="auto"/>
        <w:jc w:val="both"/>
        <w:rPr>
          <w:rFonts w:ascii="Verdana" w:hAnsi="Verdana" w:cs="Times New Roman"/>
          <w:sz w:val="20"/>
          <w:szCs w:val="20"/>
        </w:rPr>
      </w:pPr>
    </w:p>
    <w:p w14:paraId="41EB0D82" w14:textId="77777777" w:rsidR="00457000" w:rsidRPr="00847D82" w:rsidRDefault="00342E2F" w:rsidP="0072323A">
      <w:pPr>
        <w:spacing w:after="0" w:line="480" w:lineRule="auto"/>
        <w:jc w:val="both"/>
        <w:rPr>
          <w:rFonts w:ascii="Verdana" w:hAnsi="Verdana" w:cs="Times New Roman"/>
          <w:sz w:val="20"/>
          <w:szCs w:val="20"/>
        </w:rPr>
      </w:pPr>
      <w:r w:rsidRPr="00847D82">
        <w:rPr>
          <w:rFonts w:ascii="Verdana" w:hAnsi="Verdana" w:cs="Times New Roman"/>
          <w:sz w:val="20"/>
          <w:szCs w:val="20"/>
        </w:rPr>
        <w:tab/>
      </w:r>
    </w:p>
    <w:p w14:paraId="7171FC9B" w14:textId="77777777" w:rsidR="00457000" w:rsidRPr="00847D82" w:rsidRDefault="00457000" w:rsidP="0072323A">
      <w:pPr>
        <w:spacing w:after="0" w:line="480" w:lineRule="auto"/>
        <w:jc w:val="both"/>
        <w:rPr>
          <w:rFonts w:ascii="Verdana" w:hAnsi="Verdana" w:cs="Times New Roman"/>
        </w:rPr>
      </w:pPr>
    </w:p>
    <w:p w14:paraId="3CF4B1FB" w14:textId="77777777" w:rsidR="00457000" w:rsidRPr="00847D82" w:rsidRDefault="00457000" w:rsidP="0072323A">
      <w:pPr>
        <w:spacing w:after="0" w:line="480" w:lineRule="auto"/>
        <w:jc w:val="both"/>
        <w:rPr>
          <w:rFonts w:ascii="Verdana" w:hAnsi="Verdana" w:cs="Times New Roman"/>
        </w:rPr>
      </w:pPr>
    </w:p>
    <w:p w14:paraId="125CC4C6" w14:textId="77777777" w:rsidR="008B4E13" w:rsidRPr="00847D82" w:rsidRDefault="008B4E13" w:rsidP="0072323A">
      <w:pPr>
        <w:spacing w:after="0" w:line="480" w:lineRule="auto"/>
        <w:rPr>
          <w:rFonts w:ascii="Verdana" w:hAnsi="Verdana" w:cs="Times New Roman"/>
        </w:rPr>
      </w:pPr>
      <w:r w:rsidRPr="00847D82">
        <w:rPr>
          <w:rFonts w:ascii="Verdana" w:hAnsi="Verdana" w:cs="Times New Roman"/>
        </w:rPr>
        <w:br w:type="page"/>
      </w:r>
    </w:p>
    <w:p w14:paraId="0BF5AA90" w14:textId="77777777" w:rsidR="00457000" w:rsidRPr="00847D82" w:rsidRDefault="00457000" w:rsidP="008B4E13">
      <w:pPr>
        <w:spacing w:after="0" w:line="300" w:lineRule="exact"/>
        <w:rPr>
          <w:rFonts w:ascii="Verdana" w:hAnsi="Verdana"/>
          <w:sz w:val="20"/>
          <w:szCs w:val="20"/>
        </w:rPr>
      </w:pPr>
    </w:p>
    <w:p w14:paraId="6A9D067D" w14:textId="77777777" w:rsidR="008B4E13" w:rsidRPr="00847D82" w:rsidRDefault="008B4E13" w:rsidP="008B4E13">
      <w:pPr>
        <w:spacing w:after="0" w:line="300" w:lineRule="exact"/>
        <w:rPr>
          <w:rFonts w:ascii="Verdana" w:hAnsi="Verdana"/>
          <w:sz w:val="20"/>
          <w:szCs w:val="20"/>
        </w:rPr>
      </w:pPr>
    </w:p>
    <w:p w14:paraId="250EE1BF" w14:textId="77777777" w:rsidR="008B4E13" w:rsidRPr="00847D82" w:rsidRDefault="008B4E13" w:rsidP="008B4E13">
      <w:pPr>
        <w:pStyle w:val="Naslov1"/>
        <w:spacing w:before="0" w:after="0" w:line="300" w:lineRule="exact"/>
        <w:rPr>
          <w:rFonts w:ascii="Verdana" w:hAnsi="Verdana"/>
          <w:sz w:val="20"/>
          <w:szCs w:val="20"/>
        </w:rPr>
      </w:pPr>
      <w:bookmarkStart w:id="0" w:name="_Toc480809927"/>
      <w:r w:rsidRPr="00847D82">
        <w:rPr>
          <w:rFonts w:ascii="Verdana" w:hAnsi="Verdana"/>
          <w:sz w:val="20"/>
          <w:szCs w:val="20"/>
        </w:rPr>
        <w:t>SEZNAM KRATIC</w:t>
      </w:r>
      <w:bookmarkEnd w:id="0"/>
    </w:p>
    <w:p w14:paraId="46F72B49" w14:textId="77777777" w:rsidR="008B4E13" w:rsidRPr="00847D82" w:rsidRDefault="008B4E13" w:rsidP="008B4E13"/>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7691"/>
      </w:tblGrid>
      <w:tr w:rsidR="00714A40" w:rsidRPr="00847D82" w14:paraId="6725985C" w14:textId="77777777" w:rsidTr="00B97F74">
        <w:tc>
          <w:tcPr>
            <w:tcW w:w="1384" w:type="dxa"/>
            <w:vAlign w:val="center"/>
          </w:tcPr>
          <w:p w14:paraId="134473A0" w14:textId="77777777" w:rsidR="00B356A3" w:rsidRPr="00847D82" w:rsidRDefault="00B356A3" w:rsidP="00B97F74">
            <w:pPr>
              <w:spacing w:line="300" w:lineRule="exact"/>
              <w:rPr>
                <w:rFonts w:ascii="Verdana" w:hAnsi="Verdana" w:cs="Times New Roman"/>
                <w:sz w:val="20"/>
                <w:szCs w:val="20"/>
              </w:rPr>
            </w:pPr>
            <w:r w:rsidRPr="00847D82">
              <w:rPr>
                <w:rFonts w:ascii="Verdana" w:hAnsi="Verdana" w:cs="Times New Roman"/>
                <w:sz w:val="20"/>
                <w:szCs w:val="20"/>
              </w:rPr>
              <w:t>AVP</w:t>
            </w:r>
          </w:p>
          <w:p w14:paraId="44148E60" w14:textId="77777777" w:rsidR="00B356A3" w:rsidRPr="00847D82" w:rsidRDefault="00B356A3" w:rsidP="00B97F74">
            <w:pPr>
              <w:spacing w:line="300" w:lineRule="exact"/>
              <w:rPr>
                <w:rFonts w:ascii="Verdana" w:hAnsi="Verdana" w:cs="Times New Roman"/>
                <w:sz w:val="20"/>
                <w:szCs w:val="20"/>
              </w:rPr>
            </w:pPr>
          </w:p>
        </w:tc>
        <w:tc>
          <w:tcPr>
            <w:tcW w:w="7828" w:type="dxa"/>
            <w:vAlign w:val="center"/>
          </w:tcPr>
          <w:p w14:paraId="63A6DD21" w14:textId="77777777" w:rsidR="00B356A3" w:rsidRPr="00847D82" w:rsidRDefault="00B356A3" w:rsidP="00B97F74">
            <w:pPr>
              <w:spacing w:line="300" w:lineRule="exact"/>
              <w:rPr>
                <w:rFonts w:ascii="Verdana" w:hAnsi="Verdana" w:cs="Times New Roman"/>
                <w:sz w:val="20"/>
                <w:szCs w:val="20"/>
              </w:rPr>
            </w:pPr>
            <w:r w:rsidRPr="00847D82">
              <w:rPr>
                <w:rFonts w:ascii="Verdana" w:hAnsi="Verdana" w:cs="Times New Roman"/>
                <w:sz w:val="20"/>
                <w:szCs w:val="20"/>
              </w:rPr>
              <w:t>Javna agencija RS za varnost prometa</w:t>
            </w:r>
          </w:p>
          <w:p w14:paraId="137E162E" w14:textId="77777777" w:rsidR="00B356A3" w:rsidRPr="00847D82" w:rsidRDefault="00B356A3" w:rsidP="00B97F74">
            <w:pPr>
              <w:spacing w:line="300" w:lineRule="exact"/>
              <w:rPr>
                <w:rFonts w:ascii="Verdana" w:hAnsi="Verdana" w:cs="Times New Roman"/>
                <w:sz w:val="20"/>
                <w:szCs w:val="20"/>
              </w:rPr>
            </w:pPr>
          </w:p>
        </w:tc>
      </w:tr>
      <w:tr w:rsidR="00714A40" w:rsidRPr="00847D82" w14:paraId="6DA8D3BA" w14:textId="77777777" w:rsidTr="003573F7">
        <w:tc>
          <w:tcPr>
            <w:tcW w:w="1384" w:type="dxa"/>
            <w:vAlign w:val="center"/>
          </w:tcPr>
          <w:p w14:paraId="2852DD5C" w14:textId="77777777" w:rsidR="00A7261D" w:rsidRPr="00847D82" w:rsidRDefault="00A7261D" w:rsidP="003573F7">
            <w:pPr>
              <w:spacing w:line="300" w:lineRule="exact"/>
              <w:rPr>
                <w:rFonts w:ascii="Verdana" w:hAnsi="Verdana" w:cs="Times New Roman"/>
                <w:sz w:val="20"/>
                <w:szCs w:val="20"/>
              </w:rPr>
            </w:pPr>
            <w:r w:rsidRPr="00847D82">
              <w:rPr>
                <w:rFonts w:ascii="Verdana" w:hAnsi="Verdana" w:cs="Times New Roman"/>
                <w:sz w:val="20"/>
                <w:szCs w:val="20"/>
              </w:rPr>
              <w:t>ESENER</w:t>
            </w:r>
          </w:p>
          <w:p w14:paraId="0E02E765" w14:textId="77777777" w:rsidR="00A7261D" w:rsidRPr="00847D82" w:rsidRDefault="00A7261D" w:rsidP="003573F7">
            <w:pPr>
              <w:spacing w:line="300" w:lineRule="exact"/>
              <w:rPr>
                <w:rFonts w:ascii="Verdana" w:hAnsi="Verdana" w:cs="Times New Roman"/>
                <w:sz w:val="20"/>
                <w:szCs w:val="20"/>
              </w:rPr>
            </w:pPr>
          </w:p>
        </w:tc>
        <w:tc>
          <w:tcPr>
            <w:tcW w:w="7828" w:type="dxa"/>
            <w:vAlign w:val="center"/>
          </w:tcPr>
          <w:p w14:paraId="2073C06C" w14:textId="77777777" w:rsidR="00A7261D" w:rsidRPr="00847D82" w:rsidRDefault="00A7261D" w:rsidP="003573F7">
            <w:pPr>
              <w:spacing w:line="300" w:lineRule="exact"/>
              <w:rPr>
                <w:rFonts w:ascii="Verdana" w:hAnsi="Verdana" w:cs="Times New Roman"/>
                <w:sz w:val="20"/>
                <w:szCs w:val="20"/>
              </w:rPr>
            </w:pPr>
            <w:r w:rsidRPr="00847D82">
              <w:rPr>
                <w:rFonts w:ascii="Verdana" w:hAnsi="Verdana" w:cs="Times New Roman"/>
                <w:sz w:val="20"/>
                <w:szCs w:val="20"/>
              </w:rPr>
              <w:t xml:space="preserve">Evropska raziskava podjetij o novih in nastajajočih tveganjih (EU-OSHA) </w:t>
            </w:r>
          </w:p>
          <w:p w14:paraId="13A9A197" w14:textId="77777777" w:rsidR="00A7261D" w:rsidRPr="00847D82" w:rsidRDefault="00A7261D" w:rsidP="003573F7">
            <w:pPr>
              <w:spacing w:line="300" w:lineRule="exact"/>
              <w:rPr>
                <w:rFonts w:ascii="Verdana" w:hAnsi="Verdana" w:cs="Times New Roman"/>
                <w:sz w:val="20"/>
                <w:szCs w:val="20"/>
              </w:rPr>
            </w:pPr>
          </w:p>
        </w:tc>
      </w:tr>
      <w:tr w:rsidR="00714A40" w:rsidRPr="00847D82" w14:paraId="4E40664B" w14:textId="77777777" w:rsidTr="003573F7">
        <w:tc>
          <w:tcPr>
            <w:tcW w:w="1384" w:type="dxa"/>
            <w:vAlign w:val="center"/>
          </w:tcPr>
          <w:p w14:paraId="00CF776B"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ESS</w:t>
            </w:r>
          </w:p>
          <w:p w14:paraId="3224E644" w14:textId="77777777" w:rsidR="00172C15" w:rsidRPr="00847D82" w:rsidRDefault="00172C15" w:rsidP="003573F7">
            <w:pPr>
              <w:spacing w:line="300" w:lineRule="exact"/>
              <w:rPr>
                <w:rFonts w:ascii="Verdana" w:hAnsi="Verdana" w:cs="Times New Roman"/>
                <w:sz w:val="20"/>
                <w:szCs w:val="20"/>
              </w:rPr>
            </w:pPr>
          </w:p>
        </w:tc>
        <w:tc>
          <w:tcPr>
            <w:tcW w:w="7828" w:type="dxa"/>
            <w:vAlign w:val="center"/>
          </w:tcPr>
          <w:p w14:paraId="4CA2807E"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Ekonomsko-socialni svet</w:t>
            </w:r>
          </w:p>
          <w:p w14:paraId="11283330" w14:textId="77777777" w:rsidR="00172C15" w:rsidRPr="00847D82" w:rsidRDefault="00172C15" w:rsidP="003573F7">
            <w:pPr>
              <w:spacing w:line="300" w:lineRule="exact"/>
              <w:rPr>
                <w:rFonts w:ascii="Verdana" w:hAnsi="Verdana" w:cs="Times New Roman"/>
                <w:sz w:val="20"/>
                <w:szCs w:val="20"/>
              </w:rPr>
            </w:pPr>
          </w:p>
        </w:tc>
      </w:tr>
      <w:tr w:rsidR="00714A40" w:rsidRPr="00847D82" w14:paraId="2B561AA8" w14:textId="77777777" w:rsidTr="003573F7">
        <w:tc>
          <w:tcPr>
            <w:tcW w:w="1384" w:type="dxa"/>
            <w:vAlign w:val="center"/>
          </w:tcPr>
          <w:p w14:paraId="17A12B62" w14:textId="77777777" w:rsidR="00A7261D" w:rsidRPr="00847D82" w:rsidRDefault="00A7261D" w:rsidP="003573F7">
            <w:pPr>
              <w:spacing w:line="300" w:lineRule="exact"/>
              <w:rPr>
                <w:rFonts w:ascii="Verdana" w:hAnsi="Verdana" w:cs="Times New Roman"/>
                <w:sz w:val="20"/>
                <w:szCs w:val="20"/>
              </w:rPr>
            </w:pPr>
            <w:r w:rsidRPr="00847D82">
              <w:rPr>
                <w:rFonts w:ascii="Verdana" w:hAnsi="Verdana" w:cs="Times New Roman"/>
                <w:sz w:val="20"/>
                <w:szCs w:val="20"/>
              </w:rPr>
              <w:t>EU-OSHA</w:t>
            </w:r>
          </w:p>
          <w:p w14:paraId="1D0A03CE" w14:textId="77777777" w:rsidR="00A7261D" w:rsidRPr="00847D82" w:rsidRDefault="00A7261D" w:rsidP="003573F7">
            <w:pPr>
              <w:spacing w:line="300" w:lineRule="exact"/>
              <w:rPr>
                <w:rFonts w:ascii="Verdana" w:hAnsi="Verdana" w:cs="Times New Roman"/>
                <w:sz w:val="20"/>
                <w:szCs w:val="20"/>
              </w:rPr>
            </w:pPr>
          </w:p>
        </w:tc>
        <w:tc>
          <w:tcPr>
            <w:tcW w:w="7828" w:type="dxa"/>
            <w:vAlign w:val="center"/>
          </w:tcPr>
          <w:p w14:paraId="2440A7F7" w14:textId="77777777" w:rsidR="00A7261D" w:rsidRPr="00847D82" w:rsidRDefault="00A7261D" w:rsidP="003573F7">
            <w:pPr>
              <w:spacing w:line="300" w:lineRule="exact"/>
              <w:rPr>
                <w:rFonts w:ascii="Verdana" w:hAnsi="Verdana" w:cs="Times New Roman"/>
                <w:sz w:val="20"/>
                <w:szCs w:val="20"/>
              </w:rPr>
            </w:pPr>
            <w:r w:rsidRPr="00847D82">
              <w:rPr>
                <w:rFonts w:ascii="Verdana" w:hAnsi="Verdana" w:cs="Times New Roman"/>
                <w:sz w:val="20"/>
                <w:szCs w:val="20"/>
              </w:rPr>
              <w:t>Evropska agencija za varnost in zdravje pri delu</w:t>
            </w:r>
          </w:p>
          <w:p w14:paraId="5F787610" w14:textId="77777777" w:rsidR="00A7261D" w:rsidRPr="00847D82" w:rsidRDefault="00A7261D" w:rsidP="003573F7">
            <w:pPr>
              <w:spacing w:line="300" w:lineRule="exact"/>
              <w:rPr>
                <w:rFonts w:ascii="Verdana" w:hAnsi="Verdana" w:cs="Times New Roman"/>
                <w:sz w:val="20"/>
                <w:szCs w:val="20"/>
              </w:rPr>
            </w:pPr>
          </w:p>
        </w:tc>
      </w:tr>
      <w:tr w:rsidR="00714A40" w:rsidRPr="00847D82" w14:paraId="78639859" w14:textId="77777777" w:rsidTr="003573F7">
        <w:tc>
          <w:tcPr>
            <w:tcW w:w="1384" w:type="dxa"/>
            <w:vAlign w:val="center"/>
          </w:tcPr>
          <w:p w14:paraId="21496684" w14:textId="77777777" w:rsidR="00172C15" w:rsidRPr="00847D82" w:rsidRDefault="00172C15" w:rsidP="003573F7">
            <w:pPr>
              <w:spacing w:line="300" w:lineRule="exact"/>
              <w:rPr>
                <w:rFonts w:ascii="Verdana" w:hAnsi="Verdana" w:cs="Times New Roman"/>
                <w:sz w:val="20"/>
                <w:szCs w:val="20"/>
              </w:rPr>
            </w:pPr>
            <w:proofErr w:type="spellStart"/>
            <w:r w:rsidRPr="00847D82">
              <w:rPr>
                <w:rFonts w:ascii="Verdana" w:hAnsi="Verdana" w:cs="Times New Roman"/>
                <w:sz w:val="20"/>
                <w:szCs w:val="20"/>
              </w:rPr>
              <w:t>Eurofound</w:t>
            </w:r>
            <w:proofErr w:type="spellEnd"/>
          </w:p>
          <w:p w14:paraId="17EE945F" w14:textId="77777777" w:rsidR="00172C15" w:rsidRPr="00847D82" w:rsidRDefault="00172C15" w:rsidP="003573F7">
            <w:pPr>
              <w:spacing w:line="300" w:lineRule="exact"/>
              <w:rPr>
                <w:rFonts w:ascii="Verdana" w:hAnsi="Verdana" w:cs="Times New Roman"/>
                <w:sz w:val="20"/>
                <w:szCs w:val="20"/>
              </w:rPr>
            </w:pPr>
          </w:p>
        </w:tc>
        <w:tc>
          <w:tcPr>
            <w:tcW w:w="7828" w:type="dxa"/>
            <w:vAlign w:val="center"/>
          </w:tcPr>
          <w:p w14:paraId="36BEBFC1"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Evropska fundacija za izboljšanje življenjskih in delovnih razmer</w:t>
            </w:r>
          </w:p>
          <w:p w14:paraId="4ECF0E47" w14:textId="77777777" w:rsidR="00172C15" w:rsidRPr="00847D82" w:rsidRDefault="00172C15" w:rsidP="003573F7">
            <w:pPr>
              <w:spacing w:line="300" w:lineRule="exact"/>
              <w:rPr>
                <w:rFonts w:ascii="Verdana" w:hAnsi="Verdana" w:cs="Times New Roman"/>
                <w:sz w:val="20"/>
                <w:szCs w:val="20"/>
              </w:rPr>
            </w:pPr>
          </w:p>
        </w:tc>
      </w:tr>
      <w:tr w:rsidR="00714A40" w:rsidRPr="00847D82" w14:paraId="4089614A" w14:textId="77777777" w:rsidTr="008B4E13">
        <w:tc>
          <w:tcPr>
            <w:tcW w:w="1384" w:type="dxa"/>
            <w:vAlign w:val="center"/>
          </w:tcPr>
          <w:p w14:paraId="1FD89761" w14:textId="77777777" w:rsidR="00A7261D" w:rsidRPr="00847D82" w:rsidRDefault="00A7261D" w:rsidP="008B4E13">
            <w:pPr>
              <w:spacing w:line="300" w:lineRule="exact"/>
              <w:rPr>
                <w:rFonts w:ascii="Verdana" w:hAnsi="Verdana" w:cs="Times New Roman"/>
                <w:sz w:val="20"/>
                <w:szCs w:val="20"/>
              </w:rPr>
            </w:pPr>
            <w:r w:rsidRPr="00847D82">
              <w:rPr>
                <w:rFonts w:ascii="Verdana" w:hAnsi="Verdana" w:cs="Times New Roman"/>
                <w:sz w:val="20"/>
                <w:szCs w:val="20"/>
              </w:rPr>
              <w:t>EWCS</w:t>
            </w:r>
          </w:p>
          <w:p w14:paraId="53342041" w14:textId="77777777" w:rsidR="00A7261D" w:rsidRPr="00847D82" w:rsidRDefault="00A7261D" w:rsidP="008B4E13">
            <w:pPr>
              <w:spacing w:line="300" w:lineRule="exact"/>
              <w:rPr>
                <w:rFonts w:ascii="Verdana" w:hAnsi="Verdana" w:cs="Times New Roman"/>
                <w:sz w:val="20"/>
                <w:szCs w:val="20"/>
              </w:rPr>
            </w:pPr>
          </w:p>
        </w:tc>
        <w:tc>
          <w:tcPr>
            <w:tcW w:w="7828" w:type="dxa"/>
            <w:vAlign w:val="center"/>
          </w:tcPr>
          <w:p w14:paraId="11C64A6A" w14:textId="77777777" w:rsidR="00A7261D" w:rsidRPr="00847D82" w:rsidRDefault="00237B61" w:rsidP="008B4E13">
            <w:pPr>
              <w:spacing w:line="300" w:lineRule="exact"/>
              <w:rPr>
                <w:rFonts w:ascii="Verdana" w:hAnsi="Verdana" w:cs="Times New Roman"/>
                <w:sz w:val="20"/>
                <w:szCs w:val="20"/>
              </w:rPr>
            </w:pPr>
            <w:r w:rsidRPr="00847D82">
              <w:rPr>
                <w:rFonts w:ascii="Verdana" w:hAnsi="Verdana" w:cs="Times New Roman"/>
                <w:sz w:val="20"/>
                <w:szCs w:val="20"/>
              </w:rPr>
              <w:t>E</w:t>
            </w:r>
            <w:r w:rsidR="00A7261D" w:rsidRPr="00847D82">
              <w:rPr>
                <w:rFonts w:ascii="Verdana" w:hAnsi="Verdana" w:cs="Times New Roman"/>
                <w:sz w:val="20"/>
                <w:szCs w:val="20"/>
              </w:rPr>
              <w:t>vropska raziskava o delovnih pogojih (</w:t>
            </w:r>
            <w:proofErr w:type="spellStart"/>
            <w:r w:rsidR="00A7261D" w:rsidRPr="00847D82">
              <w:rPr>
                <w:rFonts w:ascii="Verdana" w:hAnsi="Verdana" w:cs="Times New Roman"/>
                <w:sz w:val="20"/>
                <w:szCs w:val="20"/>
              </w:rPr>
              <w:t>Eurofound</w:t>
            </w:r>
            <w:proofErr w:type="spellEnd"/>
            <w:r w:rsidR="00A7261D" w:rsidRPr="00847D82">
              <w:rPr>
                <w:rFonts w:ascii="Verdana" w:hAnsi="Verdana" w:cs="Times New Roman"/>
                <w:sz w:val="20"/>
                <w:szCs w:val="20"/>
              </w:rPr>
              <w:t>)</w:t>
            </w:r>
          </w:p>
          <w:p w14:paraId="7F216E17" w14:textId="77777777" w:rsidR="00A7261D" w:rsidRPr="00847D82" w:rsidRDefault="00A7261D" w:rsidP="008B4E13">
            <w:pPr>
              <w:spacing w:line="300" w:lineRule="exact"/>
              <w:rPr>
                <w:rFonts w:ascii="Verdana" w:hAnsi="Verdana" w:cs="Times New Roman"/>
                <w:sz w:val="20"/>
                <w:szCs w:val="20"/>
              </w:rPr>
            </w:pPr>
          </w:p>
        </w:tc>
      </w:tr>
      <w:tr w:rsidR="00714A40" w:rsidRPr="00847D82" w14:paraId="609ECDEE" w14:textId="77777777" w:rsidTr="008B4E13">
        <w:tc>
          <w:tcPr>
            <w:tcW w:w="1384" w:type="dxa"/>
            <w:vAlign w:val="center"/>
          </w:tcPr>
          <w:p w14:paraId="71663450" w14:textId="77777777" w:rsidR="008B4E13" w:rsidRPr="00847D82" w:rsidRDefault="008B4E13" w:rsidP="008B4E13">
            <w:pPr>
              <w:spacing w:line="300" w:lineRule="exact"/>
              <w:rPr>
                <w:rFonts w:ascii="Verdana" w:hAnsi="Verdana" w:cs="Times New Roman"/>
                <w:sz w:val="20"/>
                <w:szCs w:val="20"/>
              </w:rPr>
            </w:pPr>
            <w:r w:rsidRPr="00847D82">
              <w:rPr>
                <w:rFonts w:ascii="Verdana" w:hAnsi="Verdana" w:cs="Times New Roman"/>
                <w:sz w:val="20"/>
                <w:szCs w:val="20"/>
              </w:rPr>
              <w:t>IKT</w:t>
            </w:r>
          </w:p>
          <w:p w14:paraId="78F1D87F" w14:textId="77777777" w:rsidR="008B4E13" w:rsidRPr="00847D82" w:rsidRDefault="008B4E13" w:rsidP="008B4E13">
            <w:pPr>
              <w:spacing w:line="300" w:lineRule="exact"/>
              <w:rPr>
                <w:rFonts w:ascii="Verdana" w:hAnsi="Verdana" w:cs="Times New Roman"/>
                <w:sz w:val="20"/>
                <w:szCs w:val="20"/>
              </w:rPr>
            </w:pPr>
          </w:p>
        </w:tc>
        <w:tc>
          <w:tcPr>
            <w:tcW w:w="7828" w:type="dxa"/>
            <w:vAlign w:val="center"/>
          </w:tcPr>
          <w:p w14:paraId="710B6EA7" w14:textId="77777777" w:rsidR="008B4E13" w:rsidRPr="00847D82" w:rsidRDefault="00A61870" w:rsidP="008B4E13">
            <w:pPr>
              <w:spacing w:line="300" w:lineRule="exact"/>
              <w:rPr>
                <w:rFonts w:ascii="Verdana" w:hAnsi="Verdana" w:cs="Times New Roman"/>
                <w:sz w:val="20"/>
                <w:szCs w:val="20"/>
              </w:rPr>
            </w:pPr>
            <w:r>
              <w:rPr>
                <w:rFonts w:ascii="Verdana" w:hAnsi="Verdana" w:cs="Times New Roman"/>
                <w:sz w:val="20"/>
                <w:szCs w:val="20"/>
              </w:rPr>
              <w:t>I</w:t>
            </w:r>
            <w:r w:rsidRPr="00847D82">
              <w:rPr>
                <w:rFonts w:ascii="Verdana" w:hAnsi="Verdana" w:cs="Times New Roman"/>
                <w:sz w:val="20"/>
                <w:szCs w:val="20"/>
              </w:rPr>
              <w:t>nformacijsko</w:t>
            </w:r>
            <w:r w:rsidR="008B4E13" w:rsidRPr="00847D82">
              <w:rPr>
                <w:rFonts w:ascii="Verdana" w:hAnsi="Verdana" w:cs="Times New Roman"/>
                <w:sz w:val="20"/>
                <w:szCs w:val="20"/>
              </w:rPr>
              <w:t>-komunikacijske tehnologije</w:t>
            </w:r>
          </w:p>
          <w:p w14:paraId="5EA0F9DF" w14:textId="77777777" w:rsidR="008B4E13" w:rsidRPr="00847D82" w:rsidRDefault="008B4E13" w:rsidP="008B4E13">
            <w:pPr>
              <w:spacing w:line="300" w:lineRule="exact"/>
              <w:rPr>
                <w:rFonts w:ascii="Verdana" w:hAnsi="Verdana" w:cs="Times New Roman"/>
                <w:sz w:val="20"/>
                <w:szCs w:val="20"/>
              </w:rPr>
            </w:pPr>
          </w:p>
        </w:tc>
      </w:tr>
      <w:tr w:rsidR="00714A40" w:rsidRPr="00847D82" w14:paraId="580426C0" w14:textId="77777777" w:rsidTr="003573F7">
        <w:tc>
          <w:tcPr>
            <w:tcW w:w="1384" w:type="dxa"/>
            <w:vAlign w:val="center"/>
          </w:tcPr>
          <w:p w14:paraId="474F0F35"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IRSD</w:t>
            </w:r>
          </w:p>
          <w:p w14:paraId="3F0745BC" w14:textId="77777777" w:rsidR="00172C15" w:rsidRPr="00847D82" w:rsidRDefault="00172C15" w:rsidP="003573F7">
            <w:pPr>
              <w:spacing w:line="300" w:lineRule="exact"/>
              <w:rPr>
                <w:rFonts w:ascii="Verdana" w:hAnsi="Verdana" w:cs="Times New Roman"/>
                <w:sz w:val="20"/>
                <w:szCs w:val="20"/>
              </w:rPr>
            </w:pPr>
          </w:p>
        </w:tc>
        <w:tc>
          <w:tcPr>
            <w:tcW w:w="7828" w:type="dxa"/>
            <w:vAlign w:val="center"/>
          </w:tcPr>
          <w:p w14:paraId="150B2334"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Inšpektorat Republike Slovenije za delo</w:t>
            </w:r>
          </w:p>
          <w:p w14:paraId="67523690" w14:textId="77777777" w:rsidR="00172C15" w:rsidRPr="00847D82" w:rsidRDefault="00172C15" w:rsidP="003573F7">
            <w:pPr>
              <w:spacing w:line="300" w:lineRule="exact"/>
              <w:rPr>
                <w:rFonts w:ascii="Verdana" w:hAnsi="Verdana" w:cs="Times New Roman"/>
                <w:sz w:val="20"/>
                <w:szCs w:val="20"/>
              </w:rPr>
            </w:pPr>
          </w:p>
        </w:tc>
      </w:tr>
      <w:tr w:rsidR="00714A40" w:rsidRPr="00847D82" w14:paraId="6158A0E5" w14:textId="77777777" w:rsidTr="008B4E13">
        <w:tc>
          <w:tcPr>
            <w:tcW w:w="1384" w:type="dxa"/>
            <w:vAlign w:val="center"/>
          </w:tcPr>
          <w:p w14:paraId="324F77EE" w14:textId="77777777" w:rsidR="008B4E13" w:rsidRPr="00847D82" w:rsidRDefault="008B4E13" w:rsidP="008B4E13">
            <w:pPr>
              <w:spacing w:line="300" w:lineRule="exact"/>
              <w:rPr>
                <w:rFonts w:ascii="Verdana" w:hAnsi="Verdana" w:cs="Times New Roman"/>
                <w:sz w:val="20"/>
                <w:szCs w:val="20"/>
              </w:rPr>
            </w:pPr>
            <w:r w:rsidRPr="00847D82">
              <w:rPr>
                <w:rFonts w:ascii="Verdana" w:hAnsi="Verdana" w:cs="Times New Roman"/>
                <w:sz w:val="20"/>
                <w:szCs w:val="20"/>
              </w:rPr>
              <w:t>MDDSZ</w:t>
            </w:r>
          </w:p>
          <w:p w14:paraId="2DB8B9AF" w14:textId="77777777" w:rsidR="008B4E13" w:rsidRPr="00847D82" w:rsidRDefault="008B4E13" w:rsidP="008B4E13">
            <w:pPr>
              <w:spacing w:line="300" w:lineRule="exact"/>
              <w:rPr>
                <w:rFonts w:ascii="Verdana" w:hAnsi="Verdana" w:cs="Times New Roman"/>
                <w:sz w:val="20"/>
                <w:szCs w:val="20"/>
              </w:rPr>
            </w:pPr>
          </w:p>
        </w:tc>
        <w:tc>
          <w:tcPr>
            <w:tcW w:w="7828" w:type="dxa"/>
            <w:vAlign w:val="center"/>
          </w:tcPr>
          <w:p w14:paraId="22B82859" w14:textId="77777777" w:rsidR="008B4E13" w:rsidRPr="00847D82" w:rsidRDefault="008B4E13" w:rsidP="008B4E13">
            <w:pPr>
              <w:spacing w:line="300" w:lineRule="exact"/>
              <w:rPr>
                <w:rFonts w:ascii="Verdana" w:hAnsi="Verdana" w:cs="Times New Roman"/>
                <w:sz w:val="20"/>
                <w:szCs w:val="20"/>
              </w:rPr>
            </w:pPr>
            <w:r w:rsidRPr="00847D82">
              <w:rPr>
                <w:rFonts w:ascii="Verdana" w:hAnsi="Verdana" w:cs="Times New Roman"/>
                <w:sz w:val="20"/>
                <w:szCs w:val="20"/>
              </w:rPr>
              <w:t>Ministrstvo za delo, družino, socialne zadeve in enake možnosti</w:t>
            </w:r>
          </w:p>
          <w:p w14:paraId="0DF09389" w14:textId="77777777" w:rsidR="008B4E13" w:rsidRPr="00847D82" w:rsidRDefault="008B4E13" w:rsidP="008B4E13">
            <w:pPr>
              <w:spacing w:line="300" w:lineRule="exact"/>
              <w:rPr>
                <w:rFonts w:ascii="Verdana" w:hAnsi="Verdana" w:cs="Times New Roman"/>
                <w:sz w:val="20"/>
                <w:szCs w:val="20"/>
              </w:rPr>
            </w:pPr>
          </w:p>
        </w:tc>
      </w:tr>
      <w:tr w:rsidR="00714A40" w:rsidRPr="00847D82" w14:paraId="4231B917" w14:textId="77777777" w:rsidTr="003573F7">
        <w:tc>
          <w:tcPr>
            <w:tcW w:w="1384" w:type="dxa"/>
            <w:vAlign w:val="center"/>
          </w:tcPr>
          <w:p w14:paraId="20215EE4"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MF</w:t>
            </w:r>
          </w:p>
          <w:p w14:paraId="3B42014F" w14:textId="77777777" w:rsidR="00172C15" w:rsidRPr="00847D82" w:rsidRDefault="00172C15" w:rsidP="003573F7">
            <w:pPr>
              <w:spacing w:line="300" w:lineRule="exact"/>
              <w:rPr>
                <w:rFonts w:ascii="Verdana" w:hAnsi="Verdana" w:cs="Times New Roman"/>
                <w:sz w:val="20"/>
                <w:szCs w:val="20"/>
              </w:rPr>
            </w:pPr>
          </w:p>
        </w:tc>
        <w:tc>
          <w:tcPr>
            <w:tcW w:w="7828" w:type="dxa"/>
            <w:vAlign w:val="center"/>
          </w:tcPr>
          <w:p w14:paraId="6E38FB2E"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Ministrstvo za finance</w:t>
            </w:r>
          </w:p>
          <w:p w14:paraId="1B08F87E" w14:textId="77777777" w:rsidR="00172C15" w:rsidRPr="00847D82" w:rsidRDefault="00172C15" w:rsidP="003573F7">
            <w:pPr>
              <w:spacing w:line="300" w:lineRule="exact"/>
              <w:rPr>
                <w:rFonts w:ascii="Verdana" w:hAnsi="Verdana" w:cs="Times New Roman"/>
                <w:sz w:val="20"/>
                <w:szCs w:val="20"/>
              </w:rPr>
            </w:pPr>
          </w:p>
        </w:tc>
      </w:tr>
      <w:tr w:rsidR="00714A40" w:rsidRPr="00847D82" w14:paraId="5131A479" w14:textId="77777777" w:rsidTr="008B4E13">
        <w:tc>
          <w:tcPr>
            <w:tcW w:w="1384" w:type="dxa"/>
            <w:vAlign w:val="center"/>
          </w:tcPr>
          <w:p w14:paraId="08966D7E" w14:textId="77777777" w:rsidR="000E6F1E" w:rsidRPr="00847D82" w:rsidRDefault="000E6F1E" w:rsidP="008B4E13">
            <w:pPr>
              <w:spacing w:line="300" w:lineRule="exact"/>
              <w:rPr>
                <w:rFonts w:ascii="Verdana" w:hAnsi="Verdana" w:cs="Times New Roman"/>
                <w:sz w:val="20"/>
                <w:szCs w:val="20"/>
              </w:rPr>
            </w:pPr>
            <w:r w:rsidRPr="00847D82">
              <w:rPr>
                <w:rFonts w:ascii="Verdana" w:hAnsi="Verdana" w:cs="Times New Roman"/>
                <w:sz w:val="20"/>
                <w:szCs w:val="20"/>
              </w:rPr>
              <w:t>MOD</w:t>
            </w:r>
          </w:p>
          <w:p w14:paraId="0DF32EDA" w14:textId="77777777" w:rsidR="000E6F1E" w:rsidRPr="00847D82" w:rsidRDefault="000E6F1E" w:rsidP="008B4E13">
            <w:pPr>
              <w:spacing w:line="300" w:lineRule="exact"/>
              <w:rPr>
                <w:rFonts w:ascii="Verdana" w:hAnsi="Verdana" w:cs="Times New Roman"/>
                <w:sz w:val="20"/>
                <w:szCs w:val="20"/>
              </w:rPr>
            </w:pPr>
          </w:p>
        </w:tc>
        <w:tc>
          <w:tcPr>
            <w:tcW w:w="7828" w:type="dxa"/>
            <w:vAlign w:val="center"/>
          </w:tcPr>
          <w:p w14:paraId="45591DE3" w14:textId="77777777" w:rsidR="000E6F1E" w:rsidRPr="00847D82" w:rsidRDefault="000E6F1E" w:rsidP="008B4E13">
            <w:pPr>
              <w:spacing w:line="300" w:lineRule="exact"/>
              <w:rPr>
                <w:rFonts w:ascii="Verdana" w:hAnsi="Verdana" w:cs="Times New Roman"/>
                <w:sz w:val="20"/>
                <w:szCs w:val="20"/>
              </w:rPr>
            </w:pPr>
            <w:r w:rsidRPr="00847D82">
              <w:rPr>
                <w:rFonts w:ascii="Verdana" w:hAnsi="Verdana" w:cs="Times New Roman"/>
                <w:sz w:val="20"/>
                <w:szCs w:val="20"/>
              </w:rPr>
              <w:t>Mednarodna organizacija dela</w:t>
            </w:r>
          </w:p>
          <w:p w14:paraId="06DC6C41" w14:textId="77777777" w:rsidR="000E6F1E" w:rsidRPr="00847D82" w:rsidRDefault="000E6F1E" w:rsidP="008B4E13">
            <w:pPr>
              <w:spacing w:line="300" w:lineRule="exact"/>
              <w:rPr>
                <w:rFonts w:ascii="Verdana" w:hAnsi="Verdana" w:cs="Times New Roman"/>
                <w:sz w:val="20"/>
                <w:szCs w:val="20"/>
              </w:rPr>
            </w:pPr>
          </w:p>
        </w:tc>
      </w:tr>
      <w:tr w:rsidR="00714A40" w:rsidRPr="00847D82" w14:paraId="56B4DCFD" w14:textId="77777777" w:rsidTr="008B4E13">
        <w:tc>
          <w:tcPr>
            <w:tcW w:w="1384" w:type="dxa"/>
            <w:vAlign w:val="center"/>
          </w:tcPr>
          <w:p w14:paraId="787F8BE6" w14:textId="77777777" w:rsidR="008B4E13" w:rsidRPr="00847D82" w:rsidRDefault="008B4E13" w:rsidP="008B4E13">
            <w:pPr>
              <w:spacing w:line="300" w:lineRule="exact"/>
              <w:rPr>
                <w:rFonts w:ascii="Verdana" w:hAnsi="Verdana" w:cs="Times New Roman"/>
                <w:sz w:val="20"/>
                <w:szCs w:val="20"/>
              </w:rPr>
            </w:pPr>
            <w:r w:rsidRPr="00847D82">
              <w:rPr>
                <w:rFonts w:ascii="Verdana" w:hAnsi="Verdana" w:cs="Times New Roman"/>
                <w:sz w:val="20"/>
                <w:szCs w:val="20"/>
              </w:rPr>
              <w:t>MZ</w:t>
            </w:r>
          </w:p>
          <w:p w14:paraId="5026DD81" w14:textId="77777777" w:rsidR="008B4E13" w:rsidRPr="00847D82" w:rsidRDefault="008B4E13" w:rsidP="008B4E13">
            <w:pPr>
              <w:spacing w:line="300" w:lineRule="exact"/>
              <w:rPr>
                <w:rFonts w:ascii="Verdana" w:hAnsi="Verdana" w:cs="Times New Roman"/>
                <w:sz w:val="20"/>
                <w:szCs w:val="20"/>
              </w:rPr>
            </w:pPr>
          </w:p>
        </w:tc>
        <w:tc>
          <w:tcPr>
            <w:tcW w:w="7828" w:type="dxa"/>
            <w:vAlign w:val="center"/>
          </w:tcPr>
          <w:p w14:paraId="7E0C8DE1" w14:textId="77777777" w:rsidR="008B4E13" w:rsidRPr="00847D82" w:rsidRDefault="008B4E13" w:rsidP="008B4E13">
            <w:pPr>
              <w:spacing w:line="300" w:lineRule="exact"/>
              <w:rPr>
                <w:rFonts w:ascii="Verdana" w:hAnsi="Verdana" w:cs="Times New Roman"/>
                <w:sz w:val="20"/>
                <w:szCs w:val="20"/>
              </w:rPr>
            </w:pPr>
            <w:r w:rsidRPr="00847D82">
              <w:rPr>
                <w:rFonts w:ascii="Verdana" w:hAnsi="Verdana" w:cs="Times New Roman"/>
                <w:sz w:val="20"/>
                <w:szCs w:val="20"/>
              </w:rPr>
              <w:t>Ministrstvo za zdravje</w:t>
            </w:r>
          </w:p>
          <w:p w14:paraId="42ABDFC8" w14:textId="77777777" w:rsidR="008B4E13" w:rsidRPr="00847D82" w:rsidRDefault="008B4E13" w:rsidP="008B4E13">
            <w:pPr>
              <w:spacing w:line="300" w:lineRule="exact"/>
              <w:rPr>
                <w:rFonts w:ascii="Verdana" w:hAnsi="Verdana" w:cs="Times New Roman"/>
                <w:sz w:val="20"/>
                <w:szCs w:val="20"/>
              </w:rPr>
            </w:pPr>
          </w:p>
        </w:tc>
      </w:tr>
      <w:tr w:rsidR="00714A40" w:rsidRPr="00847D82" w14:paraId="01196C1E" w14:textId="77777777" w:rsidTr="003573F7">
        <w:tc>
          <w:tcPr>
            <w:tcW w:w="1384" w:type="dxa"/>
          </w:tcPr>
          <w:p w14:paraId="738EADE0" w14:textId="77777777" w:rsidR="00172C15" w:rsidRPr="00847D82" w:rsidRDefault="005E1750" w:rsidP="003573F7">
            <w:pPr>
              <w:spacing w:line="300" w:lineRule="exact"/>
              <w:rPr>
                <w:rFonts w:ascii="Verdana" w:hAnsi="Verdana" w:cs="Times New Roman"/>
                <w:sz w:val="20"/>
                <w:szCs w:val="20"/>
              </w:rPr>
            </w:pPr>
            <w:r w:rsidRPr="00847D82">
              <w:rPr>
                <w:rFonts w:ascii="Verdana" w:hAnsi="Verdana" w:cs="Times New Roman"/>
                <w:sz w:val="20"/>
                <w:szCs w:val="20"/>
              </w:rPr>
              <w:t xml:space="preserve">Resolucija </w:t>
            </w:r>
            <w:proofErr w:type="spellStart"/>
            <w:r w:rsidR="00172C15" w:rsidRPr="00847D82">
              <w:rPr>
                <w:rFonts w:ascii="Verdana" w:hAnsi="Verdana" w:cs="Times New Roman"/>
                <w:sz w:val="20"/>
                <w:szCs w:val="20"/>
              </w:rPr>
              <w:t>ReNPVZD</w:t>
            </w:r>
            <w:proofErr w:type="spellEnd"/>
          </w:p>
          <w:p w14:paraId="43B14DA8" w14:textId="77777777" w:rsidR="00172C15" w:rsidRPr="00847D82" w:rsidRDefault="00172C15" w:rsidP="003573F7">
            <w:pPr>
              <w:spacing w:line="300" w:lineRule="exact"/>
              <w:rPr>
                <w:rFonts w:ascii="Verdana" w:hAnsi="Verdana" w:cs="Times New Roman"/>
                <w:sz w:val="20"/>
                <w:szCs w:val="20"/>
              </w:rPr>
            </w:pPr>
          </w:p>
        </w:tc>
        <w:tc>
          <w:tcPr>
            <w:tcW w:w="7828" w:type="dxa"/>
            <w:vAlign w:val="center"/>
          </w:tcPr>
          <w:p w14:paraId="03FCF370" w14:textId="77777777" w:rsidR="00172C15" w:rsidRPr="00847D82" w:rsidRDefault="00A8624D" w:rsidP="003573F7">
            <w:pPr>
              <w:spacing w:line="300" w:lineRule="exact"/>
              <w:rPr>
                <w:rFonts w:ascii="Verdana" w:hAnsi="Verdana" w:cs="Times New Roman"/>
                <w:sz w:val="20"/>
                <w:szCs w:val="20"/>
              </w:rPr>
            </w:pPr>
            <w:r>
              <w:rPr>
                <w:rFonts w:ascii="Verdana" w:hAnsi="Verdana" w:cs="Times New Roman"/>
                <w:sz w:val="20"/>
                <w:szCs w:val="20"/>
              </w:rPr>
              <w:t>Resolucija o n</w:t>
            </w:r>
            <w:r w:rsidR="00172C15" w:rsidRPr="00847D82">
              <w:rPr>
                <w:rFonts w:ascii="Verdana" w:hAnsi="Verdana" w:cs="Times New Roman"/>
                <w:sz w:val="20"/>
                <w:szCs w:val="20"/>
              </w:rPr>
              <w:t>acionalnem programu varnosti in zdravja pri delu (Uradni list RS, št. 126/03)</w:t>
            </w:r>
          </w:p>
          <w:p w14:paraId="1A13B527"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 xml:space="preserve"> </w:t>
            </w:r>
          </w:p>
        </w:tc>
      </w:tr>
      <w:tr w:rsidR="00714A40" w:rsidRPr="00847D82" w14:paraId="748B6798" w14:textId="77777777" w:rsidTr="003573F7">
        <w:tc>
          <w:tcPr>
            <w:tcW w:w="1384" w:type="dxa"/>
          </w:tcPr>
          <w:p w14:paraId="4755714C" w14:textId="77777777" w:rsidR="0051680D" w:rsidRPr="00847D82" w:rsidRDefault="0051680D" w:rsidP="003573F7">
            <w:pPr>
              <w:spacing w:line="300" w:lineRule="exact"/>
              <w:rPr>
                <w:rFonts w:ascii="Verdana" w:hAnsi="Verdana" w:cs="Times New Roman"/>
                <w:sz w:val="20"/>
                <w:szCs w:val="20"/>
              </w:rPr>
            </w:pPr>
            <w:r w:rsidRPr="00847D82">
              <w:rPr>
                <w:rFonts w:ascii="Verdana" w:hAnsi="Verdana" w:cs="Times New Roman"/>
                <w:sz w:val="20"/>
                <w:szCs w:val="20"/>
              </w:rPr>
              <w:t>SURS</w:t>
            </w:r>
          </w:p>
        </w:tc>
        <w:tc>
          <w:tcPr>
            <w:tcW w:w="7828" w:type="dxa"/>
            <w:vAlign w:val="center"/>
          </w:tcPr>
          <w:p w14:paraId="33E84581" w14:textId="77777777" w:rsidR="0051680D" w:rsidRPr="00847D82" w:rsidRDefault="0051680D" w:rsidP="003573F7">
            <w:pPr>
              <w:spacing w:line="300" w:lineRule="exact"/>
              <w:rPr>
                <w:rFonts w:ascii="Verdana" w:hAnsi="Verdana" w:cs="Times New Roman"/>
                <w:sz w:val="20"/>
                <w:szCs w:val="20"/>
              </w:rPr>
            </w:pPr>
            <w:r w:rsidRPr="00847D82">
              <w:rPr>
                <w:rFonts w:ascii="Verdana" w:hAnsi="Verdana" w:cs="Times New Roman"/>
                <w:sz w:val="20"/>
                <w:szCs w:val="20"/>
              </w:rPr>
              <w:t xml:space="preserve">Statistični urad RS </w:t>
            </w:r>
          </w:p>
          <w:p w14:paraId="70BF4372" w14:textId="77777777" w:rsidR="0051680D" w:rsidRPr="00847D82" w:rsidRDefault="0051680D" w:rsidP="003573F7">
            <w:pPr>
              <w:spacing w:line="300" w:lineRule="exact"/>
              <w:rPr>
                <w:rFonts w:ascii="Verdana" w:hAnsi="Verdana" w:cs="Times New Roman"/>
                <w:sz w:val="20"/>
                <w:szCs w:val="20"/>
              </w:rPr>
            </w:pPr>
          </w:p>
        </w:tc>
      </w:tr>
      <w:tr w:rsidR="00424FED" w:rsidRPr="00847D82" w14:paraId="168916A4" w14:textId="77777777" w:rsidTr="00172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14:paraId="7BF990B1" w14:textId="77777777" w:rsidR="00424FED" w:rsidRPr="00847D82" w:rsidRDefault="00424FED" w:rsidP="003573F7">
            <w:pPr>
              <w:spacing w:line="300" w:lineRule="exact"/>
              <w:rPr>
                <w:rFonts w:ascii="Verdana" w:hAnsi="Verdana" w:cs="Times New Roman"/>
                <w:sz w:val="20"/>
                <w:szCs w:val="20"/>
              </w:rPr>
            </w:pPr>
            <w:r w:rsidRPr="00847D82">
              <w:rPr>
                <w:rFonts w:ascii="Verdana" w:hAnsi="Verdana" w:cs="Times New Roman"/>
                <w:sz w:val="20"/>
                <w:szCs w:val="20"/>
              </w:rPr>
              <w:t>ZVZD-1</w:t>
            </w:r>
          </w:p>
        </w:tc>
        <w:tc>
          <w:tcPr>
            <w:tcW w:w="7828" w:type="dxa"/>
            <w:tcBorders>
              <w:top w:val="nil"/>
              <w:left w:val="nil"/>
              <w:bottom w:val="nil"/>
              <w:right w:val="nil"/>
            </w:tcBorders>
          </w:tcPr>
          <w:p w14:paraId="3030D96D" w14:textId="77777777" w:rsidR="00424FED" w:rsidRPr="00847D82" w:rsidRDefault="00424FED" w:rsidP="003573F7">
            <w:pPr>
              <w:spacing w:line="300" w:lineRule="exact"/>
              <w:rPr>
                <w:rFonts w:ascii="Verdana" w:hAnsi="Verdana" w:cs="Times New Roman"/>
                <w:sz w:val="20"/>
                <w:szCs w:val="20"/>
              </w:rPr>
            </w:pPr>
            <w:r w:rsidRPr="00847D82">
              <w:rPr>
                <w:rFonts w:ascii="Verdana" w:hAnsi="Verdana" w:cs="Times New Roman"/>
                <w:sz w:val="20"/>
                <w:szCs w:val="20"/>
              </w:rPr>
              <w:t>Zakon o varnosti in zdravju pri</w:t>
            </w:r>
            <w:r w:rsidR="00482CBF" w:rsidRPr="00847D82">
              <w:rPr>
                <w:rFonts w:ascii="Verdana" w:hAnsi="Verdana" w:cs="Times New Roman"/>
                <w:sz w:val="20"/>
                <w:szCs w:val="20"/>
              </w:rPr>
              <w:t xml:space="preserve"> delu (Uradni list RS, št. 43/</w:t>
            </w:r>
            <w:r w:rsidRPr="00847D82">
              <w:rPr>
                <w:rFonts w:ascii="Verdana" w:hAnsi="Verdana" w:cs="Times New Roman"/>
                <w:sz w:val="20"/>
                <w:szCs w:val="20"/>
              </w:rPr>
              <w:t xml:space="preserve">11) </w:t>
            </w:r>
          </w:p>
          <w:p w14:paraId="5D11FFA4" w14:textId="77777777" w:rsidR="00424FED" w:rsidRPr="00847D82" w:rsidRDefault="00424FED" w:rsidP="003573F7">
            <w:pPr>
              <w:spacing w:line="300" w:lineRule="exact"/>
              <w:rPr>
                <w:rFonts w:ascii="Verdana" w:hAnsi="Verdana" w:cs="Times New Roman"/>
                <w:sz w:val="20"/>
                <w:szCs w:val="20"/>
              </w:rPr>
            </w:pPr>
          </w:p>
        </w:tc>
      </w:tr>
    </w:tbl>
    <w:p w14:paraId="24363FD0" w14:textId="77777777" w:rsidR="008B4E13" w:rsidRPr="00847D82" w:rsidRDefault="008B4E13" w:rsidP="008B4E13">
      <w:pPr>
        <w:spacing w:after="0" w:line="300" w:lineRule="exact"/>
        <w:jc w:val="both"/>
        <w:rPr>
          <w:rFonts w:ascii="Verdana" w:hAnsi="Verdana" w:cs="Times New Roman"/>
          <w:sz w:val="20"/>
          <w:szCs w:val="20"/>
        </w:rPr>
      </w:pPr>
    </w:p>
    <w:p w14:paraId="503AC4CF" w14:textId="77777777" w:rsidR="00457000" w:rsidRPr="00847D82" w:rsidRDefault="00457000" w:rsidP="008B4E13">
      <w:pPr>
        <w:spacing w:after="0" w:line="300" w:lineRule="exact"/>
        <w:rPr>
          <w:rFonts w:ascii="Verdana" w:eastAsiaTheme="majorEastAsia" w:hAnsi="Verdana" w:cstheme="majorBidi"/>
          <w:b/>
          <w:bCs/>
          <w:sz w:val="20"/>
          <w:szCs w:val="20"/>
        </w:rPr>
      </w:pPr>
      <w:r w:rsidRPr="00847D82">
        <w:rPr>
          <w:rFonts w:ascii="Verdana" w:hAnsi="Verdana"/>
          <w:sz w:val="20"/>
          <w:szCs w:val="20"/>
        </w:rPr>
        <w:br w:type="page"/>
      </w:r>
    </w:p>
    <w:p w14:paraId="799D2684" w14:textId="77777777" w:rsidR="00457000" w:rsidRPr="00847D82" w:rsidRDefault="00457000" w:rsidP="008B4E13">
      <w:pPr>
        <w:pStyle w:val="Naslov1"/>
        <w:spacing w:before="0" w:after="0" w:line="300" w:lineRule="exact"/>
        <w:rPr>
          <w:rFonts w:ascii="Verdana" w:hAnsi="Verdana"/>
          <w:sz w:val="20"/>
          <w:szCs w:val="20"/>
        </w:rPr>
        <w:sectPr w:rsidR="00457000" w:rsidRPr="00847D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1CDB96AF" w14:textId="77777777" w:rsidR="00457000" w:rsidRPr="00847D82" w:rsidRDefault="00457000" w:rsidP="008B4E13">
      <w:pPr>
        <w:spacing w:after="0" w:line="300" w:lineRule="exact"/>
        <w:rPr>
          <w:rFonts w:ascii="Verdana" w:eastAsiaTheme="majorEastAsia" w:hAnsi="Verdana" w:cstheme="majorBidi"/>
          <w:b/>
          <w:bCs/>
          <w:sz w:val="20"/>
          <w:szCs w:val="20"/>
        </w:rPr>
      </w:pPr>
    </w:p>
    <w:p w14:paraId="2F306D73" w14:textId="77777777" w:rsidR="00457000" w:rsidRPr="00847D82" w:rsidRDefault="00457000" w:rsidP="000144E2">
      <w:pPr>
        <w:pStyle w:val="Naslov1"/>
        <w:spacing w:before="0" w:after="0" w:line="300" w:lineRule="exact"/>
        <w:rPr>
          <w:rFonts w:ascii="Verdana" w:hAnsi="Verdana"/>
          <w:sz w:val="20"/>
          <w:szCs w:val="20"/>
        </w:rPr>
      </w:pPr>
      <w:bookmarkStart w:id="1" w:name="_Toc480809929"/>
      <w:r w:rsidRPr="00847D82">
        <w:rPr>
          <w:rFonts w:ascii="Verdana" w:hAnsi="Verdana"/>
          <w:sz w:val="20"/>
          <w:szCs w:val="20"/>
        </w:rPr>
        <w:t>UVOD</w:t>
      </w:r>
      <w:bookmarkEnd w:id="1"/>
    </w:p>
    <w:p w14:paraId="6FE39F41" w14:textId="77777777" w:rsidR="008B4E13" w:rsidRPr="00847D82" w:rsidRDefault="008B4E13" w:rsidP="008B4E13">
      <w:pPr>
        <w:spacing w:after="0" w:line="300" w:lineRule="exact"/>
        <w:jc w:val="both"/>
        <w:rPr>
          <w:rFonts w:ascii="Verdana" w:hAnsi="Verdana" w:cs="Times New Roman"/>
          <w:sz w:val="20"/>
          <w:szCs w:val="20"/>
        </w:rPr>
      </w:pPr>
    </w:p>
    <w:p w14:paraId="0A616F96"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Sodoben sistem </w:t>
      </w:r>
      <w:r w:rsidR="001F47AF" w:rsidRPr="00847D82">
        <w:rPr>
          <w:rFonts w:ascii="Verdana" w:hAnsi="Verdana" w:cs="Times New Roman"/>
          <w:sz w:val="20"/>
          <w:szCs w:val="20"/>
        </w:rPr>
        <w:t>varnosti in zdravja pri delu</w:t>
      </w:r>
      <w:r w:rsidRPr="00847D82">
        <w:rPr>
          <w:rFonts w:ascii="Verdana" w:hAnsi="Verdana" w:cs="Times New Roman"/>
          <w:sz w:val="20"/>
          <w:szCs w:val="20"/>
        </w:rPr>
        <w:t xml:space="preserve">, ki temelji na spodbujanju kulture </w:t>
      </w:r>
      <w:r w:rsidR="001F47AF" w:rsidRPr="00847D82">
        <w:rPr>
          <w:rFonts w:ascii="Verdana" w:hAnsi="Verdana" w:cs="Times New Roman"/>
          <w:sz w:val="20"/>
          <w:szCs w:val="20"/>
        </w:rPr>
        <w:t>varnosti in zdravja pri delu ter</w:t>
      </w:r>
      <w:r w:rsidRPr="00847D82">
        <w:rPr>
          <w:rFonts w:ascii="Verdana" w:hAnsi="Verdana" w:cs="Times New Roman"/>
          <w:sz w:val="20"/>
          <w:szCs w:val="20"/>
        </w:rPr>
        <w:t xml:space="preserve"> je naravnan v preprečevanje nezgod pri delu, poklicnih bolezni in bolezni</w:t>
      </w:r>
      <w:r w:rsidR="001F47AF" w:rsidRPr="00847D82">
        <w:rPr>
          <w:rFonts w:ascii="Verdana" w:hAnsi="Verdana" w:cs="Times New Roman"/>
          <w:sz w:val="20"/>
          <w:szCs w:val="20"/>
        </w:rPr>
        <w:t>,</w:t>
      </w:r>
      <w:r w:rsidRPr="00847D82">
        <w:rPr>
          <w:rFonts w:ascii="Verdana" w:hAnsi="Verdana" w:cs="Times New Roman"/>
          <w:sz w:val="20"/>
          <w:szCs w:val="20"/>
        </w:rPr>
        <w:t xml:space="preserve"> povezanih z delom, je </w:t>
      </w:r>
      <w:r w:rsidR="008519A9" w:rsidRPr="00847D82">
        <w:rPr>
          <w:rFonts w:ascii="Verdana" w:hAnsi="Verdana" w:cs="Times New Roman"/>
          <w:sz w:val="20"/>
          <w:szCs w:val="20"/>
        </w:rPr>
        <w:t>temelj</w:t>
      </w:r>
      <w:r w:rsidRPr="00847D82">
        <w:rPr>
          <w:rFonts w:ascii="Verdana" w:hAnsi="Verdana" w:cs="Times New Roman"/>
          <w:sz w:val="20"/>
          <w:szCs w:val="20"/>
        </w:rPr>
        <w:t xml:space="preserve"> vsakega učinkovitega gospodarstva. Dobro organiziran in na vseh ravneh uveljavljen sistem </w:t>
      </w:r>
      <w:r w:rsidR="001F47AF" w:rsidRPr="00847D82">
        <w:rPr>
          <w:rFonts w:ascii="Verdana" w:hAnsi="Verdana" w:cs="Times New Roman"/>
          <w:sz w:val="20"/>
          <w:szCs w:val="20"/>
        </w:rPr>
        <w:t>varnosti in zdravja pri delu</w:t>
      </w:r>
      <w:r w:rsidRPr="00847D82">
        <w:rPr>
          <w:rFonts w:ascii="Verdana" w:hAnsi="Verdana" w:cs="Times New Roman"/>
          <w:sz w:val="20"/>
          <w:szCs w:val="20"/>
        </w:rPr>
        <w:t xml:space="preserve">, ki ga dopolnjujejo tudi programi promocije telesnega in duševnega zdravja pri delu, pripomore k </w:t>
      </w:r>
      <w:r w:rsidR="00C50160" w:rsidRPr="00847D82">
        <w:rPr>
          <w:rFonts w:ascii="Verdana" w:hAnsi="Verdana" w:cs="Times New Roman"/>
          <w:sz w:val="20"/>
          <w:szCs w:val="20"/>
        </w:rPr>
        <w:t>dobremu počutju</w:t>
      </w:r>
      <w:r w:rsidRPr="00847D82">
        <w:rPr>
          <w:rFonts w:ascii="Verdana" w:hAnsi="Verdana" w:cs="Times New Roman"/>
          <w:sz w:val="20"/>
          <w:szCs w:val="20"/>
        </w:rPr>
        <w:t xml:space="preserve"> delavcev pri delu. </w:t>
      </w:r>
      <w:r w:rsidR="006E3ABE" w:rsidRPr="00847D82">
        <w:rPr>
          <w:rFonts w:ascii="Verdana" w:hAnsi="Verdana" w:cs="Times New Roman"/>
          <w:sz w:val="20"/>
          <w:szCs w:val="20"/>
        </w:rPr>
        <w:t>B</w:t>
      </w:r>
      <w:r w:rsidR="00C50160" w:rsidRPr="00847D82">
        <w:rPr>
          <w:rFonts w:ascii="Verdana" w:hAnsi="Verdana" w:cs="Times New Roman"/>
          <w:sz w:val="20"/>
          <w:szCs w:val="20"/>
        </w:rPr>
        <w:t>olj varn</w:t>
      </w:r>
      <w:r w:rsidR="006E3ABE" w:rsidRPr="00847D82">
        <w:rPr>
          <w:rFonts w:ascii="Verdana" w:hAnsi="Verdana" w:cs="Times New Roman"/>
          <w:sz w:val="20"/>
          <w:szCs w:val="20"/>
        </w:rPr>
        <w:t>a</w:t>
      </w:r>
      <w:r w:rsidR="00C50160" w:rsidRPr="00847D82">
        <w:rPr>
          <w:rFonts w:ascii="Verdana" w:hAnsi="Verdana" w:cs="Times New Roman"/>
          <w:sz w:val="20"/>
          <w:szCs w:val="20"/>
        </w:rPr>
        <w:t xml:space="preserve"> in zdrav</w:t>
      </w:r>
      <w:r w:rsidR="006E3ABE" w:rsidRPr="00847D82">
        <w:rPr>
          <w:rFonts w:ascii="Verdana" w:hAnsi="Verdana" w:cs="Times New Roman"/>
          <w:sz w:val="20"/>
          <w:szCs w:val="20"/>
        </w:rPr>
        <w:t>a</w:t>
      </w:r>
      <w:r w:rsidRPr="00847D82">
        <w:rPr>
          <w:rFonts w:ascii="Verdana" w:hAnsi="Verdana" w:cs="Times New Roman"/>
          <w:sz w:val="20"/>
          <w:szCs w:val="20"/>
        </w:rPr>
        <w:t xml:space="preserve"> delovn</w:t>
      </w:r>
      <w:r w:rsidR="006E3ABE" w:rsidRPr="00847D82">
        <w:rPr>
          <w:rFonts w:ascii="Verdana" w:hAnsi="Verdana" w:cs="Times New Roman"/>
          <w:sz w:val="20"/>
          <w:szCs w:val="20"/>
        </w:rPr>
        <w:t>a</w:t>
      </w:r>
      <w:r w:rsidRPr="00847D82">
        <w:rPr>
          <w:rFonts w:ascii="Verdana" w:hAnsi="Verdana" w:cs="Times New Roman"/>
          <w:sz w:val="20"/>
          <w:szCs w:val="20"/>
        </w:rPr>
        <w:t xml:space="preserve"> mest</w:t>
      </w:r>
      <w:r w:rsidR="006E3ABE" w:rsidRPr="00847D82">
        <w:rPr>
          <w:rFonts w:ascii="Verdana" w:hAnsi="Verdana" w:cs="Times New Roman"/>
          <w:sz w:val="20"/>
          <w:szCs w:val="20"/>
        </w:rPr>
        <w:t>a prispevajo</w:t>
      </w:r>
      <w:r w:rsidRPr="00847D82">
        <w:rPr>
          <w:rFonts w:ascii="Verdana" w:hAnsi="Verdana" w:cs="Times New Roman"/>
          <w:sz w:val="20"/>
          <w:szCs w:val="20"/>
        </w:rPr>
        <w:t xml:space="preserve"> k ekonomski učinkovitosti gospodarstva</w:t>
      </w:r>
      <w:r w:rsidR="004874EA" w:rsidRPr="00847D82">
        <w:rPr>
          <w:rFonts w:ascii="Verdana" w:hAnsi="Verdana" w:cs="Times New Roman"/>
          <w:sz w:val="20"/>
          <w:szCs w:val="20"/>
        </w:rPr>
        <w:t xml:space="preserve"> ter </w:t>
      </w:r>
      <w:r w:rsidRPr="00847D82">
        <w:rPr>
          <w:rFonts w:ascii="Verdana" w:hAnsi="Verdana" w:cs="Times New Roman"/>
          <w:sz w:val="20"/>
          <w:szCs w:val="20"/>
        </w:rPr>
        <w:t xml:space="preserve">vzdržnosti socialnih blagajn. </w:t>
      </w:r>
    </w:p>
    <w:p w14:paraId="5702816B" w14:textId="77777777" w:rsidR="008B4E13" w:rsidRPr="00847D82" w:rsidRDefault="008B4E13" w:rsidP="008B4E13">
      <w:pPr>
        <w:spacing w:after="0" w:line="300" w:lineRule="exact"/>
        <w:jc w:val="both"/>
        <w:rPr>
          <w:rFonts w:ascii="Verdana" w:hAnsi="Verdana" w:cs="Times New Roman"/>
          <w:sz w:val="20"/>
          <w:szCs w:val="20"/>
        </w:rPr>
      </w:pPr>
    </w:p>
    <w:p w14:paraId="162BBAFE" w14:textId="77777777" w:rsidR="001F47AF"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Namen </w:t>
      </w:r>
      <w:r w:rsidR="008E5531" w:rsidRPr="00847D82">
        <w:rPr>
          <w:rFonts w:ascii="Verdana" w:hAnsi="Verdana" w:cs="Times New Roman"/>
          <w:sz w:val="20"/>
          <w:szCs w:val="20"/>
        </w:rPr>
        <w:t>te</w:t>
      </w:r>
      <w:r w:rsidR="00A8624D">
        <w:rPr>
          <w:rFonts w:ascii="Verdana" w:hAnsi="Verdana" w:cs="Times New Roman"/>
          <w:sz w:val="20"/>
          <w:szCs w:val="20"/>
        </w:rPr>
        <w:t>ga nacionalnega programa</w:t>
      </w:r>
      <w:r w:rsidRPr="00847D82">
        <w:rPr>
          <w:rFonts w:ascii="Verdana" w:hAnsi="Verdana" w:cs="Times New Roman"/>
          <w:sz w:val="20"/>
          <w:szCs w:val="20"/>
        </w:rPr>
        <w:t xml:space="preserve"> je povezati vse deležnike v sistemu </w:t>
      </w:r>
      <w:r w:rsidR="001F47AF" w:rsidRPr="00847D82">
        <w:rPr>
          <w:rFonts w:ascii="Verdana" w:hAnsi="Verdana" w:cs="Times New Roman"/>
          <w:sz w:val="20"/>
          <w:szCs w:val="20"/>
        </w:rPr>
        <w:t>varnosti in zdravja pri delu</w:t>
      </w:r>
      <w:r w:rsidRPr="00847D82">
        <w:rPr>
          <w:rFonts w:ascii="Verdana" w:hAnsi="Verdana" w:cs="Times New Roman"/>
          <w:sz w:val="20"/>
          <w:szCs w:val="20"/>
        </w:rPr>
        <w:t xml:space="preserve">, da </w:t>
      </w:r>
      <w:r w:rsidR="008E5531" w:rsidRPr="00847D82">
        <w:rPr>
          <w:rFonts w:ascii="Verdana" w:hAnsi="Verdana" w:cs="Times New Roman"/>
          <w:sz w:val="20"/>
          <w:szCs w:val="20"/>
        </w:rPr>
        <w:t xml:space="preserve">bodo </w:t>
      </w:r>
      <w:r w:rsidRPr="00847D82">
        <w:rPr>
          <w:rFonts w:ascii="Verdana" w:hAnsi="Verdana" w:cs="Times New Roman"/>
          <w:sz w:val="20"/>
          <w:szCs w:val="20"/>
        </w:rPr>
        <w:t xml:space="preserve">po svojih najboljših močeh in v skladu s svojim poslanstvom </w:t>
      </w:r>
      <w:r w:rsidR="008E5531" w:rsidRPr="00847D82">
        <w:rPr>
          <w:rFonts w:ascii="Verdana" w:hAnsi="Verdana" w:cs="Times New Roman"/>
          <w:sz w:val="20"/>
          <w:szCs w:val="20"/>
        </w:rPr>
        <w:t xml:space="preserve">združili moči in sodelovali pri uresničevanju </w:t>
      </w:r>
      <w:r w:rsidRPr="00847D82">
        <w:rPr>
          <w:rFonts w:ascii="Verdana" w:hAnsi="Verdana" w:cs="Times New Roman"/>
          <w:sz w:val="20"/>
          <w:szCs w:val="20"/>
        </w:rPr>
        <w:t xml:space="preserve">splošno sprejete vizije na področju </w:t>
      </w:r>
      <w:r w:rsidR="001F47AF" w:rsidRPr="00847D82">
        <w:rPr>
          <w:rFonts w:ascii="Verdana" w:hAnsi="Verdana" w:cs="Times New Roman"/>
          <w:sz w:val="20"/>
          <w:szCs w:val="20"/>
        </w:rPr>
        <w:t xml:space="preserve">varnosti in zdravja pri delu </w:t>
      </w:r>
      <w:r w:rsidRPr="00847D82">
        <w:rPr>
          <w:rFonts w:ascii="Verdana" w:hAnsi="Verdana" w:cs="Times New Roman"/>
          <w:sz w:val="20"/>
          <w:szCs w:val="20"/>
        </w:rPr>
        <w:t xml:space="preserve">v Sloveniji. </w:t>
      </w:r>
      <w:r w:rsidR="006E3ABE" w:rsidRPr="00847D82">
        <w:rPr>
          <w:rFonts w:ascii="Verdana" w:hAnsi="Verdana" w:cs="Times New Roman"/>
          <w:sz w:val="20"/>
          <w:szCs w:val="20"/>
        </w:rPr>
        <w:t>Us</w:t>
      </w:r>
      <w:r w:rsidRPr="00847D82">
        <w:rPr>
          <w:rFonts w:ascii="Verdana" w:hAnsi="Verdana" w:cs="Times New Roman"/>
          <w:sz w:val="20"/>
          <w:szCs w:val="20"/>
        </w:rPr>
        <w:t xml:space="preserve">tvariti in vzdrževati </w:t>
      </w:r>
      <w:r w:rsidR="006E3ABE" w:rsidRPr="00847D82">
        <w:rPr>
          <w:rFonts w:ascii="Verdana" w:hAnsi="Verdana" w:cs="Times New Roman"/>
          <w:sz w:val="20"/>
          <w:szCs w:val="20"/>
        </w:rPr>
        <w:t xml:space="preserve">moramo </w:t>
      </w:r>
      <w:r w:rsidRPr="00847D82">
        <w:rPr>
          <w:rFonts w:ascii="Verdana" w:hAnsi="Verdana" w:cs="Times New Roman"/>
          <w:sz w:val="20"/>
          <w:szCs w:val="20"/>
        </w:rPr>
        <w:t xml:space="preserve">delovno okolje, ki bo ohranjalo zdravje delavcev </w:t>
      </w:r>
      <w:r w:rsidR="00A61870">
        <w:rPr>
          <w:rFonts w:ascii="Verdana" w:hAnsi="Verdana" w:cs="Times New Roman"/>
          <w:sz w:val="20"/>
          <w:szCs w:val="20"/>
        </w:rPr>
        <w:t>skozi</w:t>
      </w:r>
      <w:r w:rsidR="00A61870" w:rsidRPr="00847D82">
        <w:rPr>
          <w:rFonts w:ascii="Verdana" w:hAnsi="Verdana" w:cs="Times New Roman"/>
          <w:sz w:val="20"/>
          <w:szCs w:val="20"/>
        </w:rPr>
        <w:t xml:space="preserve"> celotn</w:t>
      </w:r>
      <w:r w:rsidR="00A61870">
        <w:rPr>
          <w:rFonts w:ascii="Verdana" w:hAnsi="Verdana" w:cs="Times New Roman"/>
          <w:sz w:val="20"/>
          <w:szCs w:val="20"/>
        </w:rPr>
        <w:t>o</w:t>
      </w:r>
      <w:r w:rsidR="00A61870" w:rsidRPr="00847D82">
        <w:rPr>
          <w:rFonts w:ascii="Verdana" w:hAnsi="Verdana" w:cs="Times New Roman"/>
          <w:sz w:val="20"/>
          <w:szCs w:val="20"/>
        </w:rPr>
        <w:t xml:space="preserve"> delovn</w:t>
      </w:r>
      <w:r w:rsidR="00A61870">
        <w:rPr>
          <w:rFonts w:ascii="Verdana" w:hAnsi="Verdana" w:cs="Times New Roman"/>
          <w:sz w:val="20"/>
          <w:szCs w:val="20"/>
        </w:rPr>
        <w:t>o</w:t>
      </w:r>
      <w:r w:rsidR="00A61870" w:rsidRPr="00847D82">
        <w:rPr>
          <w:rFonts w:ascii="Verdana" w:hAnsi="Verdana" w:cs="Times New Roman"/>
          <w:sz w:val="20"/>
          <w:szCs w:val="20"/>
        </w:rPr>
        <w:t xml:space="preserve"> dob</w:t>
      </w:r>
      <w:r w:rsidR="00A61870">
        <w:rPr>
          <w:rFonts w:ascii="Verdana" w:hAnsi="Verdana" w:cs="Times New Roman"/>
          <w:sz w:val="20"/>
          <w:szCs w:val="20"/>
        </w:rPr>
        <w:t>o</w:t>
      </w:r>
      <w:r w:rsidRPr="00847D82">
        <w:rPr>
          <w:rFonts w:ascii="Verdana" w:hAnsi="Verdana" w:cs="Times New Roman"/>
          <w:sz w:val="20"/>
          <w:szCs w:val="20"/>
        </w:rPr>
        <w:t xml:space="preserve">, da bodo lahko delali dlje in jim bo opravljeno delo v osebno zadovoljstvo. </w:t>
      </w:r>
    </w:p>
    <w:p w14:paraId="26B162F0" w14:textId="77777777" w:rsidR="001F47AF" w:rsidRPr="00847D82" w:rsidRDefault="001F47AF" w:rsidP="008B4E13">
      <w:pPr>
        <w:spacing w:after="0" w:line="300" w:lineRule="exact"/>
        <w:jc w:val="both"/>
        <w:rPr>
          <w:rFonts w:ascii="Verdana" w:hAnsi="Verdana" w:cs="Times New Roman"/>
          <w:sz w:val="20"/>
          <w:szCs w:val="20"/>
        </w:rPr>
      </w:pPr>
    </w:p>
    <w:p w14:paraId="7E2D61A8"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Pri oblikovanju ciljev </w:t>
      </w:r>
      <w:r w:rsidR="00A8624D">
        <w:rPr>
          <w:rFonts w:ascii="Verdana" w:hAnsi="Verdana" w:cs="Times New Roman"/>
          <w:sz w:val="20"/>
          <w:szCs w:val="20"/>
        </w:rPr>
        <w:t>nacionalnega programa</w:t>
      </w:r>
      <w:r w:rsidRPr="00847D82">
        <w:rPr>
          <w:rFonts w:ascii="Verdana" w:hAnsi="Verdana" w:cs="Times New Roman"/>
          <w:sz w:val="20"/>
          <w:szCs w:val="20"/>
        </w:rPr>
        <w:t xml:space="preserve"> </w:t>
      </w:r>
      <w:r w:rsidR="006E3ABE" w:rsidRPr="00847D82">
        <w:rPr>
          <w:rFonts w:ascii="Verdana" w:hAnsi="Verdana" w:cs="Times New Roman"/>
          <w:sz w:val="20"/>
          <w:szCs w:val="20"/>
        </w:rPr>
        <w:t>so bile</w:t>
      </w:r>
      <w:r w:rsidRPr="00847D82">
        <w:rPr>
          <w:rFonts w:ascii="Verdana" w:hAnsi="Verdana" w:cs="Times New Roman"/>
          <w:sz w:val="20"/>
          <w:szCs w:val="20"/>
        </w:rPr>
        <w:t xml:space="preserve"> upošteva</w:t>
      </w:r>
      <w:r w:rsidR="006E3ABE" w:rsidRPr="00847D82">
        <w:rPr>
          <w:rFonts w:ascii="Verdana" w:hAnsi="Verdana" w:cs="Times New Roman"/>
          <w:sz w:val="20"/>
          <w:szCs w:val="20"/>
        </w:rPr>
        <w:t>ne</w:t>
      </w:r>
      <w:r w:rsidRPr="00847D82">
        <w:rPr>
          <w:rFonts w:ascii="Verdana" w:hAnsi="Verdana" w:cs="Times New Roman"/>
          <w:sz w:val="20"/>
          <w:szCs w:val="20"/>
        </w:rPr>
        <w:t xml:space="preserve"> spremembe v družbi</w:t>
      </w:r>
      <w:r w:rsidR="00AE5B61">
        <w:rPr>
          <w:rFonts w:ascii="Verdana" w:hAnsi="Verdana" w:cs="Times New Roman"/>
          <w:sz w:val="20"/>
          <w:szCs w:val="20"/>
        </w:rPr>
        <w:t>,</w:t>
      </w:r>
      <w:r w:rsidRPr="00847D82">
        <w:rPr>
          <w:rFonts w:ascii="Verdana" w:hAnsi="Verdana" w:cs="Times New Roman"/>
          <w:sz w:val="20"/>
          <w:szCs w:val="20"/>
        </w:rPr>
        <w:t xml:space="preserve"> potrebe delodajalcev in delavcev</w:t>
      </w:r>
      <w:r w:rsidR="00AE5B61">
        <w:rPr>
          <w:rFonts w:ascii="Verdana" w:hAnsi="Verdana" w:cs="Times New Roman"/>
          <w:sz w:val="20"/>
          <w:szCs w:val="20"/>
        </w:rPr>
        <w:t xml:space="preserve"> ter</w:t>
      </w:r>
      <w:r w:rsidR="006E3ABE" w:rsidRPr="00847D82">
        <w:rPr>
          <w:rFonts w:ascii="Verdana" w:hAnsi="Verdana" w:cs="Times New Roman"/>
          <w:sz w:val="20"/>
          <w:szCs w:val="20"/>
        </w:rPr>
        <w:t xml:space="preserve"> napovedi novih tveganj v delovnem okolju. Cilji so </w:t>
      </w:r>
      <w:r w:rsidRPr="00847D82">
        <w:rPr>
          <w:rFonts w:ascii="Verdana" w:hAnsi="Verdana" w:cs="Times New Roman"/>
          <w:sz w:val="20"/>
          <w:szCs w:val="20"/>
        </w:rPr>
        <w:t>načrtova</w:t>
      </w:r>
      <w:r w:rsidR="006E3ABE" w:rsidRPr="00847D82">
        <w:rPr>
          <w:rFonts w:ascii="Verdana" w:hAnsi="Verdana" w:cs="Times New Roman"/>
          <w:sz w:val="20"/>
          <w:szCs w:val="20"/>
        </w:rPr>
        <w:t>n</w:t>
      </w:r>
      <w:r w:rsidRPr="00847D82">
        <w:rPr>
          <w:rFonts w:ascii="Verdana" w:hAnsi="Verdana" w:cs="Times New Roman"/>
          <w:sz w:val="20"/>
          <w:szCs w:val="20"/>
        </w:rPr>
        <w:t xml:space="preserve">i tako, da </w:t>
      </w:r>
      <w:r w:rsidR="006E3ABE" w:rsidRPr="00847D82">
        <w:rPr>
          <w:rFonts w:ascii="Verdana" w:hAnsi="Verdana" w:cs="Times New Roman"/>
          <w:sz w:val="20"/>
          <w:szCs w:val="20"/>
        </w:rPr>
        <w:t>s</w:t>
      </w:r>
      <w:r w:rsidRPr="00847D82">
        <w:rPr>
          <w:rFonts w:ascii="Verdana" w:hAnsi="Verdana" w:cs="Times New Roman"/>
          <w:sz w:val="20"/>
          <w:szCs w:val="20"/>
        </w:rPr>
        <w:t xml:space="preserve">o uresničljivi, a vendarle ambiciozni in daljnosežni. </w:t>
      </w:r>
    </w:p>
    <w:p w14:paraId="2E086D62" w14:textId="77777777" w:rsidR="008B4E13" w:rsidRPr="00847D82" w:rsidRDefault="008B4E13" w:rsidP="008B4E13">
      <w:pPr>
        <w:spacing w:after="0" w:line="300" w:lineRule="exact"/>
        <w:jc w:val="both"/>
        <w:rPr>
          <w:rFonts w:ascii="Verdana" w:hAnsi="Verdana" w:cs="Times New Roman"/>
          <w:sz w:val="20"/>
          <w:szCs w:val="20"/>
        </w:rPr>
      </w:pPr>
    </w:p>
    <w:p w14:paraId="14590C1D" w14:textId="77777777" w:rsidR="00457000" w:rsidRPr="00847D82" w:rsidRDefault="001F47AF"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Ta </w:t>
      </w:r>
      <w:r w:rsidR="00A8624D">
        <w:rPr>
          <w:rFonts w:ascii="Verdana" w:hAnsi="Verdana" w:cs="Times New Roman"/>
          <w:sz w:val="20"/>
          <w:szCs w:val="20"/>
        </w:rPr>
        <w:t>nacionalni program</w:t>
      </w:r>
      <w:r w:rsidR="00457000" w:rsidRPr="00847D82">
        <w:rPr>
          <w:rFonts w:ascii="Verdana" w:hAnsi="Verdana" w:cs="Times New Roman"/>
          <w:sz w:val="20"/>
          <w:szCs w:val="20"/>
        </w:rPr>
        <w:t xml:space="preserve"> </w:t>
      </w:r>
      <w:r w:rsidR="00007302" w:rsidRPr="00847D82">
        <w:rPr>
          <w:rFonts w:ascii="Verdana" w:hAnsi="Verdana" w:cs="Times New Roman"/>
          <w:sz w:val="20"/>
          <w:szCs w:val="20"/>
        </w:rPr>
        <w:t>nadomešča</w:t>
      </w:r>
      <w:r w:rsidR="00457000" w:rsidRPr="00847D82">
        <w:rPr>
          <w:rFonts w:ascii="Verdana" w:hAnsi="Verdana" w:cs="Times New Roman"/>
          <w:sz w:val="20"/>
          <w:szCs w:val="20"/>
        </w:rPr>
        <w:t xml:space="preserve"> Resolucijo o nacionalnem programu varnosti in zdravja pri delu</w:t>
      </w:r>
      <w:r w:rsidR="004874EA" w:rsidRPr="00847D82">
        <w:rPr>
          <w:rFonts w:ascii="Verdana" w:hAnsi="Verdana" w:cs="Times New Roman"/>
          <w:sz w:val="20"/>
          <w:szCs w:val="20"/>
        </w:rPr>
        <w:t xml:space="preserve"> </w:t>
      </w:r>
      <w:r w:rsidR="00457000" w:rsidRPr="00847D82">
        <w:rPr>
          <w:rFonts w:ascii="Verdana" w:hAnsi="Verdana" w:cs="Times New Roman"/>
          <w:sz w:val="20"/>
          <w:szCs w:val="20"/>
        </w:rPr>
        <w:t>(Uradni list RS, št. 126/03</w:t>
      </w:r>
      <w:r w:rsidR="00D66831" w:rsidRPr="00847D82">
        <w:rPr>
          <w:rFonts w:ascii="Verdana" w:hAnsi="Verdana" w:cs="Times New Roman"/>
          <w:sz w:val="20"/>
          <w:szCs w:val="20"/>
        </w:rPr>
        <w:t>; v nadaljevanju: r</w:t>
      </w:r>
      <w:r w:rsidR="006E3ABE" w:rsidRPr="00847D82">
        <w:rPr>
          <w:rFonts w:ascii="Verdana" w:hAnsi="Verdana" w:cs="Times New Roman"/>
          <w:sz w:val="20"/>
          <w:szCs w:val="20"/>
        </w:rPr>
        <w:t>esol</w:t>
      </w:r>
      <w:r w:rsidR="00D66831" w:rsidRPr="00847D82">
        <w:rPr>
          <w:rFonts w:ascii="Verdana" w:hAnsi="Verdana" w:cs="Times New Roman"/>
          <w:sz w:val="20"/>
          <w:szCs w:val="20"/>
        </w:rPr>
        <w:t>u</w:t>
      </w:r>
      <w:r w:rsidR="006E3ABE" w:rsidRPr="00847D82">
        <w:rPr>
          <w:rFonts w:ascii="Verdana" w:hAnsi="Verdana" w:cs="Times New Roman"/>
          <w:sz w:val="20"/>
          <w:szCs w:val="20"/>
        </w:rPr>
        <w:t>cija</w:t>
      </w:r>
      <w:r w:rsidR="005E1750" w:rsidRPr="00847D82">
        <w:rPr>
          <w:rFonts w:ascii="Verdana" w:hAnsi="Verdana" w:cs="Times New Roman"/>
          <w:sz w:val="20"/>
          <w:szCs w:val="20"/>
        </w:rPr>
        <w:t xml:space="preserve"> </w:t>
      </w:r>
      <w:proofErr w:type="spellStart"/>
      <w:r w:rsidR="005E1750" w:rsidRPr="00847D82">
        <w:rPr>
          <w:rFonts w:ascii="Verdana" w:hAnsi="Verdana" w:cs="Times New Roman"/>
          <w:sz w:val="20"/>
          <w:szCs w:val="20"/>
        </w:rPr>
        <w:t>ReNPVZD</w:t>
      </w:r>
      <w:proofErr w:type="spellEnd"/>
      <w:r w:rsidR="00457000" w:rsidRPr="00847D82">
        <w:rPr>
          <w:rFonts w:ascii="Verdana" w:hAnsi="Verdana" w:cs="Times New Roman"/>
          <w:sz w:val="20"/>
          <w:szCs w:val="20"/>
        </w:rPr>
        <w:t xml:space="preserve">), ki </w:t>
      </w:r>
      <w:r w:rsidR="00A61870">
        <w:rPr>
          <w:rFonts w:ascii="Verdana" w:hAnsi="Verdana" w:cs="Times New Roman"/>
          <w:sz w:val="20"/>
          <w:szCs w:val="20"/>
        </w:rPr>
        <w:t>pomeni</w:t>
      </w:r>
      <w:r w:rsidR="00A61870" w:rsidRPr="00847D82">
        <w:rPr>
          <w:rFonts w:ascii="Verdana" w:hAnsi="Verdana" w:cs="Times New Roman"/>
          <w:sz w:val="20"/>
          <w:szCs w:val="20"/>
        </w:rPr>
        <w:t xml:space="preserve"> </w:t>
      </w:r>
      <w:r w:rsidR="00457000" w:rsidRPr="00847D82">
        <w:rPr>
          <w:rFonts w:ascii="Verdana" w:hAnsi="Verdana" w:cs="Times New Roman"/>
          <w:sz w:val="20"/>
          <w:szCs w:val="20"/>
        </w:rPr>
        <w:t xml:space="preserve">prvi strateški dokument na področju </w:t>
      </w:r>
      <w:r w:rsidRPr="00847D82">
        <w:rPr>
          <w:rFonts w:ascii="Verdana" w:hAnsi="Verdana" w:cs="Times New Roman"/>
          <w:sz w:val="20"/>
          <w:szCs w:val="20"/>
        </w:rPr>
        <w:t xml:space="preserve">varnosti in zdravja pri delu </w:t>
      </w:r>
      <w:r w:rsidR="00457000" w:rsidRPr="00847D82">
        <w:rPr>
          <w:rFonts w:ascii="Verdana" w:hAnsi="Verdana" w:cs="Times New Roman"/>
          <w:sz w:val="20"/>
          <w:szCs w:val="20"/>
        </w:rPr>
        <w:t>v Sloveniji.</w:t>
      </w:r>
      <w:r w:rsidRPr="00847D82">
        <w:rPr>
          <w:rFonts w:ascii="Verdana" w:hAnsi="Verdana" w:cs="Times New Roman"/>
          <w:sz w:val="20"/>
          <w:szCs w:val="20"/>
        </w:rPr>
        <w:t xml:space="preserve"> </w:t>
      </w:r>
      <w:r w:rsidR="00A61870">
        <w:rPr>
          <w:rFonts w:ascii="Verdana" w:hAnsi="Verdana" w:cs="Times New Roman"/>
          <w:sz w:val="20"/>
          <w:szCs w:val="20"/>
        </w:rPr>
        <w:t>Ta</w:t>
      </w:r>
      <w:r w:rsidR="00A61870" w:rsidRPr="00847D82">
        <w:rPr>
          <w:rFonts w:ascii="Verdana" w:hAnsi="Verdana" w:cs="Times New Roman"/>
          <w:sz w:val="20"/>
          <w:szCs w:val="20"/>
        </w:rPr>
        <w:t xml:space="preserve"> </w:t>
      </w:r>
      <w:r w:rsidR="00457000" w:rsidRPr="00847D82">
        <w:rPr>
          <w:rFonts w:ascii="Verdana" w:hAnsi="Verdana" w:cs="Times New Roman"/>
          <w:sz w:val="20"/>
          <w:szCs w:val="20"/>
        </w:rPr>
        <w:t>je nastajal</w:t>
      </w:r>
      <w:r w:rsidR="00D66831" w:rsidRPr="00847D82">
        <w:rPr>
          <w:rFonts w:ascii="Verdana" w:hAnsi="Verdana" w:cs="Times New Roman"/>
          <w:sz w:val="20"/>
          <w:szCs w:val="20"/>
        </w:rPr>
        <w:t>a</w:t>
      </w:r>
      <w:r w:rsidR="00457000" w:rsidRPr="00847D82">
        <w:rPr>
          <w:rFonts w:ascii="Verdana" w:hAnsi="Verdana" w:cs="Times New Roman"/>
          <w:sz w:val="20"/>
          <w:szCs w:val="20"/>
        </w:rPr>
        <w:t xml:space="preserve"> </w:t>
      </w:r>
      <w:r w:rsidR="00A61870">
        <w:rPr>
          <w:rFonts w:ascii="Verdana" w:hAnsi="Verdana" w:cs="Times New Roman"/>
          <w:sz w:val="20"/>
          <w:szCs w:val="20"/>
        </w:rPr>
        <w:t>med</w:t>
      </w:r>
      <w:r w:rsidR="00457000" w:rsidRPr="00847D82">
        <w:rPr>
          <w:rFonts w:ascii="Verdana" w:hAnsi="Verdana" w:cs="Times New Roman"/>
          <w:sz w:val="20"/>
          <w:szCs w:val="20"/>
        </w:rPr>
        <w:t xml:space="preserve"> </w:t>
      </w:r>
      <w:r w:rsidR="00A61870" w:rsidRPr="00847D82">
        <w:rPr>
          <w:rFonts w:ascii="Verdana" w:hAnsi="Verdana" w:cs="Times New Roman"/>
          <w:sz w:val="20"/>
          <w:szCs w:val="20"/>
        </w:rPr>
        <w:t>obsežni</w:t>
      </w:r>
      <w:r w:rsidR="00A61870">
        <w:rPr>
          <w:rFonts w:ascii="Verdana" w:hAnsi="Verdana" w:cs="Times New Roman"/>
          <w:sz w:val="20"/>
          <w:szCs w:val="20"/>
        </w:rPr>
        <w:t>mi</w:t>
      </w:r>
      <w:r w:rsidR="00A61870" w:rsidRPr="00847D82">
        <w:rPr>
          <w:rFonts w:ascii="Verdana" w:hAnsi="Verdana" w:cs="Times New Roman"/>
          <w:sz w:val="20"/>
          <w:szCs w:val="20"/>
        </w:rPr>
        <w:t xml:space="preserve"> ekonomski</w:t>
      </w:r>
      <w:r w:rsidR="00A61870">
        <w:rPr>
          <w:rFonts w:ascii="Verdana" w:hAnsi="Verdana" w:cs="Times New Roman"/>
          <w:sz w:val="20"/>
          <w:szCs w:val="20"/>
        </w:rPr>
        <w:t>mi</w:t>
      </w:r>
      <w:r w:rsidR="00A61870" w:rsidRPr="00847D82">
        <w:rPr>
          <w:rFonts w:ascii="Verdana" w:hAnsi="Verdana" w:cs="Times New Roman"/>
          <w:sz w:val="20"/>
          <w:szCs w:val="20"/>
        </w:rPr>
        <w:t xml:space="preserve"> </w:t>
      </w:r>
      <w:r w:rsidR="00457000" w:rsidRPr="00847D82">
        <w:rPr>
          <w:rFonts w:ascii="Verdana" w:hAnsi="Verdana" w:cs="Times New Roman"/>
          <w:sz w:val="20"/>
          <w:szCs w:val="20"/>
        </w:rPr>
        <w:t xml:space="preserve">in </w:t>
      </w:r>
      <w:r w:rsidR="00A61870" w:rsidRPr="00847D82">
        <w:rPr>
          <w:rFonts w:ascii="Verdana" w:hAnsi="Verdana" w:cs="Times New Roman"/>
          <w:sz w:val="20"/>
          <w:szCs w:val="20"/>
        </w:rPr>
        <w:t>družbeni</w:t>
      </w:r>
      <w:r w:rsidR="00A61870">
        <w:rPr>
          <w:rFonts w:ascii="Verdana" w:hAnsi="Verdana" w:cs="Times New Roman"/>
          <w:sz w:val="20"/>
          <w:szCs w:val="20"/>
        </w:rPr>
        <w:t>mi</w:t>
      </w:r>
      <w:r w:rsidR="00A61870" w:rsidRPr="00847D82">
        <w:rPr>
          <w:rFonts w:ascii="Verdana" w:hAnsi="Verdana" w:cs="Times New Roman"/>
          <w:sz w:val="20"/>
          <w:szCs w:val="20"/>
        </w:rPr>
        <w:t xml:space="preserve"> </w:t>
      </w:r>
      <w:r w:rsidR="00457000" w:rsidRPr="00847D82">
        <w:rPr>
          <w:rFonts w:ascii="Verdana" w:hAnsi="Verdana" w:cs="Times New Roman"/>
          <w:sz w:val="20"/>
          <w:szCs w:val="20"/>
        </w:rPr>
        <w:t>sprememb</w:t>
      </w:r>
      <w:r w:rsidR="00A61870">
        <w:rPr>
          <w:rFonts w:ascii="Verdana" w:hAnsi="Verdana" w:cs="Times New Roman"/>
          <w:sz w:val="20"/>
          <w:szCs w:val="20"/>
        </w:rPr>
        <w:t>ami</w:t>
      </w:r>
      <w:r w:rsidR="00457000" w:rsidRPr="00847D82">
        <w:rPr>
          <w:rFonts w:ascii="Verdana" w:hAnsi="Verdana" w:cs="Times New Roman"/>
          <w:sz w:val="20"/>
          <w:szCs w:val="20"/>
        </w:rPr>
        <w:t xml:space="preserve"> ter je poskušal</w:t>
      </w:r>
      <w:r w:rsidR="00D66831" w:rsidRPr="00847D82">
        <w:rPr>
          <w:rFonts w:ascii="Verdana" w:hAnsi="Verdana" w:cs="Times New Roman"/>
          <w:sz w:val="20"/>
          <w:szCs w:val="20"/>
        </w:rPr>
        <w:t>a</w:t>
      </w:r>
      <w:r w:rsidR="00457000" w:rsidRPr="00847D82">
        <w:rPr>
          <w:rFonts w:ascii="Verdana" w:hAnsi="Verdana" w:cs="Times New Roman"/>
          <w:sz w:val="20"/>
          <w:szCs w:val="20"/>
        </w:rPr>
        <w:t xml:space="preserve"> odgovoriti na potrebe po posodobitvi sistema </w:t>
      </w:r>
      <w:r w:rsidRPr="00847D82">
        <w:rPr>
          <w:rFonts w:ascii="Verdana" w:hAnsi="Verdana" w:cs="Times New Roman"/>
          <w:sz w:val="20"/>
          <w:szCs w:val="20"/>
        </w:rPr>
        <w:t>varnosti in zdravja pri delu ter</w:t>
      </w:r>
      <w:r w:rsidR="00457000" w:rsidRPr="00847D82">
        <w:rPr>
          <w:rFonts w:ascii="Verdana" w:hAnsi="Verdana" w:cs="Times New Roman"/>
          <w:sz w:val="20"/>
          <w:szCs w:val="20"/>
        </w:rPr>
        <w:t xml:space="preserve"> njegovi prilagoditvi nastalim razmeram. </w:t>
      </w:r>
      <w:r w:rsidR="00D66831" w:rsidRPr="00847D82">
        <w:rPr>
          <w:rFonts w:ascii="Verdana" w:hAnsi="Verdana" w:cs="Times New Roman"/>
          <w:sz w:val="20"/>
          <w:szCs w:val="20"/>
        </w:rPr>
        <w:t>Resolucija</w:t>
      </w:r>
      <w:r w:rsidRPr="00847D82">
        <w:rPr>
          <w:rFonts w:ascii="Verdana" w:hAnsi="Verdana" w:cs="Times New Roman"/>
          <w:sz w:val="20"/>
          <w:szCs w:val="20"/>
        </w:rPr>
        <w:t xml:space="preserve"> </w:t>
      </w:r>
      <w:proofErr w:type="spellStart"/>
      <w:r w:rsidR="005E1750" w:rsidRPr="00847D82">
        <w:rPr>
          <w:rFonts w:ascii="Verdana" w:hAnsi="Verdana" w:cs="Times New Roman"/>
          <w:sz w:val="20"/>
          <w:szCs w:val="20"/>
        </w:rPr>
        <w:t>ReNPVZD</w:t>
      </w:r>
      <w:proofErr w:type="spellEnd"/>
      <w:r w:rsidR="005E1750" w:rsidRPr="00847D82">
        <w:rPr>
          <w:rFonts w:ascii="Verdana" w:hAnsi="Verdana" w:cs="Times New Roman"/>
          <w:sz w:val="20"/>
          <w:szCs w:val="20"/>
        </w:rPr>
        <w:t xml:space="preserve"> </w:t>
      </w:r>
      <w:r w:rsidRPr="00847D82">
        <w:rPr>
          <w:rFonts w:ascii="Verdana" w:hAnsi="Verdana" w:cs="Times New Roman"/>
          <w:sz w:val="20"/>
          <w:szCs w:val="20"/>
        </w:rPr>
        <w:t>je opredeljeval</w:t>
      </w:r>
      <w:r w:rsidR="00D66831" w:rsidRPr="00847D82">
        <w:rPr>
          <w:rFonts w:ascii="Verdana" w:hAnsi="Verdana" w:cs="Times New Roman"/>
          <w:sz w:val="20"/>
          <w:szCs w:val="20"/>
        </w:rPr>
        <w:t>a</w:t>
      </w:r>
      <w:r w:rsidRPr="00847D82">
        <w:rPr>
          <w:rFonts w:ascii="Verdana" w:hAnsi="Verdana" w:cs="Times New Roman"/>
          <w:sz w:val="20"/>
          <w:szCs w:val="20"/>
        </w:rPr>
        <w:t xml:space="preserve"> cilje, aktivnosti in </w:t>
      </w:r>
      <w:r w:rsidR="00457000" w:rsidRPr="00847D82">
        <w:rPr>
          <w:rFonts w:ascii="Verdana" w:hAnsi="Verdana" w:cs="Times New Roman"/>
          <w:sz w:val="20"/>
          <w:szCs w:val="20"/>
        </w:rPr>
        <w:t xml:space="preserve">ukrepe za </w:t>
      </w:r>
      <w:r w:rsidRPr="00847D82">
        <w:rPr>
          <w:rFonts w:ascii="Verdana" w:hAnsi="Verdana" w:cs="Times New Roman"/>
          <w:sz w:val="20"/>
          <w:szCs w:val="20"/>
        </w:rPr>
        <w:t xml:space="preserve">njihovo </w:t>
      </w:r>
      <w:r w:rsidR="00457000" w:rsidRPr="00847D82">
        <w:rPr>
          <w:rFonts w:ascii="Verdana" w:hAnsi="Verdana" w:cs="Times New Roman"/>
          <w:sz w:val="20"/>
          <w:szCs w:val="20"/>
        </w:rPr>
        <w:t>doseganje</w:t>
      </w:r>
      <w:r w:rsidRPr="00847D82">
        <w:rPr>
          <w:rFonts w:ascii="Verdana" w:hAnsi="Verdana" w:cs="Times New Roman"/>
          <w:sz w:val="20"/>
          <w:szCs w:val="20"/>
        </w:rPr>
        <w:t>, ne pa t</w:t>
      </w:r>
      <w:r w:rsidR="00457000" w:rsidRPr="00847D82">
        <w:rPr>
          <w:rFonts w:ascii="Verdana" w:hAnsi="Verdana" w:cs="Times New Roman"/>
          <w:sz w:val="20"/>
          <w:szCs w:val="20"/>
        </w:rPr>
        <w:t>udi nosilcev, rokov</w:t>
      </w:r>
      <w:r w:rsidRPr="00847D82">
        <w:rPr>
          <w:rFonts w:ascii="Verdana" w:hAnsi="Verdana" w:cs="Times New Roman"/>
          <w:sz w:val="20"/>
          <w:szCs w:val="20"/>
        </w:rPr>
        <w:t>, potrebnih finančnih virov in</w:t>
      </w:r>
      <w:r w:rsidR="00457000" w:rsidRPr="00847D82">
        <w:rPr>
          <w:rFonts w:ascii="Verdana" w:hAnsi="Verdana" w:cs="Times New Roman"/>
          <w:sz w:val="20"/>
          <w:szCs w:val="20"/>
        </w:rPr>
        <w:t xml:space="preserve"> </w:t>
      </w:r>
      <w:r w:rsidRPr="00847D82">
        <w:rPr>
          <w:rFonts w:ascii="Verdana" w:hAnsi="Verdana" w:cs="Times New Roman"/>
          <w:sz w:val="20"/>
          <w:szCs w:val="20"/>
        </w:rPr>
        <w:t>kazalcev</w:t>
      </w:r>
      <w:r w:rsidR="00457000" w:rsidRPr="00847D82">
        <w:rPr>
          <w:rFonts w:ascii="Verdana" w:hAnsi="Verdana" w:cs="Times New Roman"/>
          <w:sz w:val="20"/>
          <w:szCs w:val="20"/>
        </w:rPr>
        <w:t xml:space="preserve"> za spremljanje </w:t>
      </w:r>
      <w:r w:rsidRPr="00847D82">
        <w:rPr>
          <w:rFonts w:ascii="Verdana" w:hAnsi="Verdana" w:cs="Times New Roman"/>
          <w:sz w:val="20"/>
          <w:szCs w:val="20"/>
        </w:rPr>
        <w:t xml:space="preserve">izvajanja. Prav tako </w:t>
      </w:r>
      <w:r w:rsidR="00D66831" w:rsidRPr="00847D82">
        <w:rPr>
          <w:rFonts w:ascii="Verdana" w:hAnsi="Verdana" w:cs="Times New Roman"/>
          <w:sz w:val="20"/>
          <w:szCs w:val="20"/>
        </w:rPr>
        <w:t>resolucije</w:t>
      </w:r>
      <w:r w:rsidR="00457000" w:rsidRPr="00847D82">
        <w:rPr>
          <w:rFonts w:ascii="Verdana" w:hAnsi="Verdana" w:cs="Times New Roman"/>
          <w:sz w:val="20"/>
          <w:szCs w:val="20"/>
        </w:rPr>
        <w:t xml:space="preserve"> niso spremljali podrobnejši izvedbeni načrti. </w:t>
      </w:r>
    </w:p>
    <w:p w14:paraId="37328143" w14:textId="77777777" w:rsidR="008B4E13" w:rsidRPr="00847D82" w:rsidRDefault="008B4E13" w:rsidP="008B4E13">
      <w:pPr>
        <w:spacing w:after="0" w:line="300" w:lineRule="exact"/>
        <w:jc w:val="both"/>
        <w:rPr>
          <w:rFonts w:ascii="Verdana" w:hAnsi="Verdana" w:cs="Times New Roman"/>
          <w:sz w:val="20"/>
          <w:szCs w:val="20"/>
        </w:rPr>
      </w:pPr>
    </w:p>
    <w:p w14:paraId="2795C12E" w14:textId="77777777" w:rsidR="00D66831" w:rsidRPr="00847D82" w:rsidRDefault="003837D6" w:rsidP="00A7261D">
      <w:pPr>
        <w:spacing w:after="0" w:line="300" w:lineRule="exact"/>
        <w:jc w:val="both"/>
        <w:rPr>
          <w:rFonts w:ascii="Verdana" w:hAnsi="Verdana" w:cs="Times New Roman"/>
          <w:sz w:val="20"/>
          <w:szCs w:val="20"/>
        </w:rPr>
      </w:pPr>
      <w:r w:rsidRPr="00847D82">
        <w:rPr>
          <w:rFonts w:ascii="Verdana" w:hAnsi="Verdana" w:cs="Times New Roman"/>
          <w:sz w:val="20"/>
          <w:szCs w:val="20"/>
        </w:rPr>
        <w:t>Pri pripravi te</w:t>
      </w:r>
      <w:r w:rsidR="00A8624D">
        <w:rPr>
          <w:rFonts w:ascii="Verdana" w:hAnsi="Verdana" w:cs="Times New Roman"/>
          <w:sz w:val="20"/>
          <w:szCs w:val="20"/>
        </w:rPr>
        <w:t>ga nacionalnega programa</w:t>
      </w:r>
      <w:r w:rsidRPr="00847D82">
        <w:rPr>
          <w:rFonts w:ascii="Verdana" w:hAnsi="Verdana" w:cs="Times New Roman"/>
          <w:sz w:val="20"/>
          <w:szCs w:val="20"/>
        </w:rPr>
        <w:t xml:space="preserve"> so bile</w:t>
      </w:r>
      <w:r w:rsidR="00D66831" w:rsidRPr="00847D82">
        <w:rPr>
          <w:rFonts w:ascii="Verdana" w:hAnsi="Verdana" w:cs="Times New Roman"/>
          <w:sz w:val="20"/>
          <w:szCs w:val="20"/>
        </w:rPr>
        <w:t xml:space="preserve"> med drugim</w:t>
      </w:r>
      <w:r w:rsidRPr="00847D82">
        <w:rPr>
          <w:rFonts w:ascii="Verdana" w:hAnsi="Verdana" w:cs="Times New Roman"/>
          <w:sz w:val="20"/>
          <w:szCs w:val="20"/>
        </w:rPr>
        <w:t xml:space="preserve"> upoštevane ugotovitve </w:t>
      </w:r>
      <w:r w:rsidR="00764BB9" w:rsidRPr="00847D82">
        <w:rPr>
          <w:rFonts w:ascii="Verdana" w:hAnsi="Verdana" w:cs="Times New Roman"/>
          <w:sz w:val="20"/>
          <w:szCs w:val="20"/>
        </w:rPr>
        <w:t>Analiz</w:t>
      </w:r>
      <w:r w:rsidRPr="00847D82">
        <w:rPr>
          <w:rFonts w:ascii="Verdana" w:hAnsi="Verdana" w:cs="Times New Roman"/>
          <w:sz w:val="20"/>
          <w:szCs w:val="20"/>
        </w:rPr>
        <w:t>e</w:t>
      </w:r>
      <w:r w:rsidR="00764BB9" w:rsidRPr="00847D82">
        <w:rPr>
          <w:rFonts w:ascii="Verdana" w:hAnsi="Verdana" w:cs="Times New Roman"/>
          <w:sz w:val="20"/>
          <w:szCs w:val="20"/>
        </w:rPr>
        <w:t xml:space="preserve"> izvajanja </w:t>
      </w:r>
      <w:r w:rsidR="00D66831" w:rsidRPr="00847D82">
        <w:rPr>
          <w:rFonts w:ascii="Verdana" w:hAnsi="Verdana" w:cs="Times New Roman"/>
          <w:sz w:val="20"/>
          <w:szCs w:val="20"/>
        </w:rPr>
        <w:t>resolucije</w:t>
      </w:r>
      <w:r w:rsidR="005E1750" w:rsidRPr="00847D82">
        <w:rPr>
          <w:rFonts w:ascii="Verdana" w:hAnsi="Verdana" w:cs="Times New Roman"/>
          <w:sz w:val="20"/>
          <w:szCs w:val="20"/>
        </w:rPr>
        <w:t xml:space="preserve"> </w:t>
      </w:r>
      <w:proofErr w:type="spellStart"/>
      <w:r w:rsidR="005E1750" w:rsidRPr="00847D82">
        <w:rPr>
          <w:rFonts w:ascii="Verdana" w:hAnsi="Verdana" w:cs="Times New Roman"/>
          <w:sz w:val="20"/>
          <w:szCs w:val="20"/>
        </w:rPr>
        <w:t>ReNPVZD</w:t>
      </w:r>
      <w:proofErr w:type="spellEnd"/>
      <w:r w:rsidR="00764BB9" w:rsidRPr="00847D82">
        <w:rPr>
          <w:rFonts w:ascii="Verdana" w:hAnsi="Verdana" w:cs="Times New Roman"/>
          <w:sz w:val="20"/>
          <w:szCs w:val="20"/>
        </w:rPr>
        <w:t xml:space="preserve"> in o</w:t>
      </w:r>
      <w:r w:rsidR="00172C15" w:rsidRPr="00847D82">
        <w:rPr>
          <w:rFonts w:ascii="Verdana" w:hAnsi="Verdana" w:cs="Times New Roman"/>
          <w:sz w:val="20"/>
          <w:szCs w:val="20"/>
        </w:rPr>
        <w:t>cen</w:t>
      </w:r>
      <w:r w:rsidRPr="00847D82">
        <w:rPr>
          <w:rFonts w:ascii="Verdana" w:hAnsi="Verdana" w:cs="Times New Roman"/>
          <w:sz w:val="20"/>
          <w:szCs w:val="20"/>
        </w:rPr>
        <w:t>e</w:t>
      </w:r>
      <w:r w:rsidR="00172C15" w:rsidRPr="00847D82">
        <w:rPr>
          <w:rFonts w:ascii="Verdana" w:hAnsi="Verdana" w:cs="Times New Roman"/>
          <w:sz w:val="20"/>
          <w:szCs w:val="20"/>
        </w:rPr>
        <w:t xml:space="preserve"> stanja na področju varnosti in zdravja pri delu</w:t>
      </w:r>
      <w:r w:rsidR="004874EA" w:rsidRPr="00847D82">
        <w:rPr>
          <w:rFonts w:ascii="Verdana" w:hAnsi="Verdana" w:cs="Times New Roman"/>
          <w:sz w:val="20"/>
          <w:szCs w:val="20"/>
        </w:rPr>
        <w:t xml:space="preserve">. </w:t>
      </w:r>
      <w:r w:rsidR="00A61870">
        <w:rPr>
          <w:rFonts w:ascii="Verdana" w:hAnsi="Verdana" w:cs="Times New Roman"/>
          <w:sz w:val="20"/>
          <w:szCs w:val="20"/>
        </w:rPr>
        <w:t>Ta</w:t>
      </w:r>
      <w:r w:rsidR="00A61870" w:rsidRPr="00847D82">
        <w:rPr>
          <w:rFonts w:ascii="Verdana" w:hAnsi="Verdana" w:cs="Times New Roman"/>
          <w:sz w:val="20"/>
          <w:szCs w:val="20"/>
        </w:rPr>
        <w:t xml:space="preserve"> </w:t>
      </w:r>
      <w:r w:rsidR="00172C15" w:rsidRPr="00847D82">
        <w:rPr>
          <w:rFonts w:ascii="Verdana" w:hAnsi="Verdana" w:cs="Times New Roman"/>
          <w:sz w:val="20"/>
          <w:szCs w:val="20"/>
        </w:rPr>
        <w:t xml:space="preserve">je bila javnosti prvič predstavljena 15. oktobra 2015, medtem ko </w:t>
      </w:r>
      <w:r w:rsidR="00457000" w:rsidRPr="00847D82">
        <w:rPr>
          <w:rFonts w:ascii="Verdana" w:hAnsi="Verdana" w:cs="Times New Roman"/>
          <w:sz w:val="20"/>
          <w:szCs w:val="20"/>
        </w:rPr>
        <w:t xml:space="preserve">jo je Svet za varnost in zdravje pri delu obravnaval </w:t>
      </w:r>
      <w:r w:rsidR="00172C15" w:rsidRPr="00847D82">
        <w:rPr>
          <w:rFonts w:ascii="Verdana" w:hAnsi="Verdana" w:cs="Times New Roman"/>
          <w:sz w:val="20"/>
          <w:szCs w:val="20"/>
        </w:rPr>
        <w:t>13.</w:t>
      </w:r>
      <w:r w:rsidR="00457000" w:rsidRPr="00847D82">
        <w:rPr>
          <w:rFonts w:ascii="Verdana" w:hAnsi="Verdana" w:cs="Times New Roman"/>
          <w:sz w:val="20"/>
          <w:szCs w:val="20"/>
        </w:rPr>
        <w:t xml:space="preserve"> januarja 2016.</w:t>
      </w:r>
    </w:p>
    <w:p w14:paraId="3720D362" w14:textId="77777777" w:rsidR="00FA3322" w:rsidRPr="00847D82" w:rsidRDefault="00FA3322" w:rsidP="00A7261D">
      <w:pPr>
        <w:spacing w:after="0" w:line="300" w:lineRule="exact"/>
        <w:jc w:val="both"/>
        <w:rPr>
          <w:rFonts w:ascii="Verdana" w:hAnsi="Verdana" w:cs="Times New Roman"/>
          <w:sz w:val="20"/>
          <w:szCs w:val="20"/>
        </w:rPr>
      </w:pPr>
    </w:p>
    <w:p w14:paraId="015A2FFF" w14:textId="77777777" w:rsidR="00FA3322" w:rsidRPr="00847D82" w:rsidRDefault="00FA3322" w:rsidP="00FA3322">
      <w:pPr>
        <w:spacing w:after="0" w:line="300" w:lineRule="exact"/>
        <w:jc w:val="both"/>
        <w:rPr>
          <w:rFonts w:ascii="Verdana" w:hAnsi="Verdana" w:cs="Times New Roman"/>
          <w:sz w:val="20"/>
          <w:szCs w:val="20"/>
        </w:rPr>
      </w:pPr>
      <w:r w:rsidRPr="00847D82">
        <w:rPr>
          <w:rFonts w:ascii="Verdana" w:hAnsi="Verdana" w:cs="Times New Roman"/>
          <w:sz w:val="20"/>
          <w:szCs w:val="20"/>
        </w:rPr>
        <w:t>Ocena stanja nadalje temelji na ugotovitvah najpomembnejših evropskih raziskav na področju delovnih pogojev, to so: ESENER-1 (EU-OSHA, 2009), ESENER-2 (EU-OSHA, 2014), EWCS-5 (</w:t>
      </w:r>
      <w:proofErr w:type="spellStart"/>
      <w:r w:rsidRPr="00847D82">
        <w:rPr>
          <w:rFonts w:ascii="Verdana" w:hAnsi="Verdana" w:cs="Times New Roman"/>
          <w:sz w:val="20"/>
          <w:szCs w:val="20"/>
        </w:rPr>
        <w:t>Eurofound</w:t>
      </w:r>
      <w:proofErr w:type="spellEnd"/>
      <w:r w:rsidRPr="00847D82">
        <w:rPr>
          <w:rFonts w:ascii="Verdana" w:hAnsi="Verdana" w:cs="Times New Roman"/>
          <w:sz w:val="20"/>
          <w:szCs w:val="20"/>
        </w:rPr>
        <w:t>, 2010) in EWCS-6 (</w:t>
      </w:r>
      <w:proofErr w:type="spellStart"/>
      <w:r w:rsidRPr="00847D82">
        <w:rPr>
          <w:rFonts w:ascii="Verdana" w:hAnsi="Verdana" w:cs="Times New Roman"/>
          <w:sz w:val="20"/>
          <w:szCs w:val="20"/>
        </w:rPr>
        <w:t>Eurofound</w:t>
      </w:r>
      <w:proofErr w:type="spellEnd"/>
      <w:r w:rsidRPr="00847D82">
        <w:rPr>
          <w:rFonts w:ascii="Verdana" w:hAnsi="Verdana" w:cs="Times New Roman"/>
          <w:sz w:val="20"/>
          <w:szCs w:val="20"/>
        </w:rPr>
        <w:t>, 201</w:t>
      </w:r>
      <w:r w:rsidR="004874EA" w:rsidRPr="00847D82">
        <w:rPr>
          <w:rFonts w:ascii="Verdana" w:hAnsi="Verdana" w:cs="Times New Roman"/>
          <w:sz w:val="20"/>
          <w:szCs w:val="20"/>
        </w:rPr>
        <w:t xml:space="preserve">5), pri čemer je </w:t>
      </w:r>
      <w:r w:rsidR="00A61870">
        <w:rPr>
          <w:rFonts w:ascii="Verdana" w:hAnsi="Verdana" w:cs="Times New Roman"/>
          <w:sz w:val="20"/>
          <w:szCs w:val="20"/>
        </w:rPr>
        <w:t>treba</w:t>
      </w:r>
      <w:r w:rsidR="00A61870" w:rsidRPr="00847D82">
        <w:rPr>
          <w:rFonts w:ascii="Verdana" w:hAnsi="Verdana" w:cs="Times New Roman"/>
          <w:sz w:val="20"/>
          <w:szCs w:val="20"/>
        </w:rPr>
        <w:t xml:space="preserve"> </w:t>
      </w:r>
      <w:r w:rsidR="004874EA" w:rsidRPr="00847D82">
        <w:rPr>
          <w:rFonts w:ascii="Verdana" w:hAnsi="Verdana" w:cs="Times New Roman"/>
          <w:sz w:val="20"/>
          <w:szCs w:val="20"/>
        </w:rPr>
        <w:t xml:space="preserve">poudariti, da je Slovenija za zadnje tri </w:t>
      </w:r>
      <w:r w:rsidR="0027125B" w:rsidRPr="00847D82">
        <w:rPr>
          <w:rFonts w:ascii="Verdana" w:hAnsi="Verdana" w:cs="Times New Roman"/>
          <w:sz w:val="20"/>
          <w:szCs w:val="20"/>
        </w:rPr>
        <w:t xml:space="preserve">raziskave </w:t>
      </w:r>
      <w:r w:rsidR="004874EA" w:rsidRPr="00847D82">
        <w:rPr>
          <w:rFonts w:ascii="Verdana" w:hAnsi="Verdana" w:cs="Times New Roman"/>
          <w:sz w:val="20"/>
          <w:szCs w:val="20"/>
        </w:rPr>
        <w:t xml:space="preserve">naročila izvajanje anketiranja na povečanem vzorcu in si tako zagotovila </w:t>
      </w:r>
      <w:r w:rsidR="00A61870">
        <w:rPr>
          <w:rFonts w:ascii="Verdana" w:hAnsi="Verdana" w:cs="Times New Roman"/>
          <w:sz w:val="20"/>
          <w:szCs w:val="20"/>
        </w:rPr>
        <w:t>kakovostne in</w:t>
      </w:r>
      <w:r w:rsidR="004874EA" w:rsidRPr="00847D82">
        <w:rPr>
          <w:rFonts w:ascii="Verdana" w:hAnsi="Verdana" w:cs="Times New Roman"/>
          <w:sz w:val="20"/>
          <w:szCs w:val="20"/>
        </w:rPr>
        <w:t xml:space="preserve"> mednarodno primerljive podatke</w:t>
      </w:r>
      <w:r w:rsidR="0027125B" w:rsidRPr="00847D82">
        <w:rPr>
          <w:rFonts w:ascii="Verdana" w:hAnsi="Verdana" w:cs="Times New Roman"/>
          <w:sz w:val="20"/>
          <w:szCs w:val="20"/>
        </w:rPr>
        <w:t xml:space="preserve"> o delovnih pogojih v Sloveniji</w:t>
      </w:r>
      <w:r w:rsidR="004874EA" w:rsidRPr="00847D82">
        <w:rPr>
          <w:rFonts w:ascii="Verdana" w:hAnsi="Verdana" w:cs="Times New Roman"/>
          <w:sz w:val="20"/>
          <w:szCs w:val="20"/>
        </w:rPr>
        <w:t xml:space="preserve">. </w:t>
      </w:r>
    </w:p>
    <w:p w14:paraId="7BEFF17F" w14:textId="77777777" w:rsidR="00D66831" w:rsidRPr="00847D82" w:rsidRDefault="00D66831" w:rsidP="00A7261D">
      <w:pPr>
        <w:spacing w:after="0" w:line="300" w:lineRule="exact"/>
        <w:jc w:val="both"/>
        <w:rPr>
          <w:rFonts w:ascii="Verdana" w:hAnsi="Verdana" w:cs="Times New Roman"/>
          <w:sz w:val="20"/>
          <w:szCs w:val="20"/>
        </w:rPr>
      </w:pPr>
    </w:p>
    <w:p w14:paraId="3F108741" w14:textId="77777777" w:rsidR="00D66831" w:rsidRPr="00847D82" w:rsidRDefault="003573F7" w:rsidP="00D66831">
      <w:pPr>
        <w:spacing w:after="0" w:line="300" w:lineRule="exact"/>
        <w:jc w:val="both"/>
        <w:rPr>
          <w:rFonts w:ascii="Verdana" w:hAnsi="Verdana" w:cs="Times New Roman"/>
          <w:sz w:val="20"/>
          <w:szCs w:val="20"/>
        </w:rPr>
      </w:pPr>
      <w:r w:rsidRPr="00847D82">
        <w:rPr>
          <w:rFonts w:ascii="Verdana" w:hAnsi="Verdana" w:cs="Times New Roman"/>
          <w:sz w:val="20"/>
          <w:szCs w:val="20"/>
        </w:rPr>
        <w:t>Podlaga za t</w:t>
      </w:r>
      <w:r w:rsidR="00A8624D">
        <w:rPr>
          <w:rFonts w:ascii="Verdana" w:hAnsi="Verdana" w:cs="Times New Roman"/>
          <w:sz w:val="20"/>
          <w:szCs w:val="20"/>
        </w:rPr>
        <w:t>a nacionalni program</w:t>
      </w:r>
      <w:r w:rsidRPr="00847D82">
        <w:rPr>
          <w:rFonts w:ascii="Verdana" w:hAnsi="Verdana" w:cs="Times New Roman"/>
          <w:sz w:val="20"/>
          <w:szCs w:val="20"/>
        </w:rPr>
        <w:t xml:space="preserve"> so</w:t>
      </w:r>
      <w:r w:rsidR="000E6F1E" w:rsidRPr="00847D82">
        <w:rPr>
          <w:rFonts w:ascii="Verdana" w:hAnsi="Verdana" w:cs="Times New Roman"/>
          <w:sz w:val="20"/>
          <w:szCs w:val="20"/>
        </w:rPr>
        <w:t xml:space="preserve"> tudi</w:t>
      </w:r>
      <w:r w:rsidR="00457000" w:rsidRPr="00847D82">
        <w:rPr>
          <w:rFonts w:ascii="Verdana" w:hAnsi="Verdana" w:cs="Times New Roman"/>
          <w:sz w:val="20"/>
          <w:szCs w:val="20"/>
        </w:rPr>
        <w:t xml:space="preserve"> 4. člen Zakona o varnosti in zdravju pri de</w:t>
      </w:r>
      <w:r w:rsidR="00A7261D" w:rsidRPr="00847D82">
        <w:rPr>
          <w:rFonts w:ascii="Verdana" w:hAnsi="Verdana" w:cs="Times New Roman"/>
          <w:sz w:val="20"/>
          <w:szCs w:val="20"/>
        </w:rPr>
        <w:t xml:space="preserve">lu (Uradni list RS, št. 43/11) </w:t>
      </w:r>
      <w:r w:rsidR="00AE5B61">
        <w:rPr>
          <w:rFonts w:ascii="Verdana" w:hAnsi="Verdana" w:cs="Times New Roman"/>
          <w:sz w:val="20"/>
          <w:szCs w:val="20"/>
        </w:rPr>
        <w:t>ter</w:t>
      </w:r>
      <w:r w:rsidR="00AE5B61" w:rsidRPr="00847D82">
        <w:rPr>
          <w:rFonts w:ascii="Verdana" w:hAnsi="Verdana" w:cs="Times New Roman"/>
          <w:sz w:val="20"/>
          <w:szCs w:val="20"/>
        </w:rPr>
        <w:t xml:space="preserve"> </w:t>
      </w:r>
      <w:r w:rsidR="00A7261D" w:rsidRPr="00847D82">
        <w:rPr>
          <w:rFonts w:ascii="Verdana" w:hAnsi="Verdana" w:cs="Times New Roman"/>
          <w:sz w:val="20"/>
          <w:szCs w:val="20"/>
        </w:rPr>
        <w:t xml:space="preserve">nekateri mednarodnopravni instrumenti, </w:t>
      </w:r>
      <w:r w:rsidR="000E6F1E" w:rsidRPr="00847D82">
        <w:rPr>
          <w:rFonts w:ascii="Verdana" w:hAnsi="Verdana" w:cs="Times New Roman"/>
          <w:sz w:val="20"/>
          <w:szCs w:val="20"/>
        </w:rPr>
        <w:t xml:space="preserve">še </w:t>
      </w:r>
      <w:r w:rsidR="00D66831" w:rsidRPr="00847D82">
        <w:rPr>
          <w:rFonts w:ascii="Verdana" w:hAnsi="Verdana" w:cs="Times New Roman"/>
          <w:sz w:val="20"/>
          <w:szCs w:val="20"/>
        </w:rPr>
        <w:t xml:space="preserve">zlasti </w:t>
      </w:r>
      <w:r w:rsidR="00A7261D" w:rsidRPr="00847D82">
        <w:rPr>
          <w:rFonts w:ascii="Verdana" w:hAnsi="Verdana" w:cs="Times New Roman"/>
          <w:sz w:val="20"/>
          <w:szCs w:val="20"/>
        </w:rPr>
        <w:t xml:space="preserve">Konvencija </w:t>
      </w:r>
      <w:r w:rsidR="00A7261D" w:rsidRPr="00847D82">
        <w:rPr>
          <w:rFonts w:ascii="Verdana" w:hAnsi="Verdana" w:cs="Times New Roman"/>
          <w:sz w:val="20"/>
          <w:szCs w:val="20"/>
        </w:rPr>
        <w:lastRenderedPageBreak/>
        <w:t xml:space="preserve">MOD št. 187 o </w:t>
      </w:r>
      <w:r w:rsidR="004875B6" w:rsidRPr="00847D82">
        <w:rPr>
          <w:rFonts w:ascii="Verdana" w:hAnsi="Verdana" w:cs="Times New Roman"/>
          <w:sz w:val="20"/>
          <w:szCs w:val="20"/>
        </w:rPr>
        <w:t>spodbujanju</w:t>
      </w:r>
      <w:r w:rsidR="00A7261D" w:rsidRPr="00847D82">
        <w:rPr>
          <w:rFonts w:ascii="Verdana" w:hAnsi="Verdana" w:cs="Times New Roman"/>
          <w:sz w:val="20"/>
          <w:szCs w:val="20"/>
        </w:rPr>
        <w:t xml:space="preserve"> varnost</w:t>
      </w:r>
      <w:r w:rsidR="004875B6" w:rsidRPr="00847D82">
        <w:rPr>
          <w:rFonts w:ascii="Verdana" w:hAnsi="Verdana" w:cs="Times New Roman"/>
          <w:sz w:val="20"/>
          <w:szCs w:val="20"/>
        </w:rPr>
        <w:t>i</w:t>
      </w:r>
      <w:r w:rsidR="00A7261D" w:rsidRPr="00847D82">
        <w:rPr>
          <w:rFonts w:ascii="Verdana" w:hAnsi="Verdana" w:cs="Times New Roman"/>
          <w:sz w:val="20"/>
          <w:szCs w:val="20"/>
        </w:rPr>
        <w:t xml:space="preserve"> in zdravj</w:t>
      </w:r>
      <w:r w:rsidR="004875B6" w:rsidRPr="00847D82">
        <w:rPr>
          <w:rFonts w:ascii="Verdana" w:hAnsi="Verdana" w:cs="Times New Roman"/>
          <w:sz w:val="20"/>
          <w:szCs w:val="20"/>
        </w:rPr>
        <w:t>a</w:t>
      </w:r>
      <w:r w:rsidR="00A7261D" w:rsidRPr="00847D82">
        <w:rPr>
          <w:rFonts w:ascii="Verdana" w:hAnsi="Verdana" w:cs="Times New Roman"/>
          <w:sz w:val="20"/>
          <w:szCs w:val="20"/>
        </w:rPr>
        <w:t xml:space="preserve"> pri delu ter spremljajoče Priporočilo MOD št. 197</w:t>
      </w:r>
      <w:r w:rsidR="00D66831" w:rsidRPr="00847D82">
        <w:rPr>
          <w:rFonts w:ascii="Verdana" w:hAnsi="Verdana" w:cs="Times New Roman"/>
          <w:sz w:val="20"/>
          <w:szCs w:val="20"/>
        </w:rPr>
        <w:t xml:space="preserve">. </w:t>
      </w:r>
    </w:p>
    <w:p w14:paraId="7821A034" w14:textId="77777777" w:rsidR="00D66831" w:rsidRPr="00847D82" w:rsidRDefault="00D66831" w:rsidP="00D66831">
      <w:pPr>
        <w:spacing w:after="0" w:line="300" w:lineRule="exact"/>
        <w:jc w:val="both"/>
        <w:rPr>
          <w:rFonts w:ascii="Verdana" w:hAnsi="Verdana" w:cs="Times New Roman"/>
          <w:sz w:val="20"/>
          <w:szCs w:val="20"/>
        </w:rPr>
      </w:pPr>
    </w:p>
    <w:p w14:paraId="3D0BD1B1" w14:textId="77777777" w:rsidR="0024363A" w:rsidRPr="00847D82" w:rsidRDefault="00D66831" w:rsidP="0024363A">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Omeniti velja </w:t>
      </w:r>
      <w:r w:rsidR="00A7261D" w:rsidRPr="00847D82">
        <w:rPr>
          <w:rFonts w:ascii="Verdana" w:hAnsi="Verdana" w:cs="Times New Roman"/>
          <w:sz w:val="20"/>
          <w:szCs w:val="20"/>
        </w:rPr>
        <w:t xml:space="preserve">Strateški okvir EU za zdravje in varnost pri delu </w:t>
      </w:r>
      <w:r w:rsidR="009D37E3" w:rsidRPr="00847D82">
        <w:rPr>
          <w:rFonts w:ascii="Verdana" w:hAnsi="Verdana" w:cs="Times New Roman"/>
          <w:sz w:val="20"/>
          <w:szCs w:val="20"/>
        </w:rPr>
        <w:t xml:space="preserve">za obdobje </w:t>
      </w:r>
      <w:r w:rsidRPr="00847D82">
        <w:rPr>
          <w:rFonts w:ascii="Verdana" w:hAnsi="Verdana" w:cs="Times New Roman"/>
          <w:sz w:val="20"/>
          <w:szCs w:val="20"/>
        </w:rPr>
        <w:t xml:space="preserve">2014–2020, </w:t>
      </w:r>
      <w:r w:rsidR="00EE57D7" w:rsidRPr="00847D82">
        <w:rPr>
          <w:rFonts w:ascii="Verdana" w:hAnsi="Verdana" w:cs="Times New Roman"/>
          <w:sz w:val="20"/>
          <w:szCs w:val="20"/>
        </w:rPr>
        <w:t xml:space="preserve">v katerem so </w:t>
      </w:r>
      <w:r w:rsidRPr="00847D82">
        <w:rPr>
          <w:rFonts w:ascii="Verdana" w:hAnsi="Verdana" w:cs="Times New Roman"/>
          <w:sz w:val="20"/>
          <w:szCs w:val="20"/>
        </w:rPr>
        <w:t>opredelj</w:t>
      </w:r>
      <w:r w:rsidR="00EE57D7" w:rsidRPr="00847D82">
        <w:rPr>
          <w:rFonts w:ascii="Verdana" w:hAnsi="Verdana" w:cs="Times New Roman"/>
          <w:sz w:val="20"/>
          <w:szCs w:val="20"/>
        </w:rPr>
        <w:t>eni</w:t>
      </w:r>
      <w:r w:rsidR="0024363A" w:rsidRPr="00847D82">
        <w:rPr>
          <w:rFonts w:ascii="Verdana" w:hAnsi="Verdana" w:cs="Times New Roman"/>
          <w:sz w:val="20"/>
          <w:szCs w:val="20"/>
        </w:rPr>
        <w:t xml:space="preserve"> glavn</w:t>
      </w:r>
      <w:r w:rsidR="00EE57D7" w:rsidRPr="00847D82">
        <w:rPr>
          <w:rFonts w:ascii="Verdana" w:hAnsi="Verdana" w:cs="Times New Roman"/>
          <w:sz w:val="20"/>
          <w:szCs w:val="20"/>
        </w:rPr>
        <w:t>i</w:t>
      </w:r>
      <w:r w:rsidR="0024363A" w:rsidRPr="00847D82">
        <w:rPr>
          <w:rFonts w:ascii="Verdana" w:hAnsi="Verdana" w:cs="Times New Roman"/>
          <w:sz w:val="20"/>
          <w:szCs w:val="20"/>
        </w:rPr>
        <w:t xml:space="preserve"> izziv</w:t>
      </w:r>
      <w:r w:rsidR="00EE57D7" w:rsidRPr="00847D82">
        <w:rPr>
          <w:rFonts w:ascii="Verdana" w:hAnsi="Verdana" w:cs="Times New Roman"/>
          <w:sz w:val="20"/>
          <w:szCs w:val="20"/>
        </w:rPr>
        <w:t>i</w:t>
      </w:r>
      <w:r w:rsidR="0024363A" w:rsidRPr="00847D82">
        <w:rPr>
          <w:rFonts w:ascii="Verdana" w:hAnsi="Verdana" w:cs="Times New Roman"/>
          <w:sz w:val="20"/>
          <w:szCs w:val="20"/>
        </w:rPr>
        <w:t xml:space="preserve"> na področju varnosti in zdravja pri delu</w:t>
      </w:r>
      <w:r w:rsidRPr="00847D82">
        <w:rPr>
          <w:rFonts w:ascii="Verdana" w:hAnsi="Verdana" w:cs="Times New Roman"/>
          <w:sz w:val="20"/>
          <w:szCs w:val="20"/>
        </w:rPr>
        <w:t xml:space="preserve">, </w:t>
      </w:r>
      <w:r w:rsidR="00EE57D7" w:rsidRPr="00847D82">
        <w:rPr>
          <w:rFonts w:ascii="Verdana" w:hAnsi="Verdana" w:cs="Times New Roman"/>
          <w:sz w:val="20"/>
          <w:szCs w:val="20"/>
        </w:rPr>
        <w:t>ki zahtevajo ukrepanje</w:t>
      </w:r>
      <w:r w:rsidRPr="00847D82">
        <w:rPr>
          <w:rFonts w:ascii="Verdana" w:hAnsi="Verdana" w:cs="Times New Roman"/>
          <w:sz w:val="20"/>
          <w:szCs w:val="20"/>
        </w:rPr>
        <w:t xml:space="preserve"> EU</w:t>
      </w:r>
      <w:r w:rsidR="0024363A" w:rsidRPr="00847D82">
        <w:rPr>
          <w:rFonts w:ascii="Verdana" w:hAnsi="Verdana" w:cs="Times New Roman"/>
          <w:sz w:val="20"/>
          <w:szCs w:val="20"/>
        </w:rPr>
        <w:t>:</w:t>
      </w:r>
    </w:p>
    <w:p w14:paraId="0978553C" w14:textId="77777777" w:rsidR="0024363A" w:rsidRPr="00847D82" w:rsidRDefault="00192421" w:rsidP="003573F7">
      <w:pPr>
        <w:pStyle w:val="Odstavekseznama"/>
        <w:numPr>
          <w:ilvl w:val="0"/>
          <w:numId w:val="31"/>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prvi izziv </w:t>
      </w:r>
      <w:r w:rsidR="00A61870">
        <w:rPr>
          <w:rFonts w:ascii="Verdana" w:hAnsi="Verdana" w:cs="Times New Roman"/>
          <w:sz w:val="20"/>
          <w:szCs w:val="20"/>
        </w:rPr>
        <w:t>pomeni</w:t>
      </w:r>
      <w:r w:rsidR="00A61870" w:rsidRPr="00847D82">
        <w:rPr>
          <w:rFonts w:ascii="Verdana" w:hAnsi="Verdana" w:cs="Times New Roman"/>
          <w:sz w:val="20"/>
          <w:szCs w:val="20"/>
        </w:rPr>
        <w:t xml:space="preserve"> </w:t>
      </w:r>
      <w:r w:rsidRPr="00847D82">
        <w:rPr>
          <w:rFonts w:ascii="Verdana" w:hAnsi="Verdana" w:cs="Times New Roman"/>
          <w:sz w:val="20"/>
          <w:szCs w:val="20"/>
        </w:rPr>
        <w:t>potrebo po izboljšanju</w:t>
      </w:r>
      <w:r w:rsidR="003573F7" w:rsidRPr="00847D82">
        <w:rPr>
          <w:rFonts w:ascii="Verdana" w:hAnsi="Verdana" w:cs="Times New Roman"/>
          <w:sz w:val="20"/>
          <w:szCs w:val="20"/>
        </w:rPr>
        <w:t xml:space="preserve"> izvajanja</w:t>
      </w:r>
      <w:r w:rsidR="0024363A" w:rsidRPr="00847D82">
        <w:rPr>
          <w:rFonts w:ascii="Verdana" w:hAnsi="Verdana" w:cs="Times New Roman"/>
          <w:sz w:val="20"/>
          <w:szCs w:val="20"/>
        </w:rPr>
        <w:t xml:space="preserve"> </w:t>
      </w:r>
      <w:r w:rsidR="003573F7" w:rsidRPr="00847D82">
        <w:rPr>
          <w:rFonts w:ascii="Verdana" w:hAnsi="Verdana" w:cs="Times New Roman"/>
          <w:sz w:val="20"/>
          <w:szCs w:val="20"/>
        </w:rPr>
        <w:t>predpisov</w:t>
      </w:r>
      <w:r w:rsidR="0024363A" w:rsidRPr="00847D82">
        <w:rPr>
          <w:rFonts w:ascii="Verdana" w:hAnsi="Verdana" w:cs="Times New Roman"/>
          <w:sz w:val="20"/>
          <w:szCs w:val="20"/>
        </w:rPr>
        <w:t xml:space="preserve"> v </w:t>
      </w:r>
      <w:r w:rsidR="003573F7" w:rsidRPr="00847D82">
        <w:rPr>
          <w:rFonts w:ascii="Verdana" w:hAnsi="Verdana" w:cs="Times New Roman"/>
          <w:sz w:val="20"/>
          <w:szCs w:val="20"/>
        </w:rPr>
        <w:t>državah članicah</w:t>
      </w:r>
      <w:r w:rsidR="0024363A" w:rsidRPr="00847D82">
        <w:rPr>
          <w:rFonts w:ascii="Verdana" w:hAnsi="Verdana" w:cs="Times New Roman"/>
          <w:sz w:val="20"/>
          <w:szCs w:val="20"/>
        </w:rPr>
        <w:t xml:space="preserve">, </w:t>
      </w:r>
      <w:r w:rsidR="003573F7" w:rsidRPr="00847D82">
        <w:rPr>
          <w:rFonts w:ascii="Verdana" w:hAnsi="Verdana" w:cs="Times New Roman"/>
          <w:sz w:val="20"/>
          <w:szCs w:val="20"/>
        </w:rPr>
        <w:t xml:space="preserve">zlasti s povečanjem zmogljivosti </w:t>
      </w:r>
      <w:proofErr w:type="spellStart"/>
      <w:r w:rsidR="003573F7" w:rsidRPr="00847D82">
        <w:rPr>
          <w:rFonts w:ascii="Verdana" w:hAnsi="Verdana" w:cs="Times New Roman"/>
          <w:sz w:val="20"/>
          <w:szCs w:val="20"/>
        </w:rPr>
        <w:t>mikro</w:t>
      </w:r>
      <w:proofErr w:type="spellEnd"/>
      <w:r w:rsidR="003573F7" w:rsidRPr="00847D82">
        <w:rPr>
          <w:rFonts w:ascii="Verdana" w:hAnsi="Verdana" w:cs="Times New Roman"/>
          <w:sz w:val="20"/>
          <w:szCs w:val="20"/>
        </w:rPr>
        <w:t xml:space="preserve"> in malih podjetij za uvedbo učinkovitih in uspešnih ukrepov za preprečevanje tveganj</w:t>
      </w:r>
      <w:r w:rsidR="0024363A" w:rsidRPr="00847D82">
        <w:rPr>
          <w:rFonts w:ascii="Verdana" w:hAnsi="Verdana" w:cs="Times New Roman"/>
          <w:sz w:val="20"/>
          <w:szCs w:val="20"/>
        </w:rPr>
        <w:t>;</w:t>
      </w:r>
    </w:p>
    <w:p w14:paraId="686AA1C8" w14:textId="77777777" w:rsidR="0024363A" w:rsidRPr="00847D82" w:rsidRDefault="00192421" w:rsidP="0024363A">
      <w:pPr>
        <w:pStyle w:val="Odstavekseznama"/>
        <w:numPr>
          <w:ilvl w:val="0"/>
          <w:numId w:val="31"/>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drugi izziv </w:t>
      </w:r>
      <w:r w:rsidR="00A61870">
        <w:rPr>
          <w:rFonts w:ascii="Verdana" w:hAnsi="Verdana" w:cs="Times New Roman"/>
          <w:sz w:val="20"/>
          <w:szCs w:val="20"/>
        </w:rPr>
        <w:t>pomeni</w:t>
      </w:r>
      <w:r w:rsidR="00A61870" w:rsidRPr="00847D82">
        <w:rPr>
          <w:rFonts w:ascii="Verdana" w:hAnsi="Verdana" w:cs="Times New Roman"/>
          <w:sz w:val="20"/>
          <w:szCs w:val="20"/>
        </w:rPr>
        <w:t xml:space="preserve"> </w:t>
      </w:r>
      <w:r w:rsidR="00EE57D7" w:rsidRPr="00847D82">
        <w:rPr>
          <w:rFonts w:ascii="Verdana" w:hAnsi="Verdana" w:cs="Times New Roman"/>
          <w:sz w:val="20"/>
          <w:szCs w:val="20"/>
        </w:rPr>
        <w:t>učinkovitejše</w:t>
      </w:r>
      <w:r w:rsidR="003573F7" w:rsidRPr="00847D82">
        <w:rPr>
          <w:rFonts w:ascii="Verdana" w:hAnsi="Verdana" w:cs="Times New Roman"/>
          <w:sz w:val="20"/>
          <w:szCs w:val="20"/>
        </w:rPr>
        <w:t xml:space="preserve"> preprečevanj</w:t>
      </w:r>
      <w:r w:rsidR="00EE57D7" w:rsidRPr="00847D82">
        <w:rPr>
          <w:rFonts w:ascii="Verdana" w:hAnsi="Verdana" w:cs="Times New Roman"/>
          <w:sz w:val="20"/>
          <w:szCs w:val="20"/>
        </w:rPr>
        <w:t>e</w:t>
      </w:r>
      <w:r w:rsidR="0024363A" w:rsidRPr="00847D82">
        <w:rPr>
          <w:rFonts w:ascii="Verdana" w:hAnsi="Verdana" w:cs="Times New Roman"/>
          <w:sz w:val="20"/>
          <w:szCs w:val="20"/>
        </w:rPr>
        <w:t xml:space="preserve"> z delom povezanih bolezni z obravnav</w:t>
      </w:r>
      <w:r w:rsidR="003573F7" w:rsidRPr="00847D82">
        <w:rPr>
          <w:rFonts w:ascii="Verdana" w:hAnsi="Verdana" w:cs="Times New Roman"/>
          <w:sz w:val="20"/>
          <w:szCs w:val="20"/>
        </w:rPr>
        <w:t>o obstoječih,</w:t>
      </w:r>
      <w:r w:rsidR="0024363A" w:rsidRPr="00847D82">
        <w:rPr>
          <w:rFonts w:ascii="Verdana" w:hAnsi="Verdana" w:cs="Times New Roman"/>
          <w:sz w:val="20"/>
          <w:szCs w:val="20"/>
        </w:rPr>
        <w:t xml:space="preserve"> novih in nastajajočih tveganj;</w:t>
      </w:r>
    </w:p>
    <w:p w14:paraId="5DCD5E54" w14:textId="77777777" w:rsidR="0024363A" w:rsidRPr="00847D82" w:rsidRDefault="00192421" w:rsidP="0024363A">
      <w:pPr>
        <w:pStyle w:val="Odstavekseznama"/>
        <w:numPr>
          <w:ilvl w:val="0"/>
          <w:numId w:val="31"/>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tretji izziv </w:t>
      </w:r>
      <w:r w:rsidR="00EE57D7" w:rsidRPr="00847D82">
        <w:rPr>
          <w:rFonts w:ascii="Verdana" w:hAnsi="Verdana" w:cs="Times New Roman"/>
          <w:sz w:val="20"/>
          <w:szCs w:val="20"/>
        </w:rPr>
        <w:t xml:space="preserve">so </w:t>
      </w:r>
      <w:r w:rsidR="003573F7" w:rsidRPr="00847D82">
        <w:rPr>
          <w:rFonts w:ascii="Verdana" w:hAnsi="Verdana" w:cs="Times New Roman"/>
          <w:sz w:val="20"/>
          <w:szCs w:val="20"/>
        </w:rPr>
        <w:t>demografsk</w:t>
      </w:r>
      <w:r w:rsidR="00EE57D7" w:rsidRPr="00847D82">
        <w:rPr>
          <w:rFonts w:ascii="Verdana" w:hAnsi="Verdana" w:cs="Times New Roman"/>
          <w:sz w:val="20"/>
          <w:szCs w:val="20"/>
        </w:rPr>
        <w:t>e</w:t>
      </w:r>
      <w:r w:rsidR="003573F7" w:rsidRPr="00847D82">
        <w:rPr>
          <w:rFonts w:ascii="Verdana" w:hAnsi="Verdana" w:cs="Times New Roman"/>
          <w:sz w:val="20"/>
          <w:szCs w:val="20"/>
        </w:rPr>
        <w:t xml:space="preserve"> sprememb</w:t>
      </w:r>
      <w:r w:rsidR="00EE57D7" w:rsidRPr="00847D82">
        <w:rPr>
          <w:rFonts w:ascii="Verdana" w:hAnsi="Verdana" w:cs="Times New Roman"/>
          <w:sz w:val="20"/>
          <w:szCs w:val="20"/>
        </w:rPr>
        <w:t>e</w:t>
      </w:r>
      <w:r w:rsidR="0024363A" w:rsidRPr="00847D82">
        <w:rPr>
          <w:rFonts w:ascii="Verdana" w:hAnsi="Verdana" w:cs="Times New Roman"/>
          <w:sz w:val="20"/>
          <w:szCs w:val="20"/>
        </w:rPr>
        <w:t>.</w:t>
      </w:r>
    </w:p>
    <w:p w14:paraId="2AA8B334" w14:textId="77777777" w:rsidR="003573F7" w:rsidRPr="00847D82" w:rsidRDefault="00A91195" w:rsidP="003573F7">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Strateški okvir EU </w:t>
      </w:r>
      <w:r w:rsidR="007E1361" w:rsidRPr="00847D82">
        <w:rPr>
          <w:rFonts w:ascii="Verdana" w:hAnsi="Verdana" w:cs="Times New Roman"/>
          <w:sz w:val="20"/>
          <w:szCs w:val="20"/>
        </w:rPr>
        <w:t xml:space="preserve">spodbuja države članice, da sprejmejo in izvajajo </w:t>
      </w:r>
      <w:r w:rsidR="003573F7" w:rsidRPr="00847D82">
        <w:rPr>
          <w:rFonts w:ascii="Verdana" w:hAnsi="Verdana" w:cs="Times New Roman"/>
          <w:sz w:val="20"/>
          <w:szCs w:val="20"/>
        </w:rPr>
        <w:t>nacionaln</w:t>
      </w:r>
      <w:r w:rsidR="007E1361" w:rsidRPr="00847D82">
        <w:rPr>
          <w:rFonts w:ascii="Verdana" w:hAnsi="Verdana" w:cs="Times New Roman"/>
          <w:sz w:val="20"/>
          <w:szCs w:val="20"/>
        </w:rPr>
        <w:t>e</w:t>
      </w:r>
      <w:r w:rsidR="003573F7" w:rsidRPr="00847D82">
        <w:rPr>
          <w:rFonts w:ascii="Verdana" w:hAnsi="Verdana" w:cs="Times New Roman"/>
          <w:sz w:val="20"/>
          <w:szCs w:val="20"/>
        </w:rPr>
        <w:t xml:space="preserve"> strategij</w:t>
      </w:r>
      <w:r w:rsidR="007E1361" w:rsidRPr="00847D82">
        <w:rPr>
          <w:rFonts w:ascii="Verdana" w:hAnsi="Verdana" w:cs="Times New Roman"/>
          <w:sz w:val="20"/>
          <w:szCs w:val="20"/>
        </w:rPr>
        <w:t>e</w:t>
      </w:r>
      <w:r w:rsidR="003573F7" w:rsidRPr="00847D82">
        <w:rPr>
          <w:rFonts w:ascii="Verdana" w:hAnsi="Verdana" w:cs="Times New Roman"/>
          <w:sz w:val="20"/>
          <w:szCs w:val="20"/>
        </w:rPr>
        <w:t xml:space="preserve"> za varnost in zdravje pri delu.</w:t>
      </w:r>
    </w:p>
    <w:p w14:paraId="24EFA0F1" w14:textId="77777777" w:rsidR="00A7261D" w:rsidRPr="00847D82" w:rsidRDefault="00A7261D" w:rsidP="008B4E13">
      <w:pPr>
        <w:spacing w:after="0" w:line="300" w:lineRule="exact"/>
        <w:jc w:val="both"/>
        <w:rPr>
          <w:rFonts w:ascii="Verdana" w:hAnsi="Verdana" w:cs="Times New Roman"/>
          <w:sz w:val="20"/>
          <w:szCs w:val="20"/>
        </w:rPr>
      </w:pPr>
    </w:p>
    <w:p w14:paraId="17FE093B" w14:textId="77777777" w:rsidR="0027125B" w:rsidRPr="00847D82" w:rsidRDefault="0027125B" w:rsidP="0027125B">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Pomembno </w:t>
      </w:r>
      <w:r w:rsidR="004D66E7" w:rsidRPr="00847D82">
        <w:rPr>
          <w:rFonts w:ascii="Verdana" w:hAnsi="Verdana" w:cs="Times New Roman"/>
          <w:sz w:val="20"/>
          <w:szCs w:val="20"/>
        </w:rPr>
        <w:t>vlogo ima</w:t>
      </w:r>
      <w:r w:rsidRPr="00847D82">
        <w:rPr>
          <w:rFonts w:ascii="Verdana" w:hAnsi="Verdana" w:cs="Times New Roman"/>
          <w:sz w:val="20"/>
          <w:szCs w:val="20"/>
        </w:rPr>
        <w:t xml:space="preserve"> tudi </w:t>
      </w:r>
      <w:r w:rsidRPr="00C462A0">
        <w:rPr>
          <w:rFonts w:ascii="Verdana" w:hAnsi="Verdana" w:cs="Times New Roman"/>
          <w:sz w:val="20"/>
          <w:szCs w:val="20"/>
        </w:rPr>
        <w:t xml:space="preserve">Sporočilo </w:t>
      </w:r>
      <w:r w:rsidR="00C462A0">
        <w:rPr>
          <w:rFonts w:ascii="Verdana" w:hAnsi="Verdana" w:cs="Times New Roman"/>
          <w:sz w:val="20"/>
          <w:szCs w:val="20"/>
        </w:rPr>
        <w:t>K</w:t>
      </w:r>
      <w:r w:rsidR="00C462A0" w:rsidRPr="00C462A0">
        <w:rPr>
          <w:rFonts w:ascii="Verdana" w:hAnsi="Verdana" w:cs="Times New Roman"/>
          <w:sz w:val="20"/>
          <w:szCs w:val="20"/>
        </w:rPr>
        <w:t>omisije</w:t>
      </w:r>
      <w:r w:rsidR="00C462A0" w:rsidRPr="00847D82">
        <w:rPr>
          <w:rFonts w:ascii="Verdana" w:hAnsi="Verdana" w:cs="Times New Roman"/>
          <w:sz w:val="20"/>
          <w:szCs w:val="20"/>
        </w:rPr>
        <w:t xml:space="preserve"> </w:t>
      </w:r>
      <w:r w:rsidRPr="00847D82">
        <w:rPr>
          <w:rFonts w:ascii="Verdana" w:hAnsi="Verdana" w:cs="Times New Roman"/>
          <w:sz w:val="20"/>
          <w:szCs w:val="20"/>
        </w:rPr>
        <w:t>COM(2017)12 Evropskemu parlamentu, Svetu, Evropskemu ekonomsko-socialnemu odboru in Odboru regij z naslovom »Varnejše in bolj zdravo delo za vse – Posodobitev zakonodaje in politike EU za v</w:t>
      </w:r>
      <w:r w:rsidR="004D66E7" w:rsidRPr="00847D82">
        <w:rPr>
          <w:rFonts w:ascii="Verdana" w:hAnsi="Verdana" w:cs="Times New Roman"/>
          <w:sz w:val="20"/>
          <w:szCs w:val="20"/>
        </w:rPr>
        <w:t xml:space="preserve">arnost in zdravje pri delu«, ki </w:t>
      </w:r>
      <w:r w:rsidR="00A61870">
        <w:rPr>
          <w:rFonts w:ascii="Verdana" w:hAnsi="Verdana" w:cs="Times New Roman"/>
          <w:sz w:val="20"/>
          <w:szCs w:val="20"/>
        </w:rPr>
        <w:t>poudarja</w:t>
      </w:r>
      <w:r w:rsidR="00A61870" w:rsidRPr="00847D82">
        <w:rPr>
          <w:rFonts w:ascii="Verdana" w:hAnsi="Verdana" w:cs="Times New Roman"/>
          <w:sz w:val="20"/>
          <w:szCs w:val="20"/>
        </w:rPr>
        <w:t xml:space="preserve"> </w:t>
      </w:r>
      <w:r w:rsidRPr="00847D82">
        <w:rPr>
          <w:rFonts w:ascii="Verdana" w:hAnsi="Verdana" w:cs="Times New Roman"/>
          <w:sz w:val="20"/>
          <w:szCs w:val="20"/>
        </w:rPr>
        <w:t>naslednje prioritete EU na področju varnosti in zdravja pri delu:</w:t>
      </w:r>
    </w:p>
    <w:p w14:paraId="07B4E172" w14:textId="77777777" w:rsidR="0027125B" w:rsidRPr="00847D82" w:rsidRDefault="004D66E7" w:rsidP="00075873">
      <w:pPr>
        <w:pStyle w:val="Odstavekseznama"/>
        <w:numPr>
          <w:ilvl w:val="0"/>
          <w:numId w:val="43"/>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krepitev </w:t>
      </w:r>
      <w:r w:rsidR="0027125B" w:rsidRPr="00847D82">
        <w:rPr>
          <w:rFonts w:ascii="Verdana" w:hAnsi="Verdana" w:cs="Times New Roman"/>
          <w:sz w:val="20"/>
          <w:szCs w:val="20"/>
        </w:rPr>
        <w:t>boj</w:t>
      </w:r>
      <w:r w:rsidRPr="00847D82">
        <w:rPr>
          <w:rFonts w:ascii="Verdana" w:hAnsi="Verdana" w:cs="Times New Roman"/>
          <w:sz w:val="20"/>
          <w:szCs w:val="20"/>
        </w:rPr>
        <w:t>a</w:t>
      </w:r>
      <w:r w:rsidR="0027125B" w:rsidRPr="00847D82">
        <w:rPr>
          <w:rFonts w:ascii="Verdana" w:hAnsi="Verdana" w:cs="Times New Roman"/>
          <w:sz w:val="20"/>
          <w:szCs w:val="20"/>
        </w:rPr>
        <w:t xml:space="preserve"> proti </w:t>
      </w:r>
      <w:r w:rsidRPr="00847D82">
        <w:rPr>
          <w:rFonts w:ascii="Verdana" w:hAnsi="Verdana" w:cs="Times New Roman"/>
          <w:sz w:val="20"/>
          <w:szCs w:val="20"/>
        </w:rPr>
        <w:t xml:space="preserve">poklicnemu </w:t>
      </w:r>
      <w:r w:rsidR="0027125B" w:rsidRPr="00847D82">
        <w:rPr>
          <w:rFonts w:ascii="Verdana" w:hAnsi="Verdana" w:cs="Times New Roman"/>
          <w:sz w:val="20"/>
          <w:szCs w:val="20"/>
        </w:rPr>
        <w:t>raku</w:t>
      </w:r>
      <w:r w:rsidRPr="00847D82">
        <w:rPr>
          <w:rFonts w:ascii="Verdana" w:hAnsi="Verdana" w:cs="Times New Roman"/>
          <w:sz w:val="20"/>
          <w:szCs w:val="20"/>
        </w:rPr>
        <w:t xml:space="preserve"> z za</w:t>
      </w:r>
      <w:r w:rsidR="0027125B" w:rsidRPr="00847D82">
        <w:rPr>
          <w:rFonts w:ascii="Verdana" w:hAnsi="Verdana" w:cs="Times New Roman"/>
          <w:sz w:val="20"/>
          <w:szCs w:val="20"/>
        </w:rPr>
        <w:t>konodajnimi predlogi, smernicami in ozaveščanjem;</w:t>
      </w:r>
    </w:p>
    <w:p w14:paraId="4139910E" w14:textId="77777777" w:rsidR="0027125B" w:rsidRPr="00847D82" w:rsidRDefault="004D66E7" w:rsidP="00075873">
      <w:pPr>
        <w:pStyle w:val="Odstavekseznama"/>
        <w:numPr>
          <w:ilvl w:val="0"/>
          <w:numId w:val="43"/>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p</w:t>
      </w:r>
      <w:r w:rsidR="0027125B" w:rsidRPr="00847D82">
        <w:rPr>
          <w:rFonts w:ascii="Verdana" w:hAnsi="Verdana" w:cs="Times New Roman"/>
          <w:sz w:val="20"/>
          <w:szCs w:val="20"/>
        </w:rPr>
        <w:t xml:space="preserve">omoč podjetjem, </w:t>
      </w:r>
      <w:r w:rsidRPr="00847D82">
        <w:rPr>
          <w:rFonts w:ascii="Verdana" w:hAnsi="Verdana" w:cs="Times New Roman"/>
          <w:sz w:val="20"/>
          <w:szCs w:val="20"/>
        </w:rPr>
        <w:t xml:space="preserve">še </w:t>
      </w:r>
      <w:r w:rsidR="0027125B" w:rsidRPr="00847D82">
        <w:rPr>
          <w:rFonts w:ascii="Verdana" w:hAnsi="Verdana" w:cs="Times New Roman"/>
          <w:sz w:val="20"/>
          <w:szCs w:val="20"/>
        </w:rPr>
        <w:t xml:space="preserve">zlasti </w:t>
      </w:r>
      <w:proofErr w:type="spellStart"/>
      <w:r w:rsidR="0027125B" w:rsidRPr="00847D82">
        <w:rPr>
          <w:rFonts w:ascii="Verdana" w:hAnsi="Verdana" w:cs="Times New Roman"/>
          <w:sz w:val="20"/>
          <w:szCs w:val="20"/>
        </w:rPr>
        <w:t>mikro</w:t>
      </w:r>
      <w:proofErr w:type="spellEnd"/>
      <w:r w:rsidRPr="00847D82">
        <w:rPr>
          <w:rFonts w:ascii="Verdana" w:hAnsi="Verdana" w:cs="Times New Roman"/>
          <w:sz w:val="20"/>
          <w:szCs w:val="20"/>
        </w:rPr>
        <w:t xml:space="preserve"> in majhnim </w:t>
      </w:r>
      <w:r w:rsidR="0027125B" w:rsidRPr="00847D82">
        <w:rPr>
          <w:rFonts w:ascii="Verdana" w:hAnsi="Verdana" w:cs="Times New Roman"/>
          <w:sz w:val="20"/>
          <w:szCs w:val="20"/>
        </w:rPr>
        <w:t>podjetjem</w:t>
      </w:r>
      <w:r w:rsidRPr="00847D82">
        <w:rPr>
          <w:rFonts w:ascii="Verdana" w:hAnsi="Verdana" w:cs="Times New Roman"/>
          <w:sz w:val="20"/>
          <w:szCs w:val="20"/>
        </w:rPr>
        <w:t xml:space="preserve">, pri </w:t>
      </w:r>
      <w:r w:rsidR="0027125B" w:rsidRPr="00847D82">
        <w:rPr>
          <w:rFonts w:ascii="Verdana" w:hAnsi="Verdana" w:cs="Times New Roman"/>
          <w:sz w:val="20"/>
          <w:szCs w:val="20"/>
        </w:rPr>
        <w:t>izpoln</w:t>
      </w:r>
      <w:r w:rsidRPr="00847D82">
        <w:rPr>
          <w:rFonts w:ascii="Verdana" w:hAnsi="Verdana" w:cs="Times New Roman"/>
          <w:sz w:val="20"/>
          <w:szCs w:val="20"/>
        </w:rPr>
        <w:t>jevanju</w:t>
      </w:r>
      <w:r w:rsidR="0027125B" w:rsidRPr="00847D82">
        <w:rPr>
          <w:rFonts w:ascii="Verdana" w:hAnsi="Verdana" w:cs="Times New Roman"/>
          <w:sz w:val="20"/>
          <w:szCs w:val="20"/>
        </w:rPr>
        <w:t xml:space="preserve"> predpis</w:t>
      </w:r>
      <w:r w:rsidRPr="00847D82">
        <w:rPr>
          <w:rFonts w:ascii="Verdana" w:hAnsi="Verdana" w:cs="Times New Roman"/>
          <w:sz w:val="20"/>
          <w:szCs w:val="20"/>
        </w:rPr>
        <w:t>ov</w:t>
      </w:r>
      <w:r w:rsidR="0027125B" w:rsidRPr="00847D82">
        <w:rPr>
          <w:rFonts w:ascii="Verdana" w:hAnsi="Verdana" w:cs="Times New Roman"/>
          <w:sz w:val="20"/>
          <w:szCs w:val="20"/>
        </w:rPr>
        <w:t xml:space="preserve"> </w:t>
      </w:r>
      <w:r w:rsidRPr="00847D82">
        <w:rPr>
          <w:rFonts w:ascii="Verdana" w:hAnsi="Verdana" w:cs="Times New Roman"/>
          <w:sz w:val="20"/>
          <w:szCs w:val="20"/>
        </w:rPr>
        <w:t>s</w:t>
      </w:r>
      <w:r w:rsidR="0027125B" w:rsidRPr="00847D82">
        <w:rPr>
          <w:rFonts w:ascii="Verdana" w:hAnsi="Verdana" w:cs="Times New Roman"/>
          <w:sz w:val="20"/>
          <w:szCs w:val="20"/>
        </w:rPr>
        <w:t xml:space="preserve"> področj</w:t>
      </w:r>
      <w:r w:rsidRPr="00847D82">
        <w:rPr>
          <w:rFonts w:ascii="Verdana" w:hAnsi="Verdana" w:cs="Times New Roman"/>
          <w:sz w:val="20"/>
          <w:szCs w:val="20"/>
        </w:rPr>
        <w:t>a</w:t>
      </w:r>
      <w:r w:rsidR="0027125B" w:rsidRPr="00847D82">
        <w:rPr>
          <w:rFonts w:ascii="Verdana" w:hAnsi="Verdana" w:cs="Times New Roman"/>
          <w:sz w:val="20"/>
          <w:szCs w:val="20"/>
        </w:rPr>
        <w:t xml:space="preserve"> varnosti</w:t>
      </w:r>
      <w:r w:rsidRPr="00847D82">
        <w:rPr>
          <w:rFonts w:ascii="Verdana" w:hAnsi="Verdana" w:cs="Times New Roman"/>
          <w:sz w:val="20"/>
          <w:szCs w:val="20"/>
        </w:rPr>
        <w:t xml:space="preserve"> </w:t>
      </w:r>
      <w:r w:rsidR="0027125B" w:rsidRPr="00847D82">
        <w:rPr>
          <w:rFonts w:ascii="Verdana" w:hAnsi="Verdana" w:cs="Times New Roman"/>
          <w:sz w:val="20"/>
          <w:szCs w:val="20"/>
        </w:rPr>
        <w:t>in zdravja pri delu;</w:t>
      </w:r>
    </w:p>
    <w:p w14:paraId="587E9A3B" w14:textId="77777777" w:rsidR="0027125B" w:rsidRPr="00847D82" w:rsidRDefault="004D66E7" w:rsidP="00075873">
      <w:pPr>
        <w:pStyle w:val="Odstavekseznama"/>
        <w:numPr>
          <w:ilvl w:val="0"/>
          <w:numId w:val="43"/>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sodelovanje z državami članicami in socialnimi partnerji pri </w:t>
      </w:r>
      <w:r w:rsidR="0027125B" w:rsidRPr="00847D82">
        <w:rPr>
          <w:rFonts w:ascii="Verdana" w:hAnsi="Verdana" w:cs="Times New Roman"/>
          <w:sz w:val="20"/>
          <w:szCs w:val="20"/>
        </w:rPr>
        <w:t>odprav</w:t>
      </w:r>
      <w:r w:rsidRPr="00847D82">
        <w:rPr>
          <w:rFonts w:ascii="Verdana" w:hAnsi="Verdana" w:cs="Times New Roman"/>
          <w:sz w:val="20"/>
          <w:szCs w:val="20"/>
        </w:rPr>
        <w:t>i</w:t>
      </w:r>
      <w:r w:rsidR="0027125B" w:rsidRPr="00847D82">
        <w:rPr>
          <w:rFonts w:ascii="Verdana" w:hAnsi="Verdana" w:cs="Times New Roman"/>
          <w:sz w:val="20"/>
          <w:szCs w:val="20"/>
        </w:rPr>
        <w:t xml:space="preserve"> ali posodobi</w:t>
      </w:r>
      <w:r w:rsidRPr="00847D82">
        <w:rPr>
          <w:rFonts w:ascii="Verdana" w:hAnsi="Verdana" w:cs="Times New Roman"/>
          <w:sz w:val="20"/>
          <w:szCs w:val="20"/>
        </w:rPr>
        <w:t xml:space="preserve">tvi </w:t>
      </w:r>
      <w:r w:rsidR="0027125B" w:rsidRPr="00847D82">
        <w:rPr>
          <w:rFonts w:ascii="Verdana" w:hAnsi="Verdana" w:cs="Times New Roman"/>
          <w:sz w:val="20"/>
          <w:szCs w:val="20"/>
        </w:rPr>
        <w:t>zastareli</w:t>
      </w:r>
      <w:r w:rsidRPr="00847D82">
        <w:rPr>
          <w:rFonts w:ascii="Verdana" w:hAnsi="Verdana" w:cs="Times New Roman"/>
          <w:sz w:val="20"/>
          <w:szCs w:val="20"/>
        </w:rPr>
        <w:t>h predpisov</w:t>
      </w:r>
      <w:r w:rsidR="0027125B" w:rsidRPr="00847D82">
        <w:rPr>
          <w:rFonts w:ascii="Verdana" w:hAnsi="Verdana" w:cs="Times New Roman"/>
          <w:sz w:val="20"/>
          <w:szCs w:val="20"/>
        </w:rPr>
        <w:t xml:space="preserve"> in </w:t>
      </w:r>
      <w:r w:rsidRPr="00847D82">
        <w:rPr>
          <w:rFonts w:ascii="Verdana" w:hAnsi="Verdana" w:cs="Times New Roman"/>
          <w:sz w:val="20"/>
          <w:szCs w:val="20"/>
        </w:rPr>
        <w:t>osredotočenosti na</w:t>
      </w:r>
      <w:r w:rsidR="0027125B" w:rsidRPr="00847D82">
        <w:rPr>
          <w:rFonts w:ascii="Verdana" w:hAnsi="Verdana" w:cs="Times New Roman"/>
          <w:sz w:val="20"/>
          <w:szCs w:val="20"/>
        </w:rPr>
        <w:t xml:space="preserve"> zagotavljanje boljše</w:t>
      </w:r>
      <w:r w:rsidRPr="00847D82">
        <w:rPr>
          <w:rFonts w:ascii="Verdana" w:hAnsi="Verdana" w:cs="Times New Roman"/>
          <w:sz w:val="20"/>
          <w:szCs w:val="20"/>
        </w:rPr>
        <w:t xml:space="preserve"> </w:t>
      </w:r>
      <w:r w:rsidR="0027125B" w:rsidRPr="00847D82">
        <w:rPr>
          <w:rFonts w:ascii="Verdana" w:hAnsi="Verdana" w:cs="Times New Roman"/>
          <w:sz w:val="20"/>
          <w:szCs w:val="20"/>
        </w:rPr>
        <w:t>in obsežnejše</w:t>
      </w:r>
      <w:r w:rsidRPr="00847D82">
        <w:rPr>
          <w:rFonts w:ascii="Verdana" w:hAnsi="Verdana" w:cs="Times New Roman"/>
          <w:sz w:val="20"/>
          <w:szCs w:val="20"/>
        </w:rPr>
        <w:t xml:space="preserve"> </w:t>
      </w:r>
      <w:r w:rsidR="0027125B" w:rsidRPr="00847D82">
        <w:rPr>
          <w:rFonts w:ascii="Verdana" w:hAnsi="Verdana" w:cs="Times New Roman"/>
          <w:sz w:val="20"/>
          <w:szCs w:val="20"/>
        </w:rPr>
        <w:t>var</w:t>
      </w:r>
      <w:r w:rsidRPr="00847D82">
        <w:rPr>
          <w:rFonts w:ascii="Verdana" w:hAnsi="Verdana" w:cs="Times New Roman"/>
          <w:sz w:val="20"/>
          <w:szCs w:val="20"/>
        </w:rPr>
        <w:t xml:space="preserve">nosti pri delu </w:t>
      </w:r>
      <w:r w:rsidR="0027125B" w:rsidRPr="00847D82">
        <w:rPr>
          <w:rFonts w:ascii="Verdana" w:hAnsi="Verdana" w:cs="Times New Roman"/>
          <w:sz w:val="20"/>
          <w:szCs w:val="20"/>
        </w:rPr>
        <w:t>v praksi.</w:t>
      </w:r>
      <w:r w:rsidRPr="00847D82">
        <w:rPr>
          <w:rFonts w:ascii="Verdana" w:hAnsi="Verdana" w:cs="Times New Roman"/>
          <w:sz w:val="20"/>
          <w:szCs w:val="20"/>
        </w:rPr>
        <w:t xml:space="preserve">  </w:t>
      </w:r>
    </w:p>
    <w:p w14:paraId="0BEFA29A" w14:textId="77777777" w:rsidR="0027125B" w:rsidRPr="00847D82" w:rsidRDefault="0027125B" w:rsidP="0027125B">
      <w:pPr>
        <w:spacing w:after="0" w:line="300" w:lineRule="exact"/>
        <w:ind w:left="567" w:hanging="567"/>
        <w:jc w:val="both"/>
        <w:rPr>
          <w:rFonts w:ascii="Verdana" w:hAnsi="Verdana" w:cs="Times New Roman"/>
          <w:sz w:val="20"/>
          <w:szCs w:val="20"/>
        </w:rPr>
      </w:pPr>
    </w:p>
    <w:p w14:paraId="033DA745" w14:textId="77777777" w:rsidR="00424FED" w:rsidRPr="00847D82" w:rsidRDefault="00457000" w:rsidP="002309BA">
      <w:pPr>
        <w:spacing w:after="0" w:line="300" w:lineRule="exact"/>
        <w:jc w:val="both"/>
        <w:rPr>
          <w:rFonts w:ascii="Verdana" w:hAnsi="Verdana" w:cs="Times New Roman"/>
          <w:sz w:val="20"/>
          <w:szCs w:val="20"/>
        </w:rPr>
      </w:pPr>
      <w:r w:rsidRPr="00847D82">
        <w:rPr>
          <w:rFonts w:ascii="Verdana" w:hAnsi="Verdana" w:cs="Times New Roman"/>
          <w:sz w:val="20"/>
          <w:szCs w:val="20"/>
        </w:rPr>
        <w:t>Visoka raven varnosti pri delu v Sloveniji ter dobro zdravje delavcev sta nuj</w:t>
      </w:r>
      <w:r w:rsidR="003573F7" w:rsidRPr="00847D82">
        <w:rPr>
          <w:rFonts w:ascii="Verdana" w:hAnsi="Verdana" w:cs="Times New Roman"/>
          <w:sz w:val="20"/>
          <w:szCs w:val="20"/>
        </w:rPr>
        <w:t>e</w:t>
      </w:r>
      <w:r w:rsidRPr="00847D82">
        <w:rPr>
          <w:rFonts w:ascii="Verdana" w:hAnsi="Verdana" w:cs="Times New Roman"/>
          <w:sz w:val="20"/>
          <w:szCs w:val="20"/>
        </w:rPr>
        <w:t xml:space="preserve">n </w:t>
      </w:r>
      <w:r w:rsidR="003573F7" w:rsidRPr="00847D82">
        <w:rPr>
          <w:rFonts w:ascii="Verdana" w:hAnsi="Verdana" w:cs="Times New Roman"/>
          <w:sz w:val="20"/>
          <w:szCs w:val="20"/>
        </w:rPr>
        <w:t>pogoj za</w:t>
      </w:r>
      <w:r w:rsidR="00A8656B" w:rsidRPr="00847D82">
        <w:rPr>
          <w:rFonts w:ascii="Verdana" w:hAnsi="Verdana" w:cs="Times New Roman"/>
          <w:sz w:val="20"/>
          <w:szCs w:val="20"/>
        </w:rPr>
        <w:t xml:space="preserve"> podaljševanje delovne dobe</w:t>
      </w:r>
      <w:r w:rsidR="003573F7" w:rsidRPr="00847D82">
        <w:rPr>
          <w:rFonts w:ascii="Verdana" w:hAnsi="Verdana" w:cs="Times New Roman"/>
          <w:sz w:val="20"/>
          <w:szCs w:val="20"/>
        </w:rPr>
        <w:t>,</w:t>
      </w:r>
      <w:r w:rsidRPr="00847D82">
        <w:rPr>
          <w:rFonts w:ascii="Verdana" w:hAnsi="Verdana" w:cs="Times New Roman"/>
          <w:sz w:val="20"/>
          <w:szCs w:val="20"/>
        </w:rPr>
        <w:t xml:space="preserve"> aktivno in zdravo staranje. </w:t>
      </w:r>
      <w:r w:rsidR="00BB67CB">
        <w:rPr>
          <w:rFonts w:ascii="Verdana" w:hAnsi="Verdana" w:cs="Times New Roman"/>
          <w:sz w:val="20"/>
          <w:szCs w:val="20"/>
        </w:rPr>
        <w:t>To</w:t>
      </w:r>
      <w:r w:rsidR="00BB67CB" w:rsidRPr="00847D82">
        <w:rPr>
          <w:rFonts w:ascii="Verdana" w:hAnsi="Verdana" w:cs="Times New Roman"/>
          <w:sz w:val="20"/>
          <w:szCs w:val="20"/>
        </w:rPr>
        <w:t xml:space="preserve"> </w:t>
      </w:r>
      <w:r w:rsidRPr="00847D82">
        <w:rPr>
          <w:rFonts w:ascii="Verdana" w:hAnsi="Verdana" w:cs="Times New Roman"/>
          <w:sz w:val="20"/>
          <w:szCs w:val="20"/>
        </w:rPr>
        <w:t xml:space="preserve">zahteva ustvarjanje varnega in zdravega </w:t>
      </w:r>
      <w:r w:rsidR="00A8656B" w:rsidRPr="00847D82">
        <w:rPr>
          <w:rFonts w:ascii="Verdana" w:hAnsi="Verdana" w:cs="Times New Roman"/>
          <w:sz w:val="20"/>
          <w:szCs w:val="20"/>
        </w:rPr>
        <w:t>delovnega okolja za vse delavce ter s</w:t>
      </w:r>
      <w:r w:rsidRPr="00847D82">
        <w:rPr>
          <w:rFonts w:ascii="Verdana" w:hAnsi="Verdana" w:cs="Times New Roman"/>
          <w:sz w:val="20"/>
          <w:szCs w:val="20"/>
        </w:rPr>
        <w:t>podbujanje kulture preventive.</w:t>
      </w:r>
      <w:r w:rsidR="003573F7" w:rsidRPr="00847D82">
        <w:rPr>
          <w:rFonts w:ascii="Verdana" w:hAnsi="Verdana" w:cs="Times New Roman"/>
          <w:sz w:val="20"/>
          <w:szCs w:val="20"/>
        </w:rPr>
        <w:t xml:space="preserve"> </w:t>
      </w:r>
      <w:r w:rsidR="003A57EF" w:rsidRPr="00847D82">
        <w:rPr>
          <w:rFonts w:ascii="Verdana" w:hAnsi="Verdana" w:cs="Times New Roman"/>
          <w:sz w:val="20"/>
          <w:szCs w:val="20"/>
        </w:rPr>
        <w:t>Ocenjevanje tveganja, pri katerem se upošteva raznolikost delavcev, mora postati podlaga za prilagajanje delovnega mesta posameznikovim zmožnostim, spretnostim in njegovemu zdravstvenemu stanju.</w:t>
      </w:r>
      <w:r w:rsidR="00F160A3" w:rsidRPr="00847D82">
        <w:rPr>
          <w:rFonts w:ascii="Verdana" w:hAnsi="Verdana" w:cs="Times New Roman"/>
          <w:sz w:val="20"/>
          <w:szCs w:val="20"/>
        </w:rPr>
        <w:t xml:space="preserve"> </w:t>
      </w:r>
      <w:r w:rsidR="003D04ED" w:rsidRPr="00847D82">
        <w:rPr>
          <w:rFonts w:ascii="Verdana" w:hAnsi="Verdana" w:cs="Times New Roman"/>
          <w:sz w:val="20"/>
          <w:szCs w:val="20"/>
        </w:rPr>
        <w:t xml:space="preserve">Za dvig </w:t>
      </w:r>
      <w:r w:rsidR="00BB67CB">
        <w:rPr>
          <w:rFonts w:ascii="Verdana" w:hAnsi="Verdana" w:cs="Times New Roman"/>
          <w:sz w:val="20"/>
          <w:szCs w:val="20"/>
        </w:rPr>
        <w:t>kakovosti</w:t>
      </w:r>
      <w:r w:rsidR="00BB67CB" w:rsidRPr="00847D82">
        <w:rPr>
          <w:rFonts w:ascii="Verdana" w:hAnsi="Verdana" w:cs="Times New Roman"/>
          <w:sz w:val="20"/>
          <w:szCs w:val="20"/>
        </w:rPr>
        <w:t xml:space="preserve"> </w:t>
      </w:r>
      <w:r w:rsidR="003D04ED" w:rsidRPr="00847D82">
        <w:rPr>
          <w:rFonts w:ascii="Verdana" w:hAnsi="Verdana" w:cs="Times New Roman"/>
          <w:sz w:val="20"/>
          <w:szCs w:val="20"/>
        </w:rPr>
        <w:t xml:space="preserve">izjave o varnosti z oceno tveganja, ki </w:t>
      </w:r>
      <w:r w:rsidR="00BB67CB">
        <w:rPr>
          <w:rFonts w:ascii="Verdana" w:hAnsi="Verdana" w:cs="Times New Roman"/>
          <w:sz w:val="20"/>
          <w:szCs w:val="20"/>
        </w:rPr>
        <w:t>je</w:t>
      </w:r>
      <w:r w:rsidR="00BB67CB" w:rsidRPr="00847D82">
        <w:rPr>
          <w:rFonts w:ascii="Verdana" w:hAnsi="Verdana" w:cs="Times New Roman"/>
          <w:sz w:val="20"/>
          <w:szCs w:val="20"/>
        </w:rPr>
        <w:t xml:space="preserve"> </w:t>
      </w:r>
      <w:r w:rsidR="003D04ED" w:rsidRPr="00847D82">
        <w:rPr>
          <w:rFonts w:ascii="Verdana" w:hAnsi="Verdana" w:cs="Times New Roman"/>
          <w:sz w:val="20"/>
          <w:szCs w:val="20"/>
        </w:rPr>
        <w:t xml:space="preserve">temeljni dokument organizacije na področju varnosti in zdravja pri delu, je nujno potrebno tesno sodelovanje delodajalca, strokovnega delavca za varnost pri delu in izvajalca medicine dela. </w:t>
      </w:r>
      <w:r w:rsidR="00424FED" w:rsidRPr="00847D82">
        <w:rPr>
          <w:rFonts w:ascii="Verdana" w:hAnsi="Verdana" w:cs="Times New Roman"/>
          <w:sz w:val="20"/>
          <w:szCs w:val="20"/>
        </w:rPr>
        <w:t>Ugotavlja se, da je z</w:t>
      </w:r>
      <w:r w:rsidR="003D04ED" w:rsidRPr="00847D82">
        <w:rPr>
          <w:rFonts w:ascii="Verdana" w:hAnsi="Verdana" w:cs="Times New Roman"/>
          <w:sz w:val="20"/>
          <w:szCs w:val="20"/>
        </w:rPr>
        <w:t xml:space="preserve">lasti vključevanje </w:t>
      </w:r>
      <w:r w:rsidR="00BB67CB">
        <w:rPr>
          <w:rFonts w:ascii="Verdana" w:hAnsi="Verdana" w:cs="Times New Roman"/>
          <w:sz w:val="20"/>
          <w:szCs w:val="20"/>
        </w:rPr>
        <w:t>teh</w:t>
      </w:r>
      <w:r w:rsidR="00BB67CB" w:rsidRPr="00847D82">
        <w:rPr>
          <w:rFonts w:ascii="Verdana" w:hAnsi="Verdana" w:cs="Times New Roman"/>
          <w:sz w:val="20"/>
          <w:szCs w:val="20"/>
        </w:rPr>
        <w:t xml:space="preserve"> </w:t>
      </w:r>
      <w:r w:rsidR="003D04ED" w:rsidRPr="00847D82">
        <w:rPr>
          <w:rFonts w:ascii="Verdana" w:hAnsi="Verdana" w:cs="Times New Roman"/>
          <w:sz w:val="20"/>
          <w:szCs w:val="20"/>
        </w:rPr>
        <w:t>v postopke ocenjevanja tveganja</w:t>
      </w:r>
      <w:r w:rsidR="00424FED" w:rsidRPr="00847D82">
        <w:rPr>
          <w:rFonts w:ascii="Verdana" w:hAnsi="Verdana" w:cs="Times New Roman"/>
          <w:sz w:val="20"/>
          <w:szCs w:val="20"/>
        </w:rPr>
        <w:t xml:space="preserve"> nezadostno</w:t>
      </w:r>
      <w:r w:rsidR="003D04ED" w:rsidRPr="00847D82">
        <w:rPr>
          <w:rFonts w:ascii="Verdana" w:hAnsi="Verdana" w:cs="Times New Roman"/>
          <w:sz w:val="20"/>
          <w:szCs w:val="20"/>
        </w:rPr>
        <w:t xml:space="preserve">. </w:t>
      </w:r>
    </w:p>
    <w:p w14:paraId="6F46B3D1" w14:textId="77777777" w:rsidR="00424FED" w:rsidRPr="00847D82" w:rsidRDefault="00424FED" w:rsidP="002309BA">
      <w:pPr>
        <w:spacing w:after="0" w:line="300" w:lineRule="exact"/>
        <w:jc w:val="both"/>
        <w:rPr>
          <w:rFonts w:ascii="Verdana" w:hAnsi="Verdana" w:cs="Times New Roman"/>
          <w:sz w:val="20"/>
          <w:szCs w:val="20"/>
        </w:rPr>
      </w:pPr>
    </w:p>
    <w:p w14:paraId="066D4A26" w14:textId="77777777" w:rsidR="00424FED" w:rsidRPr="00847D82" w:rsidRDefault="003A57EF" w:rsidP="00424FED">
      <w:pPr>
        <w:spacing w:after="0" w:line="300" w:lineRule="exact"/>
        <w:jc w:val="both"/>
        <w:rPr>
          <w:rFonts w:ascii="Verdana" w:hAnsi="Verdana" w:cs="Times New Roman"/>
          <w:sz w:val="20"/>
          <w:szCs w:val="20"/>
        </w:rPr>
      </w:pPr>
      <w:r w:rsidRPr="00847D82">
        <w:rPr>
          <w:rFonts w:ascii="Verdana" w:hAnsi="Verdana" w:cs="Times New Roman"/>
          <w:sz w:val="20"/>
          <w:szCs w:val="20"/>
        </w:rPr>
        <w:t>Uspešno podaljševanje delovnega življenja je močno odvisno od ustrezne prilagoditve delovnih mest in organizacije dela, vključno z delovnim časom, dostopnostjo delovnih mest in intervencijami na delovnih mestih, namenjenih starejšim delavcem.</w:t>
      </w:r>
      <w:r w:rsidR="00533638" w:rsidRPr="00847D82">
        <w:rPr>
          <w:rFonts w:ascii="Verdana" w:hAnsi="Verdana" w:cs="Times New Roman"/>
          <w:sz w:val="20"/>
          <w:szCs w:val="20"/>
        </w:rPr>
        <w:t xml:space="preserve"> Dobro zasnovana delovna mesta in dobra organizacija dela koristijo vsem starostnim skupinam. </w:t>
      </w:r>
      <w:r w:rsidR="004A4586" w:rsidRPr="00847D82">
        <w:rPr>
          <w:rFonts w:ascii="Verdana" w:hAnsi="Verdana" w:cs="Times New Roman"/>
          <w:sz w:val="20"/>
          <w:szCs w:val="20"/>
        </w:rPr>
        <w:t>Ključn</w:t>
      </w:r>
      <w:r w:rsidR="0025409B" w:rsidRPr="00847D82">
        <w:rPr>
          <w:rFonts w:ascii="Verdana" w:hAnsi="Verdana" w:cs="Times New Roman"/>
          <w:sz w:val="20"/>
          <w:szCs w:val="20"/>
        </w:rPr>
        <w:t xml:space="preserve">ega pomena </w:t>
      </w:r>
      <w:r w:rsidR="004A4586" w:rsidRPr="00847D82">
        <w:rPr>
          <w:rFonts w:ascii="Verdana" w:hAnsi="Verdana" w:cs="Times New Roman"/>
          <w:sz w:val="20"/>
          <w:szCs w:val="20"/>
        </w:rPr>
        <w:t xml:space="preserve">je spodbujanje vseživljenjskega učenja in obratnega mentorstva. </w:t>
      </w:r>
      <w:r w:rsidR="00457000" w:rsidRPr="00847D82">
        <w:rPr>
          <w:rFonts w:ascii="Verdana" w:hAnsi="Verdana" w:cs="Times New Roman"/>
          <w:sz w:val="20"/>
          <w:szCs w:val="20"/>
        </w:rPr>
        <w:t>Inovativni proizvodi in storitve</w:t>
      </w:r>
      <w:r w:rsidR="004A4586" w:rsidRPr="00847D82">
        <w:rPr>
          <w:rFonts w:ascii="Verdana" w:hAnsi="Verdana" w:cs="Times New Roman"/>
          <w:sz w:val="20"/>
          <w:szCs w:val="20"/>
        </w:rPr>
        <w:t>, ki temeljijo na rabi</w:t>
      </w:r>
      <w:r w:rsidR="00457000" w:rsidRPr="00847D82">
        <w:rPr>
          <w:rFonts w:ascii="Verdana" w:hAnsi="Verdana" w:cs="Times New Roman"/>
          <w:sz w:val="20"/>
          <w:szCs w:val="20"/>
        </w:rPr>
        <w:t xml:space="preserve"> IKT</w:t>
      </w:r>
      <w:r w:rsidR="004A4586" w:rsidRPr="00847D82">
        <w:rPr>
          <w:rFonts w:ascii="Verdana" w:hAnsi="Verdana" w:cs="Times New Roman"/>
          <w:sz w:val="20"/>
          <w:szCs w:val="20"/>
        </w:rPr>
        <w:t>,</w:t>
      </w:r>
      <w:r w:rsidR="00457000" w:rsidRPr="00847D82">
        <w:rPr>
          <w:rFonts w:ascii="Verdana" w:hAnsi="Verdana" w:cs="Times New Roman"/>
          <w:sz w:val="20"/>
          <w:szCs w:val="20"/>
        </w:rPr>
        <w:t xml:space="preserve"> </w:t>
      </w:r>
      <w:r w:rsidR="00BB67CB">
        <w:rPr>
          <w:rFonts w:ascii="Verdana" w:hAnsi="Verdana" w:cs="Times New Roman"/>
          <w:sz w:val="20"/>
          <w:szCs w:val="20"/>
        </w:rPr>
        <w:t>ponujajo</w:t>
      </w:r>
      <w:r w:rsidR="00BB67CB" w:rsidRPr="00847D82">
        <w:rPr>
          <w:rFonts w:ascii="Verdana" w:hAnsi="Verdana" w:cs="Times New Roman"/>
          <w:sz w:val="20"/>
          <w:szCs w:val="20"/>
        </w:rPr>
        <w:t xml:space="preserve"> </w:t>
      </w:r>
      <w:r w:rsidR="00457000" w:rsidRPr="00847D82">
        <w:rPr>
          <w:rFonts w:ascii="Verdana" w:hAnsi="Verdana" w:cs="Times New Roman"/>
          <w:sz w:val="20"/>
          <w:szCs w:val="20"/>
        </w:rPr>
        <w:t>širok obseg možnosti za izboljšanje zaposljivosti</w:t>
      </w:r>
      <w:r w:rsidR="004A4586" w:rsidRPr="00847D82">
        <w:rPr>
          <w:rFonts w:ascii="Verdana" w:hAnsi="Verdana" w:cs="Times New Roman"/>
          <w:sz w:val="20"/>
          <w:szCs w:val="20"/>
        </w:rPr>
        <w:t xml:space="preserve"> posameznika</w:t>
      </w:r>
      <w:r w:rsidR="00457000" w:rsidRPr="00847D82">
        <w:rPr>
          <w:rFonts w:ascii="Verdana" w:hAnsi="Verdana" w:cs="Times New Roman"/>
          <w:sz w:val="20"/>
          <w:szCs w:val="20"/>
        </w:rPr>
        <w:t>.</w:t>
      </w:r>
      <w:r w:rsidR="00533638" w:rsidRPr="00847D82">
        <w:rPr>
          <w:rFonts w:ascii="Verdana" w:hAnsi="Verdana" w:cs="Times New Roman"/>
          <w:sz w:val="20"/>
          <w:szCs w:val="20"/>
        </w:rPr>
        <w:t xml:space="preserve"> </w:t>
      </w:r>
      <w:r w:rsidR="0025409B" w:rsidRPr="00847D82">
        <w:rPr>
          <w:rFonts w:ascii="Verdana" w:hAnsi="Verdana" w:cs="Times New Roman"/>
          <w:sz w:val="20"/>
          <w:szCs w:val="20"/>
        </w:rPr>
        <w:t>Zelo pomembni so</w:t>
      </w:r>
      <w:r w:rsidR="00457000" w:rsidRPr="00847D82">
        <w:rPr>
          <w:rFonts w:ascii="Verdana" w:hAnsi="Verdana" w:cs="Times New Roman"/>
          <w:sz w:val="20"/>
          <w:szCs w:val="20"/>
        </w:rPr>
        <w:t xml:space="preserve"> </w:t>
      </w:r>
      <w:r w:rsidR="0025409B" w:rsidRPr="00847D82">
        <w:rPr>
          <w:rFonts w:ascii="Verdana" w:hAnsi="Verdana" w:cs="Times New Roman"/>
          <w:sz w:val="20"/>
          <w:szCs w:val="20"/>
        </w:rPr>
        <w:t xml:space="preserve">tudi </w:t>
      </w:r>
      <w:r w:rsidR="00457000" w:rsidRPr="00847D82">
        <w:rPr>
          <w:rFonts w:ascii="Verdana" w:hAnsi="Verdana" w:cs="Times New Roman"/>
          <w:sz w:val="20"/>
          <w:szCs w:val="20"/>
        </w:rPr>
        <w:t xml:space="preserve">ukrepi za </w:t>
      </w:r>
      <w:r w:rsidR="00A8656B" w:rsidRPr="00847D82">
        <w:rPr>
          <w:rFonts w:ascii="Verdana" w:hAnsi="Verdana" w:cs="Times New Roman"/>
          <w:sz w:val="20"/>
          <w:szCs w:val="20"/>
        </w:rPr>
        <w:t xml:space="preserve">rehabilitacijo in vrnitev na </w:t>
      </w:r>
      <w:r w:rsidR="00A8656B" w:rsidRPr="00847D82">
        <w:rPr>
          <w:rFonts w:ascii="Verdana" w:hAnsi="Verdana" w:cs="Times New Roman"/>
          <w:sz w:val="20"/>
          <w:szCs w:val="20"/>
        </w:rPr>
        <w:lastRenderedPageBreak/>
        <w:t>delovno</w:t>
      </w:r>
      <w:r w:rsidR="00457000" w:rsidRPr="00847D82">
        <w:rPr>
          <w:rFonts w:ascii="Verdana" w:hAnsi="Verdana" w:cs="Times New Roman"/>
          <w:sz w:val="20"/>
          <w:szCs w:val="20"/>
        </w:rPr>
        <w:t xml:space="preserve"> </w:t>
      </w:r>
      <w:r w:rsidR="00A8656B" w:rsidRPr="00847D82">
        <w:rPr>
          <w:rFonts w:ascii="Verdana" w:hAnsi="Verdana" w:cs="Times New Roman"/>
          <w:sz w:val="20"/>
          <w:szCs w:val="20"/>
        </w:rPr>
        <w:t xml:space="preserve">mesto po daljši </w:t>
      </w:r>
      <w:r w:rsidRPr="00847D82">
        <w:rPr>
          <w:rFonts w:ascii="Verdana" w:hAnsi="Verdana" w:cs="Times New Roman"/>
          <w:sz w:val="20"/>
          <w:szCs w:val="20"/>
        </w:rPr>
        <w:t xml:space="preserve">bolniški </w:t>
      </w:r>
      <w:r w:rsidR="00A8656B" w:rsidRPr="00847D82">
        <w:rPr>
          <w:rFonts w:ascii="Verdana" w:hAnsi="Verdana" w:cs="Times New Roman"/>
          <w:sz w:val="20"/>
          <w:szCs w:val="20"/>
        </w:rPr>
        <w:t>odsotnosti</w:t>
      </w:r>
      <w:r w:rsidR="00457000" w:rsidRPr="00847D82">
        <w:rPr>
          <w:rFonts w:ascii="Verdana" w:hAnsi="Verdana" w:cs="Times New Roman"/>
          <w:sz w:val="20"/>
          <w:szCs w:val="20"/>
        </w:rPr>
        <w:t xml:space="preserve">, </w:t>
      </w:r>
      <w:r w:rsidR="0025409B" w:rsidRPr="00847D82">
        <w:rPr>
          <w:rFonts w:ascii="Verdana" w:hAnsi="Verdana" w:cs="Times New Roman"/>
          <w:sz w:val="20"/>
          <w:szCs w:val="20"/>
        </w:rPr>
        <w:t>ki</w:t>
      </w:r>
      <w:r w:rsidR="00457000" w:rsidRPr="00847D82">
        <w:rPr>
          <w:rFonts w:ascii="Verdana" w:hAnsi="Verdana" w:cs="Times New Roman"/>
          <w:sz w:val="20"/>
          <w:szCs w:val="20"/>
        </w:rPr>
        <w:t xml:space="preserve"> prepreč</w:t>
      </w:r>
      <w:r w:rsidR="0025409B" w:rsidRPr="00847D82">
        <w:rPr>
          <w:rFonts w:ascii="Verdana" w:hAnsi="Verdana" w:cs="Times New Roman"/>
          <w:sz w:val="20"/>
          <w:szCs w:val="20"/>
        </w:rPr>
        <w:t>ujejo</w:t>
      </w:r>
      <w:r w:rsidR="00457000" w:rsidRPr="00847D82">
        <w:rPr>
          <w:rFonts w:ascii="Verdana" w:hAnsi="Verdana" w:cs="Times New Roman"/>
          <w:sz w:val="20"/>
          <w:szCs w:val="20"/>
        </w:rPr>
        <w:t xml:space="preserve"> trajn</w:t>
      </w:r>
      <w:r w:rsidR="0025409B" w:rsidRPr="00847D82">
        <w:rPr>
          <w:rFonts w:ascii="Verdana" w:hAnsi="Verdana" w:cs="Times New Roman"/>
          <w:sz w:val="20"/>
          <w:szCs w:val="20"/>
        </w:rPr>
        <w:t>o</w:t>
      </w:r>
      <w:r w:rsidR="00457000" w:rsidRPr="00847D82">
        <w:rPr>
          <w:rFonts w:ascii="Verdana" w:hAnsi="Verdana" w:cs="Times New Roman"/>
          <w:sz w:val="20"/>
          <w:szCs w:val="20"/>
        </w:rPr>
        <w:t xml:space="preserve"> izključ</w:t>
      </w:r>
      <w:r w:rsidR="0025409B" w:rsidRPr="00847D82">
        <w:rPr>
          <w:rFonts w:ascii="Verdana" w:hAnsi="Verdana" w:cs="Times New Roman"/>
          <w:sz w:val="20"/>
          <w:szCs w:val="20"/>
        </w:rPr>
        <w:t>enost</w:t>
      </w:r>
      <w:r w:rsidR="00457000" w:rsidRPr="00847D82">
        <w:rPr>
          <w:rFonts w:ascii="Verdana" w:hAnsi="Verdana" w:cs="Times New Roman"/>
          <w:sz w:val="20"/>
          <w:szCs w:val="20"/>
        </w:rPr>
        <w:t xml:space="preserve"> delavcev s trga dela.</w:t>
      </w:r>
      <w:r w:rsidR="00354652" w:rsidRPr="00847D82">
        <w:rPr>
          <w:rFonts w:ascii="Verdana" w:hAnsi="Verdana" w:cs="Times New Roman"/>
          <w:sz w:val="20"/>
          <w:szCs w:val="20"/>
        </w:rPr>
        <w:t xml:space="preserve"> </w:t>
      </w:r>
    </w:p>
    <w:p w14:paraId="29C24988" w14:textId="77777777" w:rsidR="00A91195" w:rsidRPr="00847D82" w:rsidRDefault="00A91195" w:rsidP="002309BA">
      <w:pPr>
        <w:spacing w:after="0" w:line="300" w:lineRule="exact"/>
        <w:jc w:val="both"/>
        <w:rPr>
          <w:rFonts w:ascii="Verdana" w:hAnsi="Verdana" w:cs="Times New Roman"/>
          <w:sz w:val="20"/>
          <w:szCs w:val="20"/>
        </w:rPr>
      </w:pPr>
    </w:p>
    <w:p w14:paraId="1D8BA2F3" w14:textId="77777777" w:rsidR="00457000" w:rsidRPr="00847D82" w:rsidRDefault="00BB67CB" w:rsidP="008B4E13">
      <w:pPr>
        <w:spacing w:after="0" w:line="300" w:lineRule="exact"/>
        <w:jc w:val="both"/>
        <w:rPr>
          <w:rFonts w:ascii="Verdana" w:hAnsi="Verdana" w:cs="Times New Roman"/>
          <w:sz w:val="20"/>
          <w:szCs w:val="20"/>
        </w:rPr>
      </w:pPr>
      <w:r>
        <w:rPr>
          <w:rFonts w:ascii="Verdana" w:hAnsi="Verdana" w:cs="Times New Roman"/>
          <w:sz w:val="20"/>
          <w:szCs w:val="20"/>
        </w:rPr>
        <w:t>Čeprav</w:t>
      </w:r>
      <w:r w:rsidR="00457000" w:rsidRPr="00847D82">
        <w:rPr>
          <w:rFonts w:ascii="Verdana" w:hAnsi="Verdana" w:cs="Times New Roman"/>
          <w:sz w:val="20"/>
          <w:szCs w:val="20"/>
        </w:rPr>
        <w:t xml:space="preserve"> </w:t>
      </w:r>
      <w:r w:rsidR="002B230F" w:rsidRPr="00847D82">
        <w:rPr>
          <w:rFonts w:ascii="Verdana" w:hAnsi="Verdana" w:cs="Times New Roman"/>
          <w:sz w:val="20"/>
          <w:szCs w:val="20"/>
        </w:rPr>
        <w:t xml:space="preserve">se v zadnjih letih </w:t>
      </w:r>
      <w:r w:rsidR="00457000" w:rsidRPr="00847D82">
        <w:rPr>
          <w:rFonts w:ascii="Verdana" w:hAnsi="Verdana" w:cs="Times New Roman"/>
          <w:sz w:val="20"/>
          <w:szCs w:val="20"/>
        </w:rPr>
        <w:t xml:space="preserve">raven </w:t>
      </w:r>
      <w:r w:rsidR="002B230F" w:rsidRPr="00847D82">
        <w:rPr>
          <w:rFonts w:ascii="Verdana" w:hAnsi="Verdana" w:cs="Times New Roman"/>
          <w:sz w:val="20"/>
          <w:szCs w:val="20"/>
        </w:rPr>
        <w:t xml:space="preserve">varnosti in zdravja pri delu </w:t>
      </w:r>
      <w:r w:rsidR="00457000" w:rsidRPr="00847D82">
        <w:rPr>
          <w:rFonts w:ascii="Verdana" w:hAnsi="Verdana" w:cs="Times New Roman"/>
          <w:sz w:val="20"/>
          <w:szCs w:val="20"/>
        </w:rPr>
        <w:t>v Sloveniji</w:t>
      </w:r>
      <w:r w:rsidR="002B230F" w:rsidRPr="00847D82">
        <w:rPr>
          <w:rFonts w:ascii="Verdana" w:hAnsi="Verdana" w:cs="Times New Roman"/>
          <w:sz w:val="20"/>
          <w:szCs w:val="20"/>
        </w:rPr>
        <w:t xml:space="preserve"> izboljšuje,</w:t>
      </w:r>
      <w:r w:rsidR="00457000" w:rsidRPr="00847D82">
        <w:rPr>
          <w:rFonts w:ascii="Verdana" w:hAnsi="Verdana" w:cs="Times New Roman"/>
          <w:sz w:val="20"/>
          <w:szCs w:val="20"/>
        </w:rPr>
        <w:t xml:space="preserve"> </w:t>
      </w:r>
      <w:r w:rsidR="002B230F" w:rsidRPr="00847D82">
        <w:rPr>
          <w:rFonts w:ascii="Verdana" w:hAnsi="Verdana" w:cs="Times New Roman"/>
          <w:sz w:val="20"/>
          <w:szCs w:val="20"/>
        </w:rPr>
        <w:t>je</w:t>
      </w:r>
      <w:r w:rsidR="00457000" w:rsidRPr="00847D82">
        <w:rPr>
          <w:rFonts w:ascii="Verdana" w:hAnsi="Verdana" w:cs="Times New Roman"/>
          <w:sz w:val="20"/>
          <w:szCs w:val="20"/>
        </w:rPr>
        <w:t xml:space="preserve"> </w:t>
      </w:r>
      <w:r w:rsidR="002B230F" w:rsidRPr="00847D82">
        <w:rPr>
          <w:rFonts w:ascii="Verdana" w:hAnsi="Verdana" w:cs="Times New Roman"/>
          <w:sz w:val="20"/>
          <w:szCs w:val="20"/>
        </w:rPr>
        <w:t xml:space="preserve">število </w:t>
      </w:r>
      <w:r w:rsidR="00457000" w:rsidRPr="00847D82">
        <w:rPr>
          <w:rFonts w:ascii="Verdana" w:hAnsi="Verdana" w:cs="Times New Roman"/>
          <w:sz w:val="20"/>
          <w:szCs w:val="20"/>
        </w:rPr>
        <w:t xml:space="preserve">nezgod pri delu še vedno </w:t>
      </w:r>
      <w:r w:rsidRPr="00847D82">
        <w:rPr>
          <w:rFonts w:ascii="Verdana" w:hAnsi="Verdana" w:cs="Times New Roman"/>
          <w:sz w:val="20"/>
          <w:szCs w:val="20"/>
        </w:rPr>
        <w:t>v</w:t>
      </w:r>
      <w:r>
        <w:rPr>
          <w:rFonts w:ascii="Verdana" w:hAnsi="Verdana" w:cs="Times New Roman"/>
          <w:sz w:val="20"/>
          <w:szCs w:val="20"/>
        </w:rPr>
        <w:t>eli</w:t>
      </w:r>
      <w:r w:rsidRPr="00847D82">
        <w:rPr>
          <w:rFonts w:ascii="Verdana" w:hAnsi="Verdana" w:cs="Times New Roman"/>
          <w:sz w:val="20"/>
          <w:szCs w:val="20"/>
        </w:rPr>
        <w:t>ko</w:t>
      </w:r>
      <w:r w:rsidR="00457000" w:rsidRPr="00847D82">
        <w:rPr>
          <w:rFonts w:ascii="Verdana" w:hAnsi="Verdana" w:cs="Times New Roman"/>
          <w:sz w:val="20"/>
          <w:szCs w:val="20"/>
        </w:rPr>
        <w:t xml:space="preserve">. </w:t>
      </w:r>
      <w:r w:rsidR="003560F3" w:rsidRPr="00847D82">
        <w:rPr>
          <w:rFonts w:ascii="Verdana" w:hAnsi="Verdana" w:cs="Times New Roman"/>
          <w:sz w:val="20"/>
          <w:szCs w:val="20"/>
        </w:rPr>
        <w:t>Zaradi njih trpijo delavci, ki v nezgodi utrpijo poškodbe</w:t>
      </w:r>
      <w:r w:rsidR="00457000" w:rsidRPr="00847D82">
        <w:rPr>
          <w:rFonts w:ascii="Verdana" w:hAnsi="Verdana" w:cs="Times New Roman"/>
          <w:sz w:val="20"/>
          <w:szCs w:val="20"/>
        </w:rPr>
        <w:t xml:space="preserve">, njihovi svojci, </w:t>
      </w:r>
      <w:r w:rsidR="003560F3" w:rsidRPr="00847D82">
        <w:rPr>
          <w:rFonts w:ascii="Verdana" w:hAnsi="Verdana" w:cs="Times New Roman"/>
          <w:sz w:val="20"/>
          <w:szCs w:val="20"/>
        </w:rPr>
        <w:t>o</w:t>
      </w:r>
      <w:r w:rsidR="00457000" w:rsidRPr="00847D82">
        <w:rPr>
          <w:rFonts w:ascii="Verdana" w:hAnsi="Verdana" w:cs="Times New Roman"/>
          <w:sz w:val="20"/>
          <w:szCs w:val="20"/>
        </w:rPr>
        <w:t>rganizacij</w:t>
      </w:r>
      <w:r w:rsidR="003560F3" w:rsidRPr="00847D82">
        <w:rPr>
          <w:rFonts w:ascii="Verdana" w:hAnsi="Verdana" w:cs="Times New Roman"/>
          <w:sz w:val="20"/>
          <w:szCs w:val="20"/>
        </w:rPr>
        <w:t>e</w:t>
      </w:r>
      <w:r w:rsidR="00457000" w:rsidRPr="00847D82">
        <w:rPr>
          <w:rFonts w:ascii="Verdana" w:hAnsi="Verdana" w:cs="Times New Roman"/>
          <w:sz w:val="20"/>
          <w:szCs w:val="20"/>
        </w:rPr>
        <w:t xml:space="preserve">, </w:t>
      </w:r>
      <w:r>
        <w:rPr>
          <w:rFonts w:ascii="Verdana" w:hAnsi="Verdana" w:cs="Times New Roman"/>
          <w:sz w:val="20"/>
          <w:szCs w:val="20"/>
        </w:rPr>
        <w:t>kjer se je</w:t>
      </w:r>
      <w:r w:rsidR="00457000" w:rsidRPr="00847D82">
        <w:rPr>
          <w:rFonts w:ascii="Verdana" w:hAnsi="Verdana" w:cs="Times New Roman"/>
          <w:sz w:val="20"/>
          <w:szCs w:val="20"/>
        </w:rPr>
        <w:t xml:space="preserve"> poškodb</w:t>
      </w:r>
      <w:r>
        <w:rPr>
          <w:rFonts w:ascii="Verdana" w:hAnsi="Verdana" w:cs="Times New Roman"/>
          <w:sz w:val="20"/>
          <w:szCs w:val="20"/>
        </w:rPr>
        <w:t>a zgodila</w:t>
      </w:r>
      <w:r w:rsidR="00457000" w:rsidRPr="00847D82">
        <w:rPr>
          <w:rFonts w:ascii="Verdana" w:hAnsi="Verdana" w:cs="Times New Roman"/>
          <w:sz w:val="20"/>
          <w:szCs w:val="20"/>
        </w:rPr>
        <w:t xml:space="preserve">, </w:t>
      </w:r>
      <w:r w:rsidR="003560F3" w:rsidRPr="00847D82">
        <w:rPr>
          <w:rFonts w:ascii="Verdana" w:hAnsi="Verdana" w:cs="Times New Roman"/>
          <w:sz w:val="20"/>
          <w:szCs w:val="20"/>
        </w:rPr>
        <w:t xml:space="preserve">zdravstvena in pokojninska </w:t>
      </w:r>
      <w:r w:rsidR="002F5381" w:rsidRPr="00847D82">
        <w:rPr>
          <w:rFonts w:ascii="Verdana" w:hAnsi="Verdana" w:cs="Times New Roman"/>
          <w:sz w:val="20"/>
          <w:szCs w:val="20"/>
        </w:rPr>
        <w:t>blagajna</w:t>
      </w:r>
      <w:r w:rsidR="00457000" w:rsidRPr="00847D82">
        <w:rPr>
          <w:rFonts w:ascii="Verdana" w:hAnsi="Verdana" w:cs="Times New Roman"/>
          <w:sz w:val="20"/>
          <w:szCs w:val="20"/>
        </w:rPr>
        <w:t xml:space="preserve">, gospodarstvo in </w:t>
      </w:r>
      <w:r w:rsidR="0025409B" w:rsidRPr="00847D82">
        <w:rPr>
          <w:rFonts w:ascii="Verdana" w:hAnsi="Verdana" w:cs="Times New Roman"/>
          <w:sz w:val="20"/>
          <w:szCs w:val="20"/>
        </w:rPr>
        <w:t xml:space="preserve">celotna </w:t>
      </w:r>
      <w:r w:rsidR="00457000" w:rsidRPr="00847D82">
        <w:rPr>
          <w:rFonts w:ascii="Verdana" w:hAnsi="Verdana" w:cs="Times New Roman"/>
          <w:sz w:val="20"/>
          <w:szCs w:val="20"/>
        </w:rPr>
        <w:t>družba. Škodi</w:t>
      </w:r>
      <w:r w:rsidR="002B230F" w:rsidRPr="00847D82">
        <w:rPr>
          <w:rFonts w:ascii="Verdana" w:hAnsi="Verdana" w:cs="Times New Roman"/>
          <w:sz w:val="20"/>
          <w:szCs w:val="20"/>
        </w:rPr>
        <w:t xml:space="preserve"> zaradi </w:t>
      </w:r>
      <w:r w:rsidR="00457000" w:rsidRPr="00847D82">
        <w:rPr>
          <w:rFonts w:ascii="Verdana" w:hAnsi="Verdana" w:cs="Times New Roman"/>
          <w:sz w:val="20"/>
          <w:szCs w:val="20"/>
        </w:rPr>
        <w:t xml:space="preserve">poškodb pri delu se pridružuje škoda, ki jo utrpijo vsi našteti zaradi </w:t>
      </w:r>
      <w:r w:rsidR="003560F3" w:rsidRPr="00847D82">
        <w:rPr>
          <w:rFonts w:ascii="Verdana" w:hAnsi="Verdana" w:cs="Times New Roman"/>
          <w:sz w:val="20"/>
          <w:szCs w:val="20"/>
        </w:rPr>
        <w:t xml:space="preserve">z delom povezanih </w:t>
      </w:r>
      <w:r w:rsidR="00457000" w:rsidRPr="00847D82">
        <w:rPr>
          <w:rFonts w:ascii="Verdana" w:hAnsi="Verdana" w:cs="Times New Roman"/>
          <w:sz w:val="20"/>
          <w:szCs w:val="20"/>
        </w:rPr>
        <w:t xml:space="preserve">bolezni. Po ugotovitvah raziskav </w:t>
      </w:r>
      <w:proofErr w:type="spellStart"/>
      <w:r w:rsidR="00457000" w:rsidRPr="00847D82">
        <w:rPr>
          <w:rFonts w:ascii="Verdana" w:hAnsi="Verdana" w:cs="Times New Roman"/>
          <w:sz w:val="20"/>
          <w:szCs w:val="20"/>
        </w:rPr>
        <w:t>Eurofounda</w:t>
      </w:r>
      <w:proofErr w:type="spellEnd"/>
      <w:r w:rsidR="00457000" w:rsidRPr="00847D82">
        <w:rPr>
          <w:rFonts w:ascii="Verdana" w:hAnsi="Verdana" w:cs="Times New Roman"/>
          <w:sz w:val="20"/>
          <w:szCs w:val="20"/>
        </w:rPr>
        <w:t xml:space="preserve">, zlasti </w:t>
      </w:r>
      <w:r w:rsidR="003560F3" w:rsidRPr="00847D82">
        <w:rPr>
          <w:rFonts w:ascii="Verdana" w:hAnsi="Verdana" w:cs="Times New Roman"/>
          <w:sz w:val="20"/>
          <w:szCs w:val="20"/>
        </w:rPr>
        <w:t>EWCS-6</w:t>
      </w:r>
      <w:r w:rsidR="00457000" w:rsidRPr="00847D82">
        <w:rPr>
          <w:rFonts w:ascii="Verdana" w:hAnsi="Verdana" w:cs="Times New Roman"/>
          <w:sz w:val="20"/>
          <w:szCs w:val="20"/>
        </w:rPr>
        <w:t xml:space="preserve"> </w:t>
      </w:r>
      <w:r w:rsidR="003560F3" w:rsidRPr="00847D82">
        <w:rPr>
          <w:rFonts w:ascii="Verdana" w:hAnsi="Verdana" w:cs="Times New Roman"/>
          <w:sz w:val="20"/>
          <w:szCs w:val="20"/>
        </w:rPr>
        <w:t>(</w:t>
      </w:r>
      <w:proofErr w:type="spellStart"/>
      <w:r w:rsidR="003560F3" w:rsidRPr="00847D82">
        <w:rPr>
          <w:rFonts w:ascii="Verdana" w:hAnsi="Verdana" w:cs="Times New Roman"/>
          <w:sz w:val="20"/>
          <w:szCs w:val="20"/>
        </w:rPr>
        <w:t>Eurofound</w:t>
      </w:r>
      <w:proofErr w:type="spellEnd"/>
      <w:r w:rsidR="003560F3" w:rsidRPr="00847D82">
        <w:rPr>
          <w:rFonts w:ascii="Verdana" w:hAnsi="Verdana" w:cs="Times New Roman"/>
          <w:sz w:val="20"/>
          <w:szCs w:val="20"/>
        </w:rPr>
        <w:t>, 2015)</w:t>
      </w:r>
      <w:r w:rsidR="00457000" w:rsidRPr="00847D82">
        <w:rPr>
          <w:rFonts w:ascii="Verdana" w:hAnsi="Verdana" w:cs="Times New Roman"/>
          <w:sz w:val="20"/>
          <w:szCs w:val="20"/>
        </w:rPr>
        <w:t xml:space="preserve">, lahko vrsto </w:t>
      </w:r>
      <w:r w:rsidR="003560F3" w:rsidRPr="00847D82">
        <w:rPr>
          <w:rFonts w:ascii="Verdana" w:hAnsi="Verdana" w:cs="Times New Roman"/>
          <w:sz w:val="20"/>
          <w:szCs w:val="20"/>
        </w:rPr>
        <w:t>težav delavcev na področju</w:t>
      </w:r>
      <w:r w:rsidR="00457000" w:rsidRPr="00847D82">
        <w:rPr>
          <w:rFonts w:ascii="Verdana" w:hAnsi="Verdana" w:cs="Times New Roman"/>
          <w:sz w:val="20"/>
          <w:szCs w:val="20"/>
        </w:rPr>
        <w:t xml:space="preserve"> duševne</w:t>
      </w:r>
      <w:r w:rsidR="003560F3" w:rsidRPr="00847D82">
        <w:rPr>
          <w:rFonts w:ascii="Verdana" w:hAnsi="Verdana" w:cs="Times New Roman"/>
          <w:sz w:val="20"/>
          <w:szCs w:val="20"/>
        </w:rPr>
        <w:t>ga</w:t>
      </w:r>
      <w:r w:rsidR="00457000" w:rsidRPr="00847D82">
        <w:rPr>
          <w:rFonts w:ascii="Verdana" w:hAnsi="Verdana" w:cs="Times New Roman"/>
          <w:sz w:val="20"/>
          <w:szCs w:val="20"/>
        </w:rPr>
        <w:t xml:space="preserve"> zdravj</w:t>
      </w:r>
      <w:r w:rsidR="003560F3" w:rsidRPr="00847D82">
        <w:rPr>
          <w:rFonts w:ascii="Verdana" w:hAnsi="Verdana" w:cs="Times New Roman"/>
          <w:sz w:val="20"/>
          <w:szCs w:val="20"/>
        </w:rPr>
        <w:t>a</w:t>
      </w:r>
      <w:r w:rsidR="00457000" w:rsidRPr="00847D82">
        <w:rPr>
          <w:rFonts w:ascii="Verdana" w:hAnsi="Verdana" w:cs="Times New Roman"/>
          <w:sz w:val="20"/>
          <w:szCs w:val="20"/>
        </w:rPr>
        <w:t xml:space="preserve"> pripišemo posledicam slabe organizacije dela ali neprimernih načinov vodenja. </w:t>
      </w:r>
      <w:r w:rsidR="006C4E33" w:rsidRPr="00847D82">
        <w:rPr>
          <w:rFonts w:ascii="Verdana" w:hAnsi="Verdana" w:cs="Times New Roman"/>
          <w:sz w:val="20"/>
          <w:szCs w:val="20"/>
        </w:rPr>
        <w:t xml:space="preserve">Glede </w:t>
      </w:r>
      <w:r>
        <w:rPr>
          <w:rFonts w:ascii="Verdana" w:hAnsi="Verdana" w:cs="Times New Roman"/>
          <w:sz w:val="20"/>
          <w:szCs w:val="20"/>
        </w:rPr>
        <w:t>t</w:t>
      </w:r>
      <w:r w:rsidRPr="00847D82">
        <w:rPr>
          <w:rFonts w:ascii="Verdana" w:hAnsi="Verdana" w:cs="Times New Roman"/>
          <w:sz w:val="20"/>
          <w:szCs w:val="20"/>
        </w:rPr>
        <w:t xml:space="preserve">ega </w:t>
      </w:r>
      <w:r w:rsidR="006C4E33" w:rsidRPr="00847D82">
        <w:rPr>
          <w:rFonts w:ascii="Verdana" w:hAnsi="Verdana" w:cs="Times New Roman"/>
          <w:sz w:val="20"/>
          <w:szCs w:val="20"/>
        </w:rPr>
        <w:t xml:space="preserve">je prav tako </w:t>
      </w:r>
      <w:r>
        <w:rPr>
          <w:rFonts w:ascii="Verdana" w:hAnsi="Verdana" w:cs="Times New Roman"/>
          <w:sz w:val="20"/>
          <w:szCs w:val="20"/>
        </w:rPr>
        <w:t>treba</w:t>
      </w:r>
      <w:r w:rsidRPr="00847D82">
        <w:rPr>
          <w:rFonts w:ascii="Verdana" w:hAnsi="Verdana" w:cs="Times New Roman"/>
          <w:sz w:val="20"/>
          <w:szCs w:val="20"/>
        </w:rPr>
        <w:t xml:space="preserve"> </w:t>
      </w:r>
      <w:r w:rsidR="006C4E33" w:rsidRPr="00847D82">
        <w:rPr>
          <w:rFonts w:ascii="Verdana" w:hAnsi="Verdana" w:cs="Times New Roman"/>
          <w:sz w:val="20"/>
          <w:szCs w:val="20"/>
        </w:rPr>
        <w:t>sprejeti učinkovite strateške ukrepe</w:t>
      </w:r>
      <w:r w:rsidR="00457000" w:rsidRPr="00847D82">
        <w:rPr>
          <w:rFonts w:ascii="Verdana" w:hAnsi="Verdana" w:cs="Times New Roman"/>
          <w:sz w:val="20"/>
          <w:szCs w:val="20"/>
        </w:rPr>
        <w:t xml:space="preserve">, </w:t>
      </w:r>
      <w:r w:rsidR="0025409B" w:rsidRPr="00847D82">
        <w:rPr>
          <w:rFonts w:ascii="Verdana" w:hAnsi="Verdana" w:cs="Times New Roman"/>
          <w:sz w:val="20"/>
          <w:szCs w:val="20"/>
        </w:rPr>
        <w:t>še zlasti</w:t>
      </w:r>
      <w:r w:rsidR="00457000" w:rsidRPr="00847D82">
        <w:rPr>
          <w:rFonts w:ascii="Verdana" w:hAnsi="Verdana" w:cs="Times New Roman"/>
          <w:sz w:val="20"/>
          <w:szCs w:val="20"/>
        </w:rPr>
        <w:t xml:space="preserve"> v </w:t>
      </w:r>
      <w:r w:rsidR="0025409B" w:rsidRPr="00847D82">
        <w:rPr>
          <w:rFonts w:ascii="Verdana" w:hAnsi="Verdana" w:cs="Times New Roman"/>
          <w:sz w:val="20"/>
          <w:szCs w:val="20"/>
        </w:rPr>
        <w:t>kontekstu</w:t>
      </w:r>
      <w:r w:rsidR="00457000" w:rsidRPr="00847D82">
        <w:rPr>
          <w:rFonts w:ascii="Verdana" w:hAnsi="Verdana" w:cs="Times New Roman"/>
          <w:sz w:val="20"/>
          <w:szCs w:val="20"/>
        </w:rPr>
        <w:t xml:space="preserve"> demografskih sprememb.</w:t>
      </w:r>
    </w:p>
    <w:p w14:paraId="10F71521" w14:textId="77777777" w:rsidR="006920CA" w:rsidRPr="00847D82" w:rsidRDefault="006920CA" w:rsidP="006920CA">
      <w:pPr>
        <w:spacing w:after="0" w:line="300" w:lineRule="exact"/>
        <w:jc w:val="both"/>
        <w:rPr>
          <w:rFonts w:ascii="Verdana" w:hAnsi="Verdana" w:cs="Times New Roman"/>
          <w:sz w:val="20"/>
          <w:szCs w:val="20"/>
        </w:rPr>
      </w:pPr>
    </w:p>
    <w:p w14:paraId="71F24616" w14:textId="77777777" w:rsidR="006920CA" w:rsidRPr="00847D82" w:rsidRDefault="006920CA" w:rsidP="006920CA">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Ob tem velja omeniti, da </w:t>
      </w:r>
      <w:r w:rsidR="00F22213" w:rsidRPr="00847D82">
        <w:rPr>
          <w:rFonts w:ascii="Verdana" w:hAnsi="Verdana" w:cs="Times New Roman"/>
          <w:sz w:val="20"/>
          <w:szCs w:val="20"/>
        </w:rPr>
        <w:t>Zakon o varnosti in zdravju pri delu</w:t>
      </w:r>
      <w:r w:rsidRPr="00847D82">
        <w:rPr>
          <w:rFonts w:ascii="Verdana" w:hAnsi="Verdana" w:cs="Times New Roman"/>
          <w:sz w:val="20"/>
          <w:szCs w:val="20"/>
        </w:rPr>
        <w:t xml:space="preserve"> nalaga delodajalcem načrtovanje in izvajanje promocije zdravja na delovnem mestu. Čeprav so socialni partnerji s finančno podporo Zavoda za zdravstveno zavarovanje Slovenije v zadnjih letih na tem področju storili veliko, pa je </w:t>
      </w:r>
      <w:r w:rsidR="00BB67CB">
        <w:rPr>
          <w:rFonts w:ascii="Verdana" w:hAnsi="Verdana" w:cs="Times New Roman"/>
          <w:sz w:val="20"/>
          <w:szCs w:val="20"/>
        </w:rPr>
        <w:t>treba</w:t>
      </w:r>
      <w:r w:rsidR="00BB67CB" w:rsidRPr="00847D82">
        <w:rPr>
          <w:rFonts w:ascii="Verdana" w:hAnsi="Verdana" w:cs="Times New Roman"/>
          <w:sz w:val="20"/>
          <w:szCs w:val="20"/>
        </w:rPr>
        <w:t xml:space="preserve"> </w:t>
      </w:r>
      <w:r w:rsidRPr="00847D82">
        <w:rPr>
          <w:rFonts w:ascii="Verdana" w:hAnsi="Verdana" w:cs="Times New Roman"/>
          <w:sz w:val="20"/>
          <w:szCs w:val="20"/>
        </w:rPr>
        <w:t>programe promocije zdravja na delovnem mestu neprestano nadgrajevati in prilagajati spremenjenim okoliščinam.</w:t>
      </w:r>
    </w:p>
    <w:p w14:paraId="7677B58C" w14:textId="77777777" w:rsidR="00424FED" w:rsidRPr="00847D82" w:rsidRDefault="00424FED" w:rsidP="002F5381">
      <w:pPr>
        <w:spacing w:after="0" w:line="300" w:lineRule="exact"/>
        <w:jc w:val="both"/>
        <w:rPr>
          <w:rFonts w:ascii="Verdana" w:hAnsi="Verdana" w:cs="Times New Roman"/>
          <w:sz w:val="20"/>
          <w:szCs w:val="20"/>
        </w:rPr>
      </w:pPr>
    </w:p>
    <w:p w14:paraId="697CA9ED" w14:textId="77777777" w:rsidR="002F5381" w:rsidRPr="00847D82" w:rsidRDefault="006920CA" w:rsidP="002F5381">
      <w:pPr>
        <w:spacing w:after="0" w:line="300" w:lineRule="exact"/>
        <w:jc w:val="both"/>
        <w:rPr>
          <w:rFonts w:ascii="Verdana" w:hAnsi="Verdana" w:cs="Times New Roman"/>
          <w:sz w:val="20"/>
          <w:szCs w:val="20"/>
        </w:rPr>
      </w:pPr>
      <w:r w:rsidRPr="00847D82">
        <w:rPr>
          <w:rFonts w:ascii="Verdana" w:hAnsi="Verdana" w:cs="Times New Roman"/>
          <w:sz w:val="20"/>
          <w:szCs w:val="20"/>
        </w:rPr>
        <w:t>U</w:t>
      </w:r>
      <w:r w:rsidR="00E97BF0" w:rsidRPr="00847D82">
        <w:rPr>
          <w:rFonts w:ascii="Verdana" w:hAnsi="Verdana" w:cs="Times New Roman"/>
          <w:sz w:val="20"/>
          <w:szCs w:val="20"/>
        </w:rPr>
        <w:t>poštevati</w:t>
      </w:r>
      <w:r w:rsidRPr="00847D82">
        <w:rPr>
          <w:rFonts w:ascii="Verdana" w:hAnsi="Verdana" w:cs="Times New Roman"/>
          <w:sz w:val="20"/>
          <w:szCs w:val="20"/>
        </w:rPr>
        <w:t xml:space="preserve"> je namreč treba</w:t>
      </w:r>
      <w:r w:rsidR="00E97BF0" w:rsidRPr="00847D82">
        <w:rPr>
          <w:rFonts w:ascii="Verdana" w:hAnsi="Verdana" w:cs="Times New Roman"/>
          <w:sz w:val="20"/>
          <w:szCs w:val="20"/>
        </w:rPr>
        <w:t xml:space="preserve">, da se </w:t>
      </w:r>
      <w:r w:rsidR="0025409B" w:rsidRPr="00847D82">
        <w:rPr>
          <w:rFonts w:ascii="Verdana" w:hAnsi="Verdana" w:cs="Times New Roman"/>
          <w:sz w:val="20"/>
          <w:szCs w:val="20"/>
        </w:rPr>
        <w:t>zaradi</w:t>
      </w:r>
      <w:r w:rsidR="002F5381" w:rsidRPr="00847D82">
        <w:rPr>
          <w:rFonts w:ascii="Verdana" w:hAnsi="Verdana" w:cs="Times New Roman"/>
          <w:sz w:val="20"/>
          <w:szCs w:val="20"/>
        </w:rPr>
        <w:t xml:space="preserve"> hitri</w:t>
      </w:r>
      <w:r w:rsidR="0025409B" w:rsidRPr="00847D82">
        <w:rPr>
          <w:rFonts w:ascii="Verdana" w:hAnsi="Verdana" w:cs="Times New Roman"/>
          <w:sz w:val="20"/>
          <w:szCs w:val="20"/>
        </w:rPr>
        <w:t>h</w:t>
      </w:r>
      <w:r w:rsidR="002F5381" w:rsidRPr="00847D82">
        <w:rPr>
          <w:rFonts w:ascii="Verdana" w:hAnsi="Verdana" w:cs="Times New Roman"/>
          <w:sz w:val="20"/>
          <w:szCs w:val="20"/>
        </w:rPr>
        <w:t xml:space="preserve"> tehnološki</w:t>
      </w:r>
      <w:r w:rsidR="0025409B" w:rsidRPr="00847D82">
        <w:rPr>
          <w:rFonts w:ascii="Verdana" w:hAnsi="Verdana" w:cs="Times New Roman"/>
          <w:sz w:val="20"/>
          <w:szCs w:val="20"/>
        </w:rPr>
        <w:t>h</w:t>
      </w:r>
      <w:r w:rsidR="002F5381" w:rsidRPr="00847D82">
        <w:rPr>
          <w:rFonts w:ascii="Verdana" w:hAnsi="Verdana" w:cs="Times New Roman"/>
          <w:sz w:val="20"/>
          <w:szCs w:val="20"/>
        </w:rPr>
        <w:t xml:space="preserve"> sprememb </w:t>
      </w:r>
      <w:r w:rsidR="0025409B" w:rsidRPr="00847D82">
        <w:rPr>
          <w:rFonts w:ascii="Verdana" w:hAnsi="Verdana" w:cs="Times New Roman"/>
          <w:sz w:val="20"/>
          <w:szCs w:val="20"/>
        </w:rPr>
        <w:t xml:space="preserve">vse </w:t>
      </w:r>
      <w:r w:rsidR="006C4E33" w:rsidRPr="00847D82">
        <w:rPr>
          <w:rFonts w:ascii="Verdana" w:hAnsi="Verdana" w:cs="Times New Roman"/>
          <w:sz w:val="20"/>
          <w:szCs w:val="20"/>
        </w:rPr>
        <w:t>bolj radikalno</w:t>
      </w:r>
      <w:r w:rsidR="0025409B" w:rsidRPr="00847D82">
        <w:rPr>
          <w:rFonts w:ascii="Verdana" w:hAnsi="Verdana" w:cs="Times New Roman"/>
          <w:sz w:val="20"/>
          <w:szCs w:val="20"/>
        </w:rPr>
        <w:t xml:space="preserve"> </w:t>
      </w:r>
      <w:r w:rsidR="002F5381" w:rsidRPr="00847D82">
        <w:rPr>
          <w:rFonts w:ascii="Verdana" w:hAnsi="Verdana" w:cs="Times New Roman"/>
          <w:sz w:val="20"/>
          <w:szCs w:val="20"/>
        </w:rPr>
        <w:t xml:space="preserve">spreminja delovno okolje. </w:t>
      </w:r>
      <w:r w:rsidR="00FA3322" w:rsidRPr="00847D82">
        <w:rPr>
          <w:rFonts w:ascii="Verdana" w:hAnsi="Verdana" w:cs="Times New Roman"/>
          <w:sz w:val="20"/>
          <w:szCs w:val="20"/>
        </w:rPr>
        <w:t>Avtomatizacija, robotizacija in d</w:t>
      </w:r>
      <w:r w:rsidR="002F5381" w:rsidRPr="00847D82">
        <w:rPr>
          <w:rFonts w:ascii="Verdana" w:hAnsi="Verdana" w:cs="Times New Roman"/>
          <w:sz w:val="20"/>
          <w:szCs w:val="20"/>
        </w:rPr>
        <w:t>igitalizacija močno vpliva</w:t>
      </w:r>
      <w:r w:rsidR="00FA3322" w:rsidRPr="00847D82">
        <w:rPr>
          <w:rFonts w:ascii="Verdana" w:hAnsi="Verdana" w:cs="Times New Roman"/>
          <w:sz w:val="20"/>
          <w:szCs w:val="20"/>
        </w:rPr>
        <w:t>jo</w:t>
      </w:r>
      <w:r w:rsidR="002F5381" w:rsidRPr="00847D82">
        <w:rPr>
          <w:rFonts w:ascii="Verdana" w:hAnsi="Verdana" w:cs="Times New Roman"/>
          <w:sz w:val="20"/>
          <w:szCs w:val="20"/>
        </w:rPr>
        <w:t xml:space="preserve"> na organizacijo dela, delovni čas, veščine, potrebne za opravljanje dela, delovne </w:t>
      </w:r>
      <w:r w:rsidR="00F8487F">
        <w:rPr>
          <w:rFonts w:ascii="Verdana" w:hAnsi="Verdana" w:cs="Times New Roman"/>
          <w:sz w:val="20"/>
          <w:szCs w:val="20"/>
        </w:rPr>
        <w:t>razmere</w:t>
      </w:r>
      <w:r w:rsidR="00F8487F" w:rsidRPr="00847D82">
        <w:rPr>
          <w:rFonts w:ascii="Verdana" w:hAnsi="Verdana" w:cs="Times New Roman"/>
          <w:sz w:val="20"/>
          <w:szCs w:val="20"/>
        </w:rPr>
        <w:t xml:space="preserve"> </w:t>
      </w:r>
      <w:r w:rsidR="00EB4FB5" w:rsidRPr="00847D82">
        <w:rPr>
          <w:rFonts w:ascii="Verdana" w:hAnsi="Verdana" w:cs="Times New Roman"/>
          <w:sz w:val="20"/>
          <w:szCs w:val="20"/>
        </w:rPr>
        <w:t>in</w:t>
      </w:r>
      <w:r w:rsidR="002F5381" w:rsidRPr="00847D82">
        <w:rPr>
          <w:rFonts w:ascii="Verdana" w:hAnsi="Verdana" w:cs="Times New Roman"/>
          <w:sz w:val="20"/>
          <w:szCs w:val="20"/>
        </w:rPr>
        <w:t xml:space="preserve"> socialni dialog. Spreminjajo se celotne gospodarske panoge. </w:t>
      </w:r>
      <w:r w:rsidR="00F8487F">
        <w:rPr>
          <w:rFonts w:ascii="Verdana" w:hAnsi="Verdana" w:cs="Times New Roman"/>
          <w:sz w:val="20"/>
          <w:szCs w:val="20"/>
        </w:rPr>
        <w:t>Ustvarjajo se</w:t>
      </w:r>
      <w:r w:rsidR="002F5381" w:rsidRPr="00847D82">
        <w:rPr>
          <w:rFonts w:ascii="Verdana" w:hAnsi="Verdana" w:cs="Times New Roman"/>
          <w:sz w:val="20"/>
          <w:szCs w:val="20"/>
        </w:rPr>
        <w:t xml:space="preserve"> nov</w:t>
      </w:r>
      <w:r w:rsidR="00F8487F">
        <w:rPr>
          <w:rFonts w:ascii="Verdana" w:hAnsi="Verdana" w:cs="Times New Roman"/>
          <w:sz w:val="20"/>
          <w:szCs w:val="20"/>
        </w:rPr>
        <w:t>e</w:t>
      </w:r>
      <w:r w:rsidR="002F5381" w:rsidRPr="00847D82">
        <w:rPr>
          <w:rFonts w:ascii="Verdana" w:hAnsi="Verdana" w:cs="Times New Roman"/>
          <w:sz w:val="20"/>
          <w:szCs w:val="20"/>
        </w:rPr>
        <w:t xml:space="preserve"> </w:t>
      </w:r>
      <w:r w:rsidR="00F8487F" w:rsidRPr="00847D82">
        <w:rPr>
          <w:rFonts w:ascii="Verdana" w:hAnsi="Verdana" w:cs="Times New Roman"/>
          <w:sz w:val="20"/>
          <w:szCs w:val="20"/>
        </w:rPr>
        <w:t>oblik</w:t>
      </w:r>
      <w:r w:rsidR="00F8487F">
        <w:rPr>
          <w:rFonts w:ascii="Verdana" w:hAnsi="Verdana" w:cs="Times New Roman"/>
          <w:sz w:val="20"/>
          <w:szCs w:val="20"/>
        </w:rPr>
        <w:t>e</w:t>
      </w:r>
      <w:r w:rsidR="00F8487F" w:rsidRPr="00847D82">
        <w:rPr>
          <w:rFonts w:ascii="Verdana" w:hAnsi="Verdana" w:cs="Times New Roman"/>
          <w:sz w:val="20"/>
          <w:szCs w:val="20"/>
        </w:rPr>
        <w:t xml:space="preserve"> </w:t>
      </w:r>
      <w:r w:rsidR="002F5381" w:rsidRPr="00847D82">
        <w:rPr>
          <w:rFonts w:ascii="Verdana" w:hAnsi="Verdana" w:cs="Times New Roman"/>
          <w:sz w:val="20"/>
          <w:szCs w:val="20"/>
        </w:rPr>
        <w:t xml:space="preserve">zaposlitve in dela. Medtem ko nekateri poklici izginjajo, nastajajo novi. </w:t>
      </w:r>
      <w:r w:rsidR="00FA3322" w:rsidRPr="00847D82">
        <w:rPr>
          <w:rFonts w:ascii="Verdana" w:hAnsi="Verdana" w:cs="Times New Roman"/>
          <w:sz w:val="20"/>
          <w:szCs w:val="20"/>
        </w:rPr>
        <w:t xml:space="preserve">Vse več delavcev dela </w:t>
      </w:r>
      <w:r w:rsidR="00C47A8D" w:rsidRPr="00847D82">
        <w:rPr>
          <w:rFonts w:ascii="Verdana" w:hAnsi="Verdana" w:cs="Times New Roman"/>
          <w:sz w:val="20"/>
          <w:szCs w:val="20"/>
        </w:rPr>
        <w:t>krajši ali daljši delovni</w:t>
      </w:r>
      <w:r w:rsidR="00FA3322" w:rsidRPr="00847D82">
        <w:rPr>
          <w:rFonts w:ascii="Verdana" w:hAnsi="Verdana" w:cs="Times New Roman"/>
          <w:sz w:val="20"/>
          <w:szCs w:val="20"/>
        </w:rPr>
        <w:t xml:space="preserve"> čas izven prostorov delodajalca</w:t>
      </w:r>
      <w:r w:rsidR="00C47A8D" w:rsidRPr="00847D82">
        <w:rPr>
          <w:rFonts w:ascii="Verdana" w:hAnsi="Verdana" w:cs="Times New Roman"/>
          <w:sz w:val="20"/>
          <w:szCs w:val="20"/>
        </w:rPr>
        <w:t xml:space="preserve">, tj. izven </w:t>
      </w:r>
      <w:r w:rsidR="00FA3322" w:rsidRPr="00847D82">
        <w:rPr>
          <w:rFonts w:ascii="Verdana" w:hAnsi="Verdana" w:cs="Times New Roman"/>
          <w:sz w:val="20"/>
          <w:szCs w:val="20"/>
        </w:rPr>
        <w:t>nadzorovanega delovnega okolja</w:t>
      </w:r>
      <w:r w:rsidR="00C47A8D" w:rsidRPr="00847D82">
        <w:rPr>
          <w:rFonts w:ascii="Verdana" w:hAnsi="Verdana" w:cs="Times New Roman"/>
          <w:sz w:val="20"/>
          <w:szCs w:val="20"/>
        </w:rPr>
        <w:t>.</w:t>
      </w:r>
      <w:r w:rsidR="002309BA" w:rsidRPr="00847D82">
        <w:rPr>
          <w:rFonts w:ascii="Verdana" w:hAnsi="Verdana" w:cs="Times New Roman"/>
          <w:sz w:val="20"/>
          <w:szCs w:val="20"/>
        </w:rPr>
        <w:t xml:space="preserve"> </w:t>
      </w:r>
      <w:r w:rsidR="0028783B" w:rsidRPr="00847D82">
        <w:rPr>
          <w:rFonts w:ascii="Verdana" w:hAnsi="Verdana" w:cs="Times New Roman"/>
          <w:sz w:val="20"/>
          <w:szCs w:val="20"/>
        </w:rPr>
        <w:t>Raziskovalci Univerze v Oxfordu, ki so analizirali</w:t>
      </w:r>
      <w:r w:rsidR="00C61D33">
        <w:rPr>
          <w:rFonts w:ascii="Verdana" w:hAnsi="Verdana" w:cs="Times New Roman"/>
          <w:sz w:val="20"/>
          <w:szCs w:val="20"/>
        </w:rPr>
        <w:t xml:space="preserve"> </w:t>
      </w:r>
      <w:r w:rsidR="0028783B" w:rsidRPr="00847D82">
        <w:rPr>
          <w:rFonts w:ascii="Verdana" w:hAnsi="Verdana" w:cs="Times New Roman"/>
          <w:sz w:val="20"/>
          <w:szCs w:val="20"/>
        </w:rPr>
        <w:t>podatke EWCS (</w:t>
      </w:r>
      <w:proofErr w:type="spellStart"/>
      <w:r w:rsidR="0028783B" w:rsidRPr="00847D82">
        <w:rPr>
          <w:rFonts w:ascii="Verdana" w:hAnsi="Verdana" w:cs="Times New Roman"/>
          <w:sz w:val="20"/>
          <w:szCs w:val="20"/>
        </w:rPr>
        <w:t>Eurofound</w:t>
      </w:r>
      <w:proofErr w:type="spellEnd"/>
      <w:r w:rsidR="0028783B" w:rsidRPr="00847D82">
        <w:rPr>
          <w:rFonts w:ascii="Verdana" w:hAnsi="Verdana" w:cs="Times New Roman"/>
          <w:sz w:val="20"/>
          <w:szCs w:val="20"/>
        </w:rPr>
        <w:t xml:space="preserve">), opozarjajo, da je negotovo načrtovanje delovnega časa vse bolj razširjeno, zlasti v dejavnosti trgovine na drobno, kar se </w:t>
      </w:r>
      <w:r w:rsidR="00F8487F">
        <w:rPr>
          <w:rFonts w:ascii="Verdana" w:hAnsi="Verdana" w:cs="Times New Roman"/>
          <w:sz w:val="20"/>
          <w:szCs w:val="20"/>
        </w:rPr>
        <w:t>kaže</w:t>
      </w:r>
      <w:r w:rsidR="00F8487F" w:rsidRPr="00847D82">
        <w:rPr>
          <w:rFonts w:ascii="Verdana" w:hAnsi="Verdana" w:cs="Times New Roman"/>
          <w:sz w:val="20"/>
          <w:szCs w:val="20"/>
        </w:rPr>
        <w:t xml:space="preserve"> </w:t>
      </w:r>
      <w:r w:rsidR="0028783B" w:rsidRPr="00847D82">
        <w:rPr>
          <w:rFonts w:ascii="Verdana" w:hAnsi="Verdana" w:cs="Times New Roman"/>
          <w:sz w:val="20"/>
          <w:szCs w:val="20"/>
        </w:rPr>
        <w:t xml:space="preserve">na zdravju milijonov evropskih delavcev, ki trpijo zaradi </w:t>
      </w:r>
      <w:proofErr w:type="spellStart"/>
      <w:r w:rsidR="0028783B" w:rsidRPr="00847D82">
        <w:rPr>
          <w:rFonts w:ascii="Verdana" w:hAnsi="Verdana" w:cs="Times New Roman"/>
          <w:sz w:val="20"/>
          <w:szCs w:val="20"/>
        </w:rPr>
        <w:t>anksioznosti</w:t>
      </w:r>
      <w:proofErr w:type="spellEnd"/>
      <w:r w:rsidR="0028783B" w:rsidRPr="00847D82">
        <w:rPr>
          <w:rFonts w:ascii="Verdana" w:hAnsi="Verdana" w:cs="Times New Roman"/>
          <w:sz w:val="20"/>
          <w:szCs w:val="20"/>
        </w:rPr>
        <w:t xml:space="preserve">. </w:t>
      </w:r>
      <w:r w:rsidR="009349DD" w:rsidRPr="00847D82">
        <w:rPr>
          <w:rFonts w:ascii="Verdana" w:hAnsi="Verdana" w:cs="Times New Roman"/>
          <w:sz w:val="20"/>
          <w:szCs w:val="20"/>
        </w:rPr>
        <w:t>Nadalje i</w:t>
      </w:r>
      <w:r w:rsidR="002F5381" w:rsidRPr="00847D82">
        <w:rPr>
          <w:rFonts w:ascii="Verdana" w:hAnsi="Verdana" w:cs="Times New Roman"/>
          <w:sz w:val="20"/>
          <w:szCs w:val="20"/>
        </w:rPr>
        <w:t>zginjajo ali se zmanjšujejo nekatera fizikalna tveganja v zvezi z delom, pojavljajo pa se nova</w:t>
      </w:r>
      <w:r w:rsidR="00C47A8D" w:rsidRPr="00847D82">
        <w:rPr>
          <w:rFonts w:ascii="Verdana" w:hAnsi="Verdana" w:cs="Times New Roman"/>
          <w:sz w:val="20"/>
          <w:szCs w:val="20"/>
        </w:rPr>
        <w:t xml:space="preserve"> tveganja</w:t>
      </w:r>
      <w:r w:rsidR="002F5381" w:rsidRPr="00847D82">
        <w:rPr>
          <w:rFonts w:ascii="Verdana" w:hAnsi="Verdana" w:cs="Times New Roman"/>
          <w:sz w:val="20"/>
          <w:szCs w:val="20"/>
        </w:rPr>
        <w:t xml:space="preserve">, o posledicah katerih vemo malo ali nič. </w:t>
      </w:r>
      <w:r w:rsidR="00E97BF0" w:rsidRPr="00847D82">
        <w:rPr>
          <w:rFonts w:ascii="Verdana" w:hAnsi="Verdana" w:cs="Times New Roman"/>
          <w:sz w:val="20"/>
          <w:szCs w:val="20"/>
        </w:rPr>
        <w:t xml:space="preserve">Avtomatizacija, robotika in družba naraščajočih zahtev vplivajo tudi na raven varnosti in zdravja pri delu. </w:t>
      </w:r>
      <w:r w:rsidR="002F5381" w:rsidRPr="00847D82">
        <w:rPr>
          <w:rFonts w:ascii="Verdana" w:hAnsi="Verdana" w:cs="Times New Roman"/>
          <w:sz w:val="20"/>
          <w:szCs w:val="20"/>
        </w:rPr>
        <w:t xml:space="preserve">V razmerah, ko govorimo o četrti industrijski revoluciji, je potreben nov premislek o sistemu varnosti in zdravja pri delu, saj </w:t>
      </w:r>
      <w:r w:rsidR="00F8487F">
        <w:rPr>
          <w:rFonts w:ascii="Verdana" w:hAnsi="Verdana" w:cs="Times New Roman"/>
          <w:sz w:val="20"/>
          <w:szCs w:val="20"/>
        </w:rPr>
        <w:t>ta</w:t>
      </w:r>
      <w:r w:rsidR="00F8487F" w:rsidRPr="00847D82">
        <w:rPr>
          <w:rFonts w:ascii="Verdana" w:hAnsi="Verdana" w:cs="Times New Roman"/>
          <w:sz w:val="20"/>
          <w:szCs w:val="20"/>
        </w:rPr>
        <w:t xml:space="preserve"> </w:t>
      </w:r>
      <w:r w:rsidR="002F5381" w:rsidRPr="00847D82">
        <w:rPr>
          <w:rFonts w:ascii="Verdana" w:hAnsi="Verdana" w:cs="Times New Roman"/>
          <w:sz w:val="20"/>
          <w:szCs w:val="20"/>
        </w:rPr>
        <w:t xml:space="preserve">ne daje odgovora </w:t>
      </w:r>
      <w:r w:rsidR="00E97BF0" w:rsidRPr="00847D82">
        <w:rPr>
          <w:rFonts w:ascii="Verdana" w:hAnsi="Verdana" w:cs="Times New Roman"/>
          <w:sz w:val="20"/>
          <w:szCs w:val="20"/>
        </w:rPr>
        <w:t xml:space="preserve">na </w:t>
      </w:r>
      <w:r w:rsidR="002F5381" w:rsidRPr="00847D82">
        <w:rPr>
          <w:rFonts w:ascii="Verdana" w:hAnsi="Verdana" w:cs="Times New Roman"/>
          <w:sz w:val="20"/>
          <w:szCs w:val="20"/>
        </w:rPr>
        <w:t>nekatera pomembna vprašanja</w:t>
      </w:r>
      <w:r w:rsidR="007A72D8" w:rsidRPr="00847D82">
        <w:rPr>
          <w:rFonts w:ascii="Verdana" w:hAnsi="Verdana" w:cs="Times New Roman"/>
          <w:sz w:val="20"/>
          <w:szCs w:val="20"/>
        </w:rPr>
        <w:t xml:space="preserve"> sodobnega delovnega okolja</w:t>
      </w:r>
      <w:r w:rsidR="00E97BF0" w:rsidRPr="00847D82">
        <w:rPr>
          <w:rFonts w:ascii="Verdana" w:hAnsi="Verdana" w:cs="Times New Roman"/>
          <w:sz w:val="20"/>
          <w:szCs w:val="20"/>
        </w:rPr>
        <w:t>.</w:t>
      </w:r>
      <w:r w:rsidR="00FA3322" w:rsidRPr="00847D82">
        <w:rPr>
          <w:rFonts w:ascii="Verdana" w:hAnsi="Verdana" w:cs="Times New Roman"/>
          <w:sz w:val="20"/>
          <w:szCs w:val="20"/>
        </w:rPr>
        <w:t xml:space="preserve"> </w:t>
      </w:r>
    </w:p>
    <w:p w14:paraId="6E8FE2DB" w14:textId="77777777" w:rsidR="00E97BF0" w:rsidRPr="00847D82" w:rsidRDefault="00E97BF0" w:rsidP="008B4E13">
      <w:pPr>
        <w:spacing w:after="0" w:line="300" w:lineRule="exact"/>
        <w:jc w:val="both"/>
        <w:rPr>
          <w:rFonts w:ascii="Verdana" w:hAnsi="Verdana" w:cs="Times New Roman"/>
          <w:sz w:val="20"/>
          <w:szCs w:val="20"/>
        </w:rPr>
      </w:pPr>
    </w:p>
    <w:p w14:paraId="20FECBC5" w14:textId="77777777" w:rsidR="00FF2EB0" w:rsidRPr="00847D82" w:rsidRDefault="00E97BF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Ta</w:t>
      </w:r>
      <w:r w:rsidR="00457000" w:rsidRPr="00847D82">
        <w:rPr>
          <w:rFonts w:ascii="Verdana" w:hAnsi="Verdana" w:cs="Times New Roman"/>
          <w:sz w:val="20"/>
          <w:szCs w:val="20"/>
        </w:rPr>
        <w:t xml:space="preserve"> </w:t>
      </w:r>
      <w:r w:rsidR="00C16650">
        <w:rPr>
          <w:rFonts w:ascii="Verdana" w:hAnsi="Verdana" w:cs="Times New Roman"/>
          <w:sz w:val="20"/>
          <w:szCs w:val="20"/>
        </w:rPr>
        <w:t>nacionalni program</w:t>
      </w:r>
      <w:r w:rsidR="00457000" w:rsidRPr="00847D82">
        <w:rPr>
          <w:rFonts w:ascii="Verdana" w:hAnsi="Verdana" w:cs="Times New Roman"/>
          <w:sz w:val="20"/>
          <w:szCs w:val="20"/>
        </w:rPr>
        <w:t xml:space="preserve"> ni omejen na določeno časovno obdobje, ker že v izhodišču upošteva projekcije na trgu dela in v delovnem okolju do leta 2026. </w:t>
      </w:r>
      <w:r w:rsidR="00C16650">
        <w:rPr>
          <w:rFonts w:ascii="Verdana" w:hAnsi="Verdana" w:cs="Times New Roman"/>
          <w:sz w:val="20"/>
          <w:szCs w:val="20"/>
        </w:rPr>
        <w:t>Nacionalni program</w:t>
      </w:r>
      <w:r w:rsidR="00457000" w:rsidRPr="00847D82">
        <w:rPr>
          <w:rFonts w:ascii="Verdana" w:hAnsi="Verdana" w:cs="Times New Roman"/>
          <w:sz w:val="20"/>
          <w:szCs w:val="20"/>
        </w:rPr>
        <w:t xml:space="preserve"> bodo spremljali triletni akcijski programi, ki bodo </w:t>
      </w:r>
      <w:r w:rsidR="00C47A8D" w:rsidRPr="00847D82">
        <w:rPr>
          <w:rFonts w:ascii="Verdana" w:hAnsi="Verdana" w:cs="Times New Roman"/>
          <w:sz w:val="20"/>
          <w:szCs w:val="20"/>
        </w:rPr>
        <w:t xml:space="preserve">po izteku </w:t>
      </w:r>
      <w:r w:rsidR="00457000" w:rsidRPr="00847D82">
        <w:rPr>
          <w:rFonts w:ascii="Verdana" w:hAnsi="Verdana" w:cs="Times New Roman"/>
          <w:sz w:val="20"/>
          <w:szCs w:val="20"/>
        </w:rPr>
        <w:t>evalvirani</w:t>
      </w:r>
      <w:r w:rsidR="00C47A8D" w:rsidRPr="00847D82">
        <w:rPr>
          <w:rFonts w:ascii="Verdana" w:hAnsi="Verdana" w:cs="Times New Roman"/>
          <w:sz w:val="20"/>
          <w:szCs w:val="20"/>
        </w:rPr>
        <w:t xml:space="preserve">. </w:t>
      </w:r>
    </w:p>
    <w:p w14:paraId="69DC00BB" w14:textId="77777777" w:rsidR="00FF2EB0" w:rsidRPr="00847D82" w:rsidRDefault="00FF2EB0" w:rsidP="008B4E13">
      <w:pPr>
        <w:spacing w:after="0" w:line="300" w:lineRule="exact"/>
        <w:jc w:val="both"/>
        <w:rPr>
          <w:rFonts w:ascii="Verdana" w:hAnsi="Verdana" w:cs="Times New Roman"/>
          <w:sz w:val="20"/>
          <w:szCs w:val="20"/>
        </w:rPr>
      </w:pPr>
    </w:p>
    <w:p w14:paraId="381500AB" w14:textId="77777777" w:rsidR="00457000" w:rsidRPr="00847D82" w:rsidRDefault="00F8487F" w:rsidP="008B4E13">
      <w:pPr>
        <w:spacing w:after="0" w:line="300" w:lineRule="exact"/>
        <w:jc w:val="both"/>
        <w:rPr>
          <w:rFonts w:ascii="Verdana" w:eastAsiaTheme="majorEastAsia" w:hAnsi="Verdana" w:cstheme="majorBidi"/>
          <w:b/>
          <w:bCs/>
          <w:sz w:val="20"/>
          <w:szCs w:val="20"/>
        </w:rPr>
      </w:pPr>
      <w:r>
        <w:rPr>
          <w:rFonts w:ascii="Verdana" w:hAnsi="Verdana" w:cs="Times New Roman"/>
          <w:sz w:val="20"/>
          <w:szCs w:val="20"/>
        </w:rPr>
        <w:t>Če</w:t>
      </w:r>
      <w:r w:rsidR="00C47A8D" w:rsidRPr="00847D82">
        <w:rPr>
          <w:rFonts w:ascii="Verdana" w:hAnsi="Verdana" w:cs="Times New Roman"/>
          <w:sz w:val="20"/>
          <w:szCs w:val="20"/>
        </w:rPr>
        <w:t xml:space="preserve"> </w:t>
      </w:r>
      <w:r w:rsidR="00457000" w:rsidRPr="00847D82">
        <w:rPr>
          <w:rFonts w:ascii="Verdana" w:hAnsi="Verdana" w:cs="Times New Roman"/>
          <w:sz w:val="20"/>
          <w:szCs w:val="20"/>
        </w:rPr>
        <w:t>bo</w:t>
      </w:r>
      <w:r w:rsidR="00062A4F" w:rsidRPr="00847D82">
        <w:rPr>
          <w:rFonts w:ascii="Verdana" w:hAnsi="Verdana" w:cs="Times New Roman"/>
          <w:sz w:val="20"/>
          <w:szCs w:val="20"/>
        </w:rPr>
        <w:t xml:space="preserve">sta Vlada Republike Slovenije in Ekonomsko-socialni svet </w:t>
      </w:r>
      <w:r>
        <w:rPr>
          <w:rFonts w:ascii="Verdana" w:hAnsi="Verdana" w:cs="Times New Roman"/>
          <w:sz w:val="20"/>
          <w:szCs w:val="20"/>
        </w:rPr>
        <w:t>presodila</w:t>
      </w:r>
      <w:r w:rsidR="002B3852" w:rsidRPr="00847D82">
        <w:rPr>
          <w:rFonts w:ascii="Verdana" w:hAnsi="Verdana" w:cs="Times New Roman"/>
          <w:sz w:val="20"/>
          <w:szCs w:val="20"/>
        </w:rPr>
        <w:t>, da</w:t>
      </w:r>
      <w:r w:rsidR="00FF2EB0" w:rsidRPr="00847D82">
        <w:rPr>
          <w:rFonts w:ascii="Verdana" w:hAnsi="Verdana" w:cs="Times New Roman"/>
          <w:sz w:val="20"/>
          <w:szCs w:val="20"/>
        </w:rPr>
        <w:t xml:space="preserve"> </w:t>
      </w:r>
      <w:r w:rsidR="00062A4F" w:rsidRPr="00847D82">
        <w:rPr>
          <w:rFonts w:ascii="Verdana" w:hAnsi="Verdana" w:cs="Times New Roman"/>
          <w:sz w:val="20"/>
          <w:szCs w:val="20"/>
        </w:rPr>
        <w:t>so se</w:t>
      </w:r>
      <w:r w:rsidR="00C61D33">
        <w:rPr>
          <w:rFonts w:ascii="Verdana" w:hAnsi="Verdana" w:cs="Times New Roman"/>
          <w:sz w:val="20"/>
          <w:szCs w:val="20"/>
        </w:rPr>
        <w:t xml:space="preserve"> </w:t>
      </w:r>
      <w:r w:rsidR="00062A4F" w:rsidRPr="00847D82">
        <w:rPr>
          <w:rFonts w:ascii="Verdana" w:hAnsi="Verdana" w:cs="Times New Roman"/>
          <w:sz w:val="20"/>
          <w:szCs w:val="20"/>
        </w:rPr>
        <w:t xml:space="preserve">razmere v družbi in delovnem okolju </w:t>
      </w:r>
      <w:r>
        <w:rPr>
          <w:rFonts w:ascii="Verdana" w:hAnsi="Verdana" w:cs="Times New Roman"/>
          <w:sz w:val="20"/>
          <w:szCs w:val="20"/>
        </w:rPr>
        <w:t xml:space="preserve">toliko </w:t>
      </w:r>
      <w:r w:rsidR="00062A4F" w:rsidRPr="00847D82">
        <w:rPr>
          <w:rFonts w:ascii="Verdana" w:hAnsi="Verdana" w:cs="Times New Roman"/>
          <w:sz w:val="20"/>
          <w:szCs w:val="20"/>
        </w:rPr>
        <w:t xml:space="preserve">spremenile, da jih </w:t>
      </w:r>
      <w:r w:rsidR="00C16650">
        <w:rPr>
          <w:rFonts w:ascii="Verdana" w:hAnsi="Verdana" w:cs="Times New Roman"/>
          <w:sz w:val="20"/>
          <w:szCs w:val="20"/>
        </w:rPr>
        <w:t>nacionalni program</w:t>
      </w:r>
      <w:r w:rsidR="00FF2EB0" w:rsidRPr="00847D82">
        <w:rPr>
          <w:rFonts w:ascii="Verdana" w:hAnsi="Verdana" w:cs="Times New Roman"/>
          <w:sz w:val="20"/>
          <w:szCs w:val="20"/>
        </w:rPr>
        <w:t xml:space="preserve"> ne odraža, bo</w:t>
      </w:r>
      <w:r w:rsidR="00062A4F" w:rsidRPr="00847D82">
        <w:rPr>
          <w:rFonts w:ascii="Verdana" w:hAnsi="Verdana" w:cs="Times New Roman"/>
          <w:sz w:val="20"/>
          <w:szCs w:val="20"/>
        </w:rPr>
        <w:t>sta predlagala nje</w:t>
      </w:r>
      <w:r w:rsidR="00C16650">
        <w:rPr>
          <w:rFonts w:ascii="Verdana" w:hAnsi="Verdana" w:cs="Times New Roman"/>
          <w:sz w:val="20"/>
          <w:szCs w:val="20"/>
        </w:rPr>
        <w:t>gove</w:t>
      </w:r>
      <w:r w:rsidR="00062A4F" w:rsidRPr="00847D82">
        <w:rPr>
          <w:rFonts w:ascii="Verdana" w:hAnsi="Verdana" w:cs="Times New Roman"/>
          <w:sz w:val="20"/>
          <w:szCs w:val="20"/>
        </w:rPr>
        <w:t xml:space="preserve"> spremembe in dopolnitve oziroma bosta dala pobudo</w:t>
      </w:r>
      <w:r w:rsidR="00457000" w:rsidRPr="00847D82">
        <w:rPr>
          <w:rFonts w:ascii="Verdana" w:hAnsi="Verdana" w:cs="Times New Roman"/>
          <w:sz w:val="20"/>
          <w:szCs w:val="20"/>
        </w:rPr>
        <w:t xml:space="preserve"> </w:t>
      </w:r>
      <w:r w:rsidR="00062A4F" w:rsidRPr="00847D82">
        <w:rPr>
          <w:rFonts w:ascii="Verdana" w:hAnsi="Verdana" w:cs="Times New Roman"/>
          <w:sz w:val="20"/>
          <w:szCs w:val="20"/>
        </w:rPr>
        <w:t xml:space="preserve">za </w:t>
      </w:r>
      <w:r w:rsidR="00457000" w:rsidRPr="00847D82">
        <w:rPr>
          <w:rFonts w:ascii="Verdana" w:hAnsi="Verdana" w:cs="Times New Roman"/>
          <w:sz w:val="20"/>
          <w:szCs w:val="20"/>
        </w:rPr>
        <w:t>sprejem nove</w:t>
      </w:r>
      <w:r w:rsidR="00C16650">
        <w:rPr>
          <w:rFonts w:ascii="Verdana" w:hAnsi="Verdana" w:cs="Times New Roman"/>
          <w:sz w:val="20"/>
          <w:szCs w:val="20"/>
        </w:rPr>
        <w:t>ga nacionalnega programa</w:t>
      </w:r>
      <w:r w:rsidR="00457000" w:rsidRPr="00847D82">
        <w:rPr>
          <w:rFonts w:ascii="Verdana" w:hAnsi="Verdana" w:cs="Times New Roman"/>
          <w:sz w:val="20"/>
          <w:szCs w:val="20"/>
        </w:rPr>
        <w:t xml:space="preserve">. </w:t>
      </w:r>
    </w:p>
    <w:p w14:paraId="18C767D5" w14:textId="77777777" w:rsidR="00457000" w:rsidRPr="00847D82" w:rsidRDefault="00457000" w:rsidP="008B4E13">
      <w:pPr>
        <w:spacing w:after="0" w:line="300" w:lineRule="exact"/>
        <w:rPr>
          <w:rFonts w:ascii="Verdana" w:eastAsiaTheme="majorEastAsia" w:hAnsi="Verdana" w:cstheme="majorBidi"/>
          <w:b/>
          <w:bCs/>
          <w:sz w:val="20"/>
          <w:szCs w:val="20"/>
        </w:rPr>
      </w:pPr>
      <w:r w:rsidRPr="00847D82">
        <w:rPr>
          <w:rFonts w:ascii="Verdana" w:hAnsi="Verdana"/>
          <w:sz w:val="20"/>
          <w:szCs w:val="20"/>
        </w:rPr>
        <w:br w:type="page"/>
      </w:r>
    </w:p>
    <w:p w14:paraId="34E70356" w14:textId="77777777" w:rsidR="00457000" w:rsidRPr="00847D82" w:rsidRDefault="00457000" w:rsidP="000144E2">
      <w:pPr>
        <w:pStyle w:val="Naslov1"/>
        <w:spacing w:before="0" w:after="0" w:line="300" w:lineRule="exact"/>
        <w:rPr>
          <w:rFonts w:ascii="Verdana" w:hAnsi="Verdana"/>
          <w:sz w:val="20"/>
          <w:szCs w:val="20"/>
        </w:rPr>
      </w:pPr>
      <w:bookmarkStart w:id="2" w:name="_Toc480809930"/>
      <w:r w:rsidRPr="00847D82">
        <w:rPr>
          <w:rFonts w:ascii="Verdana" w:hAnsi="Verdana"/>
          <w:sz w:val="20"/>
          <w:szCs w:val="20"/>
        </w:rPr>
        <w:lastRenderedPageBreak/>
        <w:t>VIZIJA</w:t>
      </w:r>
      <w:bookmarkEnd w:id="2"/>
    </w:p>
    <w:p w14:paraId="1D77D37C" w14:textId="77777777" w:rsidR="002B230F" w:rsidRPr="00847D82" w:rsidRDefault="002B230F" w:rsidP="008B4E13">
      <w:pPr>
        <w:spacing w:after="0" w:line="300" w:lineRule="exact"/>
        <w:jc w:val="both"/>
        <w:rPr>
          <w:rFonts w:ascii="Verdana" w:hAnsi="Verdana" w:cs="Times New Roman"/>
          <w:sz w:val="20"/>
          <w:szCs w:val="20"/>
        </w:rPr>
      </w:pPr>
    </w:p>
    <w:p w14:paraId="18F8FC57" w14:textId="77777777" w:rsidR="009349DD"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Varnost in zdrav</w:t>
      </w:r>
      <w:r w:rsidR="009D37E3" w:rsidRPr="00847D82">
        <w:rPr>
          <w:rFonts w:ascii="Verdana" w:hAnsi="Verdana" w:cs="Times New Roman"/>
          <w:sz w:val="20"/>
          <w:szCs w:val="20"/>
        </w:rPr>
        <w:t>je ter dobro počutje pri delu so</w:t>
      </w:r>
      <w:r w:rsidRPr="00847D82">
        <w:rPr>
          <w:rFonts w:ascii="Verdana" w:hAnsi="Verdana" w:cs="Times New Roman"/>
          <w:sz w:val="20"/>
          <w:szCs w:val="20"/>
        </w:rPr>
        <w:t xml:space="preserve"> najvišja prioriteta v delovnem okolju in temelj trajne poslovne uspešnosti. </w:t>
      </w:r>
    </w:p>
    <w:p w14:paraId="22F5433D" w14:textId="77777777" w:rsidR="009349DD" w:rsidRPr="00847D82" w:rsidRDefault="009349DD" w:rsidP="008B4E13">
      <w:pPr>
        <w:spacing w:after="0" w:line="300" w:lineRule="exact"/>
        <w:jc w:val="both"/>
        <w:rPr>
          <w:rFonts w:ascii="Verdana" w:hAnsi="Verdana" w:cs="Times New Roman"/>
          <w:sz w:val="20"/>
          <w:szCs w:val="20"/>
        </w:rPr>
      </w:pPr>
    </w:p>
    <w:p w14:paraId="36214664"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Učinkovito </w:t>
      </w:r>
      <w:r w:rsidR="00EB4FB5" w:rsidRPr="00847D82">
        <w:rPr>
          <w:rFonts w:ascii="Verdana" w:hAnsi="Verdana" w:cs="Times New Roman"/>
          <w:sz w:val="20"/>
          <w:szCs w:val="20"/>
        </w:rPr>
        <w:t>zagotavljanje</w:t>
      </w:r>
      <w:r w:rsidRPr="00847D82">
        <w:rPr>
          <w:rFonts w:ascii="Verdana" w:hAnsi="Verdana" w:cs="Times New Roman"/>
          <w:sz w:val="20"/>
          <w:szCs w:val="20"/>
        </w:rPr>
        <w:t xml:space="preserve"> varnosti in zdravja pri delu brez nezgod</w:t>
      </w:r>
      <w:r w:rsidR="00EB4FB5" w:rsidRPr="00847D82">
        <w:rPr>
          <w:rFonts w:ascii="Verdana" w:hAnsi="Verdana" w:cs="Times New Roman"/>
          <w:sz w:val="20"/>
          <w:szCs w:val="20"/>
        </w:rPr>
        <w:t xml:space="preserve"> pri delu</w:t>
      </w:r>
      <w:r w:rsidRPr="00847D82">
        <w:rPr>
          <w:rFonts w:ascii="Verdana" w:hAnsi="Verdana" w:cs="Times New Roman"/>
          <w:sz w:val="20"/>
          <w:szCs w:val="20"/>
        </w:rPr>
        <w:t xml:space="preserve">, poklicnih </w:t>
      </w:r>
      <w:r w:rsidR="007A72D8" w:rsidRPr="00847D82">
        <w:rPr>
          <w:rFonts w:ascii="Verdana" w:hAnsi="Verdana" w:cs="Times New Roman"/>
          <w:sz w:val="20"/>
          <w:szCs w:val="20"/>
        </w:rPr>
        <w:t xml:space="preserve">bolezni </w:t>
      </w:r>
      <w:r w:rsidRPr="00847D82">
        <w:rPr>
          <w:rFonts w:ascii="Verdana" w:hAnsi="Verdana" w:cs="Times New Roman"/>
          <w:sz w:val="20"/>
          <w:szCs w:val="20"/>
        </w:rPr>
        <w:t>in bolezni</w:t>
      </w:r>
      <w:r w:rsidR="002B230F" w:rsidRPr="00847D82">
        <w:rPr>
          <w:rFonts w:ascii="Verdana" w:hAnsi="Verdana" w:cs="Times New Roman"/>
          <w:sz w:val="20"/>
          <w:szCs w:val="20"/>
        </w:rPr>
        <w:t>,</w:t>
      </w:r>
      <w:r w:rsidRPr="00847D82">
        <w:rPr>
          <w:rFonts w:ascii="Verdana" w:hAnsi="Verdana" w:cs="Times New Roman"/>
          <w:sz w:val="20"/>
          <w:szCs w:val="20"/>
        </w:rPr>
        <w:t xml:space="preserve"> povezanih z delom</w:t>
      </w:r>
      <w:r w:rsidR="00062A4F" w:rsidRPr="00847D82">
        <w:rPr>
          <w:rFonts w:ascii="Verdana" w:hAnsi="Verdana" w:cs="Times New Roman"/>
          <w:sz w:val="20"/>
          <w:szCs w:val="20"/>
        </w:rPr>
        <w:t>,</w:t>
      </w:r>
      <w:r w:rsidRPr="00847D82">
        <w:rPr>
          <w:rFonts w:ascii="Verdana" w:hAnsi="Verdana" w:cs="Times New Roman"/>
          <w:sz w:val="20"/>
          <w:szCs w:val="20"/>
        </w:rPr>
        <w:t xml:space="preserve"> je nacionalni interes in </w:t>
      </w:r>
      <w:r w:rsidR="00063892" w:rsidRPr="00847D82">
        <w:rPr>
          <w:rFonts w:ascii="Verdana" w:hAnsi="Verdana" w:cs="Times New Roman"/>
          <w:sz w:val="20"/>
          <w:szCs w:val="20"/>
        </w:rPr>
        <w:t>interes</w:t>
      </w:r>
      <w:r w:rsidRPr="00847D82">
        <w:rPr>
          <w:rFonts w:ascii="Verdana" w:hAnsi="Verdana" w:cs="Times New Roman"/>
          <w:sz w:val="20"/>
          <w:szCs w:val="20"/>
        </w:rPr>
        <w:t xml:space="preserve"> </w:t>
      </w:r>
      <w:r w:rsidR="00063892" w:rsidRPr="00847D82">
        <w:rPr>
          <w:rFonts w:ascii="Verdana" w:hAnsi="Verdana" w:cs="Times New Roman"/>
          <w:sz w:val="20"/>
          <w:szCs w:val="20"/>
        </w:rPr>
        <w:t xml:space="preserve">delavcev </w:t>
      </w:r>
      <w:r w:rsidR="00EB4FB5" w:rsidRPr="00847D82">
        <w:rPr>
          <w:rFonts w:ascii="Verdana" w:hAnsi="Verdana" w:cs="Times New Roman"/>
          <w:sz w:val="20"/>
          <w:szCs w:val="20"/>
        </w:rPr>
        <w:t>ter obveza delodajalcev</w:t>
      </w:r>
      <w:r w:rsidR="00063892" w:rsidRPr="00847D82">
        <w:rPr>
          <w:rFonts w:ascii="Verdana" w:hAnsi="Verdana" w:cs="Times New Roman"/>
          <w:sz w:val="20"/>
          <w:szCs w:val="20"/>
        </w:rPr>
        <w:t>.</w:t>
      </w:r>
      <w:r w:rsidRPr="00847D82">
        <w:rPr>
          <w:rFonts w:ascii="Verdana" w:hAnsi="Verdana" w:cs="Times New Roman"/>
          <w:sz w:val="20"/>
          <w:szCs w:val="20"/>
        </w:rPr>
        <w:t xml:space="preserve"> </w:t>
      </w:r>
    </w:p>
    <w:p w14:paraId="35962BE4" w14:textId="77777777" w:rsidR="00157342" w:rsidRPr="00847D82" w:rsidRDefault="00157342" w:rsidP="00157342">
      <w:pPr>
        <w:spacing w:after="0" w:line="300" w:lineRule="exact"/>
        <w:jc w:val="both"/>
        <w:rPr>
          <w:rFonts w:ascii="Verdana" w:hAnsi="Verdana" w:cs="Times New Roman"/>
          <w:sz w:val="20"/>
          <w:szCs w:val="20"/>
        </w:rPr>
      </w:pPr>
    </w:p>
    <w:p w14:paraId="5D1EA131" w14:textId="77777777" w:rsidR="00157342" w:rsidRPr="00847D82" w:rsidRDefault="00157342" w:rsidP="00157342">
      <w:pPr>
        <w:spacing w:after="0" w:line="300" w:lineRule="exact"/>
        <w:jc w:val="both"/>
        <w:rPr>
          <w:rFonts w:ascii="Verdana" w:hAnsi="Verdana" w:cs="Times New Roman"/>
          <w:sz w:val="20"/>
          <w:szCs w:val="20"/>
        </w:rPr>
      </w:pPr>
      <w:r w:rsidRPr="00847D82">
        <w:rPr>
          <w:rFonts w:ascii="Verdana" w:hAnsi="Verdana" w:cs="Times New Roman"/>
          <w:sz w:val="20"/>
          <w:szCs w:val="20"/>
        </w:rPr>
        <w:t>Prizadevanje za dvig ravni kulture preventive v delovnem okolju mora postati skupna zaveza Vlade Republike Slovenije, socialnih partnerjev, podjetij in delavcev.</w:t>
      </w:r>
    </w:p>
    <w:p w14:paraId="7B1ACD0F" w14:textId="77777777" w:rsidR="00457000" w:rsidRPr="00847D82" w:rsidRDefault="00457000" w:rsidP="008B4E13">
      <w:pPr>
        <w:spacing w:after="0" w:line="300" w:lineRule="exact"/>
        <w:rPr>
          <w:rFonts w:ascii="Verdana" w:hAnsi="Verdana" w:cs="Times New Roman"/>
          <w:sz w:val="20"/>
          <w:szCs w:val="20"/>
        </w:rPr>
      </w:pPr>
      <w:r w:rsidRPr="00847D82">
        <w:rPr>
          <w:rFonts w:ascii="Verdana" w:hAnsi="Verdana" w:cs="Times New Roman"/>
          <w:sz w:val="20"/>
          <w:szCs w:val="20"/>
        </w:rPr>
        <w:br w:type="page"/>
      </w:r>
    </w:p>
    <w:p w14:paraId="4E39A6BE" w14:textId="77777777" w:rsidR="00457000" w:rsidRPr="00847D82" w:rsidRDefault="00457000" w:rsidP="000144E2">
      <w:pPr>
        <w:pStyle w:val="Naslov1"/>
        <w:spacing w:before="0" w:after="0" w:line="300" w:lineRule="exact"/>
        <w:rPr>
          <w:rFonts w:ascii="Verdana" w:hAnsi="Verdana"/>
          <w:sz w:val="20"/>
          <w:szCs w:val="20"/>
        </w:rPr>
      </w:pPr>
      <w:bookmarkStart w:id="3" w:name="_Toc480809931"/>
      <w:r w:rsidRPr="00847D82">
        <w:rPr>
          <w:rFonts w:ascii="Verdana" w:hAnsi="Verdana"/>
          <w:sz w:val="20"/>
          <w:szCs w:val="20"/>
        </w:rPr>
        <w:lastRenderedPageBreak/>
        <w:t>STRATEŠKI CILJI IN UKREPI ZA URESNIČITEV CILJEV</w:t>
      </w:r>
      <w:bookmarkEnd w:id="3"/>
      <w:r w:rsidRPr="00847D82">
        <w:rPr>
          <w:rFonts w:ascii="Verdana" w:hAnsi="Verdana"/>
          <w:sz w:val="20"/>
          <w:szCs w:val="20"/>
        </w:rPr>
        <w:t xml:space="preserve"> </w:t>
      </w:r>
    </w:p>
    <w:p w14:paraId="14BEAF40" w14:textId="77777777" w:rsidR="002B230F" w:rsidRPr="00847D82" w:rsidRDefault="002B230F" w:rsidP="003B7AF4">
      <w:pPr>
        <w:spacing w:after="0" w:line="300" w:lineRule="exact"/>
      </w:pPr>
    </w:p>
    <w:p w14:paraId="7255F720" w14:textId="77777777" w:rsidR="00457000" w:rsidRPr="00847D82" w:rsidRDefault="00457000" w:rsidP="00354652">
      <w:pPr>
        <w:pStyle w:val="Naslov2"/>
        <w:numPr>
          <w:ilvl w:val="0"/>
          <w:numId w:val="2"/>
        </w:numPr>
        <w:spacing w:before="0" w:line="300" w:lineRule="exact"/>
        <w:ind w:left="567" w:hanging="567"/>
        <w:rPr>
          <w:rFonts w:ascii="Verdana" w:hAnsi="Verdana"/>
          <w:sz w:val="20"/>
          <w:szCs w:val="20"/>
        </w:rPr>
      </w:pPr>
      <w:bookmarkStart w:id="4" w:name="_Toc480809932"/>
      <w:r w:rsidRPr="00847D82">
        <w:rPr>
          <w:rFonts w:ascii="Verdana" w:hAnsi="Verdana"/>
          <w:sz w:val="20"/>
          <w:szCs w:val="20"/>
        </w:rPr>
        <w:t>STRATEŠKI CILJI, USMERJENI V ZAGOTOVITEV VARNOSTI PRI DELU</w:t>
      </w:r>
      <w:bookmarkEnd w:id="4"/>
      <w:r w:rsidRPr="00847D82">
        <w:rPr>
          <w:rFonts w:ascii="Verdana" w:hAnsi="Verdana"/>
          <w:sz w:val="20"/>
          <w:szCs w:val="20"/>
        </w:rPr>
        <w:t xml:space="preserve"> </w:t>
      </w:r>
    </w:p>
    <w:p w14:paraId="66F66E66" w14:textId="77777777" w:rsidR="002B230F" w:rsidRPr="00847D82" w:rsidRDefault="002B230F" w:rsidP="003B7AF4">
      <w:pPr>
        <w:spacing w:after="0" w:line="300" w:lineRule="exact"/>
      </w:pPr>
    </w:p>
    <w:p w14:paraId="16F62EED" w14:textId="77777777" w:rsidR="00457000" w:rsidRPr="00847D82" w:rsidRDefault="00457000" w:rsidP="00354652">
      <w:pPr>
        <w:pStyle w:val="Odstavekseznama"/>
        <w:numPr>
          <w:ilvl w:val="1"/>
          <w:numId w:val="2"/>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Zmanjšanje števila nezgod pri delu za 20</w:t>
      </w:r>
      <w:r w:rsidR="003B7AF4" w:rsidRPr="00847D82">
        <w:rPr>
          <w:rFonts w:ascii="Verdana" w:hAnsi="Verdana" w:cs="Times New Roman"/>
          <w:sz w:val="20"/>
          <w:szCs w:val="20"/>
        </w:rPr>
        <w:t xml:space="preserve"> </w:t>
      </w:r>
      <w:r w:rsidRPr="00847D82">
        <w:rPr>
          <w:rFonts w:ascii="Verdana" w:hAnsi="Verdana" w:cs="Times New Roman"/>
          <w:sz w:val="20"/>
          <w:szCs w:val="20"/>
        </w:rPr>
        <w:t xml:space="preserve">% </w:t>
      </w:r>
      <w:r w:rsidR="00EB4FB5" w:rsidRPr="00847D82">
        <w:rPr>
          <w:rFonts w:ascii="Verdana" w:hAnsi="Verdana" w:cs="Times New Roman"/>
          <w:sz w:val="20"/>
          <w:szCs w:val="20"/>
        </w:rPr>
        <w:t xml:space="preserve">v </w:t>
      </w:r>
      <w:r w:rsidR="00945B20" w:rsidRPr="00847D82">
        <w:rPr>
          <w:rFonts w:ascii="Verdana" w:hAnsi="Verdana" w:cs="Times New Roman"/>
          <w:sz w:val="20"/>
          <w:szCs w:val="20"/>
        </w:rPr>
        <w:t xml:space="preserve">naslednjih </w:t>
      </w:r>
      <w:r w:rsidR="00EB4FB5" w:rsidRPr="00847D82">
        <w:rPr>
          <w:rFonts w:ascii="Verdana" w:hAnsi="Verdana" w:cs="Times New Roman"/>
          <w:sz w:val="20"/>
          <w:szCs w:val="20"/>
        </w:rPr>
        <w:t>10 letih</w:t>
      </w:r>
      <w:r w:rsidR="001144AE" w:rsidRPr="00847D82">
        <w:rPr>
          <w:rStyle w:val="Sprotnaopomba-sklic"/>
          <w:rFonts w:ascii="Verdana" w:hAnsi="Verdana" w:cs="Times New Roman"/>
          <w:sz w:val="20"/>
          <w:szCs w:val="20"/>
        </w:rPr>
        <w:footnoteReference w:id="1"/>
      </w:r>
      <w:r w:rsidR="00EB4FB5" w:rsidRPr="00847D82">
        <w:rPr>
          <w:rFonts w:ascii="Verdana" w:hAnsi="Verdana" w:cs="Times New Roman"/>
          <w:sz w:val="20"/>
          <w:szCs w:val="20"/>
        </w:rPr>
        <w:t xml:space="preserve"> </w:t>
      </w:r>
    </w:p>
    <w:p w14:paraId="7D72F4D7" w14:textId="77777777" w:rsidR="003B7AF4" w:rsidRPr="00847D82" w:rsidRDefault="003B7AF4" w:rsidP="003B7AF4">
      <w:pPr>
        <w:spacing w:after="0" w:line="300" w:lineRule="exact"/>
        <w:jc w:val="both"/>
        <w:rPr>
          <w:rFonts w:ascii="Verdana" w:hAnsi="Verdana" w:cs="Times New Roman"/>
          <w:sz w:val="20"/>
          <w:szCs w:val="20"/>
        </w:rPr>
      </w:pPr>
    </w:p>
    <w:p w14:paraId="3E27C588" w14:textId="77777777" w:rsidR="00354652" w:rsidRPr="00847D82" w:rsidRDefault="00457000" w:rsidP="00354652">
      <w:pPr>
        <w:pStyle w:val="Odstavekseznama"/>
        <w:numPr>
          <w:ilvl w:val="1"/>
          <w:numId w:val="2"/>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Zagotovitev varne uporabe nevarnih kemičnih snovi v delovnem procesu</w:t>
      </w:r>
      <w:r w:rsidR="0071792E" w:rsidRPr="00847D82">
        <w:rPr>
          <w:rFonts w:ascii="Verdana" w:hAnsi="Verdana" w:cs="Times New Roman"/>
          <w:sz w:val="20"/>
          <w:szCs w:val="20"/>
        </w:rPr>
        <w:t xml:space="preserve"> ter nadomeščanje nevarnih kemikalij z manj nevarnimi</w:t>
      </w:r>
    </w:p>
    <w:p w14:paraId="16D1BBC4" w14:textId="77777777" w:rsidR="00354652" w:rsidRPr="00847D82" w:rsidRDefault="00354652" w:rsidP="00354652">
      <w:pPr>
        <w:spacing w:after="0" w:line="300" w:lineRule="exact"/>
        <w:jc w:val="both"/>
        <w:rPr>
          <w:rFonts w:ascii="Verdana" w:hAnsi="Verdana" w:cs="Times New Roman"/>
          <w:sz w:val="20"/>
          <w:szCs w:val="20"/>
        </w:rPr>
      </w:pPr>
    </w:p>
    <w:p w14:paraId="071CFB04" w14:textId="77777777" w:rsidR="00354652" w:rsidRPr="00847D82" w:rsidRDefault="00457000" w:rsidP="00354652">
      <w:pPr>
        <w:pStyle w:val="Odstavekseznama"/>
        <w:numPr>
          <w:ilvl w:val="1"/>
          <w:numId w:val="2"/>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Zagotovitev </w:t>
      </w:r>
      <w:r w:rsidR="00D5165D" w:rsidRPr="00847D82">
        <w:rPr>
          <w:rFonts w:ascii="Verdana" w:hAnsi="Verdana" w:cs="Times New Roman"/>
          <w:sz w:val="20"/>
          <w:szCs w:val="20"/>
        </w:rPr>
        <w:t>k</w:t>
      </w:r>
      <w:r w:rsidR="00D5165D">
        <w:rPr>
          <w:rFonts w:ascii="Verdana" w:hAnsi="Verdana" w:cs="Times New Roman"/>
          <w:sz w:val="20"/>
          <w:szCs w:val="20"/>
        </w:rPr>
        <w:t>akovost</w:t>
      </w:r>
      <w:r w:rsidR="00D5165D" w:rsidRPr="00847D82">
        <w:rPr>
          <w:rFonts w:ascii="Verdana" w:hAnsi="Verdana" w:cs="Times New Roman"/>
          <w:sz w:val="20"/>
          <w:szCs w:val="20"/>
        </w:rPr>
        <w:t xml:space="preserve">nega </w:t>
      </w:r>
      <w:r w:rsidRPr="00847D82">
        <w:rPr>
          <w:rFonts w:ascii="Verdana" w:hAnsi="Verdana" w:cs="Times New Roman"/>
          <w:sz w:val="20"/>
          <w:szCs w:val="20"/>
        </w:rPr>
        <w:t>izvajanja strokovnih nalog varnosti pri delu</w:t>
      </w:r>
    </w:p>
    <w:p w14:paraId="7DD66D64" w14:textId="77777777" w:rsidR="0068212F" w:rsidRPr="00847D82" w:rsidRDefault="0068212F" w:rsidP="00354652">
      <w:pPr>
        <w:spacing w:after="0" w:line="300" w:lineRule="exact"/>
        <w:jc w:val="both"/>
        <w:rPr>
          <w:rFonts w:ascii="Verdana" w:hAnsi="Verdana" w:cs="Times New Roman"/>
          <w:sz w:val="20"/>
          <w:szCs w:val="20"/>
        </w:rPr>
      </w:pPr>
    </w:p>
    <w:p w14:paraId="262F8439" w14:textId="77777777" w:rsidR="00457000" w:rsidRPr="00847D82" w:rsidRDefault="00457000" w:rsidP="00354652">
      <w:pPr>
        <w:spacing w:after="0" w:line="300" w:lineRule="exact"/>
        <w:jc w:val="both"/>
        <w:rPr>
          <w:rFonts w:ascii="Verdana" w:hAnsi="Verdana" w:cs="Times New Roman"/>
          <w:sz w:val="20"/>
          <w:szCs w:val="20"/>
        </w:rPr>
      </w:pPr>
      <w:r w:rsidRPr="00847D82">
        <w:rPr>
          <w:rFonts w:ascii="Verdana" w:hAnsi="Verdana" w:cs="Times New Roman"/>
          <w:sz w:val="20"/>
          <w:szCs w:val="20"/>
        </w:rPr>
        <w:t>Strateški cilji, usmerjeni v zagotovitev varnosti pri delu</w:t>
      </w:r>
      <w:r w:rsidR="00D5165D">
        <w:rPr>
          <w:rFonts w:ascii="Verdana" w:hAnsi="Verdana" w:cs="Times New Roman"/>
          <w:sz w:val="20"/>
          <w:szCs w:val="20"/>
        </w:rPr>
        <w:t>,</w:t>
      </w:r>
      <w:r w:rsidRPr="00847D82">
        <w:rPr>
          <w:rFonts w:ascii="Verdana" w:hAnsi="Verdana" w:cs="Times New Roman"/>
          <w:sz w:val="20"/>
          <w:szCs w:val="20"/>
        </w:rPr>
        <w:t xml:space="preserve"> temeljijo na razumevanju, da je </w:t>
      </w:r>
      <w:r w:rsidRPr="00847D82">
        <w:rPr>
          <w:rFonts w:ascii="Verdana" w:hAnsi="Verdana" w:cs="Times New Roman"/>
          <w:b/>
          <w:sz w:val="20"/>
          <w:szCs w:val="20"/>
        </w:rPr>
        <w:t>preprečevanje nezgod pri delu</w:t>
      </w:r>
      <w:r w:rsidRPr="00847D82">
        <w:rPr>
          <w:rFonts w:ascii="Verdana" w:hAnsi="Verdana" w:cs="Times New Roman"/>
          <w:sz w:val="20"/>
          <w:szCs w:val="20"/>
        </w:rPr>
        <w:t xml:space="preserve"> ena </w:t>
      </w:r>
      <w:r w:rsidR="00D5165D">
        <w:rPr>
          <w:rFonts w:ascii="Verdana" w:hAnsi="Verdana" w:cs="Times New Roman"/>
          <w:sz w:val="20"/>
          <w:szCs w:val="20"/>
        </w:rPr>
        <w:t xml:space="preserve">od </w:t>
      </w:r>
      <w:r w:rsidRPr="00847D82">
        <w:rPr>
          <w:rFonts w:ascii="Verdana" w:hAnsi="Verdana" w:cs="Times New Roman"/>
          <w:sz w:val="20"/>
          <w:szCs w:val="20"/>
        </w:rPr>
        <w:t>glavnih nalog zagotavljanja varnosti pri delu.</w:t>
      </w:r>
    </w:p>
    <w:p w14:paraId="07F051F5" w14:textId="77777777" w:rsidR="003B7AF4" w:rsidRPr="00847D82" w:rsidRDefault="003B7AF4" w:rsidP="003B7AF4">
      <w:pPr>
        <w:spacing w:after="0" w:line="300" w:lineRule="exact"/>
        <w:jc w:val="both"/>
        <w:rPr>
          <w:rFonts w:ascii="Verdana" w:hAnsi="Verdana" w:cs="Times New Roman"/>
          <w:sz w:val="20"/>
          <w:szCs w:val="20"/>
        </w:rPr>
      </w:pPr>
    </w:p>
    <w:p w14:paraId="2984CFEA" w14:textId="77777777" w:rsidR="00457000" w:rsidRPr="00847D82" w:rsidRDefault="00457000" w:rsidP="003B7AF4">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Analiza izvajanja </w:t>
      </w:r>
      <w:r w:rsidR="005E1750" w:rsidRPr="00847D82">
        <w:rPr>
          <w:rFonts w:ascii="Verdana" w:hAnsi="Verdana" w:cs="Times New Roman"/>
          <w:sz w:val="20"/>
          <w:szCs w:val="20"/>
        </w:rPr>
        <w:t xml:space="preserve">resolucije </w:t>
      </w:r>
      <w:proofErr w:type="spellStart"/>
      <w:r w:rsidR="003B7AF4" w:rsidRPr="00847D82">
        <w:rPr>
          <w:rFonts w:ascii="Verdana" w:hAnsi="Verdana" w:cs="Times New Roman"/>
          <w:sz w:val="20"/>
          <w:szCs w:val="20"/>
        </w:rPr>
        <w:t>ReNPVZD</w:t>
      </w:r>
      <w:proofErr w:type="spellEnd"/>
      <w:r w:rsidR="003B7AF4" w:rsidRPr="00847D82">
        <w:rPr>
          <w:rFonts w:ascii="Verdana" w:hAnsi="Verdana" w:cs="Times New Roman"/>
          <w:sz w:val="20"/>
          <w:szCs w:val="20"/>
        </w:rPr>
        <w:t xml:space="preserve"> in l</w:t>
      </w:r>
      <w:r w:rsidRPr="00847D82">
        <w:rPr>
          <w:rFonts w:ascii="Verdana" w:hAnsi="Verdana" w:cs="Times New Roman"/>
          <w:sz w:val="20"/>
          <w:szCs w:val="20"/>
        </w:rPr>
        <w:t xml:space="preserve">etna poročila IRSD kažejo, da število prijavljenih delovnih nezgod od leta 2007 stalno upada. Vendar pa statistično upadanje števila nezgod vprašani deležniki </w:t>
      </w:r>
      <w:r w:rsidR="00D5165D">
        <w:rPr>
          <w:rFonts w:ascii="Verdana" w:hAnsi="Verdana" w:cs="Times New Roman"/>
          <w:sz w:val="20"/>
          <w:szCs w:val="20"/>
        </w:rPr>
        <w:t>večinoma</w:t>
      </w:r>
      <w:r w:rsidR="00D5165D" w:rsidRPr="00847D82">
        <w:rPr>
          <w:rFonts w:ascii="Verdana" w:hAnsi="Verdana" w:cs="Times New Roman"/>
          <w:sz w:val="20"/>
          <w:szCs w:val="20"/>
        </w:rPr>
        <w:t xml:space="preserve"> </w:t>
      </w:r>
      <w:r w:rsidRPr="00847D82">
        <w:rPr>
          <w:rFonts w:ascii="Verdana" w:hAnsi="Verdana" w:cs="Times New Roman"/>
          <w:sz w:val="20"/>
          <w:szCs w:val="20"/>
        </w:rPr>
        <w:t xml:space="preserve">pripisujejo dejstvu, da so se </w:t>
      </w:r>
      <w:r w:rsidR="00D5165D" w:rsidRPr="00847D82">
        <w:rPr>
          <w:rFonts w:ascii="Verdana" w:hAnsi="Verdana" w:cs="Times New Roman"/>
          <w:sz w:val="20"/>
          <w:szCs w:val="20"/>
        </w:rPr>
        <w:t>let</w:t>
      </w:r>
      <w:r w:rsidR="00D5165D">
        <w:rPr>
          <w:rFonts w:ascii="Verdana" w:hAnsi="Verdana" w:cs="Times New Roman"/>
          <w:sz w:val="20"/>
          <w:szCs w:val="20"/>
        </w:rPr>
        <w:t>a</w:t>
      </w:r>
      <w:r w:rsidR="00D5165D" w:rsidRPr="00847D82">
        <w:rPr>
          <w:rFonts w:ascii="Verdana" w:hAnsi="Verdana" w:cs="Times New Roman"/>
          <w:sz w:val="20"/>
          <w:szCs w:val="20"/>
        </w:rPr>
        <w:t xml:space="preserve"> </w:t>
      </w:r>
      <w:r w:rsidRPr="00847D82">
        <w:rPr>
          <w:rFonts w:ascii="Verdana" w:hAnsi="Verdana" w:cs="Times New Roman"/>
          <w:sz w:val="20"/>
          <w:szCs w:val="20"/>
        </w:rPr>
        <w:t xml:space="preserve">2011 spremenile definicije poročevalskih kategorij, problemu </w:t>
      </w:r>
      <w:proofErr w:type="spellStart"/>
      <w:r w:rsidRPr="00847D82">
        <w:rPr>
          <w:rFonts w:ascii="Verdana" w:hAnsi="Verdana" w:cs="Times New Roman"/>
          <w:sz w:val="20"/>
          <w:szCs w:val="20"/>
        </w:rPr>
        <w:t>podporočanja</w:t>
      </w:r>
      <w:proofErr w:type="spellEnd"/>
      <w:r w:rsidRPr="00847D82">
        <w:rPr>
          <w:rFonts w:ascii="Verdana" w:hAnsi="Verdana" w:cs="Times New Roman"/>
          <w:sz w:val="20"/>
          <w:szCs w:val="20"/>
        </w:rPr>
        <w:t xml:space="preserve"> in ekonomski krizi, </w:t>
      </w:r>
      <w:r w:rsidR="003B7AF4" w:rsidRPr="00847D82">
        <w:rPr>
          <w:rFonts w:ascii="Verdana" w:hAnsi="Verdana" w:cs="Times New Roman"/>
          <w:sz w:val="20"/>
          <w:szCs w:val="20"/>
        </w:rPr>
        <w:t>ki je prizadela zlasti dejavnost gradbeništva</w:t>
      </w:r>
      <w:r w:rsidR="008127E8" w:rsidRPr="00847D82">
        <w:rPr>
          <w:rFonts w:ascii="Verdana" w:hAnsi="Verdana" w:cs="Times New Roman"/>
          <w:sz w:val="20"/>
          <w:szCs w:val="20"/>
        </w:rPr>
        <w:t xml:space="preserve"> kot enega </w:t>
      </w:r>
      <w:r w:rsidR="005500C9">
        <w:rPr>
          <w:rFonts w:ascii="Verdana" w:hAnsi="Verdana" w:cs="Times New Roman"/>
          <w:sz w:val="20"/>
          <w:szCs w:val="20"/>
        </w:rPr>
        <w:t xml:space="preserve">od </w:t>
      </w:r>
      <w:r w:rsidR="008127E8" w:rsidRPr="00847D82">
        <w:rPr>
          <w:rFonts w:ascii="Verdana" w:hAnsi="Verdana" w:cs="Times New Roman"/>
          <w:sz w:val="20"/>
          <w:szCs w:val="20"/>
        </w:rPr>
        <w:t xml:space="preserve">glavnih </w:t>
      </w:r>
      <w:r w:rsidRPr="00847D82">
        <w:rPr>
          <w:rFonts w:ascii="Verdana" w:hAnsi="Verdana" w:cs="Times New Roman"/>
          <w:sz w:val="20"/>
          <w:szCs w:val="20"/>
        </w:rPr>
        <w:t>generatorjev nezg</w:t>
      </w:r>
      <w:r w:rsidR="003B7AF4" w:rsidRPr="00847D82">
        <w:rPr>
          <w:rFonts w:ascii="Verdana" w:hAnsi="Verdana" w:cs="Times New Roman"/>
          <w:sz w:val="20"/>
          <w:szCs w:val="20"/>
        </w:rPr>
        <w:t>od</w:t>
      </w:r>
      <w:r w:rsidR="007A72D8" w:rsidRPr="00847D82">
        <w:rPr>
          <w:rFonts w:ascii="Verdana" w:hAnsi="Verdana" w:cs="Times New Roman"/>
          <w:sz w:val="20"/>
          <w:szCs w:val="20"/>
        </w:rPr>
        <w:t xml:space="preserve"> pri delu</w:t>
      </w:r>
      <w:r w:rsidRPr="00847D82">
        <w:rPr>
          <w:rFonts w:ascii="Verdana" w:hAnsi="Verdana" w:cs="Times New Roman"/>
          <w:sz w:val="20"/>
          <w:szCs w:val="20"/>
        </w:rPr>
        <w:t xml:space="preserve">. Nobena analiza ne napotuje na </w:t>
      </w:r>
      <w:r w:rsidR="005500C9">
        <w:rPr>
          <w:rFonts w:ascii="Verdana" w:hAnsi="Verdana" w:cs="Times New Roman"/>
          <w:sz w:val="20"/>
          <w:szCs w:val="20"/>
        </w:rPr>
        <w:t>sklep</w:t>
      </w:r>
      <w:r w:rsidRPr="00847D82">
        <w:rPr>
          <w:rFonts w:ascii="Verdana" w:hAnsi="Verdana" w:cs="Times New Roman"/>
          <w:sz w:val="20"/>
          <w:szCs w:val="20"/>
        </w:rPr>
        <w:t xml:space="preserve">, da </w:t>
      </w:r>
      <w:r w:rsidR="00D5165D">
        <w:rPr>
          <w:rFonts w:ascii="Verdana" w:hAnsi="Verdana" w:cs="Times New Roman"/>
          <w:sz w:val="20"/>
          <w:szCs w:val="20"/>
        </w:rPr>
        <w:t xml:space="preserve">se </w:t>
      </w:r>
      <w:r w:rsidRPr="00847D82">
        <w:rPr>
          <w:rFonts w:ascii="Verdana" w:hAnsi="Verdana" w:cs="Times New Roman"/>
          <w:sz w:val="20"/>
          <w:szCs w:val="20"/>
        </w:rPr>
        <w:t>je števil</w:t>
      </w:r>
      <w:r w:rsidR="00D5165D">
        <w:rPr>
          <w:rFonts w:ascii="Verdana" w:hAnsi="Verdana" w:cs="Times New Roman"/>
          <w:sz w:val="20"/>
          <w:szCs w:val="20"/>
        </w:rPr>
        <w:t>o</w:t>
      </w:r>
      <w:r w:rsidRPr="00847D82">
        <w:rPr>
          <w:rFonts w:ascii="Verdana" w:hAnsi="Verdana" w:cs="Times New Roman"/>
          <w:sz w:val="20"/>
          <w:szCs w:val="20"/>
        </w:rPr>
        <w:t xml:space="preserve"> nezgod </w:t>
      </w:r>
      <w:r w:rsidR="00D5165D">
        <w:rPr>
          <w:rFonts w:ascii="Verdana" w:hAnsi="Verdana" w:cs="Times New Roman"/>
          <w:sz w:val="20"/>
          <w:szCs w:val="20"/>
        </w:rPr>
        <w:t>zmanjšalo</w:t>
      </w:r>
      <w:r w:rsidR="00D5165D" w:rsidRPr="00847D82">
        <w:rPr>
          <w:rFonts w:ascii="Verdana" w:hAnsi="Verdana" w:cs="Times New Roman"/>
          <w:sz w:val="20"/>
          <w:szCs w:val="20"/>
        </w:rPr>
        <w:t xml:space="preserve"> </w:t>
      </w:r>
      <w:r w:rsidRPr="00847D82">
        <w:rPr>
          <w:rFonts w:ascii="Verdana" w:hAnsi="Verdana" w:cs="Times New Roman"/>
          <w:sz w:val="20"/>
          <w:szCs w:val="20"/>
        </w:rPr>
        <w:t xml:space="preserve">zaradi ukrepov, izvedenih na podlagi </w:t>
      </w:r>
      <w:r w:rsidR="005E1750" w:rsidRPr="00847D82">
        <w:rPr>
          <w:rFonts w:ascii="Verdana" w:hAnsi="Verdana" w:cs="Times New Roman"/>
          <w:sz w:val="20"/>
          <w:szCs w:val="20"/>
        </w:rPr>
        <w:t xml:space="preserve">resolucije </w:t>
      </w:r>
      <w:proofErr w:type="spellStart"/>
      <w:r w:rsidR="008127E8" w:rsidRPr="00847D82">
        <w:rPr>
          <w:rFonts w:ascii="Verdana" w:hAnsi="Verdana" w:cs="Times New Roman"/>
          <w:sz w:val="20"/>
          <w:szCs w:val="20"/>
        </w:rPr>
        <w:t>Re</w:t>
      </w:r>
      <w:r w:rsidRPr="00847D82">
        <w:rPr>
          <w:rFonts w:ascii="Verdana" w:hAnsi="Verdana" w:cs="Times New Roman"/>
          <w:sz w:val="20"/>
          <w:szCs w:val="20"/>
        </w:rPr>
        <w:t>NPVZD</w:t>
      </w:r>
      <w:proofErr w:type="spellEnd"/>
      <w:r w:rsidR="008127E8" w:rsidRPr="00847D82">
        <w:rPr>
          <w:rFonts w:ascii="Verdana" w:hAnsi="Verdana" w:cs="Times New Roman"/>
          <w:sz w:val="20"/>
          <w:szCs w:val="20"/>
        </w:rPr>
        <w:t>,</w:t>
      </w:r>
      <w:r w:rsidRPr="00847D82">
        <w:rPr>
          <w:rFonts w:ascii="Verdana" w:hAnsi="Verdana" w:cs="Times New Roman"/>
          <w:sz w:val="20"/>
          <w:szCs w:val="20"/>
        </w:rPr>
        <w:t xml:space="preserve"> </w:t>
      </w:r>
      <w:r w:rsidR="008127E8" w:rsidRPr="00847D82">
        <w:rPr>
          <w:rFonts w:ascii="Verdana" w:hAnsi="Verdana" w:cs="Times New Roman"/>
          <w:sz w:val="20"/>
          <w:szCs w:val="20"/>
        </w:rPr>
        <w:t>in/ali</w:t>
      </w:r>
      <w:r w:rsidRPr="00847D82">
        <w:rPr>
          <w:rFonts w:ascii="Verdana" w:hAnsi="Verdana" w:cs="Times New Roman"/>
          <w:sz w:val="20"/>
          <w:szCs w:val="20"/>
        </w:rPr>
        <w:t xml:space="preserve"> zaradi višje ravni ku</w:t>
      </w:r>
      <w:r w:rsidR="00455C3A" w:rsidRPr="00847D82">
        <w:rPr>
          <w:rFonts w:ascii="Verdana" w:hAnsi="Verdana" w:cs="Times New Roman"/>
          <w:sz w:val="20"/>
          <w:szCs w:val="20"/>
        </w:rPr>
        <w:t xml:space="preserve">lture </w:t>
      </w:r>
      <w:r w:rsidR="008127E8" w:rsidRPr="00847D82">
        <w:rPr>
          <w:rFonts w:ascii="Verdana" w:hAnsi="Verdana" w:cs="Times New Roman"/>
          <w:sz w:val="20"/>
          <w:szCs w:val="20"/>
        </w:rPr>
        <w:t>preventive</w:t>
      </w:r>
      <w:r w:rsidR="005E1750" w:rsidRPr="00847D82">
        <w:rPr>
          <w:rFonts w:ascii="Verdana" w:hAnsi="Verdana" w:cs="Times New Roman"/>
          <w:sz w:val="20"/>
          <w:szCs w:val="20"/>
        </w:rPr>
        <w:t xml:space="preserve"> v Sloveniji</w:t>
      </w:r>
      <w:r w:rsidR="00455C3A" w:rsidRPr="00847D82">
        <w:rPr>
          <w:rFonts w:ascii="Verdana" w:hAnsi="Verdana" w:cs="Times New Roman"/>
          <w:sz w:val="20"/>
          <w:szCs w:val="20"/>
        </w:rPr>
        <w:t>.</w:t>
      </w:r>
    </w:p>
    <w:p w14:paraId="6729086A" w14:textId="77777777" w:rsidR="003B7AF4" w:rsidRPr="00847D82" w:rsidRDefault="003B7AF4" w:rsidP="003B7AF4">
      <w:pPr>
        <w:spacing w:after="0" w:line="300" w:lineRule="exact"/>
        <w:jc w:val="both"/>
        <w:rPr>
          <w:rFonts w:ascii="Verdana" w:hAnsi="Verdana" w:cs="Times New Roman"/>
          <w:sz w:val="20"/>
          <w:szCs w:val="20"/>
        </w:rPr>
      </w:pPr>
    </w:p>
    <w:p w14:paraId="2C34C47E"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Tudi število </w:t>
      </w:r>
      <w:r w:rsidRPr="00847D82">
        <w:rPr>
          <w:rFonts w:ascii="Verdana" w:hAnsi="Verdana" w:cs="Times New Roman"/>
          <w:b/>
          <w:sz w:val="20"/>
          <w:szCs w:val="20"/>
        </w:rPr>
        <w:t>nezgod</w:t>
      </w:r>
      <w:r w:rsidRPr="00847D82">
        <w:rPr>
          <w:rFonts w:ascii="Verdana" w:hAnsi="Verdana" w:cs="Times New Roman"/>
          <w:sz w:val="20"/>
          <w:szCs w:val="20"/>
        </w:rPr>
        <w:t xml:space="preserve"> </w:t>
      </w:r>
      <w:r w:rsidRPr="00847D82">
        <w:rPr>
          <w:rFonts w:ascii="Verdana" w:hAnsi="Verdana" w:cs="Times New Roman"/>
          <w:b/>
          <w:sz w:val="20"/>
          <w:szCs w:val="20"/>
        </w:rPr>
        <w:t>pri delu, ki so imele za posledico</w:t>
      </w:r>
      <w:r w:rsidRPr="00847D82">
        <w:rPr>
          <w:rFonts w:ascii="Verdana" w:hAnsi="Verdana" w:cs="Times New Roman"/>
          <w:sz w:val="20"/>
          <w:szCs w:val="20"/>
        </w:rPr>
        <w:t xml:space="preserve"> </w:t>
      </w:r>
      <w:r w:rsidRPr="00847D82">
        <w:rPr>
          <w:rFonts w:ascii="Verdana" w:hAnsi="Verdana" w:cs="Times New Roman"/>
          <w:b/>
          <w:sz w:val="20"/>
          <w:szCs w:val="20"/>
        </w:rPr>
        <w:t>smrt delavcev</w:t>
      </w:r>
      <w:r w:rsidRPr="00847D82">
        <w:rPr>
          <w:rFonts w:ascii="Verdana" w:hAnsi="Verdana" w:cs="Times New Roman"/>
          <w:sz w:val="20"/>
          <w:szCs w:val="20"/>
        </w:rPr>
        <w:t xml:space="preserve">, je </w:t>
      </w:r>
      <w:r w:rsidR="008127E8" w:rsidRPr="00847D82">
        <w:rPr>
          <w:rFonts w:ascii="Verdana" w:hAnsi="Verdana" w:cs="Times New Roman"/>
          <w:sz w:val="20"/>
          <w:szCs w:val="20"/>
        </w:rPr>
        <w:t>v obdobju</w:t>
      </w:r>
      <w:r w:rsidRPr="00847D82">
        <w:rPr>
          <w:rFonts w:ascii="Verdana" w:hAnsi="Verdana" w:cs="Times New Roman"/>
          <w:sz w:val="20"/>
          <w:szCs w:val="20"/>
        </w:rPr>
        <w:t xml:space="preserve"> 2007</w:t>
      </w:r>
      <w:r w:rsidR="00D5165D">
        <w:rPr>
          <w:rFonts w:ascii="Verdana" w:hAnsi="Verdana" w:cs="Times New Roman"/>
          <w:sz w:val="20"/>
          <w:szCs w:val="20"/>
        </w:rPr>
        <w:t>−</w:t>
      </w:r>
      <w:r w:rsidRPr="00847D82">
        <w:rPr>
          <w:rFonts w:ascii="Verdana" w:hAnsi="Verdana" w:cs="Times New Roman"/>
          <w:sz w:val="20"/>
          <w:szCs w:val="20"/>
        </w:rPr>
        <w:t xml:space="preserve">2010 </w:t>
      </w:r>
      <w:r w:rsidR="00D5165D">
        <w:rPr>
          <w:rFonts w:ascii="Verdana" w:hAnsi="Verdana" w:cs="Times New Roman"/>
          <w:sz w:val="20"/>
          <w:szCs w:val="20"/>
        </w:rPr>
        <w:t>u</w:t>
      </w:r>
      <w:r w:rsidRPr="00847D82">
        <w:rPr>
          <w:rFonts w:ascii="Verdana" w:hAnsi="Verdana" w:cs="Times New Roman"/>
          <w:sz w:val="20"/>
          <w:szCs w:val="20"/>
        </w:rPr>
        <w:t>padalo, vendar se je po</w:t>
      </w:r>
      <w:r w:rsidR="008127E8" w:rsidRPr="00847D82">
        <w:rPr>
          <w:rFonts w:ascii="Verdana" w:hAnsi="Verdana" w:cs="Times New Roman"/>
          <w:sz w:val="20"/>
          <w:szCs w:val="20"/>
        </w:rPr>
        <w:t xml:space="preserve"> letu 2010 trend obrnil. Š</w:t>
      </w:r>
      <w:r w:rsidRPr="00847D82">
        <w:rPr>
          <w:rFonts w:ascii="Verdana" w:hAnsi="Verdana" w:cs="Times New Roman"/>
          <w:sz w:val="20"/>
          <w:szCs w:val="20"/>
        </w:rPr>
        <w:t xml:space="preserve">tevilo nezgod </w:t>
      </w:r>
      <w:r w:rsidR="008127E8" w:rsidRPr="00847D82">
        <w:rPr>
          <w:rFonts w:ascii="Verdana" w:hAnsi="Verdana" w:cs="Times New Roman"/>
          <w:sz w:val="20"/>
          <w:szCs w:val="20"/>
        </w:rPr>
        <w:t xml:space="preserve">pri delu s smrtnim izidom se tako </w:t>
      </w:r>
      <w:r w:rsidR="00D5165D">
        <w:rPr>
          <w:rFonts w:ascii="Verdana" w:hAnsi="Verdana" w:cs="Times New Roman"/>
          <w:sz w:val="20"/>
          <w:szCs w:val="20"/>
        </w:rPr>
        <w:t>spet</w:t>
      </w:r>
      <w:r w:rsidR="00D5165D" w:rsidRPr="00847D82">
        <w:rPr>
          <w:rFonts w:ascii="Verdana" w:hAnsi="Verdana" w:cs="Times New Roman"/>
          <w:sz w:val="20"/>
          <w:szCs w:val="20"/>
        </w:rPr>
        <w:t xml:space="preserve"> </w:t>
      </w:r>
      <w:r w:rsidR="008127E8" w:rsidRPr="00847D82">
        <w:rPr>
          <w:rFonts w:ascii="Verdana" w:hAnsi="Verdana" w:cs="Times New Roman"/>
          <w:sz w:val="20"/>
          <w:szCs w:val="20"/>
        </w:rPr>
        <w:t>povečuje</w:t>
      </w:r>
      <w:r w:rsidRPr="00847D82">
        <w:rPr>
          <w:rFonts w:ascii="Verdana" w:hAnsi="Verdana" w:cs="Times New Roman"/>
          <w:sz w:val="20"/>
          <w:szCs w:val="20"/>
        </w:rPr>
        <w:t>.</w:t>
      </w:r>
      <w:r w:rsidR="00C61D33">
        <w:rPr>
          <w:rFonts w:ascii="Verdana" w:hAnsi="Verdana" w:cs="Times New Roman"/>
          <w:sz w:val="20"/>
          <w:szCs w:val="20"/>
        </w:rPr>
        <w:t xml:space="preserve"> </w:t>
      </w:r>
    </w:p>
    <w:p w14:paraId="7F62E485" w14:textId="77777777" w:rsidR="008127E8" w:rsidRPr="00847D82" w:rsidRDefault="008127E8" w:rsidP="008B4E13">
      <w:pPr>
        <w:spacing w:after="0" w:line="300" w:lineRule="exact"/>
        <w:jc w:val="both"/>
        <w:rPr>
          <w:rFonts w:ascii="Verdana" w:hAnsi="Verdana" w:cs="Times New Roman"/>
          <w:sz w:val="20"/>
          <w:szCs w:val="20"/>
        </w:rPr>
      </w:pPr>
    </w:p>
    <w:p w14:paraId="0FE5BEDA"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Navedeni podatki, ocene in ugotovitve napotujejo na </w:t>
      </w:r>
      <w:r w:rsidR="00D5165D">
        <w:rPr>
          <w:rFonts w:ascii="Verdana" w:hAnsi="Verdana" w:cs="Times New Roman"/>
          <w:sz w:val="20"/>
          <w:szCs w:val="20"/>
        </w:rPr>
        <w:t>sklep</w:t>
      </w:r>
      <w:r w:rsidRPr="00847D82">
        <w:rPr>
          <w:rFonts w:ascii="Verdana" w:hAnsi="Verdana" w:cs="Times New Roman"/>
          <w:sz w:val="20"/>
          <w:szCs w:val="20"/>
        </w:rPr>
        <w:t xml:space="preserve">, da s statističnim upadom števila nezgod pri delu ne moremo biti zadovoljni in je treba sprejeti </w:t>
      </w:r>
      <w:r w:rsidR="008127E8" w:rsidRPr="00847D82">
        <w:rPr>
          <w:rFonts w:ascii="Verdana" w:hAnsi="Verdana" w:cs="Times New Roman"/>
          <w:sz w:val="20"/>
          <w:szCs w:val="20"/>
        </w:rPr>
        <w:t>ustrezne</w:t>
      </w:r>
      <w:r w:rsidRPr="00847D82">
        <w:rPr>
          <w:rFonts w:ascii="Verdana" w:hAnsi="Verdana" w:cs="Times New Roman"/>
          <w:sz w:val="20"/>
          <w:szCs w:val="20"/>
        </w:rPr>
        <w:t xml:space="preserve"> ukrepe in ponuditi tudi spodbude </w:t>
      </w:r>
      <w:r w:rsidR="008127E8" w:rsidRPr="00847D82">
        <w:rPr>
          <w:rFonts w:ascii="Verdana" w:hAnsi="Verdana" w:cs="Times New Roman"/>
          <w:sz w:val="20"/>
          <w:szCs w:val="20"/>
        </w:rPr>
        <w:t xml:space="preserve">za </w:t>
      </w:r>
      <w:r w:rsidRPr="00847D82">
        <w:rPr>
          <w:rFonts w:ascii="Verdana" w:hAnsi="Verdana" w:cs="Times New Roman"/>
          <w:sz w:val="20"/>
          <w:szCs w:val="20"/>
        </w:rPr>
        <w:t xml:space="preserve">delodajalce. </w:t>
      </w:r>
      <w:r w:rsidR="007A72D8" w:rsidRPr="00847D82">
        <w:rPr>
          <w:rFonts w:ascii="Verdana" w:hAnsi="Verdana" w:cs="Times New Roman"/>
          <w:sz w:val="20"/>
          <w:szCs w:val="20"/>
        </w:rPr>
        <w:t>Uporabljeni</w:t>
      </w:r>
      <w:r w:rsidRPr="00847D82">
        <w:rPr>
          <w:rFonts w:ascii="Verdana" w:hAnsi="Verdana" w:cs="Times New Roman"/>
          <w:sz w:val="20"/>
          <w:szCs w:val="20"/>
        </w:rPr>
        <w:t xml:space="preserve"> ukrepi </w:t>
      </w:r>
      <w:r w:rsidR="007A72D8" w:rsidRPr="00847D82">
        <w:rPr>
          <w:rFonts w:ascii="Verdana" w:hAnsi="Verdana" w:cs="Times New Roman"/>
          <w:sz w:val="20"/>
          <w:szCs w:val="20"/>
        </w:rPr>
        <w:t>morajo pripeljat</w:t>
      </w:r>
      <w:r w:rsidRPr="00847D82">
        <w:rPr>
          <w:rFonts w:ascii="Verdana" w:hAnsi="Verdana" w:cs="Times New Roman"/>
          <w:sz w:val="20"/>
          <w:szCs w:val="20"/>
        </w:rPr>
        <w:t xml:space="preserve">i do dolgoročno vzdržnega števila nezgod pri delu, to je do stanja, ko bo zaradi višje ravni kulture </w:t>
      </w:r>
      <w:r w:rsidR="009D37E3" w:rsidRPr="00847D82">
        <w:rPr>
          <w:rFonts w:ascii="Verdana" w:hAnsi="Verdana" w:cs="Times New Roman"/>
          <w:sz w:val="20"/>
          <w:szCs w:val="20"/>
        </w:rPr>
        <w:t xml:space="preserve">preventive </w:t>
      </w:r>
      <w:r w:rsidR="005E1750" w:rsidRPr="00847D82">
        <w:rPr>
          <w:rFonts w:ascii="Verdana" w:hAnsi="Verdana" w:cs="Times New Roman"/>
          <w:sz w:val="20"/>
          <w:szCs w:val="20"/>
        </w:rPr>
        <w:t>v delovnem okolju</w:t>
      </w:r>
      <w:r w:rsidR="009D37E3" w:rsidRPr="00847D82">
        <w:rPr>
          <w:rFonts w:ascii="Verdana" w:hAnsi="Verdana" w:cs="Times New Roman"/>
          <w:sz w:val="20"/>
          <w:szCs w:val="20"/>
        </w:rPr>
        <w:t xml:space="preserve"> </w:t>
      </w:r>
      <w:r w:rsidRPr="00847D82">
        <w:rPr>
          <w:rFonts w:ascii="Verdana" w:hAnsi="Verdana" w:cs="Times New Roman"/>
          <w:sz w:val="20"/>
          <w:szCs w:val="20"/>
        </w:rPr>
        <w:t xml:space="preserve">incidenca nezgod pri delu manjša in neodvisna od dviga ali upada ekonomskih aktivnosti v državi ali v posameznih, posebej izpostavljenih gospodarskih panogah. </w:t>
      </w:r>
    </w:p>
    <w:p w14:paraId="7BD76079" w14:textId="77777777" w:rsidR="008127E8" w:rsidRPr="00847D82" w:rsidRDefault="008127E8" w:rsidP="008B4E13">
      <w:pPr>
        <w:spacing w:after="0" w:line="300" w:lineRule="exact"/>
        <w:jc w:val="both"/>
        <w:rPr>
          <w:rFonts w:ascii="Verdana" w:hAnsi="Verdana" w:cs="Times New Roman"/>
          <w:sz w:val="20"/>
          <w:szCs w:val="20"/>
        </w:rPr>
      </w:pPr>
    </w:p>
    <w:p w14:paraId="109CF367" w14:textId="77777777" w:rsidR="00457000" w:rsidRPr="00847D82" w:rsidRDefault="00457000" w:rsidP="008B4E13">
      <w:pPr>
        <w:spacing w:after="0" w:line="300" w:lineRule="exact"/>
        <w:jc w:val="both"/>
        <w:rPr>
          <w:rFonts w:ascii="Verdana" w:hAnsi="Verdana" w:cs="Times New Roman"/>
          <w:b/>
          <w:sz w:val="20"/>
          <w:szCs w:val="20"/>
        </w:rPr>
      </w:pPr>
      <w:r w:rsidRPr="00847D82">
        <w:rPr>
          <w:rFonts w:ascii="Verdana" w:hAnsi="Verdana" w:cs="Times New Roman"/>
          <w:sz w:val="20"/>
          <w:szCs w:val="20"/>
        </w:rPr>
        <w:t>Med cilji, usmerjenimi v varnost pri delu</w:t>
      </w:r>
      <w:r w:rsidR="007A72D8" w:rsidRPr="00847D82">
        <w:rPr>
          <w:rFonts w:ascii="Verdana" w:hAnsi="Verdana" w:cs="Times New Roman"/>
          <w:sz w:val="20"/>
          <w:szCs w:val="20"/>
        </w:rPr>
        <w:t>,</w:t>
      </w:r>
      <w:r w:rsidRPr="00847D82">
        <w:rPr>
          <w:rFonts w:ascii="Verdana" w:hAnsi="Verdana" w:cs="Times New Roman"/>
          <w:sz w:val="20"/>
          <w:szCs w:val="20"/>
        </w:rPr>
        <w:t xml:space="preserve"> je treba posebej </w:t>
      </w:r>
      <w:r w:rsidR="00D5165D">
        <w:rPr>
          <w:rFonts w:ascii="Verdana" w:hAnsi="Verdana" w:cs="Times New Roman"/>
          <w:sz w:val="20"/>
          <w:szCs w:val="20"/>
        </w:rPr>
        <w:t>poudariti</w:t>
      </w:r>
      <w:r w:rsidR="00D5165D" w:rsidRPr="00847D82">
        <w:rPr>
          <w:rFonts w:ascii="Verdana" w:hAnsi="Verdana" w:cs="Times New Roman"/>
          <w:sz w:val="20"/>
          <w:szCs w:val="20"/>
        </w:rPr>
        <w:t xml:space="preserve"> </w:t>
      </w:r>
      <w:r w:rsidRPr="00847D82">
        <w:rPr>
          <w:rFonts w:ascii="Verdana" w:hAnsi="Verdana" w:cs="Times New Roman"/>
          <w:sz w:val="20"/>
          <w:szCs w:val="20"/>
        </w:rPr>
        <w:t xml:space="preserve">zagotovitev </w:t>
      </w:r>
      <w:r w:rsidRPr="00847D82">
        <w:rPr>
          <w:rFonts w:ascii="Verdana" w:hAnsi="Verdana" w:cs="Times New Roman"/>
          <w:b/>
          <w:sz w:val="20"/>
          <w:szCs w:val="20"/>
        </w:rPr>
        <w:t xml:space="preserve">varne uporabe nevarnih kemičnih snovi v delovnem procesu. </w:t>
      </w:r>
    </w:p>
    <w:p w14:paraId="70326A31" w14:textId="77777777" w:rsidR="00354652" w:rsidRPr="00847D82" w:rsidRDefault="00354652" w:rsidP="008B4E13">
      <w:pPr>
        <w:spacing w:after="0" w:line="300" w:lineRule="exact"/>
        <w:jc w:val="both"/>
        <w:rPr>
          <w:rFonts w:ascii="Verdana" w:hAnsi="Verdana" w:cs="Times New Roman"/>
          <w:b/>
          <w:sz w:val="20"/>
          <w:szCs w:val="20"/>
        </w:rPr>
      </w:pPr>
    </w:p>
    <w:p w14:paraId="5920C758"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Kemikalije so postale sestavni del našega življenja, obkrožajo nas </w:t>
      </w:r>
      <w:r w:rsidR="005E1750" w:rsidRPr="00847D82">
        <w:rPr>
          <w:rFonts w:ascii="Verdana" w:hAnsi="Verdana" w:cs="Times New Roman"/>
          <w:sz w:val="20"/>
          <w:szCs w:val="20"/>
        </w:rPr>
        <w:t xml:space="preserve">tako </w:t>
      </w:r>
      <w:r w:rsidRPr="00847D82">
        <w:rPr>
          <w:rFonts w:ascii="Verdana" w:hAnsi="Verdana" w:cs="Times New Roman"/>
          <w:sz w:val="20"/>
          <w:szCs w:val="20"/>
        </w:rPr>
        <w:t>v delovnem okolju</w:t>
      </w:r>
      <w:r w:rsidR="00D5165D">
        <w:rPr>
          <w:rFonts w:ascii="Verdana" w:hAnsi="Verdana" w:cs="Times New Roman"/>
          <w:sz w:val="20"/>
          <w:szCs w:val="20"/>
        </w:rPr>
        <w:t xml:space="preserve"> </w:t>
      </w:r>
      <w:r w:rsidR="005E1750" w:rsidRPr="00847D82">
        <w:rPr>
          <w:rFonts w:ascii="Verdana" w:hAnsi="Verdana" w:cs="Times New Roman"/>
          <w:sz w:val="20"/>
          <w:szCs w:val="20"/>
        </w:rPr>
        <w:t xml:space="preserve">kot tudi </w:t>
      </w:r>
      <w:r w:rsidRPr="00847D82">
        <w:rPr>
          <w:rFonts w:ascii="Verdana" w:hAnsi="Verdana" w:cs="Times New Roman"/>
          <w:sz w:val="20"/>
          <w:szCs w:val="20"/>
        </w:rPr>
        <w:t xml:space="preserve">v okolju, </w:t>
      </w:r>
      <w:r w:rsidR="009D37E3" w:rsidRPr="00847D82">
        <w:rPr>
          <w:rFonts w:ascii="Verdana" w:hAnsi="Verdana" w:cs="Times New Roman"/>
          <w:sz w:val="20"/>
          <w:szCs w:val="20"/>
        </w:rPr>
        <w:t>v katerem</w:t>
      </w:r>
      <w:r w:rsidRPr="00847D82">
        <w:rPr>
          <w:rFonts w:ascii="Verdana" w:hAnsi="Verdana" w:cs="Times New Roman"/>
          <w:sz w:val="20"/>
          <w:szCs w:val="20"/>
        </w:rPr>
        <w:t xml:space="preserve"> živimo. Podpirajo </w:t>
      </w:r>
      <w:r w:rsidR="005E1750" w:rsidRPr="00847D82">
        <w:rPr>
          <w:rFonts w:ascii="Verdana" w:hAnsi="Verdana" w:cs="Times New Roman"/>
          <w:sz w:val="20"/>
          <w:szCs w:val="20"/>
        </w:rPr>
        <w:t xml:space="preserve">naše </w:t>
      </w:r>
      <w:r w:rsidRPr="00847D82">
        <w:rPr>
          <w:rFonts w:ascii="Verdana" w:hAnsi="Verdana" w:cs="Times New Roman"/>
          <w:sz w:val="20"/>
          <w:szCs w:val="20"/>
        </w:rPr>
        <w:t xml:space="preserve">številne </w:t>
      </w:r>
      <w:r w:rsidR="005E1750" w:rsidRPr="00847D82">
        <w:rPr>
          <w:rFonts w:ascii="Verdana" w:hAnsi="Verdana" w:cs="Times New Roman"/>
          <w:sz w:val="20"/>
          <w:szCs w:val="20"/>
        </w:rPr>
        <w:t>aktivnosti</w:t>
      </w:r>
      <w:r w:rsidR="00D5165D">
        <w:rPr>
          <w:rFonts w:ascii="Verdana" w:hAnsi="Verdana" w:cs="Times New Roman"/>
          <w:sz w:val="20"/>
          <w:szCs w:val="20"/>
        </w:rPr>
        <w:t xml:space="preserve"> ter l</w:t>
      </w:r>
      <w:r w:rsidRPr="00847D82">
        <w:rPr>
          <w:rFonts w:ascii="Verdana" w:hAnsi="Verdana" w:cs="Times New Roman"/>
          <w:sz w:val="20"/>
          <w:szCs w:val="20"/>
        </w:rPr>
        <w:t>ajšajo in zdravijo bolezni in zdravstvene težave. V naše telo prehajajo z vdihavanjem, skozi kožo in oči ter z zaužitjem. Kljub dejstvu, da kemikalije podpirajo marsikatera naša prizadevanja</w:t>
      </w:r>
      <w:r w:rsidR="00354652" w:rsidRPr="00847D82">
        <w:rPr>
          <w:rFonts w:ascii="Verdana" w:hAnsi="Verdana" w:cs="Times New Roman"/>
          <w:sz w:val="20"/>
          <w:szCs w:val="20"/>
        </w:rPr>
        <w:t>,</w:t>
      </w:r>
      <w:r w:rsidRPr="00847D82">
        <w:rPr>
          <w:rFonts w:ascii="Verdana" w:hAnsi="Verdana" w:cs="Times New Roman"/>
          <w:sz w:val="20"/>
          <w:szCs w:val="20"/>
        </w:rPr>
        <w:t xml:space="preserve"> ima njihova nepravilna uporaba lahko hude negativne kratkoročne ali dolgoročne učinke na zdravj</w:t>
      </w:r>
      <w:r w:rsidR="00075873" w:rsidRPr="00847D82">
        <w:rPr>
          <w:rFonts w:ascii="Verdana" w:hAnsi="Verdana" w:cs="Times New Roman"/>
          <w:sz w:val="20"/>
          <w:szCs w:val="20"/>
        </w:rPr>
        <w:t>e ljudi. P</w:t>
      </w:r>
      <w:r w:rsidRPr="00847D82">
        <w:rPr>
          <w:rFonts w:ascii="Verdana" w:hAnsi="Verdana" w:cs="Times New Roman"/>
          <w:sz w:val="20"/>
          <w:szCs w:val="20"/>
        </w:rPr>
        <w:t xml:space="preserve">odročje varne uporabe nevarnih kemikalij </w:t>
      </w:r>
      <w:r w:rsidR="00075873" w:rsidRPr="00847D82">
        <w:rPr>
          <w:rFonts w:ascii="Verdana" w:hAnsi="Verdana" w:cs="Times New Roman"/>
          <w:sz w:val="20"/>
          <w:szCs w:val="20"/>
        </w:rPr>
        <w:t xml:space="preserve">je </w:t>
      </w:r>
      <w:r w:rsidRPr="00847D82">
        <w:rPr>
          <w:rFonts w:ascii="Verdana" w:hAnsi="Verdana" w:cs="Times New Roman"/>
          <w:sz w:val="20"/>
          <w:szCs w:val="20"/>
        </w:rPr>
        <w:t>dobro pokrito z obvezujočimi predpisi</w:t>
      </w:r>
      <w:r w:rsidR="00E93024" w:rsidRPr="00847D82">
        <w:rPr>
          <w:rFonts w:ascii="Verdana" w:hAnsi="Verdana" w:cs="Times New Roman"/>
          <w:sz w:val="20"/>
          <w:szCs w:val="20"/>
        </w:rPr>
        <w:t>. V Sloveniji je tudi vzpostavljen Informacijski sistem za kemikalije (ISK), ki</w:t>
      </w:r>
      <w:r w:rsidR="00075873" w:rsidRPr="00847D82">
        <w:rPr>
          <w:rFonts w:ascii="Verdana" w:hAnsi="Verdana" w:cs="Times New Roman"/>
          <w:sz w:val="20"/>
          <w:szCs w:val="20"/>
        </w:rPr>
        <w:t xml:space="preserve"> omogoča relativno dober in celovit pregled</w:t>
      </w:r>
      <w:r w:rsidR="000D367F" w:rsidRPr="00847D82">
        <w:rPr>
          <w:rFonts w:ascii="Verdana" w:hAnsi="Verdana" w:cs="Times New Roman"/>
          <w:sz w:val="20"/>
          <w:szCs w:val="20"/>
        </w:rPr>
        <w:t xml:space="preserve"> </w:t>
      </w:r>
      <w:r w:rsidR="00075873" w:rsidRPr="00847D82">
        <w:rPr>
          <w:rFonts w:ascii="Verdana" w:hAnsi="Verdana" w:cs="Times New Roman"/>
          <w:sz w:val="20"/>
          <w:szCs w:val="20"/>
        </w:rPr>
        <w:t>nevarnih kemikalij</w:t>
      </w:r>
      <w:r w:rsidR="000D367F" w:rsidRPr="00847D82">
        <w:rPr>
          <w:rFonts w:ascii="Verdana" w:hAnsi="Verdana" w:cs="Times New Roman"/>
          <w:sz w:val="20"/>
          <w:szCs w:val="20"/>
        </w:rPr>
        <w:t>, ki</w:t>
      </w:r>
      <w:r w:rsidR="00075873" w:rsidRPr="00847D82">
        <w:rPr>
          <w:rFonts w:ascii="Verdana" w:hAnsi="Verdana" w:cs="Times New Roman"/>
          <w:sz w:val="20"/>
          <w:szCs w:val="20"/>
        </w:rPr>
        <w:t xml:space="preserve"> se uporabljajo v delovnih </w:t>
      </w:r>
      <w:r w:rsidR="00075873" w:rsidRPr="00847D82">
        <w:rPr>
          <w:rFonts w:ascii="Verdana" w:hAnsi="Verdana" w:cs="Times New Roman"/>
          <w:sz w:val="20"/>
          <w:szCs w:val="20"/>
        </w:rPr>
        <w:lastRenderedPageBreak/>
        <w:t>procesih</w:t>
      </w:r>
      <w:r w:rsidR="000D367F" w:rsidRPr="00847D82">
        <w:rPr>
          <w:rFonts w:ascii="Verdana" w:hAnsi="Verdana" w:cs="Times New Roman"/>
          <w:sz w:val="20"/>
          <w:szCs w:val="20"/>
        </w:rPr>
        <w:t xml:space="preserve">. </w:t>
      </w:r>
      <w:r w:rsidRPr="00847D82">
        <w:rPr>
          <w:rFonts w:ascii="Verdana" w:hAnsi="Verdana" w:cs="Times New Roman"/>
          <w:sz w:val="20"/>
          <w:szCs w:val="20"/>
        </w:rPr>
        <w:t>IRSD v svojih letnih poročilih ugotavlja, da delodajalci pogosto ne vedo, da pri svojem delu uporabljajo nevarne kemikalije, še manj pa poznajo njihove dolgoročne škodljive učinke na zdravje delavcev. Ob odsotnosti vzpostavljenega sistema odkrivanja, potrjevanja in prijavljanja poklicnih bolezni ter bolezni</w:t>
      </w:r>
      <w:r w:rsidR="005E1750" w:rsidRPr="00847D82">
        <w:rPr>
          <w:rFonts w:ascii="Verdana" w:hAnsi="Verdana" w:cs="Times New Roman"/>
          <w:sz w:val="20"/>
          <w:szCs w:val="20"/>
        </w:rPr>
        <w:t>,</w:t>
      </w:r>
      <w:r w:rsidRPr="00847D82">
        <w:rPr>
          <w:rFonts w:ascii="Verdana" w:hAnsi="Verdana" w:cs="Times New Roman"/>
          <w:sz w:val="20"/>
          <w:szCs w:val="20"/>
        </w:rPr>
        <w:t xml:space="preserve"> povezanih z delom</w:t>
      </w:r>
      <w:r w:rsidR="00D5165D">
        <w:rPr>
          <w:rFonts w:ascii="Verdana" w:hAnsi="Verdana" w:cs="Times New Roman"/>
          <w:sz w:val="20"/>
          <w:szCs w:val="20"/>
        </w:rPr>
        <w:t>,</w:t>
      </w:r>
      <w:r w:rsidRPr="00847D82">
        <w:rPr>
          <w:rFonts w:ascii="Verdana" w:hAnsi="Verdana" w:cs="Times New Roman"/>
          <w:sz w:val="20"/>
          <w:szCs w:val="20"/>
        </w:rPr>
        <w:t xml:space="preserve"> in ob odsotnosti pravega medicinskega nadzora nad zdravstvenim stanjem izpostavljenih delavcev so sicer obvezujoče meritve koncentracij nevarnih </w:t>
      </w:r>
      <w:r w:rsidR="00E93024" w:rsidRPr="00847D82">
        <w:rPr>
          <w:rFonts w:ascii="Verdana" w:hAnsi="Verdana" w:cs="Times New Roman"/>
          <w:sz w:val="20"/>
          <w:szCs w:val="20"/>
        </w:rPr>
        <w:t>kemičnih snovi</w:t>
      </w:r>
      <w:r w:rsidRPr="00847D82">
        <w:rPr>
          <w:rFonts w:ascii="Verdana" w:hAnsi="Verdana" w:cs="Times New Roman"/>
          <w:sz w:val="20"/>
          <w:szCs w:val="20"/>
        </w:rPr>
        <w:t xml:space="preserve"> v delovnem okolju brezpredmetne in brez realnega učinka oziroma posledic.</w:t>
      </w:r>
    </w:p>
    <w:p w14:paraId="598C6A63" w14:textId="77777777" w:rsidR="00354652" w:rsidRPr="00847D82" w:rsidRDefault="00354652" w:rsidP="008B4E13">
      <w:pPr>
        <w:spacing w:after="0" w:line="300" w:lineRule="exact"/>
        <w:jc w:val="both"/>
        <w:rPr>
          <w:rFonts w:ascii="Verdana" w:hAnsi="Verdana" w:cs="Times New Roman"/>
          <w:sz w:val="20"/>
          <w:szCs w:val="20"/>
        </w:rPr>
      </w:pPr>
    </w:p>
    <w:p w14:paraId="7ADA359F" w14:textId="60FBD1B8" w:rsidR="00EA5DA7" w:rsidRPr="00847D82" w:rsidRDefault="00D5165D" w:rsidP="008B4E13">
      <w:pPr>
        <w:spacing w:after="0" w:line="300" w:lineRule="exact"/>
        <w:jc w:val="both"/>
        <w:rPr>
          <w:rFonts w:ascii="Verdana" w:hAnsi="Verdana" w:cs="Times New Roman"/>
          <w:sz w:val="20"/>
          <w:szCs w:val="20"/>
        </w:rPr>
      </w:pPr>
      <w:r>
        <w:rPr>
          <w:rFonts w:ascii="Verdana" w:hAnsi="Verdana" w:cs="Times New Roman"/>
          <w:sz w:val="20"/>
          <w:szCs w:val="20"/>
        </w:rPr>
        <w:t>Ker</w:t>
      </w:r>
      <w:r w:rsidR="00457000" w:rsidRPr="00847D82">
        <w:rPr>
          <w:rFonts w:ascii="Verdana" w:hAnsi="Verdana" w:cs="Times New Roman"/>
          <w:sz w:val="20"/>
          <w:szCs w:val="20"/>
        </w:rPr>
        <w:t xml:space="preserve"> neprestano nastajajo </w:t>
      </w:r>
      <w:r w:rsidR="000D367F" w:rsidRPr="00847D82">
        <w:rPr>
          <w:rFonts w:ascii="Verdana" w:hAnsi="Verdana" w:cs="Times New Roman"/>
          <w:sz w:val="20"/>
          <w:szCs w:val="20"/>
        </w:rPr>
        <w:t>velike</w:t>
      </w:r>
      <w:r w:rsidR="00457000" w:rsidRPr="00847D82">
        <w:rPr>
          <w:rFonts w:ascii="Verdana" w:hAnsi="Verdana" w:cs="Times New Roman"/>
          <w:sz w:val="20"/>
          <w:szCs w:val="20"/>
        </w:rPr>
        <w:t xml:space="preserve"> količine in vrste novih </w:t>
      </w:r>
      <w:r w:rsidR="00E93024" w:rsidRPr="00847D82">
        <w:rPr>
          <w:rFonts w:ascii="Verdana" w:hAnsi="Verdana" w:cs="Times New Roman"/>
          <w:sz w:val="20"/>
          <w:szCs w:val="20"/>
        </w:rPr>
        <w:t>kemikalij</w:t>
      </w:r>
      <w:r w:rsidR="00457000" w:rsidRPr="00847D82">
        <w:rPr>
          <w:rFonts w:ascii="Verdana" w:hAnsi="Verdana" w:cs="Times New Roman"/>
          <w:sz w:val="20"/>
          <w:szCs w:val="20"/>
        </w:rPr>
        <w:t xml:space="preserve"> in njihovih </w:t>
      </w:r>
      <w:r w:rsidR="000D367F" w:rsidRPr="00847D82">
        <w:rPr>
          <w:rFonts w:ascii="Verdana" w:hAnsi="Verdana" w:cs="Times New Roman"/>
          <w:sz w:val="20"/>
          <w:szCs w:val="20"/>
        </w:rPr>
        <w:t>zmesi</w:t>
      </w:r>
      <w:r w:rsidR="00457000" w:rsidRPr="00847D82">
        <w:rPr>
          <w:rFonts w:ascii="Verdana" w:hAnsi="Verdana" w:cs="Times New Roman"/>
          <w:sz w:val="20"/>
          <w:szCs w:val="20"/>
        </w:rPr>
        <w:t xml:space="preserve">, o učinkih katerih se ve zelo malo ali nič, je treba </w:t>
      </w:r>
      <w:r>
        <w:rPr>
          <w:rFonts w:ascii="Verdana" w:hAnsi="Verdana" w:cs="Times New Roman"/>
          <w:sz w:val="20"/>
          <w:szCs w:val="20"/>
        </w:rPr>
        <w:t>v skladu</w:t>
      </w:r>
      <w:r w:rsidRPr="00847D82">
        <w:rPr>
          <w:rFonts w:ascii="Verdana" w:hAnsi="Verdana" w:cs="Times New Roman"/>
          <w:sz w:val="20"/>
          <w:szCs w:val="20"/>
        </w:rPr>
        <w:t xml:space="preserve"> </w:t>
      </w:r>
      <w:r w:rsidR="00457000" w:rsidRPr="00847D82">
        <w:rPr>
          <w:rFonts w:ascii="Verdana" w:hAnsi="Verdana" w:cs="Times New Roman"/>
          <w:sz w:val="20"/>
          <w:szCs w:val="20"/>
        </w:rPr>
        <w:t xml:space="preserve">s spoznanji stroke sproti spreminjati in dopolnjevati predpise, ki določajo dovoljene mejne vrednosti za poklicno izpostavljenost nevarnim </w:t>
      </w:r>
      <w:r w:rsidR="00E93024" w:rsidRPr="00847D82">
        <w:rPr>
          <w:rFonts w:ascii="Verdana" w:hAnsi="Verdana" w:cs="Times New Roman"/>
          <w:sz w:val="20"/>
          <w:szCs w:val="20"/>
        </w:rPr>
        <w:t>kemičnim snovem</w:t>
      </w:r>
      <w:r w:rsidR="002F455C" w:rsidRPr="00847D82">
        <w:rPr>
          <w:rFonts w:ascii="Verdana" w:hAnsi="Verdana" w:cs="Times New Roman"/>
          <w:sz w:val="20"/>
          <w:szCs w:val="20"/>
        </w:rPr>
        <w:t>. Z</w:t>
      </w:r>
      <w:r w:rsidR="000D367F" w:rsidRPr="00847D82">
        <w:rPr>
          <w:rFonts w:ascii="Verdana" w:hAnsi="Verdana" w:cs="Times New Roman"/>
          <w:sz w:val="20"/>
          <w:szCs w:val="20"/>
        </w:rPr>
        <w:t xml:space="preserve"> regulacijo </w:t>
      </w:r>
      <w:r w:rsidR="002F455C" w:rsidRPr="00847D82">
        <w:rPr>
          <w:rFonts w:ascii="Verdana" w:hAnsi="Verdana" w:cs="Times New Roman"/>
          <w:sz w:val="20"/>
          <w:szCs w:val="20"/>
        </w:rPr>
        <w:t xml:space="preserve">njihove proizvodnje ali uporabe je mogoče </w:t>
      </w:r>
      <w:r w:rsidR="000D367F" w:rsidRPr="00847D82">
        <w:rPr>
          <w:rFonts w:ascii="Verdana" w:hAnsi="Verdana" w:cs="Times New Roman"/>
          <w:sz w:val="20"/>
          <w:szCs w:val="20"/>
        </w:rPr>
        <w:t>že na izvoru odpravljati tveganja za zdravje.</w:t>
      </w:r>
      <w:r w:rsidR="00457000" w:rsidRPr="00847D82">
        <w:rPr>
          <w:rFonts w:ascii="Verdana" w:hAnsi="Verdana" w:cs="Times New Roman"/>
          <w:sz w:val="20"/>
          <w:szCs w:val="20"/>
        </w:rPr>
        <w:t xml:space="preserve"> S posodobitvijo predpisov na področju uporabe nevarnih kemičnih snovi in s kampanjami ozaveščanja delodajalcev in delavcev</w:t>
      </w:r>
      <w:r>
        <w:rPr>
          <w:rFonts w:ascii="Verdana" w:hAnsi="Verdana" w:cs="Times New Roman"/>
          <w:sz w:val="20"/>
          <w:szCs w:val="20"/>
        </w:rPr>
        <w:t xml:space="preserve"> ter</w:t>
      </w:r>
      <w:r w:rsidR="00457000" w:rsidRPr="00847D82">
        <w:rPr>
          <w:rFonts w:ascii="Verdana" w:hAnsi="Verdana" w:cs="Times New Roman"/>
          <w:sz w:val="20"/>
          <w:szCs w:val="20"/>
        </w:rPr>
        <w:t xml:space="preserve"> tudi širše javnosti bo Slovenija prispevala k obvladovanju tega področja, ki </w:t>
      </w:r>
      <w:r w:rsidR="007A72D8" w:rsidRPr="00847D82">
        <w:rPr>
          <w:rFonts w:ascii="Verdana" w:hAnsi="Verdana" w:cs="Times New Roman"/>
          <w:sz w:val="20"/>
          <w:szCs w:val="20"/>
        </w:rPr>
        <w:t>mu posebno pozornost namenja</w:t>
      </w:r>
      <w:r w:rsidR="00457000" w:rsidRPr="00847D82">
        <w:rPr>
          <w:rFonts w:ascii="Verdana" w:hAnsi="Verdana" w:cs="Times New Roman"/>
          <w:sz w:val="20"/>
          <w:szCs w:val="20"/>
        </w:rPr>
        <w:t xml:space="preserve"> Strateški okvir EU </w:t>
      </w:r>
      <w:r w:rsidR="009D37E3" w:rsidRPr="00847D82">
        <w:rPr>
          <w:rFonts w:ascii="Verdana" w:hAnsi="Verdana" w:cs="Times New Roman"/>
          <w:sz w:val="20"/>
          <w:szCs w:val="20"/>
        </w:rPr>
        <w:t>za</w:t>
      </w:r>
      <w:r w:rsidR="00354652" w:rsidRPr="00847D82">
        <w:rPr>
          <w:rFonts w:ascii="Verdana" w:hAnsi="Verdana" w:cs="Times New Roman"/>
          <w:sz w:val="20"/>
          <w:szCs w:val="20"/>
        </w:rPr>
        <w:t xml:space="preserve"> zdravje </w:t>
      </w:r>
      <w:r w:rsidR="009D37E3" w:rsidRPr="00847D82">
        <w:rPr>
          <w:rFonts w:ascii="Verdana" w:hAnsi="Verdana" w:cs="Times New Roman"/>
          <w:sz w:val="20"/>
          <w:szCs w:val="20"/>
        </w:rPr>
        <w:t xml:space="preserve">in varnost </w:t>
      </w:r>
      <w:r w:rsidR="00354652" w:rsidRPr="00847D82">
        <w:rPr>
          <w:rFonts w:ascii="Verdana" w:hAnsi="Verdana" w:cs="Times New Roman"/>
          <w:sz w:val="20"/>
          <w:szCs w:val="20"/>
        </w:rPr>
        <w:t>pri delu</w:t>
      </w:r>
      <w:r w:rsidR="009D37E3" w:rsidRPr="00847D82">
        <w:rPr>
          <w:rFonts w:ascii="Verdana" w:hAnsi="Verdana" w:cs="Times New Roman"/>
          <w:sz w:val="20"/>
          <w:szCs w:val="20"/>
        </w:rPr>
        <w:t xml:space="preserve"> za obdobje 2014</w:t>
      </w:r>
      <w:r>
        <w:rPr>
          <w:rFonts w:ascii="Verdana" w:hAnsi="Verdana" w:cs="Times New Roman"/>
          <w:sz w:val="20"/>
          <w:szCs w:val="20"/>
        </w:rPr>
        <w:t>−</w:t>
      </w:r>
      <w:r w:rsidR="009D37E3" w:rsidRPr="00847D82">
        <w:rPr>
          <w:rFonts w:ascii="Verdana" w:hAnsi="Verdana" w:cs="Times New Roman"/>
          <w:sz w:val="20"/>
          <w:szCs w:val="20"/>
        </w:rPr>
        <w:t>2020</w:t>
      </w:r>
      <w:r w:rsidR="0095679E" w:rsidRPr="00847D82">
        <w:rPr>
          <w:rFonts w:ascii="Verdana" w:hAnsi="Verdana" w:cs="Times New Roman"/>
          <w:sz w:val="20"/>
          <w:szCs w:val="20"/>
        </w:rPr>
        <w:t>, še zlasti pa</w:t>
      </w:r>
      <w:r w:rsidR="005E1750" w:rsidRPr="00847D82">
        <w:rPr>
          <w:rFonts w:ascii="Verdana" w:hAnsi="Verdana" w:cs="Times New Roman"/>
          <w:sz w:val="20"/>
          <w:szCs w:val="20"/>
        </w:rPr>
        <w:t xml:space="preserve"> </w:t>
      </w:r>
      <w:r w:rsidR="0095679E" w:rsidRPr="00847D82">
        <w:rPr>
          <w:rFonts w:ascii="Verdana" w:hAnsi="Verdana" w:cs="Times New Roman"/>
          <w:sz w:val="20"/>
          <w:szCs w:val="20"/>
        </w:rPr>
        <w:t xml:space="preserve">Dogovor o ozaveščanju in izmenjavanju dobre prakse na področju zmanjševanja izpostavljenosti </w:t>
      </w:r>
      <w:r w:rsidR="00E93024" w:rsidRPr="00847D82">
        <w:rPr>
          <w:rFonts w:ascii="Verdana" w:hAnsi="Verdana" w:cs="Times New Roman"/>
          <w:sz w:val="20"/>
          <w:szCs w:val="20"/>
        </w:rPr>
        <w:t>rakotvornim</w:t>
      </w:r>
      <w:r w:rsidR="0095679E" w:rsidRPr="00847D82">
        <w:rPr>
          <w:rFonts w:ascii="Verdana" w:hAnsi="Verdana" w:cs="Times New Roman"/>
          <w:sz w:val="20"/>
          <w:szCs w:val="20"/>
        </w:rPr>
        <w:t xml:space="preserve"> snovem na delovnem mestu, ki je </w:t>
      </w:r>
      <w:r w:rsidR="001F4CC5" w:rsidRPr="00847D82">
        <w:rPr>
          <w:rFonts w:ascii="Verdana" w:hAnsi="Verdana" w:cs="Times New Roman"/>
          <w:sz w:val="20"/>
          <w:szCs w:val="20"/>
        </w:rPr>
        <w:t xml:space="preserve">nastal </w:t>
      </w:r>
      <w:r>
        <w:rPr>
          <w:rFonts w:ascii="Verdana" w:hAnsi="Verdana" w:cs="Times New Roman"/>
          <w:sz w:val="20"/>
          <w:szCs w:val="20"/>
        </w:rPr>
        <w:t>med</w:t>
      </w:r>
      <w:r w:rsidR="0095679E" w:rsidRPr="00847D82">
        <w:rPr>
          <w:rFonts w:ascii="Verdana" w:hAnsi="Verdana" w:cs="Times New Roman"/>
          <w:sz w:val="20"/>
          <w:szCs w:val="20"/>
        </w:rPr>
        <w:t xml:space="preserve"> </w:t>
      </w:r>
      <w:r w:rsidRPr="00847D82">
        <w:rPr>
          <w:rFonts w:ascii="Verdana" w:hAnsi="Verdana" w:cs="Times New Roman"/>
          <w:sz w:val="20"/>
          <w:szCs w:val="20"/>
        </w:rPr>
        <w:t>nizozemsk</w:t>
      </w:r>
      <w:r>
        <w:rPr>
          <w:rFonts w:ascii="Verdana" w:hAnsi="Verdana" w:cs="Times New Roman"/>
          <w:sz w:val="20"/>
          <w:szCs w:val="20"/>
        </w:rPr>
        <w:t>im</w:t>
      </w:r>
      <w:r w:rsidRPr="00847D82">
        <w:rPr>
          <w:rFonts w:ascii="Verdana" w:hAnsi="Verdana" w:cs="Times New Roman"/>
          <w:sz w:val="20"/>
          <w:szCs w:val="20"/>
        </w:rPr>
        <w:t xml:space="preserve"> predsedstv</w:t>
      </w:r>
      <w:r>
        <w:rPr>
          <w:rFonts w:ascii="Verdana" w:hAnsi="Verdana" w:cs="Times New Roman"/>
          <w:sz w:val="20"/>
          <w:szCs w:val="20"/>
        </w:rPr>
        <w:t>om</w:t>
      </w:r>
      <w:r w:rsidRPr="00847D82">
        <w:rPr>
          <w:rFonts w:ascii="Verdana" w:hAnsi="Verdana" w:cs="Times New Roman"/>
          <w:sz w:val="20"/>
          <w:szCs w:val="20"/>
        </w:rPr>
        <w:t xml:space="preserve"> </w:t>
      </w:r>
      <w:r w:rsidR="00921BBA">
        <w:rPr>
          <w:rFonts w:ascii="Verdana" w:hAnsi="Verdana" w:cs="Times New Roman"/>
          <w:sz w:val="20"/>
          <w:szCs w:val="20"/>
        </w:rPr>
        <w:t xml:space="preserve">EU </w:t>
      </w:r>
      <w:r w:rsidR="0095679E" w:rsidRPr="00847D82">
        <w:rPr>
          <w:rFonts w:ascii="Verdana" w:hAnsi="Verdana" w:cs="Times New Roman"/>
          <w:sz w:val="20"/>
          <w:szCs w:val="20"/>
        </w:rPr>
        <w:t>leta 2016</w:t>
      </w:r>
      <w:r w:rsidR="00457000" w:rsidRPr="00847D82">
        <w:rPr>
          <w:rFonts w:ascii="Verdana" w:hAnsi="Verdana" w:cs="Times New Roman"/>
          <w:sz w:val="20"/>
          <w:szCs w:val="20"/>
        </w:rPr>
        <w:t>.</w:t>
      </w:r>
      <w:r w:rsidR="00F91C98" w:rsidRPr="00847D82">
        <w:rPr>
          <w:rFonts w:ascii="Verdana" w:hAnsi="Verdana" w:cs="Times New Roman"/>
          <w:sz w:val="20"/>
          <w:szCs w:val="20"/>
        </w:rPr>
        <w:t xml:space="preserve"> </w:t>
      </w:r>
    </w:p>
    <w:p w14:paraId="204816EA" w14:textId="77777777" w:rsidR="00EA5DA7" w:rsidRPr="00847D82" w:rsidRDefault="00EA5DA7" w:rsidP="008B4E13">
      <w:pPr>
        <w:spacing w:after="0" w:line="300" w:lineRule="exact"/>
        <w:jc w:val="both"/>
        <w:rPr>
          <w:rFonts w:ascii="Verdana" w:hAnsi="Verdana" w:cs="Times New Roman"/>
          <w:sz w:val="20"/>
          <w:szCs w:val="20"/>
        </w:rPr>
      </w:pPr>
    </w:p>
    <w:p w14:paraId="08A3D61E" w14:textId="77777777" w:rsidR="00457000" w:rsidRPr="00847D82" w:rsidRDefault="00F91C98"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Prav tako si bo Slovenija aktivno prizadevala za dopolnitev Direktive 2004/37/ES Evropskega </w:t>
      </w:r>
      <w:r w:rsidR="00967971">
        <w:rPr>
          <w:rFonts w:ascii="Verdana" w:hAnsi="Verdana" w:cs="Times New Roman"/>
          <w:sz w:val="20"/>
          <w:szCs w:val="20"/>
        </w:rPr>
        <w:t>p</w:t>
      </w:r>
      <w:r w:rsidR="00967971" w:rsidRPr="00847D82">
        <w:rPr>
          <w:rFonts w:ascii="Verdana" w:hAnsi="Verdana" w:cs="Times New Roman"/>
          <w:sz w:val="20"/>
          <w:szCs w:val="20"/>
        </w:rPr>
        <w:t xml:space="preserve">arlamenta </w:t>
      </w:r>
      <w:r w:rsidRPr="00847D82">
        <w:rPr>
          <w:rFonts w:ascii="Verdana" w:hAnsi="Verdana" w:cs="Times New Roman"/>
          <w:sz w:val="20"/>
          <w:szCs w:val="20"/>
        </w:rPr>
        <w:t>in Sveta z dne 29. aprila 2004 o varovanju delavcev pred nevarnostmi zaradi izpostavljenosti rakotvornim ali mutagenim snovem pri delu z mejnimi vrednostmi za vsaj petdeset najpogostejših rakotvornih snovi.</w:t>
      </w:r>
      <w:r w:rsidR="00457000" w:rsidRPr="00847D82">
        <w:rPr>
          <w:rFonts w:ascii="Verdana" w:hAnsi="Verdana" w:cs="Times New Roman"/>
          <w:sz w:val="20"/>
          <w:szCs w:val="20"/>
        </w:rPr>
        <w:t xml:space="preserve"> </w:t>
      </w:r>
    </w:p>
    <w:p w14:paraId="1059FED7" w14:textId="77777777" w:rsidR="00354652" w:rsidRPr="00847D82" w:rsidRDefault="00354652" w:rsidP="008B4E13">
      <w:pPr>
        <w:spacing w:after="0" w:line="300" w:lineRule="exact"/>
        <w:jc w:val="both"/>
        <w:rPr>
          <w:rFonts w:ascii="Verdana" w:hAnsi="Verdana" w:cs="Times New Roman"/>
          <w:sz w:val="20"/>
          <w:szCs w:val="20"/>
        </w:rPr>
      </w:pPr>
    </w:p>
    <w:p w14:paraId="67922B96" w14:textId="77777777" w:rsidR="00C0498F"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Poleg </w:t>
      </w:r>
      <w:proofErr w:type="spellStart"/>
      <w:r w:rsidRPr="00847D82">
        <w:rPr>
          <w:rFonts w:ascii="Verdana" w:hAnsi="Verdana" w:cs="Times New Roman"/>
          <w:sz w:val="20"/>
          <w:szCs w:val="20"/>
        </w:rPr>
        <w:t>novonastajajočih</w:t>
      </w:r>
      <w:proofErr w:type="spellEnd"/>
      <w:r w:rsidRPr="00847D82">
        <w:rPr>
          <w:rFonts w:ascii="Verdana" w:hAnsi="Verdana" w:cs="Times New Roman"/>
          <w:sz w:val="20"/>
          <w:szCs w:val="20"/>
        </w:rPr>
        <w:t xml:space="preserve"> tveganj</w:t>
      </w:r>
      <w:r w:rsidR="00354652" w:rsidRPr="00847D82">
        <w:rPr>
          <w:rFonts w:ascii="Verdana" w:hAnsi="Verdana" w:cs="Times New Roman"/>
          <w:sz w:val="20"/>
          <w:szCs w:val="20"/>
        </w:rPr>
        <w:t xml:space="preserve"> je </w:t>
      </w:r>
      <w:r w:rsidR="00967971">
        <w:rPr>
          <w:rFonts w:ascii="Verdana" w:hAnsi="Verdana" w:cs="Times New Roman"/>
          <w:sz w:val="20"/>
          <w:szCs w:val="20"/>
        </w:rPr>
        <w:t>treba</w:t>
      </w:r>
      <w:r w:rsidR="00967971" w:rsidRPr="00847D82">
        <w:rPr>
          <w:rFonts w:ascii="Verdana" w:hAnsi="Verdana" w:cs="Times New Roman"/>
          <w:sz w:val="20"/>
          <w:szCs w:val="20"/>
        </w:rPr>
        <w:t xml:space="preserve"> </w:t>
      </w:r>
      <w:r w:rsidRPr="00847D82">
        <w:rPr>
          <w:rFonts w:ascii="Verdana" w:hAnsi="Verdana" w:cs="Times New Roman"/>
          <w:sz w:val="20"/>
          <w:szCs w:val="20"/>
        </w:rPr>
        <w:t xml:space="preserve">v delovnih procesih obvladovati tudi tradicionalna tveganja, kot </w:t>
      </w:r>
      <w:r w:rsidR="00354652" w:rsidRPr="00847D82">
        <w:rPr>
          <w:rFonts w:ascii="Verdana" w:hAnsi="Verdana" w:cs="Times New Roman"/>
          <w:sz w:val="20"/>
          <w:szCs w:val="20"/>
        </w:rPr>
        <w:t xml:space="preserve">so </w:t>
      </w:r>
      <w:r w:rsidRPr="00847D82">
        <w:rPr>
          <w:rFonts w:ascii="Verdana" w:hAnsi="Verdana" w:cs="Times New Roman"/>
          <w:b/>
          <w:sz w:val="20"/>
          <w:szCs w:val="20"/>
        </w:rPr>
        <w:t>izpostavljenost hrupu pri delu ter druga fizikalna tveganja</w:t>
      </w:r>
      <w:r w:rsidRPr="00847D82">
        <w:rPr>
          <w:rFonts w:ascii="Verdana" w:hAnsi="Verdana" w:cs="Times New Roman"/>
          <w:sz w:val="20"/>
          <w:szCs w:val="20"/>
        </w:rPr>
        <w:t xml:space="preserve">, ki so v slovenskem prostoru še vedno </w:t>
      </w:r>
      <w:r w:rsidR="00967971">
        <w:rPr>
          <w:rFonts w:ascii="Verdana" w:hAnsi="Verdana" w:cs="Times New Roman"/>
          <w:sz w:val="20"/>
          <w:szCs w:val="20"/>
        </w:rPr>
        <w:t>težava</w:t>
      </w:r>
      <w:r w:rsidR="00967971" w:rsidRPr="00847D82">
        <w:rPr>
          <w:rFonts w:ascii="Verdana" w:hAnsi="Verdana" w:cs="Times New Roman"/>
          <w:sz w:val="20"/>
          <w:szCs w:val="20"/>
        </w:rPr>
        <w:t xml:space="preserve"> </w:t>
      </w:r>
      <w:r w:rsidRPr="00847D82">
        <w:rPr>
          <w:rFonts w:ascii="Verdana" w:hAnsi="Verdana" w:cs="Times New Roman"/>
          <w:sz w:val="20"/>
          <w:szCs w:val="20"/>
        </w:rPr>
        <w:t xml:space="preserve">in </w:t>
      </w:r>
      <w:r w:rsidR="00354652" w:rsidRPr="00847D82">
        <w:rPr>
          <w:rFonts w:ascii="Verdana" w:hAnsi="Verdana" w:cs="Times New Roman"/>
          <w:sz w:val="20"/>
          <w:szCs w:val="20"/>
        </w:rPr>
        <w:t xml:space="preserve">pomemben </w:t>
      </w:r>
      <w:r w:rsidRPr="00847D82">
        <w:rPr>
          <w:rFonts w:ascii="Verdana" w:hAnsi="Verdana" w:cs="Times New Roman"/>
          <w:sz w:val="20"/>
          <w:szCs w:val="20"/>
        </w:rPr>
        <w:t>razlog za bolniške odsotnosti z dela in prezgodnji odhod s trga dela.</w:t>
      </w:r>
      <w:r w:rsidR="00731A79" w:rsidRPr="00847D82">
        <w:rPr>
          <w:rFonts w:ascii="Verdana" w:hAnsi="Verdana" w:cs="Times New Roman"/>
          <w:sz w:val="20"/>
          <w:szCs w:val="20"/>
        </w:rPr>
        <w:t xml:space="preserve"> </w:t>
      </w:r>
      <w:r w:rsidR="00663095" w:rsidRPr="00847D82">
        <w:rPr>
          <w:rFonts w:ascii="Verdana" w:hAnsi="Verdana" w:cs="Times New Roman"/>
          <w:sz w:val="20"/>
          <w:szCs w:val="20"/>
        </w:rPr>
        <w:t>Iz podatkov EWCS-6 (</w:t>
      </w:r>
      <w:proofErr w:type="spellStart"/>
      <w:r w:rsidR="00663095" w:rsidRPr="00847D82">
        <w:rPr>
          <w:rFonts w:ascii="Verdana" w:hAnsi="Verdana" w:cs="Times New Roman"/>
          <w:sz w:val="20"/>
          <w:szCs w:val="20"/>
        </w:rPr>
        <w:t>Eurofound</w:t>
      </w:r>
      <w:proofErr w:type="spellEnd"/>
      <w:r w:rsidR="00663095" w:rsidRPr="00847D82">
        <w:rPr>
          <w:rFonts w:ascii="Verdana" w:hAnsi="Verdana" w:cs="Times New Roman"/>
          <w:sz w:val="20"/>
          <w:szCs w:val="20"/>
        </w:rPr>
        <w:t>, 2015) izhaja, da 34 % slovenskih delavcev navaja, da so v delovnem okolju izpostavljeni hrupu najmanj četrtino delovnega časa (povprečje EU znaša 27 %)</w:t>
      </w:r>
      <w:r w:rsidR="00BD0E71" w:rsidRPr="00847D82">
        <w:rPr>
          <w:rFonts w:ascii="Verdana" w:hAnsi="Verdana" w:cs="Times New Roman"/>
          <w:sz w:val="20"/>
          <w:szCs w:val="20"/>
        </w:rPr>
        <w:t>,</w:t>
      </w:r>
      <w:r w:rsidR="00663095" w:rsidRPr="00847D82">
        <w:rPr>
          <w:rFonts w:ascii="Verdana" w:hAnsi="Verdana" w:cs="Times New Roman"/>
          <w:sz w:val="20"/>
          <w:szCs w:val="20"/>
        </w:rPr>
        <w:t xml:space="preserve"> 32 % jih </w:t>
      </w:r>
      <w:r w:rsidR="00BD0E71" w:rsidRPr="00847D82">
        <w:rPr>
          <w:rFonts w:ascii="Verdana" w:hAnsi="Verdana" w:cs="Times New Roman"/>
          <w:sz w:val="20"/>
          <w:szCs w:val="20"/>
        </w:rPr>
        <w:t>poroča</w:t>
      </w:r>
      <w:r w:rsidR="00663095" w:rsidRPr="00847D82">
        <w:rPr>
          <w:rFonts w:ascii="Verdana" w:hAnsi="Verdana" w:cs="Times New Roman"/>
          <w:sz w:val="20"/>
          <w:szCs w:val="20"/>
        </w:rPr>
        <w:t>, da so</w:t>
      </w:r>
      <w:r w:rsidR="00BD0E71" w:rsidRPr="00847D82">
        <w:rPr>
          <w:rFonts w:ascii="Verdana" w:hAnsi="Verdana" w:cs="Times New Roman"/>
          <w:sz w:val="20"/>
          <w:szCs w:val="20"/>
        </w:rPr>
        <w:t xml:space="preserve"> najmanj četrtino delovnega časa</w:t>
      </w:r>
      <w:r w:rsidR="00663095" w:rsidRPr="00847D82">
        <w:rPr>
          <w:rFonts w:ascii="Verdana" w:hAnsi="Verdana" w:cs="Times New Roman"/>
          <w:sz w:val="20"/>
          <w:szCs w:val="20"/>
        </w:rPr>
        <w:t xml:space="preserve"> izpostavljeni visokim temperaturam (</w:t>
      </w:r>
      <w:r w:rsidR="001F2982" w:rsidRPr="00847D82">
        <w:rPr>
          <w:rFonts w:ascii="Verdana" w:hAnsi="Verdana" w:cs="Times New Roman"/>
          <w:sz w:val="20"/>
          <w:szCs w:val="20"/>
        </w:rPr>
        <w:t>povprečje EU znaša 23 %)</w:t>
      </w:r>
      <w:r w:rsidR="00BD0E71" w:rsidRPr="00847D82">
        <w:rPr>
          <w:rFonts w:ascii="Verdana" w:hAnsi="Verdana" w:cs="Times New Roman"/>
          <w:sz w:val="20"/>
          <w:szCs w:val="20"/>
        </w:rPr>
        <w:t>, medtem ko jih je 23 % izpostavljenih nizkim temperaturam (povprečje EU znaša 21 %)</w:t>
      </w:r>
      <w:r w:rsidR="001F2982" w:rsidRPr="00847D82">
        <w:rPr>
          <w:rFonts w:ascii="Verdana" w:hAnsi="Verdana" w:cs="Times New Roman"/>
          <w:sz w:val="20"/>
          <w:szCs w:val="20"/>
        </w:rPr>
        <w:t>.</w:t>
      </w:r>
      <w:r w:rsidR="00C61D33">
        <w:rPr>
          <w:rFonts w:ascii="Verdana" w:hAnsi="Verdana" w:cs="Times New Roman"/>
          <w:sz w:val="20"/>
          <w:szCs w:val="20"/>
        </w:rPr>
        <w:t xml:space="preserve">  </w:t>
      </w:r>
    </w:p>
    <w:p w14:paraId="6D9EFD25" w14:textId="77777777" w:rsidR="00354652" w:rsidRPr="00847D82" w:rsidRDefault="00354652" w:rsidP="008B4E13">
      <w:pPr>
        <w:spacing w:after="0" w:line="300" w:lineRule="exact"/>
        <w:jc w:val="both"/>
        <w:rPr>
          <w:rFonts w:ascii="Verdana" w:hAnsi="Verdana" w:cs="Times New Roman"/>
          <w:sz w:val="20"/>
          <w:szCs w:val="20"/>
        </w:rPr>
      </w:pPr>
    </w:p>
    <w:p w14:paraId="0762649D"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Zaradi izjemne zahtevnosti, kompleksnosti in interdisciplinarnosti področja varnosti in zdravja pri delu je treba neprestano skrbeti za kar najboljšo </w:t>
      </w:r>
      <w:r w:rsidRPr="00847D82">
        <w:rPr>
          <w:rFonts w:ascii="Verdana" w:hAnsi="Verdana" w:cs="Times New Roman"/>
          <w:b/>
          <w:sz w:val="20"/>
          <w:szCs w:val="20"/>
        </w:rPr>
        <w:t>raven</w:t>
      </w:r>
      <w:r w:rsidRPr="00847D82">
        <w:rPr>
          <w:rFonts w:ascii="Verdana" w:hAnsi="Verdana" w:cs="Times New Roman"/>
          <w:sz w:val="20"/>
          <w:szCs w:val="20"/>
        </w:rPr>
        <w:t xml:space="preserve"> </w:t>
      </w:r>
      <w:r w:rsidRPr="00847D82">
        <w:rPr>
          <w:rFonts w:ascii="Verdana" w:hAnsi="Verdana" w:cs="Times New Roman"/>
          <w:b/>
          <w:sz w:val="20"/>
          <w:szCs w:val="20"/>
        </w:rPr>
        <w:t>strokovnih znanj in usposobljenosti strokovnih delavcev</w:t>
      </w:r>
      <w:r w:rsidR="00967971">
        <w:rPr>
          <w:rFonts w:ascii="Verdana" w:hAnsi="Verdana" w:cs="Times New Roman"/>
          <w:b/>
          <w:sz w:val="20"/>
          <w:szCs w:val="20"/>
        </w:rPr>
        <w:t xml:space="preserve"> </w:t>
      </w:r>
      <w:r w:rsidR="00967971">
        <w:rPr>
          <w:rFonts w:ascii="Verdana" w:hAnsi="Verdana" w:cs="Times New Roman"/>
          <w:sz w:val="20"/>
          <w:szCs w:val="20"/>
        </w:rPr>
        <w:t>ter</w:t>
      </w:r>
      <w:r w:rsidRPr="00847D82">
        <w:rPr>
          <w:rFonts w:ascii="Verdana" w:hAnsi="Verdana" w:cs="Times New Roman"/>
          <w:sz w:val="20"/>
          <w:szCs w:val="20"/>
        </w:rPr>
        <w:t xml:space="preserve"> za moralo in etiko pri opravljanju storitev. Strokovni delavci morajo postati ambasadorji in promotorji kulture </w:t>
      </w:r>
      <w:r w:rsidR="009D37E3" w:rsidRPr="00847D82">
        <w:rPr>
          <w:rFonts w:ascii="Verdana" w:hAnsi="Verdana" w:cs="Times New Roman"/>
          <w:sz w:val="20"/>
          <w:szCs w:val="20"/>
        </w:rPr>
        <w:t xml:space="preserve">preventive </w:t>
      </w:r>
      <w:r w:rsidR="00814D39" w:rsidRPr="00847D82">
        <w:rPr>
          <w:rFonts w:ascii="Verdana" w:hAnsi="Verdana" w:cs="Times New Roman"/>
          <w:sz w:val="20"/>
          <w:szCs w:val="20"/>
        </w:rPr>
        <w:t>v delovnem okolju</w:t>
      </w:r>
      <w:r w:rsidRPr="00847D82">
        <w:rPr>
          <w:rFonts w:ascii="Verdana" w:hAnsi="Verdana" w:cs="Times New Roman"/>
          <w:sz w:val="20"/>
          <w:szCs w:val="20"/>
        </w:rPr>
        <w:t xml:space="preserve">. </w:t>
      </w:r>
      <w:r w:rsidR="00967971">
        <w:rPr>
          <w:rFonts w:ascii="Verdana" w:hAnsi="Verdana" w:cs="Times New Roman"/>
          <w:sz w:val="20"/>
          <w:szCs w:val="20"/>
        </w:rPr>
        <w:t>To</w:t>
      </w:r>
      <w:r w:rsidR="00967971" w:rsidRPr="00847D82">
        <w:rPr>
          <w:rFonts w:ascii="Verdana" w:hAnsi="Verdana" w:cs="Times New Roman"/>
          <w:sz w:val="20"/>
          <w:szCs w:val="20"/>
        </w:rPr>
        <w:t xml:space="preserve"> </w:t>
      </w:r>
      <w:r w:rsidRPr="00847D82">
        <w:rPr>
          <w:rFonts w:ascii="Verdana" w:hAnsi="Verdana" w:cs="Times New Roman"/>
          <w:sz w:val="20"/>
          <w:szCs w:val="20"/>
        </w:rPr>
        <w:t xml:space="preserve">velja za vse strokovne delavce, </w:t>
      </w:r>
      <w:r w:rsidR="004F1809">
        <w:rPr>
          <w:rFonts w:ascii="Verdana" w:hAnsi="Verdana" w:cs="Times New Roman"/>
          <w:sz w:val="20"/>
          <w:szCs w:val="20"/>
        </w:rPr>
        <w:t>še posebno</w:t>
      </w:r>
      <w:r w:rsidRPr="00847D82">
        <w:rPr>
          <w:rFonts w:ascii="Verdana" w:hAnsi="Verdana" w:cs="Times New Roman"/>
          <w:sz w:val="20"/>
          <w:szCs w:val="20"/>
        </w:rPr>
        <w:t xml:space="preserve"> za tiste strokovne delavce ali organizacije, ki </w:t>
      </w:r>
      <w:r w:rsidR="00BA0B48" w:rsidRPr="00847D82">
        <w:rPr>
          <w:rFonts w:ascii="Verdana" w:hAnsi="Verdana" w:cs="Times New Roman"/>
          <w:sz w:val="20"/>
          <w:szCs w:val="20"/>
        </w:rPr>
        <w:t>imajo</w:t>
      </w:r>
      <w:r w:rsidRPr="00847D82">
        <w:rPr>
          <w:rFonts w:ascii="Verdana" w:hAnsi="Verdana" w:cs="Times New Roman"/>
          <w:sz w:val="20"/>
          <w:szCs w:val="20"/>
        </w:rPr>
        <w:t xml:space="preserve"> dovoljenj</w:t>
      </w:r>
      <w:r w:rsidR="00BA0B48" w:rsidRPr="00847D82">
        <w:rPr>
          <w:rFonts w:ascii="Verdana" w:hAnsi="Verdana" w:cs="Times New Roman"/>
          <w:sz w:val="20"/>
          <w:szCs w:val="20"/>
        </w:rPr>
        <w:t>e</w:t>
      </w:r>
      <w:r w:rsidRPr="00847D82">
        <w:rPr>
          <w:rFonts w:ascii="Verdana" w:hAnsi="Verdana" w:cs="Times New Roman"/>
          <w:sz w:val="20"/>
          <w:szCs w:val="20"/>
        </w:rPr>
        <w:t xml:space="preserve"> za opravljanje teh storitev. Naročniki njihovih storitev, ki odgovarjajo za izbiro in izvedbo ukrepov v kontekstu zagot</w:t>
      </w:r>
      <w:r w:rsidR="00DE0528" w:rsidRPr="00847D82">
        <w:rPr>
          <w:rFonts w:ascii="Verdana" w:hAnsi="Verdana" w:cs="Times New Roman"/>
          <w:sz w:val="20"/>
          <w:szCs w:val="20"/>
        </w:rPr>
        <w:t>avljanja</w:t>
      </w:r>
      <w:r w:rsidRPr="00847D82">
        <w:rPr>
          <w:rFonts w:ascii="Verdana" w:hAnsi="Verdana" w:cs="Times New Roman"/>
          <w:sz w:val="20"/>
          <w:szCs w:val="20"/>
        </w:rPr>
        <w:t xml:space="preserve"> varnosti in zdravja pri delu, imajo pravico verjeti, da bo strokovni delavec ali služba, ki je šel čez postopke preverjanja izpolnjevanja pogojev, svoje delo opravil po pravilih stroke in v delodajalčevo, predvsem pa delavčevo največjo korist. </w:t>
      </w:r>
    </w:p>
    <w:p w14:paraId="64BA8B5D" w14:textId="77777777" w:rsidR="00AE4744" w:rsidRPr="00847D82" w:rsidRDefault="00AE4744" w:rsidP="008B4E13">
      <w:pPr>
        <w:spacing w:after="0" w:line="300" w:lineRule="exact"/>
        <w:jc w:val="both"/>
        <w:rPr>
          <w:rFonts w:ascii="Verdana" w:hAnsi="Verdana" w:cs="Times New Roman"/>
          <w:sz w:val="20"/>
          <w:szCs w:val="20"/>
        </w:rPr>
      </w:pPr>
    </w:p>
    <w:p w14:paraId="63814EB1" w14:textId="77777777" w:rsidR="001F4CC5" w:rsidRPr="00847D82" w:rsidRDefault="00AE4744" w:rsidP="001B0352">
      <w:pPr>
        <w:spacing w:after="0" w:line="300" w:lineRule="exact"/>
        <w:jc w:val="both"/>
        <w:rPr>
          <w:rFonts w:ascii="Verdana" w:hAnsi="Verdana" w:cs="Times New Roman"/>
          <w:sz w:val="20"/>
          <w:szCs w:val="20"/>
        </w:rPr>
      </w:pPr>
      <w:r w:rsidRPr="00847D82">
        <w:rPr>
          <w:rFonts w:ascii="Verdana" w:hAnsi="Verdana" w:cs="Times New Roman"/>
          <w:sz w:val="20"/>
          <w:szCs w:val="20"/>
        </w:rPr>
        <w:lastRenderedPageBreak/>
        <w:t>Iz Analize izvajanja</w:t>
      </w:r>
      <w:r w:rsidR="001F4CC5" w:rsidRPr="00847D82">
        <w:rPr>
          <w:rFonts w:ascii="Verdana" w:hAnsi="Verdana" w:cs="Times New Roman"/>
          <w:sz w:val="20"/>
          <w:szCs w:val="20"/>
        </w:rPr>
        <w:t xml:space="preserve"> resolucije</w:t>
      </w:r>
      <w:r w:rsidRPr="00847D82">
        <w:rPr>
          <w:rFonts w:ascii="Verdana" w:hAnsi="Verdana" w:cs="Times New Roman"/>
          <w:sz w:val="20"/>
          <w:szCs w:val="20"/>
        </w:rPr>
        <w:t xml:space="preserve"> </w:t>
      </w:r>
      <w:proofErr w:type="spellStart"/>
      <w:r w:rsidRPr="00847D82">
        <w:rPr>
          <w:rFonts w:ascii="Verdana" w:hAnsi="Verdana" w:cs="Times New Roman"/>
          <w:sz w:val="20"/>
          <w:szCs w:val="20"/>
        </w:rPr>
        <w:t>ReNPVZD</w:t>
      </w:r>
      <w:proofErr w:type="spellEnd"/>
      <w:r w:rsidRPr="00847D82">
        <w:rPr>
          <w:rFonts w:ascii="Verdana" w:hAnsi="Verdana" w:cs="Times New Roman"/>
          <w:sz w:val="20"/>
          <w:szCs w:val="20"/>
        </w:rPr>
        <w:t xml:space="preserve"> in ocene stanja na področju varnosti in zdravja pri delu izhaja, da bi </w:t>
      </w:r>
      <w:r w:rsidR="00F72BD5" w:rsidRPr="00847D82">
        <w:rPr>
          <w:rFonts w:ascii="Verdana" w:hAnsi="Verdana" w:cs="Times New Roman"/>
          <w:sz w:val="20"/>
          <w:szCs w:val="20"/>
        </w:rPr>
        <w:t xml:space="preserve">iskanje sinergij in sodelovanje </w:t>
      </w:r>
      <w:r w:rsidR="00967971" w:rsidRPr="00847D82">
        <w:rPr>
          <w:rFonts w:ascii="Verdana" w:hAnsi="Verdana" w:cs="Times New Roman"/>
          <w:sz w:val="20"/>
          <w:szCs w:val="20"/>
        </w:rPr>
        <w:t>moral</w:t>
      </w:r>
      <w:r w:rsidR="00B117A2">
        <w:rPr>
          <w:rFonts w:ascii="Verdana" w:hAnsi="Verdana" w:cs="Times New Roman"/>
          <w:sz w:val="20"/>
          <w:szCs w:val="20"/>
        </w:rPr>
        <w:t>i</w:t>
      </w:r>
      <w:r w:rsidR="00967971" w:rsidRPr="00847D82">
        <w:rPr>
          <w:rFonts w:ascii="Verdana" w:hAnsi="Verdana" w:cs="Times New Roman"/>
          <w:sz w:val="20"/>
          <w:szCs w:val="20"/>
        </w:rPr>
        <w:t xml:space="preserve"> </w:t>
      </w:r>
      <w:r w:rsidRPr="00847D82">
        <w:rPr>
          <w:rFonts w:ascii="Verdana" w:hAnsi="Verdana" w:cs="Times New Roman"/>
          <w:sz w:val="20"/>
          <w:szCs w:val="20"/>
        </w:rPr>
        <w:t xml:space="preserve">postati bolj </w:t>
      </w:r>
      <w:r w:rsidR="00B117A2" w:rsidRPr="00847D82">
        <w:rPr>
          <w:rFonts w:ascii="Verdana" w:hAnsi="Verdana" w:cs="Times New Roman"/>
          <w:sz w:val="20"/>
          <w:szCs w:val="20"/>
        </w:rPr>
        <w:t>značiln</w:t>
      </w:r>
      <w:r w:rsidR="00B117A2">
        <w:rPr>
          <w:rFonts w:ascii="Verdana" w:hAnsi="Verdana" w:cs="Times New Roman"/>
          <w:sz w:val="20"/>
          <w:szCs w:val="20"/>
        </w:rPr>
        <w:t>i</w:t>
      </w:r>
      <w:r w:rsidR="00B117A2" w:rsidRPr="00847D82">
        <w:rPr>
          <w:rFonts w:ascii="Verdana" w:hAnsi="Verdana" w:cs="Times New Roman"/>
          <w:sz w:val="20"/>
          <w:szCs w:val="20"/>
        </w:rPr>
        <w:t xml:space="preserve"> </w:t>
      </w:r>
      <w:r w:rsidRPr="00847D82">
        <w:rPr>
          <w:rFonts w:ascii="Verdana" w:hAnsi="Verdana" w:cs="Times New Roman"/>
          <w:sz w:val="20"/>
          <w:szCs w:val="20"/>
        </w:rPr>
        <w:t xml:space="preserve">tudi za </w:t>
      </w:r>
      <w:r w:rsidRPr="00847D82">
        <w:rPr>
          <w:rFonts w:ascii="Verdana" w:hAnsi="Verdana" w:cs="Times New Roman"/>
          <w:b/>
          <w:sz w:val="20"/>
          <w:szCs w:val="20"/>
        </w:rPr>
        <w:t>razvoj univerzitetnega študija in raziskovanja na področju varnosti in zdravja pri delu</w:t>
      </w:r>
      <w:r w:rsidR="00F72BD5" w:rsidRPr="00847D82">
        <w:rPr>
          <w:rFonts w:ascii="Verdana" w:hAnsi="Verdana" w:cs="Times New Roman"/>
          <w:sz w:val="20"/>
          <w:szCs w:val="20"/>
        </w:rPr>
        <w:t xml:space="preserve">. Spodbuditi je treba </w:t>
      </w:r>
      <w:r w:rsidRPr="00847D82">
        <w:rPr>
          <w:rFonts w:ascii="Verdana" w:hAnsi="Verdana" w:cs="Times New Roman"/>
          <w:sz w:val="20"/>
          <w:szCs w:val="20"/>
        </w:rPr>
        <w:t>intenziv</w:t>
      </w:r>
      <w:r w:rsidR="00F72BD5" w:rsidRPr="00847D82">
        <w:rPr>
          <w:rFonts w:ascii="Verdana" w:hAnsi="Verdana" w:cs="Times New Roman"/>
          <w:sz w:val="20"/>
          <w:szCs w:val="20"/>
        </w:rPr>
        <w:t xml:space="preserve">en </w:t>
      </w:r>
      <w:r w:rsidRPr="00847D82">
        <w:rPr>
          <w:rFonts w:ascii="Verdana" w:hAnsi="Verdana" w:cs="Times New Roman"/>
          <w:sz w:val="20"/>
          <w:szCs w:val="20"/>
        </w:rPr>
        <w:t>razvoj izobraževanja in z</w:t>
      </w:r>
      <w:r w:rsidR="00F72BD5" w:rsidRPr="00847D82">
        <w:rPr>
          <w:rFonts w:ascii="Verdana" w:hAnsi="Verdana" w:cs="Times New Roman"/>
          <w:sz w:val="20"/>
          <w:szCs w:val="20"/>
        </w:rPr>
        <w:t>nanstvenoraziskovalnega dela na področju</w:t>
      </w:r>
      <w:r w:rsidRPr="00847D82">
        <w:rPr>
          <w:rFonts w:ascii="Verdana" w:hAnsi="Verdana" w:cs="Times New Roman"/>
          <w:sz w:val="20"/>
          <w:szCs w:val="20"/>
        </w:rPr>
        <w:t xml:space="preserve"> varnosti in zdravja pri delu po zgledu že vpeljanih interdisciplinarnih </w:t>
      </w:r>
      <w:r w:rsidR="00DE0528" w:rsidRPr="00847D82">
        <w:rPr>
          <w:rFonts w:ascii="Verdana" w:hAnsi="Verdana" w:cs="Times New Roman"/>
          <w:sz w:val="20"/>
          <w:szCs w:val="20"/>
        </w:rPr>
        <w:t xml:space="preserve">domačih </w:t>
      </w:r>
      <w:r w:rsidRPr="00847D82">
        <w:rPr>
          <w:rFonts w:ascii="Verdana" w:hAnsi="Verdana" w:cs="Times New Roman"/>
          <w:sz w:val="20"/>
          <w:szCs w:val="20"/>
        </w:rPr>
        <w:t>študijev (</w:t>
      </w:r>
      <w:r w:rsidR="00F72BD5" w:rsidRPr="00847D82">
        <w:rPr>
          <w:rFonts w:ascii="Verdana" w:hAnsi="Verdana" w:cs="Times New Roman"/>
          <w:sz w:val="20"/>
          <w:szCs w:val="20"/>
        </w:rPr>
        <w:t>kot sta biomedicin</w:t>
      </w:r>
      <w:r w:rsidR="00C16650">
        <w:rPr>
          <w:rFonts w:ascii="Verdana" w:hAnsi="Verdana" w:cs="Times New Roman"/>
          <w:sz w:val="20"/>
          <w:szCs w:val="20"/>
        </w:rPr>
        <w:t>a</w:t>
      </w:r>
      <w:r w:rsidR="00F72BD5" w:rsidRPr="00847D82">
        <w:rPr>
          <w:rFonts w:ascii="Verdana" w:hAnsi="Verdana" w:cs="Times New Roman"/>
          <w:sz w:val="20"/>
          <w:szCs w:val="20"/>
        </w:rPr>
        <w:t xml:space="preserve"> ali varstvo</w:t>
      </w:r>
      <w:r w:rsidRPr="00847D82">
        <w:rPr>
          <w:rFonts w:ascii="Verdana" w:hAnsi="Verdana" w:cs="Times New Roman"/>
          <w:sz w:val="20"/>
          <w:szCs w:val="20"/>
        </w:rPr>
        <w:t xml:space="preserve"> okolja) ali primerljivih </w:t>
      </w:r>
      <w:r w:rsidR="00F72BD5" w:rsidRPr="00847D82">
        <w:rPr>
          <w:rFonts w:ascii="Verdana" w:hAnsi="Verdana" w:cs="Times New Roman"/>
          <w:sz w:val="20"/>
          <w:szCs w:val="20"/>
        </w:rPr>
        <w:t xml:space="preserve">tujih </w:t>
      </w:r>
      <w:r w:rsidRPr="00847D82">
        <w:rPr>
          <w:rFonts w:ascii="Verdana" w:hAnsi="Verdana" w:cs="Times New Roman"/>
          <w:sz w:val="20"/>
          <w:szCs w:val="20"/>
        </w:rPr>
        <w:t xml:space="preserve">programov. </w:t>
      </w:r>
      <w:r w:rsidR="00DE0528" w:rsidRPr="00847D82">
        <w:rPr>
          <w:rFonts w:ascii="Verdana" w:hAnsi="Verdana" w:cs="Times New Roman"/>
          <w:sz w:val="20"/>
          <w:szCs w:val="20"/>
        </w:rPr>
        <w:t>I</w:t>
      </w:r>
      <w:r w:rsidRPr="00847D82">
        <w:rPr>
          <w:rFonts w:ascii="Verdana" w:hAnsi="Verdana" w:cs="Times New Roman"/>
          <w:sz w:val="20"/>
          <w:szCs w:val="20"/>
        </w:rPr>
        <w:t>nterdisciplinarnost</w:t>
      </w:r>
      <w:r w:rsidR="00DE0528" w:rsidRPr="00847D82">
        <w:rPr>
          <w:rFonts w:ascii="Verdana" w:hAnsi="Verdana" w:cs="Times New Roman"/>
          <w:sz w:val="20"/>
          <w:szCs w:val="20"/>
        </w:rPr>
        <w:t xml:space="preserve"> področja zahteva </w:t>
      </w:r>
      <w:r w:rsidR="00F72BD5" w:rsidRPr="00847D82">
        <w:rPr>
          <w:rFonts w:ascii="Verdana" w:hAnsi="Verdana" w:cs="Times New Roman"/>
          <w:sz w:val="20"/>
          <w:szCs w:val="20"/>
        </w:rPr>
        <w:t>sodelovanje fakultet</w:t>
      </w:r>
      <w:r w:rsidRPr="00847D82">
        <w:rPr>
          <w:rFonts w:ascii="Verdana" w:hAnsi="Verdana" w:cs="Times New Roman"/>
          <w:sz w:val="20"/>
          <w:szCs w:val="20"/>
        </w:rPr>
        <w:t>, ki že izvajajo posamezne programe</w:t>
      </w:r>
      <w:r w:rsidR="001F4CC5" w:rsidRPr="00847D82">
        <w:rPr>
          <w:rFonts w:ascii="Verdana" w:hAnsi="Verdana" w:cs="Times New Roman"/>
          <w:sz w:val="20"/>
          <w:szCs w:val="20"/>
        </w:rPr>
        <w:t xml:space="preserve"> </w:t>
      </w:r>
      <w:r w:rsidR="00814D39" w:rsidRPr="00847D82">
        <w:rPr>
          <w:rFonts w:ascii="Verdana" w:hAnsi="Verdana" w:cs="Times New Roman"/>
          <w:sz w:val="20"/>
          <w:szCs w:val="20"/>
        </w:rPr>
        <w:t>in</w:t>
      </w:r>
      <w:r w:rsidR="001F4CC5" w:rsidRPr="00847D82">
        <w:rPr>
          <w:rFonts w:ascii="Verdana" w:hAnsi="Verdana" w:cs="Times New Roman"/>
          <w:sz w:val="20"/>
          <w:szCs w:val="20"/>
        </w:rPr>
        <w:t xml:space="preserve"> </w:t>
      </w:r>
      <w:r w:rsidRPr="00847D82">
        <w:rPr>
          <w:rFonts w:ascii="Verdana" w:hAnsi="Verdana" w:cs="Times New Roman"/>
          <w:sz w:val="20"/>
          <w:szCs w:val="20"/>
        </w:rPr>
        <w:t>predmete</w:t>
      </w:r>
      <w:r w:rsidR="00967971">
        <w:rPr>
          <w:rFonts w:ascii="Verdana" w:hAnsi="Verdana" w:cs="Times New Roman"/>
          <w:sz w:val="20"/>
          <w:szCs w:val="20"/>
        </w:rPr>
        <w:t>,</w:t>
      </w:r>
      <w:r w:rsidR="00F72BD5" w:rsidRPr="00847D82">
        <w:rPr>
          <w:rFonts w:ascii="Verdana" w:hAnsi="Verdana" w:cs="Times New Roman"/>
          <w:sz w:val="20"/>
          <w:szCs w:val="20"/>
        </w:rPr>
        <w:t xml:space="preserve"> </w:t>
      </w:r>
      <w:r w:rsidRPr="00847D82">
        <w:rPr>
          <w:rFonts w:ascii="Verdana" w:hAnsi="Verdana" w:cs="Times New Roman"/>
          <w:sz w:val="20"/>
          <w:szCs w:val="20"/>
        </w:rPr>
        <w:t xml:space="preserve">ter drugih institucij. Temeljni cilj tako zasnovanega študija in raziskovanja je poglobljeno razumevanje, ustvarjanje in prenos znanja na področju, ki ima pomembne in vseobsežne vplive </w:t>
      </w:r>
      <w:r w:rsidR="00DE0528" w:rsidRPr="00847D82">
        <w:rPr>
          <w:rFonts w:ascii="Verdana" w:hAnsi="Verdana" w:cs="Times New Roman"/>
          <w:sz w:val="20"/>
          <w:szCs w:val="20"/>
        </w:rPr>
        <w:t>na</w:t>
      </w:r>
      <w:r w:rsidR="0031659B" w:rsidRPr="00847D82">
        <w:rPr>
          <w:rFonts w:ascii="Verdana" w:hAnsi="Verdana" w:cs="Times New Roman"/>
          <w:sz w:val="20"/>
          <w:szCs w:val="20"/>
        </w:rPr>
        <w:t xml:space="preserve"> </w:t>
      </w:r>
      <w:r w:rsidRPr="00847D82">
        <w:rPr>
          <w:rFonts w:ascii="Verdana" w:hAnsi="Verdana" w:cs="Times New Roman"/>
          <w:sz w:val="20"/>
          <w:szCs w:val="20"/>
        </w:rPr>
        <w:t>posameznik</w:t>
      </w:r>
      <w:r w:rsidR="00DE0528" w:rsidRPr="00847D82">
        <w:rPr>
          <w:rFonts w:ascii="Verdana" w:hAnsi="Verdana" w:cs="Times New Roman"/>
          <w:sz w:val="20"/>
          <w:szCs w:val="20"/>
        </w:rPr>
        <w:t>a</w:t>
      </w:r>
      <w:r w:rsidRPr="00847D82">
        <w:rPr>
          <w:rFonts w:ascii="Verdana" w:hAnsi="Verdana" w:cs="Times New Roman"/>
          <w:sz w:val="20"/>
          <w:szCs w:val="20"/>
        </w:rPr>
        <w:t>,</w:t>
      </w:r>
      <w:r w:rsidR="001B0352" w:rsidRPr="00847D82">
        <w:rPr>
          <w:rFonts w:ascii="Verdana" w:hAnsi="Verdana" w:cs="Times New Roman"/>
          <w:sz w:val="20"/>
          <w:szCs w:val="20"/>
        </w:rPr>
        <w:t xml:space="preserve"> organizacije in celotno družbo. </w:t>
      </w:r>
    </w:p>
    <w:p w14:paraId="72B4C952" w14:textId="77777777" w:rsidR="001F4CC5" w:rsidRPr="00847D82" w:rsidRDefault="001F4CC5" w:rsidP="001B0352">
      <w:pPr>
        <w:spacing w:after="0" w:line="300" w:lineRule="exact"/>
        <w:jc w:val="both"/>
        <w:rPr>
          <w:rFonts w:ascii="Verdana" w:hAnsi="Verdana" w:cs="Times New Roman"/>
          <w:sz w:val="20"/>
          <w:szCs w:val="20"/>
        </w:rPr>
      </w:pPr>
    </w:p>
    <w:p w14:paraId="1C9C33A5" w14:textId="77777777" w:rsidR="0025335E" w:rsidRPr="00847D82" w:rsidRDefault="00967971" w:rsidP="001B0352">
      <w:pPr>
        <w:spacing w:after="0" w:line="300" w:lineRule="exact"/>
        <w:jc w:val="both"/>
        <w:rPr>
          <w:rFonts w:ascii="Verdana" w:hAnsi="Verdana" w:cs="Times New Roman"/>
          <w:sz w:val="20"/>
          <w:szCs w:val="20"/>
        </w:rPr>
      </w:pPr>
      <w:r>
        <w:rPr>
          <w:rFonts w:ascii="Verdana" w:hAnsi="Verdana" w:cs="Times New Roman"/>
          <w:sz w:val="20"/>
          <w:szCs w:val="20"/>
        </w:rPr>
        <w:t>Ob upoštevanju</w:t>
      </w:r>
      <w:r w:rsidRPr="00847D82">
        <w:rPr>
          <w:rFonts w:ascii="Verdana" w:hAnsi="Verdana" w:cs="Times New Roman"/>
          <w:sz w:val="20"/>
          <w:szCs w:val="20"/>
        </w:rPr>
        <w:t xml:space="preserve"> omejen</w:t>
      </w:r>
      <w:r>
        <w:rPr>
          <w:rFonts w:ascii="Verdana" w:hAnsi="Verdana" w:cs="Times New Roman"/>
          <w:sz w:val="20"/>
          <w:szCs w:val="20"/>
        </w:rPr>
        <w:t>ih</w:t>
      </w:r>
      <w:r w:rsidRPr="00847D82">
        <w:rPr>
          <w:rFonts w:ascii="Verdana" w:hAnsi="Verdana" w:cs="Times New Roman"/>
          <w:sz w:val="20"/>
          <w:szCs w:val="20"/>
        </w:rPr>
        <w:t xml:space="preserve"> sredst</w:t>
      </w:r>
      <w:r>
        <w:rPr>
          <w:rFonts w:ascii="Verdana" w:hAnsi="Verdana" w:cs="Times New Roman"/>
          <w:sz w:val="20"/>
          <w:szCs w:val="20"/>
        </w:rPr>
        <w:t>ev</w:t>
      </w:r>
      <w:r w:rsidRPr="00847D82">
        <w:rPr>
          <w:rFonts w:ascii="Verdana" w:hAnsi="Verdana" w:cs="Times New Roman"/>
          <w:sz w:val="20"/>
          <w:szCs w:val="20"/>
        </w:rPr>
        <w:t xml:space="preserve"> </w:t>
      </w:r>
      <w:r w:rsidR="001B0352" w:rsidRPr="00847D82">
        <w:rPr>
          <w:rFonts w:ascii="Verdana" w:hAnsi="Verdana" w:cs="Times New Roman"/>
          <w:sz w:val="20"/>
          <w:szCs w:val="20"/>
        </w:rPr>
        <w:t>za</w:t>
      </w:r>
      <w:r w:rsidR="001F4CC5" w:rsidRPr="00847D82">
        <w:rPr>
          <w:rFonts w:ascii="Verdana" w:hAnsi="Verdana" w:cs="Times New Roman"/>
          <w:sz w:val="20"/>
          <w:szCs w:val="20"/>
        </w:rPr>
        <w:t xml:space="preserve"> bazične in aplikativne</w:t>
      </w:r>
      <w:r w:rsidR="001B0352" w:rsidRPr="00847D82">
        <w:rPr>
          <w:rFonts w:ascii="Verdana" w:hAnsi="Verdana" w:cs="Times New Roman"/>
          <w:sz w:val="20"/>
          <w:szCs w:val="20"/>
        </w:rPr>
        <w:t xml:space="preserve"> </w:t>
      </w:r>
      <w:r w:rsidR="001B0352" w:rsidRPr="00847D82">
        <w:rPr>
          <w:rFonts w:ascii="Verdana" w:hAnsi="Verdana" w:cs="Times New Roman"/>
          <w:b/>
          <w:sz w:val="20"/>
          <w:szCs w:val="20"/>
        </w:rPr>
        <w:t>raziskave</w:t>
      </w:r>
      <w:r w:rsidR="001B0352" w:rsidRPr="00847D82">
        <w:rPr>
          <w:rFonts w:ascii="Verdana" w:hAnsi="Verdana" w:cs="Times New Roman"/>
          <w:sz w:val="20"/>
          <w:szCs w:val="20"/>
        </w:rPr>
        <w:t xml:space="preserve">, </w:t>
      </w:r>
      <w:r w:rsidR="001F4CC5" w:rsidRPr="00847D82">
        <w:rPr>
          <w:rFonts w:ascii="Verdana" w:hAnsi="Verdana" w:cs="Times New Roman"/>
          <w:sz w:val="20"/>
          <w:szCs w:val="20"/>
        </w:rPr>
        <w:t>ki jih ima Slovenija na voljo, b</w:t>
      </w:r>
      <w:r w:rsidR="001B0352" w:rsidRPr="00847D82">
        <w:rPr>
          <w:rFonts w:ascii="Verdana" w:hAnsi="Verdana" w:cs="Times New Roman"/>
          <w:sz w:val="20"/>
          <w:szCs w:val="20"/>
        </w:rPr>
        <w:t xml:space="preserve">o posebna pozornost namenjena razširjanju dognanj </w:t>
      </w:r>
      <w:r w:rsidR="001F4CC5" w:rsidRPr="00847D82">
        <w:rPr>
          <w:rFonts w:ascii="Verdana" w:hAnsi="Verdana" w:cs="Times New Roman"/>
          <w:sz w:val="20"/>
          <w:szCs w:val="20"/>
        </w:rPr>
        <w:t xml:space="preserve">evropskih raziskovalnih </w:t>
      </w:r>
      <w:r w:rsidRPr="00847D82">
        <w:rPr>
          <w:rFonts w:ascii="Verdana" w:hAnsi="Verdana" w:cs="Times New Roman"/>
          <w:sz w:val="20"/>
          <w:szCs w:val="20"/>
        </w:rPr>
        <w:t>in</w:t>
      </w:r>
      <w:r>
        <w:rPr>
          <w:rFonts w:ascii="Verdana" w:hAnsi="Verdana" w:cs="Times New Roman"/>
          <w:sz w:val="20"/>
          <w:szCs w:val="20"/>
        </w:rPr>
        <w:t>s</w:t>
      </w:r>
      <w:r w:rsidRPr="00847D82">
        <w:rPr>
          <w:rFonts w:ascii="Verdana" w:hAnsi="Verdana" w:cs="Times New Roman"/>
          <w:sz w:val="20"/>
          <w:szCs w:val="20"/>
        </w:rPr>
        <w:t>titucij</w:t>
      </w:r>
      <w:r w:rsidR="001F4CC5" w:rsidRPr="00847D82">
        <w:rPr>
          <w:rFonts w:ascii="Verdana" w:hAnsi="Verdana" w:cs="Times New Roman"/>
          <w:sz w:val="20"/>
          <w:szCs w:val="20"/>
        </w:rPr>
        <w:t xml:space="preserve">, še zlasti </w:t>
      </w:r>
      <w:proofErr w:type="spellStart"/>
      <w:r w:rsidR="001F4CC5" w:rsidRPr="00847D82">
        <w:rPr>
          <w:rFonts w:ascii="Verdana" w:hAnsi="Verdana" w:cs="Times New Roman"/>
          <w:sz w:val="20"/>
          <w:szCs w:val="20"/>
        </w:rPr>
        <w:t>Eurofounda</w:t>
      </w:r>
      <w:proofErr w:type="spellEnd"/>
      <w:r w:rsidR="001F4CC5" w:rsidRPr="00847D82">
        <w:rPr>
          <w:rFonts w:ascii="Verdana" w:hAnsi="Verdana" w:cs="Times New Roman"/>
          <w:sz w:val="20"/>
          <w:szCs w:val="20"/>
        </w:rPr>
        <w:t xml:space="preserve"> in</w:t>
      </w:r>
      <w:r w:rsidR="001B0352" w:rsidRPr="00847D82">
        <w:rPr>
          <w:rFonts w:ascii="Verdana" w:hAnsi="Verdana" w:cs="Times New Roman"/>
          <w:sz w:val="20"/>
          <w:szCs w:val="20"/>
        </w:rPr>
        <w:t xml:space="preserve"> EU-OSHA.</w:t>
      </w:r>
      <w:r w:rsidR="001F4CC5" w:rsidRPr="00847D82">
        <w:rPr>
          <w:rFonts w:ascii="Verdana" w:hAnsi="Verdana" w:cs="Times New Roman"/>
          <w:sz w:val="20"/>
          <w:szCs w:val="20"/>
        </w:rPr>
        <w:t xml:space="preserve"> Slovenija si bo prizadevala povečati delež proračunskih sredstev, namenjenih za bazične in aplikativne raziskave na področju varnosti in zdravja pri delu. </w:t>
      </w:r>
    </w:p>
    <w:p w14:paraId="2F76074D" w14:textId="77777777" w:rsidR="003877EB" w:rsidRPr="00847D82" w:rsidRDefault="003877EB" w:rsidP="001B0352">
      <w:pPr>
        <w:spacing w:after="0" w:line="300" w:lineRule="exact"/>
        <w:jc w:val="both"/>
        <w:rPr>
          <w:rFonts w:ascii="Verdana" w:hAnsi="Verdana" w:cs="Times New Roman"/>
          <w:sz w:val="20"/>
          <w:szCs w:val="20"/>
        </w:rPr>
      </w:pPr>
    </w:p>
    <w:p w14:paraId="5E02DDF4" w14:textId="77777777" w:rsidR="003877EB" w:rsidRPr="00847D82" w:rsidRDefault="003877EB" w:rsidP="003877EB">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Delodajalci – </w:t>
      </w:r>
      <w:r w:rsidRPr="00FF78F7">
        <w:rPr>
          <w:rFonts w:ascii="Verdana" w:hAnsi="Verdana" w:cs="Times New Roman"/>
          <w:b/>
          <w:sz w:val="20"/>
          <w:szCs w:val="20"/>
        </w:rPr>
        <w:t>izvajalci javnih naročil</w:t>
      </w:r>
      <w:r w:rsidRPr="00847D82">
        <w:rPr>
          <w:rFonts w:ascii="Verdana" w:hAnsi="Verdana" w:cs="Times New Roman"/>
          <w:sz w:val="20"/>
          <w:szCs w:val="20"/>
        </w:rPr>
        <w:t xml:space="preserve"> </w:t>
      </w:r>
      <w:r w:rsidR="00967971">
        <w:rPr>
          <w:rFonts w:ascii="Verdana" w:hAnsi="Verdana" w:cs="Times New Roman"/>
          <w:sz w:val="20"/>
          <w:szCs w:val="20"/>
        </w:rPr>
        <w:t>morajo</w:t>
      </w:r>
      <w:r w:rsidRPr="00847D82">
        <w:rPr>
          <w:rFonts w:ascii="Verdana" w:hAnsi="Verdana" w:cs="Times New Roman"/>
          <w:sz w:val="20"/>
          <w:szCs w:val="20"/>
        </w:rPr>
        <w:t xml:space="preserve"> dosledno spoštovati </w:t>
      </w:r>
      <w:r w:rsidR="008465C7">
        <w:rPr>
          <w:rFonts w:ascii="Verdana" w:hAnsi="Verdana" w:cs="Times New Roman"/>
          <w:sz w:val="20"/>
          <w:szCs w:val="20"/>
        </w:rPr>
        <w:t>zahteve</w:t>
      </w:r>
      <w:r w:rsidRPr="00847D82">
        <w:rPr>
          <w:rFonts w:ascii="Verdana" w:hAnsi="Verdana" w:cs="Times New Roman"/>
          <w:sz w:val="20"/>
          <w:szCs w:val="20"/>
        </w:rPr>
        <w:t xml:space="preserve"> veljavnih obveznosti na področju </w:t>
      </w:r>
      <w:proofErr w:type="spellStart"/>
      <w:r w:rsidRPr="00847D82">
        <w:rPr>
          <w:rFonts w:ascii="Verdana" w:hAnsi="Verdana" w:cs="Times New Roman"/>
          <w:sz w:val="20"/>
          <w:szCs w:val="20"/>
        </w:rPr>
        <w:t>okoljskega</w:t>
      </w:r>
      <w:proofErr w:type="spellEnd"/>
      <w:r w:rsidRPr="00847D82">
        <w:rPr>
          <w:rFonts w:ascii="Verdana" w:hAnsi="Verdana" w:cs="Times New Roman"/>
          <w:sz w:val="20"/>
          <w:szCs w:val="20"/>
        </w:rPr>
        <w:t xml:space="preserve">, socialnega in delovnega prava, </w:t>
      </w:r>
      <w:r w:rsidR="00967971" w:rsidRPr="00847D82">
        <w:rPr>
          <w:rFonts w:ascii="Verdana" w:hAnsi="Verdana" w:cs="Times New Roman"/>
          <w:sz w:val="20"/>
          <w:szCs w:val="20"/>
        </w:rPr>
        <w:t>določen</w:t>
      </w:r>
      <w:r w:rsidR="00967971">
        <w:rPr>
          <w:rFonts w:ascii="Verdana" w:hAnsi="Verdana" w:cs="Times New Roman"/>
          <w:sz w:val="20"/>
          <w:szCs w:val="20"/>
        </w:rPr>
        <w:t>e</w:t>
      </w:r>
      <w:r w:rsidR="00967971" w:rsidRPr="00847D82">
        <w:rPr>
          <w:rFonts w:ascii="Verdana" w:hAnsi="Verdana" w:cs="Times New Roman"/>
          <w:sz w:val="20"/>
          <w:szCs w:val="20"/>
        </w:rPr>
        <w:t xml:space="preserve"> </w:t>
      </w:r>
      <w:r w:rsidRPr="00847D82">
        <w:rPr>
          <w:rFonts w:ascii="Verdana" w:hAnsi="Verdana" w:cs="Times New Roman"/>
          <w:sz w:val="20"/>
          <w:szCs w:val="20"/>
        </w:rPr>
        <w:t xml:space="preserve">v pravu EU, predpisih, ki veljajo v Republiki Sloveniji, kolektivnih pogodbah ali predpisih mednarodnega </w:t>
      </w:r>
      <w:proofErr w:type="spellStart"/>
      <w:r w:rsidRPr="00847D82">
        <w:rPr>
          <w:rFonts w:ascii="Verdana" w:hAnsi="Verdana" w:cs="Times New Roman"/>
          <w:sz w:val="20"/>
          <w:szCs w:val="20"/>
        </w:rPr>
        <w:t>okoljskega</w:t>
      </w:r>
      <w:proofErr w:type="spellEnd"/>
      <w:r w:rsidRPr="00847D82">
        <w:rPr>
          <w:rFonts w:ascii="Verdana" w:hAnsi="Verdana" w:cs="Times New Roman"/>
          <w:sz w:val="20"/>
          <w:szCs w:val="20"/>
        </w:rPr>
        <w:t xml:space="preserve">, socialnega in delovnega prava. </w:t>
      </w:r>
    </w:p>
    <w:p w14:paraId="2F09B056" w14:textId="77777777" w:rsidR="003877EB" w:rsidRPr="00847D82" w:rsidRDefault="003877EB" w:rsidP="003877EB">
      <w:pPr>
        <w:spacing w:after="0" w:line="300" w:lineRule="exact"/>
        <w:jc w:val="both"/>
        <w:rPr>
          <w:rFonts w:ascii="Verdana" w:hAnsi="Verdana" w:cs="Times New Roman"/>
          <w:sz w:val="20"/>
          <w:szCs w:val="20"/>
        </w:rPr>
      </w:pPr>
    </w:p>
    <w:p w14:paraId="21BE8CCA" w14:textId="77777777" w:rsidR="003877EB" w:rsidRPr="00847D82" w:rsidRDefault="003877EB" w:rsidP="001B0352">
      <w:pPr>
        <w:spacing w:after="0" w:line="300" w:lineRule="exact"/>
        <w:jc w:val="both"/>
        <w:rPr>
          <w:rFonts w:ascii="Verdana" w:hAnsi="Verdana" w:cs="Times New Roman"/>
          <w:sz w:val="20"/>
          <w:szCs w:val="20"/>
        </w:rPr>
      </w:pPr>
    </w:p>
    <w:p w14:paraId="262BE80B" w14:textId="77777777" w:rsidR="00354652" w:rsidRPr="00847D82" w:rsidRDefault="00354652" w:rsidP="001B0352">
      <w:pPr>
        <w:spacing w:after="0" w:line="300" w:lineRule="exact"/>
        <w:jc w:val="both"/>
        <w:rPr>
          <w:rFonts w:ascii="Verdana" w:hAnsi="Verdana" w:cs="Times New Roman"/>
          <w:sz w:val="20"/>
          <w:szCs w:val="20"/>
        </w:rPr>
      </w:pPr>
      <w:r w:rsidRPr="00847D82">
        <w:rPr>
          <w:rFonts w:ascii="Verdana" w:hAnsi="Verdana" w:cs="Times New Roman"/>
          <w:sz w:val="20"/>
          <w:szCs w:val="20"/>
        </w:rPr>
        <w:br w:type="page"/>
      </w:r>
    </w:p>
    <w:p w14:paraId="7D71AC7C" w14:textId="77777777" w:rsidR="00354652" w:rsidRPr="00847D82" w:rsidRDefault="00354652" w:rsidP="008B4E13">
      <w:pPr>
        <w:spacing w:after="0" w:line="300" w:lineRule="exact"/>
        <w:jc w:val="both"/>
        <w:rPr>
          <w:rFonts w:ascii="Verdana" w:hAnsi="Verdana" w:cs="Times New Roman"/>
          <w:sz w:val="20"/>
          <w:szCs w:val="20"/>
        </w:rPr>
      </w:pPr>
    </w:p>
    <w:p w14:paraId="0CF2FD9F" w14:textId="77777777" w:rsidR="00457000" w:rsidRPr="00847D82" w:rsidRDefault="00457000" w:rsidP="008B4E13">
      <w:pPr>
        <w:spacing w:after="0" w:line="300" w:lineRule="exact"/>
        <w:jc w:val="both"/>
        <w:rPr>
          <w:rFonts w:ascii="Verdana" w:hAnsi="Verdana" w:cs="Times New Roman"/>
          <w:b/>
          <w:sz w:val="18"/>
          <w:szCs w:val="18"/>
        </w:rPr>
      </w:pPr>
      <w:r w:rsidRPr="00F36AA4">
        <w:rPr>
          <w:rFonts w:ascii="Verdana" w:hAnsi="Verdana" w:cs="Times New Roman"/>
          <w:b/>
          <w:sz w:val="18"/>
          <w:szCs w:val="18"/>
        </w:rPr>
        <w:t>UKREPI ZA URESNIČITEV STRATEŠKIH CILJEV, USMERJENIH V ZAGOTOVITEV VARNOSTI PRI DELU</w:t>
      </w:r>
      <w:r w:rsidRPr="00847D82">
        <w:rPr>
          <w:rFonts w:ascii="Verdana" w:hAnsi="Verdana" w:cs="Times New Roman"/>
          <w:b/>
          <w:sz w:val="18"/>
          <w:szCs w:val="18"/>
        </w:rPr>
        <w:t xml:space="preserve"> </w:t>
      </w:r>
    </w:p>
    <w:p w14:paraId="60F877E1" w14:textId="77777777" w:rsidR="00354652" w:rsidRPr="00847D82" w:rsidRDefault="00354652" w:rsidP="008B4E13">
      <w:pPr>
        <w:spacing w:after="0" w:line="300" w:lineRule="exact"/>
        <w:jc w:val="both"/>
        <w:rPr>
          <w:rFonts w:ascii="Verdana" w:hAnsi="Verdana" w:cs="Times New Roman"/>
          <w:b/>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8114"/>
      </w:tblGrid>
      <w:tr w:rsidR="00714A40" w:rsidRPr="00847D82" w14:paraId="42864B23" w14:textId="77777777" w:rsidTr="00765C0D">
        <w:tc>
          <w:tcPr>
            <w:tcW w:w="958" w:type="dxa"/>
          </w:tcPr>
          <w:p w14:paraId="371BD8A4" w14:textId="77777777" w:rsidR="001E410F" w:rsidRPr="00847D82" w:rsidRDefault="001E410F" w:rsidP="00596C61">
            <w:pPr>
              <w:spacing w:line="300" w:lineRule="exact"/>
              <w:rPr>
                <w:rFonts w:ascii="Verdana" w:hAnsi="Verdana" w:cs="Times New Roman"/>
                <w:sz w:val="18"/>
                <w:szCs w:val="18"/>
              </w:rPr>
            </w:pPr>
            <w:r w:rsidRPr="00847D82">
              <w:rPr>
                <w:rFonts w:ascii="Verdana" w:hAnsi="Verdana" w:cs="Times New Roman"/>
                <w:sz w:val="18"/>
                <w:szCs w:val="18"/>
              </w:rPr>
              <w:t>1.1.1.</w:t>
            </w:r>
          </w:p>
        </w:tc>
        <w:tc>
          <w:tcPr>
            <w:tcW w:w="8114" w:type="dxa"/>
          </w:tcPr>
          <w:p w14:paraId="4252E69E" w14:textId="77777777" w:rsidR="001E410F" w:rsidRPr="00847D82" w:rsidRDefault="006E4E55" w:rsidP="00596C61">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1E410F" w:rsidRPr="00847D82">
              <w:rPr>
                <w:rFonts w:ascii="Verdana" w:hAnsi="Verdana" w:cs="Times New Roman"/>
                <w:sz w:val="18"/>
                <w:szCs w:val="18"/>
              </w:rPr>
              <w:t xml:space="preserve"> in izvedba programa akcij usmerjenega nadzora in svetovanja IRSD </w:t>
            </w:r>
            <w:r w:rsidR="00F36AA4">
              <w:rPr>
                <w:rFonts w:ascii="Verdana" w:hAnsi="Verdana" w:cs="Times New Roman"/>
                <w:sz w:val="18"/>
                <w:szCs w:val="18"/>
              </w:rPr>
              <w:t>ter</w:t>
            </w:r>
            <w:r w:rsidR="00F36AA4" w:rsidRPr="00847D82">
              <w:rPr>
                <w:rFonts w:ascii="Verdana" w:hAnsi="Verdana" w:cs="Times New Roman"/>
                <w:sz w:val="18"/>
                <w:szCs w:val="18"/>
              </w:rPr>
              <w:t xml:space="preserve"> </w:t>
            </w:r>
            <w:r w:rsidR="006402E2" w:rsidRPr="00847D82">
              <w:rPr>
                <w:rFonts w:ascii="Verdana" w:hAnsi="Verdana" w:cs="Times New Roman"/>
                <w:sz w:val="18"/>
                <w:szCs w:val="18"/>
              </w:rPr>
              <w:t xml:space="preserve">drugih pristojnih inšpekcijskih organov </w:t>
            </w:r>
            <w:r w:rsidR="001E410F" w:rsidRPr="00847D82">
              <w:rPr>
                <w:rFonts w:ascii="Verdana" w:hAnsi="Verdana" w:cs="Times New Roman"/>
                <w:sz w:val="18"/>
                <w:szCs w:val="18"/>
              </w:rPr>
              <w:t>v zvezi s kakovostjo in ustreznostjo ocenjevanja tveganja v organizacijah</w:t>
            </w:r>
          </w:p>
          <w:p w14:paraId="0166097A" w14:textId="77777777" w:rsidR="00AE4744" w:rsidRPr="00847D82" w:rsidRDefault="00AE4744" w:rsidP="00596C61">
            <w:pPr>
              <w:spacing w:line="300" w:lineRule="exact"/>
              <w:jc w:val="both"/>
              <w:rPr>
                <w:rFonts w:ascii="Verdana" w:hAnsi="Verdana" w:cs="Times New Roman"/>
                <w:sz w:val="18"/>
                <w:szCs w:val="18"/>
              </w:rPr>
            </w:pPr>
          </w:p>
        </w:tc>
      </w:tr>
      <w:tr w:rsidR="00714A40" w:rsidRPr="00847D82" w14:paraId="0E4AAB84" w14:textId="77777777" w:rsidTr="00765C0D">
        <w:tc>
          <w:tcPr>
            <w:tcW w:w="958" w:type="dxa"/>
          </w:tcPr>
          <w:p w14:paraId="34FD51F0" w14:textId="77777777" w:rsidR="006A5ED3" w:rsidRPr="00847D82" w:rsidRDefault="00354652" w:rsidP="00765C0D">
            <w:pPr>
              <w:spacing w:line="300" w:lineRule="exact"/>
              <w:rPr>
                <w:rFonts w:ascii="Verdana" w:hAnsi="Verdana" w:cs="Times New Roman"/>
                <w:sz w:val="18"/>
                <w:szCs w:val="18"/>
              </w:rPr>
            </w:pPr>
            <w:r w:rsidRPr="00847D82">
              <w:rPr>
                <w:rFonts w:ascii="Verdana" w:hAnsi="Verdana" w:cs="Times New Roman"/>
                <w:sz w:val="18"/>
                <w:szCs w:val="18"/>
              </w:rPr>
              <w:t>1</w:t>
            </w:r>
            <w:r w:rsidR="001E410F" w:rsidRPr="00847D82">
              <w:rPr>
                <w:rFonts w:ascii="Verdana" w:hAnsi="Verdana" w:cs="Times New Roman"/>
                <w:sz w:val="18"/>
                <w:szCs w:val="18"/>
              </w:rPr>
              <w:t>.1.</w:t>
            </w:r>
            <w:r w:rsidR="00765C0D" w:rsidRPr="00847D82">
              <w:rPr>
                <w:rFonts w:ascii="Verdana" w:hAnsi="Verdana" w:cs="Times New Roman"/>
                <w:sz w:val="18"/>
                <w:szCs w:val="18"/>
              </w:rPr>
              <w:t>2</w:t>
            </w:r>
            <w:r w:rsidR="005D78C4" w:rsidRPr="00847D82">
              <w:rPr>
                <w:rFonts w:ascii="Verdana" w:hAnsi="Verdana" w:cs="Times New Roman"/>
                <w:sz w:val="18"/>
                <w:szCs w:val="18"/>
              </w:rPr>
              <w:t>.</w:t>
            </w:r>
          </w:p>
        </w:tc>
        <w:tc>
          <w:tcPr>
            <w:tcW w:w="8114" w:type="dxa"/>
          </w:tcPr>
          <w:p w14:paraId="753D296B" w14:textId="77777777" w:rsidR="00945B20" w:rsidRPr="00847D82" w:rsidRDefault="00945B20" w:rsidP="00945B20">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programa kampanj ozaveščanja o varnosti in zdravju pri delu v prometu, še zlasti v sodelovanju z AVP in Policijo, vključno z akcijami usmerjenega nadzora in svetovanja inšpekcijskih organov</w:t>
            </w:r>
          </w:p>
          <w:p w14:paraId="466AE7C8" w14:textId="77777777" w:rsidR="00AE4744" w:rsidRPr="00847D82" w:rsidRDefault="00AE4744" w:rsidP="00945B20">
            <w:pPr>
              <w:spacing w:line="300" w:lineRule="exact"/>
              <w:jc w:val="both"/>
              <w:rPr>
                <w:rFonts w:ascii="Verdana" w:hAnsi="Verdana" w:cs="Times New Roman"/>
                <w:sz w:val="18"/>
                <w:szCs w:val="18"/>
              </w:rPr>
            </w:pPr>
          </w:p>
        </w:tc>
      </w:tr>
      <w:tr w:rsidR="00714A40" w:rsidRPr="00847D82" w14:paraId="7E2D33D2" w14:textId="77777777" w:rsidTr="00765C0D">
        <w:tc>
          <w:tcPr>
            <w:tcW w:w="958" w:type="dxa"/>
          </w:tcPr>
          <w:p w14:paraId="61A2A1D8" w14:textId="77777777" w:rsidR="001E410F" w:rsidRPr="00847D82" w:rsidRDefault="001E410F" w:rsidP="00765C0D">
            <w:pPr>
              <w:spacing w:line="300" w:lineRule="exact"/>
              <w:rPr>
                <w:rFonts w:ascii="Verdana" w:hAnsi="Verdana" w:cs="Times New Roman"/>
                <w:sz w:val="18"/>
                <w:szCs w:val="18"/>
              </w:rPr>
            </w:pPr>
            <w:r w:rsidRPr="00847D82">
              <w:rPr>
                <w:rFonts w:ascii="Verdana" w:hAnsi="Verdana" w:cs="Times New Roman"/>
                <w:sz w:val="18"/>
                <w:szCs w:val="18"/>
              </w:rPr>
              <w:t>1.1.</w:t>
            </w:r>
            <w:r w:rsidR="00765C0D" w:rsidRPr="00847D82">
              <w:rPr>
                <w:rFonts w:ascii="Verdana" w:hAnsi="Verdana" w:cs="Times New Roman"/>
                <w:sz w:val="18"/>
                <w:szCs w:val="18"/>
              </w:rPr>
              <w:t>3</w:t>
            </w:r>
            <w:r w:rsidRPr="00847D82">
              <w:rPr>
                <w:rFonts w:ascii="Verdana" w:hAnsi="Verdana" w:cs="Times New Roman"/>
                <w:sz w:val="18"/>
                <w:szCs w:val="18"/>
              </w:rPr>
              <w:t>.</w:t>
            </w:r>
          </w:p>
        </w:tc>
        <w:tc>
          <w:tcPr>
            <w:tcW w:w="8114" w:type="dxa"/>
          </w:tcPr>
          <w:p w14:paraId="3727D2D5" w14:textId="77777777" w:rsidR="00945B20" w:rsidRPr="00847D82" w:rsidRDefault="00945B20" w:rsidP="00945B20">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programov kampanj ozaveščanja delodajalcev in delavcev v gradbeništvu za preprečevanje nezgod pri delu, vključno z akcijami usmerjenega nadzora in svetovanja IRSD</w:t>
            </w:r>
          </w:p>
          <w:p w14:paraId="0DCFF66C" w14:textId="77777777" w:rsidR="00AE4744" w:rsidRPr="00847D82" w:rsidRDefault="00AE4744" w:rsidP="00945B20">
            <w:pPr>
              <w:spacing w:line="300" w:lineRule="exact"/>
              <w:jc w:val="both"/>
              <w:rPr>
                <w:rFonts w:ascii="Verdana" w:hAnsi="Verdana" w:cs="Times New Roman"/>
                <w:sz w:val="18"/>
                <w:szCs w:val="18"/>
              </w:rPr>
            </w:pPr>
          </w:p>
        </w:tc>
      </w:tr>
      <w:tr w:rsidR="00714A40" w:rsidRPr="00847D82" w14:paraId="428B7D99" w14:textId="77777777" w:rsidTr="00765C0D">
        <w:tc>
          <w:tcPr>
            <w:tcW w:w="958" w:type="dxa"/>
          </w:tcPr>
          <w:p w14:paraId="2729EE09" w14:textId="77777777" w:rsidR="006A5ED3" w:rsidRPr="00847D82" w:rsidRDefault="001E410F" w:rsidP="00765C0D">
            <w:pPr>
              <w:spacing w:line="300" w:lineRule="exact"/>
              <w:rPr>
                <w:rFonts w:ascii="Verdana" w:hAnsi="Verdana" w:cs="Times New Roman"/>
                <w:sz w:val="18"/>
                <w:szCs w:val="18"/>
              </w:rPr>
            </w:pPr>
            <w:r w:rsidRPr="00847D82">
              <w:rPr>
                <w:rFonts w:ascii="Verdana" w:hAnsi="Verdana" w:cs="Times New Roman"/>
                <w:sz w:val="18"/>
                <w:szCs w:val="18"/>
              </w:rPr>
              <w:t>1.1.</w:t>
            </w:r>
            <w:r w:rsidR="00765C0D" w:rsidRPr="00847D82">
              <w:rPr>
                <w:rFonts w:ascii="Verdana" w:hAnsi="Verdana" w:cs="Times New Roman"/>
                <w:sz w:val="18"/>
                <w:szCs w:val="18"/>
              </w:rPr>
              <w:t>4</w:t>
            </w:r>
            <w:r w:rsidR="005D78C4" w:rsidRPr="00847D82">
              <w:rPr>
                <w:rFonts w:ascii="Verdana" w:hAnsi="Verdana" w:cs="Times New Roman"/>
                <w:sz w:val="18"/>
                <w:szCs w:val="18"/>
              </w:rPr>
              <w:t>.</w:t>
            </w:r>
          </w:p>
        </w:tc>
        <w:tc>
          <w:tcPr>
            <w:tcW w:w="8114" w:type="dxa"/>
          </w:tcPr>
          <w:p w14:paraId="0E9D94BB" w14:textId="77777777" w:rsidR="00945B20" w:rsidRPr="00847D82" w:rsidRDefault="00945B20" w:rsidP="00945B20">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programa kampanj ozaveščanja delodajalcev in delavcev glede tveganj za padec z višine in v globino, vključno z akcijami usmerjenega nadzora in svetovanja IRSD</w:t>
            </w:r>
          </w:p>
          <w:p w14:paraId="4E5F8C05" w14:textId="77777777" w:rsidR="00AE4744" w:rsidRPr="00847D82" w:rsidRDefault="00AE4744" w:rsidP="00BA0B48">
            <w:pPr>
              <w:spacing w:line="300" w:lineRule="exact"/>
              <w:jc w:val="both"/>
              <w:rPr>
                <w:rFonts w:ascii="Verdana" w:hAnsi="Verdana" w:cs="Times New Roman"/>
                <w:sz w:val="18"/>
                <w:szCs w:val="18"/>
              </w:rPr>
            </w:pPr>
          </w:p>
        </w:tc>
      </w:tr>
      <w:tr w:rsidR="00714A40" w:rsidRPr="00847D82" w14:paraId="182201D7" w14:textId="77777777" w:rsidTr="00765C0D">
        <w:tc>
          <w:tcPr>
            <w:tcW w:w="958" w:type="dxa"/>
          </w:tcPr>
          <w:p w14:paraId="7C5E31FE" w14:textId="77777777" w:rsidR="006A5ED3" w:rsidRPr="00847D82" w:rsidRDefault="001E410F" w:rsidP="00765C0D">
            <w:pPr>
              <w:spacing w:line="300" w:lineRule="exact"/>
              <w:rPr>
                <w:rFonts w:ascii="Verdana" w:hAnsi="Verdana" w:cs="Times New Roman"/>
                <w:sz w:val="18"/>
                <w:szCs w:val="18"/>
              </w:rPr>
            </w:pPr>
            <w:r w:rsidRPr="00847D82">
              <w:rPr>
                <w:rFonts w:ascii="Verdana" w:hAnsi="Verdana" w:cs="Times New Roman"/>
                <w:sz w:val="18"/>
                <w:szCs w:val="18"/>
              </w:rPr>
              <w:t>1.1.</w:t>
            </w:r>
            <w:r w:rsidR="00765C0D" w:rsidRPr="00847D82">
              <w:rPr>
                <w:rFonts w:ascii="Verdana" w:hAnsi="Verdana" w:cs="Times New Roman"/>
                <w:sz w:val="18"/>
                <w:szCs w:val="18"/>
              </w:rPr>
              <w:t>5</w:t>
            </w:r>
            <w:r w:rsidR="005D78C4" w:rsidRPr="00847D82">
              <w:rPr>
                <w:rFonts w:ascii="Verdana" w:hAnsi="Verdana" w:cs="Times New Roman"/>
                <w:sz w:val="18"/>
                <w:szCs w:val="18"/>
              </w:rPr>
              <w:t>.</w:t>
            </w:r>
          </w:p>
        </w:tc>
        <w:tc>
          <w:tcPr>
            <w:tcW w:w="8114" w:type="dxa"/>
          </w:tcPr>
          <w:p w14:paraId="44B0CE31" w14:textId="77777777" w:rsidR="006A5ED3" w:rsidRPr="00847D82" w:rsidRDefault="006E4E55" w:rsidP="00BA0B48">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5D78C4" w:rsidRPr="00847D82">
              <w:rPr>
                <w:rFonts w:ascii="Verdana" w:hAnsi="Verdana" w:cs="Times New Roman"/>
                <w:sz w:val="18"/>
                <w:szCs w:val="18"/>
              </w:rPr>
              <w:t xml:space="preserve"> in izvedba programa kampanj ozaveščanja malih delodajalcev in </w:t>
            </w:r>
            <w:r w:rsidR="00BA0B48" w:rsidRPr="00847D82">
              <w:rPr>
                <w:rFonts w:ascii="Verdana" w:hAnsi="Verdana" w:cs="Times New Roman"/>
                <w:sz w:val="18"/>
                <w:szCs w:val="18"/>
              </w:rPr>
              <w:t xml:space="preserve">njihovih </w:t>
            </w:r>
            <w:r w:rsidR="005D78C4" w:rsidRPr="00847D82">
              <w:rPr>
                <w:rFonts w:ascii="Verdana" w:hAnsi="Verdana" w:cs="Times New Roman"/>
                <w:sz w:val="18"/>
                <w:szCs w:val="18"/>
              </w:rPr>
              <w:t>delavcev za preprečevanje nezgod pri delu</w:t>
            </w:r>
            <w:r w:rsidR="00BA0B48" w:rsidRPr="00847D82">
              <w:rPr>
                <w:rFonts w:ascii="Verdana" w:hAnsi="Verdana" w:cs="Times New Roman"/>
                <w:sz w:val="18"/>
                <w:szCs w:val="18"/>
              </w:rPr>
              <w:t>, vključno</w:t>
            </w:r>
            <w:r w:rsidR="005D78C4" w:rsidRPr="00847D82">
              <w:rPr>
                <w:rFonts w:ascii="Verdana" w:hAnsi="Verdana" w:cs="Times New Roman"/>
                <w:sz w:val="18"/>
                <w:szCs w:val="18"/>
              </w:rPr>
              <w:t xml:space="preserve"> z akcijami usmerjenega nadzora in svetovanja </w:t>
            </w:r>
            <w:r w:rsidR="00BA0B48" w:rsidRPr="00847D82">
              <w:rPr>
                <w:rFonts w:ascii="Verdana" w:hAnsi="Verdana" w:cs="Times New Roman"/>
                <w:sz w:val="18"/>
                <w:szCs w:val="18"/>
              </w:rPr>
              <w:t>IRSD</w:t>
            </w:r>
          </w:p>
          <w:p w14:paraId="4DE2FD73" w14:textId="77777777" w:rsidR="00AE4744" w:rsidRPr="00847D82" w:rsidRDefault="00AE4744" w:rsidP="00BA0B48">
            <w:pPr>
              <w:spacing w:line="300" w:lineRule="exact"/>
              <w:jc w:val="both"/>
              <w:rPr>
                <w:rFonts w:ascii="Verdana" w:hAnsi="Verdana" w:cs="Times New Roman"/>
                <w:sz w:val="18"/>
                <w:szCs w:val="18"/>
              </w:rPr>
            </w:pPr>
          </w:p>
        </w:tc>
      </w:tr>
      <w:tr w:rsidR="00714A40" w:rsidRPr="00847D82" w14:paraId="114AECA3" w14:textId="77777777" w:rsidTr="00765C0D">
        <w:tc>
          <w:tcPr>
            <w:tcW w:w="958" w:type="dxa"/>
          </w:tcPr>
          <w:p w14:paraId="6BAD5F82" w14:textId="77777777" w:rsidR="006A5ED3" w:rsidRPr="00847D82" w:rsidRDefault="001E410F" w:rsidP="00765C0D">
            <w:pPr>
              <w:spacing w:line="300" w:lineRule="exact"/>
              <w:rPr>
                <w:rFonts w:ascii="Verdana" w:hAnsi="Verdana" w:cs="Times New Roman"/>
                <w:sz w:val="18"/>
                <w:szCs w:val="18"/>
              </w:rPr>
            </w:pPr>
            <w:r w:rsidRPr="00847D82">
              <w:rPr>
                <w:rFonts w:ascii="Verdana" w:hAnsi="Verdana" w:cs="Times New Roman"/>
                <w:sz w:val="18"/>
                <w:szCs w:val="18"/>
              </w:rPr>
              <w:t>1.1.</w:t>
            </w:r>
            <w:r w:rsidR="00765C0D" w:rsidRPr="00847D82">
              <w:rPr>
                <w:rFonts w:ascii="Verdana" w:hAnsi="Verdana" w:cs="Times New Roman"/>
                <w:sz w:val="18"/>
                <w:szCs w:val="18"/>
              </w:rPr>
              <w:t>6</w:t>
            </w:r>
            <w:r w:rsidR="005D78C4" w:rsidRPr="00847D82">
              <w:rPr>
                <w:rFonts w:ascii="Verdana" w:hAnsi="Verdana" w:cs="Times New Roman"/>
                <w:sz w:val="18"/>
                <w:szCs w:val="18"/>
              </w:rPr>
              <w:t>.</w:t>
            </w:r>
          </w:p>
        </w:tc>
        <w:tc>
          <w:tcPr>
            <w:tcW w:w="8114" w:type="dxa"/>
          </w:tcPr>
          <w:p w14:paraId="7535E639" w14:textId="77777777" w:rsidR="00AE4744" w:rsidRPr="00847D82" w:rsidRDefault="00CE5F22" w:rsidP="00814D39">
            <w:pPr>
              <w:spacing w:line="300" w:lineRule="exact"/>
              <w:jc w:val="both"/>
              <w:rPr>
                <w:rFonts w:ascii="Verdana" w:hAnsi="Verdana" w:cs="Times New Roman"/>
                <w:sz w:val="18"/>
                <w:szCs w:val="18"/>
              </w:rPr>
            </w:pPr>
            <w:r w:rsidRPr="00847D82">
              <w:rPr>
                <w:rFonts w:ascii="Verdana" w:hAnsi="Verdana" w:cs="Times New Roman"/>
                <w:sz w:val="18"/>
                <w:szCs w:val="18"/>
              </w:rPr>
              <w:t>Uveljavitev</w:t>
            </w:r>
            <w:r w:rsidR="00B356A3" w:rsidRPr="00847D82">
              <w:rPr>
                <w:rFonts w:ascii="Verdana" w:hAnsi="Verdana" w:cs="Times New Roman"/>
                <w:sz w:val="18"/>
                <w:szCs w:val="18"/>
              </w:rPr>
              <w:t xml:space="preserve"> </w:t>
            </w:r>
            <w:r w:rsidR="00D8134E" w:rsidRPr="00847D82">
              <w:rPr>
                <w:rFonts w:ascii="Verdana" w:hAnsi="Verdana" w:cs="Times New Roman"/>
                <w:sz w:val="18"/>
                <w:szCs w:val="18"/>
              </w:rPr>
              <w:t>diferenci</w:t>
            </w:r>
            <w:r w:rsidR="00B356A3" w:rsidRPr="00847D82">
              <w:rPr>
                <w:rFonts w:ascii="Verdana" w:hAnsi="Verdana" w:cs="Times New Roman"/>
                <w:sz w:val="18"/>
                <w:szCs w:val="18"/>
              </w:rPr>
              <w:t xml:space="preserve">rane </w:t>
            </w:r>
            <w:r w:rsidR="005D78C4" w:rsidRPr="00847D82">
              <w:rPr>
                <w:rFonts w:ascii="Verdana" w:hAnsi="Verdana" w:cs="Times New Roman"/>
                <w:sz w:val="18"/>
                <w:szCs w:val="18"/>
              </w:rPr>
              <w:t xml:space="preserve">prispevne stopnje za zdravstveno ter </w:t>
            </w:r>
            <w:r w:rsidR="00D8134E" w:rsidRPr="00847D82">
              <w:rPr>
                <w:rFonts w:ascii="Verdana" w:hAnsi="Verdana" w:cs="Times New Roman"/>
                <w:sz w:val="18"/>
                <w:szCs w:val="18"/>
              </w:rPr>
              <w:t>p</w:t>
            </w:r>
            <w:r w:rsidR="005D78C4" w:rsidRPr="00847D82">
              <w:rPr>
                <w:rFonts w:ascii="Verdana" w:hAnsi="Verdana" w:cs="Times New Roman"/>
                <w:sz w:val="18"/>
                <w:szCs w:val="18"/>
              </w:rPr>
              <w:t xml:space="preserve">okojninsko in invalidsko zavarovanje </w:t>
            </w:r>
            <w:r w:rsidR="006402E2" w:rsidRPr="00847D82">
              <w:rPr>
                <w:rFonts w:ascii="Verdana" w:hAnsi="Verdana" w:cs="Times New Roman"/>
                <w:sz w:val="18"/>
                <w:szCs w:val="18"/>
              </w:rPr>
              <w:t>na podlagi predhodne analize in simulacije</w:t>
            </w:r>
          </w:p>
          <w:p w14:paraId="2FCE1D68" w14:textId="77777777" w:rsidR="00814D39" w:rsidRPr="00847D82" w:rsidRDefault="00814D39" w:rsidP="00814D39">
            <w:pPr>
              <w:spacing w:line="300" w:lineRule="exact"/>
              <w:jc w:val="both"/>
              <w:rPr>
                <w:rFonts w:ascii="Verdana" w:hAnsi="Verdana" w:cs="Times New Roman"/>
                <w:sz w:val="18"/>
                <w:szCs w:val="18"/>
              </w:rPr>
            </w:pPr>
          </w:p>
        </w:tc>
      </w:tr>
      <w:tr w:rsidR="00714A40" w:rsidRPr="00847D82" w14:paraId="0F6ABD8C" w14:textId="77777777" w:rsidTr="00765C0D">
        <w:tc>
          <w:tcPr>
            <w:tcW w:w="958" w:type="dxa"/>
          </w:tcPr>
          <w:p w14:paraId="0264D221" w14:textId="77777777" w:rsidR="006A5ED3" w:rsidRPr="00847D82" w:rsidRDefault="001E410F" w:rsidP="00765C0D">
            <w:pPr>
              <w:spacing w:line="300" w:lineRule="exact"/>
              <w:rPr>
                <w:rFonts w:ascii="Verdana" w:hAnsi="Verdana" w:cs="Times New Roman"/>
                <w:sz w:val="18"/>
                <w:szCs w:val="18"/>
              </w:rPr>
            </w:pPr>
            <w:r w:rsidRPr="00847D82">
              <w:rPr>
                <w:rFonts w:ascii="Verdana" w:hAnsi="Verdana" w:cs="Times New Roman"/>
                <w:sz w:val="18"/>
                <w:szCs w:val="18"/>
              </w:rPr>
              <w:t>1.1.</w:t>
            </w:r>
            <w:r w:rsidR="001E215D" w:rsidRPr="00847D82">
              <w:rPr>
                <w:rFonts w:ascii="Verdana" w:hAnsi="Verdana" w:cs="Times New Roman"/>
                <w:sz w:val="18"/>
                <w:szCs w:val="18"/>
              </w:rPr>
              <w:t>7</w:t>
            </w:r>
            <w:r w:rsidR="005D78C4" w:rsidRPr="00847D82">
              <w:rPr>
                <w:rFonts w:ascii="Verdana" w:hAnsi="Verdana" w:cs="Times New Roman"/>
                <w:sz w:val="18"/>
                <w:szCs w:val="18"/>
              </w:rPr>
              <w:t>.</w:t>
            </w:r>
          </w:p>
        </w:tc>
        <w:tc>
          <w:tcPr>
            <w:tcW w:w="8114" w:type="dxa"/>
          </w:tcPr>
          <w:p w14:paraId="70DDF634" w14:textId="77777777" w:rsidR="006A5ED3" w:rsidRPr="00847D82" w:rsidRDefault="00847D82" w:rsidP="00C4228F">
            <w:pPr>
              <w:spacing w:line="300" w:lineRule="exact"/>
              <w:jc w:val="both"/>
              <w:rPr>
                <w:rFonts w:ascii="Verdana" w:hAnsi="Verdana" w:cs="Times New Roman"/>
                <w:sz w:val="18"/>
                <w:szCs w:val="18"/>
              </w:rPr>
            </w:pPr>
            <w:r>
              <w:rPr>
                <w:rFonts w:ascii="Verdana" w:hAnsi="Verdana" w:cs="Times New Roman"/>
                <w:sz w:val="18"/>
                <w:szCs w:val="18"/>
              </w:rPr>
              <w:t>Proučitev možnosti za</w:t>
            </w:r>
            <w:r w:rsidR="005D78C4" w:rsidRPr="00847D82">
              <w:rPr>
                <w:rFonts w:ascii="Verdana" w:hAnsi="Verdana" w:cs="Times New Roman"/>
                <w:sz w:val="18"/>
                <w:szCs w:val="18"/>
              </w:rPr>
              <w:t xml:space="preserve"> davčn</w:t>
            </w:r>
            <w:r>
              <w:rPr>
                <w:rFonts w:ascii="Verdana" w:hAnsi="Verdana" w:cs="Times New Roman"/>
                <w:sz w:val="18"/>
                <w:szCs w:val="18"/>
              </w:rPr>
              <w:t xml:space="preserve">o </w:t>
            </w:r>
            <w:r w:rsidR="005D78C4" w:rsidRPr="00847D82">
              <w:rPr>
                <w:rFonts w:ascii="Verdana" w:hAnsi="Verdana" w:cs="Times New Roman"/>
                <w:sz w:val="18"/>
                <w:szCs w:val="18"/>
              </w:rPr>
              <w:t>razbremenitev investicij v varno in zdravo delo</w:t>
            </w:r>
            <w:r w:rsidR="00BA0B48" w:rsidRPr="00847D82">
              <w:rPr>
                <w:rFonts w:ascii="Verdana" w:hAnsi="Verdana" w:cs="Times New Roman"/>
                <w:sz w:val="18"/>
                <w:szCs w:val="18"/>
              </w:rPr>
              <w:t>vno okolje</w:t>
            </w:r>
            <w:r w:rsidR="005D78C4" w:rsidRPr="00847D82">
              <w:rPr>
                <w:rFonts w:ascii="Verdana" w:hAnsi="Verdana" w:cs="Times New Roman"/>
                <w:sz w:val="18"/>
                <w:szCs w:val="18"/>
              </w:rPr>
              <w:t xml:space="preserve"> ter promocijo zdravja</w:t>
            </w:r>
            <w:r w:rsidR="00BA0B48" w:rsidRPr="00847D82">
              <w:rPr>
                <w:rFonts w:ascii="Verdana" w:hAnsi="Verdana" w:cs="Times New Roman"/>
                <w:sz w:val="18"/>
                <w:szCs w:val="18"/>
              </w:rPr>
              <w:t xml:space="preserve"> na delovnem mestu</w:t>
            </w:r>
          </w:p>
          <w:p w14:paraId="0E3B2E45" w14:textId="77777777" w:rsidR="00AE4744" w:rsidRPr="00847D82" w:rsidRDefault="00AE4744" w:rsidP="00C4228F">
            <w:pPr>
              <w:spacing w:line="300" w:lineRule="exact"/>
              <w:jc w:val="both"/>
              <w:rPr>
                <w:rFonts w:ascii="Verdana" w:hAnsi="Verdana" w:cs="Times New Roman"/>
                <w:sz w:val="18"/>
                <w:szCs w:val="18"/>
              </w:rPr>
            </w:pPr>
          </w:p>
        </w:tc>
      </w:tr>
      <w:tr w:rsidR="00714A40" w:rsidRPr="00847D82" w14:paraId="7FB1C66A" w14:textId="77777777" w:rsidTr="00765C0D">
        <w:tc>
          <w:tcPr>
            <w:tcW w:w="958" w:type="dxa"/>
          </w:tcPr>
          <w:p w14:paraId="0CF66B58" w14:textId="77777777" w:rsidR="005D78C4" w:rsidRPr="00847D82" w:rsidRDefault="001E410F" w:rsidP="00765C0D">
            <w:pPr>
              <w:spacing w:line="300" w:lineRule="exact"/>
              <w:rPr>
                <w:rFonts w:ascii="Verdana" w:hAnsi="Verdana" w:cs="Times New Roman"/>
                <w:sz w:val="18"/>
                <w:szCs w:val="18"/>
              </w:rPr>
            </w:pPr>
            <w:r w:rsidRPr="00847D82">
              <w:rPr>
                <w:rFonts w:ascii="Verdana" w:hAnsi="Verdana" w:cs="Times New Roman"/>
                <w:sz w:val="18"/>
                <w:szCs w:val="18"/>
              </w:rPr>
              <w:t>1.1.</w:t>
            </w:r>
            <w:r w:rsidR="001E215D" w:rsidRPr="00847D82">
              <w:rPr>
                <w:rFonts w:ascii="Verdana" w:hAnsi="Verdana" w:cs="Times New Roman"/>
                <w:sz w:val="18"/>
                <w:szCs w:val="18"/>
              </w:rPr>
              <w:t>8</w:t>
            </w:r>
            <w:r w:rsidR="005D78C4" w:rsidRPr="00847D82">
              <w:rPr>
                <w:rFonts w:ascii="Verdana" w:hAnsi="Verdana" w:cs="Times New Roman"/>
                <w:sz w:val="18"/>
                <w:szCs w:val="18"/>
              </w:rPr>
              <w:t>.</w:t>
            </w:r>
          </w:p>
        </w:tc>
        <w:tc>
          <w:tcPr>
            <w:tcW w:w="8114" w:type="dxa"/>
          </w:tcPr>
          <w:p w14:paraId="6480CD62" w14:textId="77777777" w:rsidR="005D78C4" w:rsidRPr="00847D82" w:rsidRDefault="006E4E55" w:rsidP="001E410F">
            <w:pPr>
              <w:spacing w:line="300" w:lineRule="exact"/>
              <w:jc w:val="both"/>
              <w:rPr>
                <w:rFonts w:ascii="Verdana" w:hAnsi="Verdana" w:cs="Times New Roman"/>
                <w:sz w:val="18"/>
                <w:szCs w:val="18"/>
              </w:rPr>
            </w:pPr>
            <w:r w:rsidRPr="00847D82">
              <w:rPr>
                <w:rFonts w:ascii="Verdana" w:hAnsi="Verdana" w:cs="Times New Roman"/>
                <w:sz w:val="18"/>
                <w:szCs w:val="18"/>
              </w:rPr>
              <w:t>Priprava in izvedba p</w:t>
            </w:r>
            <w:r w:rsidR="005D78C4" w:rsidRPr="00847D82">
              <w:rPr>
                <w:rFonts w:ascii="Verdana" w:hAnsi="Verdana" w:cs="Times New Roman"/>
                <w:sz w:val="18"/>
                <w:szCs w:val="18"/>
              </w:rPr>
              <w:t>rogram</w:t>
            </w:r>
            <w:r w:rsidRPr="00847D82">
              <w:rPr>
                <w:rFonts w:ascii="Verdana" w:hAnsi="Verdana" w:cs="Times New Roman"/>
                <w:sz w:val="18"/>
                <w:szCs w:val="18"/>
              </w:rPr>
              <w:t>a</w:t>
            </w:r>
            <w:r w:rsidR="005D78C4" w:rsidRPr="00847D82">
              <w:rPr>
                <w:rFonts w:ascii="Verdana" w:hAnsi="Verdana" w:cs="Times New Roman"/>
                <w:sz w:val="18"/>
                <w:szCs w:val="18"/>
              </w:rPr>
              <w:t xml:space="preserve"> izdelave praktičnih e-orodij za ocenjevanje tveganja</w:t>
            </w:r>
            <w:r w:rsidR="00BA0B48" w:rsidRPr="00847D82">
              <w:rPr>
                <w:rFonts w:ascii="Verdana" w:hAnsi="Verdana" w:cs="Times New Roman"/>
                <w:sz w:val="18"/>
                <w:szCs w:val="18"/>
              </w:rPr>
              <w:t xml:space="preserve"> </w:t>
            </w:r>
            <w:proofErr w:type="spellStart"/>
            <w:r w:rsidR="00BA0B48" w:rsidRPr="00847D82">
              <w:rPr>
                <w:rFonts w:ascii="Verdana" w:hAnsi="Verdana" w:cs="Times New Roman"/>
                <w:sz w:val="18"/>
                <w:szCs w:val="18"/>
              </w:rPr>
              <w:t>OiRA</w:t>
            </w:r>
            <w:proofErr w:type="spellEnd"/>
            <w:r w:rsidR="005D78C4" w:rsidRPr="00847D82">
              <w:rPr>
                <w:rFonts w:ascii="Verdana" w:hAnsi="Verdana" w:cs="Times New Roman"/>
                <w:sz w:val="18"/>
                <w:szCs w:val="18"/>
              </w:rPr>
              <w:t xml:space="preserve">, </w:t>
            </w:r>
            <w:r w:rsidR="00BA0B48" w:rsidRPr="00847D82">
              <w:rPr>
                <w:rFonts w:ascii="Verdana" w:hAnsi="Verdana" w:cs="Times New Roman"/>
                <w:sz w:val="18"/>
                <w:szCs w:val="18"/>
              </w:rPr>
              <w:t xml:space="preserve">vključno z načrtom </w:t>
            </w:r>
            <w:r w:rsidR="001E410F" w:rsidRPr="00847D82">
              <w:rPr>
                <w:rFonts w:ascii="Verdana" w:hAnsi="Verdana" w:cs="Times New Roman"/>
                <w:sz w:val="18"/>
                <w:szCs w:val="18"/>
              </w:rPr>
              <w:t xml:space="preserve">njihovega posodabljanja, </w:t>
            </w:r>
            <w:r w:rsidR="005D78C4" w:rsidRPr="00847D82">
              <w:rPr>
                <w:rFonts w:ascii="Verdana" w:hAnsi="Verdana" w:cs="Times New Roman"/>
                <w:sz w:val="18"/>
                <w:szCs w:val="18"/>
              </w:rPr>
              <w:t>promocij</w:t>
            </w:r>
            <w:r w:rsidR="00B356A3" w:rsidRPr="00847D82">
              <w:rPr>
                <w:rFonts w:ascii="Verdana" w:hAnsi="Verdana" w:cs="Times New Roman"/>
                <w:sz w:val="18"/>
                <w:szCs w:val="18"/>
              </w:rPr>
              <w:t>o</w:t>
            </w:r>
            <w:r w:rsidR="00251BD9" w:rsidRPr="00847D82">
              <w:rPr>
                <w:rFonts w:ascii="Verdana" w:hAnsi="Verdana" w:cs="Times New Roman"/>
                <w:sz w:val="18"/>
                <w:szCs w:val="18"/>
              </w:rPr>
              <w:t>,</w:t>
            </w:r>
            <w:r w:rsidR="00B356A3" w:rsidRPr="00847D82">
              <w:rPr>
                <w:rFonts w:ascii="Verdana" w:hAnsi="Verdana" w:cs="Times New Roman"/>
                <w:sz w:val="18"/>
                <w:szCs w:val="18"/>
              </w:rPr>
              <w:t xml:space="preserve"> usposabljanjem</w:t>
            </w:r>
            <w:r w:rsidR="00BA0B48" w:rsidRPr="00847D82">
              <w:rPr>
                <w:rFonts w:ascii="Verdana" w:hAnsi="Verdana" w:cs="Times New Roman"/>
                <w:sz w:val="18"/>
                <w:szCs w:val="18"/>
              </w:rPr>
              <w:t xml:space="preserve"> </w:t>
            </w:r>
            <w:r w:rsidR="001E410F" w:rsidRPr="00847D82">
              <w:rPr>
                <w:rFonts w:ascii="Verdana" w:hAnsi="Verdana" w:cs="Times New Roman"/>
                <w:sz w:val="18"/>
                <w:szCs w:val="18"/>
              </w:rPr>
              <w:t xml:space="preserve">delodajalcev </w:t>
            </w:r>
            <w:r w:rsidR="00BA0B48" w:rsidRPr="00847D82">
              <w:rPr>
                <w:rFonts w:ascii="Verdana" w:hAnsi="Verdana" w:cs="Times New Roman"/>
                <w:sz w:val="18"/>
                <w:szCs w:val="18"/>
              </w:rPr>
              <w:t>za delo z njimi</w:t>
            </w:r>
            <w:r w:rsidR="00251BD9" w:rsidRPr="00847D82">
              <w:rPr>
                <w:rFonts w:ascii="Verdana" w:hAnsi="Verdana" w:cs="Times New Roman"/>
                <w:sz w:val="18"/>
                <w:szCs w:val="18"/>
              </w:rPr>
              <w:t xml:space="preserve"> in</w:t>
            </w:r>
            <w:r w:rsidR="001E410F" w:rsidRPr="00847D82">
              <w:rPr>
                <w:rFonts w:ascii="Verdana" w:hAnsi="Verdana" w:cs="Times New Roman"/>
                <w:sz w:val="18"/>
                <w:szCs w:val="18"/>
              </w:rPr>
              <w:t xml:space="preserve"> </w:t>
            </w:r>
            <w:r w:rsidR="00251BD9" w:rsidRPr="00847D82">
              <w:rPr>
                <w:rFonts w:ascii="Verdana" w:hAnsi="Verdana" w:cs="Times New Roman"/>
                <w:sz w:val="18"/>
                <w:szCs w:val="18"/>
              </w:rPr>
              <w:t>vzpostavit</w:t>
            </w:r>
            <w:r w:rsidR="00B356A3" w:rsidRPr="00847D82">
              <w:rPr>
                <w:rFonts w:ascii="Verdana" w:hAnsi="Verdana" w:cs="Times New Roman"/>
                <w:sz w:val="18"/>
                <w:szCs w:val="18"/>
              </w:rPr>
              <w:t>e</w:t>
            </w:r>
            <w:r w:rsidR="00251BD9" w:rsidRPr="00847D82">
              <w:rPr>
                <w:rFonts w:ascii="Verdana" w:hAnsi="Verdana" w:cs="Times New Roman"/>
                <w:sz w:val="18"/>
                <w:szCs w:val="18"/>
              </w:rPr>
              <w:t>v ter</w:t>
            </w:r>
            <w:r w:rsidR="001E410F" w:rsidRPr="00847D82">
              <w:rPr>
                <w:rFonts w:ascii="Verdana" w:hAnsi="Verdana" w:cs="Times New Roman"/>
                <w:sz w:val="18"/>
                <w:szCs w:val="18"/>
              </w:rPr>
              <w:t xml:space="preserve"> delovanje službe za pomoč uporabnikom </w:t>
            </w:r>
          </w:p>
          <w:p w14:paraId="3C540E34" w14:textId="77777777" w:rsidR="00AE4744" w:rsidRPr="00847D82" w:rsidRDefault="00AE4744" w:rsidP="001E410F">
            <w:pPr>
              <w:spacing w:line="300" w:lineRule="exact"/>
              <w:jc w:val="both"/>
              <w:rPr>
                <w:rFonts w:ascii="Verdana" w:hAnsi="Verdana" w:cs="Times New Roman"/>
                <w:sz w:val="18"/>
                <w:szCs w:val="18"/>
              </w:rPr>
            </w:pPr>
          </w:p>
        </w:tc>
      </w:tr>
      <w:tr w:rsidR="00714A40" w:rsidRPr="00847D82" w14:paraId="05FF0FDD" w14:textId="77777777" w:rsidTr="00765C0D">
        <w:tc>
          <w:tcPr>
            <w:tcW w:w="958" w:type="dxa"/>
          </w:tcPr>
          <w:p w14:paraId="6215D56E" w14:textId="77777777" w:rsidR="00DE0528" w:rsidRPr="00847D82" w:rsidRDefault="00DE0528" w:rsidP="001E215D">
            <w:pPr>
              <w:spacing w:line="300" w:lineRule="exact"/>
              <w:rPr>
                <w:rFonts w:ascii="Verdana" w:hAnsi="Verdana" w:cs="Times New Roman"/>
                <w:sz w:val="18"/>
                <w:szCs w:val="18"/>
              </w:rPr>
            </w:pPr>
            <w:r w:rsidRPr="00847D82">
              <w:rPr>
                <w:rFonts w:ascii="Verdana" w:hAnsi="Verdana" w:cs="Times New Roman"/>
                <w:sz w:val="18"/>
                <w:szCs w:val="18"/>
              </w:rPr>
              <w:t>1.1.</w:t>
            </w:r>
            <w:r w:rsidR="001E215D" w:rsidRPr="00847D82">
              <w:rPr>
                <w:rFonts w:ascii="Verdana" w:hAnsi="Verdana" w:cs="Times New Roman"/>
                <w:sz w:val="18"/>
                <w:szCs w:val="18"/>
              </w:rPr>
              <w:t>9</w:t>
            </w:r>
            <w:r w:rsidRPr="00847D82">
              <w:rPr>
                <w:rFonts w:ascii="Verdana" w:hAnsi="Verdana" w:cs="Times New Roman"/>
                <w:sz w:val="18"/>
                <w:szCs w:val="18"/>
              </w:rPr>
              <w:t>.</w:t>
            </w:r>
          </w:p>
        </w:tc>
        <w:tc>
          <w:tcPr>
            <w:tcW w:w="8114" w:type="dxa"/>
          </w:tcPr>
          <w:p w14:paraId="7AA9BFCA" w14:textId="77777777" w:rsidR="00DE0528" w:rsidRPr="00847D82" w:rsidRDefault="00DE0528" w:rsidP="001E410F">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in izdelave praktičnih e-orodij na področju varnosti in zdravja pri delu </w:t>
            </w:r>
          </w:p>
          <w:p w14:paraId="5D2F98A0" w14:textId="77777777" w:rsidR="00DE0528" w:rsidRPr="00847D82" w:rsidRDefault="00DE0528" w:rsidP="001E410F">
            <w:pPr>
              <w:spacing w:line="300" w:lineRule="exact"/>
              <w:jc w:val="both"/>
              <w:rPr>
                <w:rFonts w:ascii="Verdana" w:hAnsi="Verdana" w:cs="Times New Roman"/>
                <w:sz w:val="18"/>
                <w:szCs w:val="18"/>
              </w:rPr>
            </w:pPr>
          </w:p>
        </w:tc>
      </w:tr>
      <w:tr w:rsidR="005D78C4" w:rsidRPr="00847D82" w14:paraId="1E69338A" w14:textId="77777777" w:rsidTr="00765C0D">
        <w:tc>
          <w:tcPr>
            <w:tcW w:w="958" w:type="dxa"/>
          </w:tcPr>
          <w:p w14:paraId="25104DAE" w14:textId="77777777" w:rsidR="005D78C4" w:rsidRPr="00847D82" w:rsidRDefault="00DE0528" w:rsidP="001E215D">
            <w:pPr>
              <w:spacing w:line="300" w:lineRule="exact"/>
              <w:rPr>
                <w:rFonts w:ascii="Verdana" w:hAnsi="Verdana" w:cs="Times New Roman"/>
                <w:sz w:val="18"/>
                <w:szCs w:val="18"/>
              </w:rPr>
            </w:pPr>
            <w:r w:rsidRPr="00847D82">
              <w:rPr>
                <w:rFonts w:ascii="Verdana" w:hAnsi="Verdana" w:cs="Times New Roman"/>
                <w:sz w:val="18"/>
                <w:szCs w:val="18"/>
              </w:rPr>
              <w:t>1.1.1</w:t>
            </w:r>
            <w:r w:rsidR="001E215D" w:rsidRPr="00847D82">
              <w:rPr>
                <w:rFonts w:ascii="Verdana" w:hAnsi="Verdana" w:cs="Times New Roman"/>
                <w:sz w:val="18"/>
                <w:szCs w:val="18"/>
              </w:rPr>
              <w:t>0</w:t>
            </w:r>
            <w:r w:rsidR="005D78C4" w:rsidRPr="00847D82">
              <w:rPr>
                <w:rFonts w:ascii="Verdana" w:hAnsi="Verdana" w:cs="Times New Roman"/>
                <w:sz w:val="18"/>
                <w:szCs w:val="18"/>
              </w:rPr>
              <w:t>.</w:t>
            </w:r>
          </w:p>
        </w:tc>
        <w:tc>
          <w:tcPr>
            <w:tcW w:w="8114" w:type="dxa"/>
          </w:tcPr>
          <w:p w14:paraId="7D80CF1E" w14:textId="77777777" w:rsidR="00AE4744" w:rsidRPr="00847D82" w:rsidRDefault="005D78C4" w:rsidP="00556F3B">
            <w:pPr>
              <w:spacing w:line="300" w:lineRule="exact"/>
              <w:jc w:val="both"/>
              <w:rPr>
                <w:rFonts w:ascii="Verdana" w:hAnsi="Verdana" w:cs="Times New Roman"/>
                <w:sz w:val="18"/>
                <w:szCs w:val="18"/>
              </w:rPr>
            </w:pPr>
            <w:r w:rsidRPr="00847D82">
              <w:rPr>
                <w:rFonts w:ascii="Verdana" w:hAnsi="Verdana" w:cs="Times New Roman"/>
                <w:sz w:val="18"/>
                <w:szCs w:val="18"/>
              </w:rPr>
              <w:t xml:space="preserve">Uvedba </w:t>
            </w:r>
            <w:r w:rsidR="00556F3B" w:rsidRPr="00847D82">
              <w:rPr>
                <w:rFonts w:ascii="Verdana" w:hAnsi="Verdana" w:cs="Times New Roman"/>
                <w:sz w:val="18"/>
                <w:szCs w:val="18"/>
              </w:rPr>
              <w:t xml:space="preserve">nacionalnega </w:t>
            </w:r>
            <w:r w:rsidRPr="00847D82">
              <w:rPr>
                <w:rFonts w:ascii="Verdana" w:hAnsi="Verdana" w:cs="Times New Roman"/>
                <w:sz w:val="18"/>
                <w:szCs w:val="18"/>
              </w:rPr>
              <w:t xml:space="preserve">priznanja za dosežke </w:t>
            </w:r>
            <w:r w:rsidR="00556F3B" w:rsidRPr="00847D82">
              <w:rPr>
                <w:rFonts w:ascii="Verdana" w:hAnsi="Verdana" w:cs="Times New Roman"/>
                <w:sz w:val="18"/>
                <w:szCs w:val="18"/>
              </w:rPr>
              <w:t xml:space="preserve">delodajalcev </w:t>
            </w:r>
            <w:r w:rsidR="00B97F74" w:rsidRPr="00847D82">
              <w:rPr>
                <w:rFonts w:ascii="Verdana" w:hAnsi="Verdana" w:cs="Times New Roman"/>
                <w:sz w:val="18"/>
                <w:szCs w:val="18"/>
              </w:rPr>
              <w:t xml:space="preserve">na področju celostnega </w:t>
            </w:r>
            <w:r w:rsidR="00556F3B" w:rsidRPr="00847D82">
              <w:rPr>
                <w:rFonts w:ascii="Verdana" w:hAnsi="Verdana" w:cs="Times New Roman"/>
                <w:sz w:val="18"/>
                <w:szCs w:val="18"/>
              </w:rPr>
              <w:t>pri</w:t>
            </w:r>
            <w:r w:rsidR="00B97F74" w:rsidRPr="00847D82">
              <w:rPr>
                <w:rFonts w:ascii="Verdana" w:hAnsi="Verdana" w:cs="Times New Roman"/>
                <w:sz w:val="18"/>
                <w:szCs w:val="18"/>
              </w:rPr>
              <w:t>stop</w:t>
            </w:r>
            <w:r w:rsidR="005C317B" w:rsidRPr="00847D82">
              <w:rPr>
                <w:rFonts w:ascii="Verdana" w:hAnsi="Verdana" w:cs="Times New Roman"/>
                <w:sz w:val="18"/>
                <w:szCs w:val="18"/>
              </w:rPr>
              <w:t>a k zagotavljanju varnosti in zdravja pri delu</w:t>
            </w:r>
            <w:r w:rsidR="00556F3B" w:rsidRPr="00847D82">
              <w:rPr>
                <w:rFonts w:ascii="Verdana" w:hAnsi="Verdana" w:cs="Times New Roman"/>
                <w:sz w:val="18"/>
                <w:szCs w:val="18"/>
              </w:rPr>
              <w:t xml:space="preserve"> </w:t>
            </w:r>
          </w:p>
          <w:p w14:paraId="5196B9F8" w14:textId="77777777" w:rsidR="00556F3B" w:rsidRPr="00847D82" w:rsidRDefault="00556F3B" w:rsidP="00556F3B">
            <w:pPr>
              <w:spacing w:line="300" w:lineRule="exact"/>
              <w:jc w:val="both"/>
              <w:rPr>
                <w:rFonts w:ascii="Verdana" w:hAnsi="Verdana" w:cs="Times New Roman"/>
                <w:sz w:val="18"/>
                <w:szCs w:val="18"/>
              </w:rPr>
            </w:pPr>
          </w:p>
        </w:tc>
      </w:tr>
      <w:tr w:rsidR="00714A40" w:rsidRPr="00847D82" w14:paraId="6A476040" w14:textId="77777777" w:rsidTr="00C40EBD">
        <w:tc>
          <w:tcPr>
            <w:tcW w:w="958" w:type="dxa"/>
          </w:tcPr>
          <w:p w14:paraId="44EB03CF" w14:textId="77777777" w:rsidR="003556DC" w:rsidRPr="00847D82" w:rsidRDefault="00DE0528" w:rsidP="008B4E13">
            <w:pPr>
              <w:spacing w:line="300" w:lineRule="exact"/>
              <w:rPr>
                <w:rFonts w:ascii="Verdana" w:hAnsi="Verdana"/>
                <w:sz w:val="18"/>
                <w:szCs w:val="18"/>
              </w:rPr>
            </w:pPr>
            <w:r w:rsidRPr="00847D82">
              <w:rPr>
                <w:rFonts w:ascii="Verdana" w:hAnsi="Verdana"/>
                <w:sz w:val="18"/>
                <w:szCs w:val="18"/>
              </w:rPr>
              <w:t>1</w:t>
            </w:r>
            <w:r w:rsidR="003556DC" w:rsidRPr="00847D82">
              <w:rPr>
                <w:rFonts w:ascii="Verdana" w:hAnsi="Verdana"/>
                <w:sz w:val="18"/>
                <w:szCs w:val="18"/>
              </w:rPr>
              <w:t>.2.1.</w:t>
            </w:r>
          </w:p>
        </w:tc>
        <w:tc>
          <w:tcPr>
            <w:tcW w:w="8114" w:type="dxa"/>
          </w:tcPr>
          <w:p w14:paraId="06FDEB67" w14:textId="77777777" w:rsidR="003556DC" w:rsidRPr="00847D82" w:rsidRDefault="003556DC" w:rsidP="008B4E13">
            <w:pPr>
              <w:spacing w:line="300" w:lineRule="exact"/>
              <w:jc w:val="both"/>
              <w:rPr>
                <w:rFonts w:ascii="Verdana" w:hAnsi="Verdana" w:cs="Times New Roman"/>
                <w:sz w:val="18"/>
                <w:szCs w:val="18"/>
              </w:rPr>
            </w:pPr>
            <w:r w:rsidRPr="00847D82">
              <w:rPr>
                <w:rFonts w:ascii="Verdana" w:hAnsi="Verdana" w:cs="Times New Roman"/>
                <w:sz w:val="18"/>
                <w:szCs w:val="18"/>
              </w:rPr>
              <w:t xml:space="preserve">Revizija in priprava novega seznama </w:t>
            </w:r>
            <w:r w:rsidR="00E93024" w:rsidRPr="00847D82">
              <w:rPr>
                <w:rFonts w:ascii="Verdana" w:hAnsi="Verdana" w:cs="Times New Roman"/>
                <w:sz w:val="18"/>
                <w:szCs w:val="18"/>
              </w:rPr>
              <w:t>zavezujočih</w:t>
            </w:r>
            <w:r w:rsidRPr="00847D82">
              <w:rPr>
                <w:rFonts w:ascii="Verdana" w:hAnsi="Verdana" w:cs="Times New Roman"/>
                <w:sz w:val="18"/>
                <w:szCs w:val="18"/>
              </w:rPr>
              <w:t xml:space="preserve"> mejnih vrednosti za </w:t>
            </w:r>
            <w:r w:rsidR="00E93024" w:rsidRPr="00847D82">
              <w:rPr>
                <w:rFonts w:ascii="Verdana" w:hAnsi="Verdana" w:cs="Times New Roman"/>
                <w:sz w:val="18"/>
                <w:szCs w:val="18"/>
              </w:rPr>
              <w:t xml:space="preserve">poklicno </w:t>
            </w:r>
            <w:r w:rsidRPr="00847D82">
              <w:rPr>
                <w:rFonts w:ascii="Verdana" w:hAnsi="Verdana" w:cs="Times New Roman"/>
                <w:sz w:val="18"/>
                <w:szCs w:val="18"/>
              </w:rPr>
              <w:t xml:space="preserve">izpostavljenost nevarnim </w:t>
            </w:r>
            <w:r w:rsidR="00E93024" w:rsidRPr="00847D82">
              <w:rPr>
                <w:rFonts w:ascii="Verdana" w:hAnsi="Verdana" w:cs="Times New Roman"/>
                <w:sz w:val="18"/>
                <w:szCs w:val="18"/>
              </w:rPr>
              <w:t>kemičnim snovem</w:t>
            </w:r>
          </w:p>
          <w:p w14:paraId="563C81AB" w14:textId="77777777" w:rsidR="00AE4744" w:rsidRPr="00847D82" w:rsidRDefault="00AE4744" w:rsidP="008B4E13">
            <w:pPr>
              <w:spacing w:line="300" w:lineRule="exact"/>
              <w:jc w:val="both"/>
              <w:rPr>
                <w:rFonts w:ascii="Verdana" w:hAnsi="Verdana" w:cs="Times New Roman"/>
                <w:sz w:val="18"/>
                <w:szCs w:val="18"/>
              </w:rPr>
            </w:pPr>
          </w:p>
        </w:tc>
      </w:tr>
      <w:tr w:rsidR="00714A40" w:rsidRPr="00847D82" w14:paraId="3837994A" w14:textId="77777777" w:rsidTr="00C40EBD">
        <w:tc>
          <w:tcPr>
            <w:tcW w:w="958" w:type="dxa"/>
          </w:tcPr>
          <w:p w14:paraId="4F445D01" w14:textId="77777777" w:rsidR="003556DC" w:rsidRPr="00847D82" w:rsidRDefault="003556DC" w:rsidP="008B4E13">
            <w:pPr>
              <w:spacing w:line="300" w:lineRule="exact"/>
              <w:rPr>
                <w:rFonts w:ascii="Verdana" w:hAnsi="Verdana"/>
                <w:sz w:val="18"/>
                <w:szCs w:val="18"/>
              </w:rPr>
            </w:pPr>
            <w:r w:rsidRPr="00847D82">
              <w:rPr>
                <w:rFonts w:ascii="Verdana" w:hAnsi="Verdana"/>
                <w:sz w:val="18"/>
                <w:szCs w:val="18"/>
              </w:rPr>
              <w:t>1.2.2.</w:t>
            </w:r>
          </w:p>
        </w:tc>
        <w:tc>
          <w:tcPr>
            <w:tcW w:w="8114" w:type="dxa"/>
          </w:tcPr>
          <w:p w14:paraId="0CB0BC78" w14:textId="77777777" w:rsidR="003556DC" w:rsidRPr="00847D82" w:rsidRDefault="006E4E55" w:rsidP="0035585D">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w:t>
            </w:r>
            <w:r w:rsidR="00251BD9" w:rsidRPr="00847D82">
              <w:rPr>
                <w:rFonts w:ascii="Verdana" w:hAnsi="Verdana" w:cs="Times New Roman"/>
                <w:sz w:val="18"/>
                <w:szCs w:val="18"/>
              </w:rPr>
              <w:t>in izvedba p</w:t>
            </w:r>
            <w:r w:rsidR="003556DC" w:rsidRPr="00847D82">
              <w:rPr>
                <w:rFonts w:ascii="Verdana" w:hAnsi="Verdana" w:cs="Times New Roman"/>
                <w:sz w:val="18"/>
                <w:szCs w:val="18"/>
              </w:rPr>
              <w:t>rogram</w:t>
            </w:r>
            <w:r w:rsidR="00251BD9" w:rsidRPr="00847D82">
              <w:rPr>
                <w:rFonts w:ascii="Verdana" w:hAnsi="Verdana" w:cs="Times New Roman"/>
                <w:sz w:val="18"/>
                <w:szCs w:val="18"/>
              </w:rPr>
              <w:t>a</w:t>
            </w:r>
            <w:r w:rsidR="003556DC" w:rsidRPr="00847D82">
              <w:rPr>
                <w:rFonts w:ascii="Verdana" w:hAnsi="Verdana" w:cs="Times New Roman"/>
                <w:sz w:val="18"/>
                <w:szCs w:val="18"/>
              </w:rPr>
              <w:t xml:space="preserve"> usmerjenega nadzora</w:t>
            </w:r>
            <w:r w:rsidR="0035585D" w:rsidRPr="00847D82">
              <w:rPr>
                <w:rFonts w:ascii="Verdana" w:hAnsi="Verdana" w:cs="Times New Roman"/>
                <w:sz w:val="18"/>
                <w:szCs w:val="18"/>
              </w:rPr>
              <w:t xml:space="preserve"> in svetovanja</w:t>
            </w:r>
            <w:r w:rsidR="003556DC" w:rsidRPr="00847D82">
              <w:rPr>
                <w:rFonts w:ascii="Verdana" w:hAnsi="Verdana" w:cs="Times New Roman"/>
                <w:sz w:val="18"/>
                <w:szCs w:val="18"/>
              </w:rPr>
              <w:t xml:space="preserve"> </w:t>
            </w:r>
            <w:r w:rsidR="00251BD9" w:rsidRPr="00847D82">
              <w:rPr>
                <w:rFonts w:ascii="Verdana" w:hAnsi="Verdana" w:cs="Times New Roman"/>
                <w:sz w:val="18"/>
                <w:szCs w:val="18"/>
              </w:rPr>
              <w:t xml:space="preserve">IRSD </w:t>
            </w:r>
            <w:r w:rsidR="0035585D" w:rsidRPr="00847D82">
              <w:rPr>
                <w:rFonts w:ascii="Verdana" w:hAnsi="Verdana" w:cs="Times New Roman"/>
                <w:sz w:val="18"/>
                <w:szCs w:val="18"/>
              </w:rPr>
              <w:t>v zvezi s</w:t>
            </w:r>
            <w:r w:rsidR="003556DC" w:rsidRPr="00847D82">
              <w:rPr>
                <w:rFonts w:ascii="Verdana" w:hAnsi="Verdana" w:cs="Times New Roman"/>
                <w:sz w:val="18"/>
                <w:szCs w:val="18"/>
              </w:rPr>
              <w:t xml:space="preserve"> pravilno uporabo in izvajanjem predpisov s področja nevarnih snovi</w:t>
            </w:r>
            <w:r w:rsidR="00251BD9" w:rsidRPr="00847D82">
              <w:rPr>
                <w:rFonts w:ascii="Verdana" w:hAnsi="Verdana" w:cs="Times New Roman"/>
                <w:sz w:val="18"/>
                <w:szCs w:val="18"/>
              </w:rPr>
              <w:t xml:space="preserve">, </w:t>
            </w:r>
            <w:r w:rsidR="00F36AA4">
              <w:rPr>
                <w:rFonts w:ascii="Verdana" w:hAnsi="Verdana" w:cs="Times New Roman"/>
                <w:sz w:val="18"/>
                <w:szCs w:val="18"/>
              </w:rPr>
              <w:t>in sicer</w:t>
            </w:r>
            <w:r w:rsidR="003556DC" w:rsidRPr="00847D82">
              <w:rPr>
                <w:rFonts w:ascii="Verdana" w:hAnsi="Verdana" w:cs="Times New Roman"/>
                <w:sz w:val="18"/>
                <w:szCs w:val="18"/>
              </w:rPr>
              <w:t xml:space="preserve"> </w:t>
            </w:r>
            <w:r w:rsidR="00251BD9" w:rsidRPr="00847D82">
              <w:rPr>
                <w:rFonts w:ascii="Verdana" w:hAnsi="Verdana" w:cs="Times New Roman"/>
                <w:sz w:val="18"/>
                <w:szCs w:val="18"/>
              </w:rPr>
              <w:t>kemičnih, rakotvornih</w:t>
            </w:r>
            <w:r w:rsidR="001144AE" w:rsidRPr="00847D82">
              <w:rPr>
                <w:rFonts w:ascii="Verdana" w:hAnsi="Verdana" w:cs="Times New Roman"/>
                <w:sz w:val="18"/>
                <w:szCs w:val="18"/>
              </w:rPr>
              <w:t xml:space="preserve"> in</w:t>
            </w:r>
            <w:r w:rsidR="00251BD9" w:rsidRPr="00847D82">
              <w:rPr>
                <w:rFonts w:ascii="Verdana" w:hAnsi="Verdana" w:cs="Times New Roman"/>
                <w:sz w:val="18"/>
                <w:szCs w:val="18"/>
              </w:rPr>
              <w:t xml:space="preserve"> mutagenih </w:t>
            </w:r>
            <w:r w:rsidR="001144AE" w:rsidRPr="00847D82">
              <w:rPr>
                <w:rFonts w:ascii="Verdana" w:hAnsi="Verdana" w:cs="Times New Roman"/>
                <w:sz w:val="18"/>
                <w:szCs w:val="18"/>
              </w:rPr>
              <w:t xml:space="preserve">snovi, </w:t>
            </w:r>
            <w:r w:rsidR="00251BD9" w:rsidRPr="00847D82">
              <w:rPr>
                <w:rFonts w:ascii="Verdana" w:hAnsi="Verdana" w:cs="Times New Roman"/>
                <w:sz w:val="18"/>
                <w:szCs w:val="18"/>
              </w:rPr>
              <w:t>snovi</w:t>
            </w:r>
            <w:r w:rsidR="00E93024" w:rsidRPr="00847D82">
              <w:rPr>
                <w:rFonts w:ascii="Verdana" w:hAnsi="Verdana" w:cs="Times New Roman"/>
                <w:sz w:val="18"/>
                <w:szCs w:val="18"/>
              </w:rPr>
              <w:t>, strupenih za razmnoževanje,</w:t>
            </w:r>
            <w:r w:rsidR="00251BD9" w:rsidRPr="00847D82">
              <w:rPr>
                <w:rFonts w:ascii="Verdana" w:hAnsi="Verdana" w:cs="Times New Roman"/>
                <w:sz w:val="18"/>
                <w:szCs w:val="18"/>
              </w:rPr>
              <w:t xml:space="preserve"> ter</w:t>
            </w:r>
            <w:r w:rsidR="003556DC" w:rsidRPr="00847D82">
              <w:rPr>
                <w:rFonts w:ascii="Verdana" w:hAnsi="Verdana" w:cs="Times New Roman"/>
                <w:sz w:val="18"/>
                <w:szCs w:val="18"/>
              </w:rPr>
              <w:t xml:space="preserve"> azbest</w:t>
            </w:r>
            <w:r w:rsidR="00251BD9" w:rsidRPr="00847D82">
              <w:rPr>
                <w:rFonts w:ascii="Verdana" w:hAnsi="Verdana" w:cs="Times New Roman"/>
                <w:sz w:val="18"/>
                <w:szCs w:val="18"/>
              </w:rPr>
              <w:t>a</w:t>
            </w:r>
          </w:p>
          <w:p w14:paraId="733AF78C" w14:textId="77777777" w:rsidR="00AE4744" w:rsidRPr="00847D82" w:rsidRDefault="00AE4744" w:rsidP="0035585D">
            <w:pPr>
              <w:spacing w:line="300" w:lineRule="exact"/>
              <w:jc w:val="both"/>
              <w:rPr>
                <w:rFonts w:ascii="Verdana" w:hAnsi="Verdana" w:cs="Times New Roman"/>
                <w:sz w:val="18"/>
                <w:szCs w:val="18"/>
              </w:rPr>
            </w:pPr>
          </w:p>
        </w:tc>
      </w:tr>
      <w:tr w:rsidR="00714A40" w:rsidRPr="00847D82" w14:paraId="4C19A445" w14:textId="77777777" w:rsidTr="00C40EBD">
        <w:tc>
          <w:tcPr>
            <w:tcW w:w="958" w:type="dxa"/>
          </w:tcPr>
          <w:p w14:paraId="48008738" w14:textId="77777777" w:rsidR="003556DC" w:rsidRPr="00847D82" w:rsidRDefault="003556DC" w:rsidP="008B4E13">
            <w:pPr>
              <w:spacing w:line="300" w:lineRule="exact"/>
              <w:rPr>
                <w:rFonts w:ascii="Verdana" w:hAnsi="Verdana"/>
                <w:sz w:val="18"/>
                <w:szCs w:val="18"/>
              </w:rPr>
            </w:pPr>
            <w:r w:rsidRPr="00847D82">
              <w:rPr>
                <w:rFonts w:ascii="Verdana" w:hAnsi="Verdana"/>
                <w:sz w:val="18"/>
                <w:szCs w:val="18"/>
              </w:rPr>
              <w:lastRenderedPageBreak/>
              <w:t>1.2.3.</w:t>
            </w:r>
          </w:p>
        </w:tc>
        <w:tc>
          <w:tcPr>
            <w:tcW w:w="8114" w:type="dxa"/>
          </w:tcPr>
          <w:p w14:paraId="5750594B" w14:textId="77777777" w:rsidR="003556DC" w:rsidRPr="00847D82" w:rsidRDefault="006E4E55" w:rsidP="0035585D">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251BD9" w:rsidRPr="00847D82">
              <w:rPr>
                <w:rFonts w:ascii="Verdana" w:hAnsi="Verdana" w:cs="Times New Roman"/>
                <w:sz w:val="18"/>
                <w:szCs w:val="18"/>
              </w:rPr>
              <w:t xml:space="preserve"> in izvedba p</w:t>
            </w:r>
            <w:r w:rsidR="003556DC" w:rsidRPr="00847D82">
              <w:rPr>
                <w:rFonts w:ascii="Verdana" w:hAnsi="Verdana" w:cs="Times New Roman"/>
                <w:sz w:val="18"/>
                <w:szCs w:val="18"/>
              </w:rPr>
              <w:t>rogram</w:t>
            </w:r>
            <w:r w:rsidR="00251BD9" w:rsidRPr="00847D82">
              <w:rPr>
                <w:rFonts w:ascii="Verdana" w:hAnsi="Verdana" w:cs="Times New Roman"/>
                <w:sz w:val="18"/>
                <w:szCs w:val="18"/>
              </w:rPr>
              <w:t>a</w:t>
            </w:r>
            <w:r w:rsidR="003556DC" w:rsidRPr="00847D82">
              <w:rPr>
                <w:rFonts w:ascii="Verdana" w:hAnsi="Verdana" w:cs="Times New Roman"/>
                <w:sz w:val="18"/>
                <w:szCs w:val="18"/>
              </w:rPr>
              <w:t xml:space="preserve"> kampanj za ozaveščanje delodajalcev in delavcev </w:t>
            </w:r>
            <w:r w:rsidR="00814D39" w:rsidRPr="00847D82">
              <w:rPr>
                <w:rFonts w:ascii="Verdana" w:hAnsi="Verdana" w:cs="Times New Roman"/>
                <w:sz w:val="18"/>
                <w:szCs w:val="18"/>
              </w:rPr>
              <w:t xml:space="preserve">ter širše javnosti o </w:t>
            </w:r>
            <w:r w:rsidR="003556DC" w:rsidRPr="00847D82">
              <w:rPr>
                <w:rFonts w:ascii="Verdana" w:hAnsi="Verdana" w:cs="Times New Roman"/>
                <w:sz w:val="18"/>
                <w:szCs w:val="18"/>
              </w:rPr>
              <w:t>tveganj</w:t>
            </w:r>
            <w:r w:rsidR="00814D39" w:rsidRPr="00847D82">
              <w:rPr>
                <w:rFonts w:ascii="Verdana" w:hAnsi="Verdana" w:cs="Times New Roman"/>
                <w:sz w:val="18"/>
                <w:szCs w:val="18"/>
              </w:rPr>
              <w:t>ih</w:t>
            </w:r>
            <w:r w:rsidR="003556DC" w:rsidRPr="00847D82">
              <w:rPr>
                <w:rFonts w:ascii="Verdana" w:hAnsi="Verdana" w:cs="Times New Roman"/>
                <w:sz w:val="18"/>
                <w:szCs w:val="18"/>
              </w:rPr>
              <w:t xml:space="preserve"> pri delu z </w:t>
            </w:r>
            <w:proofErr w:type="spellStart"/>
            <w:r w:rsidR="003556DC" w:rsidRPr="00847D82">
              <w:rPr>
                <w:rFonts w:ascii="Verdana" w:hAnsi="Verdana" w:cs="Times New Roman"/>
                <w:sz w:val="18"/>
                <w:szCs w:val="18"/>
              </w:rPr>
              <w:t>nanomateriali</w:t>
            </w:r>
            <w:proofErr w:type="spellEnd"/>
            <w:r w:rsidR="003556DC" w:rsidRPr="00847D82">
              <w:rPr>
                <w:rFonts w:ascii="Verdana" w:hAnsi="Verdana" w:cs="Times New Roman"/>
                <w:sz w:val="18"/>
                <w:szCs w:val="18"/>
              </w:rPr>
              <w:t xml:space="preserve"> in endokrinimi motilci</w:t>
            </w:r>
          </w:p>
          <w:p w14:paraId="407E65F1" w14:textId="77777777" w:rsidR="00AE4744" w:rsidRPr="00847D82" w:rsidRDefault="00AE4744" w:rsidP="0035585D">
            <w:pPr>
              <w:spacing w:line="300" w:lineRule="exact"/>
              <w:jc w:val="both"/>
              <w:rPr>
                <w:rFonts w:ascii="Verdana" w:hAnsi="Verdana" w:cs="Times New Roman"/>
                <w:sz w:val="18"/>
                <w:szCs w:val="18"/>
              </w:rPr>
            </w:pPr>
          </w:p>
        </w:tc>
      </w:tr>
      <w:tr w:rsidR="00714A40" w:rsidRPr="00847D82" w14:paraId="45F8BF1E" w14:textId="77777777" w:rsidTr="00C40EBD">
        <w:tc>
          <w:tcPr>
            <w:tcW w:w="958" w:type="dxa"/>
          </w:tcPr>
          <w:p w14:paraId="0EBFBD1E" w14:textId="77777777" w:rsidR="003556DC" w:rsidRPr="00847D82" w:rsidRDefault="003556DC" w:rsidP="008B4E13">
            <w:pPr>
              <w:spacing w:line="300" w:lineRule="exact"/>
              <w:rPr>
                <w:rFonts w:ascii="Verdana" w:hAnsi="Verdana"/>
                <w:sz w:val="18"/>
                <w:szCs w:val="18"/>
              </w:rPr>
            </w:pPr>
            <w:r w:rsidRPr="00847D82">
              <w:rPr>
                <w:rFonts w:ascii="Verdana" w:hAnsi="Verdana"/>
                <w:sz w:val="18"/>
                <w:szCs w:val="18"/>
              </w:rPr>
              <w:t>1.2.4.</w:t>
            </w:r>
          </w:p>
        </w:tc>
        <w:tc>
          <w:tcPr>
            <w:tcW w:w="8114" w:type="dxa"/>
          </w:tcPr>
          <w:p w14:paraId="6CC6D767" w14:textId="77777777" w:rsidR="003556DC" w:rsidRPr="00847D82" w:rsidRDefault="006E4E55" w:rsidP="008B4E13">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3556DC" w:rsidRPr="00847D82">
              <w:rPr>
                <w:rFonts w:ascii="Verdana" w:hAnsi="Verdana" w:cs="Times New Roman"/>
                <w:sz w:val="18"/>
                <w:szCs w:val="18"/>
              </w:rPr>
              <w:t xml:space="preserve"> praktičnih smernic za ocenjevanje tveganja zaradi izpostavljenosti nevarnim kemičnim snovem</w:t>
            </w:r>
          </w:p>
          <w:p w14:paraId="23426A67" w14:textId="77777777" w:rsidR="00AE4744" w:rsidRPr="00847D82" w:rsidRDefault="00AE4744" w:rsidP="008B4E13">
            <w:pPr>
              <w:spacing w:line="300" w:lineRule="exact"/>
              <w:jc w:val="both"/>
              <w:rPr>
                <w:rFonts w:ascii="Verdana" w:hAnsi="Verdana" w:cs="Times New Roman"/>
                <w:sz w:val="18"/>
                <w:szCs w:val="18"/>
              </w:rPr>
            </w:pPr>
          </w:p>
        </w:tc>
      </w:tr>
      <w:tr w:rsidR="00714A40" w:rsidRPr="00847D82" w14:paraId="61B463AC" w14:textId="77777777" w:rsidTr="00C40EBD">
        <w:tc>
          <w:tcPr>
            <w:tcW w:w="958" w:type="dxa"/>
          </w:tcPr>
          <w:p w14:paraId="72C8C999" w14:textId="77777777" w:rsidR="003556DC" w:rsidRPr="00847D82" w:rsidRDefault="003556DC" w:rsidP="008B4E13">
            <w:pPr>
              <w:spacing w:line="300" w:lineRule="exact"/>
              <w:rPr>
                <w:rFonts w:ascii="Verdana" w:hAnsi="Verdana"/>
                <w:sz w:val="18"/>
                <w:szCs w:val="18"/>
              </w:rPr>
            </w:pPr>
            <w:r w:rsidRPr="00847D82">
              <w:rPr>
                <w:rFonts w:ascii="Verdana" w:hAnsi="Verdana"/>
                <w:sz w:val="18"/>
                <w:szCs w:val="18"/>
              </w:rPr>
              <w:t>1.2.5.</w:t>
            </w:r>
          </w:p>
        </w:tc>
        <w:tc>
          <w:tcPr>
            <w:tcW w:w="8114" w:type="dxa"/>
          </w:tcPr>
          <w:p w14:paraId="1BEADB69" w14:textId="77777777" w:rsidR="003556DC" w:rsidRPr="00847D82" w:rsidRDefault="006E4E55" w:rsidP="0035585D">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35585D" w:rsidRPr="00847D82">
              <w:rPr>
                <w:rFonts w:ascii="Verdana" w:hAnsi="Verdana" w:cs="Times New Roman"/>
                <w:sz w:val="18"/>
                <w:szCs w:val="18"/>
              </w:rPr>
              <w:t xml:space="preserve"> in izvedba programa </w:t>
            </w:r>
            <w:r w:rsidR="003556DC" w:rsidRPr="00847D82">
              <w:rPr>
                <w:rFonts w:ascii="Verdana" w:hAnsi="Verdana" w:cs="Times New Roman"/>
                <w:sz w:val="18"/>
                <w:szCs w:val="18"/>
              </w:rPr>
              <w:t>akcij poostrenega nadzora IRSD v zvezi s kakovostjo ocene tveganja zaradi izpostavljenosti nevarnim kemičnim snovem</w:t>
            </w:r>
          </w:p>
          <w:p w14:paraId="1BF0031E" w14:textId="77777777" w:rsidR="00AE4744" w:rsidRPr="00847D82" w:rsidRDefault="00AE4744" w:rsidP="0035585D">
            <w:pPr>
              <w:spacing w:line="300" w:lineRule="exact"/>
              <w:jc w:val="both"/>
              <w:rPr>
                <w:rFonts w:ascii="Verdana" w:hAnsi="Verdana" w:cs="Times New Roman"/>
                <w:sz w:val="18"/>
                <w:szCs w:val="18"/>
              </w:rPr>
            </w:pPr>
          </w:p>
        </w:tc>
      </w:tr>
      <w:tr w:rsidR="00714A40" w:rsidRPr="00847D82" w14:paraId="609120AA" w14:textId="77777777" w:rsidTr="00C40EBD">
        <w:tc>
          <w:tcPr>
            <w:tcW w:w="958" w:type="dxa"/>
          </w:tcPr>
          <w:p w14:paraId="6060AC27" w14:textId="77777777" w:rsidR="00D841C3" w:rsidRPr="00847D82" w:rsidRDefault="00D841C3" w:rsidP="008B4E13">
            <w:pPr>
              <w:spacing w:line="300" w:lineRule="exact"/>
              <w:rPr>
                <w:rFonts w:ascii="Verdana" w:hAnsi="Verdana"/>
                <w:sz w:val="18"/>
                <w:szCs w:val="18"/>
              </w:rPr>
            </w:pPr>
            <w:r w:rsidRPr="00847D82">
              <w:rPr>
                <w:rFonts w:ascii="Verdana" w:hAnsi="Verdana"/>
                <w:sz w:val="18"/>
                <w:szCs w:val="18"/>
              </w:rPr>
              <w:t>1.2.6.</w:t>
            </w:r>
          </w:p>
        </w:tc>
        <w:tc>
          <w:tcPr>
            <w:tcW w:w="8114" w:type="dxa"/>
          </w:tcPr>
          <w:p w14:paraId="77B938DE" w14:textId="77777777" w:rsidR="00D841C3" w:rsidRPr="00847D82" w:rsidRDefault="00D841C3" w:rsidP="00D841C3">
            <w:pPr>
              <w:spacing w:line="300" w:lineRule="exact"/>
              <w:jc w:val="both"/>
              <w:rPr>
                <w:rFonts w:ascii="Verdana" w:hAnsi="Verdana" w:cs="Times New Roman"/>
                <w:sz w:val="18"/>
                <w:szCs w:val="18"/>
              </w:rPr>
            </w:pPr>
            <w:r w:rsidRPr="00847D82">
              <w:rPr>
                <w:rFonts w:ascii="Verdana" w:hAnsi="Verdana" w:cs="Times New Roman"/>
                <w:sz w:val="18"/>
                <w:szCs w:val="18"/>
              </w:rPr>
              <w:t xml:space="preserve">Podpis in izvajanje Dogovora o ozaveščanju in izmenjavanju dobre prakse na področju zmanjševanja izpostavljenosti </w:t>
            </w:r>
            <w:r w:rsidR="00E93024" w:rsidRPr="00847D82">
              <w:rPr>
                <w:rFonts w:ascii="Verdana" w:hAnsi="Verdana" w:cs="Times New Roman"/>
                <w:sz w:val="18"/>
                <w:szCs w:val="18"/>
              </w:rPr>
              <w:t>rakotvornim</w:t>
            </w:r>
            <w:r w:rsidRPr="00847D82">
              <w:rPr>
                <w:rFonts w:ascii="Verdana" w:hAnsi="Verdana" w:cs="Times New Roman"/>
                <w:sz w:val="18"/>
                <w:szCs w:val="18"/>
              </w:rPr>
              <w:t xml:space="preserve"> snovem na delovnem mestu</w:t>
            </w:r>
            <w:r w:rsidRPr="00847D82">
              <w:rPr>
                <w:rStyle w:val="Sprotnaopomba-sklic"/>
                <w:rFonts w:ascii="Verdana" w:hAnsi="Verdana" w:cs="Times New Roman"/>
                <w:sz w:val="18"/>
                <w:szCs w:val="18"/>
              </w:rPr>
              <w:footnoteReference w:id="2"/>
            </w:r>
          </w:p>
          <w:p w14:paraId="17C7A1A6" w14:textId="77777777" w:rsidR="00D841C3" w:rsidRPr="00847D82" w:rsidRDefault="00D841C3" w:rsidP="00D841C3">
            <w:pPr>
              <w:spacing w:line="300" w:lineRule="exact"/>
              <w:jc w:val="both"/>
              <w:rPr>
                <w:rFonts w:ascii="Verdana" w:hAnsi="Verdana" w:cs="Times New Roman"/>
                <w:sz w:val="18"/>
                <w:szCs w:val="18"/>
              </w:rPr>
            </w:pPr>
          </w:p>
        </w:tc>
      </w:tr>
      <w:tr w:rsidR="001250D1" w:rsidRPr="00847D82" w14:paraId="0EB5D436" w14:textId="77777777" w:rsidTr="00C40EBD">
        <w:tc>
          <w:tcPr>
            <w:tcW w:w="958" w:type="dxa"/>
          </w:tcPr>
          <w:p w14:paraId="3A9EFEE9" w14:textId="77777777" w:rsidR="00C40EBD" w:rsidRPr="00847D82" w:rsidRDefault="00C40EBD" w:rsidP="00596C61">
            <w:pPr>
              <w:spacing w:line="300" w:lineRule="exact"/>
              <w:rPr>
                <w:rFonts w:ascii="Verdana" w:hAnsi="Verdana" w:cs="Times New Roman"/>
                <w:sz w:val="18"/>
                <w:szCs w:val="18"/>
              </w:rPr>
            </w:pPr>
            <w:r w:rsidRPr="00847D82">
              <w:rPr>
                <w:rFonts w:ascii="Verdana" w:hAnsi="Verdana" w:cs="Times New Roman"/>
                <w:sz w:val="18"/>
                <w:szCs w:val="18"/>
              </w:rPr>
              <w:t>1.3.1.</w:t>
            </w:r>
          </w:p>
        </w:tc>
        <w:tc>
          <w:tcPr>
            <w:tcW w:w="8114" w:type="dxa"/>
          </w:tcPr>
          <w:p w14:paraId="00A612BB" w14:textId="77777777" w:rsidR="00C40EBD" w:rsidRPr="00847D82" w:rsidRDefault="00C40EBD" w:rsidP="00596C61">
            <w:pPr>
              <w:spacing w:line="300" w:lineRule="exact"/>
              <w:jc w:val="both"/>
              <w:rPr>
                <w:rFonts w:ascii="Verdana" w:hAnsi="Verdana" w:cs="Times New Roman"/>
                <w:sz w:val="18"/>
                <w:szCs w:val="18"/>
              </w:rPr>
            </w:pPr>
            <w:r w:rsidRPr="00847D82">
              <w:rPr>
                <w:rFonts w:ascii="Verdana" w:hAnsi="Verdana" w:cs="Times New Roman"/>
                <w:sz w:val="18"/>
                <w:szCs w:val="18"/>
              </w:rPr>
              <w:t xml:space="preserve">Kadrovska krepitev Sektorja za varnost in zdravje pri delu v okviru MDDSZ, ki bo prevzel tudi skrb za doktrino na področju varnosti in zdravja pri delu </w:t>
            </w:r>
          </w:p>
          <w:p w14:paraId="7E293A7D" w14:textId="77777777" w:rsidR="00C40EBD" w:rsidRPr="00847D82" w:rsidRDefault="00C40EBD" w:rsidP="00596C61">
            <w:pPr>
              <w:spacing w:line="300" w:lineRule="exact"/>
              <w:jc w:val="both"/>
              <w:rPr>
                <w:rFonts w:ascii="Verdana" w:hAnsi="Verdana" w:cs="Times New Roman"/>
                <w:sz w:val="18"/>
                <w:szCs w:val="18"/>
              </w:rPr>
            </w:pPr>
            <w:r w:rsidRPr="00847D82">
              <w:rPr>
                <w:rFonts w:ascii="Verdana" w:hAnsi="Verdana" w:cs="Times New Roman"/>
                <w:sz w:val="18"/>
                <w:szCs w:val="18"/>
              </w:rPr>
              <w:t xml:space="preserve"> </w:t>
            </w:r>
          </w:p>
        </w:tc>
      </w:tr>
      <w:tr w:rsidR="001250D1" w:rsidRPr="00847D82" w14:paraId="4919EED9" w14:textId="77777777" w:rsidTr="00C40EBD">
        <w:tc>
          <w:tcPr>
            <w:tcW w:w="958" w:type="dxa"/>
          </w:tcPr>
          <w:p w14:paraId="709AD1F0" w14:textId="77777777" w:rsidR="00E25253" w:rsidRPr="00847D82" w:rsidRDefault="00C40EBD" w:rsidP="00596C61">
            <w:pPr>
              <w:spacing w:line="300" w:lineRule="exact"/>
              <w:rPr>
                <w:rFonts w:ascii="Verdana" w:hAnsi="Verdana" w:cs="Times New Roman"/>
                <w:sz w:val="18"/>
                <w:szCs w:val="18"/>
              </w:rPr>
            </w:pPr>
            <w:r w:rsidRPr="00847D82">
              <w:rPr>
                <w:rFonts w:ascii="Verdana" w:hAnsi="Verdana" w:cs="Times New Roman"/>
                <w:sz w:val="18"/>
                <w:szCs w:val="18"/>
              </w:rPr>
              <w:t>1.3.2</w:t>
            </w:r>
            <w:r w:rsidR="00E25253" w:rsidRPr="00847D82">
              <w:rPr>
                <w:rFonts w:ascii="Verdana" w:hAnsi="Verdana" w:cs="Times New Roman"/>
                <w:sz w:val="18"/>
                <w:szCs w:val="18"/>
              </w:rPr>
              <w:t>.</w:t>
            </w:r>
          </w:p>
        </w:tc>
        <w:tc>
          <w:tcPr>
            <w:tcW w:w="8114" w:type="dxa"/>
          </w:tcPr>
          <w:p w14:paraId="7E74D879" w14:textId="77777777" w:rsidR="00E25253" w:rsidRPr="00847D82" w:rsidRDefault="00E25253" w:rsidP="00596C61">
            <w:pPr>
              <w:spacing w:line="300" w:lineRule="exact"/>
              <w:jc w:val="both"/>
              <w:rPr>
                <w:rFonts w:ascii="Verdana" w:hAnsi="Verdana" w:cs="Times New Roman"/>
                <w:sz w:val="18"/>
                <w:szCs w:val="18"/>
              </w:rPr>
            </w:pPr>
            <w:r w:rsidRPr="00847D82">
              <w:rPr>
                <w:rFonts w:ascii="Verdana" w:hAnsi="Verdana" w:cs="Times New Roman"/>
                <w:sz w:val="18"/>
                <w:szCs w:val="18"/>
              </w:rPr>
              <w:t>Kadrovska krepitev Inšpekcije nadzora varnosti in zdravja pri delu v okviru IRSD</w:t>
            </w:r>
            <w:r w:rsidR="00C61D33">
              <w:rPr>
                <w:rFonts w:ascii="Verdana" w:hAnsi="Verdana" w:cs="Times New Roman"/>
                <w:sz w:val="18"/>
                <w:szCs w:val="18"/>
              </w:rPr>
              <w:t xml:space="preserve"> </w:t>
            </w:r>
          </w:p>
          <w:p w14:paraId="63A19690" w14:textId="77777777" w:rsidR="00E25253" w:rsidRPr="00847D82" w:rsidRDefault="00E25253" w:rsidP="00596C61">
            <w:pPr>
              <w:spacing w:line="300" w:lineRule="exact"/>
              <w:jc w:val="both"/>
              <w:rPr>
                <w:rFonts w:ascii="Verdana" w:hAnsi="Verdana" w:cs="Times New Roman"/>
                <w:sz w:val="18"/>
                <w:szCs w:val="18"/>
              </w:rPr>
            </w:pPr>
          </w:p>
        </w:tc>
      </w:tr>
      <w:tr w:rsidR="001250D1" w:rsidRPr="00847D82" w14:paraId="6B802BD2" w14:textId="77777777" w:rsidTr="00C40EBD">
        <w:tc>
          <w:tcPr>
            <w:tcW w:w="958" w:type="dxa"/>
          </w:tcPr>
          <w:p w14:paraId="02ECE130" w14:textId="77777777" w:rsidR="00AE4744" w:rsidRPr="00847D82" w:rsidRDefault="00C40EBD" w:rsidP="00596C61">
            <w:pPr>
              <w:spacing w:line="300" w:lineRule="exact"/>
              <w:rPr>
                <w:rFonts w:ascii="Verdana" w:hAnsi="Verdana" w:cs="Times New Roman"/>
                <w:sz w:val="18"/>
                <w:szCs w:val="18"/>
              </w:rPr>
            </w:pPr>
            <w:r w:rsidRPr="00847D82">
              <w:rPr>
                <w:rFonts w:ascii="Verdana" w:hAnsi="Verdana" w:cs="Times New Roman"/>
                <w:sz w:val="18"/>
                <w:szCs w:val="18"/>
              </w:rPr>
              <w:t>1.3.3</w:t>
            </w:r>
            <w:r w:rsidR="00E25253" w:rsidRPr="00847D82">
              <w:rPr>
                <w:rFonts w:ascii="Verdana" w:hAnsi="Verdana" w:cs="Times New Roman"/>
                <w:sz w:val="18"/>
                <w:szCs w:val="18"/>
              </w:rPr>
              <w:t>.</w:t>
            </w:r>
          </w:p>
        </w:tc>
        <w:tc>
          <w:tcPr>
            <w:tcW w:w="8114" w:type="dxa"/>
          </w:tcPr>
          <w:p w14:paraId="5487A68F" w14:textId="77777777" w:rsidR="00AE4744" w:rsidRPr="00847D82" w:rsidRDefault="006E4E55" w:rsidP="00596C61">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AE4744" w:rsidRPr="00847D82">
              <w:rPr>
                <w:rFonts w:ascii="Verdana" w:hAnsi="Verdana" w:cs="Times New Roman"/>
                <w:sz w:val="18"/>
                <w:szCs w:val="18"/>
              </w:rPr>
              <w:t xml:space="preserve"> in izvedba programa</w:t>
            </w:r>
            <w:r w:rsidR="0031659B" w:rsidRPr="00847D82">
              <w:rPr>
                <w:rFonts w:ascii="Verdana" w:hAnsi="Verdana" w:cs="Times New Roman"/>
                <w:sz w:val="18"/>
                <w:szCs w:val="18"/>
              </w:rPr>
              <w:t xml:space="preserve"> usposabljanj</w:t>
            </w:r>
            <w:r w:rsidR="00AE4744" w:rsidRPr="00847D82">
              <w:rPr>
                <w:rFonts w:ascii="Verdana" w:hAnsi="Verdana" w:cs="Times New Roman"/>
                <w:sz w:val="18"/>
                <w:szCs w:val="18"/>
              </w:rPr>
              <w:t xml:space="preserve"> inšpektorjev za delo </w:t>
            </w:r>
            <w:r w:rsidR="006402E2" w:rsidRPr="00847D82">
              <w:rPr>
                <w:rFonts w:ascii="Verdana" w:hAnsi="Verdana" w:cs="Times New Roman"/>
                <w:sz w:val="18"/>
                <w:szCs w:val="18"/>
              </w:rPr>
              <w:t xml:space="preserve">in drugih pristojnih inšpektorjev </w:t>
            </w:r>
            <w:r w:rsidR="00AE4744" w:rsidRPr="00847D82">
              <w:rPr>
                <w:rFonts w:ascii="Verdana" w:hAnsi="Verdana" w:cs="Times New Roman"/>
                <w:sz w:val="18"/>
                <w:szCs w:val="18"/>
              </w:rPr>
              <w:t>za izvajanje nadzora in svetovanja</w:t>
            </w:r>
          </w:p>
          <w:p w14:paraId="730D97A9" w14:textId="77777777" w:rsidR="00AE4744" w:rsidRPr="00847D82" w:rsidRDefault="00AE4744" w:rsidP="00596C61">
            <w:pPr>
              <w:spacing w:line="300" w:lineRule="exact"/>
              <w:jc w:val="both"/>
              <w:rPr>
                <w:rFonts w:ascii="Verdana" w:hAnsi="Verdana" w:cs="Times New Roman"/>
                <w:sz w:val="18"/>
                <w:szCs w:val="18"/>
              </w:rPr>
            </w:pPr>
          </w:p>
        </w:tc>
      </w:tr>
      <w:tr w:rsidR="001250D1" w:rsidRPr="00847D82" w14:paraId="6DF9D240" w14:textId="77777777" w:rsidTr="00C40EBD">
        <w:tc>
          <w:tcPr>
            <w:tcW w:w="958" w:type="dxa"/>
          </w:tcPr>
          <w:p w14:paraId="2F1E1A31" w14:textId="77777777" w:rsidR="00AE4744" w:rsidRPr="00847D82" w:rsidRDefault="00C40EBD" w:rsidP="008B4E13">
            <w:pPr>
              <w:spacing w:line="300" w:lineRule="exact"/>
              <w:rPr>
                <w:rFonts w:ascii="Verdana" w:hAnsi="Verdana" w:cs="Times New Roman"/>
                <w:sz w:val="18"/>
                <w:szCs w:val="18"/>
              </w:rPr>
            </w:pPr>
            <w:r w:rsidRPr="00847D82">
              <w:rPr>
                <w:rFonts w:ascii="Verdana" w:hAnsi="Verdana" w:cs="Times New Roman"/>
                <w:sz w:val="18"/>
                <w:szCs w:val="18"/>
              </w:rPr>
              <w:t>1.3.4</w:t>
            </w:r>
            <w:r w:rsidR="00E25253" w:rsidRPr="00847D82">
              <w:rPr>
                <w:rFonts w:ascii="Verdana" w:hAnsi="Verdana" w:cs="Times New Roman"/>
                <w:sz w:val="18"/>
                <w:szCs w:val="18"/>
              </w:rPr>
              <w:t>.</w:t>
            </w:r>
          </w:p>
        </w:tc>
        <w:tc>
          <w:tcPr>
            <w:tcW w:w="8114" w:type="dxa"/>
          </w:tcPr>
          <w:p w14:paraId="30DF89DE" w14:textId="77777777" w:rsidR="00AE4744" w:rsidRPr="00847D82" w:rsidRDefault="006E4E55" w:rsidP="008B4E13">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AE4744" w:rsidRPr="00847D82">
              <w:rPr>
                <w:rFonts w:ascii="Verdana" w:hAnsi="Verdana" w:cs="Times New Roman"/>
                <w:sz w:val="18"/>
                <w:szCs w:val="18"/>
              </w:rPr>
              <w:t xml:space="preserve"> in izvedba programa</w:t>
            </w:r>
            <w:r w:rsidR="0031659B" w:rsidRPr="00847D82">
              <w:rPr>
                <w:rFonts w:ascii="Verdana" w:hAnsi="Verdana" w:cs="Times New Roman"/>
                <w:sz w:val="18"/>
                <w:szCs w:val="18"/>
              </w:rPr>
              <w:t xml:space="preserve"> usposabljanj</w:t>
            </w:r>
            <w:r w:rsidR="00AE4744" w:rsidRPr="00847D82">
              <w:rPr>
                <w:rFonts w:ascii="Verdana" w:hAnsi="Verdana" w:cs="Times New Roman"/>
                <w:sz w:val="18"/>
                <w:szCs w:val="18"/>
              </w:rPr>
              <w:t xml:space="preserve"> strokovnih delavcev </w:t>
            </w:r>
          </w:p>
          <w:p w14:paraId="0AB8C8BE" w14:textId="77777777" w:rsidR="00AE4744" w:rsidRPr="00847D82" w:rsidRDefault="00AE4744" w:rsidP="008B4E13">
            <w:pPr>
              <w:spacing w:line="300" w:lineRule="exact"/>
              <w:jc w:val="both"/>
              <w:rPr>
                <w:rFonts w:ascii="Verdana" w:hAnsi="Verdana" w:cs="Times New Roman"/>
                <w:sz w:val="18"/>
                <w:szCs w:val="18"/>
              </w:rPr>
            </w:pPr>
          </w:p>
        </w:tc>
      </w:tr>
      <w:tr w:rsidR="001250D1" w:rsidRPr="00847D82" w14:paraId="76F10E20" w14:textId="77777777" w:rsidTr="00C40EBD">
        <w:tc>
          <w:tcPr>
            <w:tcW w:w="958" w:type="dxa"/>
          </w:tcPr>
          <w:p w14:paraId="2403C80E" w14:textId="77777777" w:rsidR="003556DC" w:rsidRPr="00847D82" w:rsidRDefault="00C40EBD" w:rsidP="008B4E13">
            <w:pPr>
              <w:spacing w:line="300" w:lineRule="exact"/>
              <w:rPr>
                <w:rFonts w:ascii="Verdana" w:hAnsi="Verdana" w:cs="Times New Roman"/>
                <w:sz w:val="18"/>
                <w:szCs w:val="18"/>
              </w:rPr>
            </w:pPr>
            <w:r w:rsidRPr="00847D82">
              <w:rPr>
                <w:rFonts w:ascii="Verdana" w:hAnsi="Verdana" w:cs="Times New Roman"/>
                <w:sz w:val="18"/>
                <w:szCs w:val="18"/>
              </w:rPr>
              <w:t>1.3.5</w:t>
            </w:r>
            <w:r w:rsidR="00E25253" w:rsidRPr="00847D82">
              <w:rPr>
                <w:rFonts w:ascii="Verdana" w:hAnsi="Verdana" w:cs="Times New Roman"/>
                <w:sz w:val="18"/>
                <w:szCs w:val="18"/>
              </w:rPr>
              <w:t>.</w:t>
            </w:r>
          </w:p>
        </w:tc>
        <w:tc>
          <w:tcPr>
            <w:tcW w:w="8114" w:type="dxa"/>
          </w:tcPr>
          <w:p w14:paraId="401E7CA7" w14:textId="77777777" w:rsidR="003556DC" w:rsidRPr="00847D82" w:rsidRDefault="006E4E55" w:rsidP="008B4E13">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AE4744" w:rsidRPr="00847D82">
              <w:rPr>
                <w:rFonts w:ascii="Verdana" w:hAnsi="Verdana" w:cs="Times New Roman"/>
                <w:sz w:val="18"/>
                <w:szCs w:val="18"/>
              </w:rPr>
              <w:t xml:space="preserve"> in izvedba programa</w:t>
            </w:r>
            <w:r w:rsidR="003556DC" w:rsidRPr="00847D82">
              <w:rPr>
                <w:rFonts w:ascii="Verdana" w:hAnsi="Verdana" w:cs="Times New Roman"/>
                <w:sz w:val="18"/>
                <w:szCs w:val="18"/>
              </w:rPr>
              <w:t xml:space="preserve"> akcij usmerjenega nadzora IRSD nad kakovostjo in ustreznostjo opravljanja strokovnih nalog varnosti pri delu pravnih oseb in samostojnih podjetnikov posameznikov z dovoljenji za opravljanje strokovnih nalog</w:t>
            </w:r>
          </w:p>
          <w:p w14:paraId="6CA0FC04" w14:textId="77777777" w:rsidR="00AE4744" w:rsidRPr="00847D82" w:rsidRDefault="00AE4744" w:rsidP="008B4E13">
            <w:pPr>
              <w:spacing w:line="300" w:lineRule="exact"/>
              <w:jc w:val="both"/>
              <w:rPr>
                <w:rFonts w:ascii="Verdana" w:hAnsi="Verdana" w:cs="Times New Roman"/>
                <w:sz w:val="18"/>
                <w:szCs w:val="18"/>
              </w:rPr>
            </w:pPr>
          </w:p>
        </w:tc>
      </w:tr>
      <w:tr w:rsidR="001250D1" w:rsidRPr="00847D82" w14:paraId="0EF2487D" w14:textId="77777777" w:rsidTr="00C40EBD">
        <w:tc>
          <w:tcPr>
            <w:tcW w:w="958" w:type="dxa"/>
          </w:tcPr>
          <w:p w14:paraId="18B7D864" w14:textId="77777777" w:rsidR="00AE4744" w:rsidRPr="00847D82" w:rsidRDefault="00C40EBD" w:rsidP="008B4E13">
            <w:pPr>
              <w:spacing w:line="300" w:lineRule="exact"/>
              <w:rPr>
                <w:rFonts w:ascii="Verdana" w:hAnsi="Verdana" w:cs="Times New Roman"/>
                <w:sz w:val="18"/>
                <w:szCs w:val="18"/>
              </w:rPr>
            </w:pPr>
            <w:r w:rsidRPr="00847D82">
              <w:rPr>
                <w:rFonts w:ascii="Verdana" w:hAnsi="Verdana" w:cs="Times New Roman"/>
                <w:sz w:val="18"/>
                <w:szCs w:val="18"/>
              </w:rPr>
              <w:t>1.3.6</w:t>
            </w:r>
            <w:r w:rsidR="00E25253" w:rsidRPr="00847D82">
              <w:rPr>
                <w:rFonts w:ascii="Verdana" w:hAnsi="Verdana" w:cs="Times New Roman"/>
                <w:sz w:val="18"/>
                <w:szCs w:val="18"/>
              </w:rPr>
              <w:t>.</w:t>
            </w:r>
          </w:p>
          <w:p w14:paraId="5FF5240E" w14:textId="77777777" w:rsidR="00AE4744" w:rsidRPr="00847D82" w:rsidRDefault="00AE4744" w:rsidP="008B4E13">
            <w:pPr>
              <w:spacing w:line="300" w:lineRule="exact"/>
              <w:rPr>
                <w:rFonts w:ascii="Verdana" w:hAnsi="Verdana" w:cs="Times New Roman"/>
                <w:sz w:val="18"/>
                <w:szCs w:val="18"/>
              </w:rPr>
            </w:pPr>
          </w:p>
        </w:tc>
        <w:tc>
          <w:tcPr>
            <w:tcW w:w="8114" w:type="dxa"/>
          </w:tcPr>
          <w:p w14:paraId="5A7521F9" w14:textId="77777777" w:rsidR="0031659B" w:rsidRPr="00847D82" w:rsidRDefault="0031659B" w:rsidP="0031659B">
            <w:pPr>
              <w:spacing w:line="300" w:lineRule="exact"/>
              <w:jc w:val="both"/>
              <w:rPr>
                <w:rFonts w:ascii="Verdana" w:hAnsi="Verdana" w:cs="Times New Roman"/>
                <w:sz w:val="18"/>
                <w:szCs w:val="18"/>
              </w:rPr>
            </w:pPr>
            <w:r w:rsidRPr="00847D82">
              <w:rPr>
                <w:rFonts w:ascii="Verdana" w:hAnsi="Verdana" w:cs="Times New Roman"/>
                <w:sz w:val="18"/>
                <w:szCs w:val="18"/>
              </w:rPr>
              <w:t xml:space="preserve">Razvoj sodobnega interdisciplinarnega študija na področju varnosti in zdravja pri delu </w:t>
            </w:r>
          </w:p>
          <w:p w14:paraId="5AA53515" w14:textId="77777777" w:rsidR="00AE4744" w:rsidRPr="00847D82" w:rsidRDefault="00AE4744" w:rsidP="008B4E13">
            <w:pPr>
              <w:spacing w:line="300" w:lineRule="exact"/>
              <w:jc w:val="both"/>
              <w:rPr>
                <w:rFonts w:ascii="Verdana" w:hAnsi="Verdana" w:cs="Times New Roman"/>
                <w:sz w:val="18"/>
                <w:szCs w:val="18"/>
              </w:rPr>
            </w:pPr>
          </w:p>
        </w:tc>
      </w:tr>
      <w:tr w:rsidR="001250D1" w:rsidRPr="00847D82" w14:paraId="274A9AF6" w14:textId="77777777" w:rsidTr="00C40EBD">
        <w:tc>
          <w:tcPr>
            <w:tcW w:w="958" w:type="dxa"/>
          </w:tcPr>
          <w:p w14:paraId="7FD39F6D" w14:textId="77777777" w:rsidR="00814D39" w:rsidRPr="00847D82" w:rsidRDefault="00C40EBD" w:rsidP="008B4E13">
            <w:pPr>
              <w:spacing w:line="300" w:lineRule="exact"/>
              <w:rPr>
                <w:rFonts w:ascii="Verdana" w:hAnsi="Verdana" w:cs="Times New Roman"/>
                <w:sz w:val="18"/>
                <w:szCs w:val="18"/>
              </w:rPr>
            </w:pPr>
            <w:r w:rsidRPr="00847D82">
              <w:rPr>
                <w:rFonts w:ascii="Verdana" w:hAnsi="Verdana" w:cs="Times New Roman"/>
                <w:sz w:val="18"/>
                <w:szCs w:val="18"/>
              </w:rPr>
              <w:t>1.3.7</w:t>
            </w:r>
            <w:r w:rsidR="00E25253" w:rsidRPr="00847D82">
              <w:rPr>
                <w:rFonts w:ascii="Verdana" w:hAnsi="Verdana" w:cs="Times New Roman"/>
                <w:sz w:val="18"/>
                <w:szCs w:val="18"/>
              </w:rPr>
              <w:t>.</w:t>
            </w:r>
          </w:p>
          <w:p w14:paraId="74980564" w14:textId="77777777" w:rsidR="00814D39" w:rsidRPr="00847D82" w:rsidRDefault="00814D39" w:rsidP="008B4E13">
            <w:pPr>
              <w:spacing w:line="300" w:lineRule="exact"/>
              <w:rPr>
                <w:rFonts w:ascii="Verdana" w:hAnsi="Verdana" w:cs="Times New Roman"/>
                <w:sz w:val="18"/>
                <w:szCs w:val="18"/>
              </w:rPr>
            </w:pPr>
          </w:p>
        </w:tc>
        <w:tc>
          <w:tcPr>
            <w:tcW w:w="8114" w:type="dxa"/>
          </w:tcPr>
          <w:p w14:paraId="0713C3A5" w14:textId="77777777" w:rsidR="00814D39" w:rsidRPr="00847D82" w:rsidRDefault="00814D39" w:rsidP="0031659B">
            <w:pPr>
              <w:spacing w:line="300" w:lineRule="exact"/>
              <w:jc w:val="both"/>
              <w:rPr>
                <w:rFonts w:ascii="Verdana" w:hAnsi="Verdana" w:cs="Times New Roman"/>
                <w:sz w:val="18"/>
                <w:szCs w:val="18"/>
              </w:rPr>
            </w:pPr>
            <w:r w:rsidRPr="00847D82">
              <w:rPr>
                <w:rFonts w:ascii="Verdana" w:hAnsi="Verdana" w:cs="Times New Roman"/>
                <w:sz w:val="18"/>
                <w:szCs w:val="18"/>
              </w:rPr>
              <w:t xml:space="preserve">Povečanje proračunskih sredstev, namenjenih za bazične in aplikativne raziskave na področju varnosti in zdravja pri delu </w:t>
            </w:r>
          </w:p>
          <w:p w14:paraId="1C453D3A" w14:textId="77777777" w:rsidR="00814D39" w:rsidRPr="00847D82" w:rsidRDefault="00814D39" w:rsidP="0031659B">
            <w:pPr>
              <w:spacing w:line="300" w:lineRule="exact"/>
              <w:jc w:val="both"/>
              <w:rPr>
                <w:rFonts w:ascii="Verdana" w:hAnsi="Verdana" w:cs="Times New Roman"/>
                <w:sz w:val="18"/>
                <w:szCs w:val="18"/>
              </w:rPr>
            </w:pPr>
          </w:p>
        </w:tc>
      </w:tr>
      <w:tr w:rsidR="001250D1" w:rsidRPr="00847D82" w14:paraId="5DFC97DE" w14:textId="77777777" w:rsidTr="00C40EBD">
        <w:tc>
          <w:tcPr>
            <w:tcW w:w="958" w:type="dxa"/>
          </w:tcPr>
          <w:p w14:paraId="74278E61" w14:textId="77777777" w:rsidR="00DE0528" w:rsidRPr="00847D82" w:rsidRDefault="00814D39" w:rsidP="008B4E13">
            <w:pPr>
              <w:spacing w:line="300" w:lineRule="exact"/>
              <w:rPr>
                <w:rFonts w:ascii="Verdana" w:hAnsi="Verdana" w:cs="Times New Roman"/>
                <w:sz w:val="18"/>
                <w:szCs w:val="18"/>
              </w:rPr>
            </w:pPr>
            <w:r w:rsidRPr="00847D82">
              <w:rPr>
                <w:rFonts w:ascii="Verdana" w:hAnsi="Verdana" w:cs="Times New Roman"/>
                <w:sz w:val="18"/>
                <w:szCs w:val="18"/>
              </w:rPr>
              <w:t>1.3.</w:t>
            </w:r>
            <w:r w:rsidR="00C40EBD" w:rsidRPr="00847D82">
              <w:rPr>
                <w:rFonts w:ascii="Verdana" w:hAnsi="Verdana" w:cs="Times New Roman"/>
                <w:sz w:val="18"/>
                <w:szCs w:val="18"/>
              </w:rPr>
              <w:t>8</w:t>
            </w:r>
            <w:r w:rsidR="00DE0528" w:rsidRPr="00847D82">
              <w:rPr>
                <w:rFonts w:ascii="Verdana" w:hAnsi="Verdana" w:cs="Times New Roman"/>
                <w:sz w:val="18"/>
                <w:szCs w:val="18"/>
              </w:rPr>
              <w:t>.</w:t>
            </w:r>
          </w:p>
          <w:p w14:paraId="2C8E163A" w14:textId="77777777" w:rsidR="00DE0528" w:rsidRPr="00847D82" w:rsidRDefault="00DE0528" w:rsidP="008B4E13">
            <w:pPr>
              <w:spacing w:line="300" w:lineRule="exact"/>
              <w:rPr>
                <w:rFonts w:ascii="Verdana" w:hAnsi="Verdana" w:cs="Times New Roman"/>
                <w:sz w:val="18"/>
                <w:szCs w:val="18"/>
              </w:rPr>
            </w:pPr>
          </w:p>
        </w:tc>
        <w:tc>
          <w:tcPr>
            <w:tcW w:w="8114" w:type="dxa"/>
          </w:tcPr>
          <w:p w14:paraId="61F773A1" w14:textId="77777777" w:rsidR="00DE0528" w:rsidRPr="00847D82" w:rsidRDefault="00DE0528" w:rsidP="0031659B">
            <w:pPr>
              <w:spacing w:line="300" w:lineRule="exact"/>
              <w:jc w:val="both"/>
              <w:rPr>
                <w:rFonts w:ascii="Verdana" w:hAnsi="Verdana" w:cs="Times New Roman"/>
                <w:sz w:val="18"/>
                <w:szCs w:val="18"/>
              </w:rPr>
            </w:pPr>
            <w:r w:rsidRPr="00847D82">
              <w:rPr>
                <w:rFonts w:ascii="Verdana" w:hAnsi="Verdana" w:cs="Times New Roman"/>
                <w:sz w:val="18"/>
                <w:szCs w:val="18"/>
              </w:rPr>
              <w:t xml:space="preserve">Spodbujanje interdisciplinarnega znanstvenoraziskovalnega dela na področju varnosti in zdravja pri delu </w:t>
            </w:r>
          </w:p>
          <w:p w14:paraId="6D1BC90B" w14:textId="77777777" w:rsidR="00DE0528" w:rsidRPr="00847D82" w:rsidRDefault="00DE0528" w:rsidP="0031659B">
            <w:pPr>
              <w:spacing w:line="300" w:lineRule="exact"/>
              <w:jc w:val="both"/>
              <w:rPr>
                <w:rFonts w:ascii="Verdana" w:hAnsi="Verdana" w:cs="Times New Roman"/>
                <w:sz w:val="18"/>
                <w:szCs w:val="18"/>
              </w:rPr>
            </w:pPr>
          </w:p>
        </w:tc>
      </w:tr>
      <w:tr w:rsidR="001250D1" w:rsidRPr="00847D82" w14:paraId="4D3B50BA" w14:textId="77777777" w:rsidTr="00C40EBD">
        <w:tc>
          <w:tcPr>
            <w:tcW w:w="958" w:type="dxa"/>
          </w:tcPr>
          <w:p w14:paraId="3E5AF6A4" w14:textId="77777777" w:rsidR="001B0352" w:rsidRPr="00847D82" w:rsidRDefault="00814D39" w:rsidP="008B4E13">
            <w:pPr>
              <w:spacing w:line="300" w:lineRule="exact"/>
              <w:rPr>
                <w:rFonts w:ascii="Verdana" w:hAnsi="Verdana" w:cs="Times New Roman"/>
                <w:sz w:val="18"/>
                <w:szCs w:val="18"/>
              </w:rPr>
            </w:pPr>
            <w:r w:rsidRPr="00847D82">
              <w:rPr>
                <w:rFonts w:ascii="Verdana" w:hAnsi="Verdana" w:cs="Times New Roman"/>
                <w:sz w:val="18"/>
                <w:szCs w:val="18"/>
              </w:rPr>
              <w:t>1.3.</w:t>
            </w:r>
            <w:r w:rsidR="00C40EBD" w:rsidRPr="00847D82">
              <w:rPr>
                <w:rFonts w:ascii="Verdana" w:hAnsi="Verdana" w:cs="Times New Roman"/>
                <w:sz w:val="18"/>
                <w:szCs w:val="18"/>
              </w:rPr>
              <w:t>9</w:t>
            </w:r>
            <w:r w:rsidR="001B0352" w:rsidRPr="00847D82">
              <w:rPr>
                <w:rFonts w:ascii="Verdana" w:hAnsi="Verdana" w:cs="Times New Roman"/>
                <w:sz w:val="18"/>
                <w:szCs w:val="18"/>
              </w:rPr>
              <w:t>.</w:t>
            </w:r>
          </w:p>
          <w:p w14:paraId="42B4C6FF" w14:textId="77777777" w:rsidR="001B0352" w:rsidRPr="00847D82" w:rsidRDefault="001B0352" w:rsidP="008B4E13">
            <w:pPr>
              <w:spacing w:line="300" w:lineRule="exact"/>
              <w:rPr>
                <w:rFonts w:ascii="Verdana" w:hAnsi="Verdana" w:cs="Times New Roman"/>
                <w:sz w:val="18"/>
                <w:szCs w:val="18"/>
              </w:rPr>
            </w:pPr>
          </w:p>
        </w:tc>
        <w:tc>
          <w:tcPr>
            <w:tcW w:w="8114" w:type="dxa"/>
          </w:tcPr>
          <w:p w14:paraId="2C43012D" w14:textId="77777777" w:rsidR="001B0352" w:rsidRPr="00847D82" w:rsidRDefault="001B0352" w:rsidP="001B0352">
            <w:pPr>
              <w:spacing w:line="300" w:lineRule="exact"/>
              <w:jc w:val="both"/>
              <w:rPr>
                <w:rFonts w:ascii="Verdana" w:hAnsi="Verdana" w:cs="Times New Roman"/>
                <w:sz w:val="18"/>
                <w:szCs w:val="18"/>
              </w:rPr>
            </w:pPr>
            <w:r w:rsidRPr="00847D82">
              <w:rPr>
                <w:rFonts w:ascii="Verdana" w:hAnsi="Verdana" w:cs="Times New Roman"/>
                <w:sz w:val="18"/>
                <w:szCs w:val="18"/>
              </w:rPr>
              <w:t xml:space="preserve">Razširjanje dognanj tujih raziskav na področju varnosti in zdravja pri delu </w:t>
            </w:r>
          </w:p>
          <w:p w14:paraId="2190DB57" w14:textId="77777777" w:rsidR="003877EB" w:rsidRPr="00847D82" w:rsidRDefault="003877EB" w:rsidP="001B0352">
            <w:pPr>
              <w:spacing w:line="300" w:lineRule="exact"/>
              <w:jc w:val="both"/>
              <w:rPr>
                <w:rFonts w:ascii="Verdana" w:hAnsi="Verdana" w:cs="Times New Roman"/>
                <w:sz w:val="18"/>
                <w:szCs w:val="18"/>
              </w:rPr>
            </w:pPr>
          </w:p>
        </w:tc>
      </w:tr>
      <w:tr w:rsidR="003877EB" w:rsidRPr="00847D82" w14:paraId="6B716E89" w14:textId="77777777" w:rsidTr="00C40EBD">
        <w:tc>
          <w:tcPr>
            <w:tcW w:w="958" w:type="dxa"/>
          </w:tcPr>
          <w:p w14:paraId="7794CB48" w14:textId="77777777" w:rsidR="003877EB" w:rsidRPr="00847D82" w:rsidRDefault="00847D82" w:rsidP="008B4E13">
            <w:pPr>
              <w:spacing w:line="300" w:lineRule="exact"/>
              <w:rPr>
                <w:rFonts w:ascii="Verdana" w:hAnsi="Verdana" w:cs="Times New Roman"/>
                <w:sz w:val="18"/>
                <w:szCs w:val="18"/>
              </w:rPr>
            </w:pPr>
            <w:r w:rsidRPr="00847D82">
              <w:rPr>
                <w:rFonts w:ascii="Verdana" w:hAnsi="Verdana" w:cs="Times New Roman"/>
                <w:sz w:val="18"/>
                <w:szCs w:val="18"/>
              </w:rPr>
              <w:t>1.3</w:t>
            </w:r>
            <w:r w:rsidR="003877EB" w:rsidRPr="00847D82">
              <w:rPr>
                <w:rFonts w:ascii="Verdana" w:hAnsi="Verdana" w:cs="Times New Roman"/>
                <w:sz w:val="18"/>
                <w:szCs w:val="18"/>
              </w:rPr>
              <w:t>.1</w:t>
            </w:r>
            <w:r w:rsidRPr="00847D82">
              <w:rPr>
                <w:rFonts w:ascii="Verdana" w:hAnsi="Verdana" w:cs="Times New Roman"/>
                <w:sz w:val="18"/>
                <w:szCs w:val="18"/>
              </w:rPr>
              <w:t>0</w:t>
            </w:r>
            <w:r w:rsidR="003877EB" w:rsidRPr="00847D82">
              <w:rPr>
                <w:rFonts w:ascii="Verdana" w:hAnsi="Verdana" w:cs="Times New Roman"/>
                <w:sz w:val="18"/>
                <w:szCs w:val="18"/>
              </w:rPr>
              <w:t>.</w:t>
            </w:r>
          </w:p>
          <w:p w14:paraId="22476F96" w14:textId="77777777" w:rsidR="003877EB" w:rsidRPr="00847D82" w:rsidRDefault="003877EB" w:rsidP="008B4E13">
            <w:pPr>
              <w:spacing w:line="300" w:lineRule="exact"/>
              <w:rPr>
                <w:rFonts w:ascii="Verdana" w:hAnsi="Verdana" w:cs="Times New Roman"/>
                <w:sz w:val="18"/>
                <w:szCs w:val="18"/>
              </w:rPr>
            </w:pPr>
          </w:p>
        </w:tc>
        <w:tc>
          <w:tcPr>
            <w:tcW w:w="8114" w:type="dxa"/>
          </w:tcPr>
          <w:p w14:paraId="29908CA9" w14:textId="77777777" w:rsidR="003877EB" w:rsidRPr="00847D82" w:rsidRDefault="007A48B9" w:rsidP="003877EB">
            <w:pPr>
              <w:spacing w:line="300" w:lineRule="exact"/>
              <w:jc w:val="both"/>
              <w:rPr>
                <w:rFonts w:ascii="Verdana" w:hAnsi="Verdana" w:cs="Times New Roman"/>
                <w:sz w:val="18"/>
                <w:szCs w:val="18"/>
              </w:rPr>
            </w:pPr>
            <w:r>
              <w:rPr>
                <w:rFonts w:ascii="Verdana" w:hAnsi="Verdana" w:cs="Times New Roman"/>
                <w:sz w:val="18"/>
                <w:szCs w:val="18"/>
              </w:rPr>
              <w:t>Spremljanje</w:t>
            </w:r>
            <w:r w:rsidR="003877EB" w:rsidRPr="00847D82">
              <w:rPr>
                <w:rFonts w:ascii="Verdana" w:hAnsi="Verdana" w:cs="Times New Roman"/>
                <w:sz w:val="18"/>
                <w:szCs w:val="18"/>
              </w:rPr>
              <w:t xml:space="preserve"> javn</w:t>
            </w:r>
            <w:r w:rsidR="00FC1418">
              <w:rPr>
                <w:rFonts w:ascii="Verdana" w:hAnsi="Verdana" w:cs="Times New Roman"/>
                <w:sz w:val="18"/>
                <w:szCs w:val="18"/>
              </w:rPr>
              <w:t>ih</w:t>
            </w:r>
            <w:r w:rsidR="003877EB" w:rsidRPr="00847D82">
              <w:rPr>
                <w:rFonts w:ascii="Verdana" w:hAnsi="Verdana" w:cs="Times New Roman"/>
                <w:sz w:val="18"/>
                <w:szCs w:val="18"/>
              </w:rPr>
              <w:t xml:space="preserve"> naroč</w:t>
            </w:r>
            <w:r w:rsidR="00FC1418">
              <w:rPr>
                <w:rFonts w:ascii="Verdana" w:hAnsi="Verdana" w:cs="Times New Roman"/>
                <w:sz w:val="18"/>
                <w:szCs w:val="18"/>
              </w:rPr>
              <w:t xml:space="preserve">il z vidika </w:t>
            </w:r>
            <w:r w:rsidR="003877EB" w:rsidRPr="00847D82">
              <w:rPr>
                <w:rFonts w:ascii="Verdana" w:hAnsi="Verdana" w:cs="Times New Roman"/>
                <w:sz w:val="18"/>
                <w:szCs w:val="18"/>
              </w:rPr>
              <w:t>izpolnjevanj</w:t>
            </w:r>
            <w:r w:rsidR="00FC1418">
              <w:rPr>
                <w:rFonts w:ascii="Verdana" w:hAnsi="Verdana" w:cs="Times New Roman"/>
                <w:sz w:val="18"/>
                <w:szCs w:val="18"/>
              </w:rPr>
              <w:t>a</w:t>
            </w:r>
            <w:r w:rsidR="003877EB" w:rsidRPr="00847D82">
              <w:rPr>
                <w:rFonts w:ascii="Verdana" w:hAnsi="Verdana" w:cs="Times New Roman"/>
                <w:sz w:val="18"/>
                <w:szCs w:val="18"/>
              </w:rPr>
              <w:t xml:space="preserve"> obveznosti </w:t>
            </w:r>
            <w:r w:rsidR="008465C7">
              <w:rPr>
                <w:rFonts w:ascii="Verdana" w:hAnsi="Verdana" w:cs="Times New Roman"/>
                <w:sz w:val="18"/>
                <w:szCs w:val="18"/>
              </w:rPr>
              <w:t>predpis</w:t>
            </w:r>
            <w:r w:rsidR="00FF78F7">
              <w:rPr>
                <w:rFonts w:ascii="Verdana" w:hAnsi="Verdana" w:cs="Times New Roman"/>
                <w:sz w:val="18"/>
                <w:szCs w:val="18"/>
              </w:rPr>
              <w:t>ov</w:t>
            </w:r>
            <w:r w:rsidR="008465C7">
              <w:rPr>
                <w:rFonts w:ascii="Verdana" w:hAnsi="Verdana" w:cs="Times New Roman"/>
                <w:sz w:val="18"/>
                <w:szCs w:val="18"/>
              </w:rPr>
              <w:t xml:space="preserve"> s področja varnosti in zdravja pri delu </w:t>
            </w:r>
            <w:r w:rsidR="003877EB" w:rsidRPr="00847D82">
              <w:rPr>
                <w:rFonts w:ascii="Verdana" w:hAnsi="Verdana" w:cs="Times New Roman"/>
                <w:sz w:val="18"/>
                <w:szCs w:val="18"/>
              </w:rPr>
              <w:t>v praksi</w:t>
            </w:r>
          </w:p>
          <w:p w14:paraId="2970E798" w14:textId="77777777" w:rsidR="003877EB" w:rsidRPr="00847D82" w:rsidRDefault="003877EB" w:rsidP="003877EB">
            <w:pPr>
              <w:spacing w:line="300" w:lineRule="exact"/>
              <w:jc w:val="both"/>
              <w:rPr>
                <w:rFonts w:ascii="Verdana" w:hAnsi="Verdana" w:cs="Times New Roman"/>
                <w:sz w:val="18"/>
                <w:szCs w:val="18"/>
              </w:rPr>
            </w:pPr>
          </w:p>
        </w:tc>
      </w:tr>
    </w:tbl>
    <w:p w14:paraId="79AA6012" w14:textId="77777777" w:rsidR="00AE4744" w:rsidRPr="00847D82" w:rsidRDefault="00AE4744" w:rsidP="00C4228F">
      <w:pPr>
        <w:pStyle w:val="Naslov2"/>
        <w:spacing w:before="0" w:line="300" w:lineRule="exact"/>
        <w:rPr>
          <w:rFonts w:ascii="Verdana" w:hAnsi="Verdana"/>
          <w:sz w:val="20"/>
          <w:szCs w:val="20"/>
        </w:rPr>
      </w:pPr>
    </w:p>
    <w:p w14:paraId="18349EBC" w14:textId="77777777" w:rsidR="003877EB" w:rsidRPr="00847D82" w:rsidRDefault="003877EB">
      <w:r w:rsidRPr="00847D82">
        <w:br w:type="page"/>
      </w:r>
    </w:p>
    <w:p w14:paraId="35BA4014" w14:textId="77777777" w:rsidR="00AE4744" w:rsidRPr="00847D82" w:rsidRDefault="00AE4744" w:rsidP="00AE4744"/>
    <w:p w14:paraId="4539186E" w14:textId="77777777" w:rsidR="00C4228F" w:rsidRPr="00847D82" w:rsidRDefault="00457000" w:rsidP="00C4228F">
      <w:pPr>
        <w:pStyle w:val="Naslov2"/>
        <w:numPr>
          <w:ilvl w:val="0"/>
          <w:numId w:val="2"/>
        </w:numPr>
        <w:spacing w:before="0" w:line="300" w:lineRule="exact"/>
        <w:ind w:left="567" w:hanging="567"/>
        <w:rPr>
          <w:rFonts w:ascii="Verdana" w:hAnsi="Verdana"/>
          <w:sz w:val="20"/>
          <w:szCs w:val="20"/>
        </w:rPr>
      </w:pPr>
      <w:bookmarkStart w:id="5" w:name="_Toc480809933"/>
      <w:r w:rsidRPr="00847D82">
        <w:rPr>
          <w:rFonts w:ascii="Verdana" w:hAnsi="Verdana"/>
          <w:sz w:val="20"/>
          <w:szCs w:val="20"/>
        </w:rPr>
        <w:t xml:space="preserve">STRATEŠKI CILJI, USMERJENI V ZAGOTOVITEV ZDRAVJA PRI </w:t>
      </w:r>
      <w:r w:rsidR="00C4228F" w:rsidRPr="00847D82">
        <w:rPr>
          <w:rFonts w:ascii="Verdana" w:hAnsi="Verdana"/>
          <w:sz w:val="20"/>
          <w:szCs w:val="20"/>
        </w:rPr>
        <w:t>DELU</w:t>
      </w:r>
      <w:bookmarkEnd w:id="5"/>
      <w:r w:rsidR="00C4228F" w:rsidRPr="00847D82">
        <w:rPr>
          <w:rFonts w:ascii="Verdana" w:hAnsi="Verdana"/>
          <w:sz w:val="20"/>
          <w:szCs w:val="20"/>
        </w:rPr>
        <w:t xml:space="preserve"> </w:t>
      </w:r>
    </w:p>
    <w:p w14:paraId="3A6B13A5" w14:textId="77777777" w:rsidR="00C4228F" w:rsidRPr="00847D82" w:rsidRDefault="00C4228F" w:rsidP="00C4228F">
      <w:pPr>
        <w:pStyle w:val="Naslov2"/>
        <w:spacing w:before="0" w:line="300" w:lineRule="exact"/>
        <w:rPr>
          <w:rFonts w:ascii="Verdana" w:hAnsi="Verdana" w:cs="Times New Roman"/>
          <w:sz w:val="20"/>
          <w:szCs w:val="20"/>
        </w:rPr>
      </w:pPr>
    </w:p>
    <w:p w14:paraId="38DD790F" w14:textId="77777777" w:rsidR="004F77BD" w:rsidRPr="00847D82" w:rsidRDefault="004F77BD" w:rsidP="00814D39">
      <w:p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2.1.</w:t>
      </w:r>
      <w:r w:rsidRPr="00847D82">
        <w:rPr>
          <w:rFonts w:ascii="Verdana" w:hAnsi="Verdana" w:cs="Times New Roman"/>
          <w:sz w:val="20"/>
          <w:szCs w:val="20"/>
        </w:rPr>
        <w:tab/>
        <w:t>Ureditev</w:t>
      </w:r>
      <w:r w:rsidR="00063892" w:rsidRPr="00847D82">
        <w:rPr>
          <w:rFonts w:ascii="Verdana" w:hAnsi="Verdana" w:cs="Times New Roman"/>
          <w:sz w:val="20"/>
          <w:szCs w:val="20"/>
        </w:rPr>
        <w:t xml:space="preserve">, uveljavitev, spremljanje in nadgrajevanje </w:t>
      </w:r>
      <w:r w:rsidRPr="00847D82">
        <w:rPr>
          <w:rFonts w:ascii="Verdana" w:hAnsi="Verdana" w:cs="Times New Roman"/>
          <w:sz w:val="20"/>
          <w:szCs w:val="20"/>
        </w:rPr>
        <w:t>sistema ugotavljanja</w:t>
      </w:r>
      <w:r w:rsidR="00353DD7" w:rsidRPr="00847D82">
        <w:rPr>
          <w:rFonts w:ascii="Verdana" w:hAnsi="Verdana" w:cs="Times New Roman"/>
          <w:sz w:val="20"/>
          <w:szCs w:val="20"/>
        </w:rPr>
        <w:t>,</w:t>
      </w:r>
      <w:r w:rsidR="00ED3B4D" w:rsidRPr="00847D82">
        <w:rPr>
          <w:rFonts w:ascii="Verdana" w:hAnsi="Verdana" w:cs="Times New Roman"/>
          <w:sz w:val="20"/>
          <w:szCs w:val="20"/>
        </w:rPr>
        <w:t xml:space="preserve"> potrjevanja </w:t>
      </w:r>
      <w:r w:rsidR="00353DD7" w:rsidRPr="00847D82">
        <w:rPr>
          <w:rFonts w:ascii="Verdana" w:hAnsi="Verdana" w:cs="Times New Roman"/>
          <w:sz w:val="20"/>
          <w:szCs w:val="20"/>
        </w:rPr>
        <w:t xml:space="preserve">in prijavljanja </w:t>
      </w:r>
      <w:r w:rsidRPr="00847D82">
        <w:rPr>
          <w:rFonts w:ascii="Verdana" w:hAnsi="Verdana" w:cs="Times New Roman"/>
          <w:sz w:val="20"/>
          <w:szCs w:val="20"/>
        </w:rPr>
        <w:t xml:space="preserve">poklicnih bolezni </w:t>
      </w:r>
    </w:p>
    <w:p w14:paraId="2379FF4E" w14:textId="77777777" w:rsidR="004F77BD" w:rsidRPr="00847D82" w:rsidRDefault="004F77BD" w:rsidP="004F77BD">
      <w:pPr>
        <w:spacing w:after="0" w:line="300" w:lineRule="exact"/>
        <w:ind w:left="567" w:hanging="567"/>
        <w:jc w:val="both"/>
        <w:rPr>
          <w:rFonts w:ascii="Verdana" w:hAnsi="Verdana" w:cs="Times New Roman"/>
          <w:sz w:val="20"/>
          <w:szCs w:val="20"/>
        </w:rPr>
      </w:pPr>
    </w:p>
    <w:p w14:paraId="1A44186C" w14:textId="77777777" w:rsidR="004F77BD" w:rsidRPr="00847D82" w:rsidRDefault="004F77BD" w:rsidP="004F77BD">
      <w:p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2.</w:t>
      </w:r>
      <w:r w:rsidR="009477A3" w:rsidRPr="00847D82">
        <w:rPr>
          <w:rFonts w:ascii="Verdana" w:hAnsi="Verdana" w:cs="Times New Roman"/>
          <w:sz w:val="20"/>
          <w:szCs w:val="20"/>
        </w:rPr>
        <w:t>2</w:t>
      </w:r>
      <w:r w:rsidRPr="00847D82">
        <w:rPr>
          <w:rFonts w:ascii="Verdana" w:hAnsi="Verdana" w:cs="Times New Roman"/>
          <w:sz w:val="20"/>
          <w:szCs w:val="20"/>
        </w:rPr>
        <w:t>.</w:t>
      </w:r>
      <w:r w:rsidRPr="00847D82">
        <w:rPr>
          <w:rFonts w:ascii="Verdana" w:hAnsi="Verdana" w:cs="Times New Roman"/>
          <w:sz w:val="20"/>
          <w:szCs w:val="20"/>
        </w:rPr>
        <w:tab/>
      </w:r>
      <w:r w:rsidR="00F22213" w:rsidRPr="00847D82">
        <w:rPr>
          <w:rFonts w:ascii="Verdana" w:hAnsi="Verdana" w:cs="Times New Roman"/>
          <w:sz w:val="20"/>
          <w:szCs w:val="20"/>
        </w:rPr>
        <w:t>Izvajanje, spremljanje in nadgrajevanje programov p</w:t>
      </w:r>
      <w:r w:rsidR="00ED0375" w:rsidRPr="00847D82">
        <w:rPr>
          <w:rFonts w:ascii="Verdana" w:hAnsi="Verdana" w:cs="Times New Roman"/>
          <w:sz w:val="20"/>
          <w:szCs w:val="20"/>
        </w:rPr>
        <w:t>romocije telesnega in duševnega</w:t>
      </w:r>
      <w:r w:rsidRPr="00847D82">
        <w:rPr>
          <w:rFonts w:ascii="Verdana" w:hAnsi="Verdana" w:cs="Times New Roman"/>
          <w:sz w:val="20"/>
          <w:szCs w:val="20"/>
        </w:rPr>
        <w:t xml:space="preserve"> zdra</w:t>
      </w:r>
      <w:r w:rsidR="00F22213" w:rsidRPr="00847D82">
        <w:rPr>
          <w:rFonts w:ascii="Verdana" w:hAnsi="Verdana" w:cs="Times New Roman"/>
          <w:sz w:val="20"/>
          <w:szCs w:val="20"/>
        </w:rPr>
        <w:t>vja na delovnem mestu, usmerjenih</w:t>
      </w:r>
      <w:r w:rsidRPr="00847D82">
        <w:rPr>
          <w:rFonts w:ascii="Verdana" w:hAnsi="Verdana" w:cs="Times New Roman"/>
          <w:sz w:val="20"/>
          <w:szCs w:val="20"/>
        </w:rPr>
        <w:t xml:space="preserve"> v preprečevanje kroničnih bolezni in ohranjanje sposobnosti za delo</w:t>
      </w:r>
    </w:p>
    <w:p w14:paraId="4169ACD8" w14:textId="77777777" w:rsidR="004F77BD" w:rsidRPr="00847D82" w:rsidRDefault="004F77BD" w:rsidP="005B2CA9">
      <w:pPr>
        <w:spacing w:after="0" w:line="300" w:lineRule="exact"/>
        <w:ind w:left="567" w:hanging="567"/>
        <w:jc w:val="both"/>
        <w:rPr>
          <w:rFonts w:ascii="Verdana" w:hAnsi="Verdana" w:cs="Times New Roman"/>
          <w:sz w:val="20"/>
          <w:szCs w:val="20"/>
        </w:rPr>
      </w:pPr>
    </w:p>
    <w:p w14:paraId="0E18AA7F" w14:textId="77777777" w:rsidR="005B2CA9" w:rsidRPr="00847D82" w:rsidRDefault="005B2CA9" w:rsidP="005B2CA9">
      <w:p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2.</w:t>
      </w:r>
      <w:r w:rsidR="009477A3" w:rsidRPr="00847D82">
        <w:rPr>
          <w:rFonts w:ascii="Verdana" w:hAnsi="Verdana" w:cs="Times New Roman"/>
          <w:sz w:val="20"/>
          <w:szCs w:val="20"/>
        </w:rPr>
        <w:t>3</w:t>
      </w:r>
      <w:r w:rsidRPr="00847D82">
        <w:rPr>
          <w:rFonts w:ascii="Verdana" w:hAnsi="Verdana" w:cs="Times New Roman"/>
          <w:sz w:val="20"/>
          <w:szCs w:val="20"/>
        </w:rPr>
        <w:t>.</w:t>
      </w:r>
      <w:r w:rsidRPr="00847D82">
        <w:rPr>
          <w:rFonts w:ascii="Verdana" w:hAnsi="Verdana" w:cs="Times New Roman"/>
          <w:sz w:val="20"/>
          <w:szCs w:val="20"/>
        </w:rPr>
        <w:tab/>
        <w:t>Vzpostavitev mehanizmov za zgodnje odkrivanje in pomoč v primeru z delom povezanih duševnih obremenitev</w:t>
      </w:r>
    </w:p>
    <w:p w14:paraId="63517D50" w14:textId="77777777" w:rsidR="004F77BD" w:rsidRPr="00847D82" w:rsidRDefault="004F77BD" w:rsidP="004F77BD">
      <w:pPr>
        <w:spacing w:after="0" w:line="300" w:lineRule="exact"/>
        <w:ind w:left="567" w:hanging="567"/>
        <w:jc w:val="both"/>
        <w:rPr>
          <w:rFonts w:ascii="Verdana" w:hAnsi="Verdana" w:cs="Times New Roman"/>
          <w:sz w:val="20"/>
          <w:szCs w:val="20"/>
        </w:rPr>
      </w:pPr>
    </w:p>
    <w:p w14:paraId="48414239" w14:textId="77777777" w:rsidR="004F77BD" w:rsidRPr="00847D82" w:rsidRDefault="004F77BD" w:rsidP="004F77BD">
      <w:p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2.</w:t>
      </w:r>
      <w:r w:rsidR="009477A3" w:rsidRPr="00847D82">
        <w:rPr>
          <w:rFonts w:ascii="Verdana" w:hAnsi="Verdana" w:cs="Times New Roman"/>
          <w:sz w:val="20"/>
          <w:szCs w:val="20"/>
        </w:rPr>
        <w:t>4</w:t>
      </w:r>
      <w:r w:rsidRPr="00847D82">
        <w:rPr>
          <w:rFonts w:ascii="Verdana" w:hAnsi="Verdana" w:cs="Times New Roman"/>
          <w:sz w:val="20"/>
          <w:szCs w:val="20"/>
        </w:rPr>
        <w:t xml:space="preserve">. </w:t>
      </w:r>
      <w:r w:rsidRPr="00847D82">
        <w:rPr>
          <w:rFonts w:ascii="Verdana" w:hAnsi="Verdana" w:cs="Times New Roman"/>
          <w:sz w:val="20"/>
          <w:szCs w:val="20"/>
        </w:rPr>
        <w:tab/>
        <w:t xml:space="preserve">Prilagoditev delovnih mest za preprečevanje kostno-mišičnih obolenj; zmanjšanje bolniških odsotnosti zaradi kostno-mišičnih obolenj za 5 % </w:t>
      </w:r>
      <w:r w:rsidR="001144AE" w:rsidRPr="00847D82">
        <w:rPr>
          <w:rFonts w:ascii="Verdana" w:hAnsi="Verdana" w:cs="Times New Roman"/>
          <w:sz w:val="20"/>
          <w:szCs w:val="20"/>
        </w:rPr>
        <w:t>v naslednjih 10 letih</w:t>
      </w:r>
      <w:r w:rsidR="001144AE" w:rsidRPr="00847D82">
        <w:rPr>
          <w:rStyle w:val="Sprotnaopomba-sklic"/>
          <w:rFonts w:ascii="Verdana" w:hAnsi="Verdana" w:cs="Times New Roman"/>
          <w:sz w:val="20"/>
          <w:szCs w:val="20"/>
        </w:rPr>
        <w:footnoteReference w:id="3"/>
      </w:r>
    </w:p>
    <w:p w14:paraId="0A966E96" w14:textId="77777777" w:rsidR="00837F25" w:rsidRPr="00847D82" w:rsidRDefault="00837F25" w:rsidP="00837F25">
      <w:pPr>
        <w:spacing w:after="0" w:line="300" w:lineRule="exact"/>
        <w:ind w:left="567" w:hanging="567"/>
        <w:jc w:val="both"/>
        <w:rPr>
          <w:rFonts w:ascii="Verdana" w:hAnsi="Verdana" w:cs="Times New Roman"/>
          <w:sz w:val="20"/>
          <w:szCs w:val="20"/>
        </w:rPr>
      </w:pPr>
    </w:p>
    <w:p w14:paraId="481D16DB" w14:textId="77777777" w:rsidR="00837F25" w:rsidRPr="00847D82" w:rsidRDefault="00837F25" w:rsidP="00837F25">
      <w:p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2.</w:t>
      </w:r>
      <w:r w:rsidR="009477A3" w:rsidRPr="00847D82">
        <w:rPr>
          <w:rFonts w:ascii="Verdana" w:hAnsi="Verdana" w:cs="Times New Roman"/>
          <w:sz w:val="20"/>
          <w:szCs w:val="20"/>
        </w:rPr>
        <w:t>5</w:t>
      </w:r>
      <w:r w:rsidRPr="00847D82">
        <w:rPr>
          <w:rFonts w:ascii="Verdana" w:hAnsi="Verdana" w:cs="Times New Roman"/>
          <w:sz w:val="20"/>
          <w:szCs w:val="20"/>
        </w:rPr>
        <w:t>.</w:t>
      </w:r>
      <w:r w:rsidRPr="00847D82">
        <w:rPr>
          <w:rFonts w:ascii="Verdana" w:hAnsi="Verdana" w:cs="Times New Roman"/>
          <w:sz w:val="20"/>
          <w:szCs w:val="20"/>
        </w:rPr>
        <w:tab/>
        <w:t>Vzpostavitev mehanizmov za pomoč pri vračanju delavcev na delo po dolgotrajni bolniški odsotnosti</w:t>
      </w:r>
    </w:p>
    <w:p w14:paraId="1F02A966" w14:textId="77777777" w:rsidR="00457000" w:rsidRPr="00847D82" w:rsidRDefault="00457000" w:rsidP="00C4228F">
      <w:pPr>
        <w:pStyle w:val="Odstavekseznama"/>
        <w:spacing w:after="0" w:line="300" w:lineRule="exact"/>
        <w:ind w:left="1080"/>
        <w:jc w:val="both"/>
        <w:rPr>
          <w:rFonts w:ascii="Verdana" w:hAnsi="Verdana" w:cs="Times New Roman"/>
          <w:sz w:val="20"/>
          <w:szCs w:val="20"/>
        </w:rPr>
      </w:pPr>
    </w:p>
    <w:p w14:paraId="44297FBA" w14:textId="77777777" w:rsidR="009477A3" w:rsidRPr="00847D82" w:rsidRDefault="009477A3" w:rsidP="009477A3">
      <w:p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2.6.</w:t>
      </w:r>
      <w:r w:rsidRPr="00847D82">
        <w:rPr>
          <w:rFonts w:ascii="Verdana" w:hAnsi="Verdana" w:cs="Times New Roman"/>
          <w:sz w:val="20"/>
          <w:szCs w:val="20"/>
        </w:rPr>
        <w:tab/>
        <w:t xml:space="preserve">Zagotovitev </w:t>
      </w:r>
      <w:r w:rsidR="00612BEC">
        <w:rPr>
          <w:rFonts w:ascii="Verdana" w:hAnsi="Verdana" w:cs="Times New Roman"/>
          <w:sz w:val="20"/>
          <w:szCs w:val="20"/>
        </w:rPr>
        <w:t>kakovostnega</w:t>
      </w:r>
      <w:r w:rsidR="00612BEC" w:rsidRPr="00847D82">
        <w:rPr>
          <w:rFonts w:ascii="Verdana" w:hAnsi="Verdana" w:cs="Times New Roman"/>
          <w:sz w:val="20"/>
          <w:szCs w:val="20"/>
        </w:rPr>
        <w:t xml:space="preserve"> </w:t>
      </w:r>
      <w:r w:rsidRPr="00847D82">
        <w:rPr>
          <w:rFonts w:ascii="Verdana" w:hAnsi="Verdana" w:cs="Times New Roman"/>
          <w:sz w:val="20"/>
          <w:szCs w:val="20"/>
        </w:rPr>
        <w:t>izvajanja strokovnih nalog izvajalcev medicine dela</w:t>
      </w:r>
    </w:p>
    <w:p w14:paraId="0715DBF7" w14:textId="77777777" w:rsidR="009477A3" w:rsidRPr="00847D82" w:rsidRDefault="009477A3" w:rsidP="00C4228F">
      <w:pPr>
        <w:pStyle w:val="Odstavekseznama"/>
        <w:spacing w:after="0" w:line="300" w:lineRule="exact"/>
        <w:ind w:left="1080"/>
        <w:jc w:val="both"/>
        <w:rPr>
          <w:rFonts w:ascii="Verdana" w:hAnsi="Verdana" w:cs="Times New Roman"/>
          <w:sz w:val="20"/>
          <w:szCs w:val="20"/>
        </w:rPr>
      </w:pPr>
    </w:p>
    <w:p w14:paraId="6CA43A97"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b/>
          <w:sz w:val="20"/>
          <w:szCs w:val="20"/>
        </w:rPr>
        <w:t xml:space="preserve">Preprečevanje </w:t>
      </w:r>
      <w:r w:rsidR="002E7630" w:rsidRPr="00847D82">
        <w:rPr>
          <w:rFonts w:ascii="Verdana" w:hAnsi="Verdana" w:cs="Times New Roman"/>
          <w:b/>
          <w:sz w:val="20"/>
          <w:szCs w:val="20"/>
        </w:rPr>
        <w:t>nezgod pri delu</w:t>
      </w:r>
      <w:r w:rsidR="002E7630" w:rsidRPr="00847D82">
        <w:rPr>
          <w:rFonts w:ascii="Verdana" w:hAnsi="Verdana" w:cs="Times New Roman"/>
          <w:sz w:val="20"/>
          <w:szCs w:val="20"/>
        </w:rPr>
        <w:t>,</w:t>
      </w:r>
      <w:r w:rsidR="002E7630" w:rsidRPr="00847D82">
        <w:rPr>
          <w:rFonts w:ascii="Verdana" w:hAnsi="Verdana" w:cs="Times New Roman"/>
          <w:b/>
          <w:sz w:val="20"/>
          <w:szCs w:val="20"/>
        </w:rPr>
        <w:t xml:space="preserve"> </w:t>
      </w:r>
      <w:r w:rsidRPr="00847D82">
        <w:rPr>
          <w:rFonts w:ascii="Verdana" w:hAnsi="Verdana" w:cs="Times New Roman"/>
          <w:b/>
          <w:sz w:val="20"/>
          <w:szCs w:val="20"/>
        </w:rPr>
        <w:t xml:space="preserve">poklicnih bolezni </w:t>
      </w:r>
      <w:r w:rsidR="00612BEC">
        <w:rPr>
          <w:rFonts w:ascii="Verdana" w:hAnsi="Verdana" w:cs="Times New Roman"/>
          <w:b/>
          <w:sz w:val="20"/>
          <w:szCs w:val="20"/>
        </w:rPr>
        <w:t>in</w:t>
      </w:r>
      <w:r w:rsidR="00612BEC" w:rsidRPr="00847D82">
        <w:rPr>
          <w:rFonts w:ascii="Verdana" w:hAnsi="Verdana" w:cs="Times New Roman"/>
          <w:b/>
          <w:sz w:val="20"/>
          <w:szCs w:val="20"/>
        </w:rPr>
        <w:t xml:space="preserve"> </w:t>
      </w:r>
      <w:r w:rsidRPr="00847D82">
        <w:rPr>
          <w:rFonts w:ascii="Verdana" w:hAnsi="Verdana" w:cs="Times New Roman"/>
          <w:b/>
          <w:sz w:val="20"/>
          <w:szCs w:val="20"/>
        </w:rPr>
        <w:t>bolezni, povezanih z delom</w:t>
      </w:r>
      <w:r w:rsidR="00F36AA4">
        <w:rPr>
          <w:rFonts w:ascii="Verdana" w:hAnsi="Verdana" w:cs="Times New Roman"/>
          <w:b/>
          <w:sz w:val="20"/>
          <w:szCs w:val="20"/>
        </w:rPr>
        <w:t xml:space="preserve"> </w:t>
      </w:r>
      <w:r w:rsidRPr="00847D82">
        <w:rPr>
          <w:rFonts w:ascii="Verdana" w:hAnsi="Verdana" w:cs="Times New Roman"/>
          <w:sz w:val="20"/>
          <w:szCs w:val="20"/>
        </w:rPr>
        <w:t xml:space="preserve">je temelj ureditve </w:t>
      </w:r>
      <w:r w:rsidR="003703F7" w:rsidRPr="00847D82">
        <w:rPr>
          <w:rFonts w:ascii="Verdana" w:hAnsi="Verdana" w:cs="Times New Roman"/>
          <w:sz w:val="20"/>
          <w:szCs w:val="20"/>
        </w:rPr>
        <w:t>varnosti in zdravja pri delu</w:t>
      </w:r>
      <w:r w:rsidRPr="00847D82">
        <w:rPr>
          <w:rFonts w:ascii="Verdana" w:hAnsi="Verdana" w:cs="Times New Roman"/>
          <w:sz w:val="20"/>
          <w:szCs w:val="20"/>
        </w:rPr>
        <w:t>. Poznavanje podatkov o pogostosti, številu in</w:t>
      </w:r>
      <w:r w:rsidR="00C61D33">
        <w:rPr>
          <w:rFonts w:ascii="Verdana" w:hAnsi="Verdana" w:cs="Times New Roman"/>
          <w:sz w:val="20"/>
          <w:szCs w:val="20"/>
        </w:rPr>
        <w:t xml:space="preserve"> </w:t>
      </w:r>
      <w:r w:rsidRPr="00847D82">
        <w:rPr>
          <w:rFonts w:ascii="Verdana" w:hAnsi="Verdana" w:cs="Times New Roman"/>
          <w:sz w:val="20"/>
          <w:szCs w:val="20"/>
        </w:rPr>
        <w:t xml:space="preserve">vrstah poklicnih bolezni pri različnih delih oziroma v različnih dejavnostih omogoča oblikovanje prioritet za preventivno delovanje tako na </w:t>
      </w:r>
      <w:r w:rsidR="002E7630" w:rsidRPr="00847D82">
        <w:rPr>
          <w:rFonts w:ascii="Verdana" w:hAnsi="Verdana" w:cs="Times New Roman"/>
          <w:sz w:val="20"/>
          <w:szCs w:val="20"/>
        </w:rPr>
        <w:t>nacionalni</w:t>
      </w:r>
      <w:r w:rsidRPr="00847D82">
        <w:rPr>
          <w:rFonts w:ascii="Verdana" w:hAnsi="Verdana" w:cs="Times New Roman"/>
          <w:sz w:val="20"/>
          <w:szCs w:val="20"/>
        </w:rPr>
        <w:t xml:space="preserve"> ravni</w:t>
      </w:r>
      <w:r w:rsidR="00612BEC">
        <w:rPr>
          <w:rFonts w:ascii="Verdana" w:hAnsi="Verdana" w:cs="Times New Roman"/>
          <w:sz w:val="20"/>
          <w:szCs w:val="20"/>
        </w:rPr>
        <w:t xml:space="preserve"> </w:t>
      </w:r>
      <w:r w:rsidRPr="00847D82">
        <w:rPr>
          <w:rFonts w:ascii="Verdana" w:hAnsi="Verdana" w:cs="Times New Roman"/>
          <w:sz w:val="20"/>
          <w:szCs w:val="20"/>
        </w:rPr>
        <w:t>kakor na ravni konkretnega delodajalca. Prijavljanje in zbiranje podatkov o poklicnih boleznih ter njihova statistična obdelava omogoča</w:t>
      </w:r>
      <w:r w:rsidR="00612BEC">
        <w:rPr>
          <w:rFonts w:ascii="Verdana" w:hAnsi="Verdana" w:cs="Times New Roman"/>
          <w:sz w:val="20"/>
          <w:szCs w:val="20"/>
        </w:rPr>
        <w:t>ta</w:t>
      </w:r>
      <w:r w:rsidRPr="00847D82">
        <w:rPr>
          <w:rFonts w:ascii="Verdana" w:hAnsi="Verdana" w:cs="Times New Roman"/>
          <w:sz w:val="20"/>
          <w:szCs w:val="20"/>
        </w:rPr>
        <w:t xml:space="preserve"> postavljanje merljivih ciljev. </w:t>
      </w:r>
    </w:p>
    <w:p w14:paraId="7368A4F8" w14:textId="77777777" w:rsidR="003703F7" w:rsidRPr="00847D82" w:rsidRDefault="003703F7" w:rsidP="008B4E13">
      <w:pPr>
        <w:spacing w:after="0" w:line="300" w:lineRule="exact"/>
        <w:jc w:val="both"/>
        <w:rPr>
          <w:rFonts w:ascii="Verdana" w:hAnsi="Verdana" w:cs="Times New Roman"/>
          <w:sz w:val="20"/>
          <w:szCs w:val="20"/>
        </w:rPr>
      </w:pPr>
    </w:p>
    <w:p w14:paraId="108DB083" w14:textId="77777777" w:rsidR="00F22213" w:rsidRPr="00847D82" w:rsidRDefault="00F22213" w:rsidP="00F222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Strateški okvir EU za zdravje in varnost pri delu za obdobje 2014–2020 postavlja v središče prizadevanj preprečevanje z delom povezanih bolezni, pri čemer Sporočilo </w:t>
      </w:r>
      <w:r w:rsidR="00F36AA4">
        <w:rPr>
          <w:rFonts w:ascii="Verdana" w:hAnsi="Verdana" w:cs="Times New Roman"/>
          <w:sz w:val="20"/>
          <w:szCs w:val="20"/>
        </w:rPr>
        <w:t>K</w:t>
      </w:r>
      <w:r w:rsidR="00F36AA4" w:rsidRPr="00847D82">
        <w:rPr>
          <w:rFonts w:ascii="Verdana" w:hAnsi="Verdana" w:cs="Times New Roman"/>
          <w:sz w:val="20"/>
          <w:szCs w:val="20"/>
        </w:rPr>
        <w:t xml:space="preserve">omisije </w:t>
      </w:r>
      <w:r w:rsidRPr="00847D82">
        <w:rPr>
          <w:rFonts w:ascii="Verdana" w:hAnsi="Verdana" w:cs="Times New Roman"/>
          <w:sz w:val="20"/>
          <w:szCs w:val="20"/>
        </w:rPr>
        <w:t>COM(2017)12 Evropskemu parlamentu, Svetu, Evropskemu ekonomsko-socialnemu odboru in Odboru regij z naslovom »Varnejše in bolj zdravo delo za vse – Posodobitev zakonodaje in politike EU za varnost in zdravje pri delu«</w:t>
      </w:r>
      <w:r w:rsidR="00EE62E4" w:rsidRPr="00847D82">
        <w:rPr>
          <w:rFonts w:ascii="Verdana" w:hAnsi="Verdana" w:cs="Times New Roman"/>
          <w:sz w:val="20"/>
          <w:szCs w:val="20"/>
        </w:rPr>
        <w:t xml:space="preserve"> posebej </w:t>
      </w:r>
      <w:r w:rsidR="00612BEC">
        <w:rPr>
          <w:rFonts w:ascii="Verdana" w:hAnsi="Verdana" w:cs="Times New Roman"/>
          <w:sz w:val="20"/>
          <w:szCs w:val="20"/>
        </w:rPr>
        <w:t>poudarja</w:t>
      </w:r>
      <w:r w:rsidR="00612BEC" w:rsidRPr="00847D82">
        <w:rPr>
          <w:rFonts w:ascii="Verdana" w:hAnsi="Verdana" w:cs="Times New Roman"/>
          <w:sz w:val="20"/>
          <w:szCs w:val="20"/>
        </w:rPr>
        <w:t xml:space="preserve"> </w:t>
      </w:r>
      <w:r w:rsidR="00EE62E4" w:rsidRPr="00847D82">
        <w:rPr>
          <w:rFonts w:ascii="Verdana" w:hAnsi="Verdana" w:cs="Times New Roman"/>
          <w:sz w:val="20"/>
          <w:szCs w:val="20"/>
        </w:rPr>
        <w:t xml:space="preserve">potrebo po </w:t>
      </w:r>
      <w:r w:rsidRPr="00847D82">
        <w:rPr>
          <w:rFonts w:ascii="Verdana" w:hAnsi="Verdana" w:cs="Times New Roman"/>
          <w:sz w:val="20"/>
          <w:szCs w:val="20"/>
        </w:rPr>
        <w:t>krepitv</w:t>
      </w:r>
      <w:r w:rsidR="00EE62E4" w:rsidRPr="00847D82">
        <w:rPr>
          <w:rFonts w:ascii="Verdana" w:hAnsi="Verdana" w:cs="Times New Roman"/>
          <w:sz w:val="20"/>
          <w:szCs w:val="20"/>
        </w:rPr>
        <w:t>i</w:t>
      </w:r>
      <w:r w:rsidRPr="00847D82">
        <w:rPr>
          <w:rFonts w:ascii="Verdana" w:hAnsi="Verdana" w:cs="Times New Roman"/>
          <w:sz w:val="20"/>
          <w:szCs w:val="20"/>
        </w:rPr>
        <w:t xml:space="preserve"> boja proti poklicnemu raku</w:t>
      </w:r>
      <w:r w:rsidR="00EE62E4" w:rsidRPr="00847D82">
        <w:rPr>
          <w:rFonts w:ascii="Verdana" w:hAnsi="Verdana" w:cs="Times New Roman"/>
          <w:sz w:val="20"/>
          <w:szCs w:val="20"/>
        </w:rPr>
        <w:t>.</w:t>
      </w:r>
    </w:p>
    <w:p w14:paraId="26B95327" w14:textId="77777777" w:rsidR="00F22213" w:rsidRPr="00847D82" w:rsidRDefault="00F22213" w:rsidP="008B4E13">
      <w:pPr>
        <w:spacing w:after="0" w:line="300" w:lineRule="exact"/>
        <w:jc w:val="both"/>
        <w:rPr>
          <w:rFonts w:ascii="Verdana" w:hAnsi="Verdana" w:cs="Times New Roman"/>
          <w:sz w:val="20"/>
          <w:szCs w:val="20"/>
        </w:rPr>
      </w:pPr>
    </w:p>
    <w:p w14:paraId="2EB7D689"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Evropska komisija je 22. maja 1990 sprejela Priporočilo št. 90/326/CEE o evropskem seznamu poklicnih bolezni. Priporočilo je bilo dopolnjeno in nadomeščeno z novim Priporočilom Komisije 2003/670/EC z dne 19. septembra 2003. Priporočilo napotuje države članice, da v svoje nacionalne predpise vključijo seznam poklicnih bolezni, vsebovan v </w:t>
      </w:r>
      <w:r w:rsidR="00612BEC">
        <w:rPr>
          <w:rFonts w:ascii="Verdana" w:hAnsi="Verdana" w:cs="Times New Roman"/>
          <w:sz w:val="20"/>
          <w:szCs w:val="20"/>
        </w:rPr>
        <w:t>p</w:t>
      </w:r>
      <w:r w:rsidR="00612BEC" w:rsidRPr="00847D82">
        <w:rPr>
          <w:rFonts w:ascii="Verdana" w:hAnsi="Verdana" w:cs="Times New Roman"/>
          <w:sz w:val="20"/>
          <w:szCs w:val="20"/>
        </w:rPr>
        <w:t xml:space="preserve">rilogi </w:t>
      </w:r>
      <w:r w:rsidRPr="00847D82">
        <w:rPr>
          <w:rFonts w:ascii="Verdana" w:hAnsi="Verdana" w:cs="Times New Roman"/>
          <w:sz w:val="20"/>
          <w:szCs w:val="20"/>
        </w:rPr>
        <w:t>I</w:t>
      </w:r>
      <w:r w:rsidR="00837F25" w:rsidRPr="00847D82">
        <w:rPr>
          <w:rFonts w:ascii="Verdana" w:hAnsi="Verdana" w:cs="Times New Roman"/>
          <w:sz w:val="20"/>
          <w:szCs w:val="20"/>
        </w:rPr>
        <w:t xml:space="preserve">. Poleg tega jih spodbuja k </w:t>
      </w:r>
      <w:r w:rsidRPr="00847D82">
        <w:rPr>
          <w:rFonts w:ascii="Verdana" w:hAnsi="Verdana" w:cs="Times New Roman"/>
          <w:sz w:val="20"/>
          <w:szCs w:val="20"/>
        </w:rPr>
        <w:t>sprejem</w:t>
      </w:r>
      <w:r w:rsidR="00837F25" w:rsidRPr="00847D82">
        <w:rPr>
          <w:rFonts w:ascii="Verdana" w:hAnsi="Verdana" w:cs="Times New Roman"/>
          <w:sz w:val="20"/>
          <w:szCs w:val="20"/>
        </w:rPr>
        <w:t>u</w:t>
      </w:r>
      <w:r w:rsidRPr="00847D82">
        <w:rPr>
          <w:rFonts w:ascii="Verdana" w:hAnsi="Verdana" w:cs="Times New Roman"/>
          <w:sz w:val="20"/>
          <w:szCs w:val="20"/>
        </w:rPr>
        <w:t xml:space="preserve"> predpisov, ki bodo urejali pravico do </w:t>
      </w:r>
      <w:r w:rsidR="00795FCD">
        <w:rPr>
          <w:rFonts w:ascii="Verdana" w:hAnsi="Verdana" w:cs="Times New Roman"/>
          <w:sz w:val="20"/>
          <w:szCs w:val="20"/>
        </w:rPr>
        <w:t>nadomestila</w:t>
      </w:r>
      <w:r w:rsidRPr="00847D82">
        <w:rPr>
          <w:rFonts w:ascii="Verdana" w:hAnsi="Verdana" w:cs="Times New Roman"/>
          <w:sz w:val="20"/>
          <w:szCs w:val="20"/>
        </w:rPr>
        <w:t xml:space="preserve"> za osebe, obolele zlasti za boleznijo, ki je vsebovana v </w:t>
      </w:r>
      <w:r w:rsidR="00612BEC">
        <w:rPr>
          <w:rFonts w:ascii="Verdana" w:hAnsi="Verdana" w:cs="Times New Roman"/>
          <w:sz w:val="20"/>
          <w:szCs w:val="20"/>
        </w:rPr>
        <w:t>p</w:t>
      </w:r>
      <w:r w:rsidR="00612BEC" w:rsidRPr="00847D82">
        <w:rPr>
          <w:rFonts w:ascii="Verdana" w:hAnsi="Verdana" w:cs="Times New Roman"/>
          <w:sz w:val="20"/>
          <w:szCs w:val="20"/>
        </w:rPr>
        <w:t xml:space="preserve">rilogi </w:t>
      </w:r>
      <w:r w:rsidRPr="00847D82">
        <w:rPr>
          <w:rFonts w:ascii="Verdana" w:hAnsi="Verdana" w:cs="Times New Roman"/>
          <w:sz w:val="20"/>
          <w:szCs w:val="20"/>
        </w:rPr>
        <w:t>II seznama in za katero je možno dokazati vzročno zvezo z delom.</w:t>
      </w:r>
    </w:p>
    <w:p w14:paraId="5DAE17AA" w14:textId="77777777" w:rsidR="003703F7" w:rsidRPr="00847D82" w:rsidRDefault="003703F7" w:rsidP="008B4E13">
      <w:pPr>
        <w:spacing w:after="0" w:line="300" w:lineRule="exact"/>
        <w:jc w:val="both"/>
        <w:rPr>
          <w:rFonts w:ascii="Verdana" w:hAnsi="Verdana" w:cs="Times New Roman"/>
          <w:sz w:val="20"/>
          <w:szCs w:val="20"/>
        </w:rPr>
      </w:pPr>
    </w:p>
    <w:p w14:paraId="7ACEC30D" w14:textId="77777777" w:rsidR="00457000" w:rsidRPr="00847D82" w:rsidRDefault="00457000" w:rsidP="008B4E13">
      <w:pPr>
        <w:spacing w:after="0" w:line="300" w:lineRule="exact"/>
        <w:jc w:val="both"/>
        <w:rPr>
          <w:rFonts w:ascii="Verdana" w:hAnsi="Verdana" w:cs="Times New Roman"/>
          <w:sz w:val="20"/>
          <w:szCs w:val="20"/>
        </w:rPr>
      </w:pPr>
      <w:r w:rsidRPr="00612BEC">
        <w:rPr>
          <w:rFonts w:ascii="Verdana" w:hAnsi="Verdana" w:cs="Times New Roman"/>
          <w:sz w:val="20"/>
          <w:szCs w:val="20"/>
        </w:rPr>
        <w:lastRenderedPageBreak/>
        <w:t>Priporočilo</w:t>
      </w:r>
      <w:r w:rsidR="00941064" w:rsidRPr="00612BEC">
        <w:rPr>
          <w:rFonts w:ascii="Verdana" w:hAnsi="Verdana" w:cs="Times New Roman"/>
          <w:sz w:val="20"/>
          <w:szCs w:val="20"/>
        </w:rPr>
        <w:t xml:space="preserve"> nadalje</w:t>
      </w:r>
      <w:r w:rsidRPr="00612BEC">
        <w:rPr>
          <w:rFonts w:ascii="Verdana" w:hAnsi="Verdana" w:cs="Times New Roman"/>
          <w:sz w:val="20"/>
          <w:szCs w:val="20"/>
        </w:rPr>
        <w:t xml:space="preserve"> </w:t>
      </w:r>
      <w:r w:rsidR="006E4E55" w:rsidRPr="00612BEC">
        <w:rPr>
          <w:rFonts w:ascii="Verdana" w:hAnsi="Verdana" w:cs="Times New Roman"/>
          <w:sz w:val="20"/>
          <w:szCs w:val="20"/>
        </w:rPr>
        <w:t>spodbuja</w:t>
      </w:r>
      <w:r w:rsidRPr="00612BEC">
        <w:rPr>
          <w:rFonts w:ascii="Verdana" w:hAnsi="Verdana" w:cs="Times New Roman"/>
          <w:sz w:val="20"/>
          <w:szCs w:val="20"/>
        </w:rPr>
        <w:t xml:space="preserve"> držav</w:t>
      </w:r>
      <w:r w:rsidR="006E4E55" w:rsidRPr="00612BEC">
        <w:rPr>
          <w:rFonts w:ascii="Verdana" w:hAnsi="Verdana" w:cs="Times New Roman"/>
          <w:sz w:val="20"/>
          <w:szCs w:val="20"/>
        </w:rPr>
        <w:t>e</w:t>
      </w:r>
      <w:r w:rsidRPr="00612BEC">
        <w:rPr>
          <w:rFonts w:ascii="Verdana" w:hAnsi="Verdana" w:cs="Times New Roman"/>
          <w:sz w:val="20"/>
          <w:szCs w:val="20"/>
        </w:rPr>
        <w:t xml:space="preserve"> članic</w:t>
      </w:r>
      <w:r w:rsidR="006E4E55" w:rsidRPr="00612BEC">
        <w:rPr>
          <w:rFonts w:ascii="Verdana" w:hAnsi="Verdana" w:cs="Times New Roman"/>
          <w:sz w:val="20"/>
          <w:szCs w:val="20"/>
        </w:rPr>
        <w:t>e</w:t>
      </w:r>
      <w:r w:rsidRPr="00612BEC">
        <w:rPr>
          <w:rFonts w:ascii="Verdana" w:hAnsi="Verdana" w:cs="Times New Roman"/>
          <w:sz w:val="20"/>
          <w:szCs w:val="20"/>
        </w:rPr>
        <w:t>, naj pospešeno uvedejo statistično spremljanje</w:t>
      </w:r>
      <w:r w:rsidR="00941064" w:rsidRPr="00612BEC">
        <w:rPr>
          <w:rFonts w:ascii="Verdana" w:hAnsi="Verdana" w:cs="Times New Roman"/>
          <w:sz w:val="20"/>
          <w:szCs w:val="20"/>
        </w:rPr>
        <w:t xml:space="preserve"> poklicnih bolezni</w:t>
      </w:r>
      <w:r w:rsidRPr="00612BEC">
        <w:rPr>
          <w:rFonts w:ascii="Verdana" w:hAnsi="Verdana" w:cs="Times New Roman"/>
          <w:sz w:val="20"/>
          <w:szCs w:val="20"/>
        </w:rPr>
        <w:t xml:space="preserve"> na podlagi </w:t>
      </w:r>
      <w:r w:rsidR="00612BEC">
        <w:rPr>
          <w:rFonts w:ascii="Verdana" w:hAnsi="Verdana" w:cs="Times New Roman"/>
          <w:sz w:val="20"/>
          <w:szCs w:val="20"/>
        </w:rPr>
        <w:t>p</w:t>
      </w:r>
      <w:r w:rsidR="00612BEC" w:rsidRPr="00612BEC">
        <w:rPr>
          <w:rFonts w:ascii="Verdana" w:hAnsi="Verdana" w:cs="Times New Roman"/>
          <w:sz w:val="20"/>
          <w:szCs w:val="20"/>
        </w:rPr>
        <w:t xml:space="preserve">riloge </w:t>
      </w:r>
      <w:r w:rsidRPr="00612BEC">
        <w:rPr>
          <w:rFonts w:ascii="Verdana" w:hAnsi="Verdana" w:cs="Times New Roman"/>
          <w:sz w:val="20"/>
          <w:szCs w:val="20"/>
        </w:rPr>
        <w:t xml:space="preserve">I seznama, uvedejo merljive cilje ter </w:t>
      </w:r>
      <w:r w:rsidR="00795FCD" w:rsidRPr="00612BEC">
        <w:rPr>
          <w:rFonts w:ascii="Verdana" w:hAnsi="Verdana" w:cs="Times New Roman"/>
          <w:sz w:val="20"/>
          <w:szCs w:val="20"/>
        </w:rPr>
        <w:t>promovirajo aktivno vlogo nacionalnih sistemov zdravstvenega varstva pri preventivi</w:t>
      </w:r>
      <w:r w:rsidRPr="00612BEC">
        <w:rPr>
          <w:rFonts w:ascii="Verdana" w:hAnsi="Verdana" w:cs="Times New Roman"/>
          <w:sz w:val="20"/>
          <w:szCs w:val="20"/>
        </w:rPr>
        <w:t xml:space="preserve"> poklicni</w:t>
      </w:r>
      <w:r w:rsidR="00795FCD" w:rsidRPr="00612BEC">
        <w:rPr>
          <w:rFonts w:ascii="Verdana" w:hAnsi="Verdana" w:cs="Times New Roman"/>
          <w:sz w:val="20"/>
          <w:szCs w:val="20"/>
        </w:rPr>
        <w:t>h</w:t>
      </w:r>
      <w:r w:rsidRPr="00612BEC">
        <w:rPr>
          <w:rFonts w:ascii="Verdana" w:hAnsi="Verdana" w:cs="Times New Roman"/>
          <w:sz w:val="20"/>
          <w:szCs w:val="20"/>
        </w:rPr>
        <w:t xml:space="preserve"> bolezni, predvsem z ozaveščanjem zdravstvenega osebja </w:t>
      </w:r>
      <w:r w:rsidR="00612BEC">
        <w:rPr>
          <w:rFonts w:ascii="Verdana" w:hAnsi="Verdana" w:cs="Times New Roman"/>
          <w:sz w:val="20"/>
          <w:szCs w:val="20"/>
        </w:rPr>
        <w:t>s</w:t>
      </w:r>
      <w:r w:rsidRPr="00612BEC">
        <w:rPr>
          <w:rFonts w:ascii="Verdana" w:hAnsi="Verdana" w:cs="Times New Roman"/>
          <w:sz w:val="20"/>
          <w:szCs w:val="20"/>
        </w:rPr>
        <w:t xml:space="preserve"> </w:t>
      </w:r>
      <w:r w:rsidR="00612BEC" w:rsidRPr="00612BEC">
        <w:rPr>
          <w:rFonts w:ascii="Verdana" w:hAnsi="Verdana" w:cs="Times New Roman"/>
          <w:sz w:val="20"/>
          <w:szCs w:val="20"/>
        </w:rPr>
        <w:t>posodabljanj</w:t>
      </w:r>
      <w:r w:rsidR="00612BEC">
        <w:rPr>
          <w:rFonts w:ascii="Verdana" w:hAnsi="Verdana" w:cs="Times New Roman"/>
          <w:sz w:val="20"/>
          <w:szCs w:val="20"/>
        </w:rPr>
        <w:t>em</w:t>
      </w:r>
      <w:r w:rsidR="00612BEC" w:rsidRPr="00612BEC">
        <w:rPr>
          <w:rFonts w:ascii="Verdana" w:hAnsi="Verdana" w:cs="Times New Roman"/>
          <w:sz w:val="20"/>
          <w:szCs w:val="20"/>
        </w:rPr>
        <w:t xml:space="preserve"> </w:t>
      </w:r>
      <w:r w:rsidRPr="00612BEC">
        <w:rPr>
          <w:rFonts w:ascii="Verdana" w:hAnsi="Verdana" w:cs="Times New Roman"/>
          <w:sz w:val="20"/>
          <w:szCs w:val="20"/>
        </w:rPr>
        <w:t>njihovega</w:t>
      </w:r>
      <w:r w:rsidRPr="00847D82">
        <w:rPr>
          <w:rFonts w:ascii="Verdana" w:hAnsi="Verdana" w:cs="Times New Roman"/>
          <w:sz w:val="20"/>
          <w:szCs w:val="20"/>
        </w:rPr>
        <w:t xml:space="preserve"> znanja glede diagnostike poklicnih bolezni. Mednarodna organizacija dela je 25. marca 2010 sprejela nov seznam poklicnih bolezni, ki naj državam članicam pomaga pri prevenciji, ugotavljanju in prijavljanju poklicnih bolezni</w:t>
      </w:r>
      <w:r w:rsidR="00612BEC">
        <w:rPr>
          <w:rFonts w:ascii="Verdana" w:hAnsi="Verdana" w:cs="Times New Roman"/>
          <w:sz w:val="20"/>
          <w:szCs w:val="20"/>
        </w:rPr>
        <w:t xml:space="preserve"> ter</w:t>
      </w:r>
      <w:r w:rsidRPr="00847D82">
        <w:rPr>
          <w:rFonts w:ascii="Verdana" w:hAnsi="Verdana" w:cs="Times New Roman"/>
          <w:sz w:val="20"/>
          <w:szCs w:val="20"/>
        </w:rPr>
        <w:t xml:space="preserve"> pri urejanju odškodninskih upravičenj, kjer je to mogoče. Posebnost </w:t>
      </w:r>
      <w:r w:rsidR="00612BEC">
        <w:rPr>
          <w:rFonts w:ascii="Verdana" w:hAnsi="Verdana" w:cs="Times New Roman"/>
          <w:sz w:val="20"/>
          <w:szCs w:val="20"/>
        </w:rPr>
        <w:t>t</w:t>
      </w:r>
      <w:r w:rsidR="00612BEC" w:rsidRPr="00847D82">
        <w:rPr>
          <w:rFonts w:ascii="Verdana" w:hAnsi="Verdana" w:cs="Times New Roman"/>
          <w:sz w:val="20"/>
          <w:szCs w:val="20"/>
        </w:rPr>
        <w:t xml:space="preserve">ega </w:t>
      </w:r>
      <w:r w:rsidR="006E4E55" w:rsidRPr="00847D82">
        <w:rPr>
          <w:rFonts w:ascii="Verdana" w:hAnsi="Verdana" w:cs="Times New Roman"/>
          <w:sz w:val="20"/>
          <w:szCs w:val="20"/>
        </w:rPr>
        <w:t>seznama</w:t>
      </w:r>
      <w:r w:rsidRPr="00847D82">
        <w:rPr>
          <w:rFonts w:ascii="Verdana" w:hAnsi="Verdana" w:cs="Times New Roman"/>
          <w:sz w:val="20"/>
          <w:szCs w:val="20"/>
        </w:rPr>
        <w:t xml:space="preserve"> je, da so vanj prvič vključene tudi nekatere psihične in vedenjske težave oziroma okvare. </w:t>
      </w:r>
    </w:p>
    <w:p w14:paraId="691DB1F2" w14:textId="77777777" w:rsidR="003703F7" w:rsidRPr="00847D82" w:rsidRDefault="003703F7" w:rsidP="008B4E13">
      <w:pPr>
        <w:spacing w:after="0" w:line="300" w:lineRule="exact"/>
        <w:jc w:val="both"/>
        <w:rPr>
          <w:rFonts w:ascii="Verdana" w:hAnsi="Verdana" w:cs="Times New Roman"/>
          <w:sz w:val="20"/>
          <w:szCs w:val="20"/>
        </w:rPr>
      </w:pPr>
    </w:p>
    <w:p w14:paraId="3340843B"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Vezava postopka ugotavljanja in priznavanja poklicnih bolezni na postopek pred invalidskimi</w:t>
      </w:r>
      <w:r w:rsidR="00C61D33">
        <w:rPr>
          <w:rFonts w:ascii="Verdana" w:hAnsi="Verdana" w:cs="Times New Roman"/>
          <w:sz w:val="20"/>
          <w:szCs w:val="20"/>
        </w:rPr>
        <w:t xml:space="preserve"> </w:t>
      </w:r>
      <w:r w:rsidRPr="00847D82">
        <w:rPr>
          <w:rFonts w:ascii="Verdana" w:hAnsi="Verdana" w:cs="Times New Roman"/>
          <w:sz w:val="20"/>
          <w:szCs w:val="20"/>
        </w:rPr>
        <w:t xml:space="preserve">in izvedeniškimi organi Zavoda za pokojninsko in invalidsko zavarovanje Slovenije, kot to določajo veljavni predpisi, ni ustrezna, saj invalidske komisije vodijo samo postopke za ugotavljanje invalidnosti, kar pa v vsakem primeru ugotovljene poklicne </w:t>
      </w:r>
      <w:r w:rsidR="006E4E55" w:rsidRPr="00847D82">
        <w:rPr>
          <w:rFonts w:ascii="Verdana" w:hAnsi="Verdana" w:cs="Times New Roman"/>
          <w:sz w:val="20"/>
          <w:szCs w:val="20"/>
        </w:rPr>
        <w:t>bolezni ni nujna posledica (na primer</w:t>
      </w:r>
      <w:r w:rsidRPr="00847D82">
        <w:rPr>
          <w:rFonts w:ascii="Verdana" w:hAnsi="Verdana" w:cs="Times New Roman"/>
          <w:sz w:val="20"/>
          <w:szCs w:val="20"/>
        </w:rPr>
        <w:t xml:space="preserve"> </w:t>
      </w:r>
      <w:r w:rsidR="00860030" w:rsidRPr="00847D82">
        <w:rPr>
          <w:rFonts w:ascii="Verdana" w:hAnsi="Verdana" w:cs="Times New Roman"/>
          <w:sz w:val="20"/>
          <w:szCs w:val="20"/>
        </w:rPr>
        <w:t xml:space="preserve">ko ima delavec </w:t>
      </w:r>
      <w:r w:rsidRPr="00847D82">
        <w:rPr>
          <w:rFonts w:ascii="Verdana" w:hAnsi="Verdana" w:cs="Times New Roman"/>
          <w:sz w:val="20"/>
          <w:szCs w:val="20"/>
        </w:rPr>
        <w:t>alergij</w:t>
      </w:r>
      <w:r w:rsidR="00860030" w:rsidRPr="00847D82">
        <w:rPr>
          <w:rFonts w:ascii="Verdana" w:hAnsi="Verdana" w:cs="Times New Roman"/>
          <w:sz w:val="20"/>
          <w:szCs w:val="20"/>
        </w:rPr>
        <w:t>o</w:t>
      </w:r>
      <w:r w:rsidRPr="00847D82">
        <w:rPr>
          <w:rFonts w:ascii="Verdana" w:hAnsi="Verdana" w:cs="Times New Roman"/>
          <w:sz w:val="20"/>
          <w:szCs w:val="20"/>
        </w:rPr>
        <w:t xml:space="preserve">). Pripraviti je </w:t>
      </w:r>
      <w:r w:rsidR="00612BEC">
        <w:rPr>
          <w:rFonts w:ascii="Verdana" w:hAnsi="Verdana" w:cs="Times New Roman"/>
          <w:sz w:val="20"/>
          <w:szCs w:val="20"/>
        </w:rPr>
        <w:t>treba</w:t>
      </w:r>
      <w:r w:rsidR="00612BEC" w:rsidRPr="00847D82">
        <w:rPr>
          <w:rFonts w:ascii="Verdana" w:hAnsi="Verdana" w:cs="Times New Roman"/>
          <w:sz w:val="20"/>
          <w:szCs w:val="20"/>
        </w:rPr>
        <w:t xml:space="preserve"> </w:t>
      </w:r>
      <w:r w:rsidR="00EE62E4" w:rsidRPr="00847D82">
        <w:rPr>
          <w:rFonts w:ascii="Verdana" w:hAnsi="Verdana" w:cs="Times New Roman"/>
          <w:sz w:val="20"/>
          <w:szCs w:val="20"/>
        </w:rPr>
        <w:t xml:space="preserve">nov predpis, ki bo uredil </w:t>
      </w:r>
      <w:r w:rsidRPr="00847D82">
        <w:rPr>
          <w:rFonts w:ascii="Verdana" w:hAnsi="Verdana" w:cs="Times New Roman"/>
          <w:sz w:val="20"/>
          <w:szCs w:val="20"/>
        </w:rPr>
        <w:t xml:space="preserve">poklicne bolezni (seznam), dela, na katerih se pojavljajo, pogoje, </w:t>
      </w:r>
      <w:r w:rsidR="00F36AA4">
        <w:rPr>
          <w:rFonts w:ascii="Verdana" w:hAnsi="Verdana" w:cs="Times New Roman"/>
          <w:sz w:val="20"/>
          <w:szCs w:val="20"/>
        </w:rPr>
        <w:t>ki</w:t>
      </w:r>
      <w:r w:rsidRPr="00847D82">
        <w:rPr>
          <w:rFonts w:ascii="Verdana" w:hAnsi="Verdana" w:cs="Times New Roman"/>
          <w:sz w:val="20"/>
          <w:szCs w:val="20"/>
        </w:rPr>
        <w:t xml:space="preserve"> se štejejo za poklicne bolezni</w:t>
      </w:r>
      <w:r w:rsidR="00612BEC">
        <w:rPr>
          <w:rFonts w:ascii="Verdana" w:hAnsi="Verdana" w:cs="Times New Roman"/>
          <w:sz w:val="20"/>
          <w:szCs w:val="20"/>
        </w:rPr>
        <w:t>,</w:t>
      </w:r>
      <w:r w:rsidRPr="00847D82">
        <w:rPr>
          <w:rFonts w:ascii="Verdana" w:hAnsi="Verdana" w:cs="Times New Roman"/>
          <w:sz w:val="20"/>
          <w:szCs w:val="20"/>
        </w:rPr>
        <w:t xml:space="preserve"> </w:t>
      </w:r>
      <w:r w:rsidR="00612BEC">
        <w:rPr>
          <w:rFonts w:ascii="Verdana" w:hAnsi="Verdana" w:cs="Times New Roman"/>
          <w:sz w:val="20"/>
          <w:szCs w:val="20"/>
        </w:rPr>
        <w:t>ter</w:t>
      </w:r>
      <w:r w:rsidR="00612BEC" w:rsidRPr="00847D82">
        <w:rPr>
          <w:rFonts w:ascii="Verdana" w:hAnsi="Verdana" w:cs="Times New Roman"/>
          <w:sz w:val="20"/>
          <w:szCs w:val="20"/>
        </w:rPr>
        <w:t xml:space="preserve"> </w:t>
      </w:r>
      <w:r w:rsidRPr="00847D82">
        <w:rPr>
          <w:rFonts w:ascii="Verdana" w:hAnsi="Verdana" w:cs="Times New Roman"/>
          <w:sz w:val="20"/>
          <w:szCs w:val="20"/>
        </w:rPr>
        <w:t xml:space="preserve">postopek </w:t>
      </w:r>
      <w:r w:rsidR="006402E2" w:rsidRPr="00847D82">
        <w:rPr>
          <w:rFonts w:ascii="Verdana" w:hAnsi="Verdana" w:cs="Times New Roman"/>
          <w:sz w:val="20"/>
          <w:szCs w:val="20"/>
        </w:rPr>
        <w:t>ugotavljanja, potrjevanja in prijavljanja</w:t>
      </w:r>
      <w:r w:rsidRPr="00847D82">
        <w:rPr>
          <w:rFonts w:ascii="Verdana" w:hAnsi="Verdana" w:cs="Times New Roman"/>
          <w:sz w:val="20"/>
          <w:szCs w:val="20"/>
        </w:rPr>
        <w:t xml:space="preserve"> poklicne bolezni.</w:t>
      </w:r>
    </w:p>
    <w:p w14:paraId="4D1D93D0" w14:textId="77777777" w:rsidR="004F77BD" w:rsidRPr="00847D82" w:rsidRDefault="004F77BD" w:rsidP="008B4E13">
      <w:pPr>
        <w:spacing w:after="0" w:line="300" w:lineRule="exact"/>
        <w:jc w:val="both"/>
        <w:rPr>
          <w:rFonts w:ascii="Verdana" w:hAnsi="Verdana" w:cs="Times New Roman"/>
          <w:sz w:val="20"/>
          <w:szCs w:val="20"/>
        </w:rPr>
      </w:pPr>
    </w:p>
    <w:p w14:paraId="02BC7E3D" w14:textId="77777777" w:rsidR="004F77BD" w:rsidRPr="00847D82" w:rsidRDefault="004F77BD" w:rsidP="004F77BD">
      <w:pPr>
        <w:spacing w:after="0" w:line="300" w:lineRule="exact"/>
        <w:jc w:val="both"/>
        <w:rPr>
          <w:rFonts w:ascii="Verdana" w:hAnsi="Verdana" w:cs="Times New Roman"/>
          <w:sz w:val="20"/>
          <w:szCs w:val="20"/>
        </w:rPr>
      </w:pPr>
      <w:r w:rsidRPr="00847D82">
        <w:rPr>
          <w:rFonts w:ascii="Verdana" w:hAnsi="Verdana" w:cs="Times New Roman"/>
          <w:b/>
          <w:sz w:val="20"/>
          <w:szCs w:val="20"/>
        </w:rPr>
        <w:t>Življenjski slog</w:t>
      </w:r>
      <w:r w:rsidRPr="00847D82">
        <w:rPr>
          <w:rFonts w:ascii="Verdana" w:hAnsi="Verdana" w:cs="Times New Roman"/>
          <w:sz w:val="20"/>
          <w:szCs w:val="20"/>
        </w:rPr>
        <w:t xml:space="preserve"> je za posameznika značilen način življenja, ki ga opredeljuje skupina izrazitih </w:t>
      </w:r>
      <w:r w:rsidR="00612BEC">
        <w:rPr>
          <w:rFonts w:ascii="Verdana" w:hAnsi="Verdana" w:cs="Times New Roman"/>
          <w:sz w:val="20"/>
          <w:szCs w:val="20"/>
        </w:rPr>
        <w:t>vedenj</w:t>
      </w:r>
      <w:r w:rsidR="00612BEC" w:rsidRPr="00847D82">
        <w:rPr>
          <w:rFonts w:ascii="Verdana" w:hAnsi="Verdana" w:cs="Times New Roman"/>
          <w:sz w:val="20"/>
          <w:szCs w:val="20"/>
        </w:rPr>
        <w:t xml:space="preserve"> </w:t>
      </w:r>
      <w:r w:rsidRPr="00847D82">
        <w:rPr>
          <w:rFonts w:ascii="Verdana" w:hAnsi="Verdana" w:cs="Times New Roman"/>
          <w:sz w:val="20"/>
          <w:szCs w:val="20"/>
        </w:rPr>
        <w:t>v določenem časovnem obdobju. Od otroštva dalje ga oblikujejo</w:t>
      </w:r>
      <w:r w:rsidR="00C61D33">
        <w:rPr>
          <w:rFonts w:ascii="Verdana" w:hAnsi="Verdana" w:cs="Times New Roman"/>
          <w:sz w:val="20"/>
          <w:szCs w:val="20"/>
        </w:rPr>
        <w:t xml:space="preserve"> </w:t>
      </w:r>
      <w:r w:rsidRPr="00847D82">
        <w:rPr>
          <w:rFonts w:ascii="Verdana" w:hAnsi="Verdana" w:cs="Times New Roman"/>
          <w:sz w:val="20"/>
          <w:szCs w:val="20"/>
        </w:rPr>
        <w:t xml:space="preserve">izkušnje in življenjske razmere. Elementi življenjskega sloga – kot so na primer prehrana, telesna dejavnost, razvade in obvladovanje stresa – močno vplivajo na zdravje ljudi. Zdrav življenjski slog zajema uravnoteženo, zdravo prehrano, omejitev </w:t>
      </w:r>
      <w:r w:rsidR="00E95E38" w:rsidRPr="00847D82">
        <w:rPr>
          <w:rFonts w:ascii="Verdana" w:hAnsi="Verdana" w:cs="Times New Roman"/>
          <w:sz w:val="20"/>
          <w:szCs w:val="20"/>
        </w:rPr>
        <w:t>uživanja</w:t>
      </w:r>
      <w:r w:rsidRPr="00847D82">
        <w:rPr>
          <w:rFonts w:ascii="Verdana" w:hAnsi="Verdana" w:cs="Times New Roman"/>
          <w:sz w:val="20"/>
          <w:szCs w:val="20"/>
        </w:rPr>
        <w:t xml:space="preserve"> soli, omejitev uživanja alkoholnih pijač, opustitev kajenja, zmanjšanje čezmerne telesne teže in redno telesno aktivnost. Z bolj zdravim načinom življenja lahko preprečimo nastanek bolezni oziroma ublažimo njihov potek. </w:t>
      </w:r>
    </w:p>
    <w:p w14:paraId="14439E50" w14:textId="77777777" w:rsidR="004F77BD" w:rsidRPr="00847D82" w:rsidRDefault="004F77BD" w:rsidP="004F77BD">
      <w:pPr>
        <w:spacing w:after="0" w:line="300" w:lineRule="exact"/>
        <w:jc w:val="both"/>
        <w:rPr>
          <w:rFonts w:ascii="Verdana" w:hAnsi="Verdana" w:cs="Times New Roman"/>
          <w:sz w:val="20"/>
          <w:szCs w:val="20"/>
        </w:rPr>
      </w:pPr>
    </w:p>
    <w:p w14:paraId="011D26BB" w14:textId="77777777" w:rsidR="004F77BD" w:rsidRPr="00847D82" w:rsidRDefault="004F77BD" w:rsidP="004F77BD">
      <w:pPr>
        <w:spacing w:after="0" w:line="300" w:lineRule="exact"/>
        <w:jc w:val="both"/>
        <w:rPr>
          <w:rFonts w:ascii="Verdana" w:hAnsi="Verdana" w:cs="Times New Roman"/>
          <w:sz w:val="20"/>
          <w:szCs w:val="20"/>
        </w:rPr>
      </w:pPr>
      <w:r w:rsidRPr="00847D82">
        <w:rPr>
          <w:rFonts w:ascii="Verdana" w:hAnsi="Verdana" w:cs="Times New Roman"/>
          <w:sz w:val="20"/>
          <w:szCs w:val="20"/>
        </w:rPr>
        <w:t>S podaljševanjem delovne dobe in staranjem delovne sile je tudi v aktivni populaciji čedalje več tistih, ki trpijo za kroničnimi boleznimi, ki so posledica nezdravega življenjskega sloga (na primer sladkorn</w:t>
      </w:r>
      <w:r w:rsidR="00860030" w:rsidRPr="00847D82">
        <w:rPr>
          <w:rFonts w:ascii="Verdana" w:hAnsi="Verdana" w:cs="Times New Roman"/>
          <w:sz w:val="20"/>
          <w:szCs w:val="20"/>
        </w:rPr>
        <w:t>a</w:t>
      </w:r>
      <w:r w:rsidRPr="00847D82">
        <w:rPr>
          <w:rFonts w:ascii="Verdana" w:hAnsi="Verdana" w:cs="Times New Roman"/>
          <w:sz w:val="20"/>
          <w:szCs w:val="20"/>
        </w:rPr>
        <w:t xml:space="preserve"> bolez</w:t>
      </w:r>
      <w:r w:rsidR="00860030" w:rsidRPr="00847D82">
        <w:rPr>
          <w:rFonts w:ascii="Verdana" w:hAnsi="Verdana" w:cs="Times New Roman"/>
          <w:sz w:val="20"/>
          <w:szCs w:val="20"/>
        </w:rPr>
        <w:t>e</w:t>
      </w:r>
      <w:r w:rsidRPr="00847D82">
        <w:rPr>
          <w:rFonts w:ascii="Verdana" w:hAnsi="Verdana" w:cs="Times New Roman"/>
          <w:sz w:val="20"/>
          <w:szCs w:val="20"/>
        </w:rPr>
        <w:t>n</w:t>
      </w:r>
      <w:r w:rsidR="00F36AA4">
        <w:rPr>
          <w:rFonts w:ascii="Verdana" w:hAnsi="Verdana" w:cs="Times New Roman"/>
          <w:sz w:val="20"/>
          <w:szCs w:val="20"/>
        </w:rPr>
        <w:t>,</w:t>
      </w:r>
      <w:r w:rsidRPr="00847D82">
        <w:rPr>
          <w:rFonts w:ascii="Verdana" w:hAnsi="Verdana" w:cs="Times New Roman"/>
          <w:sz w:val="20"/>
          <w:szCs w:val="20"/>
        </w:rPr>
        <w:t xml:space="preserve"> srčno-žiln</w:t>
      </w:r>
      <w:r w:rsidR="00860030" w:rsidRPr="00847D82">
        <w:rPr>
          <w:rFonts w:ascii="Verdana" w:hAnsi="Verdana" w:cs="Times New Roman"/>
          <w:sz w:val="20"/>
          <w:szCs w:val="20"/>
        </w:rPr>
        <w:t>e</w:t>
      </w:r>
      <w:r w:rsidRPr="00847D82">
        <w:rPr>
          <w:rFonts w:ascii="Verdana" w:hAnsi="Verdana" w:cs="Times New Roman"/>
          <w:sz w:val="20"/>
          <w:szCs w:val="20"/>
        </w:rPr>
        <w:t xml:space="preserve"> bolezni). Ukrepi za promocijo zdravega življenjskega sloga pripomorejo k ohranjanju zdravja in delovne sposobnosti delavcev ter k zdravju in blaginji celotnega prebivalstva.</w:t>
      </w:r>
      <w:r w:rsidR="00CA251F" w:rsidRPr="00847D82">
        <w:rPr>
          <w:rFonts w:ascii="Verdana" w:hAnsi="Verdana" w:cs="Times New Roman"/>
          <w:sz w:val="20"/>
          <w:szCs w:val="20"/>
        </w:rPr>
        <w:t xml:space="preserve"> Ob tem je </w:t>
      </w:r>
      <w:r w:rsidR="00612BEC">
        <w:rPr>
          <w:rFonts w:ascii="Verdana" w:hAnsi="Verdana" w:cs="Times New Roman"/>
          <w:sz w:val="20"/>
          <w:szCs w:val="20"/>
        </w:rPr>
        <w:t>treba</w:t>
      </w:r>
      <w:r w:rsidR="00612BEC" w:rsidRPr="00847D82">
        <w:rPr>
          <w:rFonts w:ascii="Verdana" w:hAnsi="Verdana" w:cs="Times New Roman"/>
          <w:sz w:val="20"/>
          <w:szCs w:val="20"/>
        </w:rPr>
        <w:t xml:space="preserve"> </w:t>
      </w:r>
      <w:r w:rsidR="00CA251F" w:rsidRPr="00847D82">
        <w:rPr>
          <w:rFonts w:ascii="Verdana" w:hAnsi="Verdana" w:cs="Times New Roman"/>
          <w:sz w:val="20"/>
          <w:szCs w:val="20"/>
        </w:rPr>
        <w:t xml:space="preserve">poudariti, da posameznik </w:t>
      </w:r>
      <w:r w:rsidR="00612BEC">
        <w:rPr>
          <w:rFonts w:ascii="Verdana" w:hAnsi="Verdana" w:cs="Times New Roman"/>
          <w:sz w:val="20"/>
          <w:szCs w:val="20"/>
        </w:rPr>
        <w:t>mora</w:t>
      </w:r>
      <w:r w:rsidR="00612BEC" w:rsidRPr="00847D82">
        <w:rPr>
          <w:rFonts w:ascii="Verdana" w:hAnsi="Verdana" w:cs="Times New Roman"/>
          <w:sz w:val="20"/>
          <w:szCs w:val="20"/>
        </w:rPr>
        <w:t xml:space="preserve"> </w:t>
      </w:r>
      <w:r w:rsidR="00CA251F" w:rsidRPr="00847D82">
        <w:rPr>
          <w:rFonts w:ascii="Verdana" w:hAnsi="Verdana" w:cs="Times New Roman"/>
          <w:sz w:val="20"/>
          <w:szCs w:val="20"/>
        </w:rPr>
        <w:t xml:space="preserve">skrbeti za lastno zdravje in zdrav življenjski slog. </w:t>
      </w:r>
    </w:p>
    <w:p w14:paraId="566378DF" w14:textId="77777777" w:rsidR="004F77BD" w:rsidRPr="00847D82" w:rsidRDefault="004F77BD" w:rsidP="004F77BD">
      <w:pPr>
        <w:spacing w:after="0" w:line="300" w:lineRule="exact"/>
        <w:jc w:val="both"/>
        <w:rPr>
          <w:rFonts w:ascii="Verdana" w:hAnsi="Verdana" w:cs="Times New Roman"/>
          <w:sz w:val="20"/>
          <w:szCs w:val="20"/>
        </w:rPr>
      </w:pPr>
    </w:p>
    <w:p w14:paraId="4120F1E8" w14:textId="77777777" w:rsidR="005B2CA9" w:rsidRPr="00847D82" w:rsidRDefault="005B2CA9" w:rsidP="005B2CA9">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Spodbujanje in ohranjanje </w:t>
      </w:r>
      <w:r w:rsidRPr="00847D82">
        <w:rPr>
          <w:rFonts w:ascii="Verdana" w:hAnsi="Verdana" w:cs="Times New Roman"/>
          <w:b/>
          <w:sz w:val="20"/>
          <w:szCs w:val="20"/>
        </w:rPr>
        <w:t>duševnega zdravja delavcev</w:t>
      </w:r>
      <w:r w:rsidRPr="00847D82">
        <w:rPr>
          <w:rFonts w:ascii="Verdana" w:hAnsi="Verdana" w:cs="Times New Roman"/>
          <w:sz w:val="20"/>
          <w:szCs w:val="20"/>
        </w:rPr>
        <w:t xml:space="preserve"> je bistvenega pomena za dvig produktivnosti. Samo zdrav delavec je zadovoljen in produktiven delavec. Zato bi moralo biti zgodnje prepoznavanje dejavnikov tveganja za duševno zdravje delavcev skrb delavcev</w:t>
      </w:r>
      <w:r w:rsidR="00612BEC">
        <w:rPr>
          <w:rFonts w:ascii="Verdana" w:hAnsi="Verdana" w:cs="Times New Roman"/>
          <w:sz w:val="20"/>
          <w:szCs w:val="20"/>
        </w:rPr>
        <w:t xml:space="preserve"> in</w:t>
      </w:r>
      <w:r w:rsidRPr="00847D82">
        <w:rPr>
          <w:rFonts w:ascii="Verdana" w:hAnsi="Verdana" w:cs="Times New Roman"/>
          <w:sz w:val="20"/>
          <w:szCs w:val="20"/>
        </w:rPr>
        <w:t xml:space="preserve"> delodajalcev. Med dejavnike tveganja za okvaro duševnega zdravja </w:t>
      </w:r>
      <w:r w:rsidR="00612BEC">
        <w:rPr>
          <w:rFonts w:ascii="Verdana" w:hAnsi="Verdana" w:cs="Times New Roman"/>
          <w:sz w:val="20"/>
          <w:szCs w:val="20"/>
        </w:rPr>
        <w:t>spada predvsem</w:t>
      </w:r>
      <w:r w:rsidRPr="00847D82">
        <w:rPr>
          <w:rFonts w:ascii="Verdana" w:hAnsi="Verdana" w:cs="Times New Roman"/>
          <w:sz w:val="20"/>
          <w:szCs w:val="20"/>
        </w:rPr>
        <w:t xml:space="preserve"> stres, ki so mu delavci izpostavljeni na delovnem mestu. </w:t>
      </w:r>
    </w:p>
    <w:p w14:paraId="27ED2FFE" w14:textId="77777777" w:rsidR="005B2CA9" w:rsidRPr="00847D82" w:rsidRDefault="005B2CA9" w:rsidP="005B2CA9">
      <w:pPr>
        <w:spacing w:after="0" w:line="300" w:lineRule="exact"/>
        <w:jc w:val="both"/>
        <w:rPr>
          <w:rFonts w:ascii="Verdana" w:hAnsi="Verdana" w:cs="Times New Roman"/>
          <w:sz w:val="20"/>
          <w:szCs w:val="20"/>
        </w:rPr>
      </w:pPr>
    </w:p>
    <w:p w14:paraId="5156ED87" w14:textId="77777777" w:rsidR="005B2CA9" w:rsidRPr="00847D82" w:rsidRDefault="005B2CA9" w:rsidP="005B2CA9">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Po podatkih NIJZ poraba antidepresivov v Sloveniji narašča, pri čemer jih zdravniki največ predpišejo odraslim med 45. in 64. letom. Zaradi duševnih motenj je bilo pri izbranih zdravnikih v Sloveniji med </w:t>
      </w:r>
      <w:r w:rsidR="00612BEC" w:rsidRPr="00847D82">
        <w:rPr>
          <w:rFonts w:ascii="Verdana" w:hAnsi="Verdana" w:cs="Times New Roman"/>
          <w:sz w:val="20"/>
          <w:szCs w:val="20"/>
        </w:rPr>
        <w:t>let</w:t>
      </w:r>
      <w:r w:rsidR="00612BEC">
        <w:rPr>
          <w:rFonts w:ascii="Verdana" w:hAnsi="Verdana" w:cs="Times New Roman"/>
          <w:sz w:val="20"/>
          <w:szCs w:val="20"/>
        </w:rPr>
        <w:t>oma</w:t>
      </w:r>
      <w:r w:rsidR="00612BEC" w:rsidRPr="00847D82">
        <w:rPr>
          <w:rFonts w:ascii="Verdana" w:hAnsi="Verdana" w:cs="Times New Roman"/>
          <w:sz w:val="20"/>
          <w:szCs w:val="20"/>
        </w:rPr>
        <w:t xml:space="preserve"> </w:t>
      </w:r>
      <w:r w:rsidRPr="00847D82">
        <w:rPr>
          <w:rFonts w:ascii="Verdana" w:hAnsi="Verdana" w:cs="Times New Roman"/>
          <w:sz w:val="20"/>
          <w:szCs w:val="20"/>
        </w:rPr>
        <w:t xml:space="preserve">2009 in 2013 v povprečju 18.471 primerov bolniškega </w:t>
      </w:r>
      <w:r w:rsidR="00C462A0">
        <w:rPr>
          <w:rFonts w:ascii="Verdana" w:hAnsi="Verdana" w:cs="Times New Roman"/>
          <w:sz w:val="20"/>
          <w:szCs w:val="20"/>
        </w:rPr>
        <w:t>dopusta</w:t>
      </w:r>
      <w:r w:rsidR="00C462A0" w:rsidRPr="00847D82">
        <w:rPr>
          <w:rFonts w:ascii="Verdana" w:hAnsi="Verdana" w:cs="Times New Roman"/>
          <w:sz w:val="20"/>
          <w:szCs w:val="20"/>
        </w:rPr>
        <w:t xml:space="preserve"> </w:t>
      </w:r>
      <w:r w:rsidRPr="00847D82">
        <w:rPr>
          <w:rFonts w:ascii="Verdana" w:hAnsi="Verdana" w:cs="Times New Roman"/>
          <w:sz w:val="20"/>
          <w:szCs w:val="20"/>
        </w:rPr>
        <w:t xml:space="preserve">na leto, kar je 2,5 odstotka vseh bolniških </w:t>
      </w:r>
      <w:r w:rsidR="00C462A0">
        <w:rPr>
          <w:rFonts w:ascii="Verdana" w:hAnsi="Verdana" w:cs="Times New Roman"/>
          <w:sz w:val="20"/>
          <w:szCs w:val="20"/>
        </w:rPr>
        <w:t>dopustov</w:t>
      </w:r>
      <w:r w:rsidRPr="00847D82">
        <w:rPr>
          <w:rFonts w:ascii="Verdana" w:hAnsi="Verdana" w:cs="Times New Roman"/>
          <w:sz w:val="20"/>
          <w:szCs w:val="20"/>
        </w:rPr>
        <w:t xml:space="preserve">. Večkrat so bile na </w:t>
      </w:r>
      <w:r w:rsidR="00C462A0" w:rsidRPr="00847D82">
        <w:rPr>
          <w:rFonts w:ascii="Verdana" w:hAnsi="Verdana" w:cs="Times New Roman"/>
          <w:sz w:val="20"/>
          <w:szCs w:val="20"/>
        </w:rPr>
        <w:t>bolnišk</w:t>
      </w:r>
      <w:r w:rsidR="00C462A0">
        <w:rPr>
          <w:rFonts w:ascii="Verdana" w:hAnsi="Verdana" w:cs="Times New Roman"/>
          <w:sz w:val="20"/>
          <w:szCs w:val="20"/>
        </w:rPr>
        <w:t>em dopustu</w:t>
      </w:r>
      <w:r w:rsidR="00C462A0" w:rsidRPr="00847D82">
        <w:rPr>
          <w:rFonts w:ascii="Verdana" w:hAnsi="Verdana" w:cs="Times New Roman"/>
          <w:sz w:val="20"/>
          <w:szCs w:val="20"/>
        </w:rPr>
        <w:t xml:space="preserve"> </w:t>
      </w:r>
      <w:r w:rsidRPr="00847D82">
        <w:rPr>
          <w:rFonts w:ascii="Verdana" w:hAnsi="Verdana" w:cs="Times New Roman"/>
          <w:sz w:val="20"/>
          <w:szCs w:val="20"/>
        </w:rPr>
        <w:t xml:space="preserve">zaradi težav z duševnim zdravjem ženske kot moški. Bolniška odsotnost zaradi </w:t>
      </w:r>
      <w:r w:rsidRPr="00847D82">
        <w:rPr>
          <w:rFonts w:ascii="Verdana" w:hAnsi="Verdana" w:cs="Times New Roman"/>
          <w:sz w:val="20"/>
          <w:szCs w:val="20"/>
        </w:rPr>
        <w:lastRenderedPageBreak/>
        <w:t xml:space="preserve">duševnih motenj je dolga, povprečno trajanje ene odsotnosti z dela zaradi duševnih motenj je med </w:t>
      </w:r>
      <w:r w:rsidR="00612BEC" w:rsidRPr="00847D82">
        <w:rPr>
          <w:rFonts w:ascii="Verdana" w:hAnsi="Verdana" w:cs="Times New Roman"/>
          <w:sz w:val="20"/>
          <w:szCs w:val="20"/>
        </w:rPr>
        <w:t>let</w:t>
      </w:r>
      <w:r w:rsidR="00612BEC">
        <w:rPr>
          <w:rFonts w:ascii="Verdana" w:hAnsi="Verdana" w:cs="Times New Roman"/>
          <w:sz w:val="20"/>
          <w:szCs w:val="20"/>
        </w:rPr>
        <w:t>oma</w:t>
      </w:r>
      <w:r w:rsidR="00612BEC" w:rsidRPr="00847D82">
        <w:rPr>
          <w:rFonts w:ascii="Verdana" w:hAnsi="Verdana" w:cs="Times New Roman"/>
          <w:sz w:val="20"/>
          <w:szCs w:val="20"/>
        </w:rPr>
        <w:t xml:space="preserve"> </w:t>
      </w:r>
      <w:r w:rsidRPr="00847D82">
        <w:rPr>
          <w:rFonts w:ascii="Verdana" w:hAnsi="Verdana" w:cs="Times New Roman"/>
          <w:sz w:val="20"/>
          <w:szCs w:val="20"/>
        </w:rPr>
        <w:t xml:space="preserve">2009 in 2013 znašalo 44 dni. Moški so v povprečju zaradi duševnih motenj dlje </w:t>
      </w:r>
      <w:r w:rsidR="00C462A0">
        <w:rPr>
          <w:rFonts w:ascii="Verdana" w:hAnsi="Verdana" w:cs="Times New Roman"/>
          <w:sz w:val="20"/>
          <w:szCs w:val="20"/>
        </w:rPr>
        <w:t>na</w:t>
      </w:r>
      <w:r w:rsidR="00C462A0" w:rsidRPr="00847D82">
        <w:rPr>
          <w:rFonts w:ascii="Verdana" w:hAnsi="Verdana" w:cs="Times New Roman"/>
          <w:sz w:val="20"/>
          <w:szCs w:val="20"/>
        </w:rPr>
        <w:t xml:space="preserve"> </w:t>
      </w:r>
      <w:r w:rsidRPr="00847D82">
        <w:rPr>
          <w:rFonts w:ascii="Verdana" w:hAnsi="Verdana" w:cs="Times New Roman"/>
          <w:sz w:val="20"/>
          <w:szCs w:val="20"/>
        </w:rPr>
        <w:t xml:space="preserve">bolniškem </w:t>
      </w:r>
      <w:r w:rsidR="00C462A0">
        <w:rPr>
          <w:rFonts w:ascii="Verdana" w:hAnsi="Verdana" w:cs="Times New Roman"/>
          <w:sz w:val="20"/>
          <w:szCs w:val="20"/>
        </w:rPr>
        <w:t>dopustu</w:t>
      </w:r>
      <w:r w:rsidR="00C462A0" w:rsidRPr="00847D82">
        <w:rPr>
          <w:rFonts w:ascii="Verdana" w:hAnsi="Verdana" w:cs="Times New Roman"/>
          <w:sz w:val="20"/>
          <w:szCs w:val="20"/>
        </w:rPr>
        <w:t xml:space="preserve"> </w:t>
      </w:r>
      <w:r w:rsidR="00837F25" w:rsidRPr="00847D82">
        <w:rPr>
          <w:rFonts w:ascii="Verdana" w:hAnsi="Verdana" w:cs="Times New Roman"/>
          <w:sz w:val="20"/>
          <w:szCs w:val="20"/>
        </w:rPr>
        <w:t>(</w:t>
      </w:r>
      <w:r w:rsidRPr="00847D82">
        <w:rPr>
          <w:rFonts w:ascii="Verdana" w:hAnsi="Verdana" w:cs="Times New Roman"/>
          <w:sz w:val="20"/>
          <w:szCs w:val="20"/>
        </w:rPr>
        <w:t>48 dni</w:t>
      </w:r>
      <w:r w:rsidR="00837F25" w:rsidRPr="00847D82">
        <w:rPr>
          <w:rFonts w:ascii="Verdana" w:hAnsi="Verdana" w:cs="Times New Roman"/>
          <w:sz w:val="20"/>
          <w:szCs w:val="20"/>
        </w:rPr>
        <w:t xml:space="preserve"> moški in </w:t>
      </w:r>
      <w:r w:rsidRPr="00847D82">
        <w:rPr>
          <w:rFonts w:ascii="Verdana" w:hAnsi="Verdana" w:cs="Times New Roman"/>
          <w:sz w:val="20"/>
          <w:szCs w:val="20"/>
        </w:rPr>
        <w:t>42 dni</w:t>
      </w:r>
      <w:r w:rsidR="00837F25" w:rsidRPr="00847D82">
        <w:rPr>
          <w:rFonts w:ascii="Verdana" w:hAnsi="Verdana" w:cs="Times New Roman"/>
          <w:sz w:val="20"/>
          <w:szCs w:val="20"/>
        </w:rPr>
        <w:t xml:space="preserve"> ženske)</w:t>
      </w:r>
      <w:r w:rsidRPr="00847D82">
        <w:rPr>
          <w:rFonts w:ascii="Verdana" w:hAnsi="Verdana" w:cs="Times New Roman"/>
          <w:sz w:val="20"/>
          <w:szCs w:val="20"/>
        </w:rPr>
        <w:t>.</w:t>
      </w:r>
    </w:p>
    <w:p w14:paraId="0EE32E1C" w14:textId="77777777" w:rsidR="005B2CA9" w:rsidRPr="00847D82" w:rsidRDefault="005B2CA9" w:rsidP="005B2CA9">
      <w:pPr>
        <w:spacing w:after="0" w:line="300" w:lineRule="exact"/>
        <w:jc w:val="both"/>
        <w:rPr>
          <w:rFonts w:ascii="Verdana" w:hAnsi="Verdana" w:cs="Times New Roman"/>
          <w:sz w:val="20"/>
          <w:szCs w:val="20"/>
        </w:rPr>
      </w:pPr>
    </w:p>
    <w:p w14:paraId="3C6CA863" w14:textId="14EB68CE" w:rsidR="005B2CA9" w:rsidRPr="00847D82" w:rsidRDefault="00612BEC" w:rsidP="005B2CA9">
      <w:pPr>
        <w:spacing w:after="0" w:line="300" w:lineRule="exact"/>
        <w:jc w:val="both"/>
        <w:rPr>
          <w:rFonts w:ascii="Verdana" w:hAnsi="Verdana" w:cs="Times New Roman"/>
          <w:sz w:val="20"/>
          <w:szCs w:val="20"/>
        </w:rPr>
      </w:pPr>
      <w:r>
        <w:rPr>
          <w:rFonts w:ascii="Verdana" w:hAnsi="Verdana" w:cs="Times New Roman"/>
          <w:sz w:val="20"/>
          <w:szCs w:val="20"/>
        </w:rPr>
        <w:t>Menimo</w:t>
      </w:r>
      <w:r w:rsidR="009477A3" w:rsidRPr="00847D82">
        <w:rPr>
          <w:rFonts w:ascii="Verdana" w:hAnsi="Verdana" w:cs="Times New Roman"/>
          <w:sz w:val="20"/>
          <w:szCs w:val="20"/>
        </w:rPr>
        <w:t xml:space="preserve">, da bo v Sloveniji treba v prihodnje več pozornosti nameniti ozaveščanju delodajalcev o pomembnosti preprečevanja razmer, ki privedejo do izpostavljenosti </w:t>
      </w:r>
      <w:r w:rsidR="009477A3" w:rsidRPr="00847D82">
        <w:rPr>
          <w:rFonts w:ascii="Verdana" w:hAnsi="Verdana" w:cs="Times New Roman"/>
          <w:b/>
          <w:sz w:val="20"/>
          <w:szCs w:val="20"/>
        </w:rPr>
        <w:t>stresu v zvezi z delom,</w:t>
      </w:r>
      <w:r w:rsidR="009477A3" w:rsidRPr="00847D82">
        <w:rPr>
          <w:rFonts w:ascii="Verdana" w:hAnsi="Verdana" w:cs="Times New Roman"/>
          <w:sz w:val="20"/>
          <w:szCs w:val="20"/>
        </w:rPr>
        <w:t xml:space="preserve"> pa tudi </w:t>
      </w:r>
      <w:r w:rsidR="009477A3" w:rsidRPr="00847D82">
        <w:rPr>
          <w:rFonts w:ascii="Verdana" w:hAnsi="Verdana" w:cs="Times New Roman"/>
          <w:b/>
          <w:sz w:val="20"/>
          <w:szCs w:val="20"/>
        </w:rPr>
        <w:t>drugim oblikam psihosocialnih tveganj pri delu</w:t>
      </w:r>
      <w:r w:rsidR="009477A3" w:rsidRPr="00847D82">
        <w:rPr>
          <w:rFonts w:ascii="Verdana" w:hAnsi="Verdana" w:cs="Times New Roman"/>
          <w:sz w:val="20"/>
          <w:szCs w:val="20"/>
        </w:rPr>
        <w:t xml:space="preserve">, kot so vse oblike trpinčenja in nadlegovanja ter psihičnega in fizičnega nasilja na delovnem mestu. Značilnost sodobne organizacije proizvodnega in delovnega procesa so namreč številne in hitre spremembe v tehnologiji in organizaciji dela. Občutek varnosti oziroma občutek zmožnosti obvladovanja lastne usode se v sodobni družbi izgublja zaradi neprestanih sprememb, ki jim mora biti posameznik pri delu kos. Obvladati je </w:t>
      </w:r>
      <w:r>
        <w:rPr>
          <w:rFonts w:ascii="Verdana" w:hAnsi="Verdana" w:cs="Times New Roman"/>
          <w:sz w:val="20"/>
          <w:szCs w:val="20"/>
        </w:rPr>
        <w:t>treba</w:t>
      </w:r>
      <w:r w:rsidRPr="00847D82">
        <w:rPr>
          <w:rFonts w:ascii="Verdana" w:hAnsi="Verdana" w:cs="Times New Roman"/>
          <w:sz w:val="20"/>
          <w:szCs w:val="20"/>
        </w:rPr>
        <w:t xml:space="preserve"> </w:t>
      </w:r>
      <w:r w:rsidR="009477A3" w:rsidRPr="00847D82">
        <w:rPr>
          <w:rFonts w:ascii="Verdana" w:hAnsi="Verdana" w:cs="Times New Roman"/>
          <w:sz w:val="20"/>
          <w:szCs w:val="20"/>
        </w:rPr>
        <w:t xml:space="preserve">stres na delovnem mestu, ki je posledica slabe organizacije dela, </w:t>
      </w:r>
      <w:r w:rsidR="009E5E7A" w:rsidRPr="00847D82">
        <w:rPr>
          <w:rFonts w:ascii="Verdana" w:hAnsi="Verdana" w:cs="Times New Roman"/>
          <w:sz w:val="20"/>
          <w:szCs w:val="20"/>
        </w:rPr>
        <w:t>neupoštevanj</w:t>
      </w:r>
      <w:r w:rsidR="007238AA">
        <w:rPr>
          <w:rFonts w:ascii="Verdana" w:hAnsi="Verdana" w:cs="Times New Roman"/>
          <w:sz w:val="20"/>
          <w:szCs w:val="20"/>
        </w:rPr>
        <w:t>a</w:t>
      </w:r>
      <w:r w:rsidR="009E5E7A" w:rsidRPr="00847D82">
        <w:rPr>
          <w:rFonts w:ascii="Verdana" w:hAnsi="Verdana" w:cs="Times New Roman"/>
          <w:sz w:val="20"/>
          <w:szCs w:val="20"/>
        </w:rPr>
        <w:t xml:space="preserve"> </w:t>
      </w:r>
      <w:r w:rsidR="009477A3" w:rsidRPr="00847D82">
        <w:rPr>
          <w:rFonts w:ascii="Verdana" w:hAnsi="Verdana" w:cs="Times New Roman"/>
          <w:sz w:val="20"/>
          <w:szCs w:val="20"/>
        </w:rPr>
        <w:t xml:space="preserve">razkoraka med delovnimi obveznostmi ter zmožnostmi in zmogljivostmi delavca, </w:t>
      </w:r>
      <w:r w:rsidR="009E5E7A" w:rsidRPr="00847D82">
        <w:rPr>
          <w:rFonts w:ascii="Verdana" w:hAnsi="Verdana" w:cs="Times New Roman"/>
          <w:sz w:val="20"/>
          <w:szCs w:val="20"/>
        </w:rPr>
        <w:t>monoto</w:t>
      </w:r>
      <w:r w:rsidR="007238AA">
        <w:rPr>
          <w:rFonts w:ascii="Verdana" w:hAnsi="Verdana" w:cs="Times New Roman"/>
          <w:sz w:val="20"/>
          <w:szCs w:val="20"/>
        </w:rPr>
        <w:t>nega</w:t>
      </w:r>
      <w:r w:rsidR="009E5E7A" w:rsidRPr="00847D82">
        <w:rPr>
          <w:rFonts w:ascii="Verdana" w:hAnsi="Verdana" w:cs="Times New Roman"/>
          <w:sz w:val="20"/>
          <w:szCs w:val="20"/>
        </w:rPr>
        <w:t xml:space="preserve"> del</w:t>
      </w:r>
      <w:r w:rsidR="007238AA">
        <w:rPr>
          <w:rFonts w:ascii="Verdana" w:hAnsi="Verdana" w:cs="Times New Roman"/>
          <w:sz w:val="20"/>
          <w:szCs w:val="20"/>
        </w:rPr>
        <w:t>a</w:t>
      </w:r>
      <w:r w:rsidR="009477A3" w:rsidRPr="00847D82">
        <w:rPr>
          <w:rFonts w:ascii="Verdana" w:hAnsi="Verdana" w:cs="Times New Roman"/>
          <w:sz w:val="20"/>
          <w:szCs w:val="20"/>
        </w:rPr>
        <w:t xml:space="preserve">, </w:t>
      </w:r>
      <w:r w:rsidR="009E5E7A" w:rsidRPr="00847D82">
        <w:rPr>
          <w:rFonts w:ascii="Verdana" w:hAnsi="Verdana" w:cs="Times New Roman"/>
          <w:sz w:val="20"/>
          <w:szCs w:val="20"/>
        </w:rPr>
        <w:t>kratk</w:t>
      </w:r>
      <w:r w:rsidR="007238AA">
        <w:rPr>
          <w:rFonts w:ascii="Verdana" w:hAnsi="Verdana" w:cs="Times New Roman"/>
          <w:sz w:val="20"/>
          <w:szCs w:val="20"/>
        </w:rPr>
        <w:t>ih</w:t>
      </w:r>
      <w:r w:rsidR="009E5E7A" w:rsidRPr="00847D82">
        <w:rPr>
          <w:rFonts w:ascii="Verdana" w:hAnsi="Verdana" w:cs="Times New Roman"/>
          <w:sz w:val="20"/>
          <w:szCs w:val="20"/>
        </w:rPr>
        <w:t xml:space="preserve"> rok</w:t>
      </w:r>
      <w:r w:rsidR="007238AA">
        <w:rPr>
          <w:rFonts w:ascii="Verdana" w:hAnsi="Verdana" w:cs="Times New Roman"/>
          <w:sz w:val="20"/>
          <w:szCs w:val="20"/>
        </w:rPr>
        <w:t>ov</w:t>
      </w:r>
      <w:r w:rsidR="009477A3" w:rsidRPr="00847D82">
        <w:rPr>
          <w:rFonts w:ascii="Verdana" w:hAnsi="Verdana" w:cs="Times New Roman"/>
          <w:sz w:val="20"/>
          <w:szCs w:val="20"/>
        </w:rPr>
        <w:t>,</w:t>
      </w:r>
      <w:r w:rsidR="0075755D" w:rsidRPr="00847D82">
        <w:rPr>
          <w:rFonts w:ascii="Verdana" w:hAnsi="Verdana" w:cs="Times New Roman"/>
          <w:sz w:val="20"/>
          <w:szCs w:val="20"/>
        </w:rPr>
        <w:t xml:space="preserve"> </w:t>
      </w:r>
      <w:r w:rsidR="009E5E7A" w:rsidRPr="00847D82">
        <w:rPr>
          <w:rFonts w:ascii="Verdana" w:hAnsi="Verdana" w:cs="Times New Roman"/>
          <w:sz w:val="20"/>
          <w:szCs w:val="20"/>
        </w:rPr>
        <w:t>nesorazmerj</w:t>
      </w:r>
      <w:r w:rsidR="007238AA">
        <w:rPr>
          <w:rFonts w:ascii="Verdana" w:hAnsi="Verdana" w:cs="Times New Roman"/>
          <w:sz w:val="20"/>
          <w:szCs w:val="20"/>
        </w:rPr>
        <w:t>a</w:t>
      </w:r>
      <w:r w:rsidR="009E5E7A" w:rsidRPr="00847D82">
        <w:rPr>
          <w:rFonts w:ascii="Verdana" w:hAnsi="Verdana" w:cs="Times New Roman"/>
          <w:sz w:val="20"/>
          <w:szCs w:val="20"/>
        </w:rPr>
        <w:t xml:space="preserve"> </w:t>
      </w:r>
      <w:r w:rsidR="009477A3" w:rsidRPr="00847D82">
        <w:rPr>
          <w:rFonts w:ascii="Verdana" w:hAnsi="Verdana" w:cs="Times New Roman"/>
          <w:sz w:val="20"/>
          <w:szCs w:val="20"/>
        </w:rPr>
        <w:t xml:space="preserve">med odgovornostjo za opravljeno delo in </w:t>
      </w:r>
      <w:r w:rsidR="005B6028" w:rsidRPr="00847D82">
        <w:rPr>
          <w:rFonts w:ascii="Verdana" w:hAnsi="Verdana" w:cs="Times New Roman"/>
          <w:sz w:val="20"/>
          <w:szCs w:val="20"/>
        </w:rPr>
        <w:t xml:space="preserve">nezmožnostjo </w:t>
      </w:r>
      <w:r w:rsidR="009477A3" w:rsidRPr="00847D82">
        <w:rPr>
          <w:rFonts w:ascii="Verdana" w:hAnsi="Verdana" w:cs="Times New Roman"/>
          <w:sz w:val="20"/>
          <w:szCs w:val="20"/>
        </w:rPr>
        <w:t>vpliv</w:t>
      </w:r>
      <w:r w:rsidR="005B6028" w:rsidRPr="00847D82">
        <w:rPr>
          <w:rFonts w:ascii="Verdana" w:hAnsi="Verdana" w:cs="Times New Roman"/>
          <w:sz w:val="20"/>
          <w:szCs w:val="20"/>
        </w:rPr>
        <w:t>ati</w:t>
      </w:r>
      <w:r w:rsidR="009477A3" w:rsidRPr="00847D82">
        <w:rPr>
          <w:rFonts w:ascii="Verdana" w:hAnsi="Verdana" w:cs="Times New Roman"/>
          <w:sz w:val="20"/>
          <w:szCs w:val="20"/>
        </w:rPr>
        <w:t xml:space="preserve"> na pogoje </w:t>
      </w:r>
      <w:r w:rsidR="005B6028" w:rsidRPr="00847D82">
        <w:rPr>
          <w:rFonts w:ascii="Verdana" w:hAnsi="Verdana" w:cs="Times New Roman"/>
          <w:sz w:val="20"/>
          <w:szCs w:val="20"/>
        </w:rPr>
        <w:t xml:space="preserve">dela, </w:t>
      </w:r>
      <w:r w:rsidR="009E5E7A" w:rsidRPr="00847D82">
        <w:rPr>
          <w:rFonts w:ascii="Verdana" w:hAnsi="Verdana" w:cs="Times New Roman"/>
          <w:sz w:val="20"/>
          <w:szCs w:val="20"/>
        </w:rPr>
        <w:t>nejasn</w:t>
      </w:r>
      <w:r w:rsidR="007238AA">
        <w:rPr>
          <w:rFonts w:ascii="Verdana" w:hAnsi="Verdana" w:cs="Times New Roman"/>
          <w:sz w:val="20"/>
          <w:szCs w:val="20"/>
        </w:rPr>
        <w:t>ih</w:t>
      </w:r>
      <w:r w:rsidR="009E5E7A" w:rsidRPr="00847D82">
        <w:rPr>
          <w:rFonts w:ascii="Verdana" w:hAnsi="Verdana" w:cs="Times New Roman"/>
          <w:sz w:val="20"/>
          <w:szCs w:val="20"/>
        </w:rPr>
        <w:t xml:space="preserve"> </w:t>
      </w:r>
      <w:r w:rsidR="009477A3" w:rsidRPr="00847D82">
        <w:rPr>
          <w:rFonts w:ascii="Verdana" w:hAnsi="Verdana" w:cs="Times New Roman"/>
          <w:sz w:val="20"/>
          <w:szCs w:val="20"/>
        </w:rPr>
        <w:t>navodil</w:t>
      </w:r>
      <w:r w:rsidR="005B6028" w:rsidRPr="00847D82">
        <w:rPr>
          <w:rFonts w:ascii="Verdana" w:hAnsi="Verdana" w:cs="Times New Roman"/>
          <w:sz w:val="20"/>
          <w:szCs w:val="20"/>
        </w:rPr>
        <w:t xml:space="preserve">, </w:t>
      </w:r>
      <w:r w:rsidR="009E5E7A" w:rsidRPr="00847D82">
        <w:rPr>
          <w:rFonts w:ascii="Verdana" w:hAnsi="Verdana" w:cs="Times New Roman"/>
          <w:sz w:val="20"/>
          <w:szCs w:val="20"/>
        </w:rPr>
        <w:t>premajhn</w:t>
      </w:r>
      <w:r w:rsidR="009E5E7A">
        <w:rPr>
          <w:rFonts w:ascii="Verdana" w:hAnsi="Verdana" w:cs="Times New Roman"/>
          <w:sz w:val="20"/>
          <w:szCs w:val="20"/>
        </w:rPr>
        <w:t>e</w:t>
      </w:r>
      <w:r w:rsidR="009E5E7A" w:rsidRPr="00847D82">
        <w:rPr>
          <w:rFonts w:ascii="Verdana" w:hAnsi="Verdana" w:cs="Times New Roman"/>
          <w:sz w:val="20"/>
          <w:szCs w:val="20"/>
        </w:rPr>
        <w:t xml:space="preserve"> </w:t>
      </w:r>
      <w:r w:rsidR="005B6028" w:rsidRPr="00847D82">
        <w:rPr>
          <w:rFonts w:ascii="Verdana" w:hAnsi="Verdana" w:cs="Times New Roman"/>
          <w:sz w:val="20"/>
          <w:szCs w:val="20"/>
        </w:rPr>
        <w:t xml:space="preserve">možnosti za </w:t>
      </w:r>
      <w:r w:rsidR="009477A3" w:rsidRPr="00847D82">
        <w:rPr>
          <w:rFonts w:ascii="Verdana" w:hAnsi="Verdana" w:cs="Times New Roman"/>
          <w:sz w:val="20"/>
          <w:szCs w:val="20"/>
        </w:rPr>
        <w:t>usklaje</w:t>
      </w:r>
      <w:r w:rsidR="005B6028" w:rsidRPr="00847D82">
        <w:rPr>
          <w:rFonts w:ascii="Verdana" w:hAnsi="Verdana" w:cs="Times New Roman"/>
          <w:sz w:val="20"/>
          <w:szCs w:val="20"/>
        </w:rPr>
        <w:t>vanje</w:t>
      </w:r>
      <w:r w:rsidR="009477A3" w:rsidRPr="00847D82">
        <w:rPr>
          <w:rFonts w:ascii="Verdana" w:hAnsi="Verdana" w:cs="Times New Roman"/>
          <w:sz w:val="20"/>
          <w:szCs w:val="20"/>
        </w:rPr>
        <w:t xml:space="preserve"> delovnih in družinskih obveznosti delavca</w:t>
      </w:r>
      <w:r w:rsidR="005B6028" w:rsidRPr="00847D82">
        <w:rPr>
          <w:rFonts w:ascii="Verdana" w:hAnsi="Verdana" w:cs="Times New Roman"/>
          <w:sz w:val="20"/>
          <w:szCs w:val="20"/>
        </w:rPr>
        <w:t xml:space="preserve">, </w:t>
      </w:r>
      <w:r w:rsidR="009E5E7A" w:rsidRPr="00847D82">
        <w:rPr>
          <w:rFonts w:ascii="Verdana" w:hAnsi="Verdana" w:cs="Times New Roman"/>
          <w:sz w:val="20"/>
          <w:szCs w:val="20"/>
        </w:rPr>
        <w:t>slab</w:t>
      </w:r>
      <w:r w:rsidR="007238AA">
        <w:rPr>
          <w:rFonts w:ascii="Verdana" w:hAnsi="Verdana" w:cs="Times New Roman"/>
          <w:sz w:val="20"/>
          <w:szCs w:val="20"/>
        </w:rPr>
        <w:t>ih</w:t>
      </w:r>
      <w:r w:rsidR="009E5E7A" w:rsidRPr="00847D82">
        <w:rPr>
          <w:rFonts w:ascii="Verdana" w:hAnsi="Verdana" w:cs="Times New Roman"/>
          <w:sz w:val="20"/>
          <w:szCs w:val="20"/>
        </w:rPr>
        <w:t xml:space="preserve"> medsebojn</w:t>
      </w:r>
      <w:r w:rsidR="007238AA">
        <w:rPr>
          <w:rFonts w:ascii="Verdana" w:hAnsi="Verdana" w:cs="Times New Roman"/>
          <w:sz w:val="20"/>
          <w:szCs w:val="20"/>
        </w:rPr>
        <w:t>ih</w:t>
      </w:r>
      <w:r w:rsidR="009E5E7A" w:rsidRPr="00847D82">
        <w:rPr>
          <w:rFonts w:ascii="Verdana" w:hAnsi="Verdana" w:cs="Times New Roman"/>
          <w:sz w:val="20"/>
          <w:szCs w:val="20"/>
        </w:rPr>
        <w:t xml:space="preserve"> odnos</w:t>
      </w:r>
      <w:r w:rsidR="007238AA">
        <w:rPr>
          <w:rFonts w:ascii="Verdana" w:hAnsi="Verdana" w:cs="Times New Roman"/>
          <w:sz w:val="20"/>
          <w:szCs w:val="20"/>
        </w:rPr>
        <w:t>ov</w:t>
      </w:r>
      <w:r w:rsidR="009E5E7A" w:rsidRPr="00847D82">
        <w:rPr>
          <w:rFonts w:ascii="Verdana" w:hAnsi="Verdana" w:cs="Times New Roman"/>
          <w:sz w:val="20"/>
          <w:szCs w:val="20"/>
        </w:rPr>
        <w:t xml:space="preserve"> </w:t>
      </w:r>
      <w:r w:rsidR="005B6028" w:rsidRPr="00847D82">
        <w:rPr>
          <w:rFonts w:ascii="Verdana" w:hAnsi="Verdana" w:cs="Times New Roman"/>
          <w:sz w:val="20"/>
          <w:szCs w:val="20"/>
        </w:rPr>
        <w:t xml:space="preserve">v kolektivu, </w:t>
      </w:r>
      <w:r w:rsidR="0075755D" w:rsidRPr="00847D82">
        <w:rPr>
          <w:rFonts w:ascii="Verdana" w:hAnsi="Verdana" w:cs="Times New Roman"/>
          <w:sz w:val="20"/>
          <w:szCs w:val="20"/>
        </w:rPr>
        <w:t>še zla</w:t>
      </w:r>
      <w:r w:rsidR="00FF78F7">
        <w:rPr>
          <w:rFonts w:ascii="Verdana" w:hAnsi="Verdana" w:cs="Times New Roman"/>
          <w:sz w:val="20"/>
          <w:szCs w:val="20"/>
        </w:rPr>
        <w:t>s</w:t>
      </w:r>
      <w:r w:rsidR="0075755D" w:rsidRPr="00847D82">
        <w:rPr>
          <w:rFonts w:ascii="Verdana" w:hAnsi="Verdana" w:cs="Times New Roman"/>
          <w:sz w:val="20"/>
          <w:szCs w:val="20"/>
        </w:rPr>
        <w:t xml:space="preserve">ti </w:t>
      </w:r>
      <w:r w:rsidR="009E5E7A" w:rsidRPr="00847D82">
        <w:rPr>
          <w:rFonts w:ascii="Verdana" w:hAnsi="Verdana" w:cs="Times New Roman"/>
          <w:sz w:val="20"/>
          <w:szCs w:val="20"/>
        </w:rPr>
        <w:t>slab</w:t>
      </w:r>
      <w:r w:rsidR="007238AA">
        <w:rPr>
          <w:rFonts w:ascii="Verdana" w:hAnsi="Verdana" w:cs="Times New Roman"/>
          <w:sz w:val="20"/>
          <w:szCs w:val="20"/>
        </w:rPr>
        <w:t>ih</w:t>
      </w:r>
      <w:r w:rsidR="009E5E7A" w:rsidRPr="00847D82">
        <w:rPr>
          <w:rFonts w:ascii="Verdana" w:hAnsi="Verdana" w:cs="Times New Roman"/>
          <w:sz w:val="20"/>
          <w:szCs w:val="20"/>
        </w:rPr>
        <w:t xml:space="preserve"> odnos</w:t>
      </w:r>
      <w:r w:rsidR="007238AA">
        <w:rPr>
          <w:rFonts w:ascii="Verdana" w:hAnsi="Verdana" w:cs="Times New Roman"/>
          <w:sz w:val="20"/>
          <w:szCs w:val="20"/>
        </w:rPr>
        <w:t>ov</w:t>
      </w:r>
      <w:r w:rsidR="009E5E7A" w:rsidRPr="00847D82">
        <w:rPr>
          <w:rFonts w:ascii="Verdana" w:hAnsi="Verdana" w:cs="Times New Roman"/>
          <w:sz w:val="20"/>
          <w:szCs w:val="20"/>
        </w:rPr>
        <w:t xml:space="preserve"> </w:t>
      </w:r>
      <w:r w:rsidR="005B2CA9" w:rsidRPr="00847D82">
        <w:rPr>
          <w:rFonts w:ascii="Verdana" w:hAnsi="Verdana" w:cs="Times New Roman"/>
          <w:sz w:val="20"/>
          <w:szCs w:val="20"/>
        </w:rPr>
        <w:t>na ravni uprava – delavci.</w:t>
      </w:r>
    </w:p>
    <w:p w14:paraId="2F84AAFE" w14:textId="77777777" w:rsidR="005B2CA9" w:rsidRPr="00847D82" w:rsidRDefault="005B2CA9" w:rsidP="005B2CA9">
      <w:pPr>
        <w:spacing w:after="0" w:line="300" w:lineRule="exact"/>
        <w:jc w:val="both"/>
        <w:rPr>
          <w:rFonts w:ascii="Verdana" w:hAnsi="Verdana" w:cs="Times New Roman"/>
          <w:sz w:val="20"/>
          <w:szCs w:val="20"/>
        </w:rPr>
      </w:pPr>
    </w:p>
    <w:p w14:paraId="0FA0A1A0" w14:textId="77777777" w:rsidR="005B2CA9" w:rsidRPr="00847D82" w:rsidRDefault="009E5E7A" w:rsidP="005B2CA9">
      <w:pPr>
        <w:spacing w:after="0" w:line="300" w:lineRule="exact"/>
        <w:jc w:val="both"/>
        <w:rPr>
          <w:rFonts w:ascii="Verdana" w:hAnsi="Verdana" w:cs="Times New Roman"/>
          <w:sz w:val="20"/>
          <w:szCs w:val="20"/>
        </w:rPr>
      </w:pPr>
      <w:r>
        <w:rPr>
          <w:rFonts w:ascii="Verdana" w:hAnsi="Verdana" w:cs="Times New Roman"/>
          <w:sz w:val="20"/>
          <w:szCs w:val="20"/>
        </w:rPr>
        <w:t>D</w:t>
      </w:r>
      <w:r w:rsidR="005B2CA9" w:rsidRPr="00847D82">
        <w:rPr>
          <w:rFonts w:ascii="Verdana" w:hAnsi="Verdana" w:cs="Times New Roman"/>
          <w:sz w:val="20"/>
          <w:szCs w:val="20"/>
        </w:rPr>
        <w:t xml:space="preserve">elodajalec </w:t>
      </w:r>
      <w:r>
        <w:rPr>
          <w:rFonts w:ascii="Verdana" w:hAnsi="Verdana" w:cs="Times New Roman"/>
          <w:sz w:val="20"/>
          <w:szCs w:val="20"/>
        </w:rPr>
        <w:t xml:space="preserve">torej </w:t>
      </w:r>
      <w:r w:rsidRPr="00847D82">
        <w:rPr>
          <w:rFonts w:ascii="Verdana" w:hAnsi="Verdana" w:cs="Times New Roman"/>
          <w:sz w:val="20"/>
          <w:szCs w:val="20"/>
        </w:rPr>
        <w:t xml:space="preserve">lahko </w:t>
      </w:r>
      <w:r w:rsidR="005B2CA9" w:rsidRPr="00847D82">
        <w:rPr>
          <w:rFonts w:ascii="Verdana" w:hAnsi="Verdana" w:cs="Times New Roman"/>
          <w:sz w:val="20"/>
          <w:szCs w:val="20"/>
        </w:rPr>
        <w:t xml:space="preserve">vpliva na zmanjšanje odsotnosti zaradi težav v duševnem zdravju, če izboljša delovno okolje. </w:t>
      </w:r>
      <w:r w:rsidR="00612BEC">
        <w:rPr>
          <w:rFonts w:ascii="Verdana" w:hAnsi="Verdana" w:cs="Times New Roman"/>
          <w:sz w:val="20"/>
          <w:szCs w:val="20"/>
        </w:rPr>
        <w:t>To</w:t>
      </w:r>
      <w:r w:rsidR="00612BEC" w:rsidRPr="00847D82">
        <w:rPr>
          <w:rFonts w:ascii="Verdana" w:hAnsi="Verdana" w:cs="Times New Roman"/>
          <w:sz w:val="20"/>
          <w:szCs w:val="20"/>
        </w:rPr>
        <w:t xml:space="preserve"> </w:t>
      </w:r>
      <w:r w:rsidR="005B2CA9" w:rsidRPr="00847D82">
        <w:rPr>
          <w:rFonts w:ascii="Verdana" w:hAnsi="Verdana" w:cs="Times New Roman"/>
          <w:sz w:val="20"/>
          <w:szCs w:val="20"/>
        </w:rPr>
        <w:t xml:space="preserve">vključuje zlasti določitev jasnih ciljev in odgovornosti, </w:t>
      </w:r>
      <w:r w:rsidR="0075755D" w:rsidRPr="00847D82">
        <w:rPr>
          <w:rFonts w:ascii="Verdana" w:hAnsi="Verdana" w:cs="Times New Roman"/>
          <w:sz w:val="20"/>
          <w:szCs w:val="20"/>
        </w:rPr>
        <w:t>izvajanje ukrepov</w:t>
      </w:r>
      <w:r w:rsidR="005B2CA9" w:rsidRPr="00847D82">
        <w:rPr>
          <w:rFonts w:ascii="Verdana" w:hAnsi="Verdana" w:cs="Times New Roman"/>
          <w:sz w:val="20"/>
          <w:szCs w:val="20"/>
        </w:rPr>
        <w:t xml:space="preserve">, ki pripomorejo k večji vlogi posameznika v kolektivu in izboljšanju vzdušja v kolektivu, zagotavljanje prostega dostopa do informacij in spodbujanje prostega pretoka idej, zagotavljanje </w:t>
      </w:r>
      <w:r w:rsidR="00612BEC" w:rsidRPr="00847D82">
        <w:rPr>
          <w:rFonts w:ascii="Verdana" w:hAnsi="Verdana" w:cs="Times New Roman"/>
          <w:sz w:val="20"/>
          <w:szCs w:val="20"/>
        </w:rPr>
        <w:t>v</w:t>
      </w:r>
      <w:r w:rsidR="00612BEC">
        <w:rPr>
          <w:rFonts w:ascii="Verdana" w:hAnsi="Verdana" w:cs="Times New Roman"/>
          <w:sz w:val="20"/>
          <w:szCs w:val="20"/>
        </w:rPr>
        <w:t>iš</w:t>
      </w:r>
      <w:r w:rsidR="00612BEC" w:rsidRPr="00847D82">
        <w:rPr>
          <w:rFonts w:ascii="Verdana" w:hAnsi="Verdana" w:cs="Times New Roman"/>
          <w:sz w:val="20"/>
          <w:szCs w:val="20"/>
        </w:rPr>
        <w:t xml:space="preserve">je </w:t>
      </w:r>
      <w:r w:rsidR="005B2CA9" w:rsidRPr="00847D82">
        <w:rPr>
          <w:rFonts w:ascii="Verdana" w:hAnsi="Verdana" w:cs="Times New Roman"/>
          <w:sz w:val="20"/>
          <w:szCs w:val="20"/>
        </w:rPr>
        <w:t>stopnje avtonomije delavcev pri opravljanju dela</w:t>
      </w:r>
      <w:r w:rsidR="0075755D" w:rsidRPr="00847D82">
        <w:rPr>
          <w:rFonts w:ascii="Verdana" w:hAnsi="Verdana" w:cs="Times New Roman"/>
          <w:sz w:val="20"/>
          <w:szCs w:val="20"/>
        </w:rPr>
        <w:t xml:space="preserve"> itd</w:t>
      </w:r>
      <w:r w:rsidR="005B2CA9" w:rsidRPr="00847D82">
        <w:rPr>
          <w:rFonts w:ascii="Verdana" w:hAnsi="Verdana" w:cs="Times New Roman"/>
          <w:sz w:val="20"/>
          <w:szCs w:val="20"/>
        </w:rPr>
        <w:t>.</w:t>
      </w:r>
    </w:p>
    <w:p w14:paraId="20653851" w14:textId="77777777" w:rsidR="005B2CA9" w:rsidRPr="00847D82" w:rsidRDefault="005B2CA9" w:rsidP="005B2CA9">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 </w:t>
      </w:r>
    </w:p>
    <w:p w14:paraId="662E2FF3" w14:textId="77777777" w:rsidR="00BE048F" w:rsidRPr="00847D82" w:rsidRDefault="00457000" w:rsidP="00BD0E71">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Poleg izvajanja obveznosti, ki jih delodajalcem nalagajo predpisi s področja </w:t>
      </w:r>
      <w:r w:rsidR="00175E09" w:rsidRPr="00847D82">
        <w:rPr>
          <w:rFonts w:ascii="Verdana" w:hAnsi="Verdana" w:cs="Times New Roman"/>
          <w:sz w:val="20"/>
          <w:szCs w:val="20"/>
        </w:rPr>
        <w:t>varnosti in zdravja pri delu</w:t>
      </w:r>
      <w:r w:rsidRPr="00847D82">
        <w:rPr>
          <w:rFonts w:ascii="Verdana" w:hAnsi="Verdana" w:cs="Times New Roman"/>
          <w:sz w:val="20"/>
          <w:szCs w:val="20"/>
        </w:rPr>
        <w:t xml:space="preserve">, </w:t>
      </w:r>
      <w:r w:rsidR="00175E09" w:rsidRPr="00847D82">
        <w:rPr>
          <w:rFonts w:ascii="Verdana" w:hAnsi="Verdana" w:cs="Times New Roman"/>
          <w:sz w:val="20"/>
          <w:szCs w:val="20"/>
        </w:rPr>
        <w:t>obstajajo</w:t>
      </w:r>
      <w:r w:rsidRPr="00847D82">
        <w:rPr>
          <w:rFonts w:ascii="Verdana" w:hAnsi="Verdana" w:cs="Times New Roman"/>
          <w:sz w:val="20"/>
          <w:szCs w:val="20"/>
        </w:rPr>
        <w:t xml:space="preserve"> za sistematičen pristop </w:t>
      </w:r>
      <w:r w:rsidR="00175E09" w:rsidRPr="00847D82">
        <w:rPr>
          <w:rFonts w:ascii="Verdana" w:hAnsi="Verdana" w:cs="Times New Roman"/>
          <w:sz w:val="20"/>
          <w:szCs w:val="20"/>
        </w:rPr>
        <w:t>k</w:t>
      </w:r>
      <w:r w:rsidRPr="00847D82">
        <w:rPr>
          <w:rFonts w:ascii="Verdana" w:hAnsi="Verdana" w:cs="Times New Roman"/>
          <w:sz w:val="20"/>
          <w:szCs w:val="20"/>
        </w:rPr>
        <w:t xml:space="preserve"> preprečevanju </w:t>
      </w:r>
      <w:r w:rsidRPr="00847D82">
        <w:rPr>
          <w:rFonts w:ascii="Verdana" w:hAnsi="Verdana" w:cs="Times New Roman"/>
          <w:b/>
          <w:sz w:val="20"/>
          <w:szCs w:val="20"/>
        </w:rPr>
        <w:t>kostno-mišičnih obolenj</w:t>
      </w:r>
      <w:r w:rsidR="00175E09" w:rsidRPr="00847D82">
        <w:rPr>
          <w:rFonts w:ascii="Verdana" w:hAnsi="Verdana" w:cs="Times New Roman"/>
          <w:b/>
          <w:sz w:val="20"/>
          <w:szCs w:val="20"/>
        </w:rPr>
        <w:t xml:space="preserve"> </w:t>
      </w:r>
      <w:r w:rsidRPr="00847D82">
        <w:rPr>
          <w:rFonts w:ascii="Verdana" w:hAnsi="Verdana" w:cs="Times New Roman"/>
          <w:sz w:val="20"/>
          <w:szCs w:val="20"/>
        </w:rPr>
        <w:t>tudi tehtni ekonomski razlogi</w:t>
      </w:r>
      <w:r w:rsidR="00175E09" w:rsidRPr="00847D82">
        <w:rPr>
          <w:rFonts w:ascii="Verdana" w:hAnsi="Verdana" w:cs="Times New Roman"/>
          <w:sz w:val="20"/>
          <w:szCs w:val="20"/>
        </w:rPr>
        <w:t>, saj</w:t>
      </w:r>
      <w:r w:rsidR="00612BEC">
        <w:rPr>
          <w:rFonts w:ascii="Verdana" w:hAnsi="Verdana" w:cs="Times New Roman"/>
          <w:sz w:val="20"/>
          <w:szCs w:val="20"/>
        </w:rPr>
        <w:t xml:space="preserve"> so</w:t>
      </w:r>
      <w:r w:rsidR="00175E09" w:rsidRPr="00847D82">
        <w:rPr>
          <w:rFonts w:ascii="Verdana" w:hAnsi="Verdana" w:cs="Times New Roman"/>
          <w:sz w:val="20"/>
          <w:szCs w:val="20"/>
        </w:rPr>
        <w:t xml:space="preserve"> tovrstna obolenja in okvare </w:t>
      </w:r>
      <w:r w:rsidRPr="00847D82">
        <w:rPr>
          <w:rFonts w:ascii="Verdana" w:hAnsi="Verdana" w:cs="Times New Roman"/>
          <w:sz w:val="20"/>
          <w:szCs w:val="20"/>
        </w:rPr>
        <w:t>e</w:t>
      </w:r>
      <w:r w:rsidR="00612BEC">
        <w:rPr>
          <w:rFonts w:ascii="Verdana" w:hAnsi="Verdana" w:cs="Times New Roman"/>
          <w:sz w:val="20"/>
          <w:szCs w:val="20"/>
        </w:rPr>
        <w:t>den od</w:t>
      </w:r>
      <w:r w:rsidRPr="00847D82">
        <w:rPr>
          <w:rFonts w:ascii="Verdana" w:hAnsi="Verdana" w:cs="Times New Roman"/>
          <w:sz w:val="20"/>
          <w:szCs w:val="20"/>
        </w:rPr>
        <w:t xml:space="preserve"> glavnih razlogov za odsotnost z dela</w:t>
      </w:r>
      <w:r w:rsidR="00175E09" w:rsidRPr="00847D82">
        <w:rPr>
          <w:rFonts w:ascii="Verdana" w:hAnsi="Verdana" w:cs="Times New Roman"/>
          <w:sz w:val="20"/>
          <w:szCs w:val="20"/>
        </w:rPr>
        <w:t xml:space="preserve"> v Sloveniji</w:t>
      </w:r>
      <w:r w:rsidRPr="00847D82">
        <w:rPr>
          <w:rFonts w:ascii="Verdana" w:hAnsi="Verdana" w:cs="Times New Roman"/>
          <w:sz w:val="20"/>
          <w:szCs w:val="20"/>
        </w:rPr>
        <w:t>.</w:t>
      </w:r>
      <w:r w:rsidR="00BD0E71" w:rsidRPr="00847D82">
        <w:rPr>
          <w:rFonts w:ascii="Verdana" w:hAnsi="Verdana" w:cs="Times New Roman"/>
          <w:sz w:val="20"/>
          <w:szCs w:val="20"/>
        </w:rPr>
        <w:t xml:space="preserve"> </w:t>
      </w:r>
    </w:p>
    <w:p w14:paraId="14F263C8" w14:textId="77777777" w:rsidR="00BE048F" w:rsidRPr="00847D82" w:rsidRDefault="00BE048F" w:rsidP="00BD0E71">
      <w:pPr>
        <w:spacing w:after="0" w:line="300" w:lineRule="exact"/>
        <w:jc w:val="both"/>
        <w:rPr>
          <w:rFonts w:ascii="Verdana" w:hAnsi="Verdana" w:cs="Times New Roman"/>
          <w:sz w:val="20"/>
          <w:szCs w:val="20"/>
        </w:rPr>
      </w:pPr>
    </w:p>
    <w:p w14:paraId="31EAB5B7" w14:textId="77777777" w:rsidR="00BD0E71" w:rsidRPr="00847D82" w:rsidRDefault="00BD0E71" w:rsidP="00BD0E71">
      <w:pPr>
        <w:spacing w:after="0" w:line="300" w:lineRule="exact"/>
        <w:jc w:val="both"/>
        <w:rPr>
          <w:rFonts w:ascii="Verdana" w:hAnsi="Verdana" w:cs="Times New Roman"/>
          <w:sz w:val="20"/>
          <w:szCs w:val="20"/>
        </w:rPr>
      </w:pPr>
      <w:r w:rsidRPr="00847D82">
        <w:rPr>
          <w:rFonts w:ascii="Verdana" w:hAnsi="Verdana" w:cs="Times New Roman"/>
          <w:sz w:val="20"/>
          <w:szCs w:val="20"/>
        </w:rPr>
        <w:t>Po podatkih EWCS-6 (</w:t>
      </w:r>
      <w:proofErr w:type="spellStart"/>
      <w:r w:rsidRPr="00847D82">
        <w:rPr>
          <w:rFonts w:ascii="Verdana" w:hAnsi="Verdana" w:cs="Times New Roman"/>
          <w:sz w:val="20"/>
          <w:szCs w:val="20"/>
        </w:rPr>
        <w:t>Eurofound</w:t>
      </w:r>
      <w:proofErr w:type="spellEnd"/>
      <w:r w:rsidRPr="00847D82">
        <w:rPr>
          <w:rFonts w:ascii="Verdana" w:hAnsi="Verdana" w:cs="Times New Roman"/>
          <w:sz w:val="20"/>
          <w:szCs w:val="20"/>
        </w:rPr>
        <w:t>, 2015) 19 % slovenskih delavcev navaja, da skoraj ves delovni čas delajo v prisilni drži, medtem ko jih 28 % dela v prisilni drži od ene do tri četrtine delovnega časa (povprečje EU znaša 13 % oziroma 30 %); 42 % slovenskih delavcev poroča o tem, da njihovo delo večino časa vključuje ponavljajoče se gibe rok (povprečje EU znaša 31 %), 28 % jih pravi, da pri svojem delu skoraj ves čas sedijo, medtem ko jih 32 % sedi od ene do tri četrtine delovnega časa (povprečje EU znaša 28</w:t>
      </w:r>
      <w:r w:rsidR="009E5E7A">
        <w:t> </w:t>
      </w:r>
      <w:r w:rsidRPr="00847D82">
        <w:rPr>
          <w:rFonts w:ascii="Verdana" w:hAnsi="Verdana" w:cs="Times New Roman"/>
          <w:sz w:val="20"/>
          <w:szCs w:val="20"/>
        </w:rPr>
        <w:t>% oziroma 42 %).</w:t>
      </w:r>
      <w:r w:rsidR="00C61D33">
        <w:rPr>
          <w:rFonts w:ascii="Verdana" w:hAnsi="Verdana" w:cs="Times New Roman"/>
          <w:sz w:val="20"/>
          <w:szCs w:val="20"/>
        </w:rPr>
        <w:t xml:space="preserve">  </w:t>
      </w:r>
    </w:p>
    <w:p w14:paraId="144A00F4" w14:textId="77777777" w:rsidR="00FA6F7B" w:rsidRPr="00847D82" w:rsidRDefault="00FA6F7B" w:rsidP="008B4E13">
      <w:pPr>
        <w:spacing w:after="0" w:line="300" w:lineRule="exact"/>
        <w:jc w:val="both"/>
        <w:rPr>
          <w:rFonts w:ascii="Verdana" w:hAnsi="Verdana" w:cs="Times New Roman"/>
          <w:sz w:val="20"/>
          <w:szCs w:val="20"/>
        </w:rPr>
      </w:pPr>
    </w:p>
    <w:p w14:paraId="76135173" w14:textId="77777777" w:rsidR="009F754F"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Kostno-mišična obolenja so obolenja, ki vplivajo na mišično-skeletni sistem. </w:t>
      </w:r>
      <w:r w:rsidR="006402E2" w:rsidRPr="00847D82">
        <w:rPr>
          <w:rFonts w:ascii="Verdana" w:hAnsi="Verdana" w:cs="Times New Roman"/>
          <w:sz w:val="20"/>
          <w:szCs w:val="20"/>
        </w:rPr>
        <w:t>Težave</w:t>
      </w:r>
      <w:r w:rsidR="006E4E55" w:rsidRPr="00847D82">
        <w:rPr>
          <w:rFonts w:ascii="Verdana" w:hAnsi="Verdana" w:cs="Times New Roman"/>
          <w:sz w:val="20"/>
          <w:szCs w:val="20"/>
        </w:rPr>
        <w:t xml:space="preserve"> se razlikujejo po</w:t>
      </w:r>
      <w:r w:rsidRPr="00847D82">
        <w:rPr>
          <w:rFonts w:ascii="Verdana" w:hAnsi="Verdana" w:cs="Times New Roman"/>
          <w:sz w:val="20"/>
          <w:szCs w:val="20"/>
        </w:rPr>
        <w:t xml:space="preserve"> jakosti </w:t>
      </w:r>
      <w:r w:rsidR="006E4E55" w:rsidRPr="00847D82">
        <w:rPr>
          <w:rFonts w:ascii="Verdana" w:hAnsi="Verdana" w:cs="Times New Roman"/>
          <w:sz w:val="20"/>
          <w:szCs w:val="20"/>
        </w:rPr>
        <w:t xml:space="preserve">– </w:t>
      </w:r>
      <w:r w:rsidRPr="00847D82">
        <w:rPr>
          <w:rFonts w:ascii="Verdana" w:hAnsi="Verdana" w:cs="Times New Roman"/>
          <w:sz w:val="20"/>
          <w:szCs w:val="20"/>
        </w:rPr>
        <w:t>od</w:t>
      </w:r>
      <w:r w:rsidR="006E4E55" w:rsidRPr="00847D82">
        <w:rPr>
          <w:rFonts w:ascii="Verdana" w:hAnsi="Verdana" w:cs="Times New Roman"/>
          <w:sz w:val="20"/>
          <w:szCs w:val="20"/>
        </w:rPr>
        <w:t xml:space="preserve"> </w:t>
      </w:r>
      <w:r w:rsidRPr="00847D82">
        <w:rPr>
          <w:rFonts w:ascii="Verdana" w:hAnsi="Verdana" w:cs="Times New Roman"/>
          <w:sz w:val="20"/>
          <w:szCs w:val="20"/>
        </w:rPr>
        <w:t>blagih do zelo hudih, težave pa lahko privedejo do kroničnih in izčrpavajočih bolezni. Vzrokov za nastanek kostno-mišičnih obolenj je več, prevladujejo pa ergonomski in organizacijski.</w:t>
      </w:r>
      <w:r w:rsidR="000E3F4F" w:rsidRPr="00847D82">
        <w:rPr>
          <w:rFonts w:ascii="Verdana" w:hAnsi="Verdana" w:cs="Times New Roman"/>
          <w:sz w:val="20"/>
          <w:szCs w:val="20"/>
        </w:rPr>
        <w:t xml:space="preserve"> </w:t>
      </w:r>
      <w:r w:rsidRPr="00847D82">
        <w:rPr>
          <w:rFonts w:ascii="Verdana" w:hAnsi="Verdana" w:cs="Times New Roman"/>
          <w:sz w:val="20"/>
          <w:szCs w:val="20"/>
        </w:rPr>
        <w:t xml:space="preserve">Zaradi ponavljajočih se in velikokrat dolgotrajnih bolniških odsotnosti delavcev, ki trpijo za tovrstnimi okvarami, </w:t>
      </w:r>
      <w:r w:rsidR="006E4E55" w:rsidRPr="00847D82">
        <w:rPr>
          <w:rFonts w:ascii="Verdana" w:hAnsi="Verdana" w:cs="Times New Roman"/>
          <w:sz w:val="20"/>
          <w:szCs w:val="20"/>
        </w:rPr>
        <w:t>imajo</w:t>
      </w:r>
      <w:r w:rsidRPr="00847D82">
        <w:rPr>
          <w:rFonts w:ascii="Verdana" w:hAnsi="Verdana" w:cs="Times New Roman"/>
          <w:sz w:val="20"/>
          <w:szCs w:val="20"/>
        </w:rPr>
        <w:t xml:space="preserve"> delodajalc</w:t>
      </w:r>
      <w:r w:rsidR="006E4E55" w:rsidRPr="00847D82">
        <w:rPr>
          <w:rFonts w:ascii="Verdana" w:hAnsi="Verdana" w:cs="Times New Roman"/>
          <w:sz w:val="20"/>
          <w:szCs w:val="20"/>
        </w:rPr>
        <w:t>i,</w:t>
      </w:r>
      <w:r w:rsidR="00C61D33">
        <w:rPr>
          <w:rFonts w:ascii="Verdana" w:hAnsi="Verdana" w:cs="Times New Roman"/>
          <w:sz w:val="20"/>
          <w:szCs w:val="20"/>
        </w:rPr>
        <w:t xml:space="preserve"> </w:t>
      </w:r>
      <w:r w:rsidRPr="00847D82">
        <w:rPr>
          <w:rFonts w:ascii="Verdana" w:hAnsi="Verdana" w:cs="Times New Roman"/>
          <w:sz w:val="20"/>
          <w:szCs w:val="20"/>
        </w:rPr>
        <w:t>gospodarstv</w:t>
      </w:r>
      <w:r w:rsidR="006E4E55" w:rsidRPr="00847D82">
        <w:rPr>
          <w:rFonts w:ascii="Verdana" w:hAnsi="Verdana" w:cs="Times New Roman"/>
          <w:sz w:val="20"/>
          <w:szCs w:val="20"/>
        </w:rPr>
        <w:t>o in zdravstvena blagajna</w:t>
      </w:r>
      <w:r w:rsidRPr="00847D82">
        <w:rPr>
          <w:rFonts w:ascii="Verdana" w:hAnsi="Verdana" w:cs="Times New Roman"/>
          <w:sz w:val="20"/>
          <w:szCs w:val="20"/>
        </w:rPr>
        <w:t xml:space="preserve"> velik</w:t>
      </w:r>
      <w:r w:rsidR="006E4E55" w:rsidRPr="00847D82">
        <w:rPr>
          <w:rFonts w:ascii="Verdana" w:hAnsi="Verdana" w:cs="Times New Roman"/>
          <w:sz w:val="20"/>
          <w:szCs w:val="20"/>
        </w:rPr>
        <w:t>e</w:t>
      </w:r>
      <w:r w:rsidRPr="00847D82">
        <w:rPr>
          <w:rFonts w:ascii="Verdana" w:hAnsi="Verdana" w:cs="Times New Roman"/>
          <w:sz w:val="20"/>
          <w:szCs w:val="20"/>
        </w:rPr>
        <w:t xml:space="preserve"> strošk</w:t>
      </w:r>
      <w:r w:rsidR="006E4E55" w:rsidRPr="00847D82">
        <w:rPr>
          <w:rFonts w:ascii="Verdana" w:hAnsi="Verdana" w:cs="Times New Roman"/>
          <w:sz w:val="20"/>
          <w:szCs w:val="20"/>
        </w:rPr>
        <w:t>e</w:t>
      </w:r>
      <w:r w:rsidRPr="00847D82">
        <w:rPr>
          <w:rFonts w:ascii="Verdana" w:hAnsi="Verdana" w:cs="Times New Roman"/>
          <w:sz w:val="20"/>
          <w:szCs w:val="20"/>
        </w:rPr>
        <w:t>. S sistematičnimi ukrepi, usmerjenimi v preprečevanje vzrokov za nastanek kostno-mišičnih obolenj</w:t>
      </w:r>
      <w:r w:rsidR="0030128F">
        <w:rPr>
          <w:rFonts w:ascii="Verdana" w:hAnsi="Verdana" w:cs="Times New Roman"/>
          <w:sz w:val="20"/>
          <w:szCs w:val="20"/>
        </w:rPr>
        <w:t>,</w:t>
      </w:r>
      <w:r w:rsidRPr="00847D82">
        <w:rPr>
          <w:rFonts w:ascii="Verdana" w:hAnsi="Verdana" w:cs="Times New Roman"/>
          <w:sz w:val="20"/>
          <w:szCs w:val="20"/>
        </w:rPr>
        <w:t xml:space="preserve"> bomo lahko uresničili strateški cilj glede zmanjšanja bolniških odsotnosti zaradi tovrstnih obolenj za 5</w:t>
      </w:r>
      <w:r w:rsidR="009E5E7A">
        <w:rPr>
          <w:rFonts w:ascii="Verdana" w:hAnsi="Verdana" w:cs="Times New Roman"/>
          <w:sz w:val="20"/>
          <w:szCs w:val="20"/>
        </w:rPr>
        <w:t> </w:t>
      </w:r>
      <w:r w:rsidRPr="00847D82">
        <w:rPr>
          <w:rFonts w:ascii="Verdana" w:hAnsi="Verdana" w:cs="Times New Roman"/>
          <w:sz w:val="20"/>
          <w:szCs w:val="20"/>
        </w:rPr>
        <w:t xml:space="preserve">% v naslednjih 10 letih. </w:t>
      </w:r>
    </w:p>
    <w:p w14:paraId="5E28AD8C" w14:textId="77777777" w:rsidR="009F754F" w:rsidRPr="00847D82" w:rsidRDefault="009F754F" w:rsidP="008B4E13">
      <w:pPr>
        <w:spacing w:after="0" w:line="300" w:lineRule="exact"/>
        <w:jc w:val="both"/>
        <w:rPr>
          <w:rFonts w:ascii="Verdana" w:hAnsi="Verdana" w:cs="Times New Roman"/>
          <w:sz w:val="20"/>
          <w:szCs w:val="20"/>
        </w:rPr>
      </w:pPr>
    </w:p>
    <w:p w14:paraId="5996CEF7" w14:textId="77777777" w:rsidR="00457000" w:rsidRPr="00847D82" w:rsidRDefault="009F754F"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K zmanjšanju odsotnosti z dela zaradi bolezni, boljšemu zdravju in počutju delavcev lahko bistveno pripomorejo dobro načrtovani programi promocije zdravja na delovnem mestu, ki naslavljajo zdrav življenjski slog, duševno zdravje ter problematiko kostno-mišičnih obolenj in hkrati upoštevajo tudi potrebe in pričakovanja zaposlenih. </w:t>
      </w:r>
    </w:p>
    <w:p w14:paraId="098EC448" w14:textId="77777777" w:rsidR="005B6028" w:rsidRPr="00847D82" w:rsidRDefault="005B6028" w:rsidP="008B4E13">
      <w:pPr>
        <w:spacing w:after="0" w:line="300" w:lineRule="exact"/>
        <w:jc w:val="both"/>
        <w:rPr>
          <w:rFonts w:ascii="Verdana" w:hAnsi="Verdana" w:cs="Times New Roman"/>
          <w:sz w:val="20"/>
          <w:szCs w:val="20"/>
        </w:rPr>
      </w:pPr>
    </w:p>
    <w:p w14:paraId="450CBCDF" w14:textId="77777777" w:rsidR="00FA6F7B" w:rsidRPr="00847D82" w:rsidRDefault="00254D6D"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Dolgotrajna odsotnost z dela zaradi bolezni prav tako lahko povzroči težave v duševnem</w:t>
      </w:r>
      <w:r w:rsidR="00C61D33">
        <w:rPr>
          <w:rFonts w:ascii="Verdana" w:hAnsi="Verdana" w:cs="Times New Roman"/>
          <w:sz w:val="20"/>
          <w:szCs w:val="20"/>
        </w:rPr>
        <w:t xml:space="preserve"> </w:t>
      </w:r>
      <w:r w:rsidRPr="00847D82">
        <w:rPr>
          <w:rFonts w:ascii="Verdana" w:hAnsi="Verdana" w:cs="Times New Roman"/>
          <w:sz w:val="20"/>
          <w:szCs w:val="20"/>
        </w:rPr>
        <w:t xml:space="preserve">zdravju, socialno izključenost in predčasen odhod zaposlenega s trga dela. </w:t>
      </w:r>
      <w:r w:rsidR="005B6028" w:rsidRPr="00847D82">
        <w:rPr>
          <w:rFonts w:ascii="Verdana" w:hAnsi="Verdana" w:cs="Times New Roman"/>
          <w:sz w:val="20"/>
          <w:szCs w:val="20"/>
        </w:rPr>
        <w:t xml:space="preserve">Uspešno </w:t>
      </w:r>
      <w:r w:rsidR="005B6028" w:rsidRPr="00847D82">
        <w:rPr>
          <w:rFonts w:ascii="Verdana" w:hAnsi="Verdana" w:cs="Times New Roman"/>
          <w:b/>
          <w:sz w:val="20"/>
          <w:szCs w:val="20"/>
        </w:rPr>
        <w:t>vračanje delavca na delo po daljši bolniški odsotnosti</w:t>
      </w:r>
      <w:r w:rsidR="005B6028" w:rsidRPr="00847D82">
        <w:rPr>
          <w:rFonts w:ascii="Verdana" w:hAnsi="Verdana" w:cs="Times New Roman"/>
          <w:sz w:val="20"/>
          <w:szCs w:val="20"/>
        </w:rPr>
        <w:t xml:space="preserve"> je zahtevna in zelo kompleksna naloga </w:t>
      </w:r>
      <w:r w:rsidR="0030128F">
        <w:rPr>
          <w:rFonts w:ascii="Verdana" w:hAnsi="Verdana" w:cs="Times New Roman"/>
          <w:sz w:val="20"/>
          <w:szCs w:val="20"/>
        </w:rPr>
        <w:t>ter pomeni</w:t>
      </w:r>
      <w:r w:rsidR="005B6028" w:rsidRPr="00847D82">
        <w:rPr>
          <w:rFonts w:ascii="Verdana" w:hAnsi="Verdana" w:cs="Times New Roman"/>
          <w:sz w:val="20"/>
          <w:szCs w:val="20"/>
        </w:rPr>
        <w:t xml:space="preserve"> strokoven izziv za vse vpletene, saj je treba poiskati občutljivo ravnovesje med težnjo delodajalca po </w:t>
      </w:r>
      <w:proofErr w:type="spellStart"/>
      <w:r w:rsidR="005B6028" w:rsidRPr="00847D82">
        <w:rPr>
          <w:rFonts w:ascii="Verdana" w:hAnsi="Verdana" w:cs="Times New Roman"/>
          <w:sz w:val="20"/>
          <w:szCs w:val="20"/>
        </w:rPr>
        <w:t>visokoproduktivnih</w:t>
      </w:r>
      <w:proofErr w:type="spellEnd"/>
      <w:r w:rsidR="005B6028" w:rsidRPr="00847D82">
        <w:rPr>
          <w:rFonts w:ascii="Verdana" w:hAnsi="Verdana" w:cs="Times New Roman"/>
          <w:sz w:val="20"/>
          <w:szCs w:val="20"/>
        </w:rPr>
        <w:t xml:space="preserve"> delovnih mestih in neodtujljivo pravico delavca do dela, enakopravne obravnave in do dostojanstva na delovnem mestu. Ob spremenjenih demografskih razmerah, zlasti pa ob </w:t>
      </w:r>
      <w:r w:rsidR="005B6028" w:rsidRPr="00847D82">
        <w:rPr>
          <w:rFonts w:ascii="Verdana" w:hAnsi="Verdana" w:cs="Times New Roman"/>
          <w:b/>
          <w:sz w:val="20"/>
          <w:szCs w:val="20"/>
        </w:rPr>
        <w:t>naglo starajoči se delovni sili</w:t>
      </w:r>
      <w:r w:rsidR="005B6028" w:rsidRPr="00847D82">
        <w:rPr>
          <w:rFonts w:ascii="Verdana" w:hAnsi="Verdana" w:cs="Times New Roman"/>
          <w:sz w:val="20"/>
          <w:szCs w:val="20"/>
        </w:rPr>
        <w:t xml:space="preserve">, je postalo </w:t>
      </w:r>
      <w:r w:rsidR="0030128F" w:rsidRPr="00847D82">
        <w:rPr>
          <w:rFonts w:ascii="Verdana" w:hAnsi="Verdana" w:cs="Times New Roman"/>
          <w:sz w:val="20"/>
          <w:szCs w:val="20"/>
        </w:rPr>
        <w:t>ključn</w:t>
      </w:r>
      <w:r w:rsidR="0030128F">
        <w:rPr>
          <w:rFonts w:ascii="Verdana" w:hAnsi="Verdana" w:cs="Times New Roman"/>
          <w:sz w:val="20"/>
          <w:szCs w:val="20"/>
        </w:rPr>
        <w:t>o</w:t>
      </w:r>
      <w:r w:rsidR="005B6028" w:rsidRPr="00847D82">
        <w:rPr>
          <w:rFonts w:ascii="Verdana" w:hAnsi="Verdana" w:cs="Times New Roman"/>
          <w:sz w:val="20"/>
          <w:szCs w:val="20"/>
        </w:rPr>
        <w:t>, da obstajajo mehanizmi za lažjo in hitrejšo vrnitev delavca na delo</w:t>
      </w:r>
      <w:r w:rsidR="00BF4FA8" w:rsidRPr="00847D82">
        <w:rPr>
          <w:rFonts w:ascii="Verdana" w:hAnsi="Verdana" w:cs="Times New Roman"/>
          <w:sz w:val="20"/>
          <w:szCs w:val="20"/>
        </w:rPr>
        <w:t xml:space="preserve"> po daljši bolniški odsotnosti</w:t>
      </w:r>
      <w:r w:rsidR="005B6028" w:rsidRPr="00847D82">
        <w:rPr>
          <w:rFonts w:ascii="Verdana" w:hAnsi="Verdana" w:cs="Times New Roman"/>
          <w:sz w:val="20"/>
          <w:szCs w:val="20"/>
        </w:rPr>
        <w:t>, kar pa zahteva celosten pristop strokovnjakov in vseh vpletenih (tudi delovodij</w:t>
      </w:r>
      <w:r w:rsidR="00BF4FA8" w:rsidRPr="00847D82">
        <w:rPr>
          <w:rFonts w:ascii="Verdana" w:hAnsi="Verdana" w:cs="Times New Roman"/>
          <w:sz w:val="20"/>
          <w:szCs w:val="20"/>
        </w:rPr>
        <w:t xml:space="preserve"> in drugih neposredno nadrejenih ter</w:t>
      </w:r>
      <w:r w:rsidR="005B6028" w:rsidRPr="00847D82">
        <w:rPr>
          <w:rFonts w:ascii="Verdana" w:hAnsi="Verdana" w:cs="Times New Roman"/>
          <w:sz w:val="20"/>
          <w:szCs w:val="20"/>
        </w:rPr>
        <w:t xml:space="preserve"> m</w:t>
      </w:r>
      <w:r w:rsidR="009F754F" w:rsidRPr="00847D82">
        <w:rPr>
          <w:rFonts w:ascii="Verdana" w:hAnsi="Verdana" w:cs="Times New Roman"/>
          <w:sz w:val="20"/>
          <w:szCs w:val="20"/>
        </w:rPr>
        <w:t>enedž</w:t>
      </w:r>
      <w:r w:rsidR="005B6028" w:rsidRPr="00847D82">
        <w:rPr>
          <w:rFonts w:ascii="Verdana" w:hAnsi="Verdana" w:cs="Times New Roman"/>
          <w:sz w:val="20"/>
          <w:szCs w:val="20"/>
        </w:rPr>
        <w:t>erjev).</w:t>
      </w:r>
      <w:r w:rsidRPr="00847D82">
        <w:rPr>
          <w:rFonts w:ascii="Verdana" w:hAnsi="Verdana" w:cs="Times New Roman"/>
          <w:sz w:val="20"/>
          <w:szCs w:val="20"/>
        </w:rPr>
        <w:t xml:space="preserve"> Uspešno vračanje delavca na delo je velikega pomena tudi za delodajalca, saj se zmanjša število izgubljenih delovnih dni, posledično se zmanjšajo tudi s tem povezani stroški. Prav tako se delodajalec izogne menjavanju zaposlenih, najemanju in uvajanju novih delavcev</w:t>
      </w:r>
      <w:r w:rsidR="00BF4FA8" w:rsidRPr="00847D82">
        <w:rPr>
          <w:rFonts w:ascii="Verdana" w:hAnsi="Verdana" w:cs="Times New Roman"/>
          <w:sz w:val="20"/>
          <w:szCs w:val="20"/>
        </w:rPr>
        <w:t>,</w:t>
      </w:r>
      <w:r w:rsidRPr="00847D82">
        <w:rPr>
          <w:rFonts w:ascii="Verdana" w:hAnsi="Verdana" w:cs="Times New Roman"/>
          <w:sz w:val="20"/>
          <w:szCs w:val="20"/>
        </w:rPr>
        <w:t xml:space="preserve"> izgubljanju znanja in izkušenj, kar vse vpliva na produktivnost.</w:t>
      </w:r>
    </w:p>
    <w:p w14:paraId="14B69221" w14:textId="77777777" w:rsidR="005B6028" w:rsidRPr="00847D82" w:rsidRDefault="005B6028" w:rsidP="00837F25">
      <w:pPr>
        <w:spacing w:after="0" w:line="300" w:lineRule="exact"/>
        <w:jc w:val="both"/>
        <w:rPr>
          <w:rFonts w:ascii="Verdana" w:hAnsi="Verdana" w:cs="Times New Roman"/>
          <w:sz w:val="20"/>
          <w:szCs w:val="20"/>
        </w:rPr>
      </w:pPr>
    </w:p>
    <w:p w14:paraId="3B10AAAB" w14:textId="77777777" w:rsidR="00837F25" w:rsidRPr="00847D82" w:rsidRDefault="00254D6D" w:rsidP="00837F25">
      <w:pPr>
        <w:spacing w:after="0" w:line="300" w:lineRule="exact"/>
        <w:jc w:val="both"/>
        <w:rPr>
          <w:rFonts w:ascii="Verdana" w:hAnsi="Verdana" w:cs="Times New Roman"/>
          <w:sz w:val="20"/>
          <w:szCs w:val="20"/>
        </w:rPr>
      </w:pPr>
      <w:r w:rsidRPr="00847D82">
        <w:rPr>
          <w:rFonts w:ascii="Verdana" w:hAnsi="Verdana" w:cs="Times New Roman"/>
          <w:sz w:val="20"/>
          <w:szCs w:val="20"/>
        </w:rPr>
        <w:t>P</w:t>
      </w:r>
      <w:r w:rsidR="00837F25" w:rsidRPr="00847D82">
        <w:rPr>
          <w:rFonts w:ascii="Verdana" w:hAnsi="Verdana" w:cs="Times New Roman"/>
          <w:sz w:val="20"/>
          <w:szCs w:val="20"/>
        </w:rPr>
        <w:t xml:space="preserve">ri presoji posledic dolgotrajne </w:t>
      </w:r>
      <w:r w:rsidR="00BF4FA8" w:rsidRPr="00847D82">
        <w:rPr>
          <w:rFonts w:ascii="Verdana" w:hAnsi="Verdana" w:cs="Times New Roman"/>
          <w:sz w:val="20"/>
          <w:szCs w:val="20"/>
        </w:rPr>
        <w:t xml:space="preserve">bolniške </w:t>
      </w:r>
      <w:r w:rsidR="00837F25" w:rsidRPr="00847D82">
        <w:rPr>
          <w:rFonts w:ascii="Verdana" w:hAnsi="Verdana" w:cs="Times New Roman"/>
          <w:sz w:val="20"/>
          <w:szCs w:val="20"/>
        </w:rPr>
        <w:t xml:space="preserve">odsotnosti z dela </w:t>
      </w:r>
      <w:r w:rsidR="00BF4FA8" w:rsidRPr="00847D82">
        <w:rPr>
          <w:rFonts w:ascii="Verdana" w:hAnsi="Verdana" w:cs="Times New Roman"/>
          <w:sz w:val="20"/>
          <w:szCs w:val="20"/>
        </w:rPr>
        <w:t xml:space="preserve">se </w:t>
      </w:r>
      <w:r w:rsidR="00837F25" w:rsidRPr="00847D82">
        <w:rPr>
          <w:rFonts w:ascii="Verdana" w:hAnsi="Verdana" w:cs="Times New Roman"/>
          <w:sz w:val="20"/>
          <w:szCs w:val="20"/>
        </w:rPr>
        <w:t>pogosto popolnoma zanemari n</w:t>
      </w:r>
      <w:r w:rsidR="005B6028" w:rsidRPr="00847D82">
        <w:rPr>
          <w:rFonts w:ascii="Verdana" w:hAnsi="Verdana" w:cs="Times New Roman"/>
          <w:sz w:val="20"/>
          <w:szCs w:val="20"/>
        </w:rPr>
        <w:t>egativni psihološki učinek, ki ga</w:t>
      </w:r>
      <w:r w:rsidR="00837F25" w:rsidRPr="00847D82">
        <w:rPr>
          <w:rFonts w:ascii="Verdana" w:hAnsi="Verdana" w:cs="Times New Roman"/>
          <w:sz w:val="20"/>
          <w:szCs w:val="20"/>
        </w:rPr>
        <w:t xml:space="preserve"> ima odsotnost </w:t>
      </w:r>
      <w:r w:rsidR="00BF4FA8" w:rsidRPr="00847D82">
        <w:rPr>
          <w:rFonts w:ascii="Verdana" w:hAnsi="Verdana" w:cs="Times New Roman"/>
          <w:sz w:val="20"/>
          <w:szCs w:val="20"/>
        </w:rPr>
        <w:t xml:space="preserve">obolelega </w:t>
      </w:r>
      <w:r w:rsidR="00837F25" w:rsidRPr="00847D82">
        <w:rPr>
          <w:rFonts w:ascii="Verdana" w:hAnsi="Verdana" w:cs="Times New Roman"/>
          <w:sz w:val="20"/>
          <w:szCs w:val="20"/>
        </w:rPr>
        <w:t xml:space="preserve">delavca na sodelavce. Učinkoviti mehanizmi na tem področju imajo širšo družbeno vrednost, saj prispevajo k ohranjanju številčnosti delovno aktivnega prebivalstva, ki dinamično gospodarstvo še kako potrebuje v današnjih razmerah vse večje globalne konkurence in starajočega se prebivalstva. </w:t>
      </w:r>
    </w:p>
    <w:p w14:paraId="0970422F" w14:textId="77777777" w:rsidR="000E3F4F" w:rsidRPr="00847D82" w:rsidRDefault="000E3F4F" w:rsidP="008B4E13">
      <w:pPr>
        <w:spacing w:after="0" w:line="300" w:lineRule="exact"/>
        <w:jc w:val="both"/>
        <w:rPr>
          <w:rFonts w:ascii="Verdana" w:hAnsi="Verdana" w:cs="Times New Roman"/>
          <w:sz w:val="20"/>
          <w:szCs w:val="20"/>
        </w:rPr>
      </w:pPr>
    </w:p>
    <w:p w14:paraId="32A7B34E" w14:textId="264EC12C" w:rsidR="009477A3" w:rsidRPr="00847D82" w:rsidRDefault="009477A3" w:rsidP="009477A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Z vedno večjim obsegom nalog delodajalcev na področju zagotavljanja telesnega in duševnega zdravja bo v prihodnosti vse pomembnejša tudi </w:t>
      </w:r>
      <w:r w:rsidRPr="00847D82">
        <w:rPr>
          <w:rFonts w:ascii="Verdana" w:hAnsi="Verdana" w:cs="Times New Roman"/>
          <w:b/>
          <w:sz w:val="20"/>
          <w:szCs w:val="20"/>
        </w:rPr>
        <w:t>vloga izvajalcev medicine dela</w:t>
      </w:r>
      <w:r w:rsidR="006402E2" w:rsidRPr="00847D82">
        <w:rPr>
          <w:rFonts w:ascii="Verdana" w:hAnsi="Verdana" w:cs="Times New Roman"/>
          <w:b/>
          <w:sz w:val="20"/>
          <w:szCs w:val="20"/>
        </w:rPr>
        <w:t>, ki bo vsebovala vse zdravstvene ukrepe</w:t>
      </w:r>
      <w:r w:rsidR="006402E2" w:rsidRPr="00847D82">
        <w:rPr>
          <w:rFonts w:ascii="Verdana" w:hAnsi="Verdana" w:cs="Times New Roman"/>
          <w:sz w:val="20"/>
          <w:szCs w:val="20"/>
        </w:rPr>
        <w:t>, ki jih z namenom varovanja in krepitve zdravja predpisuje ZVZD-1</w:t>
      </w:r>
      <w:r w:rsidRPr="00847D82">
        <w:rPr>
          <w:rFonts w:ascii="Verdana" w:hAnsi="Verdana" w:cs="Times New Roman"/>
          <w:sz w:val="20"/>
          <w:szCs w:val="20"/>
        </w:rPr>
        <w:t xml:space="preserve">. Nujen pogoj za celovito zdravstveno skrb za delavca pri delu je torej sprejem manjkajočih ključnih predpisov, doktrinarna povezava medicine dela z drugimi specialističnimi zdravstvenimi dejavnostmi ter usposabljanje za pomembno razširjen obseg dela, ki ga bodo v skladu s </w:t>
      </w:r>
      <w:r w:rsidR="00E9448D">
        <w:rPr>
          <w:rFonts w:ascii="Verdana" w:hAnsi="Verdana" w:cs="Times New Roman"/>
          <w:sz w:val="20"/>
          <w:szCs w:val="20"/>
        </w:rPr>
        <w:t>tem nacionalnim programom</w:t>
      </w:r>
      <w:r w:rsidRPr="00847D82">
        <w:rPr>
          <w:rFonts w:ascii="Verdana" w:hAnsi="Verdana" w:cs="Times New Roman"/>
          <w:sz w:val="20"/>
          <w:szCs w:val="20"/>
        </w:rPr>
        <w:t xml:space="preserve"> izvajali izvajalci medicine dela.</w:t>
      </w:r>
      <w:r w:rsidR="00EA1D40" w:rsidRPr="00847D82">
        <w:rPr>
          <w:rFonts w:ascii="Verdana" w:hAnsi="Verdana" w:cs="Times New Roman"/>
          <w:sz w:val="20"/>
          <w:szCs w:val="20"/>
        </w:rPr>
        <w:t xml:space="preserve"> </w:t>
      </w:r>
    </w:p>
    <w:p w14:paraId="669693F2" w14:textId="77777777" w:rsidR="00175E09" w:rsidRPr="00847D82" w:rsidRDefault="00175E09" w:rsidP="008B4E13">
      <w:pPr>
        <w:spacing w:after="0" w:line="300" w:lineRule="exact"/>
        <w:jc w:val="both"/>
        <w:rPr>
          <w:rFonts w:ascii="Verdana" w:hAnsi="Verdana" w:cs="Times New Roman"/>
          <w:sz w:val="20"/>
          <w:szCs w:val="20"/>
        </w:rPr>
      </w:pPr>
    </w:p>
    <w:p w14:paraId="39B6983C" w14:textId="77777777" w:rsidR="00457000" w:rsidRPr="00847D82" w:rsidRDefault="00457000" w:rsidP="008B4E13">
      <w:pPr>
        <w:spacing w:after="0" w:line="300" w:lineRule="exact"/>
        <w:jc w:val="both"/>
        <w:rPr>
          <w:rFonts w:ascii="Verdana" w:hAnsi="Verdana" w:cs="Times New Roman"/>
          <w:sz w:val="20"/>
          <w:szCs w:val="20"/>
        </w:rPr>
      </w:pPr>
    </w:p>
    <w:p w14:paraId="2CFB1029" w14:textId="77777777" w:rsidR="00254D6D" w:rsidRPr="00847D82" w:rsidRDefault="00254D6D">
      <w:pPr>
        <w:rPr>
          <w:rFonts w:ascii="Verdana" w:hAnsi="Verdana" w:cs="Times New Roman"/>
          <w:b/>
          <w:sz w:val="20"/>
          <w:szCs w:val="20"/>
        </w:rPr>
      </w:pPr>
      <w:r w:rsidRPr="00847D82">
        <w:rPr>
          <w:rFonts w:ascii="Verdana" w:hAnsi="Verdana" w:cs="Times New Roman"/>
          <w:b/>
          <w:sz w:val="20"/>
          <w:szCs w:val="20"/>
        </w:rPr>
        <w:br w:type="page"/>
      </w:r>
    </w:p>
    <w:p w14:paraId="36A7D0FB" w14:textId="77777777" w:rsidR="006714DC" w:rsidRPr="00847D82" w:rsidRDefault="006714DC" w:rsidP="008B4E13">
      <w:pPr>
        <w:spacing w:after="0" w:line="300" w:lineRule="exact"/>
        <w:jc w:val="both"/>
        <w:rPr>
          <w:rFonts w:ascii="Verdana" w:hAnsi="Verdana" w:cs="Times New Roman"/>
          <w:b/>
          <w:sz w:val="20"/>
          <w:szCs w:val="20"/>
        </w:rPr>
      </w:pPr>
    </w:p>
    <w:p w14:paraId="5F091016" w14:textId="77777777" w:rsidR="00C651FA" w:rsidRPr="00847D82" w:rsidRDefault="00457000" w:rsidP="008B4E13">
      <w:pPr>
        <w:spacing w:after="0" w:line="300" w:lineRule="exact"/>
        <w:jc w:val="both"/>
        <w:rPr>
          <w:rFonts w:ascii="Verdana" w:hAnsi="Verdana" w:cs="Times New Roman"/>
          <w:b/>
          <w:sz w:val="18"/>
          <w:szCs w:val="18"/>
        </w:rPr>
      </w:pPr>
      <w:r w:rsidRPr="00847D82">
        <w:rPr>
          <w:rFonts w:ascii="Verdana" w:hAnsi="Verdana" w:cs="Times New Roman"/>
          <w:b/>
          <w:sz w:val="18"/>
          <w:szCs w:val="18"/>
        </w:rPr>
        <w:t>UKREPI ZA URESNIČITEV STRATEŠKIH CILJEV, USMERJENIH V ZAGOTOVITEV ZDRAVJA PRI DELU</w:t>
      </w:r>
    </w:p>
    <w:p w14:paraId="79BB1333" w14:textId="77777777" w:rsidR="0055720F" w:rsidRPr="00847D82" w:rsidRDefault="0055720F" w:rsidP="008B4E13">
      <w:pPr>
        <w:spacing w:after="0" w:line="300" w:lineRule="exact"/>
        <w:jc w:val="both"/>
        <w:rPr>
          <w:rFonts w:ascii="Verdana" w:hAnsi="Verdana" w:cs="Times New Roman"/>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7840"/>
      </w:tblGrid>
      <w:tr w:rsidR="00714A40" w:rsidRPr="00847D82" w14:paraId="5AD65105" w14:textId="77777777" w:rsidTr="001250D1">
        <w:tc>
          <w:tcPr>
            <w:tcW w:w="1232" w:type="dxa"/>
          </w:tcPr>
          <w:p w14:paraId="18DC8B5C" w14:textId="77777777" w:rsidR="006714DC" w:rsidRPr="00847D82" w:rsidRDefault="006714DC" w:rsidP="008B4E13">
            <w:pPr>
              <w:spacing w:line="300" w:lineRule="exact"/>
              <w:jc w:val="both"/>
              <w:rPr>
                <w:rFonts w:ascii="Verdana" w:hAnsi="Verdana" w:cs="Times New Roman"/>
                <w:sz w:val="18"/>
                <w:szCs w:val="18"/>
              </w:rPr>
            </w:pPr>
            <w:r w:rsidRPr="00847D82">
              <w:rPr>
                <w:rFonts w:ascii="Verdana" w:hAnsi="Verdana" w:cs="Times New Roman"/>
                <w:sz w:val="18"/>
                <w:szCs w:val="18"/>
              </w:rPr>
              <w:t>2.1.1.</w:t>
            </w:r>
          </w:p>
        </w:tc>
        <w:tc>
          <w:tcPr>
            <w:tcW w:w="7840" w:type="dxa"/>
          </w:tcPr>
          <w:p w14:paraId="5FDAF766" w14:textId="77777777" w:rsidR="006714DC" w:rsidRPr="00847D82" w:rsidRDefault="006714DC" w:rsidP="008B4E13">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sprejem in uveljavitev predpisov, ki bodo uredili ugotavljanje, potrjevanje in prijavljanje poklicnih bolezni </w:t>
            </w:r>
          </w:p>
          <w:p w14:paraId="6E51FFFC" w14:textId="77777777" w:rsidR="006E4E55" w:rsidRPr="00847D82" w:rsidRDefault="006E4E55" w:rsidP="008B4E13">
            <w:pPr>
              <w:spacing w:line="300" w:lineRule="exact"/>
              <w:jc w:val="both"/>
              <w:rPr>
                <w:rFonts w:ascii="Verdana" w:hAnsi="Verdana" w:cs="Times New Roman"/>
                <w:sz w:val="18"/>
                <w:szCs w:val="18"/>
              </w:rPr>
            </w:pPr>
          </w:p>
        </w:tc>
      </w:tr>
      <w:tr w:rsidR="00714A40" w:rsidRPr="00847D82" w14:paraId="45CDC8B7" w14:textId="77777777" w:rsidTr="001250D1">
        <w:tc>
          <w:tcPr>
            <w:tcW w:w="1232" w:type="dxa"/>
          </w:tcPr>
          <w:p w14:paraId="6AEF0B00" w14:textId="77777777" w:rsidR="006714DC" w:rsidRPr="00847D82" w:rsidRDefault="006714DC" w:rsidP="00795FCD">
            <w:pPr>
              <w:spacing w:line="300" w:lineRule="exact"/>
              <w:jc w:val="both"/>
              <w:rPr>
                <w:rFonts w:ascii="Verdana" w:hAnsi="Verdana" w:cs="Times New Roman"/>
                <w:sz w:val="18"/>
                <w:szCs w:val="18"/>
              </w:rPr>
            </w:pPr>
            <w:r w:rsidRPr="00847D82">
              <w:rPr>
                <w:rFonts w:ascii="Verdana" w:hAnsi="Verdana" w:cs="Times New Roman"/>
                <w:sz w:val="18"/>
                <w:szCs w:val="18"/>
              </w:rPr>
              <w:t>2.1.</w:t>
            </w:r>
            <w:r w:rsidR="00795FCD">
              <w:rPr>
                <w:rFonts w:ascii="Verdana" w:hAnsi="Verdana" w:cs="Times New Roman"/>
                <w:sz w:val="18"/>
                <w:szCs w:val="18"/>
              </w:rPr>
              <w:t>2</w:t>
            </w:r>
            <w:r w:rsidRPr="00847D82">
              <w:rPr>
                <w:rFonts w:ascii="Verdana" w:hAnsi="Verdana" w:cs="Times New Roman"/>
                <w:sz w:val="18"/>
                <w:szCs w:val="18"/>
              </w:rPr>
              <w:t>.</w:t>
            </w:r>
          </w:p>
        </w:tc>
        <w:tc>
          <w:tcPr>
            <w:tcW w:w="7840" w:type="dxa"/>
          </w:tcPr>
          <w:p w14:paraId="63AF69D0" w14:textId="4C86F114" w:rsidR="006E4E55" w:rsidRDefault="006714DC" w:rsidP="003B5C47">
            <w:pPr>
              <w:spacing w:line="300" w:lineRule="exact"/>
              <w:jc w:val="both"/>
              <w:rPr>
                <w:rFonts w:ascii="Verdana" w:hAnsi="Verdana" w:cs="Times New Roman"/>
                <w:sz w:val="18"/>
                <w:szCs w:val="18"/>
              </w:rPr>
            </w:pPr>
            <w:r w:rsidRPr="00847D82">
              <w:rPr>
                <w:rFonts w:ascii="Verdana" w:hAnsi="Verdana" w:cs="Times New Roman"/>
                <w:sz w:val="18"/>
                <w:szCs w:val="18"/>
              </w:rPr>
              <w:t>Revizija predpisa o preventivnih zdravstvenih pregledih</w:t>
            </w:r>
            <w:r w:rsidR="00A112E3">
              <w:rPr>
                <w:rFonts w:ascii="Verdana" w:hAnsi="Verdana" w:cs="Times New Roman"/>
                <w:sz w:val="18"/>
                <w:szCs w:val="18"/>
              </w:rPr>
              <w:t xml:space="preserve"> </w:t>
            </w:r>
          </w:p>
          <w:p w14:paraId="7EB6CC6F" w14:textId="7C7305B8" w:rsidR="003B5C47" w:rsidRPr="00847D82" w:rsidRDefault="003B5C47" w:rsidP="003B5C47">
            <w:pPr>
              <w:spacing w:line="300" w:lineRule="exact"/>
              <w:jc w:val="both"/>
              <w:rPr>
                <w:rFonts w:ascii="Verdana" w:hAnsi="Verdana" w:cs="Times New Roman"/>
                <w:sz w:val="18"/>
                <w:szCs w:val="18"/>
              </w:rPr>
            </w:pPr>
          </w:p>
        </w:tc>
      </w:tr>
      <w:tr w:rsidR="00714A40" w:rsidRPr="00847D82" w14:paraId="2A13FD4E" w14:textId="77777777" w:rsidTr="001250D1">
        <w:tc>
          <w:tcPr>
            <w:tcW w:w="1232" w:type="dxa"/>
          </w:tcPr>
          <w:p w14:paraId="029A0135" w14:textId="77777777" w:rsidR="006714DC" w:rsidRPr="00847D82" w:rsidRDefault="006714DC" w:rsidP="00795FCD">
            <w:pPr>
              <w:spacing w:line="300" w:lineRule="exact"/>
              <w:jc w:val="both"/>
              <w:rPr>
                <w:rFonts w:ascii="Verdana" w:hAnsi="Verdana" w:cs="Times New Roman"/>
                <w:sz w:val="18"/>
                <w:szCs w:val="18"/>
              </w:rPr>
            </w:pPr>
            <w:r w:rsidRPr="00847D82">
              <w:rPr>
                <w:rFonts w:ascii="Verdana" w:hAnsi="Verdana" w:cs="Times New Roman"/>
                <w:sz w:val="18"/>
                <w:szCs w:val="18"/>
              </w:rPr>
              <w:t>2.1.</w:t>
            </w:r>
            <w:r w:rsidR="00795FCD">
              <w:rPr>
                <w:rFonts w:ascii="Verdana" w:hAnsi="Verdana" w:cs="Times New Roman"/>
                <w:sz w:val="18"/>
                <w:szCs w:val="18"/>
              </w:rPr>
              <w:t>3</w:t>
            </w:r>
            <w:r w:rsidRPr="00847D82">
              <w:rPr>
                <w:rFonts w:ascii="Verdana" w:hAnsi="Verdana" w:cs="Times New Roman"/>
                <w:sz w:val="18"/>
                <w:szCs w:val="18"/>
              </w:rPr>
              <w:t>.</w:t>
            </w:r>
          </w:p>
        </w:tc>
        <w:tc>
          <w:tcPr>
            <w:tcW w:w="7840" w:type="dxa"/>
          </w:tcPr>
          <w:p w14:paraId="692CF0DE" w14:textId="77777777" w:rsidR="006714DC" w:rsidRPr="00847D82" w:rsidRDefault="006714DC" w:rsidP="008B4E13">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FA1F82" w:rsidRPr="00847D82">
              <w:rPr>
                <w:rFonts w:ascii="Verdana" w:hAnsi="Verdana" w:cs="Times New Roman"/>
                <w:sz w:val="18"/>
                <w:szCs w:val="18"/>
              </w:rPr>
              <w:t xml:space="preserve"> strokovnih podlag za</w:t>
            </w:r>
            <w:r w:rsidRPr="00847D82">
              <w:rPr>
                <w:rFonts w:ascii="Verdana" w:hAnsi="Verdana" w:cs="Times New Roman"/>
                <w:sz w:val="18"/>
                <w:szCs w:val="18"/>
              </w:rPr>
              <w:t xml:space="preserve"> sprejem predpisa o izvajanj</w:t>
            </w:r>
            <w:r w:rsidR="00FA1F82" w:rsidRPr="00847D82">
              <w:rPr>
                <w:rFonts w:ascii="Verdana" w:hAnsi="Verdana" w:cs="Times New Roman"/>
                <w:sz w:val="18"/>
                <w:szCs w:val="18"/>
              </w:rPr>
              <w:t>u</w:t>
            </w:r>
            <w:r w:rsidRPr="00847D82">
              <w:rPr>
                <w:rFonts w:ascii="Verdana" w:hAnsi="Verdana" w:cs="Times New Roman"/>
                <w:sz w:val="18"/>
                <w:szCs w:val="18"/>
              </w:rPr>
              <w:t xml:space="preserve"> biološkega monitoringa v zvezi z izpostavljenostjo delavcev nevarnim kemičnim snovem</w:t>
            </w:r>
          </w:p>
          <w:p w14:paraId="7C2171B4" w14:textId="77777777" w:rsidR="006E4E55" w:rsidRPr="00847D82" w:rsidRDefault="006E4E55" w:rsidP="008B4E13">
            <w:pPr>
              <w:spacing w:line="300" w:lineRule="exact"/>
              <w:jc w:val="both"/>
              <w:rPr>
                <w:rFonts w:ascii="Verdana" w:hAnsi="Verdana" w:cs="Times New Roman"/>
                <w:sz w:val="18"/>
                <w:szCs w:val="18"/>
              </w:rPr>
            </w:pPr>
          </w:p>
        </w:tc>
      </w:tr>
      <w:tr w:rsidR="00714A40" w:rsidRPr="00847D82" w14:paraId="35B8D73D" w14:textId="77777777" w:rsidTr="001250D1">
        <w:tc>
          <w:tcPr>
            <w:tcW w:w="1232" w:type="dxa"/>
          </w:tcPr>
          <w:p w14:paraId="5BE95700" w14:textId="77777777" w:rsidR="00596C61" w:rsidRPr="00847D82" w:rsidRDefault="00596C61" w:rsidP="008B4E13">
            <w:pPr>
              <w:spacing w:line="300" w:lineRule="exact"/>
              <w:jc w:val="both"/>
              <w:rPr>
                <w:rFonts w:ascii="Verdana" w:hAnsi="Verdana" w:cs="Times New Roman"/>
                <w:sz w:val="18"/>
                <w:szCs w:val="18"/>
              </w:rPr>
            </w:pPr>
            <w:r w:rsidRPr="00847D82">
              <w:rPr>
                <w:rFonts w:ascii="Verdana" w:hAnsi="Verdana" w:cs="Times New Roman"/>
                <w:sz w:val="18"/>
                <w:szCs w:val="18"/>
              </w:rPr>
              <w:t>2.2.1.</w:t>
            </w:r>
          </w:p>
        </w:tc>
        <w:tc>
          <w:tcPr>
            <w:tcW w:w="7840" w:type="dxa"/>
          </w:tcPr>
          <w:p w14:paraId="21BB87A6" w14:textId="77777777" w:rsidR="00FA1F82" w:rsidRPr="00847D82" w:rsidRDefault="00EA1D40" w:rsidP="00FA1F82">
            <w:pPr>
              <w:spacing w:line="300" w:lineRule="exact"/>
              <w:jc w:val="both"/>
              <w:rPr>
                <w:rFonts w:ascii="Verdana" w:hAnsi="Verdana" w:cs="Times New Roman"/>
                <w:sz w:val="18"/>
                <w:szCs w:val="18"/>
              </w:rPr>
            </w:pPr>
            <w:r w:rsidRPr="00847D82">
              <w:rPr>
                <w:rFonts w:ascii="Verdana" w:hAnsi="Verdana" w:cs="Times New Roman"/>
                <w:sz w:val="18"/>
                <w:szCs w:val="18"/>
              </w:rPr>
              <w:t>Vzpostavit</w:t>
            </w:r>
            <w:r w:rsidR="008D6496" w:rsidRPr="00847D82">
              <w:rPr>
                <w:rFonts w:ascii="Verdana" w:hAnsi="Verdana" w:cs="Times New Roman"/>
                <w:sz w:val="18"/>
                <w:szCs w:val="18"/>
              </w:rPr>
              <w:t>e</w:t>
            </w:r>
            <w:r w:rsidRPr="00847D82">
              <w:rPr>
                <w:rFonts w:ascii="Verdana" w:hAnsi="Verdana" w:cs="Times New Roman"/>
                <w:sz w:val="18"/>
                <w:szCs w:val="18"/>
              </w:rPr>
              <w:t>v nacionalne platforme za zagotavljanje strokovne podpore delodajalcem za izvajanje programov promocije zdravja na delovnem mestu</w:t>
            </w:r>
          </w:p>
          <w:p w14:paraId="324FAD51" w14:textId="77777777" w:rsidR="00596C61" w:rsidRPr="00847D82" w:rsidRDefault="00596C61" w:rsidP="00FA1F82">
            <w:pPr>
              <w:spacing w:line="300" w:lineRule="exact"/>
              <w:jc w:val="both"/>
              <w:rPr>
                <w:rFonts w:ascii="Verdana" w:hAnsi="Verdana" w:cs="Times New Roman"/>
                <w:sz w:val="18"/>
                <w:szCs w:val="18"/>
              </w:rPr>
            </w:pPr>
          </w:p>
        </w:tc>
      </w:tr>
      <w:tr w:rsidR="00714A40" w:rsidRPr="00847D82" w14:paraId="7B1B8802" w14:textId="77777777" w:rsidTr="001250D1">
        <w:tc>
          <w:tcPr>
            <w:tcW w:w="1232" w:type="dxa"/>
          </w:tcPr>
          <w:p w14:paraId="0F261EB2" w14:textId="77777777" w:rsidR="00EA1D40" w:rsidRPr="00847D82" w:rsidRDefault="00EA1D40" w:rsidP="008B4E13">
            <w:pPr>
              <w:spacing w:line="300" w:lineRule="exact"/>
              <w:jc w:val="both"/>
              <w:rPr>
                <w:rFonts w:ascii="Verdana" w:hAnsi="Verdana" w:cs="Times New Roman"/>
                <w:sz w:val="18"/>
                <w:szCs w:val="18"/>
              </w:rPr>
            </w:pPr>
            <w:r w:rsidRPr="00847D82">
              <w:rPr>
                <w:rFonts w:ascii="Verdana" w:hAnsi="Verdana" w:cs="Times New Roman"/>
                <w:sz w:val="18"/>
                <w:szCs w:val="18"/>
              </w:rPr>
              <w:t>2.2.2.</w:t>
            </w:r>
          </w:p>
        </w:tc>
        <w:tc>
          <w:tcPr>
            <w:tcW w:w="7840" w:type="dxa"/>
          </w:tcPr>
          <w:p w14:paraId="44745CD8" w14:textId="77777777" w:rsidR="00EA1D40" w:rsidRPr="00847D82" w:rsidRDefault="00EA1D40" w:rsidP="00FA1F82">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programov usposabljanja delodajalcev za izvajanje promocije zdravja na delovnem mestu, prilagojenih za majhna podjetja</w:t>
            </w:r>
          </w:p>
          <w:p w14:paraId="3F1A9D91" w14:textId="77777777" w:rsidR="00EA1D40" w:rsidRPr="00847D82" w:rsidRDefault="00EA1D40" w:rsidP="00FA1F82">
            <w:pPr>
              <w:spacing w:line="300" w:lineRule="exact"/>
              <w:jc w:val="both"/>
              <w:rPr>
                <w:rFonts w:ascii="Verdana" w:hAnsi="Verdana" w:cs="Times New Roman"/>
                <w:sz w:val="18"/>
                <w:szCs w:val="18"/>
              </w:rPr>
            </w:pPr>
          </w:p>
        </w:tc>
      </w:tr>
      <w:tr w:rsidR="00714A40" w:rsidRPr="00847D82" w14:paraId="10B4FA75" w14:textId="77777777" w:rsidTr="001250D1">
        <w:tc>
          <w:tcPr>
            <w:tcW w:w="1232" w:type="dxa"/>
          </w:tcPr>
          <w:p w14:paraId="6A3DA7BD" w14:textId="77777777" w:rsidR="006714DC" w:rsidRPr="00847D82" w:rsidRDefault="00596C61" w:rsidP="00EA1D40">
            <w:pPr>
              <w:spacing w:line="300" w:lineRule="exact"/>
              <w:jc w:val="both"/>
              <w:rPr>
                <w:rFonts w:ascii="Verdana" w:hAnsi="Verdana" w:cs="Times New Roman"/>
                <w:sz w:val="18"/>
                <w:szCs w:val="18"/>
              </w:rPr>
            </w:pPr>
            <w:r w:rsidRPr="00847D82">
              <w:rPr>
                <w:rFonts w:ascii="Verdana" w:hAnsi="Verdana" w:cs="Times New Roman"/>
                <w:sz w:val="18"/>
                <w:szCs w:val="18"/>
              </w:rPr>
              <w:t>2.2.</w:t>
            </w:r>
            <w:r w:rsidR="00EA1D40" w:rsidRPr="00847D82">
              <w:rPr>
                <w:rFonts w:ascii="Verdana" w:hAnsi="Verdana" w:cs="Times New Roman"/>
                <w:sz w:val="18"/>
                <w:szCs w:val="18"/>
              </w:rPr>
              <w:t>3</w:t>
            </w:r>
            <w:r w:rsidRPr="00847D82">
              <w:rPr>
                <w:rFonts w:ascii="Verdana" w:hAnsi="Verdana" w:cs="Times New Roman"/>
                <w:sz w:val="18"/>
                <w:szCs w:val="18"/>
              </w:rPr>
              <w:t>.</w:t>
            </w:r>
          </w:p>
        </w:tc>
        <w:tc>
          <w:tcPr>
            <w:tcW w:w="7840" w:type="dxa"/>
          </w:tcPr>
          <w:p w14:paraId="5A58F6F8" w14:textId="77777777" w:rsidR="00FA1F82" w:rsidRPr="00847D82" w:rsidRDefault="00FA1F82" w:rsidP="00FA1F82">
            <w:pPr>
              <w:spacing w:line="300" w:lineRule="exact"/>
              <w:jc w:val="both"/>
              <w:rPr>
                <w:rFonts w:ascii="Verdana" w:hAnsi="Verdana" w:cs="Times New Roman"/>
                <w:sz w:val="18"/>
                <w:szCs w:val="18"/>
              </w:rPr>
            </w:pPr>
            <w:r w:rsidRPr="00847D82">
              <w:rPr>
                <w:rFonts w:ascii="Verdana" w:hAnsi="Verdana" w:cs="Times New Roman"/>
                <w:sz w:val="18"/>
                <w:szCs w:val="18"/>
              </w:rPr>
              <w:t xml:space="preserve">Promoviranje primerov dobre </w:t>
            </w:r>
            <w:r w:rsidR="00353DD7" w:rsidRPr="00847D82">
              <w:rPr>
                <w:rFonts w:ascii="Verdana" w:hAnsi="Verdana" w:cs="Times New Roman"/>
                <w:sz w:val="18"/>
                <w:szCs w:val="18"/>
              </w:rPr>
              <w:t xml:space="preserve">prakse </w:t>
            </w:r>
            <w:r w:rsidRPr="00847D82">
              <w:rPr>
                <w:rFonts w:ascii="Verdana" w:hAnsi="Verdana" w:cs="Times New Roman"/>
                <w:sz w:val="18"/>
                <w:szCs w:val="18"/>
              </w:rPr>
              <w:t xml:space="preserve">na področju promocije zdravja na delovnem mestu, še zlasti primerov dobre prakse iz majhnih podjetij </w:t>
            </w:r>
          </w:p>
          <w:p w14:paraId="220764DB" w14:textId="77777777" w:rsidR="006E4E55" w:rsidRPr="00847D82" w:rsidRDefault="006E4E55" w:rsidP="00FA1F82">
            <w:pPr>
              <w:spacing w:line="300" w:lineRule="exact"/>
              <w:jc w:val="both"/>
              <w:rPr>
                <w:rFonts w:ascii="Verdana" w:hAnsi="Verdana" w:cs="Times New Roman"/>
                <w:sz w:val="18"/>
                <w:szCs w:val="18"/>
              </w:rPr>
            </w:pPr>
          </w:p>
        </w:tc>
      </w:tr>
      <w:tr w:rsidR="00714A40" w:rsidRPr="00847D82" w14:paraId="1123549F" w14:textId="77777777" w:rsidTr="001250D1">
        <w:tc>
          <w:tcPr>
            <w:tcW w:w="1232" w:type="dxa"/>
          </w:tcPr>
          <w:p w14:paraId="09F90644" w14:textId="77777777" w:rsidR="0055720F" w:rsidRPr="00847D82" w:rsidRDefault="0055720F" w:rsidP="0055720F">
            <w:pPr>
              <w:spacing w:line="300" w:lineRule="exact"/>
              <w:rPr>
                <w:rFonts w:ascii="Verdana" w:hAnsi="Verdana"/>
                <w:sz w:val="18"/>
                <w:szCs w:val="18"/>
              </w:rPr>
            </w:pPr>
            <w:r w:rsidRPr="00847D82">
              <w:rPr>
                <w:rFonts w:ascii="Verdana" w:hAnsi="Verdana"/>
                <w:sz w:val="18"/>
                <w:szCs w:val="18"/>
              </w:rPr>
              <w:t>2.3.1.</w:t>
            </w:r>
          </w:p>
        </w:tc>
        <w:tc>
          <w:tcPr>
            <w:tcW w:w="7840" w:type="dxa"/>
          </w:tcPr>
          <w:p w14:paraId="3172152D" w14:textId="77777777" w:rsidR="0055720F" w:rsidRPr="00847D82" w:rsidRDefault="0055720F" w:rsidP="00596C61">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praktičnih smernic za zgodnje odkrivanje z delom povezanih duševnih obremenitev </w:t>
            </w:r>
          </w:p>
          <w:p w14:paraId="00A33B37" w14:textId="77777777" w:rsidR="0055720F" w:rsidRPr="00847D82" w:rsidRDefault="0055720F" w:rsidP="00596C61">
            <w:pPr>
              <w:spacing w:line="300" w:lineRule="exact"/>
              <w:jc w:val="both"/>
              <w:rPr>
                <w:rFonts w:ascii="Verdana" w:hAnsi="Verdana" w:cs="Times New Roman"/>
                <w:sz w:val="18"/>
                <w:szCs w:val="18"/>
              </w:rPr>
            </w:pPr>
          </w:p>
        </w:tc>
      </w:tr>
      <w:tr w:rsidR="00714A40" w:rsidRPr="00847D82" w14:paraId="2318B323" w14:textId="77777777" w:rsidTr="001250D1">
        <w:tc>
          <w:tcPr>
            <w:tcW w:w="1232" w:type="dxa"/>
          </w:tcPr>
          <w:p w14:paraId="13720E9D" w14:textId="77777777" w:rsidR="0055720F" w:rsidRPr="00847D82" w:rsidRDefault="0055720F" w:rsidP="0055720F">
            <w:pPr>
              <w:spacing w:line="300" w:lineRule="exact"/>
              <w:jc w:val="both"/>
              <w:rPr>
                <w:rFonts w:ascii="Verdana" w:hAnsi="Verdana" w:cs="Times New Roman"/>
                <w:sz w:val="18"/>
                <w:szCs w:val="18"/>
              </w:rPr>
            </w:pPr>
            <w:r w:rsidRPr="00847D82">
              <w:rPr>
                <w:rFonts w:ascii="Verdana" w:hAnsi="Verdana" w:cs="Times New Roman"/>
                <w:sz w:val="18"/>
                <w:szCs w:val="18"/>
              </w:rPr>
              <w:t>2.3.2.</w:t>
            </w:r>
          </w:p>
        </w:tc>
        <w:tc>
          <w:tcPr>
            <w:tcW w:w="7840" w:type="dxa"/>
          </w:tcPr>
          <w:p w14:paraId="19A75A84" w14:textId="77777777" w:rsidR="0055720F" w:rsidRPr="00847D82" w:rsidRDefault="002104B5" w:rsidP="00596C61">
            <w:pPr>
              <w:spacing w:line="300" w:lineRule="exact"/>
              <w:jc w:val="both"/>
              <w:rPr>
                <w:rFonts w:ascii="Verdana" w:hAnsi="Verdana" w:cs="Times New Roman"/>
                <w:sz w:val="18"/>
                <w:szCs w:val="18"/>
              </w:rPr>
            </w:pPr>
            <w:r w:rsidRPr="00847D82">
              <w:rPr>
                <w:rFonts w:ascii="Verdana" w:hAnsi="Verdana" w:cs="Times New Roman"/>
                <w:sz w:val="18"/>
                <w:szCs w:val="18"/>
              </w:rPr>
              <w:t>Pristop k s</w:t>
            </w:r>
            <w:r w:rsidR="0055720F" w:rsidRPr="00847D82">
              <w:rPr>
                <w:rFonts w:ascii="Verdana" w:hAnsi="Verdana" w:cs="Times New Roman"/>
                <w:sz w:val="18"/>
                <w:szCs w:val="18"/>
              </w:rPr>
              <w:t>klenit</w:t>
            </w:r>
            <w:r w:rsidRPr="00847D82">
              <w:rPr>
                <w:rFonts w:ascii="Verdana" w:hAnsi="Verdana" w:cs="Times New Roman"/>
                <w:sz w:val="18"/>
                <w:szCs w:val="18"/>
              </w:rPr>
              <w:t>vi</w:t>
            </w:r>
            <w:r w:rsidR="0055720F" w:rsidRPr="00847D82">
              <w:rPr>
                <w:rFonts w:ascii="Verdana" w:hAnsi="Verdana" w:cs="Times New Roman"/>
                <w:sz w:val="18"/>
                <w:szCs w:val="18"/>
              </w:rPr>
              <w:t xml:space="preserve"> sporazuma socialnih partnerjev o preprečevanju stresa </w:t>
            </w:r>
            <w:r w:rsidR="00FA1F82" w:rsidRPr="00847D82">
              <w:rPr>
                <w:rFonts w:ascii="Verdana" w:hAnsi="Verdana" w:cs="Times New Roman"/>
                <w:sz w:val="18"/>
                <w:szCs w:val="18"/>
              </w:rPr>
              <w:t>v zvezi z delom</w:t>
            </w:r>
          </w:p>
          <w:p w14:paraId="444841FF" w14:textId="77777777" w:rsidR="0055720F" w:rsidRPr="00847D82" w:rsidRDefault="0055720F" w:rsidP="00596C61">
            <w:pPr>
              <w:spacing w:line="300" w:lineRule="exact"/>
              <w:jc w:val="both"/>
              <w:rPr>
                <w:rFonts w:ascii="Verdana" w:hAnsi="Verdana" w:cs="Times New Roman"/>
                <w:sz w:val="18"/>
                <w:szCs w:val="18"/>
              </w:rPr>
            </w:pPr>
          </w:p>
        </w:tc>
      </w:tr>
      <w:tr w:rsidR="001250D1" w:rsidRPr="00847D82" w14:paraId="479BB1E9" w14:textId="77777777" w:rsidTr="001250D1">
        <w:tc>
          <w:tcPr>
            <w:tcW w:w="1232" w:type="dxa"/>
          </w:tcPr>
          <w:p w14:paraId="059CF945" w14:textId="77777777" w:rsidR="00801065" w:rsidRPr="00847D82" w:rsidRDefault="0013089C" w:rsidP="0055720F">
            <w:pPr>
              <w:spacing w:line="300" w:lineRule="exact"/>
              <w:jc w:val="both"/>
              <w:rPr>
                <w:rFonts w:ascii="Verdana" w:hAnsi="Verdana" w:cs="Times New Roman"/>
                <w:sz w:val="18"/>
                <w:szCs w:val="18"/>
              </w:rPr>
            </w:pPr>
            <w:r w:rsidRPr="00847D82">
              <w:rPr>
                <w:rFonts w:ascii="Verdana" w:hAnsi="Verdana" w:cs="Times New Roman"/>
                <w:sz w:val="18"/>
                <w:szCs w:val="18"/>
              </w:rPr>
              <w:t>2.3.3.</w:t>
            </w:r>
          </w:p>
        </w:tc>
        <w:tc>
          <w:tcPr>
            <w:tcW w:w="7840" w:type="dxa"/>
          </w:tcPr>
          <w:p w14:paraId="72137E57" w14:textId="77777777" w:rsidR="00801065" w:rsidRPr="00847D82" w:rsidRDefault="000C4A0B" w:rsidP="00801065">
            <w:pPr>
              <w:spacing w:line="300" w:lineRule="exact"/>
              <w:jc w:val="both"/>
              <w:rPr>
                <w:rFonts w:ascii="Verdana" w:hAnsi="Verdana" w:cs="Times New Roman"/>
                <w:sz w:val="18"/>
                <w:szCs w:val="18"/>
              </w:rPr>
            </w:pPr>
            <w:r w:rsidRPr="00847D82">
              <w:rPr>
                <w:rFonts w:ascii="Verdana" w:hAnsi="Verdana" w:cs="Times New Roman"/>
                <w:sz w:val="18"/>
                <w:szCs w:val="18"/>
              </w:rPr>
              <w:t xml:space="preserve">Pristop k sklenitvi </w:t>
            </w:r>
            <w:r w:rsidR="0013089C" w:rsidRPr="00847D82">
              <w:rPr>
                <w:rFonts w:ascii="Verdana" w:hAnsi="Verdana" w:cs="Times New Roman"/>
                <w:sz w:val="18"/>
                <w:szCs w:val="18"/>
              </w:rPr>
              <w:t>d</w:t>
            </w:r>
            <w:r w:rsidR="00801065" w:rsidRPr="00847D82">
              <w:rPr>
                <w:rFonts w:ascii="Verdana" w:hAnsi="Verdana" w:cs="Times New Roman"/>
                <w:sz w:val="18"/>
                <w:szCs w:val="18"/>
              </w:rPr>
              <w:t>ogovor</w:t>
            </w:r>
            <w:r w:rsidR="0013089C" w:rsidRPr="00847D82">
              <w:rPr>
                <w:rFonts w:ascii="Verdana" w:hAnsi="Verdana" w:cs="Times New Roman"/>
                <w:sz w:val="18"/>
                <w:szCs w:val="18"/>
              </w:rPr>
              <w:t>a</w:t>
            </w:r>
            <w:r w:rsidR="00801065" w:rsidRPr="00847D82">
              <w:rPr>
                <w:rFonts w:ascii="Verdana" w:hAnsi="Verdana" w:cs="Times New Roman"/>
                <w:sz w:val="18"/>
                <w:szCs w:val="18"/>
              </w:rPr>
              <w:t xml:space="preserve"> socialnih partnerjev o izvajanju </w:t>
            </w:r>
            <w:r w:rsidR="0013089C" w:rsidRPr="00847D82">
              <w:rPr>
                <w:rFonts w:ascii="Verdana" w:hAnsi="Verdana" w:cs="Times New Roman"/>
                <w:sz w:val="18"/>
                <w:szCs w:val="18"/>
              </w:rPr>
              <w:t>Neodvisnega o</w:t>
            </w:r>
            <w:r w:rsidR="00801065" w:rsidRPr="00847D82">
              <w:rPr>
                <w:rFonts w:ascii="Verdana" w:hAnsi="Verdana" w:cs="Times New Roman"/>
                <w:sz w:val="18"/>
                <w:szCs w:val="18"/>
              </w:rPr>
              <w:t>kvirnega sporazuma evropskih socialnih partnerjev o aktivnem staranju in medgeneracijskem pristopu</w:t>
            </w:r>
            <w:r w:rsidR="00801065" w:rsidRPr="00847D82">
              <w:rPr>
                <w:rStyle w:val="Sprotnaopomba-sklic"/>
                <w:rFonts w:ascii="Verdana" w:hAnsi="Verdana" w:cs="Times New Roman"/>
                <w:sz w:val="18"/>
                <w:szCs w:val="18"/>
              </w:rPr>
              <w:footnoteReference w:id="4"/>
            </w:r>
          </w:p>
          <w:p w14:paraId="70E2CB3C" w14:textId="77777777" w:rsidR="00801065" w:rsidRPr="00847D82" w:rsidRDefault="00801065" w:rsidP="00801065">
            <w:pPr>
              <w:spacing w:line="300" w:lineRule="exact"/>
              <w:jc w:val="both"/>
              <w:rPr>
                <w:rFonts w:ascii="Verdana" w:hAnsi="Verdana" w:cs="Times New Roman"/>
                <w:sz w:val="18"/>
                <w:szCs w:val="18"/>
              </w:rPr>
            </w:pPr>
          </w:p>
        </w:tc>
      </w:tr>
      <w:tr w:rsidR="001250D1" w:rsidRPr="00847D82" w14:paraId="0DD4694B" w14:textId="77777777" w:rsidTr="001250D1">
        <w:tc>
          <w:tcPr>
            <w:tcW w:w="1232" w:type="dxa"/>
          </w:tcPr>
          <w:p w14:paraId="3B050DE3" w14:textId="77777777" w:rsidR="00D841C3" w:rsidRPr="00847D82" w:rsidRDefault="0055720F" w:rsidP="0055720F">
            <w:pPr>
              <w:spacing w:line="300" w:lineRule="exact"/>
              <w:jc w:val="both"/>
              <w:rPr>
                <w:rFonts w:ascii="Verdana" w:hAnsi="Verdana" w:cs="Times New Roman"/>
                <w:sz w:val="18"/>
                <w:szCs w:val="18"/>
              </w:rPr>
            </w:pPr>
            <w:r w:rsidRPr="00847D82">
              <w:rPr>
                <w:rFonts w:ascii="Verdana" w:hAnsi="Verdana" w:cs="Times New Roman"/>
                <w:sz w:val="18"/>
                <w:szCs w:val="18"/>
              </w:rPr>
              <w:t>2.3</w:t>
            </w:r>
            <w:r w:rsidR="00D841C3" w:rsidRPr="00847D82">
              <w:rPr>
                <w:rFonts w:ascii="Verdana" w:hAnsi="Verdana" w:cs="Times New Roman"/>
                <w:sz w:val="18"/>
                <w:szCs w:val="18"/>
              </w:rPr>
              <w:t>.</w:t>
            </w:r>
            <w:r w:rsidR="0013089C" w:rsidRPr="00847D82">
              <w:rPr>
                <w:rFonts w:ascii="Verdana" w:hAnsi="Verdana" w:cs="Times New Roman"/>
                <w:sz w:val="18"/>
                <w:szCs w:val="18"/>
              </w:rPr>
              <w:t>4</w:t>
            </w:r>
            <w:r w:rsidR="00D841C3" w:rsidRPr="00847D82">
              <w:rPr>
                <w:rFonts w:ascii="Verdana" w:hAnsi="Verdana" w:cs="Times New Roman"/>
                <w:sz w:val="18"/>
                <w:szCs w:val="18"/>
              </w:rPr>
              <w:t>.</w:t>
            </w:r>
          </w:p>
        </w:tc>
        <w:tc>
          <w:tcPr>
            <w:tcW w:w="7840" w:type="dxa"/>
          </w:tcPr>
          <w:p w14:paraId="4BF299ED" w14:textId="77777777" w:rsidR="0000601D" w:rsidRPr="00847D82" w:rsidRDefault="00D841C3" w:rsidP="0055720F">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programov usposabljanja vodstvenih delavcev</w:t>
            </w:r>
            <w:r w:rsidR="0000601D" w:rsidRPr="00847D82">
              <w:rPr>
                <w:rFonts w:ascii="Verdana" w:hAnsi="Verdana" w:cs="Times New Roman"/>
                <w:sz w:val="18"/>
                <w:szCs w:val="18"/>
              </w:rPr>
              <w:t xml:space="preserve"> o ukrepih na področju organizacije dela in </w:t>
            </w:r>
            <w:r w:rsidR="0055720F" w:rsidRPr="00847D82">
              <w:rPr>
                <w:rFonts w:ascii="Verdana" w:hAnsi="Verdana" w:cs="Times New Roman"/>
                <w:sz w:val="18"/>
                <w:szCs w:val="18"/>
              </w:rPr>
              <w:t>ravnanja z ljudmi pri delu</w:t>
            </w:r>
            <w:r w:rsidR="0000601D" w:rsidRPr="00847D82">
              <w:rPr>
                <w:rFonts w:ascii="Verdana" w:hAnsi="Verdana" w:cs="Times New Roman"/>
                <w:sz w:val="18"/>
                <w:szCs w:val="18"/>
              </w:rPr>
              <w:t xml:space="preserve">, s katerimi je mogoče izboljšati delovno okolje in zmanjšati prisotnost psihosocialnih tveganj </w:t>
            </w:r>
          </w:p>
          <w:p w14:paraId="3507F87B" w14:textId="77777777" w:rsidR="0055720F" w:rsidRPr="00847D82" w:rsidRDefault="0055720F" w:rsidP="0055720F">
            <w:pPr>
              <w:spacing w:line="300" w:lineRule="exact"/>
              <w:jc w:val="both"/>
              <w:rPr>
                <w:rFonts w:ascii="Verdana" w:hAnsi="Verdana" w:cs="Times New Roman"/>
                <w:sz w:val="18"/>
                <w:szCs w:val="18"/>
              </w:rPr>
            </w:pPr>
          </w:p>
        </w:tc>
      </w:tr>
      <w:tr w:rsidR="001250D1" w:rsidRPr="00847D82" w14:paraId="48CF7445" w14:textId="77777777" w:rsidTr="001250D1">
        <w:tc>
          <w:tcPr>
            <w:tcW w:w="1232" w:type="dxa"/>
          </w:tcPr>
          <w:p w14:paraId="28D81739" w14:textId="77777777" w:rsidR="0055720F" w:rsidRPr="00847D82" w:rsidRDefault="0013089C" w:rsidP="0055720F">
            <w:pPr>
              <w:spacing w:line="300" w:lineRule="exact"/>
              <w:rPr>
                <w:rFonts w:ascii="Verdana" w:hAnsi="Verdana"/>
                <w:sz w:val="18"/>
                <w:szCs w:val="18"/>
              </w:rPr>
            </w:pPr>
            <w:r w:rsidRPr="00847D82">
              <w:rPr>
                <w:rFonts w:ascii="Verdana" w:hAnsi="Verdana"/>
                <w:sz w:val="18"/>
                <w:szCs w:val="18"/>
              </w:rPr>
              <w:t>2.3.5</w:t>
            </w:r>
            <w:r w:rsidR="0055720F" w:rsidRPr="00847D82">
              <w:rPr>
                <w:rFonts w:ascii="Verdana" w:hAnsi="Verdana"/>
                <w:sz w:val="18"/>
                <w:szCs w:val="18"/>
              </w:rPr>
              <w:t>.</w:t>
            </w:r>
          </w:p>
        </w:tc>
        <w:tc>
          <w:tcPr>
            <w:tcW w:w="7840" w:type="dxa"/>
          </w:tcPr>
          <w:p w14:paraId="04FFA94C" w14:textId="77777777" w:rsidR="0055720F" w:rsidRPr="00847D82" w:rsidRDefault="0055720F" w:rsidP="0055720F">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programa kampanje za prepoznavanje, odkrivanje in pomoč pri preprečevanju izgorelosti delavcev</w:t>
            </w:r>
          </w:p>
          <w:p w14:paraId="5F0E75F0" w14:textId="77777777" w:rsidR="0055720F" w:rsidRPr="00847D82" w:rsidRDefault="0055720F" w:rsidP="0055720F">
            <w:pPr>
              <w:spacing w:line="300" w:lineRule="exact"/>
              <w:jc w:val="both"/>
              <w:rPr>
                <w:rFonts w:ascii="Verdana" w:hAnsi="Verdana" w:cs="Times New Roman"/>
                <w:sz w:val="18"/>
                <w:szCs w:val="18"/>
              </w:rPr>
            </w:pPr>
          </w:p>
        </w:tc>
      </w:tr>
      <w:tr w:rsidR="001250D1" w:rsidRPr="00847D82" w14:paraId="3D178F0B" w14:textId="77777777" w:rsidTr="001250D1">
        <w:tc>
          <w:tcPr>
            <w:tcW w:w="1232" w:type="dxa"/>
          </w:tcPr>
          <w:p w14:paraId="59AC4D1D" w14:textId="77777777" w:rsidR="006714DC" w:rsidRPr="00847D82" w:rsidRDefault="006714DC" w:rsidP="0055720F">
            <w:pPr>
              <w:spacing w:line="300" w:lineRule="exact"/>
              <w:rPr>
                <w:rFonts w:ascii="Verdana" w:hAnsi="Verdana"/>
                <w:sz w:val="18"/>
                <w:szCs w:val="18"/>
              </w:rPr>
            </w:pPr>
            <w:r w:rsidRPr="00847D82">
              <w:rPr>
                <w:rFonts w:ascii="Verdana" w:hAnsi="Verdana"/>
                <w:sz w:val="18"/>
                <w:szCs w:val="18"/>
              </w:rPr>
              <w:t>2.3.</w:t>
            </w:r>
            <w:r w:rsidR="0013089C" w:rsidRPr="00847D82">
              <w:rPr>
                <w:rFonts w:ascii="Verdana" w:hAnsi="Verdana"/>
                <w:sz w:val="18"/>
                <w:szCs w:val="18"/>
              </w:rPr>
              <w:t>6</w:t>
            </w:r>
            <w:r w:rsidRPr="00847D82">
              <w:rPr>
                <w:rFonts w:ascii="Verdana" w:hAnsi="Verdana"/>
                <w:sz w:val="18"/>
                <w:szCs w:val="18"/>
              </w:rPr>
              <w:t>.</w:t>
            </w:r>
          </w:p>
        </w:tc>
        <w:tc>
          <w:tcPr>
            <w:tcW w:w="7840" w:type="dxa"/>
          </w:tcPr>
          <w:p w14:paraId="42172767" w14:textId="77777777" w:rsidR="00665DED" w:rsidRPr="00847D82" w:rsidRDefault="00596C61" w:rsidP="0055720F">
            <w:pPr>
              <w:spacing w:line="300" w:lineRule="exact"/>
              <w:jc w:val="both"/>
              <w:rPr>
                <w:rFonts w:ascii="Verdana" w:hAnsi="Verdana" w:cs="Times New Roman"/>
                <w:sz w:val="18"/>
                <w:szCs w:val="18"/>
              </w:rPr>
            </w:pPr>
            <w:r w:rsidRPr="00847D82">
              <w:rPr>
                <w:rFonts w:ascii="Verdana" w:hAnsi="Verdana" w:cs="Times New Roman"/>
                <w:sz w:val="18"/>
                <w:szCs w:val="18"/>
              </w:rPr>
              <w:t>Spodbujanje znanstven</w:t>
            </w:r>
            <w:r w:rsidR="00B71CA8">
              <w:rPr>
                <w:rFonts w:ascii="Verdana" w:hAnsi="Verdana" w:cs="Times New Roman"/>
                <w:sz w:val="18"/>
                <w:szCs w:val="18"/>
              </w:rPr>
              <w:t>o</w:t>
            </w:r>
            <w:r w:rsidRPr="00847D82">
              <w:rPr>
                <w:rFonts w:ascii="Verdana" w:hAnsi="Verdana" w:cs="Times New Roman"/>
                <w:sz w:val="18"/>
                <w:szCs w:val="18"/>
              </w:rPr>
              <w:t xml:space="preserve">raziskovalnega dela na področju psihosocialnih tveganj na delovnem mestu </w:t>
            </w:r>
          </w:p>
          <w:p w14:paraId="0D4F7A68" w14:textId="77777777" w:rsidR="00596C61" w:rsidRPr="00847D82" w:rsidRDefault="00596C61" w:rsidP="0055720F">
            <w:pPr>
              <w:spacing w:line="300" w:lineRule="exact"/>
              <w:jc w:val="both"/>
              <w:rPr>
                <w:rFonts w:ascii="Verdana" w:hAnsi="Verdana" w:cs="Times New Roman"/>
                <w:sz w:val="18"/>
                <w:szCs w:val="18"/>
              </w:rPr>
            </w:pPr>
          </w:p>
        </w:tc>
      </w:tr>
    </w:tbl>
    <w:p w14:paraId="4BD779BA" w14:textId="77777777" w:rsidR="00FC1418" w:rsidRDefault="00FC1418"/>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7840"/>
      </w:tblGrid>
      <w:tr w:rsidR="006714DC" w:rsidRPr="00847D82" w14:paraId="71FA8F5B" w14:textId="77777777" w:rsidTr="001250D1">
        <w:tc>
          <w:tcPr>
            <w:tcW w:w="1232" w:type="dxa"/>
          </w:tcPr>
          <w:p w14:paraId="2465C185" w14:textId="77777777" w:rsidR="006714DC" w:rsidRPr="00847D82" w:rsidRDefault="006714DC" w:rsidP="00D841C3">
            <w:pPr>
              <w:spacing w:line="300" w:lineRule="exact"/>
              <w:rPr>
                <w:rFonts w:ascii="Verdana" w:hAnsi="Verdana"/>
                <w:sz w:val="18"/>
                <w:szCs w:val="18"/>
              </w:rPr>
            </w:pPr>
            <w:r w:rsidRPr="00847D82">
              <w:rPr>
                <w:rFonts w:ascii="Verdana" w:hAnsi="Verdana"/>
                <w:sz w:val="18"/>
                <w:szCs w:val="18"/>
              </w:rPr>
              <w:lastRenderedPageBreak/>
              <w:t>2.</w:t>
            </w:r>
            <w:r w:rsidR="00D841C3" w:rsidRPr="00847D82">
              <w:rPr>
                <w:rFonts w:ascii="Verdana" w:hAnsi="Verdana"/>
                <w:sz w:val="18"/>
                <w:szCs w:val="18"/>
              </w:rPr>
              <w:t>4</w:t>
            </w:r>
            <w:r w:rsidRPr="00847D82">
              <w:rPr>
                <w:rFonts w:ascii="Verdana" w:hAnsi="Verdana"/>
                <w:sz w:val="18"/>
                <w:szCs w:val="18"/>
              </w:rPr>
              <w:t>.</w:t>
            </w:r>
            <w:r w:rsidR="00D841C3" w:rsidRPr="00847D82">
              <w:rPr>
                <w:rFonts w:ascii="Verdana" w:hAnsi="Verdana"/>
                <w:sz w:val="18"/>
                <w:szCs w:val="18"/>
              </w:rPr>
              <w:t>1</w:t>
            </w:r>
            <w:r w:rsidRPr="00847D82">
              <w:rPr>
                <w:rFonts w:ascii="Verdana" w:hAnsi="Verdana"/>
                <w:sz w:val="18"/>
                <w:szCs w:val="18"/>
              </w:rPr>
              <w:t>.</w:t>
            </w:r>
          </w:p>
        </w:tc>
        <w:tc>
          <w:tcPr>
            <w:tcW w:w="7840" w:type="dxa"/>
          </w:tcPr>
          <w:p w14:paraId="6EBDC2D6" w14:textId="77777777" w:rsidR="006714DC" w:rsidRPr="00847D82" w:rsidRDefault="00F95422" w:rsidP="00F95422">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programa</w:t>
            </w:r>
            <w:r w:rsidR="006714DC" w:rsidRPr="00847D82">
              <w:rPr>
                <w:rFonts w:ascii="Verdana" w:hAnsi="Verdana" w:cs="Times New Roman"/>
                <w:sz w:val="18"/>
                <w:szCs w:val="18"/>
              </w:rPr>
              <w:t xml:space="preserve"> usmerjenih akcij nadzora</w:t>
            </w:r>
            <w:r w:rsidRPr="00847D82">
              <w:rPr>
                <w:rFonts w:ascii="Verdana" w:hAnsi="Verdana" w:cs="Times New Roman"/>
                <w:sz w:val="18"/>
                <w:szCs w:val="18"/>
              </w:rPr>
              <w:t xml:space="preserve"> in svetovanja</w:t>
            </w:r>
            <w:r w:rsidR="006714DC" w:rsidRPr="00847D82">
              <w:rPr>
                <w:rFonts w:ascii="Verdana" w:hAnsi="Verdana" w:cs="Times New Roman"/>
                <w:sz w:val="18"/>
                <w:szCs w:val="18"/>
              </w:rPr>
              <w:t xml:space="preserve"> IRSD </w:t>
            </w:r>
            <w:r w:rsidR="00B71CA8">
              <w:rPr>
                <w:rFonts w:ascii="Verdana" w:hAnsi="Verdana" w:cs="Times New Roman"/>
                <w:sz w:val="18"/>
                <w:szCs w:val="18"/>
              </w:rPr>
              <w:t>ter</w:t>
            </w:r>
            <w:r w:rsidR="00B71CA8" w:rsidRPr="00847D82">
              <w:rPr>
                <w:rFonts w:ascii="Verdana" w:hAnsi="Verdana" w:cs="Times New Roman"/>
                <w:sz w:val="18"/>
                <w:szCs w:val="18"/>
              </w:rPr>
              <w:t xml:space="preserve"> </w:t>
            </w:r>
            <w:r w:rsidR="006402E2" w:rsidRPr="00847D82">
              <w:rPr>
                <w:rFonts w:ascii="Verdana" w:hAnsi="Verdana" w:cs="Times New Roman"/>
                <w:sz w:val="18"/>
                <w:szCs w:val="18"/>
              </w:rPr>
              <w:t xml:space="preserve">drugih pristojnih inšpekcijskih organov </w:t>
            </w:r>
            <w:r w:rsidRPr="00847D82">
              <w:rPr>
                <w:rFonts w:ascii="Verdana" w:hAnsi="Verdana" w:cs="Times New Roman"/>
                <w:sz w:val="18"/>
                <w:szCs w:val="18"/>
              </w:rPr>
              <w:t>v zvezi s</w:t>
            </w:r>
            <w:r w:rsidR="006714DC" w:rsidRPr="00847D82">
              <w:rPr>
                <w:rFonts w:ascii="Verdana" w:hAnsi="Verdana" w:cs="Times New Roman"/>
                <w:sz w:val="18"/>
                <w:szCs w:val="18"/>
              </w:rPr>
              <w:t xml:space="preserve"> pravilno uporabo in izvajanjem predpisov s področja preprečevanja kostno-mišičnih obolenj</w:t>
            </w:r>
            <w:r w:rsidR="008D6496" w:rsidRPr="00847D82">
              <w:rPr>
                <w:rFonts w:ascii="Verdana" w:hAnsi="Verdana" w:cs="Times New Roman"/>
                <w:sz w:val="18"/>
                <w:szCs w:val="18"/>
              </w:rPr>
              <w:t>,</w:t>
            </w:r>
            <w:r w:rsidR="006714DC" w:rsidRPr="00847D82">
              <w:rPr>
                <w:rFonts w:ascii="Verdana" w:hAnsi="Verdana" w:cs="Times New Roman"/>
                <w:sz w:val="18"/>
                <w:szCs w:val="18"/>
              </w:rPr>
              <w:t xml:space="preserve"> kakovostnim ocenjevanjem tveganja</w:t>
            </w:r>
            <w:r w:rsidR="008D6496" w:rsidRPr="00847D82">
              <w:rPr>
                <w:rFonts w:ascii="Verdana" w:hAnsi="Verdana" w:cs="Times New Roman"/>
                <w:sz w:val="18"/>
                <w:szCs w:val="18"/>
              </w:rPr>
              <w:t xml:space="preserve"> in izvajanjem promocije zdravja na delovnem mestu</w:t>
            </w:r>
          </w:p>
          <w:p w14:paraId="00E87C70" w14:textId="77777777" w:rsidR="00F95422" w:rsidRPr="00847D82" w:rsidRDefault="00F95422" w:rsidP="00F95422">
            <w:pPr>
              <w:spacing w:line="300" w:lineRule="exact"/>
              <w:jc w:val="both"/>
              <w:rPr>
                <w:rFonts w:ascii="Verdana" w:hAnsi="Verdana" w:cs="Times New Roman"/>
                <w:sz w:val="18"/>
                <w:szCs w:val="18"/>
              </w:rPr>
            </w:pPr>
          </w:p>
        </w:tc>
      </w:tr>
      <w:tr w:rsidR="00714A40" w:rsidRPr="00847D82" w14:paraId="5792D592" w14:textId="77777777" w:rsidTr="001250D1">
        <w:tc>
          <w:tcPr>
            <w:tcW w:w="1232" w:type="dxa"/>
          </w:tcPr>
          <w:p w14:paraId="345A7884" w14:textId="77777777" w:rsidR="006714DC" w:rsidRPr="00847D82" w:rsidRDefault="0055720F" w:rsidP="008B4E13">
            <w:pPr>
              <w:spacing w:line="300" w:lineRule="exact"/>
              <w:jc w:val="both"/>
              <w:rPr>
                <w:rFonts w:ascii="Verdana" w:hAnsi="Verdana" w:cs="Times New Roman"/>
                <w:sz w:val="18"/>
                <w:szCs w:val="18"/>
              </w:rPr>
            </w:pPr>
            <w:r w:rsidRPr="00847D82">
              <w:rPr>
                <w:rFonts w:ascii="Verdana" w:hAnsi="Verdana" w:cs="Times New Roman"/>
                <w:sz w:val="18"/>
                <w:szCs w:val="18"/>
              </w:rPr>
              <w:t>2.5.1.</w:t>
            </w:r>
          </w:p>
        </w:tc>
        <w:tc>
          <w:tcPr>
            <w:tcW w:w="7840" w:type="dxa"/>
          </w:tcPr>
          <w:p w14:paraId="0DCE38E5" w14:textId="77777777" w:rsidR="0055720F" w:rsidRPr="00847D82" w:rsidRDefault="00596C61" w:rsidP="0055720F">
            <w:pPr>
              <w:spacing w:line="300" w:lineRule="exact"/>
              <w:jc w:val="both"/>
              <w:rPr>
                <w:rFonts w:ascii="Verdana" w:hAnsi="Verdana" w:cs="Times New Roman"/>
                <w:sz w:val="18"/>
                <w:szCs w:val="18"/>
              </w:rPr>
            </w:pPr>
            <w:r w:rsidRPr="00847D82">
              <w:rPr>
                <w:rFonts w:ascii="Verdana" w:hAnsi="Verdana" w:cs="Times New Roman"/>
                <w:sz w:val="18"/>
                <w:szCs w:val="18"/>
              </w:rPr>
              <w:t>Pripra</w:t>
            </w:r>
            <w:r w:rsidR="008D6496" w:rsidRPr="00847D82">
              <w:rPr>
                <w:rFonts w:ascii="Verdana" w:hAnsi="Verdana" w:cs="Times New Roman"/>
                <w:sz w:val="18"/>
                <w:szCs w:val="18"/>
              </w:rPr>
              <w:t>va in izvajanje</w:t>
            </w:r>
            <w:r w:rsidRPr="00847D82">
              <w:rPr>
                <w:rFonts w:ascii="Verdana" w:hAnsi="Verdana" w:cs="Times New Roman"/>
                <w:sz w:val="18"/>
                <w:szCs w:val="18"/>
              </w:rPr>
              <w:t xml:space="preserve"> </w:t>
            </w:r>
            <w:r w:rsidR="008D6496" w:rsidRPr="00847D82">
              <w:rPr>
                <w:rFonts w:ascii="Verdana" w:hAnsi="Verdana" w:cs="Times New Roman"/>
                <w:sz w:val="18"/>
                <w:szCs w:val="18"/>
              </w:rPr>
              <w:t>programov</w:t>
            </w:r>
            <w:r w:rsidRPr="00847D82">
              <w:rPr>
                <w:rFonts w:ascii="Verdana" w:hAnsi="Verdana" w:cs="Times New Roman"/>
                <w:sz w:val="18"/>
                <w:szCs w:val="18"/>
              </w:rPr>
              <w:t xml:space="preserve"> u</w:t>
            </w:r>
            <w:r w:rsidR="0055720F" w:rsidRPr="00847D82">
              <w:rPr>
                <w:rFonts w:ascii="Verdana" w:hAnsi="Verdana" w:cs="Times New Roman"/>
                <w:sz w:val="18"/>
                <w:szCs w:val="18"/>
              </w:rPr>
              <w:t>sposabljanj</w:t>
            </w:r>
            <w:r w:rsidRPr="00847D82">
              <w:rPr>
                <w:rFonts w:ascii="Verdana" w:hAnsi="Verdana" w:cs="Times New Roman"/>
                <w:sz w:val="18"/>
                <w:szCs w:val="18"/>
              </w:rPr>
              <w:t>a</w:t>
            </w:r>
            <w:r w:rsidR="0055720F" w:rsidRPr="00847D82">
              <w:rPr>
                <w:rFonts w:ascii="Verdana" w:hAnsi="Verdana" w:cs="Times New Roman"/>
                <w:sz w:val="18"/>
                <w:szCs w:val="18"/>
              </w:rPr>
              <w:t xml:space="preserve"> delodajalcev za prepoznavanje delovnopravnih in zdravstvenih posledic kroničnih bolezni na delovnih mestih ter za </w:t>
            </w:r>
            <w:r w:rsidR="008D6496" w:rsidRPr="00847D82">
              <w:rPr>
                <w:rFonts w:ascii="Verdana" w:hAnsi="Verdana" w:cs="Times New Roman"/>
                <w:sz w:val="18"/>
                <w:szCs w:val="18"/>
              </w:rPr>
              <w:t>prilagoditev</w:t>
            </w:r>
            <w:r w:rsidR="0055720F" w:rsidRPr="00847D82">
              <w:rPr>
                <w:rFonts w:ascii="Verdana" w:hAnsi="Verdana" w:cs="Times New Roman"/>
                <w:sz w:val="18"/>
                <w:szCs w:val="18"/>
              </w:rPr>
              <w:t xml:space="preserve"> delovnih mest</w:t>
            </w:r>
          </w:p>
          <w:p w14:paraId="3B6973F8" w14:textId="77777777" w:rsidR="006714DC" w:rsidRPr="00847D82" w:rsidRDefault="006714DC" w:rsidP="008B4E13">
            <w:pPr>
              <w:spacing w:line="300" w:lineRule="exact"/>
              <w:jc w:val="both"/>
              <w:rPr>
                <w:rFonts w:ascii="Verdana" w:hAnsi="Verdana" w:cs="Times New Roman"/>
                <w:sz w:val="18"/>
                <w:szCs w:val="18"/>
              </w:rPr>
            </w:pPr>
          </w:p>
        </w:tc>
      </w:tr>
      <w:tr w:rsidR="00714A40" w:rsidRPr="00847D82" w14:paraId="19699B38" w14:textId="77777777" w:rsidTr="001250D1">
        <w:tc>
          <w:tcPr>
            <w:tcW w:w="1232" w:type="dxa"/>
          </w:tcPr>
          <w:p w14:paraId="37183222" w14:textId="77777777" w:rsidR="000C5A9E" w:rsidRPr="00847D82" w:rsidRDefault="00460636" w:rsidP="008B4E13">
            <w:pPr>
              <w:spacing w:line="300" w:lineRule="exact"/>
              <w:jc w:val="both"/>
              <w:rPr>
                <w:rFonts w:ascii="Verdana" w:hAnsi="Verdana" w:cs="Times New Roman"/>
                <w:sz w:val="18"/>
                <w:szCs w:val="18"/>
              </w:rPr>
            </w:pPr>
            <w:r w:rsidRPr="00847D82">
              <w:rPr>
                <w:rFonts w:ascii="Verdana" w:hAnsi="Verdana" w:cs="Times New Roman"/>
                <w:sz w:val="18"/>
                <w:szCs w:val="18"/>
              </w:rPr>
              <w:t>2.5.2.</w:t>
            </w:r>
          </w:p>
        </w:tc>
        <w:tc>
          <w:tcPr>
            <w:tcW w:w="7840" w:type="dxa"/>
          </w:tcPr>
          <w:p w14:paraId="36481200" w14:textId="77777777" w:rsidR="000C5A9E" w:rsidRPr="00847D82" w:rsidRDefault="000C5A9E" w:rsidP="0055720F">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in izvajanje programov usposabljanja izvajalcev medicine dela, strokovnih delavcev, kadrovskih služb in vodstvenih delavcev za pomoč delavcem pri vračanju na delo po </w:t>
            </w:r>
            <w:r w:rsidR="00460636" w:rsidRPr="00847D82">
              <w:rPr>
                <w:rFonts w:ascii="Verdana" w:hAnsi="Verdana" w:cs="Times New Roman"/>
                <w:sz w:val="18"/>
                <w:szCs w:val="18"/>
              </w:rPr>
              <w:t>daljši</w:t>
            </w:r>
            <w:r w:rsidRPr="00847D82">
              <w:rPr>
                <w:rFonts w:ascii="Verdana" w:hAnsi="Verdana" w:cs="Times New Roman"/>
                <w:sz w:val="18"/>
                <w:szCs w:val="18"/>
              </w:rPr>
              <w:t xml:space="preserve"> bolniški odsotnosti </w:t>
            </w:r>
            <w:r w:rsidR="000C4A0B" w:rsidRPr="00847D82">
              <w:rPr>
                <w:rFonts w:ascii="Verdana" w:hAnsi="Verdana" w:cs="Times New Roman"/>
                <w:sz w:val="18"/>
                <w:szCs w:val="18"/>
              </w:rPr>
              <w:t>ter</w:t>
            </w:r>
            <w:r w:rsidRPr="00847D82">
              <w:rPr>
                <w:rFonts w:ascii="Verdana" w:hAnsi="Verdana" w:cs="Times New Roman"/>
                <w:sz w:val="18"/>
                <w:szCs w:val="18"/>
              </w:rPr>
              <w:t xml:space="preserve"> za prilagoditev delovnih mest</w:t>
            </w:r>
          </w:p>
          <w:p w14:paraId="05E76711" w14:textId="77777777" w:rsidR="00460636" w:rsidRPr="00847D82" w:rsidRDefault="00460636" w:rsidP="0055720F">
            <w:pPr>
              <w:spacing w:line="300" w:lineRule="exact"/>
              <w:jc w:val="both"/>
              <w:rPr>
                <w:rFonts w:ascii="Verdana" w:hAnsi="Verdana" w:cs="Times New Roman"/>
                <w:sz w:val="18"/>
                <w:szCs w:val="18"/>
              </w:rPr>
            </w:pPr>
          </w:p>
        </w:tc>
      </w:tr>
      <w:tr w:rsidR="001250D1" w:rsidRPr="00847D82" w14:paraId="5E348406" w14:textId="77777777" w:rsidTr="001250D1">
        <w:tc>
          <w:tcPr>
            <w:tcW w:w="1232" w:type="dxa"/>
          </w:tcPr>
          <w:p w14:paraId="037474FC" w14:textId="77777777" w:rsidR="000C5A9E" w:rsidRPr="00847D82" w:rsidRDefault="00460636" w:rsidP="008B4E13">
            <w:pPr>
              <w:spacing w:line="300" w:lineRule="exact"/>
              <w:jc w:val="both"/>
              <w:rPr>
                <w:rFonts w:ascii="Verdana" w:hAnsi="Verdana" w:cs="Times New Roman"/>
                <w:sz w:val="18"/>
                <w:szCs w:val="18"/>
              </w:rPr>
            </w:pPr>
            <w:r w:rsidRPr="00847D82">
              <w:rPr>
                <w:rFonts w:ascii="Verdana" w:hAnsi="Verdana" w:cs="Times New Roman"/>
                <w:sz w:val="18"/>
                <w:szCs w:val="18"/>
              </w:rPr>
              <w:t>2.5.3.</w:t>
            </w:r>
          </w:p>
        </w:tc>
        <w:tc>
          <w:tcPr>
            <w:tcW w:w="7840" w:type="dxa"/>
          </w:tcPr>
          <w:p w14:paraId="25B89F85" w14:textId="77777777" w:rsidR="00460636" w:rsidRPr="00847D82" w:rsidRDefault="00460636" w:rsidP="00460636">
            <w:pPr>
              <w:spacing w:line="300" w:lineRule="exact"/>
              <w:jc w:val="both"/>
              <w:rPr>
                <w:rFonts w:ascii="Verdana" w:hAnsi="Verdana" w:cs="Times New Roman"/>
                <w:sz w:val="18"/>
                <w:szCs w:val="18"/>
              </w:rPr>
            </w:pPr>
            <w:r w:rsidRPr="00847D82">
              <w:rPr>
                <w:rFonts w:ascii="Verdana" w:hAnsi="Verdana" w:cs="Times New Roman"/>
                <w:sz w:val="18"/>
                <w:szCs w:val="18"/>
              </w:rPr>
              <w:t>Zbiranje in razširjanje informacij o ukrepih</w:t>
            </w:r>
            <w:r w:rsidR="000A1A97" w:rsidRPr="00847D82">
              <w:rPr>
                <w:rFonts w:ascii="Verdana" w:hAnsi="Verdana" w:cs="Times New Roman"/>
                <w:sz w:val="18"/>
                <w:szCs w:val="18"/>
              </w:rPr>
              <w:t xml:space="preserve"> in dobrih praksah</w:t>
            </w:r>
            <w:r w:rsidRPr="00847D82">
              <w:rPr>
                <w:rFonts w:ascii="Verdana" w:hAnsi="Verdana" w:cs="Times New Roman"/>
                <w:sz w:val="18"/>
                <w:szCs w:val="18"/>
              </w:rPr>
              <w:t>, namenjenih lažjemu vračanju delavcev na delo po daljši bolniški odsotnosti</w:t>
            </w:r>
          </w:p>
          <w:p w14:paraId="36CC7F18" w14:textId="77777777" w:rsidR="000C5A9E" w:rsidRPr="00847D82" w:rsidRDefault="000C5A9E" w:rsidP="0055720F">
            <w:pPr>
              <w:spacing w:line="300" w:lineRule="exact"/>
              <w:jc w:val="both"/>
              <w:rPr>
                <w:rFonts w:ascii="Verdana" w:hAnsi="Verdana" w:cs="Times New Roman"/>
                <w:sz w:val="18"/>
                <w:szCs w:val="18"/>
              </w:rPr>
            </w:pPr>
          </w:p>
        </w:tc>
      </w:tr>
      <w:tr w:rsidR="001250D1" w:rsidRPr="00847D82" w14:paraId="7A984648" w14:textId="77777777" w:rsidTr="001250D1">
        <w:tc>
          <w:tcPr>
            <w:tcW w:w="1232" w:type="dxa"/>
          </w:tcPr>
          <w:p w14:paraId="1FB9BEE3" w14:textId="77777777" w:rsidR="0055720F" w:rsidRPr="00847D82" w:rsidRDefault="00596C61" w:rsidP="008B4E13">
            <w:pPr>
              <w:spacing w:line="300" w:lineRule="exact"/>
              <w:jc w:val="both"/>
              <w:rPr>
                <w:rFonts w:ascii="Verdana" w:hAnsi="Verdana" w:cs="Times New Roman"/>
                <w:sz w:val="18"/>
                <w:szCs w:val="18"/>
              </w:rPr>
            </w:pPr>
            <w:r w:rsidRPr="00847D82">
              <w:rPr>
                <w:rFonts w:ascii="Verdana" w:hAnsi="Verdana" w:cs="Times New Roman"/>
                <w:sz w:val="18"/>
                <w:szCs w:val="18"/>
              </w:rPr>
              <w:t>2.5.</w:t>
            </w:r>
            <w:r w:rsidR="00460636" w:rsidRPr="00847D82">
              <w:rPr>
                <w:rFonts w:ascii="Verdana" w:hAnsi="Verdana" w:cs="Times New Roman"/>
                <w:sz w:val="18"/>
                <w:szCs w:val="18"/>
              </w:rPr>
              <w:t>4</w:t>
            </w:r>
            <w:r w:rsidRPr="00847D82">
              <w:rPr>
                <w:rFonts w:ascii="Verdana" w:hAnsi="Verdana" w:cs="Times New Roman"/>
                <w:sz w:val="18"/>
                <w:szCs w:val="18"/>
              </w:rPr>
              <w:t>.</w:t>
            </w:r>
          </w:p>
          <w:p w14:paraId="33DCC2BD" w14:textId="77777777" w:rsidR="00596C61" w:rsidRPr="00847D82" w:rsidRDefault="00596C61" w:rsidP="008B4E13">
            <w:pPr>
              <w:spacing w:line="300" w:lineRule="exact"/>
              <w:jc w:val="both"/>
              <w:rPr>
                <w:rFonts w:ascii="Verdana" w:hAnsi="Verdana" w:cs="Times New Roman"/>
                <w:sz w:val="18"/>
                <w:szCs w:val="18"/>
              </w:rPr>
            </w:pPr>
          </w:p>
        </w:tc>
        <w:tc>
          <w:tcPr>
            <w:tcW w:w="7840" w:type="dxa"/>
          </w:tcPr>
          <w:p w14:paraId="37278FF2" w14:textId="77777777" w:rsidR="00B40AF4" w:rsidRPr="00847D82" w:rsidRDefault="00460636" w:rsidP="00460636">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praktičnih smernic za pomoč delavcem pri vračanju na delo po daljši bolniški odsotnosti </w:t>
            </w:r>
          </w:p>
          <w:p w14:paraId="03CA151A" w14:textId="77777777" w:rsidR="00460636" w:rsidRPr="00847D82" w:rsidRDefault="00460636" w:rsidP="00460636">
            <w:pPr>
              <w:spacing w:line="300" w:lineRule="exact"/>
              <w:jc w:val="both"/>
              <w:rPr>
                <w:rFonts w:ascii="Verdana" w:hAnsi="Verdana" w:cs="Times New Roman"/>
                <w:sz w:val="18"/>
                <w:szCs w:val="18"/>
              </w:rPr>
            </w:pPr>
          </w:p>
        </w:tc>
      </w:tr>
      <w:tr w:rsidR="001250D1" w:rsidRPr="00847D82" w14:paraId="1E705442" w14:textId="77777777" w:rsidTr="001250D1">
        <w:tc>
          <w:tcPr>
            <w:tcW w:w="1232" w:type="dxa"/>
          </w:tcPr>
          <w:p w14:paraId="3ECD2F11" w14:textId="77777777" w:rsidR="003556DC" w:rsidRPr="00847D82" w:rsidRDefault="004C779E" w:rsidP="008B4E13">
            <w:pPr>
              <w:spacing w:line="300" w:lineRule="exact"/>
              <w:jc w:val="both"/>
              <w:rPr>
                <w:rFonts w:ascii="Verdana" w:hAnsi="Verdana" w:cs="Times New Roman"/>
                <w:sz w:val="18"/>
                <w:szCs w:val="18"/>
              </w:rPr>
            </w:pPr>
            <w:r w:rsidRPr="00847D82">
              <w:rPr>
                <w:rFonts w:ascii="Verdana" w:hAnsi="Verdana" w:cs="Times New Roman"/>
                <w:sz w:val="18"/>
                <w:szCs w:val="18"/>
              </w:rPr>
              <w:t>2.6.1.</w:t>
            </w:r>
          </w:p>
          <w:p w14:paraId="60938334" w14:textId="77777777" w:rsidR="004C779E" w:rsidRPr="00847D82" w:rsidRDefault="004C779E" w:rsidP="008B4E13">
            <w:pPr>
              <w:spacing w:line="300" w:lineRule="exact"/>
              <w:jc w:val="both"/>
              <w:rPr>
                <w:rFonts w:ascii="Verdana" w:hAnsi="Verdana" w:cs="Times New Roman"/>
                <w:sz w:val="18"/>
                <w:szCs w:val="18"/>
              </w:rPr>
            </w:pPr>
          </w:p>
        </w:tc>
        <w:tc>
          <w:tcPr>
            <w:tcW w:w="7840" w:type="dxa"/>
          </w:tcPr>
          <w:p w14:paraId="161D4E8A" w14:textId="77777777" w:rsidR="004053F6" w:rsidRPr="00847D82" w:rsidRDefault="004053F6" w:rsidP="00750FE1">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analize stanja na področju medicine dela ter </w:t>
            </w:r>
            <w:r w:rsidR="00750FE1" w:rsidRPr="00847D82">
              <w:rPr>
                <w:rFonts w:ascii="Verdana" w:hAnsi="Verdana" w:cs="Times New Roman"/>
                <w:sz w:val="18"/>
                <w:szCs w:val="18"/>
              </w:rPr>
              <w:t>sprejem ustreznih sistemskih sprememb</w:t>
            </w:r>
          </w:p>
          <w:p w14:paraId="7D5AC624" w14:textId="77777777" w:rsidR="00750FE1" w:rsidRPr="00847D82" w:rsidRDefault="00750FE1" w:rsidP="00750FE1">
            <w:pPr>
              <w:spacing w:line="300" w:lineRule="exact"/>
              <w:jc w:val="both"/>
              <w:rPr>
                <w:rFonts w:ascii="Verdana" w:hAnsi="Verdana" w:cs="Times New Roman"/>
                <w:sz w:val="18"/>
                <w:szCs w:val="18"/>
              </w:rPr>
            </w:pPr>
          </w:p>
        </w:tc>
      </w:tr>
      <w:tr w:rsidR="001250D1" w:rsidRPr="00847D82" w14:paraId="4EB53447" w14:textId="77777777" w:rsidTr="001250D1">
        <w:tc>
          <w:tcPr>
            <w:tcW w:w="1232" w:type="dxa"/>
          </w:tcPr>
          <w:p w14:paraId="565D2125" w14:textId="77777777" w:rsidR="004053F6" w:rsidRPr="00847D82" w:rsidRDefault="00750FE1" w:rsidP="008B4E13">
            <w:pPr>
              <w:spacing w:line="300" w:lineRule="exact"/>
              <w:jc w:val="both"/>
              <w:rPr>
                <w:rFonts w:ascii="Verdana" w:hAnsi="Verdana" w:cs="Times New Roman"/>
                <w:sz w:val="18"/>
                <w:szCs w:val="18"/>
              </w:rPr>
            </w:pPr>
            <w:r w:rsidRPr="00847D82">
              <w:rPr>
                <w:rFonts w:ascii="Verdana" w:hAnsi="Verdana" w:cs="Times New Roman"/>
                <w:sz w:val="18"/>
                <w:szCs w:val="18"/>
              </w:rPr>
              <w:t>2.6.2.</w:t>
            </w:r>
          </w:p>
        </w:tc>
        <w:tc>
          <w:tcPr>
            <w:tcW w:w="7840" w:type="dxa"/>
          </w:tcPr>
          <w:p w14:paraId="4DCD78FC" w14:textId="77777777" w:rsidR="002104B5" w:rsidRPr="00847D82" w:rsidRDefault="004053F6" w:rsidP="004C779E">
            <w:pPr>
              <w:spacing w:line="300" w:lineRule="exact"/>
              <w:jc w:val="both"/>
              <w:rPr>
                <w:rFonts w:ascii="Verdana" w:hAnsi="Verdana" w:cs="Times New Roman"/>
                <w:sz w:val="18"/>
                <w:szCs w:val="18"/>
              </w:rPr>
            </w:pPr>
            <w:r w:rsidRPr="00847D82">
              <w:rPr>
                <w:rFonts w:ascii="Verdana" w:hAnsi="Verdana" w:cs="Times New Roman"/>
                <w:sz w:val="18"/>
                <w:szCs w:val="18"/>
              </w:rPr>
              <w:t>Sprejem standardov kakovosti v medicini dela</w:t>
            </w:r>
          </w:p>
          <w:p w14:paraId="5EA72EA4" w14:textId="77777777" w:rsidR="004053F6" w:rsidRPr="00847D82" w:rsidRDefault="004053F6" w:rsidP="004C779E">
            <w:pPr>
              <w:spacing w:line="300" w:lineRule="exact"/>
              <w:jc w:val="both"/>
              <w:rPr>
                <w:rFonts w:ascii="Verdana" w:hAnsi="Verdana" w:cs="Times New Roman"/>
                <w:sz w:val="18"/>
                <w:szCs w:val="18"/>
              </w:rPr>
            </w:pPr>
          </w:p>
        </w:tc>
      </w:tr>
      <w:tr w:rsidR="002104B5" w:rsidRPr="00847D82" w14:paraId="060115E3" w14:textId="77777777" w:rsidTr="001250D1">
        <w:tc>
          <w:tcPr>
            <w:tcW w:w="1232" w:type="dxa"/>
          </w:tcPr>
          <w:p w14:paraId="18A35473" w14:textId="77777777" w:rsidR="002104B5" w:rsidRPr="00847D82" w:rsidRDefault="002104B5" w:rsidP="002104B5">
            <w:pPr>
              <w:spacing w:line="300" w:lineRule="exact"/>
              <w:jc w:val="both"/>
              <w:rPr>
                <w:rFonts w:ascii="Verdana" w:hAnsi="Verdana" w:cs="Times New Roman"/>
                <w:sz w:val="18"/>
                <w:szCs w:val="18"/>
              </w:rPr>
            </w:pPr>
            <w:r w:rsidRPr="00847D82">
              <w:rPr>
                <w:rFonts w:ascii="Verdana" w:hAnsi="Verdana" w:cs="Times New Roman"/>
                <w:sz w:val="18"/>
                <w:szCs w:val="18"/>
              </w:rPr>
              <w:t>2.6.3.</w:t>
            </w:r>
          </w:p>
          <w:p w14:paraId="4CEB6C49" w14:textId="77777777" w:rsidR="002104B5" w:rsidRPr="00847D82" w:rsidRDefault="002104B5" w:rsidP="002104B5">
            <w:pPr>
              <w:spacing w:line="300" w:lineRule="exact"/>
              <w:jc w:val="both"/>
              <w:rPr>
                <w:rFonts w:ascii="Verdana" w:hAnsi="Verdana" w:cs="Times New Roman"/>
                <w:sz w:val="18"/>
                <w:szCs w:val="18"/>
              </w:rPr>
            </w:pPr>
          </w:p>
          <w:p w14:paraId="7EA6024F" w14:textId="77777777" w:rsidR="002104B5" w:rsidRPr="00847D82" w:rsidRDefault="002104B5" w:rsidP="002104B5">
            <w:pPr>
              <w:spacing w:line="300" w:lineRule="exact"/>
              <w:jc w:val="both"/>
              <w:rPr>
                <w:rFonts w:ascii="Verdana" w:hAnsi="Verdana" w:cs="Times New Roman"/>
                <w:sz w:val="18"/>
                <w:szCs w:val="18"/>
              </w:rPr>
            </w:pPr>
          </w:p>
          <w:p w14:paraId="41B39014" w14:textId="77777777" w:rsidR="002104B5" w:rsidRPr="00847D82" w:rsidRDefault="002104B5" w:rsidP="002104B5">
            <w:pPr>
              <w:spacing w:line="300" w:lineRule="exact"/>
              <w:jc w:val="both"/>
              <w:rPr>
                <w:rFonts w:ascii="Verdana" w:hAnsi="Verdana" w:cs="Times New Roman"/>
                <w:sz w:val="18"/>
                <w:szCs w:val="18"/>
              </w:rPr>
            </w:pPr>
          </w:p>
        </w:tc>
        <w:tc>
          <w:tcPr>
            <w:tcW w:w="7840" w:type="dxa"/>
          </w:tcPr>
          <w:p w14:paraId="20AB2104" w14:textId="77777777" w:rsidR="002104B5" w:rsidRPr="00847D82" w:rsidRDefault="002104B5" w:rsidP="002104B5">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in izvedba programa akcij usmerjenega nadzora in svetovanja inšpekcijskih organov v zvezi </w:t>
            </w:r>
            <w:r w:rsidR="00B71CA8">
              <w:rPr>
                <w:rFonts w:ascii="Verdana" w:hAnsi="Verdana" w:cs="Times New Roman"/>
                <w:sz w:val="18"/>
                <w:szCs w:val="18"/>
              </w:rPr>
              <w:t>s</w:t>
            </w:r>
            <w:r w:rsidR="00B71CA8" w:rsidRPr="00847D82">
              <w:rPr>
                <w:rFonts w:ascii="Verdana" w:hAnsi="Verdana" w:cs="Times New Roman"/>
                <w:sz w:val="18"/>
                <w:szCs w:val="18"/>
              </w:rPr>
              <w:t xml:space="preserve"> </w:t>
            </w:r>
            <w:r w:rsidRPr="00847D82">
              <w:rPr>
                <w:rFonts w:ascii="Verdana" w:hAnsi="Verdana" w:cs="Times New Roman"/>
                <w:sz w:val="18"/>
                <w:szCs w:val="18"/>
              </w:rPr>
              <w:t>kakovostjo in ustreznostjo izvajanja strokovnih nalog zagotavljanja zdravja pri delu</w:t>
            </w:r>
          </w:p>
          <w:p w14:paraId="601E5072" w14:textId="77777777" w:rsidR="002104B5" w:rsidRPr="00847D82" w:rsidRDefault="002104B5" w:rsidP="000C4A0B">
            <w:pPr>
              <w:spacing w:line="300" w:lineRule="exact"/>
              <w:jc w:val="both"/>
              <w:rPr>
                <w:rFonts w:ascii="Verdana" w:hAnsi="Verdana" w:cs="Times New Roman"/>
                <w:sz w:val="18"/>
                <w:szCs w:val="18"/>
              </w:rPr>
            </w:pPr>
          </w:p>
        </w:tc>
      </w:tr>
      <w:tr w:rsidR="002104B5" w:rsidRPr="00847D82" w14:paraId="6038CB12" w14:textId="77777777" w:rsidTr="001250D1">
        <w:tc>
          <w:tcPr>
            <w:tcW w:w="1232" w:type="dxa"/>
          </w:tcPr>
          <w:p w14:paraId="72B14B3A" w14:textId="77777777" w:rsidR="002104B5" w:rsidRPr="00847D82" w:rsidRDefault="002104B5" w:rsidP="000C4A0B">
            <w:pPr>
              <w:spacing w:line="300" w:lineRule="exact"/>
              <w:jc w:val="both"/>
              <w:rPr>
                <w:rFonts w:ascii="Verdana" w:hAnsi="Verdana" w:cs="Times New Roman"/>
                <w:sz w:val="18"/>
                <w:szCs w:val="18"/>
              </w:rPr>
            </w:pPr>
            <w:r w:rsidRPr="00847D82">
              <w:rPr>
                <w:rFonts w:ascii="Verdana" w:hAnsi="Verdana" w:cs="Times New Roman"/>
                <w:sz w:val="18"/>
                <w:szCs w:val="18"/>
              </w:rPr>
              <w:t>2.6.</w:t>
            </w:r>
            <w:r w:rsidR="000C4A0B" w:rsidRPr="00847D82">
              <w:rPr>
                <w:rFonts w:ascii="Verdana" w:hAnsi="Verdana" w:cs="Times New Roman"/>
                <w:sz w:val="18"/>
                <w:szCs w:val="18"/>
              </w:rPr>
              <w:t>4</w:t>
            </w:r>
            <w:r w:rsidRPr="00847D82">
              <w:rPr>
                <w:rFonts w:ascii="Verdana" w:hAnsi="Verdana" w:cs="Times New Roman"/>
                <w:sz w:val="18"/>
                <w:szCs w:val="18"/>
              </w:rPr>
              <w:t>.</w:t>
            </w:r>
          </w:p>
        </w:tc>
        <w:tc>
          <w:tcPr>
            <w:tcW w:w="7840" w:type="dxa"/>
          </w:tcPr>
          <w:p w14:paraId="169FDEE4" w14:textId="77777777" w:rsidR="002104B5" w:rsidRPr="00847D82" w:rsidRDefault="002104B5" w:rsidP="002104B5">
            <w:pPr>
              <w:spacing w:line="300" w:lineRule="exact"/>
              <w:jc w:val="both"/>
              <w:rPr>
                <w:rFonts w:ascii="Verdana" w:hAnsi="Verdana" w:cs="Times New Roman"/>
                <w:sz w:val="18"/>
                <w:szCs w:val="18"/>
              </w:rPr>
            </w:pPr>
            <w:r w:rsidRPr="00847D82">
              <w:rPr>
                <w:rFonts w:ascii="Verdana" w:hAnsi="Verdana" w:cs="Times New Roman"/>
                <w:sz w:val="18"/>
                <w:szCs w:val="18"/>
              </w:rPr>
              <w:t xml:space="preserve">Pregled in posodobitev nacionalne zakonodaje s ciljem zmanjšati upravno breme, kadar je to mogoče, zlasti za </w:t>
            </w:r>
            <w:proofErr w:type="spellStart"/>
            <w:r w:rsidRPr="00847D82">
              <w:rPr>
                <w:rFonts w:ascii="Verdana" w:hAnsi="Verdana" w:cs="Times New Roman"/>
                <w:sz w:val="18"/>
                <w:szCs w:val="18"/>
              </w:rPr>
              <w:t>mikro</w:t>
            </w:r>
            <w:proofErr w:type="spellEnd"/>
            <w:r w:rsidRPr="00847D82">
              <w:rPr>
                <w:rFonts w:ascii="Verdana" w:hAnsi="Verdana" w:cs="Times New Roman"/>
                <w:sz w:val="18"/>
                <w:szCs w:val="18"/>
              </w:rPr>
              <w:t xml:space="preserve"> in male delodajalce</w:t>
            </w:r>
          </w:p>
          <w:p w14:paraId="0E369D2F" w14:textId="77777777" w:rsidR="002104B5" w:rsidRPr="00847D82" w:rsidRDefault="002104B5" w:rsidP="002104B5">
            <w:pPr>
              <w:spacing w:line="300" w:lineRule="exact"/>
              <w:jc w:val="both"/>
              <w:rPr>
                <w:rFonts w:ascii="Verdana" w:hAnsi="Verdana" w:cs="Times New Roman"/>
                <w:sz w:val="18"/>
                <w:szCs w:val="18"/>
              </w:rPr>
            </w:pPr>
          </w:p>
        </w:tc>
      </w:tr>
    </w:tbl>
    <w:p w14:paraId="7DD357D0" w14:textId="77777777" w:rsidR="000E3F4F" w:rsidRPr="00847D82" w:rsidRDefault="000E3F4F">
      <w:pPr>
        <w:rPr>
          <w:rFonts w:ascii="Verdana" w:hAnsi="Verdana" w:cs="Times New Roman"/>
          <w:sz w:val="18"/>
          <w:szCs w:val="18"/>
        </w:rPr>
      </w:pPr>
      <w:r w:rsidRPr="00847D82">
        <w:rPr>
          <w:rFonts w:ascii="Verdana" w:hAnsi="Verdana" w:cs="Times New Roman"/>
          <w:sz w:val="18"/>
          <w:szCs w:val="18"/>
        </w:rPr>
        <w:br w:type="page"/>
      </w:r>
    </w:p>
    <w:p w14:paraId="2FDCC471" w14:textId="77777777" w:rsidR="00457000" w:rsidRPr="00847D82" w:rsidRDefault="00457000" w:rsidP="008B4E13">
      <w:pPr>
        <w:spacing w:after="0" w:line="300" w:lineRule="exact"/>
        <w:jc w:val="both"/>
        <w:rPr>
          <w:rFonts w:ascii="Verdana" w:hAnsi="Verdana" w:cs="Times New Roman"/>
          <w:sz w:val="18"/>
          <w:szCs w:val="18"/>
        </w:rPr>
      </w:pPr>
    </w:p>
    <w:p w14:paraId="436902E2" w14:textId="77777777" w:rsidR="00B51956" w:rsidRPr="00847D82" w:rsidRDefault="00EA2FF4" w:rsidP="000E3F4F">
      <w:pPr>
        <w:pStyle w:val="Naslov2"/>
        <w:numPr>
          <w:ilvl w:val="0"/>
          <w:numId w:val="2"/>
        </w:numPr>
        <w:spacing w:before="0" w:line="300" w:lineRule="exact"/>
        <w:ind w:left="567" w:hanging="567"/>
        <w:jc w:val="both"/>
        <w:rPr>
          <w:rFonts w:ascii="Verdana" w:hAnsi="Verdana"/>
          <w:sz w:val="20"/>
          <w:szCs w:val="20"/>
        </w:rPr>
      </w:pPr>
      <w:bookmarkStart w:id="6" w:name="_Toc480809934"/>
      <w:r w:rsidRPr="00847D82">
        <w:rPr>
          <w:rFonts w:ascii="Verdana" w:hAnsi="Verdana"/>
          <w:sz w:val="20"/>
          <w:szCs w:val="20"/>
        </w:rPr>
        <w:t>STRATEŠKI CILJI</w:t>
      </w:r>
      <w:r w:rsidR="00457000" w:rsidRPr="00847D82">
        <w:rPr>
          <w:rFonts w:ascii="Verdana" w:hAnsi="Verdana"/>
          <w:sz w:val="20"/>
          <w:szCs w:val="20"/>
        </w:rPr>
        <w:t xml:space="preserve">, USMERJENI V SPODBUJANJE KULTURE </w:t>
      </w:r>
      <w:r w:rsidR="00010CB5" w:rsidRPr="00847D82">
        <w:rPr>
          <w:rFonts w:ascii="Verdana" w:hAnsi="Verdana"/>
          <w:sz w:val="20"/>
          <w:szCs w:val="20"/>
        </w:rPr>
        <w:t>PREVENTIVE</w:t>
      </w:r>
      <w:r w:rsidR="00B40AF4" w:rsidRPr="00847D82">
        <w:rPr>
          <w:rFonts w:ascii="Verdana" w:hAnsi="Verdana"/>
          <w:sz w:val="20"/>
          <w:szCs w:val="20"/>
        </w:rPr>
        <w:t xml:space="preserve"> </w:t>
      </w:r>
      <w:r w:rsidR="00FA1F82" w:rsidRPr="00847D82">
        <w:rPr>
          <w:rFonts w:ascii="Verdana" w:hAnsi="Verdana"/>
          <w:sz w:val="20"/>
          <w:szCs w:val="20"/>
        </w:rPr>
        <w:t>V DELOVNEM OKOLJU</w:t>
      </w:r>
      <w:r w:rsidR="00B40AF4" w:rsidRPr="00847D82">
        <w:rPr>
          <w:rFonts w:ascii="Verdana" w:hAnsi="Verdana"/>
          <w:sz w:val="20"/>
          <w:szCs w:val="20"/>
        </w:rPr>
        <w:t xml:space="preserve"> </w:t>
      </w:r>
      <w:r w:rsidR="00482BF8" w:rsidRPr="00847D82">
        <w:rPr>
          <w:rFonts w:ascii="Verdana" w:hAnsi="Verdana"/>
          <w:sz w:val="20"/>
          <w:szCs w:val="20"/>
        </w:rPr>
        <w:t xml:space="preserve">IN </w:t>
      </w:r>
      <w:r w:rsidR="00C5471B" w:rsidRPr="00847D82">
        <w:rPr>
          <w:rFonts w:ascii="Verdana" w:hAnsi="Verdana"/>
          <w:sz w:val="20"/>
          <w:szCs w:val="20"/>
        </w:rPr>
        <w:t>UPOŠTEVANJ</w:t>
      </w:r>
      <w:r w:rsidR="00C5471B">
        <w:rPr>
          <w:rFonts w:ascii="Verdana" w:hAnsi="Verdana"/>
          <w:sz w:val="20"/>
          <w:szCs w:val="20"/>
        </w:rPr>
        <w:t>E</w:t>
      </w:r>
      <w:r w:rsidR="00C5471B" w:rsidRPr="00847D82">
        <w:rPr>
          <w:rFonts w:ascii="Verdana" w:hAnsi="Verdana"/>
          <w:sz w:val="20"/>
          <w:szCs w:val="20"/>
        </w:rPr>
        <w:t xml:space="preserve"> </w:t>
      </w:r>
      <w:r w:rsidR="00482BF8" w:rsidRPr="00847D82">
        <w:rPr>
          <w:rFonts w:ascii="Verdana" w:hAnsi="Verdana"/>
          <w:sz w:val="20"/>
          <w:szCs w:val="20"/>
        </w:rPr>
        <w:t xml:space="preserve">RAZNOLIKOSTI </w:t>
      </w:r>
      <w:r w:rsidR="0051680D" w:rsidRPr="00847D82">
        <w:rPr>
          <w:rFonts w:ascii="Verdana" w:hAnsi="Verdana"/>
          <w:sz w:val="20"/>
          <w:szCs w:val="20"/>
        </w:rPr>
        <w:t>DELAVCEV</w:t>
      </w:r>
      <w:bookmarkEnd w:id="6"/>
      <w:r w:rsidR="00457000" w:rsidRPr="00847D82">
        <w:rPr>
          <w:rFonts w:ascii="Verdana" w:hAnsi="Verdana"/>
          <w:sz w:val="20"/>
          <w:szCs w:val="20"/>
        </w:rPr>
        <w:t xml:space="preserve"> </w:t>
      </w:r>
    </w:p>
    <w:p w14:paraId="2EA07E28" w14:textId="77777777" w:rsidR="00CA2C14" w:rsidRPr="00847D82" w:rsidRDefault="00CA2C14" w:rsidP="00CA2C14">
      <w:pPr>
        <w:pStyle w:val="Odstavekseznama"/>
        <w:rPr>
          <w:rFonts w:ascii="Verdana" w:hAnsi="Verdana" w:cs="Times New Roman"/>
          <w:sz w:val="20"/>
          <w:szCs w:val="20"/>
        </w:rPr>
      </w:pPr>
    </w:p>
    <w:p w14:paraId="5E148724" w14:textId="77777777" w:rsidR="00235781" w:rsidRPr="00847D82" w:rsidRDefault="00235781" w:rsidP="00235781">
      <w:pPr>
        <w:pStyle w:val="Odstavekseznama"/>
        <w:numPr>
          <w:ilvl w:val="1"/>
          <w:numId w:val="2"/>
        </w:numPr>
        <w:spacing w:after="0" w:line="300" w:lineRule="exact"/>
        <w:ind w:left="567" w:hanging="567"/>
        <w:jc w:val="both"/>
        <w:rPr>
          <w:rFonts w:ascii="Verdana" w:hAnsi="Verdana"/>
          <w:sz w:val="20"/>
          <w:szCs w:val="20"/>
        </w:rPr>
      </w:pPr>
      <w:r w:rsidRPr="00847D82">
        <w:rPr>
          <w:rFonts w:ascii="Verdana" w:hAnsi="Verdana"/>
          <w:sz w:val="20"/>
          <w:szCs w:val="20"/>
        </w:rPr>
        <w:t xml:space="preserve">Izvajanje </w:t>
      </w:r>
      <w:r w:rsidR="005000CE" w:rsidRPr="00847D82">
        <w:rPr>
          <w:rFonts w:ascii="Verdana" w:hAnsi="Verdana"/>
          <w:sz w:val="20"/>
          <w:szCs w:val="20"/>
        </w:rPr>
        <w:t xml:space="preserve">tematskih </w:t>
      </w:r>
      <w:r w:rsidRPr="00847D82">
        <w:rPr>
          <w:rFonts w:ascii="Verdana" w:hAnsi="Verdana"/>
          <w:sz w:val="20"/>
          <w:szCs w:val="20"/>
        </w:rPr>
        <w:t xml:space="preserve">kampanj, usmerjenih v spodbujanje kulture preventive </w:t>
      </w:r>
      <w:r w:rsidR="00FA1F82" w:rsidRPr="00847D82">
        <w:rPr>
          <w:rFonts w:ascii="Verdana" w:hAnsi="Verdana"/>
          <w:sz w:val="20"/>
          <w:szCs w:val="20"/>
        </w:rPr>
        <w:t>v delovnem okolju</w:t>
      </w:r>
      <w:r w:rsidR="00C61D33">
        <w:rPr>
          <w:rFonts w:ascii="Verdana" w:hAnsi="Verdana"/>
          <w:sz w:val="20"/>
          <w:szCs w:val="20"/>
        </w:rPr>
        <w:t xml:space="preserve"> </w:t>
      </w:r>
    </w:p>
    <w:p w14:paraId="54915C46" w14:textId="77777777" w:rsidR="00235781" w:rsidRPr="00847D82" w:rsidRDefault="00235781" w:rsidP="00235781">
      <w:pPr>
        <w:spacing w:after="0" w:line="300" w:lineRule="exact"/>
        <w:jc w:val="both"/>
        <w:rPr>
          <w:rFonts w:ascii="Verdana" w:hAnsi="Verdana"/>
          <w:sz w:val="20"/>
          <w:szCs w:val="20"/>
        </w:rPr>
      </w:pPr>
    </w:p>
    <w:p w14:paraId="678DCE5B" w14:textId="77777777" w:rsidR="00235781" w:rsidRPr="00847D82" w:rsidRDefault="00235781" w:rsidP="00235781">
      <w:pPr>
        <w:pStyle w:val="Odstavekseznama"/>
        <w:numPr>
          <w:ilvl w:val="1"/>
          <w:numId w:val="2"/>
        </w:numPr>
        <w:spacing w:after="0" w:line="300" w:lineRule="exact"/>
        <w:ind w:left="567" w:hanging="567"/>
        <w:jc w:val="both"/>
        <w:rPr>
          <w:rFonts w:ascii="Verdana" w:hAnsi="Verdana"/>
          <w:sz w:val="20"/>
          <w:szCs w:val="20"/>
        </w:rPr>
      </w:pPr>
      <w:r w:rsidRPr="00847D82">
        <w:rPr>
          <w:rFonts w:ascii="Verdana" w:hAnsi="Verdana" w:cs="Times New Roman"/>
          <w:sz w:val="20"/>
          <w:szCs w:val="20"/>
        </w:rPr>
        <w:t xml:space="preserve">Uvajanje varnosti in zdravja pri delu </w:t>
      </w:r>
      <w:r w:rsidR="00AE5771" w:rsidRPr="00847D82">
        <w:rPr>
          <w:rFonts w:ascii="Verdana" w:hAnsi="Verdana" w:cs="Times New Roman"/>
          <w:sz w:val="20"/>
          <w:szCs w:val="20"/>
        </w:rPr>
        <w:t xml:space="preserve">ter zdravega življenjskega sloga </w:t>
      </w:r>
      <w:r w:rsidRPr="00847D82">
        <w:rPr>
          <w:rFonts w:ascii="Verdana" w:hAnsi="Verdana" w:cs="Times New Roman"/>
          <w:sz w:val="20"/>
          <w:szCs w:val="20"/>
        </w:rPr>
        <w:t>v vzgojo in izobraževanje na vseh stopnjah in smereh</w:t>
      </w:r>
      <w:r w:rsidRPr="00847D82">
        <w:rPr>
          <w:rFonts w:ascii="Verdana" w:hAnsi="Verdana" w:cs="Times New Roman"/>
          <w:sz w:val="20"/>
          <w:szCs w:val="20"/>
        </w:rPr>
        <w:tab/>
      </w:r>
    </w:p>
    <w:p w14:paraId="46326C99" w14:textId="77777777" w:rsidR="00235781" w:rsidRPr="00847D82" w:rsidRDefault="00235781" w:rsidP="00235781">
      <w:pPr>
        <w:spacing w:after="0" w:line="300" w:lineRule="exact"/>
        <w:jc w:val="both"/>
        <w:rPr>
          <w:rFonts w:ascii="Verdana" w:hAnsi="Verdana"/>
          <w:sz w:val="20"/>
          <w:szCs w:val="20"/>
        </w:rPr>
      </w:pPr>
    </w:p>
    <w:p w14:paraId="177D06DF" w14:textId="77777777" w:rsidR="0051680D" w:rsidRPr="00847D82" w:rsidRDefault="000C5A9E" w:rsidP="00C56E1F">
      <w:pPr>
        <w:pStyle w:val="Odstavekseznama"/>
        <w:numPr>
          <w:ilvl w:val="1"/>
          <w:numId w:val="2"/>
        </w:numPr>
        <w:spacing w:after="0" w:line="300" w:lineRule="exact"/>
        <w:ind w:left="567" w:hanging="567"/>
        <w:jc w:val="both"/>
        <w:rPr>
          <w:rFonts w:ascii="Verdana" w:hAnsi="Verdana"/>
          <w:sz w:val="20"/>
          <w:szCs w:val="20"/>
        </w:rPr>
      </w:pPr>
      <w:r w:rsidRPr="00847D82">
        <w:rPr>
          <w:rFonts w:ascii="Verdana" w:hAnsi="Verdana"/>
          <w:sz w:val="20"/>
          <w:szCs w:val="20"/>
        </w:rPr>
        <w:t xml:space="preserve">Spodbujanje </w:t>
      </w:r>
      <w:r w:rsidR="00460636" w:rsidRPr="00847D82">
        <w:rPr>
          <w:rFonts w:ascii="Verdana" w:hAnsi="Verdana"/>
          <w:sz w:val="20"/>
          <w:szCs w:val="20"/>
        </w:rPr>
        <w:t>upoštevanja</w:t>
      </w:r>
      <w:r w:rsidRPr="00847D82">
        <w:rPr>
          <w:rFonts w:ascii="Verdana" w:hAnsi="Verdana"/>
          <w:sz w:val="20"/>
          <w:szCs w:val="20"/>
        </w:rPr>
        <w:t xml:space="preserve"> raznolikosti </w:t>
      </w:r>
      <w:r w:rsidR="00460636" w:rsidRPr="00847D82">
        <w:rPr>
          <w:rFonts w:ascii="Verdana" w:hAnsi="Verdana"/>
          <w:sz w:val="20"/>
          <w:szCs w:val="20"/>
        </w:rPr>
        <w:t>pri zagotavljanju varnosti in zdravja pri delu</w:t>
      </w:r>
      <w:r w:rsidR="00C56E1F" w:rsidRPr="00847D82">
        <w:rPr>
          <w:rFonts w:ascii="Verdana" w:hAnsi="Verdana"/>
          <w:sz w:val="20"/>
          <w:szCs w:val="20"/>
        </w:rPr>
        <w:t xml:space="preserve">; </w:t>
      </w:r>
      <w:r w:rsidR="00D97C4E" w:rsidRPr="00847D82">
        <w:rPr>
          <w:rFonts w:ascii="Verdana" w:hAnsi="Verdana"/>
          <w:sz w:val="20"/>
          <w:szCs w:val="20"/>
        </w:rPr>
        <w:t xml:space="preserve">spodbujanje </w:t>
      </w:r>
      <w:r w:rsidR="00460636" w:rsidRPr="00847D82">
        <w:rPr>
          <w:rFonts w:ascii="Verdana" w:hAnsi="Verdana"/>
          <w:sz w:val="20"/>
          <w:szCs w:val="20"/>
        </w:rPr>
        <w:t xml:space="preserve">zagotavljanja delovnih mest za vse generacije ter </w:t>
      </w:r>
      <w:r w:rsidRPr="00847D82">
        <w:rPr>
          <w:rFonts w:ascii="Verdana" w:hAnsi="Verdana"/>
          <w:sz w:val="20"/>
          <w:szCs w:val="20"/>
        </w:rPr>
        <w:t>medgeneracijskega sodelovanja</w:t>
      </w:r>
    </w:p>
    <w:p w14:paraId="327D51F5" w14:textId="77777777" w:rsidR="00CF6967" w:rsidRPr="00847D82" w:rsidRDefault="00CF6967" w:rsidP="008D6496">
      <w:pPr>
        <w:spacing w:after="0" w:line="300" w:lineRule="exact"/>
        <w:ind w:left="567" w:hanging="567"/>
        <w:jc w:val="both"/>
        <w:rPr>
          <w:rFonts w:ascii="Verdana" w:hAnsi="Verdana" w:cs="Times New Roman"/>
          <w:b/>
          <w:sz w:val="20"/>
          <w:szCs w:val="20"/>
        </w:rPr>
      </w:pPr>
    </w:p>
    <w:p w14:paraId="0CBDFFA5" w14:textId="77777777" w:rsidR="00CF6967" w:rsidRPr="00847D82" w:rsidRDefault="00CF6967" w:rsidP="00CF6967">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Konvencija MOD </w:t>
      </w:r>
      <w:r w:rsidR="004875B6" w:rsidRPr="00847D82">
        <w:rPr>
          <w:rFonts w:ascii="Verdana" w:hAnsi="Verdana" w:cs="Times New Roman"/>
          <w:sz w:val="20"/>
          <w:szCs w:val="20"/>
        </w:rPr>
        <w:t xml:space="preserve">št. 107 o spodbujanju varnosti in zdravja pri delu </w:t>
      </w:r>
      <w:r w:rsidR="00487238" w:rsidRPr="00847D82">
        <w:rPr>
          <w:rFonts w:ascii="Verdana" w:hAnsi="Verdana" w:cs="Times New Roman"/>
          <w:sz w:val="20"/>
          <w:szCs w:val="20"/>
        </w:rPr>
        <w:t>opredeljuje</w:t>
      </w:r>
      <w:r w:rsidR="00C61D33">
        <w:rPr>
          <w:rFonts w:ascii="Verdana" w:hAnsi="Verdana" w:cs="Times New Roman"/>
          <w:sz w:val="20"/>
          <w:szCs w:val="20"/>
        </w:rPr>
        <w:t xml:space="preserve"> </w:t>
      </w:r>
      <w:r w:rsidRPr="00847D82">
        <w:rPr>
          <w:rFonts w:ascii="Verdana" w:hAnsi="Verdana" w:cs="Times New Roman"/>
          <w:b/>
          <w:sz w:val="20"/>
          <w:szCs w:val="20"/>
        </w:rPr>
        <w:t>nacionaln</w:t>
      </w:r>
      <w:r w:rsidR="000F3CAB" w:rsidRPr="00847D82">
        <w:rPr>
          <w:rFonts w:ascii="Verdana" w:hAnsi="Verdana" w:cs="Times New Roman"/>
          <w:b/>
          <w:sz w:val="20"/>
          <w:szCs w:val="20"/>
        </w:rPr>
        <w:t>o kulturo</w:t>
      </w:r>
      <w:r w:rsidRPr="00847D82">
        <w:rPr>
          <w:rFonts w:ascii="Verdana" w:hAnsi="Verdana" w:cs="Times New Roman"/>
          <w:b/>
          <w:sz w:val="20"/>
          <w:szCs w:val="20"/>
        </w:rPr>
        <w:t xml:space="preserve"> preventive na področju varnosti in zdravja pri delu</w:t>
      </w:r>
      <w:r w:rsidRPr="00847D82">
        <w:rPr>
          <w:rFonts w:ascii="Verdana" w:hAnsi="Verdana" w:cs="Times New Roman"/>
          <w:sz w:val="20"/>
          <w:szCs w:val="20"/>
        </w:rPr>
        <w:t xml:space="preserve"> </w:t>
      </w:r>
      <w:r w:rsidR="00487238" w:rsidRPr="00847D82">
        <w:rPr>
          <w:rFonts w:ascii="Verdana" w:hAnsi="Verdana" w:cs="Times New Roman"/>
          <w:sz w:val="20"/>
          <w:szCs w:val="20"/>
        </w:rPr>
        <w:t>kot</w:t>
      </w:r>
      <w:r w:rsidRPr="00847D82">
        <w:rPr>
          <w:rFonts w:ascii="Verdana" w:hAnsi="Verdana" w:cs="Times New Roman"/>
          <w:sz w:val="20"/>
          <w:szCs w:val="20"/>
        </w:rPr>
        <w:t xml:space="preserve"> kulturo, v kateri se na vseh ravneh spoštuje pravica do varnega in zdravega delovnega okolja in v kateri imajo vlada, delodajalci in delavci opredeljene pravice, odgovornosti in obveznosti pri zagotavljanju varnega in zdravega delovnega okolja ter v kateri ima načelo preventive največjo prednost.</w:t>
      </w:r>
    </w:p>
    <w:p w14:paraId="70051609" w14:textId="77777777" w:rsidR="000F3CAB" w:rsidRPr="00847D82" w:rsidRDefault="000F3CAB" w:rsidP="00CF6967">
      <w:pPr>
        <w:spacing w:after="0" w:line="300" w:lineRule="exact"/>
        <w:jc w:val="both"/>
        <w:rPr>
          <w:rFonts w:ascii="Verdana" w:hAnsi="Verdana" w:cs="Times New Roman"/>
          <w:sz w:val="20"/>
          <w:szCs w:val="20"/>
        </w:rPr>
      </w:pPr>
    </w:p>
    <w:p w14:paraId="0E2B40D9" w14:textId="77777777" w:rsidR="003C5C63" w:rsidRPr="00847D82" w:rsidRDefault="003C5C63" w:rsidP="003C5C6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Kultura preventive v organizaciji zajema širok pristop k upravljanju varnosti, sprejet na ravni organizacije oziroma delodajalca, pri čemer je vodilna vloga in pobuda vodstva ključnega pomena. Kultura preventive je rezultat individualnih in skupnih prizadevanj za spoštovanje splošno sprejetih vrednot, stališč, ciljev ter strokovnost na področju varnosti in zdravja pri delu. </w:t>
      </w:r>
    </w:p>
    <w:p w14:paraId="2C6375C3" w14:textId="77777777" w:rsidR="003C5C63" w:rsidRPr="00847D82" w:rsidRDefault="003C5C63" w:rsidP="00CF6967">
      <w:pPr>
        <w:spacing w:after="0" w:line="300" w:lineRule="exact"/>
        <w:jc w:val="both"/>
        <w:rPr>
          <w:rFonts w:ascii="Verdana" w:hAnsi="Verdana" w:cs="Times New Roman"/>
          <w:sz w:val="20"/>
          <w:szCs w:val="20"/>
        </w:rPr>
      </w:pPr>
    </w:p>
    <w:p w14:paraId="7EA984C4" w14:textId="77777777" w:rsidR="000F3CAB" w:rsidRPr="00847D82" w:rsidRDefault="009839E9" w:rsidP="009839E9">
      <w:pPr>
        <w:spacing w:after="0" w:line="300" w:lineRule="exact"/>
        <w:jc w:val="both"/>
        <w:rPr>
          <w:rFonts w:ascii="Verdana" w:hAnsi="Verdana" w:cs="Times New Roman"/>
          <w:sz w:val="20"/>
          <w:szCs w:val="20"/>
        </w:rPr>
      </w:pPr>
      <w:r w:rsidRPr="00847D82">
        <w:rPr>
          <w:rFonts w:ascii="Verdana" w:hAnsi="Verdana" w:cs="Times New Roman"/>
          <w:b/>
          <w:sz w:val="20"/>
          <w:szCs w:val="20"/>
        </w:rPr>
        <w:t>K</w:t>
      </w:r>
      <w:r w:rsidR="000F3CAB" w:rsidRPr="00847D82">
        <w:rPr>
          <w:rFonts w:ascii="Verdana" w:hAnsi="Verdana" w:cs="Times New Roman"/>
          <w:b/>
          <w:sz w:val="20"/>
          <w:szCs w:val="20"/>
        </w:rPr>
        <w:t>ampanj</w:t>
      </w:r>
      <w:r w:rsidRPr="00847D82">
        <w:rPr>
          <w:rFonts w:ascii="Verdana" w:hAnsi="Verdana" w:cs="Times New Roman"/>
          <w:b/>
          <w:sz w:val="20"/>
          <w:szCs w:val="20"/>
        </w:rPr>
        <w:t xml:space="preserve">e </w:t>
      </w:r>
      <w:r w:rsidR="0030128F">
        <w:rPr>
          <w:rFonts w:ascii="Verdana" w:hAnsi="Verdana" w:cs="Times New Roman"/>
          <w:sz w:val="20"/>
          <w:szCs w:val="20"/>
        </w:rPr>
        <w:t>so</w:t>
      </w:r>
      <w:r w:rsidR="0030128F" w:rsidRPr="00847D82">
        <w:rPr>
          <w:rFonts w:ascii="Verdana" w:hAnsi="Verdana" w:cs="Times New Roman"/>
          <w:sz w:val="20"/>
          <w:szCs w:val="20"/>
        </w:rPr>
        <w:t xml:space="preserve"> </w:t>
      </w:r>
      <w:r w:rsidRPr="00847D82">
        <w:rPr>
          <w:rFonts w:ascii="Verdana" w:hAnsi="Verdana" w:cs="Times New Roman"/>
          <w:sz w:val="20"/>
          <w:szCs w:val="20"/>
        </w:rPr>
        <w:t>učinkovit</w:t>
      </w:r>
      <w:r w:rsidR="00B71CA8">
        <w:rPr>
          <w:rFonts w:ascii="Verdana" w:hAnsi="Verdana" w:cs="Times New Roman"/>
          <w:sz w:val="20"/>
          <w:szCs w:val="20"/>
        </w:rPr>
        <w:t>e</w:t>
      </w:r>
      <w:r w:rsidRPr="00847D82">
        <w:rPr>
          <w:rFonts w:ascii="Verdana" w:hAnsi="Verdana" w:cs="Times New Roman"/>
          <w:sz w:val="20"/>
          <w:szCs w:val="20"/>
        </w:rPr>
        <w:t xml:space="preserve"> za ozaveščanje o vprašanjih varnosti in zdravja pri delu, pri čemer v sebi nosijo potencial </w:t>
      </w:r>
      <w:r w:rsidR="00A42182" w:rsidRPr="00847D82">
        <w:rPr>
          <w:rFonts w:ascii="Verdana" w:hAnsi="Verdana" w:cs="Times New Roman"/>
          <w:sz w:val="20"/>
          <w:szCs w:val="20"/>
        </w:rPr>
        <w:t>za spreminjanje</w:t>
      </w:r>
      <w:r w:rsidRPr="00847D82">
        <w:rPr>
          <w:rFonts w:ascii="Verdana" w:hAnsi="Verdana" w:cs="Times New Roman"/>
          <w:sz w:val="20"/>
          <w:szCs w:val="20"/>
        </w:rPr>
        <w:t xml:space="preserve"> ved</w:t>
      </w:r>
      <w:r w:rsidR="00A42182" w:rsidRPr="00847D82">
        <w:rPr>
          <w:rFonts w:ascii="Verdana" w:hAnsi="Verdana" w:cs="Times New Roman"/>
          <w:sz w:val="20"/>
          <w:szCs w:val="20"/>
        </w:rPr>
        <w:t>ê</w:t>
      </w:r>
      <w:r w:rsidRPr="00847D82">
        <w:rPr>
          <w:rFonts w:ascii="Verdana" w:hAnsi="Verdana" w:cs="Times New Roman"/>
          <w:sz w:val="20"/>
          <w:szCs w:val="20"/>
        </w:rPr>
        <w:t>nj</w:t>
      </w:r>
      <w:r w:rsidR="00A42182" w:rsidRPr="00847D82">
        <w:rPr>
          <w:rFonts w:ascii="Verdana" w:hAnsi="Verdana" w:cs="Times New Roman"/>
          <w:sz w:val="20"/>
          <w:szCs w:val="20"/>
        </w:rPr>
        <w:t>a</w:t>
      </w:r>
      <w:r w:rsidRPr="00847D82">
        <w:rPr>
          <w:rFonts w:ascii="Verdana" w:hAnsi="Verdana" w:cs="Times New Roman"/>
          <w:sz w:val="20"/>
          <w:szCs w:val="20"/>
        </w:rPr>
        <w:t xml:space="preserve"> ljudi.</w:t>
      </w:r>
      <w:r w:rsidR="00A42182" w:rsidRPr="00847D82">
        <w:rPr>
          <w:rFonts w:ascii="Verdana" w:hAnsi="Verdana" w:cs="Times New Roman"/>
          <w:sz w:val="20"/>
          <w:szCs w:val="20"/>
        </w:rPr>
        <w:t xml:space="preserve"> Nadaljevati je </w:t>
      </w:r>
      <w:r w:rsidR="0030128F">
        <w:rPr>
          <w:rFonts w:ascii="Verdana" w:hAnsi="Verdana" w:cs="Times New Roman"/>
          <w:sz w:val="20"/>
          <w:szCs w:val="20"/>
        </w:rPr>
        <w:t>treba</w:t>
      </w:r>
      <w:r w:rsidR="0030128F" w:rsidRPr="00847D82">
        <w:rPr>
          <w:rFonts w:ascii="Verdana" w:hAnsi="Verdana" w:cs="Times New Roman"/>
          <w:sz w:val="20"/>
          <w:szCs w:val="20"/>
        </w:rPr>
        <w:t xml:space="preserve"> </w:t>
      </w:r>
      <w:r w:rsidR="00A42182" w:rsidRPr="00847D82">
        <w:rPr>
          <w:rFonts w:ascii="Verdana" w:hAnsi="Verdana" w:cs="Times New Roman"/>
          <w:sz w:val="20"/>
          <w:szCs w:val="20"/>
        </w:rPr>
        <w:t xml:space="preserve">izvajanje </w:t>
      </w:r>
      <w:r w:rsidRPr="00847D82">
        <w:rPr>
          <w:rFonts w:ascii="Verdana" w:hAnsi="Verdana" w:cs="Times New Roman"/>
          <w:sz w:val="20"/>
          <w:szCs w:val="20"/>
        </w:rPr>
        <w:t>tematsk</w:t>
      </w:r>
      <w:r w:rsidR="00A42182" w:rsidRPr="00847D82">
        <w:rPr>
          <w:rFonts w:ascii="Verdana" w:hAnsi="Verdana" w:cs="Times New Roman"/>
          <w:sz w:val="20"/>
          <w:szCs w:val="20"/>
        </w:rPr>
        <w:t>ih</w:t>
      </w:r>
      <w:r w:rsidRPr="00847D82">
        <w:rPr>
          <w:rFonts w:ascii="Verdana" w:hAnsi="Verdana" w:cs="Times New Roman"/>
          <w:sz w:val="20"/>
          <w:szCs w:val="20"/>
        </w:rPr>
        <w:t xml:space="preserve"> kampanj</w:t>
      </w:r>
      <w:r w:rsidR="00A42182" w:rsidRPr="00847D82">
        <w:rPr>
          <w:rFonts w:ascii="Verdana" w:hAnsi="Verdana" w:cs="Times New Roman"/>
          <w:sz w:val="20"/>
          <w:szCs w:val="20"/>
        </w:rPr>
        <w:t xml:space="preserve"> za seznanjanje</w:t>
      </w:r>
      <w:r w:rsidRPr="00847D82">
        <w:rPr>
          <w:rFonts w:ascii="Verdana" w:hAnsi="Verdana" w:cs="Times New Roman"/>
          <w:sz w:val="20"/>
          <w:szCs w:val="20"/>
        </w:rPr>
        <w:t xml:space="preserve"> delodajalce</w:t>
      </w:r>
      <w:r w:rsidR="00A42182" w:rsidRPr="00847D82">
        <w:rPr>
          <w:rFonts w:ascii="Verdana" w:hAnsi="Verdana" w:cs="Times New Roman"/>
          <w:sz w:val="20"/>
          <w:szCs w:val="20"/>
        </w:rPr>
        <w:t>v</w:t>
      </w:r>
      <w:r w:rsidRPr="00847D82">
        <w:rPr>
          <w:rFonts w:ascii="Verdana" w:hAnsi="Verdana" w:cs="Times New Roman"/>
          <w:sz w:val="20"/>
          <w:szCs w:val="20"/>
        </w:rPr>
        <w:t>, delavce</w:t>
      </w:r>
      <w:r w:rsidR="00A42182" w:rsidRPr="00847D82">
        <w:rPr>
          <w:rFonts w:ascii="Verdana" w:hAnsi="Verdana" w:cs="Times New Roman"/>
          <w:sz w:val="20"/>
          <w:szCs w:val="20"/>
        </w:rPr>
        <w:t>v</w:t>
      </w:r>
      <w:r w:rsidRPr="00847D82">
        <w:rPr>
          <w:rFonts w:ascii="Verdana" w:hAnsi="Verdana" w:cs="Times New Roman"/>
          <w:sz w:val="20"/>
          <w:szCs w:val="20"/>
        </w:rPr>
        <w:t xml:space="preserve"> in širš</w:t>
      </w:r>
      <w:r w:rsidR="00A42182" w:rsidRPr="00847D82">
        <w:rPr>
          <w:rFonts w:ascii="Verdana" w:hAnsi="Verdana" w:cs="Times New Roman"/>
          <w:sz w:val="20"/>
          <w:szCs w:val="20"/>
        </w:rPr>
        <w:t>e</w:t>
      </w:r>
      <w:r w:rsidRPr="00847D82">
        <w:rPr>
          <w:rFonts w:ascii="Verdana" w:hAnsi="Verdana" w:cs="Times New Roman"/>
          <w:sz w:val="20"/>
          <w:szCs w:val="20"/>
        </w:rPr>
        <w:t xml:space="preserve"> javnost o ključnih tem</w:t>
      </w:r>
      <w:r w:rsidR="00A42182" w:rsidRPr="00847D82">
        <w:rPr>
          <w:rFonts w:ascii="Verdana" w:hAnsi="Verdana" w:cs="Times New Roman"/>
          <w:sz w:val="20"/>
          <w:szCs w:val="20"/>
        </w:rPr>
        <w:t>ah varnosti in zdravja pri delu, še zlasti o</w:t>
      </w:r>
      <w:r w:rsidRPr="00847D82">
        <w:rPr>
          <w:rFonts w:ascii="Verdana" w:hAnsi="Verdana" w:cs="Times New Roman"/>
          <w:sz w:val="20"/>
          <w:szCs w:val="20"/>
        </w:rPr>
        <w:t xml:space="preserve">: </w:t>
      </w:r>
      <w:r w:rsidR="00A42182" w:rsidRPr="00847D82">
        <w:rPr>
          <w:rFonts w:ascii="Verdana" w:hAnsi="Verdana" w:cs="Times New Roman"/>
          <w:sz w:val="20"/>
          <w:szCs w:val="20"/>
        </w:rPr>
        <w:t>specifičnih</w:t>
      </w:r>
      <w:r w:rsidRPr="00847D82">
        <w:rPr>
          <w:rFonts w:ascii="Verdana" w:hAnsi="Verdana" w:cs="Times New Roman"/>
          <w:sz w:val="20"/>
          <w:szCs w:val="20"/>
        </w:rPr>
        <w:t xml:space="preserve"> </w:t>
      </w:r>
      <w:r w:rsidR="00A42182" w:rsidRPr="00847D82">
        <w:rPr>
          <w:rFonts w:ascii="Verdana" w:hAnsi="Verdana" w:cs="Times New Roman"/>
          <w:sz w:val="20"/>
          <w:szCs w:val="20"/>
        </w:rPr>
        <w:t>fizikalnih in psihosocialnih tveganjih</w:t>
      </w:r>
      <w:r w:rsidRPr="00847D82">
        <w:rPr>
          <w:rFonts w:ascii="Verdana" w:hAnsi="Verdana" w:cs="Times New Roman"/>
          <w:sz w:val="20"/>
          <w:szCs w:val="20"/>
        </w:rPr>
        <w:t>,</w:t>
      </w:r>
      <w:r w:rsidR="00A42182" w:rsidRPr="00847D82">
        <w:rPr>
          <w:rFonts w:ascii="Verdana" w:hAnsi="Verdana" w:cs="Times New Roman"/>
          <w:sz w:val="20"/>
          <w:szCs w:val="20"/>
        </w:rPr>
        <w:t xml:space="preserve"> posebnostih zagotavljanja varnosti in zdravja pri delu v določenih gospodarskih dejavnosti</w:t>
      </w:r>
      <w:r w:rsidR="00B71CA8">
        <w:rPr>
          <w:rFonts w:ascii="Verdana" w:hAnsi="Verdana" w:cs="Times New Roman"/>
          <w:sz w:val="20"/>
          <w:szCs w:val="20"/>
        </w:rPr>
        <w:t>h</w:t>
      </w:r>
      <w:r w:rsidR="00A42182" w:rsidRPr="00847D82">
        <w:rPr>
          <w:rFonts w:ascii="Verdana" w:hAnsi="Verdana" w:cs="Times New Roman"/>
          <w:sz w:val="20"/>
          <w:szCs w:val="20"/>
        </w:rPr>
        <w:t xml:space="preserve"> in za posebej ogrožene skupine delavcev. Poleg sodelovanja v evropskih kampanjah Zdravo delovno okolje, ki potekajo pod vodstvom EU-OSHA, bo Slovenija izvajala tudi nacionalne kampanje, prilagojene nacionalnim razmeram.</w:t>
      </w:r>
      <w:r w:rsidR="00C61D33">
        <w:rPr>
          <w:rFonts w:ascii="Verdana" w:hAnsi="Verdana" w:cs="Times New Roman"/>
          <w:sz w:val="20"/>
          <w:szCs w:val="20"/>
        </w:rPr>
        <w:t xml:space="preserve"> </w:t>
      </w:r>
      <w:r w:rsidRPr="00847D82">
        <w:rPr>
          <w:rFonts w:ascii="Verdana" w:hAnsi="Verdana" w:cs="Times New Roman"/>
          <w:sz w:val="20"/>
          <w:szCs w:val="20"/>
        </w:rPr>
        <w:t xml:space="preserve"> </w:t>
      </w:r>
    </w:p>
    <w:p w14:paraId="4857459E" w14:textId="77777777" w:rsidR="0051680D" w:rsidRPr="00847D82" w:rsidRDefault="0051680D" w:rsidP="00CF6967">
      <w:pPr>
        <w:spacing w:after="0" w:line="300" w:lineRule="exact"/>
        <w:jc w:val="both"/>
        <w:rPr>
          <w:rFonts w:ascii="Verdana" w:hAnsi="Verdana" w:cs="Times New Roman"/>
          <w:sz w:val="20"/>
          <w:szCs w:val="20"/>
        </w:rPr>
      </w:pPr>
    </w:p>
    <w:p w14:paraId="5716A653" w14:textId="77777777" w:rsidR="00C56E1F" w:rsidRPr="00847D82" w:rsidRDefault="00D245B8" w:rsidP="00C56E1F">
      <w:pPr>
        <w:spacing w:after="0" w:line="300" w:lineRule="exact"/>
        <w:jc w:val="both"/>
        <w:rPr>
          <w:rFonts w:ascii="Verdana" w:hAnsi="Verdana" w:cs="Times New Roman"/>
          <w:sz w:val="20"/>
          <w:szCs w:val="20"/>
        </w:rPr>
      </w:pPr>
      <w:r w:rsidRPr="00847D82">
        <w:rPr>
          <w:rFonts w:ascii="Verdana" w:hAnsi="Verdana" w:cs="Times New Roman"/>
          <w:sz w:val="20"/>
          <w:szCs w:val="20"/>
        </w:rPr>
        <w:t>Med temeljna načela zagotavljanja</w:t>
      </w:r>
      <w:r w:rsidR="0051680D" w:rsidRPr="00847D82">
        <w:rPr>
          <w:rFonts w:ascii="Verdana" w:hAnsi="Verdana" w:cs="Times New Roman"/>
          <w:sz w:val="20"/>
          <w:szCs w:val="20"/>
        </w:rPr>
        <w:t xml:space="preserve"> varnosti in zdravja pri delu</w:t>
      </w:r>
      <w:r w:rsidRPr="00847D82">
        <w:rPr>
          <w:rFonts w:ascii="Verdana" w:hAnsi="Verdana" w:cs="Times New Roman"/>
          <w:sz w:val="20"/>
          <w:szCs w:val="20"/>
        </w:rPr>
        <w:t xml:space="preserve"> </w:t>
      </w:r>
      <w:r w:rsidR="0030128F">
        <w:rPr>
          <w:rFonts w:ascii="Verdana" w:hAnsi="Verdana" w:cs="Times New Roman"/>
          <w:sz w:val="20"/>
          <w:szCs w:val="20"/>
        </w:rPr>
        <w:t>spada</w:t>
      </w:r>
      <w:r w:rsidR="0030128F" w:rsidRPr="00847D82">
        <w:rPr>
          <w:rFonts w:ascii="Verdana" w:hAnsi="Verdana" w:cs="Times New Roman"/>
          <w:sz w:val="20"/>
          <w:szCs w:val="20"/>
        </w:rPr>
        <w:t xml:space="preserve"> </w:t>
      </w:r>
      <w:r w:rsidRPr="00847D82">
        <w:rPr>
          <w:rFonts w:ascii="Verdana" w:hAnsi="Verdana" w:cs="Times New Roman"/>
          <w:sz w:val="20"/>
          <w:szCs w:val="20"/>
        </w:rPr>
        <w:t xml:space="preserve">zahteva po prilagajanju dela posamezniku z ustreznim oblikovanjem delovnega mesta in delovnega okolja, delovnih prostorov, delovnih in tehnoloških postopkov, izbiro delovne in osebne varovalne opreme ter delovnih in proizvajalnih metod, še zlasti pa tako, da odpravlja monotono delo ter pogoje z vsiljenim ritmom dela in </w:t>
      </w:r>
      <w:r w:rsidR="0030128F">
        <w:rPr>
          <w:rFonts w:ascii="Verdana" w:hAnsi="Verdana" w:cs="Times New Roman"/>
          <w:sz w:val="20"/>
          <w:szCs w:val="20"/>
        </w:rPr>
        <w:t>druge</w:t>
      </w:r>
      <w:r w:rsidR="0030128F" w:rsidRPr="00847D82">
        <w:rPr>
          <w:rFonts w:ascii="Verdana" w:hAnsi="Verdana" w:cs="Times New Roman"/>
          <w:sz w:val="20"/>
          <w:szCs w:val="20"/>
        </w:rPr>
        <w:t xml:space="preserve"> </w:t>
      </w:r>
      <w:r w:rsidRPr="00847D82">
        <w:rPr>
          <w:rFonts w:ascii="Verdana" w:hAnsi="Verdana" w:cs="Times New Roman"/>
          <w:sz w:val="20"/>
          <w:szCs w:val="20"/>
        </w:rPr>
        <w:t xml:space="preserve">zdravju škodljive okoliščine (humanizacija dela). </w:t>
      </w:r>
      <w:r w:rsidR="00E9448D">
        <w:rPr>
          <w:rFonts w:ascii="Verdana" w:hAnsi="Verdana" w:cs="Times New Roman"/>
          <w:b/>
          <w:sz w:val="20"/>
          <w:szCs w:val="20"/>
        </w:rPr>
        <w:t>R</w:t>
      </w:r>
      <w:r w:rsidRPr="00847D82">
        <w:rPr>
          <w:rFonts w:ascii="Verdana" w:hAnsi="Verdana" w:cs="Times New Roman"/>
          <w:b/>
          <w:sz w:val="20"/>
          <w:szCs w:val="20"/>
        </w:rPr>
        <w:t>aznolikost delavcev</w:t>
      </w:r>
      <w:r w:rsidRPr="00847D82">
        <w:rPr>
          <w:rFonts w:ascii="Verdana" w:hAnsi="Verdana" w:cs="Times New Roman"/>
          <w:sz w:val="20"/>
          <w:szCs w:val="20"/>
        </w:rPr>
        <w:t xml:space="preserve"> je </w:t>
      </w:r>
      <w:r w:rsidR="0030128F">
        <w:rPr>
          <w:rFonts w:ascii="Verdana" w:hAnsi="Verdana" w:cs="Times New Roman"/>
          <w:sz w:val="20"/>
          <w:szCs w:val="20"/>
        </w:rPr>
        <w:t>treba</w:t>
      </w:r>
      <w:r w:rsidR="0030128F" w:rsidRPr="00847D82">
        <w:rPr>
          <w:rFonts w:ascii="Verdana" w:hAnsi="Verdana" w:cs="Times New Roman"/>
          <w:sz w:val="20"/>
          <w:szCs w:val="20"/>
        </w:rPr>
        <w:t xml:space="preserve"> </w:t>
      </w:r>
      <w:r w:rsidRPr="00847D82">
        <w:rPr>
          <w:rFonts w:ascii="Verdana" w:hAnsi="Verdana" w:cs="Times New Roman"/>
          <w:sz w:val="20"/>
          <w:szCs w:val="20"/>
        </w:rPr>
        <w:t xml:space="preserve">upoštevati že v postopku ocenjevanja tveganja. </w:t>
      </w:r>
      <w:r w:rsidR="00C56E1F" w:rsidRPr="00847D82">
        <w:rPr>
          <w:rFonts w:ascii="Verdana" w:hAnsi="Verdana" w:cs="Times New Roman"/>
          <w:sz w:val="20"/>
          <w:szCs w:val="20"/>
        </w:rPr>
        <w:t>Posebno pozornost je treba nameniti zagotavljanju varnosti in zdravja pri delu nosečih delavk, mladih in starejših delavcev, delavcev z zmanjšano delovno zmožnostjo</w:t>
      </w:r>
      <w:r w:rsidR="00B71CA8">
        <w:rPr>
          <w:rFonts w:ascii="Verdana" w:hAnsi="Verdana" w:cs="Times New Roman"/>
          <w:sz w:val="20"/>
          <w:szCs w:val="20"/>
        </w:rPr>
        <w:t xml:space="preserve"> ter</w:t>
      </w:r>
      <w:r w:rsidR="00C56E1F" w:rsidRPr="00847D82">
        <w:rPr>
          <w:rFonts w:ascii="Verdana" w:hAnsi="Verdana" w:cs="Times New Roman"/>
          <w:sz w:val="20"/>
          <w:szCs w:val="20"/>
        </w:rPr>
        <w:t xml:space="preserve"> delavcem migrantom in napotenim delavcem.</w:t>
      </w:r>
      <w:r w:rsidR="00C61D33">
        <w:rPr>
          <w:rFonts w:ascii="Verdana" w:hAnsi="Verdana" w:cs="Times New Roman"/>
          <w:sz w:val="20"/>
          <w:szCs w:val="20"/>
        </w:rPr>
        <w:t xml:space="preserve"> </w:t>
      </w:r>
    </w:p>
    <w:p w14:paraId="1AF79585" w14:textId="77777777" w:rsidR="00D81C40" w:rsidRPr="00847D82" w:rsidRDefault="00D81C40" w:rsidP="00482BF8">
      <w:pPr>
        <w:spacing w:after="0" w:line="300" w:lineRule="exact"/>
        <w:jc w:val="both"/>
        <w:rPr>
          <w:rFonts w:ascii="Verdana" w:hAnsi="Verdana" w:cs="Times New Roman"/>
          <w:sz w:val="20"/>
          <w:szCs w:val="20"/>
        </w:rPr>
      </w:pPr>
    </w:p>
    <w:p w14:paraId="272FE137" w14:textId="77777777" w:rsidR="00D81C40" w:rsidRPr="00847D82" w:rsidRDefault="00C56E1F" w:rsidP="00D81C40">
      <w:pPr>
        <w:spacing w:after="0" w:line="300" w:lineRule="exact"/>
        <w:jc w:val="both"/>
        <w:rPr>
          <w:rFonts w:ascii="Verdana" w:hAnsi="Verdana" w:cs="Times New Roman"/>
          <w:sz w:val="20"/>
          <w:szCs w:val="20"/>
        </w:rPr>
      </w:pPr>
      <w:r w:rsidRPr="00847D82">
        <w:rPr>
          <w:rFonts w:ascii="Verdana" w:hAnsi="Verdana" w:cs="Times New Roman"/>
          <w:b/>
          <w:sz w:val="20"/>
          <w:szCs w:val="20"/>
        </w:rPr>
        <w:lastRenderedPageBreak/>
        <w:t>Vidik spolov</w:t>
      </w:r>
      <w:r w:rsidRPr="00847D82">
        <w:rPr>
          <w:rFonts w:ascii="Verdana" w:hAnsi="Verdana" w:cs="Times New Roman"/>
          <w:sz w:val="20"/>
          <w:szCs w:val="20"/>
        </w:rPr>
        <w:t xml:space="preserve"> je pomemben za učinkovito upravljanje varnosti in zdravja pri delu. </w:t>
      </w:r>
      <w:r w:rsidR="006253A5" w:rsidRPr="00847D82">
        <w:rPr>
          <w:rFonts w:ascii="Verdana" w:hAnsi="Verdana" w:cs="Times New Roman"/>
          <w:sz w:val="20"/>
          <w:szCs w:val="20"/>
        </w:rPr>
        <w:t xml:space="preserve">Pristop k zagotavljanju varnosti in zdravju pri delu, ki ne upošteva razlik med spoloma, kot standard upošteva </w:t>
      </w:r>
      <w:r w:rsidRPr="00847D82">
        <w:rPr>
          <w:rFonts w:ascii="Verdana" w:hAnsi="Verdana" w:cs="Times New Roman"/>
          <w:sz w:val="20"/>
          <w:szCs w:val="20"/>
        </w:rPr>
        <w:t xml:space="preserve">povprečnega </w:t>
      </w:r>
      <w:r w:rsidR="006253A5" w:rsidRPr="00847D82">
        <w:rPr>
          <w:rFonts w:ascii="Verdana" w:hAnsi="Verdana" w:cs="Times New Roman"/>
          <w:sz w:val="20"/>
          <w:szCs w:val="20"/>
        </w:rPr>
        <w:t xml:space="preserve">delavca moškega spola. </w:t>
      </w:r>
      <w:r w:rsidR="00D81C40" w:rsidRPr="00847D82">
        <w:rPr>
          <w:rFonts w:ascii="Verdana" w:hAnsi="Verdana" w:cs="Times New Roman"/>
          <w:sz w:val="20"/>
          <w:szCs w:val="20"/>
        </w:rPr>
        <w:t xml:space="preserve">Biološke razlike med spoloma, razlike v delu, ki ga </w:t>
      </w:r>
      <w:r w:rsidR="007F752C" w:rsidRPr="00847D82">
        <w:rPr>
          <w:rFonts w:ascii="Verdana" w:hAnsi="Verdana" w:cs="Times New Roman"/>
          <w:sz w:val="20"/>
          <w:szCs w:val="20"/>
        </w:rPr>
        <w:t xml:space="preserve">pretežno </w:t>
      </w:r>
      <w:r w:rsidR="00D81C40" w:rsidRPr="00847D82">
        <w:rPr>
          <w:rFonts w:ascii="Verdana" w:hAnsi="Verdana" w:cs="Times New Roman"/>
          <w:sz w:val="20"/>
          <w:szCs w:val="20"/>
        </w:rPr>
        <w:t>opravljajo</w:t>
      </w:r>
      <w:r w:rsidR="007F752C" w:rsidRPr="00847D82">
        <w:rPr>
          <w:rFonts w:ascii="Verdana" w:hAnsi="Verdana" w:cs="Times New Roman"/>
          <w:sz w:val="20"/>
          <w:szCs w:val="20"/>
        </w:rPr>
        <w:t xml:space="preserve"> moški in ženske</w:t>
      </w:r>
      <w:r w:rsidR="00D81C40" w:rsidRPr="00847D82">
        <w:rPr>
          <w:rFonts w:ascii="Verdana" w:hAnsi="Verdana" w:cs="Times New Roman"/>
          <w:sz w:val="20"/>
          <w:szCs w:val="20"/>
        </w:rPr>
        <w:t xml:space="preserve">, dejavnostih, v katerih delajo, delovnih razmerah in obravnavi, ki so je deležni v družbi, vplivajo na nevarnosti, s katerimi se moški in ženske srečujejo na delovnem mestu. Te razlike na področju varnosti in zdravja v praksi pogosto niso priznane. </w:t>
      </w:r>
      <w:r w:rsidR="007F752C" w:rsidRPr="00847D82">
        <w:rPr>
          <w:rFonts w:ascii="Verdana" w:hAnsi="Verdana" w:cs="Times New Roman"/>
          <w:sz w:val="20"/>
          <w:szCs w:val="20"/>
        </w:rPr>
        <w:t xml:space="preserve">Nanje je </w:t>
      </w:r>
      <w:r w:rsidR="000F1871">
        <w:rPr>
          <w:rFonts w:ascii="Verdana" w:hAnsi="Verdana" w:cs="Times New Roman"/>
          <w:sz w:val="20"/>
          <w:szCs w:val="20"/>
        </w:rPr>
        <w:t>treba</w:t>
      </w:r>
      <w:r w:rsidR="000F1871" w:rsidRPr="00847D82">
        <w:rPr>
          <w:rFonts w:ascii="Verdana" w:hAnsi="Verdana" w:cs="Times New Roman"/>
          <w:sz w:val="20"/>
          <w:szCs w:val="20"/>
        </w:rPr>
        <w:t xml:space="preserve"> </w:t>
      </w:r>
      <w:r w:rsidR="007F752C" w:rsidRPr="00847D82">
        <w:rPr>
          <w:rFonts w:ascii="Verdana" w:hAnsi="Verdana" w:cs="Times New Roman"/>
          <w:sz w:val="20"/>
          <w:szCs w:val="20"/>
        </w:rPr>
        <w:t xml:space="preserve">opozarjati in tako </w:t>
      </w:r>
      <w:r w:rsidR="00D81C40" w:rsidRPr="00847D82">
        <w:rPr>
          <w:rFonts w:ascii="Verdana" w:hAnsi="Verdana" w:cs="Times New Roman"/>
          <w:sz w:val="20"/>
          <w:szCs w:val="20"/>
        </w:rPr>
        <w:t>prispeva</w:t>
      </w:r>
      <w:r w:rsidR="007F752C" w:rsidRPr="00847D82">
        <w:rPr>
          <w:rFonts w:ascii="Verdana" w:hAnsi="Verdana" w:cs="Times New Roman"/>
          <w:sz w:val="20"/>
          <w:szCs w:val="20"/>
        </w:rPr>
        <w:t>t</w:t>
      </w:r>
      <w:r w:rsidR="00D81C40" w:rsidRPr="00847D82">
        <w:rPr>
          <w:rFonts w:ascii="Verdana" w:hAnsi="Verdana" w:cs="Times New Roman"/>
          <w:sz w:val="20"/>
          <w:szCs w:val="20"/>
        </w:rPr>
        <w:t xml:space="preserve">i k </w:t>
      </w:r>
      <w:r w:rsidR="007F752C" w:rsidRPr="00847D82">
        <w:rPr>
          <w:rFonts w:ascii="Verdana" w:hAnsi="Verdana" w:cs="Times New Roman"/>
          <w:sz w:val="20"/>
          <w:szCs w:val="20"/>
        </w:rPr>
        <w:t>dvigu</w:t>
      </w:r>
      <w:r w:rsidR="00D81C40" w:rsidRPr="00847D82">
        <w:rPr>
          <w:rFonts w:ascii="Verdana" w:hAnsi="Verdana" w:cs="Times New Roman"/>
          <w:sz w:val="20"/>
          <w:szCs w:val="20"/>
        </w:rPr>
        <w:t xml:space="preserve"> </w:t>
      </w:r>
      <w:r w:rsidR="007F752C" w:rsidRPr="00847D82">
        <w:rPr>
          <w:rFonts w:ascii="Verdana" w:hAnsi="Verdana" w:cs="Times New Roman"/>
          <w:sz w:val="20"/>
          <w:szCs w:val="20"/>
        </w:rPr>
        <w:t xml:space="preserve">ravni </w:t>
      </w:r>
      <w:r w:rsidR="00D81C40" w:rsidRPr="00847D82">
        <w:rPr>
          <w:rFonts w:ascii="Verdana" w:hAnsi="Verdana" w:cs="Times New Roman"/>
          <w:sz w:val="20"/>
          <w:szCs w:val="20"/>
        </w:rPr>
        <w:t>varnosti in zdravja pri delu</w:t>
      </w:r>
      <w:r w:rsidRPr="00847D82">
        <w:rPr>
          <w:rFonts w:ascii="Verdana" w:hAnsi="Verdana" w:cs="Times New Roman"/>
          <w:sz w:val="20"/>
          <w:szCs w:val="20"/>
        </w:rPr>
        <w:t>,</w:t>
      </w:r>
      <w:r w:rsidR="00D81C40" w:rsidRPr="00847D82">
        <w:rPr>
          <w:rFonts w:ascii="Verdana" w:hAnsi="Verdana" w:cs="Times New Roman"/>
          <w:sz w:val="20"/>
          <w:szCs w:val="20"/>
        </w:rPr>
        <w:t xml:space="preserve"> </w:t>
      </w:r>
      <w:r w:rsidR="007F752C" w:rsidRPr="00847D82">
        <w:rPr>
          <w:rFonts w:ascii="Verdana" w:hAnsi="Verdana" w:cs="Times New Roman"/>
          <w:sz w:val="20"/>
          <w:szCs w:val="20"/>
        </w:rPr>
        <w:t xml:space="preserve">zlasti za </w:t>
      </w:r>
      <w:r w:rsidR="00D81C40" w:rsidRPr="00847D82">
        <w:rPr>
          <w:rFonts w:ascii="Verdana" w:hAnsi="Verdana" w:cs="Times New Roman"/>
          <w:sz w:val="20"/>
          <w:szCs w:val="20"/>
        </w:rPr>
        <w:t>žensk</w:t>
      </w:r>
      <w:r w:rsidR="007F752C" w:rsidRPr="00847D82">
        <w:rPr>
          <w:rFonts w:ascii="Verdana" w:hAnsi="Verdana" w:cs="Times New Roman"/>
          <w:sz w:val="20"/>
          <w:szCs w:val="20"/>
        </w:rPr>
        <w:t>e</w:t>
      </w:r>
      <w:r w:rsidR="00D81C40" w:rsidRPr="00847D82">
        <w:rPr>
          <w:rFonts w:ascii="Verdana" w:hAnsi="Verdana" w:cs="Times New Roman"/>
          <w:sz w:val="20"/>
          <w:szCs w:val="20"/>
        </w:rPr>
        <w:t>.</w:t>
      </w:r>
      <w:r w:rsidR="006253A5" w:rsidRPr="00847D82">
        <w:rPr>
          <w:rFonts w:ascii="Verdana" w:hAnsi="Verdana" w:cs="Times New Roman"/>
          <w:sz w:val="20"/>
          <w:szCs w:val="20"/>
        </w:rPr>
        <w:t xml:space="preserve"> </w:t>
      </w:r>
    </w:p>
    <w:p w14:paraId="72DFC2E9" w14:textId="77777777" w:rsidR="00D81C40" w:rsidRPr="00847D82" w:rsidRDefault="00D81C40" w:rsidP="00482BF8">
      <w:pPr>
        <w:spacing w:after="0" w:line="300" w:lineRule="exact"/>
        <w:jc w:val="both"/>
        <w:rPr>
          <w:rFonts w:ascii="Verdana" w:hAnsi="Verdana" w:cs="Times New Roman"/>
          <w:sz w:val="20"/>
          <w:szCs w:val="20"/>
        </w:rPr>
      </w:pPr>
    </w:p>
    <w:p w14:paraId="0D454CE0" w14:textId="77777777" w:rsidR="00482BF8" w:rsidRPr="00847D82" w:rsidRDefault="000F1871" w:rsidP="00482BF8">
      <w:pPr>
        <w:spacing w:after="0" w:line="300" w:lineRule="exact"/>
        <w:jc w:val="both"/>
        <w:rPr>
          <w:rFonts w:ascii="Verdana" w:hAnsi="Verdana" w:cs="Times New Roman"/>
          <w:sz w:val="20"/>
          <w:szCs w:val="20"/>
        </w:rPr>
      </w:pPr>
      <w:r>
        <w:rPr>
          <w:rFonts w:ascii="Verdana" w:hAnsi="Verdana" w:cs="Times New Roman"/>
          <w:sz w:val="20"/>
          <w:szCs w:val="20"/>
        </w:rPr>
        <w:t>Ker</w:t>
      </w:r>
      <w:r w:rsidR="00482BF8" w:rsidRPr="00847D82">
        <w:rPr>
          <w:rFonts w:ascii="Verdana" w:hAnsi="Verdana" w:cs="Times New Roman"/>
          <w:sz w:val="20"/>
          <w:szCs w:val="20"/>
        </w:rPr>
        <w:t xml:space="preserve"> bodo današnji mladi delavci</w:t>
      </w:r>
      <w:r w:rsidR="00482BF8" w:rsidRPr="00847D82">
        <w:rPr>
          <w:rFonts w:ascii="Verdana" w:hAnsi="Verdana" w:cs="Times New Roman"/>
          <w:b/>
          <w:sz w:val="20"/>
          <w:szCs w:val="20"/>
        </w:rPr>
        <w:t xml:space="preserve"> </w:t>
      </w:r>
      <w:r w:rsidR="00482BF8" w:rsidRPr="00847D82">
        <w:rPr>
          <w:rFonts w:ascii="Verdana" w:hAnsi="Verdana" w:cs="Times New Roman"/>
          <w:sz w:val="20"/>
          <w:szCs w:val="20"/>
        </w:rPr>
        <w:t>jutri starejši delavci, je</w:t>
      </w:r>
      <w:r w:rsidR="00482BF8" w:rsidRPr="00847D82">
        <w:rPr>
          <w:rFonts w:ascii="Verdana" w:hAnsi="Verdana" w:cs="Times New Roman"/>
          <w:b/>
          <w:sz w:val="20"/>
          <w:szCs w:val="20"/>
        </w:rPr>
        <w:t xml:space="preserve"> </w:t>
      </w:r>
      <w:r w:rsidR="00482BF8" w:rsidRPr="00847D82">
        <w:rPr>
          <w:rFonts w:ascii="Verdana" w:hAnsi="Verdana" w:cs="Times New Roman"/>
          <w:sz w:val="20"/>
          <w:szCs w:val="20"/>
        </w:rPr>
        <w:t>smiselno, da so vsi ukrepi delodajalca</w:t>
      </w:r>
      <w:r>
        <w:rPr>
          <w:rFonts w:ascii="Verdana" w:hAnsi="Verdana" w:cs="Times New Roman"/>
          <w:sz w:val="20"/>
          <w:szCs w:val="20"/>
        </w:rPr>
        <w:t>,</w:t>
      </w:r>
      <w:r w:rsidR="00482BF8" w:rsidRPr="00847D82">
        <w:rPr>
          <w:rFonts w:ascii="Verdana" w:hAnsi="Verdana" w:cs="Times New Roman"/>
          <w:sz w:val="20"/>
          <w:szCs w:val="20"/>
        </w:rPr>
        <w:t xml:space="preserve"> namenjeni za zagotavljanje varnosti, zdravja in dobrega počutja</w:t>
      </w:r>
      <w:r>
        <w:rPr>
          <w:rFonts w:ascii="Verdana" w:hAnsi="Verdana" w:cs="Times New Roman"/>
          <w:sz w:val="20"/>
          <w:szCs w:val="20"/>
        </w:rPr>
        <w:t>,</w:t>
      </w:r>
      <w:r w:rsidR="00482BF8" w:rsidRPr="00847D82">
        <w:rPr>
          <w:rFonts w:ascii="Verdana" w:hAnsi="Verdana" w:cs="Times New Roman"/>
          <w:sz w:val="20"/>
          <w:szCs w:val="20"/>
        </w:rPr>
        <w:t xml:space="preserve"> pripravljeni tako, da upoštevajo vse generacije delavcev.</w:t>
      </w:r>
      <w:r w:rsidR="00482BF8" w:rsidRPr="00847D82">
        <w:rPr>
          <w:rFonts w:ascii="Verdana" w:hAnsi="Verdana" w:cs="Times New Roman"/>
          <w:b/>
          <w:sz w:val="20"/>
          <w:szCs w:val="20"/>
        </w:rPr>
        <w:t xml:space="preserve"> </w:t>
      </w:r>
      <w:r w:rsidR="00482BF8" w:rsidRPr="00847D82">
        <w:rPr>
          <w:rFonts w:ascii="Verdana" w:hAnsi="Verdana" w:cs="Times New Roman"/>
          <w:sz w:val="20"/>
          <w:szCs w:val="20"/>
        </w:rPr>
        <w:t xml:space="preserve">Kljub navedenemu obstaja nekaj ukrepov, ki so sicer namenjeni vsem delavcev, ne glede na njihovo starost, vendar odločilno pripomorejo k ohranjanju delazmožnosti in zaposljivosti </w:t>
      </w:r>
      <w:r w:rsidR="00482BF8" w:rsidRPr="00847D82">
        <w:rPr>
          <w:rFonts w:ascii="Verdana" w:hAnsi="Verdana" w:cs="Times New Roman"/>
          <w:b/>
          <w:sz w:val="20"/>
          <w:szCs w:val="20"/>
        </w:rPr>
        <w:t>starejših delavcev</w:t>
      </w:r>
      <w:r w:rsidR="00482BF8" w:rsidRPr="00847D82">
        <w:rPr>
          <w:rFonts w:ascii="Verdana" w:hAnsi="Verdana" w:cs="Times New Roman"/>
          <w:sz w:val="20"/>
          <w:szCs w:val="20"/>
        </w:rPr>
        <w:t xml:space="preserve">. </w:t>
      </w:r>
    </w:p>
    <w:p w14:paraId="36A2D3F7" w14:textId="77777777" w:rsidR="00482BF8" w:rsidRPr="00847D82" w:rsidRDefault="00482BF8" w:rsidP="00CF6967">
      <w:pPr>
        <w:spacing w:after="0" w:line="300" w:lineRule="exact"/>
        <w:jc w:val="both"/>
        <w:rPr>
          <w:rFonts w:ascii="Verdana" w:hAnsi="Verdana" w:cs="Times New Roman"/>
          <w:sz w:val="20"/>
          <w:szCs w:val="20"/>
        </w:rPr>
      </w:pPr>
    </w:p>
    <w:p w14:paraId="1FAA731D" w14:textId="77777777" w:rsidR="00460636" w:rsidRPr="00847D82" w:rsidRDefault="00482BF8" w:rsidP="00CF6967">
      <w:pPr>
        <w:spacing w:after="0" w:line="300" w:lineRule="exact"/>
        <w:jc w:val="both"/>
        <w:rPr>
          <w:rFonts w:ascii="Verdana" w:hAnsi="Verdana" w:cs="Times New Roman"/>
          <w:sz w:val="20"/>
          <w:szCs w:val="20"/>
        </w:rPr>
      </w:pPr>
      <w:r w:rsidRPr="00847D82">
        <w:rPr>
          <w:rFonts w:ascii="Verdana" w:hAnsi="Verdana" w:cs="Times New Roman"/>
          <w:sz w:val="20"/>
          <w:szCs w:val="20"/>
        </w:rPr>
        <w:t>Primerjalno gledano, po podatkih raziskav ESENER-1 in ESENER-2 (EU-OSHA, 2009 in 2014)</w:t>
      </w:r>
      <w:r w:rsidR="000F1871">
        <w:rPr>
          <w:rFonts w:ascii="Verdana" w:hAnsi="Verdana" w:cs="Times New Roman"/>
          <w:sz w:val="20"/>
          <w:szCs w:val="20"/>
        </w:rPr>
        <w:t>,</w:t>
      </w:r>
      <w:r w:rsidRPr="00847D82">
        <w:rPr>
          <w:rFonts w:ascii="Verdana" w:hAnsi="Verdana" w:cs="Times New Roman"/>
          <w:sz w:val="20"/>
          <w:szCs w:val="20"/>
        </w:rPr>
        <w:t xml:space="preserve"> Slovenija dosega dobre rezultate na področju usposabljanja, ki ga delodajalci organizirajo za starejše delavce</w:t>
      </w:r>
      <w:r w:rsidR="000F1871">
        <w:rPr>
          <w:rFonts w:ascii="Verdana" w:hAnsi="Verdana" w:cs="Times New Roman"/>
          <w:sz w:val="20"/>
          <w:szCs w:val="20"/>
        </w:rPr>
        <w:t>,</w:t>
      </w:r>
      <w:r w:rsidRPr="00847D82">
        <w:rPr>
          <w:rFonts w:ascii="Verdana" w:hAnsi="Verdana" w:cs="Times New Roman"/>
          <w:sz w:val="20"/>
          <w:szCs w:val="20"/>
        </w:rPr>
        <w:t xml:space="preserve"> in pri izvedenih programih promocije zdravja na delovnem mestu, slabše pa se odreže pri uvajanju ukrepov, ki omogočajo delavcem lažje vračanje na delovno mesto po daljši bolniški odsotnosti, ter pri upravljanju s starostjo. </w:t>
      </w:r>
    </w:p>
    <w:p w14:paraId="690EE4D7" w14:textId="77777777" w:rsidR="00460636" w:rsidRPr="00847D82" w:rsidRDefault="00460636" w:rsidP="00CF6967">
      <w:pPr>
        <w:spacing w:after="0" w:line="300" w:lineRule="exact"/>
        <w:jc w:val="both"/>
        <w:rPr>
          <w:rFonts w:ascii="Verdana" w:hAnsi="Verdana" w:cs="Times New Roman"/>
          <w:sz w:val="20"/>
          <w:szCs w:val="20"/>
        </w:rPr>
      </w:pPr>
    </w:p>
    <w:p w14:paraId="7B6E0CFB" w14:textId="77777777" w:rsidR="0051680D" w:rsidRPr="00847D82" w:rsidRDefault="0051680D" w:rsidP="0051680D">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Po podatkih Eurostata je pogostost nezgod pri delu v EU med </w:t>
      </w:r>
      <w:r w:rsidR="000C5A9E" w:rsidRPr="00847D82">
        <w:rPr>
          <w:rFonts w:ascii="Verdana" w:hAnsi="Verdana" w:cs="Times New Roman"/>
          <w:b/>
          <w:sz w:val="20"/>
          <w:szCs w:val="20"/>
        </w:rPr>
        <w:t xml:space="preserve">mladimi </w:t>
      </w:r>
      <w:r w:rsidRPr="00847D82">
        <w:rPr>
          <w:rFonts w:ascii="Verdana" w:hAnsi="Verdana" w:cs="Times New Roman"/>
          <w:b/>
          <w:sz w:val="20"/>
          <w:szCs w:val="20"/>
        </w:rPr>
        <w:t>delavci</w:t>
      </w:r>
      <w:r w:rsidRPr="00847D82">
        <w:rPr>
          <w:rFonts w:ascii="Verdana" w:hAnsi="Verdana" w:cs="Times New Roman"/>
          <w:sz w:val="20"/>
          <w:szCs w:val="20"/>
        </w:rPr>
        <w:t xml:space="preserve">, starimi od 18 do 24 let, za več kot 40 % </w:t>
      </w:r>
      <w:r w:rsidR="000F1871" w:rsidRPr="00847D82">
        <w:rPr>
          <w:rFonts w:ascii="Verdana" w:hAnsi="Verdana" w:cs="Times New Roman"/>
          <w:sz w:val="20"/>
          <w:szCs w:val="20"/>
        </w:rPr>
        <w:t>v</w:t>
      </w:r>
      <w:r w:rsidR="000F1871">
        <w:rPr>
          <w:rFonts w:ascii="Verdana" w:hAnsi="Verdana" w:cs="Times New Roman"/>
          <w:sz w:val="20"/>
          <w:szCs w:val="20"/>
        </w:rPr>
        <w:t>eč</w:t>
      </w:r>
      <w:r w:rsidR="000F1871" w:rsidRPr="00847D82">
        <w:rPr>
          <w:rFonts w:ascii="Verdana" w:hAnsi="Verdana" w:cs="Times New Roman"/>
          <w:sz w:val="20"/>
          <w:szCs w:val="20"/>
        </w:rPr>
        <w:t xml:space="preserve">ja </w:t>
      </w:r>
      <w:r w:rsidRPr="00847D82">
        <w:rPr>
          <w:rFonts w:ascii="Verdana" w:hAnsi="Verdana" w:cs="Times New Roman"/>
          <w:sz w:val="20"/>
          <w:szCs w:val="20"/>
        </w:rPr>
        <w:t xml:space="preserve">kot v drugih starostnih skupinah. Slovenski delodajalci so </w:t>
      </w:r>
      <w:r w:rsidR="000F1871" w:rsidRPr="00847D82">
        <w:rPr>
          <w:rFonts w:ascii="Verdana" w:hAnsi="Verdana" w:cs="Times New Roman"/>
          <w:sz w:val="20"/>
          <w:szCs w:val="20"/>
        </w:rPr>
        <w:t>let</w:t>
      </w:r>
      <w:r w:rsidR="000F1871">
        <w:rPr>
          <w:rFonts w:ascii="Verdana" w:hAnsi="Verdana" w:cs="Times New Roman"/>
          <w:sz w:val="20"/>
          <w:szCs w:val="20"/>
        </w:rPr>
        <w:t>a</w:t>
      </w:r>
      <w:r w:rsidR="000F1871" w:rsidRPr="00847D82">
        <w:rPr>
          <w:rFonts w:ascii="Verdana" w:hAnsi="Verdana" w:cs="Times New Roman"/>
          <w:sz w:val="20"/>
          <w:szCs w:val="20"/>
        </w:rPr>
        <w:t xml:space="preserve"> </w:t>
      </w:r>
      <w:r w:rsidRPr="00847D82">
        <w:rPr>
          <w:rFonts w:ascii="Verdana" w:hAnsi="Verdana" w:cs="Times New Roman"/>
          <w:sz w:val="20"/>
          <w:szCs w:val="20"/>
        </w:rPr>
        <w:t>201</w:t>
      </w:r>
      <w:r w:rsidR="00F42073" w:rsidRPr="00847D82">
        <w:rPr>
          <w:rFonts w:ascii="Verdana" w:hAnsi="Verdana" w:cs="Times New Roman"/>
          <w:sz w:val="20"/>
          <w:szCs w:val="20"/>
        </w:rPr>
        <w:t>6</w:t>
      </w:r>
      <w:r w:rsidRPr="00847D82">
        <w:rPr>
          <w:rFonts w:ascii="Verdana" w:hAnsi="Verdana" w:cs="Times New Roman"/>
          <w:sz w:val="20"/>
          <w:szCs w:val="20"/>
        </w:rPr>
        <w:t xml:space="preserve"> prijavili IRSD 9.</w:t>
      </w:r>
      <w:r w:rsidR="008806A7" w:rsidRPr="00847D82">
        <w:rPr>
          <w:rFonts w:ascii="Verdana" w:hAnsi="Verdana" w:cs="Times New Roman"/>
          <w:sz w:val="20"/>
          <w:szCs w:val="20"/>
        </w:rPr>
        <w:t>420</w:t>
      </w:r>
      <w:r w:rsidRPr="00847D82">
        <w:rPr>
          <w:rFonts w:ascii="Verdana" w:hAnsi="Verdana" w:cs="Times New Roman"/>
          <w:sz w:val="20"/>
          <w:szCs w:val="20"/>
        </w:rPr>
        <w:t xml:space="preserve"> nezgod pri delu, pri čemer so bili v 2</w:t>
      </w:r>
      <w:r w:rsidR="008806A7" w:rsidRPr="00847D82">
        <w:rPr>
          <w:rFonts w:ascii="Verdana" w:hAnsi="Verdana" w:cs="Times New Roman"/>
          <w:sz w:val="20"/>
          <w:szCs w:val="20"/>
        </w:rPr>
        <w:t>2</w:t>
      </w:r>
      <w:r w:rsidRPr="00847D82">
        <w:rPr>
          <w:rFonts w:ascii="Verdana" w:hAnsi="Verdana" w:cs="Times New Roman"/>
          <w:sz w:val="20"/>
          <w:szCs w:val="20"/>
        </w:rPr>
        <w:t xml:space="preserve"> % nezgod vpleteni delavci, stari od 15 do 30 let, </w:t>
      </w:r>
      <w:r w:rsidR="000F3CAB" w:rsidRPr="00847D82">
        <w:rPr>
          <w:rFonts w:ascii="Verdana" w:hAnsi="Verdana" w:cs="Times New Roman"/>
          <w:sz w:val="20"/>
          <w:szCs w:val="20"/>
        </w:rPr>
        <w:t xml:space="preserve">ki </w:t>
      </w:r>
      <w:r w:rsidRPr="00847D82">
        <w:rPr>
          <w:rFonts w:ascii="Verdana" w:hAnsi="Verdana" w:cs="Times New Roman"/>
          <w:sz w:val="20"/>
          <w:szCs w:val="20"/>
        </w:rPr>
        <w:t>po podatkih SURS predstavljajo samo</w:t>
      </w:r>
      <w:r w:rsidR="00C61D33">
        <w:rPr>
          <w:rFonts w:ascii="Verdana" w:hAnsi="Verdana" w:cs="Times New Roman"/>
          <w:sz w:val="20"/>
          <w:szCs w:val="20"/>
        </w:rPr>
        <w:t xml:space="preserve"> </w:t>
      </w:r>
      <w:r w:rsidR="008806A7" w:rsidRPr="00847D82">
        <w:rPr>
          <w:rFonts w:ascii="Verdana" w:hAnsi="Verdana" w:cs="Times New Roman"/>
          <w:sz w:val="20"/>
          <w:szCs w:val="20"/>
        </w:rPr>
        <w:t xml:space="preserve">okoli </w:t>
      </w:r>
      <w:r w:rsidRPr="00847D82">
        <w:rPr>
          <w:rFonts w:ascii="Verdana" w:hAnsi="Verdana" w:cs="Times New Roman"/>
          <w:sz w:val="20"/>
          <w:szCs w:val="20"/>
        </w:rPr>
        <w:t>10 % delovno aktivnega prebivalstva.</w:t>
      </w:r>
    </w:p>
    <w:p w14:paraId="47F4E335" w14:textId="77777777" w:rsidR="0051680D" w:rsidRPr="00847D82" w:rsidRDefault="0051680D" w:rsidP="00CF6967">
      <w:pPr>
        <w:spacing w:after="0" w:line="300" w:lineRule="exact"/>
        <w:jc w:val="both"/>
        <w:rPr>
          <w:rFonts w:ascii="Verdana" w:hAnsi="Verdana" w:cs="Times New Roman"/>
          <w:sz w:val="20"/>
          <w:szCs w:val="20"/>
        </w:rPr>
      </w:pPr>
    </w:p>
    <w:p w14:paraId="18BD42FF" w14:textId="77777777" w:rsidR="00482BF8" w:rsidRPr="00847D82" w:rsidRDefault="00D245B8" w:rsidP="00482BF8">
      <w:pPr>
        <w:spacing w:after="0" w:line="300" w:lineRule="exact"/>
        <w:jc w:val="both"/>
        <w:rPr>
          <w:rFonts w:ascii="Verdana" w:hAnsi="Verdana" w:cs="Times New Roman"/>
          <w:sz w:val="20"/>
          <w:szCs w:val="20"/>
        </w:rPr>
      </w:pPr>
      <w:r w:rsidRPr="00847D82">
        <w:rPr>
          <w:rFonts w:ascii="Verdana" w:hAnsi="Verdana" w:cs="Times New Roman"/>
          <w:sz w:val="20"/>
          <w:szCs w:val="20"/>
        </w:rPr>
        <w:t>EU-OSHA</w:t>
      </w:r>
      <w:r w:rsidR="00482BF8" w:rsidRPr="00847D82">
        <w:rPr>
          <w:rFonts w:ascii="Verdana" w:hAnsi="Verdana" w:cs="Times New Roman"/>
          <w:sz w:val="20"/>
          <w:szCs w:val="20"/>
        </w:rPr>
        <w:t xml:space="preserve"> kot razloge za pogoste nezgode pri delu med mladimi navaja:</w:t>
      </w:r>
    </w:p>
    <w:p w14:paraId="2FBFE2D7" w14:textId="77777777" w:rsidR="00482BF8" w:rsidRPr="00847D82" w:rsidRDefault="00D245B8" w:rsidP="00D245B8">
      <w:pPr>
        <w:pStyle w:val="Odstavekseznama"/>
        <w:numPr>
          <w:ilvl w:val="0"/>
          <w:numId w:val="39"/>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njihovo </w:t>
      </w:r>
      <w:r w:rsidR="00482BF8" w:rsidRPr="00847D82">
        <w:rPr>
          <w:rFonts w:ascii="Verdana" w:hAnsi="Verdana" w:cs="Times New Roman"/>
          <w:sz w:val="20"/>
          <w:szCs w:val="20"/>
        </w:rPr>
        <w:t>slabo usposobljenost za varno opravljanje delovnih nalog;</w:t>
      </w:r>
    </w:p>
    <w:p w14:paraId="6F6E2067" w14:textId="77777777" w:rsidR="00482BF8" w:rsidRPr="00847D82" w:rsidRDefault="00482BF8" w:rsidP="00D245B8">
      <w:pPr>
        <w:pStyle w:val="Odstavekseznama"/>
        <w:numPr>
          <w:ilvl w:val="0"/>
          <w:numId w:val="39"/>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neizkušenost mladih, ki se ne zavedajo tveganj, ki so jim izpostavljeni;</w:t>
      </w:r>
    </w:p>
    <w:p w14:paraId="6EDE0880" w14:textId="77777777" w:rsidR="00482BF8" w:rsidRPr="00847D82" w:rsidRDefault="00482BF8" w:rsidP="00D245B8">
      <w:pPr>
        <w:pStyle w:val="Odstavekseznama"/>
        <w:numPr>
          <w:ilvl w:val="0"/>
          <w:numId w:val="39"/>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nepoznavanje dolžnosti delodajalca na področju zagotavljanja varnosti in zdravja pri delu;</w:t>
      </w:r>
    </w:p>
    <w:p w14:paraId="56F904B8" w14:textId="77777777" w:rsidR="00482BF8" w:rsidRPr="00847D82" w:rsidRDefault="00482BF8" w:rsidP="00D245B8">
      <w:pPr>
        <w:pStyle w:val="Odstavekseznama"/>
        <w:numPr>
          <w:ilvl w:val="0"/>
          <w:numId w:val="39"/>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nepoznavanje pravic in dolžnosti delavca;</w:t>
      </w:r>
    </w:p>
    <w:p w14:paraId="2A36E82D" w14:textId="77777777" w:rsidR="00482BF8" w:rsidRPr="00847D82" w:rsidRDefault="000F1871" w:rsidP="00D245B8">
      <w:pPr>
        <w:pStyle w:val="Odstavekseznama"/>
        <w:numPr>
          <w:ilvl w:val="0"/>
          <w:numId w:val="39"/>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nizk</w:t>
      </w:r>
      <w:r>
        <w:rPr>
          <w:rFonts w:ascii="Verdana" w:hAnsi="Verdana" w:cs="Times New Roman"/>
          <w:sz w:val="20"/>
          <w:szCs w:val="20"/>
        </w:rPr>
        <w:t>o</w:t>
      </w:r>
      <w:r w:rsidRPr="00847D82">
        <w:rPr>
          <w:rFonts w:ascii="Verdana" w:hAnsi="Verdana" w:cs="Times New Roman"/>
          <w:sz w:val="20"/>
          <w:szCs w:val="20"/>
        </w:rPr>
        <w:t xml:space="preserve"> </w:t>
      </w:r>
      <w:r w:rsidR="00482BF8" w:rsidRPr="00847D82">
        <w:rPr>
          <w:rFonts w:ascii="Verdana" w:hAnsi="Verdana" w:cs="Times New Roman"/>
          <w:sz w:val="20"/>
          <w:szCs w:val="20"/>
        </w:rPr>
        <w:t xml:space="preserve">zavest o pomembnosti varnosti in </w:t>
      </w:r>
      <w:r w:rsidR="00B71CA8" w:rsidRPr="00847D82">
        <w:rPr>
          <w:rFonts w:ascii="Verdana" w:hAnsi="Verdana" w:cs="Times New Roman"/>
          <w:sz w:val="20"/>
          <w:szCs w:val="20"/>
        </w:rPr>
        <w:t>zdravj</w:t>
      </w:r>
      <w:r w:rsidR="00B71CA8">
        <w:rPr>
          <w:rFonts w:ascii="Verdana" w:hAnsi="Verdana" w:cs="Times New Roman"/>
          <w:sz w:val="20"/>
          <w:szCs w:val="20"/>
        </w:rPr>
        <w:t>a</w:t>
      </w:r>
      <w:r w:rsidR="00B71CA8" w:rsidRPr="00847D82">
        <w:rPr>
          <w:rFonts w:ascii="Verdana" w:hAnsi="Verdana" w:cs="Times New Roman"/>
          <w:sz w:val="20"/>
          <w:szCs w:val="20"/>
        </w:rPr>
        <w:t xml:space="preserve"> </w:t>
      </w:r>
      <w:r w:rsidR="00482BF8" w:rsidRPr="00847D82">
        <w:rPr>
          <w:rFonts w:ascii="Verdana" w:hAnsi="Verdana" w:cs="Times New Roman"/>
          <w:sz w:val="20"/>
          <w:szCs w:val="20"/>
        </w:rPr>
        <w:t>pri delu;</w:t>
      </w:r>
    </w:p>
    <w:p w14:paraId="1775DE51" w14:textId="77777777" w:rsidR="00482BF8" w:rsidRPr="00847D82" w:rsidRDefault="000F1871" w:rsidP="00D245B8">
      <w:pPr>
        <w:pStyle w:val="Odstavekseznama"/>
        <w:numPr>
          <w:ilvl w:val="0"/>
          <w:numId w:val="39"/>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vrst</w:t>
      </w:r>
      <w:r>
        <w:rPr>
          <w:rFonts w:ascii="Verdana" w:hAnsi="Verdana" w:cs="Times New Roman"/>
          <w:sz w:val="20"/>
          <w:szCs w:val="20"/>
        </w:rPr>
        <w:t>o</w:t>
      </w:r>
      <w:r w:rsidRPr="00847D82">
        <w:rPr>
          <w:rFonts w:ascii="Verdana" w:hAnsi="Verdana" w:cs="Times New Roman"/>
          <w:sz w:val="20"/>
          <w:szCs w:val="20"/>
        </w:rPr>
        <w:t xml:space="preserve"> </w:t>
      </w:r>
      <w:r w:rsidR="00482BF8" w:rsidRPr="00847D82">
        <w:rPr>
          <w:rFonts w:ascii="Verdana" w:hAnsi="Verdana" w:cs="Times New Roman"/>
          <w:sz w:val="20"/>
          <w:szCs w:val="20"/>
        </w:rPr>
        <w:t xml:space="preserve">del in </w:t>
      </w:r>
      <w:r w:rsidRPr="00847D82">
        <w:rPr>
          <w:rFonts w:ascii="Verdana" w:hAnsi="Verdana" w:cs="Times New Roman"/>
          <w:sz w:val="20"/>
          <w:szCs w:val="20"/>
        </w:rPr>
        <w:t>delovn</w:t>
      </w:r>
      <w:r>
        <w:rPr>
          <w:rFonts w:ascii="Verdana" w:hAnsi="Verdana" w:cs="Times New Roman"/>
          <w:sz w:val="20"/>
          <w:szCs w:val="20"/>
        </w:rPr>
        <w:t>e razmere</w:t>
      </w:r>
      <w:r w:rsidR="00482BF8" w:rsidRPr="00847D82">
        <w:rPr>
          <w:rFonts w:ascii="Verdana" w:hAnsi="Verdana" w:cs="Times New Roman"/>
          <w:sz w:val="20"/>
          <w:szCs w:val="20"/>
        </w:rPr>
        <w:t>, v katerih delajo mladi;</w:t>
      </w:r>
    </w:p>
    <w:p w14:paraId="1FDE8658" w14:textId="77777777" w:rsidR="00482BF8" w:rsidRPr="00847D82" w:rsidRDefault="00482BF8" w:rsidP="00D245B8">
      <w:pPr>
        <w:pStyle w:val="Odstavekseznama"/>
        <w:numPr>
          <w:ilvl w:val="0"/>
          <w:numId w:val="39"/>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nezrelost mladih delavcev.</w:t>
      </w:r>
    </w:p>
    <w:p w14:paraId="36D4AB4C" w14:textId="77777777" w:rsidR="00482BF8" w:rsidRPr="00847D82" w:rsidRDefault="00482BF8" w:rsidP="00482BF8">
      <w:pPr>
        <w:spacing w:after="0" w:line="300" w:lineRule="exact"/>
        <w:jc w:val="both"/>
        <w:rPr>
          <w:rFonts w:ascii="Verdana" w:hAnsi="Verdana" w:cs="Times New Roman"/>
          <w:sz w:val="20"/>
          <w:szCs w:val="20"/>
        </w:rPr>
      </w:pPr>
    </w:p>
    <w:p w14:paraId="17BC4779" w14:textId="77777777" w:rsidR="000C5A9E" w:rsidRPr="00847D82" w:rsidRDefault="00482BF8" w:rsidP="000C5A9E">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Da bi mladim omogočili varen začetek poklicne poti, jim je treba </w:t>
      </w:r>
      <w:r w:rsidR="00B71CA8" w:rsidRPr="00847D82">
        <w:rPr>
          <w:rFonts w:ascii="Verdana" w:hAnsi="Verdana" w:cs="Times New Roman"/>
          <w:sz w:val="20"/>
          <w:szCs w:val="20"/>
        </w:rPr>
        <w:t xml:space="preserve">že </w:t>
      </w:r>
      <w:r w:rsidR="00B71CA8">
        <w:rPr>
          <w:rFonts w:ascii="Verdana" w:hAnsi="Verdana" w:cs="Times New Roman"/>
          <w:sz w:val="20"/>
          <w:szCs w:val="20"/>
        </w:rPr>
        <w:t>med</w:t>
      </w:r>
      <w:r w:rsidR="00B71CA8" w:rsidRPr="00847D82">
        <w:rPr>
          <w:rFonts w:ascii="Verdana" w:hAnsi="Verdana" w:cs="Times New Roman"/>
          <w:sz w:val="20"/>
          <w:szCs w:val="20"/>
        </w:rPr>
        <w:t xml:space="preserve"> odraščanj</w:t>
      </w:r>
      <w:r w:rsidR="00B71CA8">
        <w:rPr>
          <w:rFonts w:ascii="Verdana" w:hAnsi="Verdana" w:cs="Times New Roman"/>
          <w:sz w:val="20"/>
          <w:szCs w:val="20"/>
        </w:rPr>
        <w:t>em</w:t>
      </w:r>
      <w:r w:rsidR="00B71CA8" w:rsidRPr="00847D82">
        <w:rPr>
          <w:rFonts w:ascii="Verdana" w:hAnsi="Verdana" w:cs="Times New Roman"/>
          <w:sz w:val="20"/>
          <w:szCs w:val="20"/>
        </w:rPr>
        <w:t xml:space="preserve"> </w:t>
      </w:r>
      <w:r w:rsidRPr="00847D82">
        <w:rPr>
          <w:rFonts w:ascii="Verdana" w:hAnsi="Verdana" w:cs="Times New Roman"/>
          <w:sz w:val="20"/>
          <w:szCs w:val="20"/>
        </w:rPr>
        <w:t xml:space="preserve">privzgojiti kulturo </w:t>
      </w:r>
      <w:r w:rsidR="00D245B8" w:rsidRPr="00847D82">
        <w:rPr>
          <w:rFonts w:ascii="Verdana" w:hAnsi="Verdana" w:cs="Times New Roman"/>
          <w:sz w:val="20"/>
          <w:szCs w:val="20"/>
        </w:rPr>
        <w:t>preventive. Že majhne otroke je treba poučiti o nevarnostih, ki nanje prežijo doma, v šoli, pri igri, da b</w:t>
      </w:r>
      <w:r w:rsidR="00460636" w:rsidRPr="00847D82">
        <w:rPr>
          <w:rFonts w:ascii="Verdana" w:hAnsi="Verdana" w:cs="Times New Roman"/>
          <w:sz w:val="20"/>
          <w:szCs w:val="20"/>
        </w:rPr>
        <w:t>o</w:t>
      </w:r>
      <w:r w:rsidR="00D245B8" w:rsidRPr="00847D82">
        <w:rPr>
          <w:rFonts w:ascii="Verdana" w:hAnsi="Verdana" w:cs="Times New Roman"/>
          <w:sz w:val="20"/>
          <w:szCs w:val="20"/>
        </w:rPr>
        <w:t xml:space="preserve">do znali poskrbeti za lastno varnost in </w:t>
      </w:r>
      <w:r w:rsidR="000F1871">
        <w:rPr>
          <w:rFonts w:ascii="Verdana" w:hAnsi="Verdana" w:cs="Times New Roman"/>
          <w:sz w:val="20"/>
          <w:szCs w:val="20"/>
        </w:rPr>
        <w:t xml:space="preserve">da </w:t>
      </w:r>
      <w:r w:rsidR="00D245B8" w:rsidRPr="00847D82">
        <w:rPr>
          <w:rFonts w:ascii="Verdana" w:hAnsi="Verdana" w:cs="Times New Roman"/>
          <w:sz w:val="20"/>
          <w:szCs w:val="20"/>
        </w:rPr>
        <w:t xml:space="preserve">se </w:t>
      </w:r>
      <w:r w:rsidR="000F1871">
        <w:rPr>
          <w:rFonts w:ascii="Verdana" w:hAnsi="Verdana" w:cs="Times New Roman"/>
          <w:sz w:val="20"/>
          <w:szCs w:val="20"/>
        </w:rPr>
        <w:t xml:space="preserve">bodo </w:t>
      </w:r>
      <w:r w:rsidR="00D245B8" w:rsidRPr="00847D82">
        <w:rPr>
          <w:rFonts w:ascii="Verdana" w:hAnsi="Verdana" w:cs="Times New Roman"/>
          <w:sz w:val="20"/>
          <w:szCs w:val="20"/>
        </w:rPr>
        <w:t>zavedali, kdaj ogrožajo varnost drugih ljudi. Z odraščanjem se mora otrokovo znanje o ocenjevanju in upravljanju tveganj v okolici poglabljati in nadgrajevati. Usposobiti jih je treba, da bodo znali prepoznati potencialne nevarnosti in da se bodo nanje znali pravilno odzvati</w:t>
      </w:r>
      <w:r w:rsidR="00CF6967" w:rsidRPr="00847D82">
        <w:rPr>
          <w:rFonts w:ascii="Verdana" w:hAnsi="Verdana" w:cs="Times New Roman"/>
          <w:sz w:val="20"/>
          <w:szCs w:val="20"/>
        </w:rPr>
        <w:t>.</w:t>
      </w:r>
      <w:r w:rsidR="000C5A9E" w:rsidRPr="00847D82">
        <w:rPr>
          <w:rFonts w:ascii="Verdana" w:hAnsi="Verdana" w:cs="Times New Roman"/>
          <w:sz w:val="20"/>
          <w:szCs w:val="20"/>
        </w:rPr>
        <w:t xml:space="preserve"> </w:t>
      </w:r>
      <w:r w:rsidR="00AE675D" w:rsidRPr="00847D82">
        <w:rPr>
          <w:rFonts w:ascii="Verdana" w:hAnsi="Verdana" w:cs="Times New Roman"/>
          <w:sz w:val="20"/>
          <w:szCs w:val="20"/>
        </w:rPr>
        <w:t>Posebno pozornost je treba nameniti ozaveščanju</w:t>
      </w:r>
      <w:r w:rsidR="00E36215" w:rsidRPr="00847D82">
        <w:rPr>
          <w:rFonts w:ascii="Verdana" w:hAnsi="Verdana" w:cs="Times New Roman"/>
          <w:sz w:val="20"/>
          <w:szCs w:val="20"/>
        </w:rPr>
        <w:t xml:space="preserve"> </w:t>
      </w:r>
      <w:r w:rsidR="00D81C40" w:rsidRPr="00847D82">
        <w:rPr>
          <w:rFonts w:ascii="Verdana" w:hAnsi="Verdana" w:cs="Times New Roman"/>
          <w:sz w:val="20"/>
          <w:szCs w:val="20"/>
        </w:rPr>
        <w:t xml:space="preserve">otrok in mladine </w:t>
      </w:r>
      <w:r w:rsidR="00E36215" w:rsidRPr="00847D82">
        <w:rPr>
          <w:rFonts w:ascii="Verdana" w:hAnsi="Verdana" w:cs="Times New Roman"/>
          <w:sz w:val="20"/>
          <w:szCs w:val="20"/>
        </w:rPr>
        <w:t>o odgovornem ravnanju</w:t>
      </w:r>
      <w:r w:rsidR="00C61D33">
        <w:rPr>
          <w:rFonts w:ascii="Verdana" w:hAnsi="Verdana" w:cs="Times New Roman"/>
          <w:sz w:val="20"/>
          <w:szCs w:val="20"/>
        </w:rPr>
        <w:t xml:space="preserve"> </w:t>
      </w:r>
      <w:r w:rsidR="00E36215" w:rsidRPr="00847D82">
        <w:rPr>
          <w:rFonts w:ascii="Verdana" w:hAnsi="Verdana" w:cs="Times New Roman"/>
          <w:sz w:val="20"/>
          <w:szCs w:val="20"/>
        </w:rPr>
        <w:t>s kemikalijami, saj imajo lahko te v danih okoliščinah neželene posledice.</w:t>
      </w:r>
      <w:r w:rsidR="00AE675D" w:rsidRPr="00847D82">
        <w:rPr>
          <w:rFonts w:ascii="Verdana" w:hAnsi="Verdana" w:cs="Times New Roman"/>
          <w:sz w:val="20"/>
          <w:szCs w:val="20"/>
        </w:rPr>
        <w:t xml:space="preserve"> </w:t>
      </w:r>
      <w:r w:rsidR="000F3CAB" w:rsidRPr="00847D82">
        <w:rPr>
          <w:rFonts w:ascii="Verdana" w:hAnsi="Verdana" w:cs="Times New Roman"/>
          <w:sz w:val="20"/>
          <w:szCs w:val="20"/>
        </w:rPr>
        <w:t xml:space="preserve">Program </w:t>
      </w:r>
      <w:r w:rsidR="000F3CAB" w:rsidRPr="00847D82">
        <w:rPr>
          <w:rFonts w:ascii="Verdana" w:hAnsi="Verdana" w:cs="Times New Roman"/>
          <w:b/>
          <w:sz w:val="20"/>
          <w:szCs w:val="20"/>
        </w:rPr>
        <w:t>uvajanja varnosti in zdravja pri delu v vzgojo in izobraževanje</w:t>
      </w:r>
      <w:r w:rsidR="000F3CAB" w:rsidRPr="00847D82">
        <w:rPr>
          <w:rFonts w:ascii="Verdana" w:hAnsi="Verdana" w:cs="Times New Roman"/>
          <w:sz w:val="20"/>
          <w:szCs w:val="20"/>
        </w:rPr>
        <w:t xml:space="preserve"> mora </w:t>
      </w:r>
      <w:r w:rsidR="000F3CAB" w:rsidRPr="00847D82">
        <w:rPr>
          <w:rFonts w:ascii="Verdana" w:hAnsi="Verdana" w:cs="Times New Roman"/>
          <w:sz w:val="20"/>
          <w:szCs w:val="20"/>
        </w:rPr>
        <w:lastRenderedPageBreak/>
        <w:t>ozaveščati in usposabljati v</w:t>
      </w:r>
      <w:r w:rsidR="000C5A9E" w:rsidRPr="00847D82">
        <w:rPr>
          <w:rFonts w:ascii="Verdana" w:hAnsi="Verdana" w:cs="Times New Roman"/>
          <w:sz w:val="20"/>
          <w:szCs w:val="20"/>
        </w:rPr>
        <w:t xml:space="preserve">zgojitelje, učitelje in predavatelje </w:t>
      </w:r>
      <w:r w:rsidR="000F3CAB" w:rsidRPr="00847D82">
        <w:rPr>
          <w:rFonts w:ascii="Verdana" w:hAnsi="Verdana" w:cs="Times New Roman"/>
          <w:sz w:val="20"/>
          <w:szCs w:val="20"/>
        </w:rPr>
        <w:t xml:space="preserve">na vseh stopnjah </w:t>
      </w:r>
      <w:r w:rsidR="000C5A9E" w:rsidRPr="00847D82">
        <w:rPr>
          <w:rFonts w:ascii="Verdana" w:hAnsi="Verdana" w:cs="Times New Roman"/>
          <w:sz w:val="20"/>
          <w:szCs w:val="20"/>
        </w:rPr>
        <w:t>o varnosti in zdravj</w:t>
      </w:r>
      <w:r w:rsidR="000F3CAB" w:rsidRPr="00847D82">
        <w:rPr>
          <w:rFonts w:ascii="Verdana" w:hAnsi="Verdana" w:cs="Times New Roman"/>
          <w:sz w:val="20"/>
          <w:szCs w:val="20"/>
        </w:rPr>
        <w:t>u</w:t>
      </w:r>
      <w:r w:rsidR="000C5A9E" w:rsidRPr="00847D82">
        <w:rPr>
          <w:rFonts w:ascii="Verdana" w:hAnsi="Verdana" w:cs="Times New Roman"/>
          <w:sz w:val="20"/>
          <w:szCs w:val="20"/>
        </w:rPr>
        <w:t xml:space="preserve"> pri delu</w:t>
      </w:r>
      <w:r w:rsidR="000F3CAB" w:rsidRPr="00847D82">
        <w:rPr>
          <w:rFonts w:ascii="Verdana" w:hAnsi="Verdana" w:cs="Times New Roman"/>
          <w:sz w:val="20"/>
          <w:szCs w:val="20"/>
        </w:rPr>
        <w:t xml:space="preserve"> </w:t>
      </w:r>
      <w:r w:rsidR="000C5A9E" w:rsidRPr="00847D82">
        <w:rPr>
          <w:rFonts w:ascii="Verdana" w:hAnsi="Verdana" w:cs="Times New Roman"/>
          <w:sz w:val="20"/>
          <w:szCs w:val="20"/>
        </w:rPr>
        <w:t>ter jim ponuditi</w:t>
      </w:r>
      <w:r w:rsidR="00C61D33">
        <w:rPr>
          <w:rFonts w:ascii="Verdana" w:hAnsi="Verdana" w:cs="Times New Roman"/>
          <w:sz w:val="20"/>
          <w:szCs w:val="20"/>
        </w:rPr>
        <w:t xml:space="preserve"> </w:t>
      </w:r>
      <w:r w:rsidR="000C5A9E" w:rsidRPr="00847D82">
        <w:rPr>
          <w:rFonts w:ascii="Verdana" w:hAnsi="Verdana" w:cs="Times New Roman"/>
          <w:sz w:val="20"/>
          <w:szCs w:val="20"/>
        </w:rPr>
        <w:t>orodja in pripomočke, s pomočjo katerih bodo mladim na zanimiv način približali varnost in zdravje pri delu.</w:t>
      </w:r>
      <w:r w:rsidR="0068212F" w:rsidRPr="00847D82">
        <w:rPr>
          <w:rFonts w:ascii="Verdana" w:hAnsi="Verdana" w:cs="Times New Roman"/>
          <w:sz w:val="20"/>
          <w:szCs w:val="20"/>
        </w:rPr>
        <w:t xml:space="preserve"> </w:t>
      </w:r>
      <w:r w:rsidR="005000CE" w:rsidRPr="00847D82">
        <w:rPr>
          <w:rFonts w:ascii="Verdana" w:hAnsi="Verdana" w:cs="Times New Roman"/>
          <w:sz w:val="20"/>
          <w:szCs w:val="20"/>
        </w:rPr>
        <w:t xml:space="preserve">Prav tako jih je </w:t>
      </w:r>
      <w:r w:rsidR="000F1871">
        <w:rPr>
          <w:rFonts w:ascii="Verdana" w:hAnsi="Verdana" w:cs="Times New Roman"/>
          <w:sz w:val="20"/>
          <w:szCs w:val="20"/>
        </w:rPr>
        <w:t>treba</w:t>
      </w:r>
      <w:r w:rsidR="000F1871" w:rsidRPr="00847D82">
        <w:rPr>
          <w:rFonts w:ascii="Verdana" w:hAnsi="Verdana" w:cs="Times New Roman"/>
          <w:sz w:val="20"/>
          <w:szCs w:val="20"/>
        </w:rPr>
        <w:t xml:space="preserve"> </w:t>
      </w:r>
      <w:r w:rsidR="005000CE" w:rsidRPr="00847D82">
        <w:rPr>
          <w:rFonts w:ascii="Verdana" w:hAnsi="Verdana" w:cs="Times New Roman"/>
          <w:sz w:val="20"/>
          <w:szCs w:val="20"/>
        </w:rPr>
        <w:t xml:space="preserve">seznaniti z </w:t>
      </w:r>
      <w:r w:rsidR="005000CE" w:rsidRPr="00847D82">
        <w:rPr>
          <w:rFonts w:ascii="Verdana" w:hAnsi="Verdana" w:cs="Times New Roman"/>
          <w:b/>
          <w:sz w:val="20"/>
          <w:szCs w:val="20"/>
        </w:rPr>
        <w:t>zdravim življenjskim slogom</w:t>
      </w:r>
      <w:r w:rsidR="005000CE" w:rsidRPr="00847D82">
        <w:rPr>
          <w:rFonts w:ascii="Verdana" w:hAnsi="Verdana" w:cs="Times New Roman"/>
          <w:sz w:val="20"/>
          <w:szCs w:val="20"/>
        </w:rPr>
        <w:t xml:space="preserve"> v okviru zdravstvene vzgoje, ki je </w:t>
      </w:r>
      <w:proofErr w:type="spellStart"/>
      <w:r w:rsidR="005000CE" w:rsidRPr="00847D82">
        <w:rPr>
          <w:rFonts w:ascii="Verdana" w:hAnsi="Verdana" w:cs="Times New Roman"/>
          <w:sz w:val="20"/>
          <w:szCs w:val="20"/>
        </w:rPr>
        <w:t>kroskurikularna</w:t>
      </w:r>
      <w:proofErr w:type="spellEnd"/>
      <w:r w:rsidR="005000CE" w:rsidRPr="00847D82">
        <w:rPr>
          <w:rFonts w:ascii="Verdana" w:hAnsi="Verdana" w:cs="Times New Roman"/>
          <w:sz w:val="20"/>
          <w:szCs w:val="20"/>
        </w:rPr>
        <w:t xml:space="preserve"> vsebina.</w:t>
      </w:r>
      <w:r w:rsidR="00C61D33">
        <w:rPr>
          <w:rFonts w:ascii="Verdana" w:hAnsi="Verdana" w:cs="Times New Roman"/>
          <w:sz w:val="20"/>
          <w:szCs w:val="20"/>
        </w:rPr>
        <w:t xml:space="preserve"> </w:t>
      </w:r>
      <w:r w:rsidR="005000CE" w:rsidRPr="00847D82">
        <w:rPr>
          <w:rFonts w:ascii="Verdana" w:hAnsi="Verdana" w:cs="Times New Roman"/>
          <w:sz w:val="20"/>
          <w:szCs w:val="20"/>
        </w:rPr>
        <w:t xml:space="preserve"> </w:t>
      </w:r>
    </w:p>
    <w:p w14:paraId="2D0E9DA9" w14:textId="77777777" w:rsidR="00D97C4E" w:rsidRPr="00847D82" w:rsidRDefault="00D97C4E">
      <w:pPr>
        <w:rPr>
          <w:rFonts w:ascii="Verdana" w:hAnsi="Verdana" w:cs="Times New Roman"/>
          <w:b/>
          <w:sz w:val="20"/>
          <w:szCs w:val="20"/>
        </w:rPr>
      </w:pPr>
      <w:r w:rsidRPr="00847D82">
        <w:rPr>
          <w:rFonts w:ascii="Verdana" w:hAnsi="Verdana" w:cs="Times New Roman"/>
          <w:b/>
          <w:sz w:val="20"/>
          <w:szCs w:val="20"/>
        </w:rPr>
        <w:br w:type="page"/>
      </w:r>
    </w:p>
    <w:p w14:paraId="24C338C8" w14:textId="77777777" w:rsidR="006C6C5C" w:rsidRPr="00847D82" w:rsidRDefault="006C6C5C" w:rsidP="008B4E13">
      <w:pPr>
        <w:spacing w:after="0" w:line="300" w:lineRule="exact"/>
        <w:jc w:val="both"/>
        <w:rPr>
          <w:rFonts w:ascii="Verdana" w:hAnsi="Verdana" w:cs="Times New Roman"/>
          <w:b/>
          <w:sz w:val="20"/>
          <w:szCs w:val="20"/>
        </w:rPr>
      </w:pPr>
    </w:p>
    <w:p w14:paraId="70662912" w14:textId="77777777" w:rsidR="00457000" w:rsidRPr="00847D82" w:rsidRDefault="00457000" w:rsidP="008B4E13">
      <w:pPr>
        <w:spacing w:after="0" w:line="300" w:lineRule="exact"/>
        <w:jc w:val="both"/>
        <w:rPr>
          <w:rFonts w:ascii="Verdana" w:hAnsi="Verdana" w:cs="Times New Roman"/>
          <w:b/>
          <w:sz w:val="18"/>
          <w:szCs w:val="18"/>
        </w:rPr>
      </w:pPr>
      <w:r w:rsidRPr="00847D82">
        <w:rPr>
          <w:rFonts w:ascii="Verdana" w:hAnsi="Verdana" w:cs="Times New Roman"/>
          <w:b/>
          <w:sz w:val="18"/>
          <w:szCs w:val="18"/>
        </w:rPr>
        <w:t xml:space="preserve">UKREPI ZA URESNIČITEV STRATEŠKIH CILJEV, USMERJENIH V </w:t>
      </w:r>
      <w:r w:rsidR="00460636" w:rsidRPr="00847D82">
        <w:rPr>
          <w:rFonts w:ascii="Verdana" w:hAnsi="Verdana" w:cs="Times New Roman"/>
          <w:b/>
          <w:sz w:val="18"/>
          <w:szCs w:val="18"/>
        </w:rPr>
        <w:t xml:space="preserve">SPODBUJANJE KULTURE PREVENTIVE NA PODROČJU VARNOSTI IN ZDRAVJA PRI DELU </w:t>
      </w:r>
      <w:r w:rsidR="00C5471B">
        <w:rPr>
          <w:rFonts w:ascii="Verdana" w:hAnsi="Verdana" w:cs="Times New Roman"/>
          <w:b/>
          <w:sz w:val="18"/>
          <w:szCs w:val="18"/>
        </w:rPr>
        <w:t>TER</w:t>
      </w:r>
      <w:r w:rsidR="00C5471B" w:rsidRPr="00847D82">
        <w:rPr>
          <w:rFonts w:ascii="Verdana" w:hAnsi="Verdana" w:cs="Times New Roman"/>
          <w:b/>
          <w:sz w:val="18"/>
          <w:szCs w:val="18"/>
        </w:rPr>
        <w:t xml:space="preserve"> UPOŠTEVANJ</w:t>
      </w:r>
      <w:r w:rsidR="00C5471B">
        <w:rPr>
          <w:rFonts w:ascii="Verdana" w:hAnsi="Verdana" w:cs="Times New Roman"/>
          <w:b/>
          <w:sz w:val="18"/>
          <w:szCs w:val="18"/>
        </w:rPr>
        <w:t>E</w:t>
      </w:r>
      <w:r w:rsidR="00C5471B" w:rsidRPr="00847D82">
        <w:rPr>
          <w:rFonts w:ascii="Verdana" w:hAnsi="Verdana" w:cs="Times New Roman"/>
          <w:b/>
          <w:sz w:val="18"/>
          <w:szCs w:val="18"/>
        </w:rPr>
        <w:t xml:space="preserve"> </w:t>
      </w:r>
      <w:r w:rsidR="00460636" w:rsidRPr="00847D82">
        <w:rPr>
          <w:rFonts w:ascii="Verdana" w:hAnsi="Verdana" w:cs="Times New Roman"/>
          <w:b/>
          <w:sz w:val="18"/>
          <w:szCs w:val="18"/>
        </w:rPr>
        <w:t>RAZNOLIKOSTI DELAVCEV</w:t>
      </w:r>
    </w:p>
    <w:p w14:paraId="1A427E45" w14:textId="77777777" w:rsidR="00460636" w:rsidRPr="00847D82" w:rsidRDefault="00460636" w:rsidP="008B4E13">
      <w:pPr>
        <w:spacing w:after="0" w:line="300" w:lineRule="exact"/>
        <w:jc w:val="both"/>
        <w:rPr>
          <w:rFonts w:ascii="Verdana" w:hAnsi="Verdana" w:cs="Times New Roman"/>
          <w:b/>
          <w:sz w:val="18"/>
          <w:szCs w:val="18"/>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8129"/>
      </w:tblGrid>
      <w:tr w:rsidR="00D97C4E" w:rsidRPr="00847D82" w14:paraId="382DE98F" w14:textId="77777777" w:rsidTr="00C56E1F">
        <w:tc>
          <w:tcPr>
            <w:tcW w:w="1051" w:type="dxa"/>
          </w:tcPr>
          <w:p w14:paraId="03F2D1BF" w14:textId="77777777" w:rsidR="00D97C4E" w:rsidRPr="00847D82" w:rsidRDefault="00D97C4E" w:rsidP="00C56E1F">
            <w:pPr>
              <w:spacing w:line="300" w:lineRule="exact"/>
              <w:rPr>
                <w:rFonts w:ascii="Verdana" w:hAnsi="Verdana"/>
                <w:sz w:val="18"/>
                <w:szCs w:val="18"/>
              </w:rPr>
            </w:pPr>
            <w:r w:rsidRPr="00847D82">
              <w:rPr>
                <w:rFonts w:ascii="Verdana" w:hAnsi="Verdana"/>
                <w:sz w:val="18"/>
                <w:szCs w:val="18"/>
              </w:rPr>
              <w:t>3.1.1.</w:t>
            </w:r>
          </w:p>
        </w:tc>
        <w:tc>
          <w:tcPr>
            <w:tcW w:w="8129" w:type="dxa"/>
          </w:tcPr>
          <w:p w14:paraId="1565341A" w14:textId="77777777" w:rsidR="00D97C4E" w:rsidRPr="00847D82" w:rsidRDefault="00D97C4E" w:rsidP="00C56E1F">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 xml:space="preserve">Priprava in izvajanje programa nacionalnih kampanj, usmerjenih v spodbujanje kulture preventive na področju varnosti in zdravja pri delu </w:t>
            </w:r>
          </w:p>
          <w:p w14:paraId="668C8742" w14:textId="77777777" w:rsidR="00D97C4E" w:rsidRPr="00847D82" w:rsidRDefault="00D97C4E" w:rsidP="00C56E1F">
            <w:pPr>
              <w:tabs>
                <w:tab w:val="left" w:pos="7826"/>
              </w:tabs>
              <w:spacing w:line="300" w:lineRule="exact"/>
              <w:ind w:right="176"/>
              <w:jc w:val="both"/>
              <w:rPr>
                <w:rFonts w:ascii="Verdana" w:hAnsi="Verdana" w:cs="Times New Roman"/>
                <w:sz w:val="18"/>
                <w:szCs w:val="18"/>
              </w:rPr>
            </w:pPr>
          </w:p>
        </w:tc>
      </w:tr>
      <w:tr w:rsidR="00714A40" w:rsidRPr="00847D82" w14:paraId="54B0FC94" w14:textId="77777777" w:rsidTr="00D97C4E">
        <w:tc>
          <w:tcPr>
            <w:tcW w:w="1051" w:type="dxa"/>
          </w:tcPr>
          <w:p w14:paraId="5465F315" w14:textId="77777777" w:rsidR="000F3CAB" w:rsidRPr="00847D82" w:rsidRDefault="0068212F" w:rsidP="00460636">
            <w:pPr>
              <w:spacing w:line="300" w:lineRule="exact"/>
              <w:rPr>
                <w:rFonts w:ascii="Verdana" w:hAnsi="Verdana"/>
                <w:sz w:val="18"/>
                <w:szCs w:val="18"/>
              </w:rPr>
            </w:pPr>
            <w:r w:rsidRPr="00847D82">
              <w:rPr>
                <w:rFonts w:ascii="Verdana" w:hAnsi="Verdana"/>
                <w:sz w:val="18"/>
                <w:szCs w:val="18"/>
              </w:rPr>
              <w:t>3.1.2.</w:t>
            </w:r>
          </w:p>
        </w:tc>
        <w:tc>
          <w:tcPr>
            <w:tcW w:w="8129" w:type="dxa"/>
          </w:tcPr>
          <w:p w14:paraId="662B4830" w14:textId="77777777" w:rsidR="000F3CAB" w:rsidRPr="00847D82" w:rsidRDefault="0068212F" w:rsidP="00E93024">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Nadaljevanje sodelovanja v evropskih kampanj</w:t>
            </w:r>
            <w:r w:rsidR="008806A7" w:rsidRPr="00847D82">
              <w:rPr>
                <w:rFonts w:ascii="Verdana" w:hAnsi="Verdana" w:cs="Times New Roman"/>
                <w:sz w:val="18"/>
                <w:szCs w:val="18"/>
              </w:rPr>
              <w:t>ah</w:t>
            </w:r>
            <w:r w:rsidRPr="00847D82">
              <w:rPr>
                <w:rFonts w:ascii="Verdana" w:hAnsi="Verdana" w:cs="Times New Roman"/>
                <w:sz w:val="18"/>
                <w:szCs w:val="18"/>
              </w:rPr>
              <w:t xml:space="preserve"> Zdravo delovno okolje, ki se izvajajo na pobudo EU-OSHA  </w:t>
            </w:r>
          </w:p>
          <w:p w14:paraId="257D584B" w14:textId="77777777" w:rsidR="0068212F" w:rsidRPr="00847D82" w:rsidRDefault="0068212F" w:rsidP="00E93024">
            <w:pPr>
              <w:tabs>
                <w:tab w:val="left" w:pos="7826"/>
              </w:tabs>
              <w:spacing w:line="300" w:lineRule="exact"/>
              <w:ind w:right="176"/>
              <w:jc w:val="both"/>
              <w:rPr>
                <w:rFonts w:ascii="Verdana" w:hAnsi="Verdana" w:cs="Times New Roman"/>
                <w:sz w:val="18"/>
                <w:szCs w:val="18"/>
              </w:rPr>
            </w:pPr>
          </w:p>
        </w:tc>
      </w:tr>
      <w:tr w:rsidR="00D97C4E" w:rsidRPr="00847D82" w14:paraId="1A83AD85" w14:textId="77777777" w:rsidTr="00D97C4E">
        <w:tc>
          <w:tcPr>
            <w:tcW w:w="1051" w:type="dxa"/>
          </w:tcPr>
          <w:p w14:paraId="24D6909C" w14:textId="77777777" w:rsidR="00D97C4E" w:rsidRPr="00847D82" w:rsidRDefault="00D97C4E" w:rsidP="00C56E1F">
            <w:pPr>
              <w:spacing w:line="300" w:lineRule="exact"/>
              <w:rPr>
                <w:rFonts w:ascii="Verdana" w:hAnsi="Verdana"/>
                <w:sz w:val="18"/>
                <w:szCs w:val="18"/>
              </w:rPr>
            </w:pPr>
            <w:r w:rsidRPr="00847D82">
              <w:rPr>
                <w:rFonts w:ascii="Verdana" w:hAnsi="Verdana"/>
                <w:sz w:val="18"/>
                <w:szCs w:val="18"/>
              </w:rPr>
              <w:t>3.1.3.</w:t>
            </w:r>
          </w:p>
        </w:tc>
        <w:tc>
          <w:tcPr>
            <w:tcW w:w="8129" w:type="dxa"/>
          </w:tcPr>
          <w:p w14:paraId="56767827" w14:textId="77777777" w:rsidR="00D97C4E" w:rsidRPr="00847D82" w:rsidRDefault="00D97C4E" w:rsidP="00C56E1F">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Priprava gradiva s temeljnimi postulati kulture preventive na področju varnosti in zdravja pri delu</w:t>
            </w:r>
          </w:p>
          <w:p w14:paraId="19EC54F3" w14:textId="77777777" w:rsidR="00D97C4E" w:rsidRPr="00847D82" w:rsidRDefault="00D97C4E" w:rsidP="00C56E1F">
            <w:pPr>
              <w:tabs>
                <w:tab w:val="left" w:pos="7826"/>
              </w:tabs>
              <w:spacing w:line="300" w:lineRule="exact"/>
              <w:ind w:right="176"/>
              <w:jc w:val="both"/>
              <w:rPr>
                <w:rFonts w:ascii="Verdana" w:hAnsi="Verdana" w:cs="Times New Roman"/>
                <w:sz w:val="18"/>
                <w:szCs w:val="18"/>
              </w:rPr>
            </w:pPr>
          </w:p>
        </w:tc>
      </w:tr>
      <w:tr w:rsidR="00D97C4E" w:rsidRPr="00847D82" w14:paraId="7D241945" w14:textId="77777777" w:rsidTr="00D97C4E">
        <w:tc>
          <w:tcPr>
            <w:tcW w:w="1051" w:type="dxa"/>
          </w:tcPr>
          <w:p w14:paraId="48A4867B" w14:textId="77777777" w:rsidR="00D97C4E" w:rsidRPr="00847D82" w:rsidRDefault="00D97C4E" w:rsidP="00460636">
            <w:pPr>
              <w:spacing w:line="300" w:lineRule="exact"/>
              <w:rPr>
                <w:rFonts w:ascii="Verdana" w:hAnsi="Verdana"/>
                <w:sz w:val="18"/>
                <w:szCs w:val="18"/>
              </w:rPr>
            </w:pPr>
            <w:r w:rsidRPr="00847D82">
              <w:rPr>
                <w:rFonts w:ascii="Verdana" w:hAnsi="Verdana"/>
                <w:sz w:val="18"/>
                <w:szCs w:val="18"/>
              </w:rPr>
              <w:t>3.2.1.</w:t>
            </w:r>
          </w:p>
        </w:tc>
        <w:tc>
          <w:tcPr>
            <w:tcW w:w="8129" w:type="dxa"/>
          </w:tcPr>
          <w:p w14:paraId="6AC7FB3E" w14:textId="77777777" w:rsidR="00D97C4E" w:rsidRPr="00847D82" w:rsidRDefault="00D97C4E" w:rsidP="00D97C4E">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 xml:space="preserve">Priprava in izvajanje sodobnega programa uvajanja varnosti in zdravja pri delu v vzgojo in izobraževanje v sodelovanju z Ministrstvom za izobraževanje, znanost in šport, Zavodom RS za šolstvom ter drugimi relevantnimi </w:t>
            </w:r>
            <w:r w:rsidR="000F1871" w:rsidRPr="00847D82">
              <w:rPr>
                <w:rFonts w:ascii="Verdana" w:hAnsi="Verdana" w:cs="Times New Roman"/>
                <w:sz w:val="18"/>
                <w:szCs w:val="18"/>
              </w:rPr>
              <w:t>in</w:t>
            </w:r>
            <w:r w:rsidR="000F1871">
              <w:rPr>
                <w:rFonts w:ascii="Verdana" w:hAnsi="Verdana" w:cs="Times New Roman"/>
                <w:sz w:val="18"/>
                <w:szCs w:val="18"/>
              </w:rPr>
              <w:t>s</w:t>
            </w:r>
            <w:r w:rsidR="000F1871" w:rsidRPr="00847D82">
              <w:rPr>
                <w:rFonts w:ascii="Verdana" w:hAnsi="Verdana" w:cs="Times New Roman"/>
                <w:sz w:val="18"/>
                <w:szCs w:val="18"/>
              </w:rPr>
              <w:t>titucijami</w:t>
            </w:r>
          </w:p>
          <w:p w14:paraId="14FE5C35" w14:textId="77777777" w:rsidR="00D97C4E" w:rsidRPr="00847D82" w:rsidRDefault="00D97C4E" w:rsidP="00E93024">
            <w:pPr>
              <w:tabs>
                <w:tab w:val="left" w:pos="7826"/>
              </w:tabs>
              <w:spacing w:line="300" w:lineRule="exact"/>
              <w:ind w:right="176"/>
              <w:jc w:val="both"/>
              <w:rPr>
                <w:rFonts w:ascii="Verdana" w:hAnsi="Verdana" w:cs="Times New Roman"/>
                <w:sz w:val="18"/>
                <w:szCs w:val="18"/>
              </w:rPr>
            </w:pPr>
          </w:p>
        </w:tc>
      </w:tr>
      <w:tr w:rsidR="006253A5" w:rsidRPr="00847D82" w14:paraId="39F5DB4C" w14:textId="77777777" w:rsidTr="00D97C4E">
        <w:tc>
          <w:tcPr>
            <w:tcW w:w="1051" w:type="dxa"/>
          </w:tcPr>
          <w:p w14:paraId="6CEA58DC" w14:textId="77777777" w:rsidR="00D97C4E" w:rsidRPr="00847D82" w:rsidRDefault="00D97C4E" w:rsidP="00460636">
            <w:pPr>
              <w:spacing w:line="300" w:lineRule="exact"/>
              <w:rPr>
                <w:rFonts w:ascii="Verdana" w:hAnsi="Verdana"/>
                <w:sz w:val="18"/>
                <w:szCs w:val="18"/>
              </w:rPr>
            </w:pPr>
            <w:r w:rsidRPr="00847D82">
              <w:rPr>
                <w:rFonts w:ascii="Verdana" w:hAnsi="Verdana"/>
                <w:sz w:val="18"/>
                <w:szCs w:val="18"/>
              </w:rPr>
              <w:t>3.3.1.</w:t>
            </w:r>
          </w:p>
          <w:p w14:paraId="755FE63B" w14:textId="77777777" w:rsidR="00D97C4E" w:rsidRPr="00847D82" w:rsidRDefault="00D97C4E" w:rsidP="00460636">
            <w:pPr>
              <w:spacing w:line="300" w:lineRule="exact"/>
              <w:rPr>
                <w:rFonts w:ascii="Verdana" w:hAnsi="Verdana"/>
                <w:sz w:val="18"/>
                <w:szCs w:val="18"/>
              </w:rPr>
            </w:pPr>
          </w:p>
        </w:tc>
        <w:tc>
          <w:tcPr>
            <w:tcW w:w="8129" w:type="dxa"/>
          </w:tcPr>
          <w:p w14:paraId="7B105E71" w14:textId="020816A6" w:rsidR="00FD34AB" w:rsidRPr="00847D82" w:rsidRDefault="00AF24BC" w:rsidP="00AF24BC">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 xml:space="preserve">Priprava praktičnih smernic za </w:t>
            </w:r>
            <w:r w:rsidR="006253A5" w:rsidRPr="00847D82">
              <w:rPr>
                <w:rFonts w:ascii="Verdana" w:hAnsi="Verdana" w:cs="Times New Roman"/>
                <w:sz w:val="18"/>
                <w:szCs w:val="18"/>
              </w:rPr>
              <w:t xml:space="preserve">ocenjevanja tveganja </w:t>
            </w:r>
            <w:r w:rsidR="000F1871">
              <w:rPr>
                <w:rFonts w:ascii="Verdana" w:hAnsi="Verdana" w:cs="Times New Roman"/>
                <w:sz w:val="18"/>
                <w:szCs w:val="18"/>
              </w:rPr>
              <w:t xml:space="preserve">ob </w:t>
            </w:r>
            <w:r w:rsidR="000F1871" w:rsidRPr="00847D82">
              <w:rPr>
                <w:rFonts w:ascii="Verdana" w:hAnsi="Verdana" w:cs="Times New Roman"/>
                <w:sz w:val="18"/>
                <w:szCs w:val="18"/>
              </w:rPr>
              <w:t>upošteva</w:t>
            </w:r>
            <w:r w:rsidR="000F1871">
              <w:rPr>
                <w:rFonts w:ascii="Verdana" w:hAnsi="Verdana" w:cs="Times New Roman"/>
                <w:sz w:val="18"/>
                <w:szCs w:val="18"/>
              </w:rPr>
              <w:t>nju</w:t>
            </w:r>
            <w:r w:rsidR="000F1871" w:rsidRPr="00847D82">
              <w:rPr>
                <w:rFonts w:ascii="Verdana" w:hAnsi="Verdana" w:cs="Times New Roman"/>
                <w:sz w:val="18"/>
                <w:szCs w:val="18"/>
              </w:rPr>
              <w:t xml:space="preserve"> </w:t>
            </w:r>
            <w:r w:rsidR="00FD34AB" w:rsidRPr="00847D82">
              <w:rPr>
                <w:rFonts w:ascii="Verdana" w:hAnsi="Verdana" w:cs="Times New Roman"/>
                <w:sz w:val="18"/>
                <w:szCs w:val="18"/>
              </w:rPr>
              <w:t>raznolikost</w:t>
            </w:r>
            <w:r w:rsidR="000F1871">
              <w:rPr>
                <w:rFonts w:ascii="Verdana" w:hAnsi="Verdana" w:cs="Times New Roman"/>
                <w:sz w:val="18"/>
                <w:szCs w:val="18"/>
              </w:rPr>
              <w:t>i</w:t>
            </w:r>
            <w:r w:rsidR="00FD34AB" w:rsidRPr="00847D82">
              <w:rPr>
                <w:rFonts w:ascii="Verdana" w:hAnsi="Verdana" w:cs="Times New Roman"/>
                <w:sz w:val="18"/>
                <w:szCs w:val="18"/>
              </w:rPr>
              <w:t xml:space="preserve"> delavcev – še zlasti </w:t>
            </w:r>
            <w:r w:rsidR="000F1871">
              <w:rPr>
                <w:rFonts w:ascii="Verdana" w:hAnsi="Verdana" w:cs="Times New Roman"/>
                <w:sz w:val="18"/>
                <w:szCs w:val="18"/>
              </w:rPr>
              <w:t xml:space="preserve">ob </w:t>
            </w:r>
            <w:r w:rsidR="000F1871" w:rsidRPr="00847D82">
              <w:rPr>
                <w:rFonts w:ascii="Verdana" w:hAnsi="Verdana" w:cs="Times New Roman"/>
                <w:sz w:val="18"/>
                <w:szCs w:val="18"/>
              </w:rPr>
              <w:t>upošteva</w:t>
            </w:r>
            <w:r w:rsidR="000F1871">
              <w:rPr>
                <w:rFonts w:ascii="Verdana" w:hAnsi="Verdana" w:cs="Times New Roman"/>
                <w:sz w:val="18"/>
                <w:szCs w:val="18"/>
              </w:rPr>
              <w:t>nju</w:t>
            </w:r>
            <w:r w:rsidR="000F1871" w:rsidRPr="00847D82">
              <w:rPr>
                <w:rFonts w:ascii="Verdana" w:hAnsi="Verdana" w:cs="Times New Roman"/>
                <w:sz w:val="18"/>
                <w:szCs w:val="18"/>
              </w:rPr>
              <w:t xml:space="preserve"> </w:t>
            </w:r>
            <w:r w:rsidR="00FD34AB" w:rsidRPr="00847D82">
              <w:rPr>
                <w:rFonts w:ascii="Verdana" w:hAnsi="Verdana" w:cs="Times New Roman"/>
                <w:sz w:val="18"/>
                <w:szCs w:val="18"/>
              </w:rPr>
              <w:t>razlik glede na spol, starost in zmanjšano delovno zmožnost, pa tudi posebna tveganja, ki so ji</w:t>
            </w:r>
            <w:r w:rsidR="0011130E">
              <w:rPr>
                <w:rFonts w:ascii="Verdana" w:hAnsi="Verdana" w:cs="Times New Roman"/>
                <w:sz w:val="18"/>
                <w:szCs w:val="18"/>
              </w:rPr>
              <w:t>m</w:t>
            </w:r>
            <w:r w:rsidR="00FD34AB" w:rsidRPr="00847D82">
              <w:rPr>
                <w:rFonts w:ascii="Verdana" w:hAnsi="Verdana" w:cs="Times New Roman"/>
                <w:sz w:val="18"/>
                <w:szCs w:val="18"/>
              </w:rPr>
              <w:t xml:space="preserve"> izpostavljeni delavci migranti in napoteni delavci</w:t>
            </w:r>
          </w:p>
          <w:p w14:paraId="3E03FC61" w14:textId="77777777" w:rsidR="00D97C4E" w:rsidRPr="00847D82" w:rsidRDefault="00D97C4E" w:rsidP="00AF24BC">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 xml:space="preserve"> </w:t>
            </w:r>
          </w:p>
        </w:tc>
      </w:tr>
      <w:tr w:rsidR="00541DAC" w:rsidRPr="00847D82" w14:paraId="0BBFFB39" w14:textId="77777777" w:rsidTr="00D97C4E">
        <w:tc>
          <w:tcPr>
            <w:tcW w:w="1051" w:type="dxa"/>
          </w:tcPr>
          <w:p w14:paraId="27EAC615" w14:textId="77777777" w:rsidR="00D97C4E" w:rsidRPr="00847D82" w:rsidRDefault="006253A5" w:rsidP="00460636">
            <w:pPr>
              <w:spacing w:line="300" w:lineRule="exact"/>
              <w:rPr>
                <w:rFonts w:ascii="Verdana" w:hAnsi="Verdana"/>
                <w:sz w:val="18"/>
                <w:szCs w:val="18"/>
              </w:rPr>
            </w:pPr>
            <w:r w:rsidRPr="00847D82">
              <w:rPr>
                <w:rFonts w:ascii="Verdana" w:hAnsi="Verdana"/>
                <w:sz w:val="18"/>
                <w:szCs w:val="18"/>
              </w:rPr>
              <w:t>3.3.2.</w:t>
            </w:r>
          </w:p>
          <w:p w14:paraId="74BDD470" w14:textId="77777777" w:rsidR="006253A5" w:rsidRPr="00847D82" w:rsidRDefault="006253A5" w:rsidP="00460636">
            <w:pPr>
              <w:spacing w:line="300" w:lineRule="exact"/>
              <w:rPr>
                <w:rFonts w:ascii="Verdana" w:hAnsi="Verdana"/>
                <w:sz w:val="18"/>
                <w:szCs w:val="18"/>
              </w:rPr>
            </w:pPr>
          </w:p>
        </w:tc>
        <w:tc>
          <w:tcPr>
            <w:tcW w:w="8129" w:type="dxa"/>
          </w:tcPr>
          <w:p w14:paraId="318BD176" w14:textId="77777777" w:rsidR="006253A5" w:rsidRPr="00847D82" w:rsidRDefault="00541DAC" w:rsidP="006253A5">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Upoštevanje posebnih</w:t>
            </w:r>
            <w:r w:rsidR="006253A5" w:rsidRPr="00847D82">
              <w:rPr>
                <w:rFonts w:ascii="Verdana" w:hAnsi="Verdana" w:cs="Times New Roman"/>
                <w:sz w:val="18"/>
                <w:szCs w:val="18"/>
              </w:rPr>
              <w:t xml:space="preserve"> tveganj, s katerimi se srečujejo</w:t>
            </w:r>
            <w:r w:rsidRPr="00847D82">
              <w:rPr>
                <w:rFonts w:ascii="Verdana" w:hAnsi="Verdana" w:cs="Times New Roman"/>
                <w:sz w:val="18"/>
                <w:szCs w:val="18"/>
              </w:rPr>
              <w:t xml:space="preserve"> določene skupine delavcev (</w:t>
            </w:r>
            <w:r w:rsidR="006253A5" w:rsidRPr="00847D82">
              <w:rPr>
                <w:rFonts w:ascii="Verdana" w:hAnsi="Verdana" w:cs="Times New Roman"/>
                <w:sz w:val="18"/>
                <w:szCs w:val="18"/>
              </w:rPr>
              <w:t>na</w:t>
            </w:r>
            <w:r w:rsidR="00C61D33">
              <w:rPr>
                <w:rFonts w:ascii="Verdana" w:hAnsi="Verdana" w:cs="Times New Roman"/>
                <w:sz w:val="18"/>
                <w:szCs w:val="18"/>
              </w:rPr>
              <w:t xml:space="preserve"> </w:t>
            </w:r>
            <w:r w:rsidR="006253A5" w:rsidRPr="00847D82">
              <w:rPr>
                <w:rFonts w:ascii="Verdana" w:hAnsi="Verdana" w:cs="Times New Roman"/>
                <w:sz w:val="18"/>
                <w:szCs w:val="18"/>
              </w:rPr>
              <w:t>primer</w:t>
            </w:r>
            <w:r w:rsidRPr="00847D82">
              <w:rPr>
                <w:rFonts w:ascii="Verdana" w:hAnsi="Verdana" w:cs="Times New Roman"/>
                <w:sz w:val="18"/>
                <w:szCs w:val="18"/>
              </w:rPr>
              <w:t xml:space="preserve"> </w:t>
            </w:r>
            <w:r w:rsidR="00FD34AB" w:rsidRPr="00847D82">
              <w:rPr>
                <w:rFonts w:ascii="Verdana" w:hAnsi="Verdana" w:cs="Times New Roman"/>
                <w:sz w:val="18"/>
                <w:szCs w:val="18"/>
              </w:rPr>
              <w:t>noseče delavke</w:t>
            </w:r>
            <w:r w:rsidR="00C356B4" w:rsidRPr="00847D82">
              <w:rPr>
                <w:rFonts w:ascii="Verdana" w:hAnsi="Verdana" w:cs="Times New Roman"/>
                <w:sz w:val="18"/>
                <w:szCs w:val="18"/>
              </w:rPr>
              <w:t>,</w:t>
            </w:r>
            <w:r w:rsidR="00FD34AB" w:rsidRPr="00847D82">
              <w:rPr>
                <w:rFonts w:ascii="Verdana" w:hAnsi="Verdana" w:cs="Times New Roman"/>
                <w:sz w:val="18"/>
                <w:szCs w:val="18"/>
              </w:rPr>
              <w:t xml:space="preserve"> delavci z zmanjšano delovno zmožnostjo</w:t>
            </w:r>
            <w:r w:rsidRPr="00847D82">
              <w:rPr>
                <w:rFonts w:ascii="Verdana" w:hAnsi="Verdana" w:cs="Times New Roman"/>
                <w:sz w:val="18"/>
                <w:szCs w:val="18"/>
              </w:rPr>
              <w:t xml:space="preserve">, </w:t>
            </w:r>
            <w:r w:rsidR="00C356B4" w:rsidRPr="00847D82">
              <w:rPr>
                <w:rFonts w:ascii="Verdana" w:hAnsi="Verdana" w:cs="Times New Roman"/>
                <w:sz w:val="18"/>
                <w:szCs w:val="18"/>
              </w:rPr>
              <w:t xml:space="preserve">starejši in mlajši delavci, </w:t>
            </w:r>
            <w:r w:rsidR="00FD34AB" w:rsidRPr="00847D82">
              <w:rPr>
                <w:rFonts w:ascii="Verdana" w:hAnsi="Verdana" w:cs="Times New Roman"/>
                <w:sz w:val="18"/>
                <w:szCs w:val="18"/>
              </w:rPr>
              <w:t xml:space="preserve">delavci </w:t>
            </w:r>
            <w:r w:rsidR="006253A5" w:rsidRPr="00847D82">
              <w:rPr>
                <w:rFonts w:ascii="Verdana" w:hAnsi="Verdana" w:cs="Times New Roman"/>
                <w:sz w:val="18"/>
                <w:szCs w:val="18"/>
              </w:rPr>
              <w:t>migranti,</w:t>
            </w:r>
            <w:r w:rsidR="00C356B4" w:rsidRPr="00847D82">
              <w:rPr>
                <w:rFonts w:ascii="Verdana" w:hAnsi="Verdana" w:cs="Times New Roman"/>
                <w:sz w:val="18"/>
                <w:szCs w:val="18"/>
              </w:rPr>
              <w:t xml:space="preserve"> napoteni delavci, ženske</w:t>
            </w:r>
            <w:r w:rsidRPr="00847D82">
              <w:rPr>
                <w:rFonts w:ascii="Verdana" w:hAnsi="Verdana" w:cs="Times New Roman"/>
                <w:sz w:val="18"/>
                <w:szCs w:val="18"/>
              </w:rPr>
              <w:t xml:space="preserve">), pri izdelavi praktičnih e-orodij za ocenjevanje tveganja </w:t>
            </w:r>
            <w:proofErr w:type="spellStart"/>
            <w:r w:rsidRPr="00847D82">
              <w:rPr>
                <w:rFonts w:ascii="Verdana" w:hAnsi="Verdana" w:cs="Times New Roman"/>
                <w:sz w:val="18"/>
                <w:szCs w:val="18"/>
              </w:rPr>
              <w:t>OiRA</w:t>
            </w:r>
            <w:proofErr w:type="spellEnd"/>
          </w:p>
          <w:p w14:paraId="5BEF709C" w14:textId="77777777" w:rsidR="00D97C4E" w:rsidRPr="00847D82" w:rsidRDefault="00D97C4E" w:rsidP="006253A5">
            <w:pPr>
              <w:tabs>
                <w:tab w:val="left" w:pos="7826"/>
              </w:tabs>
              <w:spacing w:line="300" w:lineRule="exact"/>
              <w:ind w:right="176"/>
              <w:jc w:val="both"/>
              <w:rPr>
                <w:rFonts w:ascii="Verdana" w:hAnsi="Verdana" w:cs="Times New Roman"/>
                <w:sz w:val="18"/>
                <w:szCs w:val="18"/>
              </w:rPr>
            </w:pPr>
          </w:p>
        </w:tc>
      </w:tr>
      <w:tr w:rsidR="00714A40" w:rsidRPr="00847D82" w14:paraId="0F5913F0" w14:textId="77777777" w:rsidTr="00D97C4E">
        <w:tc>
          <w:tcPr>
            <w:tcW w:w="1051" w:type="dxa"/>
          </w:tcPr>
          <w:p w14:paraId="5F15786C" w14:textId="77777777" w:rsidR="00460636" w:rsidRPr="00847D82" w:rsidRDefault="000F3CAB" w:rsidP="00FD34AB">
            <w:pPr>
              <w:spacing w:line="300" w:lineRule="exact"/>
              <w:rPr>
                <w:rFonts w:ascii="Verdana" w:hAnsi="Verdana"/>
                <w:sz w:val="18"/>
                <w:szCs w:val="18"/>
              </w:rPr>
            </w:pPr>
            <w:r w:rsidRPr="00847D82">
              <w:rPr>
                <w:rFonts w:ascii="Verdana" w:hAnsi="Verdana"/>
                <w:sz w:val="18"/>
                <w:szCs w:val="18"/>
              </w:rPr>
              <w:t>3.</w:t>
            </w:r>
            <w:r w:rsidR="00FD34AB" w:rsidRPr="00847D82">
              <w:rPr>
                <w:rFonts w:ascii="Verdana" w:hAnsi="Verdana"/>
                <w:sz w:val="18"/>
                <w:szCs w:val="18"/>
              </w:rPr>
              <w:t>3</w:t>
            </w:r>
            <w:r w:rsidRPr="00847D82">
              <w:rPr>
                <w:rFonts w:ascii="Verdana" w:hAnsi="Verdana"/>
                <w:sz w:val="18"/>
                <w:szCs w:val="18"/>
              </w:rPr>
              <w:t>.</w:t>
            </w:r>
            <w:r w:rsidR="00FD34AB" w:rsidRPr="00847D82">
              <w:rPr>
                <w:rFonts w:ascii="Verdana" w:hAnsi="Verdana"/>
                <w:sz w:val="18"/>
                <w:szCs w:val="18"/>
              </w:rPr>
              <w:t>3</w:t>
            </w:r>
            <w:r w:rsidR="00460636" w:rsidRPr="00847D82">
              <w:rPr>
                <w:rFonts w:ascii="Verdana" w:hAnsi="Verdana"/>
                <w:sz w:val="18"/>
                <w:szCs w:val="18"/>
              </w:rPr>
              <w:t>.</w:t>
            </w:r>
          </w:p>
        </w:tc>
        <w:tc>
          <w:tcPr>
            <w:tcW w:w="8129" w:type="dxa"/>
          </w:tcPr>
          <w:p w14:paraId="55B9A259" w14:textId="77777777" w:rsidR="00460636" w:rsidRPr="00847D82" w:rsidRDefault="00460636" w:rsidP="00E93024">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 xml:space="preserve">Priprava praktičnih smernic za upravljanje varnosti in zdravja pri delu </w:t>
            </w:r>
            <w:r w:rsidR="000F1871">
              <w:rPr>
                <w:rFonts w:ascii="Verdana" w:hAnsi="Verdana" w:cs="Times New Roman"/>
                <w:sz w:val="18"/>
                <w:szCs w:val="18"/>
              </w:rPr>
              <w:t xml:space="preserve">ob </w:t>
            </w:r>
            <w:r w:rsidR="000F1871" w:rsidRPr="00847D82">
              <w:rPr>
                <w:rFonts w:ascii="Verdana" w:hAnsi="Verdana" w:cs="Times New Roman"/>
                <w:sz w:val="18"/>
                <w:szCs w:val="18"/>
              </w:rPr>
              <w:t>upošteva</w:t>
            </w:r>
            <w:r w:rsidR="000F1871">
              <w:rPr>
                <w:rFonts w:ascii="Verdana" w:hAnsi="Verdana" w:cs="Times New Roman"/>
                <w:sz w:val="18"/>
                <w:szCs w:val="18"/>
              </w:rPr>
              <w:t>nju</w:t>
            </w:r>
            <w:r w:rsidR="000F1871" w:rsidRPr="00847D82">
              <w:rPr>
                <w:rFonts w:ascii="Verdana" w:hAnsi="Verdana" w:cs="Times New Roman"/>
                <w:sz w:val="18"/>
                <w:szCs w:val="18"/>
              </w:rPr>
              <w:t xml:space="preserve"> starostn</w:t>
            </w:r>
            <w:r w:rsidR="000F1871">
              <w:rPr>
                <w:rFonts w:ascii="Verdana" w:hAnsi="Verdana" w:cs="Times New Roman"/>
                <w:sz w:val="18"/>
                <w:szCs w:val="18"/>
              </w:rPr>
              <w:t>e</w:t>
            </w:r>
            <w:r w:rsidR="000F1871" w:rsidRPr="00847D82">
              <w:rPr>
                <w:rFonts w:ascii="Verdana" w:hAnsi="Verdana" w:cs="Times New Roman"/>
                <w:sz w:val="18"/>
                <w:szCs w:val="18"/>
              </w:rPr>
              <w:t xml:space="preserve"> struktur</w:t>
            </w:r>
            <w:r w:rsidR="000F1871">
              <w:rPr>
                <w:rFonts w:ascii="Verdana" w:hAnsi="Verdana" w:cs="Times New Roman"/>
                <w:sz w:val="18"/>
                <w:szCs w:val="18"/>
              </w:rPr>
              <w:t>e</w:t>
            </w:r>
            <w:r w:rsidR="000F1871" w:rsidRPr="00847D82">
              <w:rPr>
                <w:rFonts w:ascii="Verdana" w:hAnsi="Verdana" w:cs="Times New Roman"/>
                <w:sz w:val="18"/>
                <w:szCs w:val="18"/>
              </w:rPr>
              <w:t xml:space="preserve"> </w:t>
            </w:r>
            <w:r w:rsidR="00AA2313" w:rsidRPr="00847D82">
              <w:rPr>
                <w:rFonts w:ascii="Verdana" w:hAnsi="Verdana" w:cs="Times New Roman"/>
                <w:sz w:val="18"/>
                <w:szCs w:val="18"/>
              </w:rPr>
              <w:t>ter spodbujanje medgeneracijskega sodelovanja</w:t>
            </w:r>
          </w:p>
          <w:p w14:paraId="4D960560" w14:textId="77777777" w:rsidR="00460636" w:rsidRPr="00847D82" w:rsidRDefault="00460636" w:rsidP="00E93024">
            <w:pPr>
              <w:tabs>
                <w:tab w:val="left" w:pos="7826"/>
              </w:tabs>
              <w:spacing w:line="300" w:lineRule="exact"/>
              <w:ind w:right="176"/>
              <w:jc w:val="both"/>
              <w:rPr>
                <w:rFonts w:ascii="Verdana" w:hAnsi="Verdana" w:cs="Times New Roman"/>
                <w:sz w:val="18"/>
                <w:szCs w:val="18"/>
              </w:rPr>
            </w:pPr>
          </w:p>
        </w:tc>
      </w:tr>
      <w:tr w:rsidR="00714A40" w:rsidRPr="00847D82" w14:paraId="5D12F5BA" w14:textId="77777777" w:rsidTr="00D97C4E">
        <w:tc>
          <w:tcPr>
            <w:tcW w:w="1051" w:type="dxa"/>
          </w:tcPr>
          <w:p w14:paraId="675E8C6B" w14:textId="77777777" w:rsidR="00AA2313" w:rsidRPr="00847D82" w:rsidRDefault="0068212F" w:rsidP="00FD34AB">
            <w:pPr>
              <w:spacing w:line="300" w:lineRule="exact"/>
              <w:rPr>
                <w:rFonts w:ascii="Verdana" w:hAnsi="Verdana"/>
                <w:sz w:val="18"/>
                <w:szCs w:val="18"/>
              </w:rPr>
            </w:pPr>
            <w:r w:rsidRPr="00847D82">
              <w:rPr>
                <w:rFonts w:ascii="Verdana" w:hAnsi="Verdana"/>
                <w:sz w:val="18"/>
                <w:szCs w:val="18"/>
              </w:rPr>
              <w:t>3.</w:t>
            </w:r>
            <w:r w:rsidR="00FD34AB" w:rsidRPr="00847D82">
              <w:rPr>
                <w:rFonts w:ascii="Verdana" w:hAnsi="Verdana"/>
                <w:sz w:val="18"/>
                <w:szCs w:val="18"/>
              </w:rPr>
              <w:t>3</w:t>
            </w:r>
            <w:r w:rsidRPr="00847D82">
              <w:rPr>
                <w:rFonts w:ascii="Verdana" w:hAnsi="Verdana"/>
                <w:sz w:val="18"/>
                <w:szCs w:val="18"/>
              </w:rPr>
              <w:t>.</w:t>
            </w:r>
            <w:r w:rsidR="00FD34AB" w:rsidRPr="00847D82">
              <w:rPr>
                <w:rFonts w:ascii="Verdana" w:hAnsi="Verdana"/>
                <w:sz w:val="18"/>
                <w:szCs w:val="18"/>
              </w:rPr>
              <w:t>4</w:t>
            </w:r>
            <w:r w:rsidR="00AA2313" w:rsidRPr="00847D82">
              <w:rPr>
                <w:rFonts w:ascii="Verdana" w:hAnsi="Verdana"/>
                <w:sz w:val="18"/>
                <w:szCs w:val="18"/>
              </w:rPr>
              <w:t>.</w:t>
            </w:r>
          </w:p>
        </w:tc>
        <w:tc>
          <w:tcPr>
            <w:tcW w:w="8129" w:type="dxa"/>
          </w:tcPr>
          <w:p w14:paraId="313DC17C" w14:textId="77777777" w:rsidR="00AA2313" w:rsidRPr="00847D82" w:rsidRDefault="00AA2313" w:rsidP="00E93024">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 xml:space="preserve">Uvedba in promocija ocene tveganja, ki bo upoštevala posebnosti dela starejših delavcev ali delavk na delovnih mestih </w:t>
            </w:r>
          </w:p>
          <w:p w14:paraId="29347901" w14:textId="77777777" w:rsidR="00AA2313" w:rsidRPr="00847D82" w:rsidRDefault="00AA2313" w:rsidP="00E93024">
            <w:pPr>
              <w:tabs>
                <w:tab w:val="left" w:pos="7826"/>
              </w:tabs>
              <w:spacing w:line="300" w:lineRule="exact"/>
              <w:ind w:right="176"/>
              <w:jc w:val="both"/>
              <w:rPr>
                <w:rFonts w:ascii="Verdana" w:hAnsi="Verdana" w:cs="Times New Roman"/>
                <w:sz w:val="18"/>
                <w:szCs w:val="18"/>
              </w:rPr>
            </w:pPr>
          </w:p>
        </w:tc>
      </w:tr>
      <w:tr w:rsidR="00714A40" w:rsidRPr="00847D82" w14:paraId="0C5C4DBD" w14:textId="77777777" w:rsidTr="00D97C4E">
        <w:tc>
          <w:tcPr>
            <w:tcW w:w="1051" w:type="dxa"/>
          </w:tcPr>
          <w:p w14:paraId="3B69BCA8" w14:textId="77777777" w:rsidR="00460636" w:rsidRPr="00847D82" w:rsidRDefault="0068212F" w:rsidP="00FD34AB">
            <w:pPr>
              <w:spacing w:line="300" w:lineRule="exact"/>
              <w:rPr>
                <w:rFonts w:ascii="Verdana" w:hAnsi="Verdana"/>
                <w:sz w:val="18"/>
                <w:szCs w:val="18"/>
              </w:rPr>
            </w:pPr>
            <w:r w:rsidRPr="00847D82">
              <w:rPr>
                <w:rFonts w:ascii="Verdana" w:hAnsi="Verdana"/>
                <w:sz w:val="18"/>
                <w:szCs w:val="18"/>
              </w:rPr>
              <w:t>3.</w:t>
            </w:r>
            <w:r w:rsidR="00FD34AB" w:rsidRPr="00847D82">
              <w:rPr>
                <w:rFonts w:ascii="Verdana" w:hAnsi="Verdana"/>
                <w:sz w:val="18"/>
                <w:szCs w:val="18"/>
              </w:rPr>
              <w:t>3</w:t>
            </w:r>
            <w:r w:rsidRPr="00847D82">
              <w:rPr>
                <w:rFonts w:ascii="Verdana" w:hAnsi="Verdana"/>
                <w:sz w:val="18"/>
                <w:szCs w:val="18"/>
              </w:rPr>
              <w:t>.</w:t>
            </w:r>
            <w:r w:rsidR="00FD34AB" w:rsidRPr="00847D82">
              <w:rPr>
                <w:rFonts w:ascii="Verdana" w:hAnsi="Verdana"/>
                <w:sz w:val="18"/>
                <w:szCs w:val="18"/>
              </w:rPr>
              <w:t>5</w:t>
            </w:r>
            <w:r w:rsidR="00460636" w:rsidRPr="00847D82">
              <w:rPr>
                <w:rFonts w:ascii="Verdana" w:hAnsi="Verdana"/>
                <w:sz w:val="18"/>
                <w:szCs w:val="18"/>
              </w:rPr>
              <w:t>.</w:t>
            </w:r>
          </w:p>
        </w:tc>
        <w:tc>
          <w:tcPr>
            <w:tcW w:w="8129" w:type="dxa"/>
          </w:tcPr>
          <w:p w14:paraId="62775BEF" w14:textId="77777777" w:rsidR="00460636" w:rsidRPr="00847D82" w:rsidRDefault="00460636" w:rsidP="00E93024">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Priprava in izvedba programov usposabljanja vodstvenih in kadrovskih delavcev za medgeneracijsko sodelovanje</w:t>
            </w:r>
          </w:p>
          <w:p w14:paraId="180ED70A" w14:textId="77777777" w:rsidR="00460636" w:rsidRPr="00847D82" w:rsidRDefault="00460636" w:rsidP="00E93024">
            <w:pPr>
              <w:tabs>
                <w:tab w:val="left" w:pos="7826"/>
              </w:tabs>
              <w:spacing w:line="300" w:lineRule="exact"/>
              <w:ind w:right="176"/>
              <w:jc w:val="both"/>
              <w:rPr>
                <w:rFonts w:ascii="Verdana" w:hAnsi="Verdana" w:cs="Times New Roman"/>
                <w:sz w:val="18"/>
                <w:szCs w:val="18"/>
              </w:rPr>
            </w:pPr>
          </w:p>
        </w:tc>
      </w:tr>
    </w:tbl>
    <w:p w14:paraId="4C1EFA7D" w14:textId="77777777" w:rsidR="006C6C5C" w:rsidRPr="00847D82" w:rsidRDefault="006C6C5C" w:rsidP="008B4E13">
      <w:pPr>
        <w:spacing w:after="0" w:line="300" w:lineRule="exact"/>
        <w:rPr>
          <w:rFonts w:ascii="Verdana" w:hAnsi="Verdana" w:cs="Times New Roman"/>
          <w:sz w:val="20"/>
          <w:szCs w:val="20"/>
        </w:rPr>
      </w:pPr>
    </w:p>
    <w:p w14:paraId="5B7C7B67" w14:textId="77777777" w:rsidR="00D97C4E" w:rsidRPr="00847D82" w:rsidRDefault="00D97C4E" w:rsidP="00D97C4E">
      <w:pPr>
        <w:spacing w:after="0" w:line="300" w:lineRule="exact"/>
        <w:jc w:val="both"/>
        <w:rPr>
          <w:rFonts w:ascii="Verdana" w:hAnsi="Verdana"/>
          <w:sz w:val="20"/>
          <w:szCs w:val="20"/>
        </w:rPr>
      </w:pPr>
    </w:p>
    <w:p w14:paraId="51971122" w14:textId="77777777" w:rsidR="006C6C5C" w:rsidRPr="00847D82" w:rsidRDefault="006C6C5C" w:rsidP="00D97C4E">
      <w:pPr>
        <w:pStyle w:val="Odstavekseznama"/>
        <w:numPr>
          <w:ilvl w:val="0"/>
          <w:numId w:val="45"/>
        </w:numPr>
        <w:rPr>
          <w:rFonts w:ascii="Verdana" w:hAnsi="Verdana" w:cs="Times New Roman"/>
          <w:sz w:val="20"/>
          <w:szCs w:val="20"/>
        </w:rPr>
      </w:pPr>
      <w:r w:rsidRPr="00847D82">
        <w:rPr>
          <w:rFonts w:ascii="Verdana" w:hAnsi="Verdana" w:cs="Times New Roman"/>
          <w:sz w:val="20"/>
          <w:szCs w:val="20"/>
        </w:rPr>
        <w:br w:type="page"/>
      </w:r>
    </w:p>
    <w:p w14:paraId="2B7922B7" w14:textId="77777777" w:rsidR="00457000" w:rsidRPr="00847D82" w:rsidRDefault="00457000" w:rsidP="008B4E13">
      <w:pPr>
        <w:spacing w:after="0" w:line="300" w:lineRule="exact"/>
        <w:rPr>
          <w:rFonts w:ascii="Verdana" w:hAnsi="Verdana" w:cs="Times New Roman"/>
          <w:sz w:val="20"/>
          <w:szCs w:val="20"/>
        </w:rPr>
      </w:pPr>
    </w:p>
    <w:p w14:paraId="61358665" w14:textId="77777777" w:rsidR="00116B1D" w:rsidRPr="00847D82" w:rsidRDefault="00EA2FF4" w:rsidP="00116B1D">
      <w:pPr>
        <w:pStyle w:val="Naslov2"/>
        <w:numPr>
          <w:ilvl w:val="0"/>
          <w:numId w:val="2"/>
        </w:numPr>
        <w:spacing w:before="0" w:line="300" w:lineRule="exact"/>
        <w:ind w:left="567" w:hanging="567"/>
        <w:jc w:val="both"/>
        <w:rPr>
          <w:rFonts w:ascii="Verdana" w:hAnsi="Verdana"/>
          <w:sz w:val="20"/>
          <w:szCs w:val="20"/>
        </w:rPr>
      </w:pPr>
      <w:bookmarkStart w:id="7" w:name="_Toc480809935"/>
      <w:r w:rsidRPr="00847D82">
        <w:rPr>
          <w:rFonts w:ascii="Verdana" w:hAnsi="Verdana"/>
          <w:sz w:val="20"/>
          <w:szCs w:val="20"/>
        </w:rPr>
        <w:t>STRATEŠKI CILJI</w:t>
      </w:r>
      <w:r w:rsidR="00457000" w:rsidRPr="00847D82">
        <w:rPr>
          <w:rFonts w:ascii="Verdana" w:hAnsi="Verdana"/>
          <w:sz w:val="20"/>
          <w:szCs w:val="20"/>
        </w:rPr>
        <w:t>, USMERJEN</w:t>
      </w:r>
      <w:r w:rsidR="0068212F" w:rsidRPr="00847D82">
        <w:rPr>
          <w:rFonts w:ascii="Verdana" w:hAnsi="Verdana"/>
          <w:sz w:val="20"/>
          <w:szCs w:val="20"/>
        </w:rPr>
        <w:t xml:space="preserve">I V </w:t>
      </w:r>
      <w:r w:rsidR="001B0352" w:rsidRPr="00847D82">
        <w:rPr>
          <w:rFonts w:ascii="Verdana" w:hAnsi="Verdana"/>
          <w:sz w:val="20"/>
          <w:szCs w:val="20"/>
        </w:rPr>
        <w:t>ZAGOT</w:t>
      </w:r>
      <w:r w:rsidR="00C05499" w:rsidRPr="00847D82">
        <w:rPr>
          <w:rFonts w:ascii="Verdana" w:hAnsi="Verdana"/>
          <w:sz w:val="20"/>
          <w:szCs w:val="20"/>
        </w:rPr>
        <w:t>OVITEV</w:t>
      </w:r>
      <w:r w:rsidR="001B0352" w:rsidRPr="00847D82">
        <w:rPr>
          <w:rFonts w:ascii="Verdana" w:hAnsi="Verdana"/>
          <w:sz w:val="20"/>
          <w:szCs w:val="20"/>
        </w:rPr>
        <w:t xml:space="preserve"> </w:t>
      </w:r>
      <w:r w:rsidR="00116B1D" w:rsidRPr="00847D82">
        <w:rPr>
          <w:rFonts w:ascii="Verdana" w:hAnsi="Verdana"/>
          <w:sz w:val="20"/>
          <w:szCs w:val="20"/>
        </w:rPr>
        <w:t>VARNOSTI IN ZDRAVJA</w:t>
      </w:r>
      <w:r w:rsidR="003C5C63" w:rsidRPr="00847D82">
        <w:rPr>
          <w:rFonts w:ascii="Verdana" w:hAnsi="Verdana"/>
          <w:sz w:val="20"/>
          <w:szCs w:val="20"/>
        </w:rPr>
        <w:t xml:space="preserve"> DELAVCEV, KI DE</w:t>
      </w:r>
      <w:r w:rsidR="00F00D98" w:rsidRPr="00847D82">
        <w:rPr>
          <w:rFonts w:ascii="Verdana" w:hAnsi="Verdana"/>
          <w:sz w:val="20"/>
          <w:szCs w:val="20"/>
        </w:rPr>
        <w:t>LAJ</w:t>
      </w:r>
      <w:r w:rsidR="003C5C63" w:rsidRPr="00847D82">
        <w:rPr>
          <w:rFonts w:ascii="Verdana" w:hAnsi="Verdana"/>
          <w:sz w:val="20"/>
          <w:szCs w:val="20"/>
        </w:rPr>
        <w:t>O V NOVIH OBLIKAH DELA IN ZAPOSLOVANJA</w:t>
      </w:r>
      <w:bookmarkEnd w:id="7"/>
    </w:p>
    <w:p w14:paraId="5D71A835" w14:textId="77777777" w:rsidR="003C5C63" w:rsidRPr="00847D82" w:rsidRDefault="003C5C63" w:rsidP="001B0352">
      <w:pPr>
        <w:spacing w:after="0" w:line="300" w:lineRule="exact"/>
        <w:ind w:left="567" w:hanging="567"/>
        <w:jc w:val="both"/>
        <w:rPr>
          <w:rFonts w:ascii="Verdana" w:hAnsi="Verdana"/>
          <w:sz w:val="20"/>
          <w:szCs w:val="20"/>
        </w:rPr>
      </w:pPr>
    </w:p>
    <w:p w14:paraId="6C4ED916" w14:textId="77777777" w:rsidR="003C5C63" w:rsidRPr="00847D82" w:rsidRDefault="003C5C63" w:rsidP="001B0352">
      <w:pPr>
        <w:spacing w:after="0" w:line="300" w:lineRule="exact"/>
        <w:ind w:left="567" w:hanging="567"/>
        <w:jc w:val="both"/>
        <w:rPr>
          <w:rFonts w:ascii="Verdana" w:hAnsi="Verdana"/>
          <w:sz w:val="20"/>
          <w:szCs w:val="20"/>
        </w:rPr>
      </w:pPr>
      <w:r w:rsidRPr="00847D82">
        <w:rPr>
          <w:rFonts w:ascii="Verdana" w:hAnsi="Verdana"/>
          <w:sz w:val="20"/>
          <w:szCs w:val="20"/>
        </w:rPr>
        <w:t>4.1.</w:t>
      </w:r>
      <w:r w:rsidRPr="00847D82">
        <w:rPr>
          <w:rFonts w:ascii="Verdana" w:hAnsi="Verdana"/>
          <w:sz w:val="20"/>
          <w:szCs w:val="20"/>
        </w:rPr>
        <w:tab/>
        <w:t>Ozaveščanje delavcev, ki delajo v novih oblikah dela in zaposlovanja</w:t>
      </w:r>
      <w:r w:rsidR="00B4778B" w:rsidRPr="00847D82">
        <w:rPr>
          <w:rFonts w:ascii="Verdana" w:hAnsi="Verdana"/>
          <w:sz w:val="20"/>
          <w:szCs w:val="20"/>
        </w:rPr>
        <w:t xml:space="preserve">, o osnovah varnosti in zdravja pri delu </w:t>
      </w:r>
      <w:r w:rsidRPr="00847D82">
        <w:rPr>
          <w:rFonts w:ascii="Verdana" w:hAnsi="Verdana"/>
          <w:sz w:val="20"/>
          <w:szCs w:val="20"/>
        </w:rPr>
        <w:t xml:space="preserve"> </w:t>
      </w:r>
    </w:p>
    <w:p w14:paraId="27EB070C" w14:textId="77777777" w:rsidR="003C5C63" w:rsidRPr="00847D82" w:rsidRDefault="003C5C63" w:rsidP="001B0352">
      <w:pPr>
        <w:spacing w:after="0" w:line="300" w:lineRule="exact"/>
        <w:ind w:left="567" w:hanging="567"/>
        <w:jc w:val="both"/>
        <w:rPr>
          <w:rFonts w:ascii="Verdana" w:hAnsi="Verdana"/>
          <w:sz w:val="20"/>
          <w:szCs w:val="20"/>
        </w:rPr>
      </w:pPr>
    </w:p>
    <w:p w14:paraId="7E7A1A1E" w14:textId="77777777" w:rsidR="00B4778B" w:rsidRPr="00847D82" w:rsidRDefault="00106C12" w:rsidP="001B0352">
      <w:pPr>
        <w:spacing w:after="0" w:line="300" w:lineRule="exact"/>
        <w:ind w:left="567" w:hanging="567"/>
        <w:jc w:val="both"/>
        <w:rPr>
          <w:rFonts w:ascii="Verdana" w:hAnsi="Verdana"/>
          <w:sz w:val="20"/>
          <w:szCs w:val="20"/>
        </w:rPr>
      </w:pPr>
      <w:r w:rsidRPr="00847D82">
        <w:rPr>
          <w:rFonts w:ascii="Verdana" w:hAnsi="Verdana"/>
          <w:sz w:val="20"/>
          <w:szCs w:val="20"/>
        </w:rPr>
        <w:t>4.</w:t>
      </w:r>
      <w:r w:rsidR="003C5C63" w:rsidRPr="00847D82">
        <w:rPr>
          <w:rFonts w:ascii="Verdana" w:hAnsi="Verdana"/>
          <w:sz w:val="20"/>
          <w:szCs w:val="20"/>
        </w:rPr>
        <w:t>2</w:t>
      </w:r>
      <w:r w:rsidRPr="00847D82">
        <w:rPr>
          <w:rFonts w:ascii="Verdana" w:hAnsi="Verdana"/>
          <w:sz w:val="20"/>
          <w:szCs w:val="20"/>
        </w:rPr>
        <w:t>.</w:t>
      </w:r>
      <w:r w:rsidR="00A07B2C" w:rsidRPr="00847D82">
        <w:rPr>
          <w:rFonts w:ascii="Verdana" w:hAnsi="Verdana"/>
          <w:sz w:val="20"/>
          <w:szCs w:val="20"/>
        </w:rPr>
        <w:t xml:space="preserve"> </w:t>
      </w:r>
      <w:r w:rsidR="00A07B2C" w:rsidRPr="00847D82">
        <w:rPr>
          <w:rFonts w:ascii="Verdana" w:hAnsi="Verdana"/>
          <w:sz w:val="20"/>
          <w:szCs w:val="20"/>
        </w:rPr>
        <w:tab/>
        <w:t>Razširjanje najnovejših dognanj o spreminjanju delovnega okolja, o novih oblikah dela in zaposlovanja</w:t>
      </w:r>
    </w:p>
    <w:p w14:paraId="2D48EB08" w14:textId="77777777" w:rsidR="00B4778B" w:rsidRPr="00847D82" w:rsidRDefault="00B4778B" w:rsidP="001B0352">
      <w:pPr>
        <w:spacing w:after="0" w:line="300" w:lineRule="exact"/>
        <w:ind w:left="567" w:hanging="567"/>
        <w:jc w:val="both"/>
        <w:rPr>
          <w:rFonts w:ascii="Verdana" w:hAnsi="Verdana"/>
          <w:sz w:val="20"/>
          <w:szCs w:val="20"/>
        </w:rPr>
      </w:pPr>
    </w:p>
    <w:p w14:paraId="616D6EBE" w14:textId="77777777" w:rsidR="00F054EB" w:rsidRPr="00847D82" w:rsidRDefault="00F054EB" w:rsidP="001B0352">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Medtem ko nekateri poklici izginjajo, nastajajo novi. Vse več delavcev dela krajši ali daljši delovni čas izven prostorov delodajalca, tj. izven nadzorovanega delovnega okolja. Ne moremo govoriti o povsem novih trendih na trgu dela, saj so delo za določen čas, delo na domu in samozaposlovanje prisotni že dalj časa – </w:t>
      </w:r>
      <w:r w:rsidR="000F1871" w:rsidRPr="00847D82">
        <w:rPr>
          <w:rFonts w:ascii="Verdana" w:hAnsi="Verdana" w:cs="Times New Roman"/>
          <w:sz w:val="20"/>
          <w:szCs w:val="20"/>
        </w:rPr>
        <w:t>ključn</w:t>
      </w:r>
      <w:r w:rsidR="000F1871">
        <w:rPr>
          <w:rFonts w:ascii="Verdana" w:hAnsi="Verdana" w:cs="Times New Roman"/>
          <w:sz w:val="20"/>
          <w:szCs w:val="20"/>
        </w:rPr>
        <w:t>o</w:t>
      </w:r>
      <w:r w:rsidRPr="00847D82">
        <w:rPr>
          <w:rFonts w:ascii="Verdana" w:hAnsi="Verdana" w:cs="Times New Roman"/>
          <w:sz w:val="20"/>
          <w:szCs w:val="20"/>
        </w:rPr>
        <w:t xml:space="preserve"> je, da </w:t>
      </w:r>
      <w:r w:rsidRPr="00847D82">
        <w:rPr>
          <w:rFonts w:ascii="Verdana" w:hAnsi="Verdana" w:cs="Times New Roman"/>
          <w:b/>
          <w:sz w:val="20"/>
          <w:szCs w:val="20"/>
        </w:rPr>
        <w:t xml:space="preserve">sodobne tehnologije omogočajo več </w:t>
      </w:r>
      <w:r w:rsidR="00C462A0">
        <w:rPr>
          <w:rFonts w:ascii="Verdana" w:hAnsi="Verdana" w:cs="Times New Roman"/>
          <w:b/>
          <w:sz w:val="20"/>
          <w:szCs w:val="20"/>
        </w:rPr>
        <w:t>prilagodljivosti</w:t>
      </w:r>
      <w:r w:rsidRPr="00847D82">
        <w:rPr>
          <w:rFonts w:ascii="Verdana" w:hAnsi="Verdana" w:cs="Times New Roman"/>
          <w:b/>
          <w:sz w:val="20"/>
          <w:szCs w:val="20"/>
        </w:rPr>
        <w:t>, kje in kako se delo opravlja</w:t>
      </w:r>
      <w:r w:rsidRPr="00847D82">
        <w:rPr>
          <w:rFonts w:ascii="Verdana" w:hAnsi="Verdana" w:cs="Times New Roman"/>
          <w:sz w:val="20"/>
          <w:szCs w:val="20"/>
        </w:rPr>
        <w:t xml:space="preserve">. Čeprav </w:t>
      </w:r>
      <w:r w:rsidR="000F1871">
        <w:rPr>
          <w:rFonts w:ascii="Verdana" w:hAnsi="Verdana" w:cs="Times New Roman"/>
          <w:sz w:val="20"/>
          <w:szCs w:val="20"/>
        </w:rPr>
        <w:t>za zdaj</w:t>
      </w:r>
      <w:r w:rsidR="000F1871" w:rsidRPr="00847D82">
        <w:rPr>
          <w:rFonts w:ascii="Verdana" w:hAnsi="Verdana" w:cs="Times New Roman"/>
          <w:sz w:val="20"/>
          <w:szCs w:val="20"/>
        </w:rPr>
        <w:t xml:space="preserve"> </w:t>
      </w:r>
      <w:r w:rsidRPr="00847D82">
        <w:rPr>
          <w:rFonts w:ascii="Verdana" w:hAnsi="Verdana" w:cs="Times New Roman"/>
          <w:sz w:val="20"/>
          <w:szCs w:val="20"/>
        </w:rPr>
        <w:t xml:space="preserve">prek spletnih platform </w:t>
      </w:r>
      <w:r w:rsidR="00C5471B" w:rsidRPr="00847D82">
        <w:rPr>
          <w:rFonts w:ascii="Verdana" w:hAnsi="Verdana" w:cs="Times New Roman"/>
          <w:sz w:val="20"/>
          <w:szCs w:val="20"/>
        </w:rPr>
        <w:t xml:space="preserve">dela </w:t>
      </w:r>
      <w:r w:rsidRPr="00847D82">
        <w:rPr>
          <w:rFonts w:ascii="Verdana" w:hAnsi="Verdana" w:cs="Times New Roman"/>
          <w:sz w:val="20"/>
          <w:szCs w:val="20"/>
        </w:rPr>
        <w:t xml:space="preserve">le majhen delež delavcev (po nekaterih ocenah je leta 2015 v ZDA </w:t>
      </w:r>
      <w:r w:rsidR="00B4778B" w:rsidRPr="00847D82">
        <w:rPr>
          <w:rFonts w:ascii="Verdana" w:hAnsi="Verdana" w:cs="Times New Roman"/>
          <w:sz w:val="20"/>
          <w:szCs w:val="20"/>
        </w:rPr>
        <w:t xml:space="preserve">ponujalo storitve prek spletnih platform </w:t>
      </w:r>
      <w:r w:rsidRPr="00847D82">
        <w:rPr>
          <w:rFonts w:ascii="Verdana" w:hAnsi="Verdana" w:cs="Times New Roman"/>
          <w:sz w:val="20"/>
          <w:szCs w:val="20"/>
        </w:rPr>
        <w:t xml:space="preserve">0,5 % delavcev), pa ta neprestano narašča. Meje so vse bolj zamegljene – med delom in prostim časom, plačanim in neplačanim delom, krajem in časom opravljanja dela, zaposlitvijo in samozaposlitvijo. V vseh novih oblikah dela je vse težje ugotoviti, kdo je delodajalec, kdo je nadrejeni, kdo so sodelavci, kdo določa višino plačila za opravljeno delo, kakšna so pravila igre, kdo je odgovoren za </w:t>
      </w:r>
      <w:r w:rsidR="000F1871">
        <w:rPr>
          <w:rFonts w:ascii="Verdana" w:hAnsi="Verdana" w:cs="Times New Roman"/>
          <w:sz w:val="20"/>
          <w:szCs w:val="20"/>
        </w:rPr>
        <w:t>kakovost</w:t>
      </w:r>
      <w:r w:rsidR="000F1871" w:rsidRPr="00847D82">
        <w:rPr>
          <w:rFonts w:ascii="Verdana" w:hAnsi="Verdana" w:cs="Times New Roman"/>
          <w:sz w:val="20"/>
          <w:szCs w:val="20"/>
        </w:rPr>
        <w:t xml:space="preserve"> </w:t>
      </w:r>
      <w:r w:rsidRPr="00847D82">
        <w:rPr>
          <w:rFonts w:ascii="Verdana" w:hAnsi="Verdana" w:cs="Times New Roman"/>
          <w:sz w:val="20"/>
          <w:szCs w:val="20"/>
        </w:rPr>
        <w:t xml:space="preserve">dela, kdo je odgovoren za </w:t>
      </w:r>
      <w:r w:rsidR="000F1871">
        <w:rPr>
          <w:rFonts w:ascii="Verdana" w:hAnsi="Verdana" w:cs="Times New Roman"/>
          <w:sz w:val="20"/>
          <w:szCs w:val="20"/>
        </w:rPr>
        <w:t>kakovost</w:t>
      </w:r>
      <w:r w:rsidR="000F1871" w:rsidRPr="00847D82">
        <w:rPr>
          <w:rFonts w:ascii="Verdana" w:hAnsi="Verdana" w:cs="Times New Roman"/>
          <w:sz w:val="20"/>
          <w:szCs w:val="20"/>
        </w:rPr>
        <w:t xml:space="preserve"> </w:t>
      </w:r>
      <w:r w:rsidRPr="00847D82">
        <w:rPr>
          <w:rFonts w:ascii="Verdana" w:hAnsi="Verdana" w:cs="Times New Roman"/>
          <w:sz w:val="20"/>
          <w:szCs w:val="20"/>
        </w:rPr>
        <w:t>zaposlitve, kdo je odgovoren za varnost in zdravje pri delu, kdo je pristojen za reševanje konfliktov, kakšna je vloga socialnih partnerjev itd.</w:t>
      </w:r>
    </w:p>
    <w:p w14:paraId="3E3E4AE3" w14:textId="77777777" w:rsidR="00F054EB" w:rsidRPr="00847D82" w:rsidRDefault="00F054EB" w:rsidP="001B0352">
      <w:pPr>
        <w:spacing w:after="0" w:line="300" w:lineRule="exact"/>
        <w:jc w:val="both"/>
        <w:rPr>
          <w:rFonts w:ascii="Verdana" w:hAnsi="Verdana" w:cs="Times New Roman"/>
          <w:sz w:val="20"/>
          <w:szCs w:val="20"/>
        </w:rPr>
      </w:pPr>
    </w:p>
    <w:p w14:paraId="76CBB476" w14:textId="77777777" w:rsidR="00457000" w:rsidRPr="00847D82" w:rsidRDefault="00DA38A8" w:rsidP="001B0352">
      <w:pPr>
        <w:spacing w:after="0" w:line="300" w:lineRule="exact"/>
        <w:jc w:val="both"/>
        <w:rPr>
          <w:rFonts w:ascii="Verdana" w:hAnsi="Verdana" w:cs="Times New Roman"/>
          <w:sz w:val="20"/>
          <w:szCs w:val="20"/>
        </w:rPr>
      </w:pPr>
      <w:r w:rsidRPr="00847D82">
        <w:rPr>
          <w:rFonts w:ascii="Verdana" w:hAnsi="Verdana" w:cs="Times New Roman"/>
          <w:sz w:val="20"/>
          <w:szCs w:val="20"/>
        </w:rPr>
        <w:t>V zadnjih štirih letih je p</w:t>
      </w:r>
      <w:r w:rsidR="002E066A" w:rsidRPr="00847D82">
        <w:rPr>
          <w:rFonts w:ascii="Verdana" w:hAnsi="Verdana" w:cs="Times New Roman"/>
          <w:sz w:val="20"/>
          <w:szCs w:val="20"/>
        </w:rPr>
        <w:t>o podatkih SURS v</w:t>
      </w:r>
      <w:r w:rsidR="00457000" w:rsidRPr="00847D82">
        <w:rPr>
          <w:rFonts w:ascii="Verdana" w:hAnsi="Verdana" w:cs="Times New Roman"/>
          <w:sz w:val="20"/>
          <w:szCs w:val="20"/>
        </w:rPr>
        <w:t xml:space="preserve"> Sloveniji</w:t>
      </w:r>
      <w:r w:rsidRPr="00847D82">
        <w:rPr>
          <w:rFonts w:ascii="Verdana" w:hAnsi="Verdana" w:cs="Times New Roman"/>
          <w:sz w:val="20"/>
          <w:szCs w:val="20"/>
        </w:rPr>
        <w:t xml:space="preserve"> redno ali občasno </w:t>
      </w:r>
      <w:r w:rsidR="00457000" w:rsidRPr="00847D82">
        <w:rPr>
          <w:rFonts w:ascii="Verdana" w:hAnsi="Verdana" w:cs="Times New Roman"/>
          <w:b/>
          <w:sz w:val="20"/>
          <w:szCs w:val="20"/>
        </w:rPr>
        <w:t>dela</w:t>
      </w:r>
      <w:r w:rsidRPr="00847D82">
        <w:rPr>
          <w:rFonts w:ascii="Verdana" w:hAnsi="Verdana" w:cs="Times New Roman"/>
          <w:b/>
          <w:sz w:val="20"/>
          <w:szCs w:val="20"/>
        </w:rPr>
        <w:t>lo</w:t>
      </w:r>
      <w:r w:rsidR="00457000" w:rsidRPr="00847D82">
        <w:rPr>
          <w:rFonts w:ascii="Verdana" w:hAnsi="Verdana" w:cs="Times New Roman"/>
          <w:b/>
          <w:sz w:val="20"/>
          <w:szCs w:val="20"/>
        </w:rPr>
        <w:t xml:space="preserve"> na daljavo </w:t>
      </w:r>
      <w:r w:rsidRPr="00847D82">
        <w:rPr>
          <w:rFonts w:ascii="Verdana" w:hAnsi="Verdana" w:cs="Times New Roman"/>
          <w:b/>
          <w:sz w:val="20"/>
          <w:szCs w:val="20"/>
        </w:rPr>
        <w:t>ali</w:t>
      </w:r>
      <w:r w:rsidR="00457000" w:rsidRPr="00847D82">
        <w:rPr>
          <w:rFonts w:ascii="Verdana" w:hAnsi="Verdana" w:cs="Times New Roman"/>
          <w:b/>
          <w:sz w:val="20"/>
          <w:szCs w:val="20"/>
        </w:rPr>
        <w:t xml:space="preserve"> </w:t>
      </w:r>
      <w:r w:rsidRPr="00847D82">
        <w:rPr>
          <w:rFonts w:ascii="Verdana" w:hAnsi="Verdana" w:cs="Times New Roman"/>
          <w:b/>
          <w:sz w:val="20"/>
          <w:szCs w:val="20"/>
        </w:rPr>
        <w:t>na domu</w:t>
      </w:r>
      <w:r w:rsidR="002E066A" w:rsidRPr="00847D82">
        <w:rPr>
          <w:rFonts w:ascii="Verdana" w:hAnsi="Verdana" w:cs="Times New Roman"/>
          <w:b/>
          <w:sz w:val="20"/>
          <w:szCs w:val="20"/>
        </w:rPr>
        <w:t xml:space="preserve"> </w:t>
      </w:r>
      <w:r w:rsidR="002E066A" w:rsidRPr="00847D82">
        <w:rPr>
          <w:rFonts w:ascii="Verdana" w:hAnsi="Verdana" w:cs="Times New Roman"/>
          <w:sz w:val="20"/>
          <w:szCs w:val="20"/>
        </w:rPr>
        <w:t>okoli 18 % delovno aktivnih prebivalcev</w:t>
      </w:r>
      <w:r w:rsidR="00457000" w:rsidRPr="00847D82">
        <w:rPr>
          <w:rFonts w:ascii="Verdana" w:hAnsi="Verdana" w:cs="Times New Roman"/>
          <w:sz w:val="20"/>
          <w:szCs w:val="20"/>
        </w:rPr>
        <w:t xml:space="preserve">. IRSD je </w:t>
      </w:r>
      <w:r w:rsidR="000F1871" w:rsidRPr="00847D82">
        <w:rPr>
          <w:rFonts w:ascii="Verdana" w:hAnsi="Verdana" w:cs="Times New Roman"/>
          <w:sz w:val="20"/>
          <w:szCs w:val="20"/>
        </w:rPr>
        <w:t>let</w:t>
      </w:r>
      <w:r w:rsidR="000F1871">
        <w:rPr>
          <w:rFonts w:ascii="Verdana" w:hAnsi="Verdana" w:cs="Times New Roman"/>
          <w:sz w:val="20"/>
          <w:szCs w:val="20"/>
        </w:rPr>
        <w:t>a</w:t>
      </w:r>
      <w:r w:rsidR="000F1871" w:rsidRPr="00847D82">
        <w:rPr>
          <w:rFonts w:ascii="Verdana" w:hAnsi="Verdana" w:cs="Times New Roman"/>
          <w:sz w:val="20"/>
          <w:szCs w:val="20"/>
        </w:rPr>
        <w:t xml:space="preserve"> </w:t>
      </w:r>
      <w:r w:rsidR="00457000" w:rsidRPr="00847D82">
        <w:rPr>
          <w:rFonts w:ascii="Verdana" w:hAnsi="Verdana" w:cs="Times New Roman"/>
          <w:sz w:val="20"/>
          <w:szCs w:val="20"/>
        </w:rPr>
        <w:t>201</w:t>
      </w:r>
      <w:r w:rsidR="00A00A11" w:rsidRPr="00847D82">
        <w:rPr>
          <w:rFonts w:ascii="Verdana" w:hAnsi="Verdana" w:cs="Times New Roman"/>
          <w:sz w:val="20"/>
          <w:szCs w:val="20"/>
        </w:rPr>
        <w:t>6</w:t>
      </w:r>
      <w:r w:rsidR="00457000" w:rsidRPr="00847D82">
        <w:rPr>
          <w:rFonts w:ascii="Verdana" w:hAnsi="Verdana" w:cs="Times New Roman"/>
          <w:sz w:val="20"/>
          <w:szCs w:val="20"/>
        </w:rPr>
        <w:t xml:space="preserve"> </w:t>
      </w:r>
      <w:r w:rsidR="00261FB7" w:rsidRPr="00847D82">
        <w:rPr>
          <w:rFonts w:ascii="Verdana" w:hAnsi="Verdana" w:cs="Times New Roman"/>
          <w:sz w:val="20"/>
          <w:szCs w:val="20"/>
        </w:rPr>
        <w:t>prejel</w:t>
      </w:r>
      <w:r w:rsidR="00457000" w:rsidRPr="00847D82">
        <w:rPr>
          <w:rFonts w:ascii="Verdana" w:hAnsi="Verdana" w:cs="Times New Roman"/>
          <w:sz w:val="20"/>
          <w:szCs w:val="20"/>
        </w:rPr>
        <w:t xml:space="preserve"> </w:t>
      </w:r>
      <w:r w:rsidR="00A00A11" w:rsidRPr="00847D82">
        <w:rPr>
          <w:rFonts w:ascii="Verdana" w:hAnsi="Verdana" w:cs="Times New Roman"/>
          <w:sz w:val="20"/>
          <w:szCs w:val="20"/>
        </w:rPr>
        <w:t>494</w:t>
      </w:r>
      <w:r w:rsidR="00457000" w:rsidRPr="00847D82">
        <w:rPr>
          <w:rFonts w:ascii="Verdana" w:hAnsi="Verdana" w:cs="Times New Roman"/>
          <w:sz w:val="20"/>
          <w:szCs w:val="20"/>
        </w:rPr>
        <w:t xml:space="preserve"> </w:t>
      </w:r>
      <w:r w:rsidR="00261FB7" w:rsidRPr="00847D82">
        <w:rPr>
          <w:rFonts w:ascii="Verdana" w:hAnsi="Verdana" w:cs="Times New Roman"/>
          <w:sz w:val="20"/>
          <w:szCs w:val="20"/>
        </w:rPr>
        <w:t xml:space="preserve">obvestil </w:t>
      </w:r>
      <w:r w:rsidRPr="00847D82">
        <w:rPr>
          <w:rFonts w:ascii="Verdana" w:hAnsi="Verdana" w:cs="Times New Roman"/>
          <w:sz w:val="20"/>
          <w:szCs w:val="20"/>
        </w:rPr>
        <w:t xml:space="preserve">delodajalcev </w:t>
      </w:r>
      <w:r w:rsidR="00261FB7" w:rsidRPr="00847D82">
        <w:rPr>
          <w:rFonts w:ascii="Verdana" w:hAnsi="Verdana" w:cs="Times New Roman"/>
          <w:sz w:val="20"/>
          <w:szCs w:val="20"/>
        </w:rPr>
        <w:t>o nameravanem organiziranju dela na domu</w:t>
      </w:r>
      <w:r w:rsidR="00A00A11" w:rsidRPr="00847D82">
        <w:rPr>
          <w:rFonts w:ascii="Verdana" w:hAnsi="Verdana" w:cs="Times New Roman"/>
          <w:sz w:val="20"/>
          <w:szCs w:val="20"/>
        </w:rPr>
        <w:t>, pri čemer se p</w:t>
      </w:r>
      <w:r w:rsidR="00261FB7" w:rsidRPr="00847D82">
        <w:rPr>
          <w:rFonts w:ascii="Verdana" w:hAnsi="Verdana" w:cs="Times New Roman"/>
          <w:sz w:val="20"/>
          <w:szCs w:val="20"/>
        </w:rPr>
        <w:t xml:space="preserve">osamezno obvestilo lahko nanaša na </w:t>
      </w:r>
      <w:r w:rsidR="00A54144" w:rsidRPr="00847D82">
        <w:rPr>
          <w:rFonts w:ascii="Verdana" w:hAnsi="Verdana" w:cs="Times New Roman"/>
          <w:sz w:val="20"/>
          <w:szCs w:val="20"/>
        </w:rPr>
        <w:t xml:space="preserve">enega ali </w:t>
      </w:r>
      <w:r w:rsidR="00261FB7" w:rsidRPr="00847D82">
        <w:rPr>
          <w:rFonts w:ascii="Verdana" w:hAnsi="Verdana" w:cs="Times New Roman"/>
          <w:sz w:val="20"/>
          <w:szCs w:val="20"/>
        </w:rPr>
        <w:t>več delavcev</w:t>
      </w:r>
      <w:r w:rsidR="00A54144" w:rsidRPr="00847D82">
        <w:rPr>
          <w:rFonts w:ascii="Verdana" w:hAnsi="Verdana" w:cs="Times New Roman"/>
          <w:sz w:val="20"/>
          <w:szCs w:val="20"/>
        </w:rPr>
        <w:t>, lahko pa IRSD</w:t>
      </w:r>
      <w:r w:rsidR="00261FB7" w:rsidRPr="00847D82">
        <w:rPr>
          <w:rFonts w:ascii="Verdana" w:hAnsi="Verdana"/>
          <w:sz w:val="20"/>
          <w:szCs w:val="20"/>
        </w:rPr>
        <w:t xml:space="preserve"> za istega delavca v </w:t>
      </w:r>
      <w:r w:rsidR="00A54144" w:rsidRPr="00847D82">
        <w:rPr>
          <w:rFonts w:ascii="Verdana" w:hAnsi="Verdana"/>
          <w:sz w:val="20"/>
          <w:szCs w:val="20"/>
        </w:rPr>
        <w:t>posameznem</w:t>
      </w:r>
      <w:r w:rsidR="00261FB7" w:rsidRPr="00847D82">
        <w:rPr>
          <w:rFonts w:ascii="Verdana" w:hAnsi="Verdana"/>
          <w:sz w:val="20"/>
          <w:szCs w:val="20"/>
        </w:rPr>
        <w:t xml:space="preserve"> letu prej</w:t>
      </w:r>
      <w:r w:rsidR="00A00A11" w:rsidRPr="00847D82">
        <w:rPr>
          <w:rFonts w:ascii="Verdana" w:hAnsi="Verdana"/>
          <w:sz w:val="20"/>
          <w:szCs w:val="20"/>
        </w:rPr>
        <w:t>m</w:t>
      </w:r>
      <w:r w:rsidR="00261FB7" w:rsidRPr="00847D82">
        <w:rPr>
          <w:rFonts w:ascii="Verdana" w:hAnsi="Verdana"/>
          <w:sz w:val="20"/>
          <w:szCs w:val="20"/>
        </w:rPr>
        <w:t>e več obvestil</w:t>
      </w:r>
      <w:r w:rsidR="00A54144" w:rsidRPr="00847D82">
        <w:rPr>
          <w:rFonts w:ascii="Verdana" w:hAnsi="Verdana"/>
          <w:sz w:val="20"/>
          <w:szCs w:val="20"/>
        </w:rPr>
        <w:t>, ki se nanašajo na</w:t>
      </w:r>
      <w:r w:rsidR="00261FB7" w:rsidRPr="00847D82">
        <w:rPr>
          <w:rFonts w:ascii="Verdana" w:hAnsi="Verdana"/>
          <w:sz w:val="20"/>
          <w:szCs w:val="20"/>
        </w:rPr>
        <w:t xml:space="preserve"> različna </w:t>
      </w:r>
      <w:r w:rsidR="00A54144" w:rsidRPr="00847D82">
        <w:rPr>
          <w:rFonts w:ascii="Verdana" w:hAnsi="Verdana"/>
          <w:sz w:val="20"/>
          <w:szCs w:val="20"/>
        </w:rPr>
        <w:t xml:space="preserve">časovna </w:t>
      </w:r>
      <w:r w:rsidR="00261FB7" w:rsidRPr="00847D82">
        <w:rPr>
          <w:rFonts w:ascii="Verdana" w:hAnsi="Verdana"/>
          <w:sz w:val="20"/>
          <w:szCs w:val="20"/>
        </w:rPr>
        <w:t>obdobja.</w:t>
      </w:r>
      <w:r w:rsidR="00457000" w:rsidRPr="00847D82">
        <w:rPr>
          <w:rFonts w:ascii="Verdana" w:hAnsi="Verdana" w:cs="Times New Roman"/>
          <w:sz w:val="20"/>
          <w:szCs w:val="20"/>
        </w:rPr>
        <w:t xml:space="preserve"> </w:t>
      </w:r>
      <w:r w:rsidR="000F1871">
        <w:rPr>
          <w:rFonts w:ascii="Verdana" w:hAnsi="Verdana" w:cs="Times New Roman"/>
          <w:sz w:val="20"/>
          <w:szCs w:val="20"/>
        </w:rPr>
        <w:t>Čeprav</w:t>
      </w:r>
      <w:r w:rsidR="00457000" w:rsidRPr="00847D82">
        <w:rPr>
          <w:rFonts w:ascii="Verdana" w:hAnsi="Verdana" w:cs="Times New Roman"/>
          <w:sz w:val="20"/>
          <w:szCs w:val="20"/>
        </w:rPr>
        <w:t xml:space="preserve"> delo na daljavo oz</w:t>
      </w:r>
      <w:r w:rsidR="000F1871">
        <w:rPr>
          <w:rFonts w:ascii="Verdana" w:hAnsi="Verdana" w:cs="Times New Roman"/>
          <w:sz w:val="20"/>
          <w:szCs w:val="20"/>
        </w:rPr>
        <w:t>iroma</w:t>
      </w:r>
      <w:r w:rsidR="000F1871" w:rsidRPr="00847D82">
        <w:rPr>
          <w:rFonts w:ascii="Verdana" w:hAnsi="Verdana" w:cs="Times New Roman"/>
          <w:sz w:val="20"/>
          <w:szCs w:val="20"/>
        </w:rPr>
        <w:t xml:space="preserve"> </w:t>
      </w:r>
      <w:r w:rsidR="00457000" w:rsidRPr="00847D82">
        <w:rPr>
          <w:rFonts w:ascii="Verdana" w:hAnsi="Verdana" w:cs="Times New Roman"/>
          <w:sz w:val="20"/>
          <w:szCs w:val="20"/>
        </w:rPr>
        <w:t>delo od doma lahko pripomore k boljšem</w:t>
      </w:r>
      <w:r w:rsidR="000F1871">
        <w:rPr>
          <w:rFonts w:ascii="Verdana" w:hAnsi="Verdana" w:cs="Times New Roman"/>
          <w:sz w:val="20"/>
          <w:szCs w:val="20"/>
        </w:rPr>
        <w:t>u</w:t>
      </w:r>
      <w:r w:rsidR="00457000" w:rsidRPr="00847D82">
        <w:rPr>
          <w:rFonts w:ascii="Verdana" w:hAnsi="Verdana" w:cs="Times New Roman"/>
          <w:sz w:val="20"/>
          <w:szCs w:val="20"/>
        </w:rPr>
        <w:t xml:space="preserve"> usklajevanju delovnega in zasebnega življenja in s tem do neke mere tudi preprečuje stres, ki izvira iz togega delovnega časa</w:t>
      </w:r>
      <w:r w:rsidR="00116B1D" w:rsidRPr="00847D82">
        <w:rPr>
          <w:rFonts w:ascii="Verdana" w:hAnsi="Verdana" w:cs="Times New Roman"/>
          <w:sz w:val="20"/>
          <w:szCs w:val="20"/>
        </w:rPr>
        <w:t>,</w:t>
      </w:r>
      <w:r w:rsidR="00457000" w:rsidRPr="00847D82">
        <w:rPr>
          <w:rFonts w:ascii="Verdana" w:hAnsi="Verdana" w:cs="Times New Roman"/>
          <w:sz w:val="20"/>
          <w:szCs w:val="20"/>
        </w:rPr>
        <w:t xml:space="preserve"> pa drugi vidiki </w:t>
      </w:r>
      <w:r w:rsidR="00116B1D" w:rsidRPr="00847D82">
        <w:rPr>
          <w:rFonts w:ascii="Verdana" w:hAnsi="Verdana" w:cs="Times New Roman"/>
          <w:sz w:val="20"/>
          <w:szCs w:val="20"/>
        </w:rPr>
        <w:t xml:space="preserve">varnosti in zdravja pri delu </w:t>
      </w:r>
      <w:r w:rsidR="00457000" w:rsidRPr="00847D82">
        <w:rPr>
          <w:rFonts w:ascii="Verdana" w:hAnsi="Verdana" w:cs="Times New Roman"/>
          <w:sz w:val="20"/>
          <w:szCs w:val="20"/>
        </w:rPr>
        <w:t xml:space="preserve">morda niso ustrezno pokriti. Tako v večini primerov dela na </w:t>
      </w:r>
      <w:r w:rsidR="002E066A" w:rsidRPr="00847D82">
        <w:rPr>
          <w:rFonts w:ascii="Verdana" w:hAnsi="Verdana" w:cs="Times New Roman"/>
          <w:sz w:val="20"/>
          <w:szCs w:val="20"/>
        </w:rPr>
        <w:t>domu</w:t>
      </w:r>
      <w:r w:rsidR="00457000" w:rsidRPr="00847D82">
        <w:rPr>
          <w:rFonts w:ascii="Verdana" w:hAnsi="Verdana" w:cs="Times New Roman"/>
          <w:sz w:val="20"/>
          <w:szCs w:val="20"/>
        </w:rPr>
        <w:t xml:space="preserve"> ostajajo </w:t>
      </w:r>
      <w:r w:rsidR="000F1871" w:rsidRPr="00847D82">
        <w:rPr>
          <w:rFonts w:ascii="Verdana" w:hAnsi="Verdana" w:cs="Times New Roman"/>
          <w:sz w:val="20"/>
          <w:szCs w:val="20"/>
        </w:rPr>
        <w:t>nedorečen</w:t>
      </w:r>
      <w:r w:rsidR="000F1871">
        <w:rPr>
          <w:rFonts w:ascii="Verdana" w:hAnsi="Verdana" w:cs="Times New Roman"/>
          <w:sz w:val="20"/>
          <w:szCs w:val="20"/>
        </w:rPr>
        <w:t>e</w:t>
      </w:r>
      <w:r w:rsidR="000F1871" w:rsidRPr="00847D82">
        <w:rPr>
          <w:rFonts w:ascii="Verdana" w:hAnsi="Verdana" w:cs="Times New Roman"/>
          <w:sz w:val="20"/>
          <w:szCs w:val="20"/>
        </w:rPr>
        <w:t xml:space="preserve"> </w:t>
      </w:r>
      <w:r w:rsidR="00457000" w:rsidRPr="00847D82">
        <w:rPr>
          <w:rFonts w:ascii="Verdana" w:hAnsi="Verdana" w:cs="Times New Roman"/>
          <w:sz w:val="20"/>
          <w:szCs w:val="20"/>
        </w:rPr>
        <w:t>konkretn</w:t>
      </w:r>
      <w:r w:rsidR="000F1871">
        <w:rPr>
          <w:rFonts w:ascii="Verdana" w:hAnsi="Verdana" w:cs="Times New Roman"/>
          <w:sz w:val="20"/>
          <w:szCs w:val="20"/>
        </w:rPr>
        <w:t xml:space="preserve">e </w:t>
      </w:r>
      <w:r w:rsidR="00457000" w:rsidRPr="00847D82">
        <w:rPr>
          <w:rFonts w:ascii="Verdana" w:hAnsi="Verdana" w:cs="Times New Roman"/>
          <w:sz w:val="20"/>
          <w:szCs w:val="20"/>
        </w:rPr>
        <w:t xml:space="preserve">delovne razmere, inšpekcija za delo pa nima možnosti nadzora po domovih, ker nima pooblastila za vstop v zasebne </w:t>
      </w:r>
      <w:r w:rsidR="00A07B2C" w:rsidRPr="00847D82">
        <w:rPr>
          <w:rFonts w:ascii="Verdana" w:hAnsi="Verdana" w:cs="Times New Roman"/>
          <w:sz w:val="20"/>
          <w:szCs w:val="20"/>
        </w:rPr>
        <w:t>p</w:t>
      </w:r>
      <w:r w:rsidR="00457000" w:rsidRPr="00847D82">
        <w:rPr>
          <w:rFonts w:ascii="Verdana" w:hAnsi="Verdana" w:cs="Times New Roman"/>
          <w:sz w:val="20"/>
          <w:szCs w:val="20"/>
        </w:rPr>
        <w:t xml:space="preserve">rostore. </w:t>
      </w:r>
    </w:p>
    <w:p w14:paraId="7FD71670" w14:textId="77777777" w:rsidR="00116B1D" w:rsidRPr="00847D82" w:rsidRDefault="00116B1D" w:rsidP="008B4E13">
      <w:pPr>
        <w:spacing w:after="0" w:line="300" w:lineRule="exact"/>
        <w:jc w:val="both"/>
        <w:rPr>
          <w:rFonts w:ascii="Verdana" w:hAnsi="Verdana" w:cs="Times New Roman"/>
          <w:sz w:val="20"/>
          <w:szCs w:val="20"/>
        </w:rPr>
      </w:pPr>
    </w:p>
    <w:p w14:paraId="7984C563" w14:textId="53E4BB96" w:rsidR="001B0352"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V svetu narašča število novodobnih podjetij, ki na </w:t>
      </w:r>
      <w:r w:rsidR="00353DD7" w:rsidRPr="00847D82">
        <w:rPr>
          <w:rFonts w:ascii="Verdana" w:hAnsi="Verdana" w:cs="Times New Roman"/>
          <w:b/>
          <w:sz w:val="20"/>
          <w:szCs w:val="20"/>
        </w:rPr>
        <w:t xml:space="preserve">spletnih </w:t>
      </w:r>
      <w:r w:rsidRPr="00847D82">
        <w:rPr>
          <w:rFonts w:ascii="Verdana" w:hAnsi="Verdana" w:cs="Times New Roman"/>
          <w:b/>
          <w:sz w:val="20"/>
          <w:szCs w:val="20"/>
        </w:rPr>
        <w:t>platformah</w:t>
      </w:r>
      <w:r w:rsidRPr="00847D82">
        <w:rPr>
          <w:rFonts w:ascii="Verdana" w:hAnsi="Verdana" w:cs="Times New Roman"/>
          <w:sz w:val="20"/>
          <w:szCs w:val="20"/>
        </w:rPr>
        <w:t>, delujočih v oblaku,</w:t>
      </w:r>
      <w:r w:rsidR="00353DD7" w:rsidRPr="00847D82">
        <w:rPr>
          <w:rFonts w:ascii="Verdana" w:hAnsi="Verdana" w:cs="Times New Roman"/>
          <w:sz w:val="20"/>
          <w:szCs w:val="20"/>
        </w:rPr>
        <w:t xml:space="preserve"> z</w:t>
      </w:r>
      <w:r w:rsidRPr="00847D82">
        <w:rPr>
          <w:rFonts w:ascii="Verdana" w:hAnsi="Verdana" w:cs="Times New Roman"/>
          <w:sz w:val="20"/>
          <w:szCs w:val="20"/>
        </w:rPr>
        <w:t xml:space="preserve">družujejo naročnike in delavce, ki ponujajo različne storitve (od pravnih, prevajalskih in arhitekturnih storitev pa vse do storitev čiščenja). </w:t>
      </w:r>
      <w:r w:rsidR="00F054EB" w:rsidRPr="00847D82">
        <w:rPr>
          <w:rFonts w:ascii="Verdana" w:hAnsi="Verdana" w:cs="Times New Roman"/>
          <w:sz w:val="20"/>
          <w:szCs w:val="20"/>
        </w:rPr>
        <w:t xml:space="preserve">Prek spletnih platform delajo predvsem mladi visoko izobraženi delavci. Medtem ko za nekatere taka oblika dela </w:t>
      </w:r>
      <w:r w:rsidR="000F1871">
        <w:rPr>
          <w:rFonts w:ascii="Verdana" w:hAnsi="Verdana" w:cs="Times New Roman"/>
          <w:sz w:val="20"/>
          <w:szCs w:val="20"/>
        </w:rPr>
        <w:t>pomeni</w:t>
      </w:r>
      <w:r w:rsidR="000F1871" w:rsidRPr="00847D82">
        <w:rPr>
          <w:rFonts w:ascii="Verdana" w:hAnsi="Verdana" w:cs="Times New Roman"/>
          <w:sz w:val="20"/>
          <w:szCs w:val="20"/>
        </w:rPr>
        <w:t xml:space="preserve"> </w:t>
      </w:r>
      <w:r w:rsidR="00F054EB" w:rsidRPr="00847D82">
        <w:rPr>
          <w:rFonts w:ascii="Verdana" w:hAnsi="Verdana" w:cs="Times New Roman"/>
          <w:sz w:val="20"/>
          <w:szCs w:val="20"/>
        </w:rPr>
        <w:t>dodaten vir zaslužka, pa za druge pomeni primaren vir dohodka. Delavec je v takem razmerju povsem nezaščiten, zaradi česar se d</w:t>
      </w:r>
      <w:r w:rsidR="00A00A11" w:rsidRPr="00847D82">
        <w:rPr>
          <w:rFonts w:ascii="Verdana" w:hAnsi="Verdana" w:cs="Times New Roman"/>
          <w:sz w:val="20"/>
          <w:szCs w:val="20"/>
        </w:rPr>
        <w:t xml:space="preserve">elo prek spletnih platform </w:t>
      </w:r>
      <w:r w:rsidRPr="00847D82">
        <w:rPr>
          <w:rFonts w:ascii="Verdana" w:hAnsi="Verdana" w:cs="Times New Roman"/>
          <w:sz w:val="20"/>
          <w:szCs w:val="20"/>
        </w:rPr>
        <w:t>(»</w:t>
      </w:r>
      <w:proofErr w:type="spellStart"/>
      <w:r w:rsidRPr="00847D82">
        <w:rPr>
          <w:rFonts w:ascii="Verdana" w:hAnsi="Verdana" w:cs="Times New Roman"/>
          <w:sz w:val="20"/>
          <w:szCs w:val="20"/>
        </w:rPr>
        <w:t>crowdsourcing</w:t>
      </w:r>
      <w:proofErr w:type="spellEnd"/>
      <w:r w:rsidRPr="00847D82">
        <w:rPr>
          <w:rFonts w:ascii="Verdana" w:hAnsi="Verdana" w:cs="Times New Roman"/>
          <w:sz w:val="20"/>
          <w:szCs w:val="20"/>
        </w:rPr>
        <w:t>«, »</w:t>
      </w:r>
      <w:proofErr w:type="spellStart"/>
      <w:r w:rsidRPr="00847D82">
        <w:rPr>
          <w:rFonts w:ascii="Verdana" w:hAnsi="Verdana" w:cs="Times New Roman"/>
          <w:sz w:val="20"/>
          <w:szCs w:val="20"/>
        </w:rPr>
        <w:t>cloudsourcing</w:t>
      </w:r>
      <w:proofErr w:type="spellEnd"/>
      <w:r w:rsidRPr="00847D82">
        <w:rPr>
          <w:rFonts w:ascii="Verdana" w:hAnsi="Verdana" w:cs="Times New Roman"/>
          <w:sz w:val="20"/>
          <w:szCs w:val="20"/>
        </w:rPr>
        <w:t>«, »</w:t>
      </w:r>
      <w:proofErr w:type="spellStart"/>
      <w:r w:rsidRPr="00847D82">
        <w:rPr>
          <w:rFonts w:ascii="Verdana" w:hAnsi="Verdana" w:cs="Times New Roman"/>
          <w:sz w:val="20"/>
          <w:szCs w:val="20"/>
        </w:rPr>
        <w:t>workforce</w:t>
      </w:r>
      <w:proofErr w:type="spellEnd"/>
      <w:r w:rsidRPr="00847D82">
        <w:rPr>
          <w:rFonts w:ascii="Verdana" w:hAnsi="Verdana" w:cs="Times New Roman"/>
          <w:sz w:val="20"/>
          <w:szCs w:val="20"/>
        </w:rPr>
        <w:t xml:space="preserve"> on </w:t>
      </w:r>
      <w:proofErr w:type="spellStart"/>
      <w:r w:rsidRPr="00847D82">
        <w:rPr>
          <w:rFonts w:ascii="Verdana" w:hAnsi="Verdana" w:cs="Times New Roman"/>
          <w:sz w:val="20"/>
          <w:szCs w:val="20"/>
        </w:rPr>
        <w:t>demand</w:t>
      </w:r>
      <w:proofErr w:type="spellEnd"/>
      <w:r w:rsidRPr="00847D82">
        <w:rPr>
          <w:rFonts w:ascii="Verdana" w:hAnsi="Verdana" w:cs="Times New Roman"/>
          <w:sz w:val="20"/>
          <w:szCs w:val="20"/>
        </w:rPr>
        <w:t>«, »</w:t>
      </w:r>
      <w:proofErr w:type="spellStart"/>
      <w:r w:rsidRPr="00847D82">
        <w:rPr>
          <w:rFonts w:ascii="Verdana" w:hAnsi="Verdana" w:cs="Times New Roman"/>
          <w:sz w:val="20"/>
          <w:szCs w:val="20"/>
        </w:rPr>
        <w:t>virtual</w:t>
      </w:r>
      <w:proofErr w:type="spellEnd"/>
      <w:r w:rsidRPr="00847D82">
        <w:rPr>
          <w:rFonts w:ascii="Verdana" w:hAnsi="Verdana" w:cs="Times New Roman"/>
          <w:sz w:val="20"/>
          <w:szCs w:val="20"/>
        </w:rPr>
        <w:t xml:space="preserve"> </w:t>
      </w:r>
      <w:proofErr w:type="spellStart"/>
      <w:r w:rsidRPr="00847D82">
        <w:rPr>
          <w:rFonts w:ascii="Verdana" w:hAnsi="Verdana" w:cs="Times New Roman"/>
          <w:sz w:val="20"/>
          <w:szCs w:val="20"/>
        </w:rPr>
        <w:t>work</w:t>
      </w:r>
      <w:proofErr w:type="spellEnd"/>
      <w:r w:rsidRPr="00847D82">
        <w:rPr>
          <w:rFonts w:ascii="Verdana" w:hAnsi="Verdana" w:cs="Times New Roman"/>
          <w:sz w:val="20"/>
          <w:szCs w:val="20"/>
        </w:rPr>
        <w:t>«)</w:t>
      </w:r>
      <w:r w:rsidR="00F054EB" w:rsidRPr="00847D82">
        <w:rPr>
          <w:rFonts w:ascii="Verdana" w:hAnsi="Verdana" w:cs="Times New Roman"/>
          <w:sz w:val="20"/>
          <w:szCs w:val="20"/>
        </w:rPr>
        <w:t xml:space="preserve"> uvršča med </w:t>
      </w:r>
      <w:proofErr w:type="spellStart"/>
      <w:r w:rsidR="00F054EB" w:rsidRPr="00847D82">
        <w:rPr>
          <w:rFonts w:ascii="Verdana" w:hAnsi="Verdana" w:cs="Times New Roman"/>
          <w:sz w:val="20"/>
          <w:szCs w:val="20"/>
        </w:rPr>
        <w:t>prekarne</w:t>
      </w:r>
      <w:proofErr w:type="spellEnd"/>
      <w:r w:rsidR="00F054EB" w:rsidRPr="00847D82">
        <w:rPr>
          <w:rFonts w:ascii="Verdana" w:hAnsi="Verdana" w:cs="Times New Roman"/>
          <w:sz w:val="20"/>
          <w:szCs w:val="20"/>
        </w:rPr>
        <w:t xml:space="preserve"> oblike dela.</w:t>
      </w:r>
      <w:r w:rsidRPr="00847D82">
        <w:rPr>
          <w:rFonts w:ascii="Verdana" w:hAnsi="Verdana" w:cs="Times New Roman"/>
          <w:sz w:val="20"/>
          <w:szCs w:val="20"/>
        </w:rPr>
        <w:t xml:space="preserve"> </w:t>
      </w:r>
      <w:r w:rsidR="00353DD7" w:rsidRPr="00847D82">
        <w:rPr>
          <w:rFonts w:ascii="Verdana" w:hAnsi="Verdana" w:cs="Times New Roman"/>
          <w:sz w:val="20"/>
          <w:szCs w:val="20"/>
        </w:rPr>
        <w:t>N</w:t>
      </w:r>
      <w:r w:rsidRPr="00847D82">
        <w:rPr>
          <w:rFonts w:ascii="Verdana" w:hAnsi="Verdana" w:cs="Times New Roman"/>
          <w:sz w:val="20"/>
          <w:szCs w:val="20"/>
        </w:rPr>
        <w:t xml:space="preserve">erešeno </w:t>
      </w:r>
      <w:r w:rsidR="00353DD7" w:rsidRPr="00847D82">
        <w:rPr>
          <w:rFonts w:ascii="Verdana" w:hAnsi="Verdana" w:cs="Times New Roman"/>
          <w:sz w:val="20"/>
          <w:szCs w:val="20"/>
        </w:rPr>
        <w:t xml:space="preserve">je </w:t>
      </w:r>
      <w:r w:rsidRPr="00847D82">
        <w:rPr>
          <w:rFonts w:ascii="Verdana" w:hAnsi="Verdana" w:cs="Times New Roman"/>
          <w:sz w:val="20"/>
          <w:szCs w:val="20"/>
        </w:rPr>
        <w:t>tudi vprašanje zagotavlja</w:t>
      </w:r>
      <w:r w:rsidR="00353DD7" w:rsidRPr="00847D82">
        <w:rPr>
          <w:rFonts w:ascii="Verdana" w:hAnsi="Verdana" w:cs="Times New Roman"/>
          <w:sz w:val="20"/>
          <w:szCs w:val="20"/>
        </w:rPr>
        <w:t>nja</w:t>
      </w:r>
      <w:r w:rsidRPr="00847D82">
        <w:rPr>
          <w:rFonts w:ascii="Verdana" w:hAnsi="Verdana" w:cs="Times New Roman"/>
          <w:sz w:val="20"/>
          <w:szCs w:val="20"/>
        </w:rPr>
        <w:t xml:space="preserve"> </w:t>
      </w:r>
      <w:r w:rsidR="00116B1D" w:rsidRPr="00847D82">
        <w:rPr>
          <w:rFonts w:ascii="Verdana" w:hAnsi="Verdana" w:cs="Times New Roman"/>
          <w:sz w:val="20"/>
          <w:szCs w:val="20"/>
        </w:rPr>
        <w:t>varnost</w:t>
      </w:r>
      <w:r w:rsidR="002137A4">
        <w:rPr>
          <w:rFonts w:ascii="Verdana" w:hAnsi="Verdana" w:cs="Times New Roman"/>
          <w:sz w:val="20"/>
          <w:szCs w:val="20"/>
        </w:rPr>
        <w:t>i</w:t>
      </w:r>
      <w:r w:rsidR="00116B1D" w:rsidRPr="00847D82">
        <w:rPr>
          <w:rFonts w:ascii="Verdana" w:hAnsi="Verdana" w:cs="Times New Roman"/>
          <w:sz w:val="20"/>
          <w:szCs w:val="20"/>
        </w:rPr>
        <w:t xml:space="preserve"> in </w:t>
      </w:r>
      <w:r w:rsidR="002137A4" w:rsidRPr="00847D82">
        <w:rPr>
          <w:rFonts w:ascii="Verdana" w:hAnsi="Verdana" w:cs="Times New Roman"/>
          <w:sz w:val="20"/>
          <w:szCs w:val="20"/>
        </w:rPr>
        <w:t>zdravj</w:t>
      </w:r>
      <w:r w:rsidR="002137A4">
        <w:rPr>
          <w:rFonts w:ascii="Verdana" w:hAnsi="Verdana" w:cs="Times New Roman"/>
          <w:sz w:val="20"/>
          <w:szCs w:val="20"/>
        </w:rPr>
        <w:t>a</w:t>
      </w:r>
      <w:r w:rsidR="002137A4" w:rsidRPr="00847D82">
        <w:rPr>
          <w:rFonts w:ascii="Verdana" w:hAnsi="Verdana" w:cs="Times New Roman"/>
          <w:sz w:val="20"/>
          <w:szCs w:val="20"/>
        </w:rPr>
        <w:t xml:space="preserve"> </w:t>
      </w:r>
      <w:r w:rsidR="00116B1D" w:rsidRPr="00847D82">
        <w:rPr>
          <w:rFonts w:ascii="Verdana" w:hAnsi="Verdana" w:cs="Times New Roman"/>
          <w:sz w:val="20"/>
          <w:szCs w:val="20"/>
        </w:rPr>
        <w:t xml:space="preserve">pri delu </w:t>
      </w:r>
      <w:r w:rsidRPr="00847D82">
        <w:rPr>
          <w:rFonts w:ascii="Verdana" w:hAnsi="Verdana" w:cs="Times New Roman"/>
          <w:sz w:val="20"/>
          <w:szCs w:val="20"/>
        </w:rPr>
        <w:t>delavcev</w:t>
      </w:r>
      <w:r w:rsidR="00353DD7" w:rsidRPr="00847D82">
        <w:rPr>
          <w:rFonts w:ascii="Verdana" w:hAnsi="Verdana" w:cs="Times New Roman"/>
          <w:sz w:val="20"/>
          <w:szCs w:val="20"/>
        </w:rPr>
        <w:t>, ki delajo prek spletnih platform</w:t>
      </w:r>
      <w:r w:rsidRPr="00847D82">
        <w:rPr>
          <w:rFonts w:ascii="Verdana" w:hAnsi="Verdana" w:cs="Times New Roman"/>
          <w:sz w:val="20"/>
          <w:szCs w:val="20"/>
        </w:rPr>
        <w:t>.</w:t>
      </w:r>
      <w:r w:rsidR="001B0352" w:rsidRPr="00847D82">
        <w:rPr>
          <w:rFonts w:ascii="Verdana" w:hAnsi="Verdana" w:cs="Times New Roman"/>
          <w:sz w:val="20"/>
          <w:szCs w:val="20"/>
        </w:rPr>
        <w:t xml:space="preserve"> </w:t>
      </w:r>
    </w:p>
    <w:p w14:paraId="75956D29" w14:textId="77777777" w:rsidR="001B0352" w:rsidRPr="00847D82" w:rsidRDefault="001B0352" w:rsidP="008B4E13">
      <w:pPr>
        <w:spacing w:after="0" w:line="300" w:lineRule="exact"/>
        <w:jc w:val="both"/>
        <w:rPr>
          <w:rFonts w:ascii="Verdana" w:hAnsi="Verdana" w:cs="Times New Roman"/>
          <w:sz w:val="20"/>
          <w:szCs w:val="20"/>
        </w:rPr>
      </w:pPr>
    </w:p>
    <w:p w14:paraId="0089A407" w14:textId="77777777" w:rsidR="00F054EB" w:rsidRPr="00847D82" w:rsidRDefault="003B54E9" w:rsidP="00F054EB">
      <w:pPr>
        <w:spacing w:after="0" w:line="300" w:lineRule="exact"/>
        <w:jc w:val="both"/>
        <w:rPr>
          <w:rFonts w:ascii="Verdana" w:hAnsi="Verdana" w:cs="Times New Roman"/>
          <w:sz w:val="20"/>
          <w:szCs w:val="20"/>
        </w:rPr>
      </w:pPr>
      <w:r w:rsidRPr="00847D82">
        <w:rPr>
          <w:rFonts w:ascii="Verdana" w:hAnsi="Verdana" w:cs="Times New Roman"/>
          <w:sz w:val="20"/>
          <w:szCs w:val="20"/>
        </w:rPr>
        <w:t>P</w:t>
      </w:r>
      <w:r w:rsidR="00F054EB" w:rsidRPr="00847D82">
        <w:rPr>
          <w:rFonts w:ascii="Verdana" w:hAnsi="Verdana" w:cs="Times New Roman"/>
          <w:sz w:val="20"/>
          <w:szCs w:val="20"/>
        </w:rPr>
        <w:t xml:space="preserve">ričakujemo </w:t>
      </w:r>
      <w:r w:rsidRPr="00847D82">
        <w:rPr>
          <w:rFonts w:ascii="Verdana" w:hAnsi="Verdana" w:cs="Times New Roman"/>
          <w:sz w:val="20"/>
          <w:szCs w:val="20"/>
        </w:rPr>
        <w:t xml:space="preserve">lahko </w:t>
      </w:r>
      <w:r w:rsidR="00F054EB" w:rsidRPr="00847D82">
        <w:rPr>
          <w:rFonts w:ascii="Verdana" w:hAnsi="Verdana" w:cs="Times New Roman"/>
          <w:b/>
          <w:sz w:val="20"/>
          <w:szCs w:val="20"/>
        </w:rPr>
        <w:t>pozitivne in negativne trende</w:t>
      </w:r>
      <w:r w:rsidR="00F054EB" w:rsidRPr="00847D82">
        <w:rPr>
          <w:rFonts w:ascii="Verdana" w:hAnsi="Verdana" w:cs="Times New Roman"/>
          <w:sz w:val="20"/>
          <w:szCs w:val="20"/>
        </w:rPr>
        <w:t xml:space="preserve">. </w:t>
      </w:r>
      <w:r w:rsidRPr="00847D82">
        <w:rPr>
          <w:rFonts w:ascii="Verdana" w:hAnsi="Verdana" w:cs="Times New Roman"/>
          <w:sz w:val="20"/>
          <w:szCs w:val="20"/>
        </w:rPr>
        <w:t>P</w:t>
      </w:r>
      <w:r w:rsidR="00F054EB" w:rsidRPr="00847D82">
        <w:rPr>
          <w:rFonts w:ascii="Verdana" w:hAnsi="Verdana" w:cs="Times New Roman"/>
          <w:sz w:val="20"/>
          <w:szCs w:val="20"/>
        </w:rPr>
        <w:t xml:space="preserve">o eni strani </w:t>
      </w:r>
      <w:r w:rsidRPr="00847D82">
        <w:rPr>
          <w:rFonts w:ascii="Verdana" w:hAnsi="Verdana" w:cs="Times New Roman"/>
          <w:sz w:val="20"/>
          <w:szCs w:val="20"/>
        </w:rPr>
        <w:t>p</w:t>
      </w:r>
      <w:r w:rsidR="00F054EB" w:rsidRPr="00847D82">
        <w:rPr>
          <w:rFonts w:ascii="Verdana" w:hAnsi="Verdana" w:cs="Times New Roman"/>
          <w:sz w:val="20"/>
          <w:szCs w:val="20"/>
        </w:rPr>
        <w:t xml:space="preserve">ričakujemo izboljšanje ravni varnosti in zdravja pri delu ter zdravja delavcev, saj bodo roboti sčasoma nadomestili delavce na nevarnih delovnih mestih, na katerih so prisotne nevarne kemične snovi in biološki dejavniki, kot tudi pri delih, ki zahtevajo ponavljajoče se gibe rok </w:t>
      </w:r>
      <w:r w:rsidR="002137A4">
        <w:rPr>
          <w:rFonts w:ascii="Verdana" w:hAnsi="Verdana" w:cs="Times New Roman"/>
          <w:sz w:val="20"/>
          <w:szCs w:val="20"/>
        </w:rPr>
        <w:t>in podobno</w:t>
      </w:r>
      <w:r w:rsidR="00F054EB" w:rsidRPr="00847D82">
        <w:rPr>
          <w:rFonts w:ascii="Verdana" w:hAnsi="Verdana" w:cs="Times New Roman"/>
          <w:sz w:val="20"/>
          <w:szCs w:val="20"/>
        </w:rPr>
        <w:t>. Navedeno seveda pomeni, da bodo ti delavci po vsej verjetnosti izgubili delo in dohodek. Prav tako pa lahko pričakujemo tudi poslabšanje ravni varnosti in zdravja pri delu ter zdravja delavcev zaradi vse večjega stresa v zvezi z delom</w:t>
      </w:r>
      <w:r w:rsidRPr="00847D82">
        <w:rPr>
          <w:rFonts w:ascii="Verdana" w:hAnsi="Verdana" w:cs="Times New Roman"/>
          <w:sz w:val="20"/>
          <w:szCs w:val="20"/>
        </w:rPr>
        <w:t>. P</w:t>
      </w:r>
      <w:r w:rsidR="00F054EB" w:rsidRPr="00847D82">
        <w:rPr>
          <w:rFonts w:ascii="Verdana" w:hAnsi="Verdana" w:cs="Times New Roman"/>
          <w:sz w:val="20"/>
          <w:szCs w:val="20"/>
        </w:rPr>
        <w:t xml:space="preserve">o podatkih EU-OSHA je stres v zvezi z delom že </w:t>
      </w:r>
      <w:r w:rsidR="00BB31B3">
        <w:rPr>
          <w:rFonts w:ascii="Verdana" w:hAnsi="Verdana" w:cs="Times New Roman"/>
          <w:sz w:val="20"/>
          <w:szCs w:val="20"/>
        </w:rPr>
        <w:t>z</w:t>
      </w:r>
      <w:r w:rsidR="00BB31B3" w:rsidRPr="00847D82">
        <w:rPr>
          <w:rFonts w:ascii="Verdana" w:hAnsi="Verdana" w:cs="Times New Roman"/>
          <w:sz w:val="20"/>
          <w:szCs w:val="20"/>
        </w:rPr>
        <w:t xml:space="preserve">daj </w:t>
      </w:r>
      <w:r w:rsidR="00F054EB" w:rsidRPr="00847D82">
        <w:rPr>
          <w:rFonts w:ascii="Verdana" w:hAnsi="Verdana" w:cs="Times New Roman"/>
          <w:sz w:val="20"/>
          <w:szCs w:val="20"/>
        </w:rPr>
        <w:t>druga najpogosteje prijavljena zdravstvena težava, povezana z delom v Evropi</w:t>
      </w:r>
      <w:r w:rsidRPr="00847D82">
        <w:rPr>
          <w:rFonts w:ascii="Verdana" w:hAnsi="Verdana" w:cs="Times New Roman"/>
          <w:sz w:val="20"/>
          <w:szCs w:val="20"/>
        </w:rPr>
        <w:t xml:space="preserve">. </w:t>
      </w:r>
      <w:r w:rsidR="00AA453F" w:rsidRPr="00847D82">
        <w:rPr>
          <w:rFonts w:ascii="Verdana" w:hAnsi="Verdana" w:cs="Times New Roman"/>
          <w:sz w:val="20"/>
          <w:szCs w:val="20"/>
        </w:rPr>
        <w:t xml:space="preserve">Poseben problem v tem kontekstu </w:t>
      </w:r>
      <w:r w:rsidR="00BB31B3">
        <w:rPr>
          <w:rFonts w:ascii="Verdana" w:hAnsi="Verdana" w:cs="Times New Roman"/>
          <w:sz w:val="20"/>
          <w:szCs w:val="20"/>
        </w:rPr>
        <w:t>so</w:t>
      </w:r>
      <w:r w:rsidR="00BB31B3" w:rsidRPr="00847D82">
        <w:rPr>
          <w:rFonts w:ascii="Verdana" w:hAnsi="Verdana" w:cs="Times New Roman"/>
          <w:sz w:val="20"/>
          <w:szCs w:val="20"/>
        </w:rPr>
        <w:t xml:space="preserve"> </w:t>
      </w:r>
      <w:r w:rsidR="00AA453F" w:rsidRPr="00847D82">
        <w:rPr>
          <w:rFonts w:ascii="Verdana" w:hAnsi="Verdana" w:cs="Times New Roman"/>
          <w:sz w:val="20"/>
          <w:szCs w:val="20"/>
        </w:rPr>
        <w:t xml:space="preserve">(zlo)rabe farmakoloških učinkovin za krepitev kognitivnih zmožnosti pri zdravih delavcih. </w:t>
      </w:r>
      <w:r w:rsidRPr="00847D82">
        <w:rPr>
          <w:rFonts w:ascii="Verdana" w:hAnsi="Verdana" w:cs="Times New Roman"/>
          <w:sz w:val="20"/>
          <w:szCs w:val="20"/>
        </w:rPr>
        <w:t>D</w:t>
      </w:r>
      <w:r w:rsidR="00F054EB" w:rsidRPr="00847D82">
        <w:rPr>
          <w:rFonts w:ascii="Verdana" w:hAnsi="Verdana" w:cs="Times New Roman"/>
          <w:sz w:val="20"/>
          <w:szCs w:val="20"/>
        </w:rPr>
        <w:t xml:space="preserve">igitalne tehnologije ne </w:t>
      </w:r>
      <w:r w:rsidR="0011130E">
        <w:rPr>
          <w:rFonts w:ascii="Verdana" w:hAnsi="Verdana" w:cs="Times New Roman"/>
          <w:sz w:val="20"/>
          <w:szCs w:val="20"/>
        </w:rPr>
        <w:t>bodo prispevale</w:t>
      </w:r>
      <w:r w:rsidRPr="00847D82">
        <w:rPr>
          <w:rFonts w:ascii="Verdana" w:hAnsi="Verdana" w:cs="Times New Roman"/>
          <w:sz w:val="20"/>
          <w:szCs w:val="20"/>
        </w:rPr>
        <w:t xml:space="preserve"> le k </w:t>
      </w:r>
      <w:r w:rsidR="00F054EB" w:rsidRPr="00847D82">
        <w:rPr>
          <w:rFonts w:ascii="Verdana" w:hAnsi="Verdana" w:cs="Times New Roman"/>
          <w:sz w:val="20"/>
          <w:szCs w:val="20"/>
        </w:rPr>
        <w:t>povečanj</w:t>
      </w:r>
      <w:r w:rsidRPr="00847D82">
        <w:rPr>
          <w:rFonts w:ascii="Verdana" w:hAnsi="Verdana" w:cs="Times New Roman"/>
          <w:sz w:val="20"/>
          <w:szCs w:val="20"/>
        </w:rPr>
        <w:t>u</w:t>
      </w:r>
      <w:r w:rsidR="00F054EB" w:rsidRPr="00847D82">
        <w:rPr>
          <w:rFonts w:ascii="Verdana" w:hAnsi="Verdana" w:cs="Times New Roman"/>
          <w:sz w:val="20"/>
          <w:szCs w:val="20"/>
        </w:rPr>
        <w:t xml:space="preserve"> tehnološke brezposelnosti, ampak tudi </w:t>
      </w:r>
      <w:r w:rsidRPr="00847D82">
        <w:rPr>
          <w:rFonts w:ascii="Verdana" w:hAnsi="Verdana" w:cs="Times New Roman"/>
          <w:sz w:val="20"/>
          <w:szCs w:val="20"/>
        </w:rPr>
        <w:t xml:space="preserve">k </w:t>
      </w:r>
      <w:proofErr w:type="spellStart"/>
      <w:r w:rsidR="00C462A0">
        <w:rPr>
          <w:rFonts w:ascii="Verdana" w:hAnsi="Verdana" w:cs="Times New Roman"/>
          <w:sz w:val="20"/>
          <w:szCs w:val="20"/>
        </w:rPr>
        <w:t>prilagodljivejši</w:t>
      </w:r>
      <w:proofErr w:type="spellEnd"/>
      <w:r w:rsidR="00F054EB" w:rsidRPr="00847D82">
        <w:rPr>
          <w:rFonts w:ascii="Verdana" w:hAnsi="Verdana" w:cs="Times New Roman"/>
          <w:sz w:val="20"/>
          <w:szCs w:val="20"/>
        </w:rPr>
        <w:t xml:space="preserve"> organizacij</w:t>
      </w:r>
      <w:r w:rsidRPr="00847D82">
        <w:rPr>
          <w:rFonts w:ascii="Verdana" w:hAnsi="Verdana" w:cs="Times New Roman"/>
          <w:sz w:val="20"/>
          <w:szCs w:val="20"/>
        </w:rPr>
        <w:t xml:space="preserve">i dela. K </w:t>
      </w:r>
      <w:r w:rsidR="00F054EB" w:rsidRPr="00847D82">
        <w:rPr>
          <w:rFonts w:ascii="Verdana" w:hAnsi="Verdana" w:cs="Times New Roman"/>
          <w:sz w:val="20"/>
          <w:szCs w:val="20"/>
        </w:rPr>
        <w:t>zdravju in dobrem</w:t>
      </w:r>
      <w:r w:rsidR="00BB31B3">
        <w:rPr>
          <w:rFonts w:ascii="Verdana" w:hAnsi="Verdana" w:cs="Times New Roman"/>
          <w:sz w:val="20"/>
          <w:szCs w:val="20"/>
        </w:rPr>
        <w:t>u</w:t>
      </w:r>
      <w:r w:rsidR="00F054EB" w:rsidRPr="00847D82">
        <w:rPr>
          <w:rFonts w:ascii="Verdana" w:hAnsi="Verdana" w:cs="Times New Roman"/>
          <w:sz w:val="20"/>
          <w:szCs w:val="20"/>
        </w:rPr>
        <w:t xml:space="preserve"> počutju delavcev </w:t>
      </w:r>
      <w:r w:rsidRPr="00847D82">
        <w:rPr>
          <w:rFonts w:ascii="Verdana" w:hAnsi="Verdana" w:cs="Times New Roman"/>
          <w:sz w:val="20"/>
          <w:szCs w:val="20"/>
        </w:rPr>
        <w:t xml:space="preserve">lahko </w:t>
      </w:r>
      <w:r w:rsidR="00F054EB" w:rsidRPr="00847D82">
        <w:rPr>
          <w:rFonts w:ascii="Verdana" w:hAnsi="Verdana" w:cs="Times New Roman"/>
          <w:sz w:val="20"/>
          <w:szCs w:val="20"/>
        </w:rPr>
        <w:t>pozitivno prispevata zlasti možnost vplivanja na razporeditev delovnega časa ter možnost usklajevanja poklicnega in zasebnega življenja.</w:t>
      </w:r>
    </w:p>
    <w:p w14:paraId="3B6643D6" w14:textId="77777777" w:rsidR="00F054EB" w:rsidRPr="00847D82" w:rsidRDefault="00F054EB" w:rsidP="00F054EB">
      <w:pPr>
        <w:spacing w:after="0" w:line="300" w:lineRule="exact"/>
        <w:jc w:val="both"/>
        <w:rPr>
          <w:rFonts w:ascii="Verdana" w:hAnsi="Verdana" w:cs="Times New Roman"/>
          <w:sz w:val="20"/>
          <w:szCs w:val="20"/>
        </w:rPr>
      </w:pPr>
    </w:p>
    <w:p w14:paraId="5D45316C" w14:textId="77777777" w:rsidR="00F054EB" w:rsidRPr="00847D82" w:rsidRDefault="00F054EB" w:rsidP="00F054EB">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Navedene </w:t>
      </w:r>
      <w:r w:rsidR="00BB31B3">
        <w:rPr>
          <w:rFonts w:ascii="Verdana" w:hAnsi="Verdana" w:cs="Times New Roman"/>
          <w:sz w:val="20"/>
          <w:szCs w:val="20"/>
        </w:rPr>
        <w:t>težave</w:t>
      </w:r>
      <w:r w:rsidR="00BB31B3" w:rsidRPr="00847D82">
        <w:rPr>
          <w:rFonts w:ascii="Verdana" w:hAnsi="Verdana" w:cs="Times New Roman"/>
          <w:sz w:val="20"/>
          <w:szCs w:val="20"/>
        </w:rPr>
        <w:t xml:space="preserve"> </w:t>
      </w:r>
      <w:r w:rsidRPr="00847D82">
        <w:rPr>
          <w:rFonts w:ascii="Verdana" w:hAnsi="Verdana" w:cs="Times New Roman"/>
          <w:sz w:val="20"/>
          <w:szCs w:val="20"/>
        </w:rPr>
        <w:t xml:space="preserve">spreminjajočega se delovnega okolja je treba </w:t>
      </w:r>
      <w:r w:rsidRPr="00847D82">
        <w:rPr>
          <w:rFonts w:ascii="Verdana" w:hAnsi="Verdana" w:cs="Times New Roman"/>
          <w:b/>
          <w:sz w:val="20"/>
          <w:szCs w:val="20"/>
        </w:rPr>
        <w:t>obravnavati v luči demografskih izzivov</w:t>
      </w:r>
      <w:r w:rsidRPr="00847D82">
        <w:rPr>
          <w:rFonts w:ascii="Verdana" w:hAnsi="Verdana" w:cs="Times New Roman"/>
          <w:sz w:val="20"/>
          <w:szCs w:val="20"/>
        </w:rPr>
        <w:t xml:space="preserve">. </w:t>
      </w:r>
      <w:proofErr w:type="spellStart"/>
      <w:r w:rsidRPr="00847D82">
        <w:rPr>
          <w:rFonts w:ascii="Verdana" w:hAnsi="Verdana" w:cs="Times New Roman"/>
          <w:sz w:val="20"/>
          <w:szCs w:val="20"/>
        </w:rPr>
        <w:t>Eurofound</w:t>
      </w:r>
      <w:proofErr w:type="spellEnd"/>
      <w:r w:rsidRPr="00847D82">
        <w:rPr>
          <w:rFonts w:ascii="Verdana" w:hAnsi="Verdana" w:cs="Times New Roman"/>
          <w:sz w:val="20"/>
          <w:szCs w:val="20"/>
        </w:rPr>
        <w:t xml:space="preserve"> ugotavlja, da je večina držav nanje odgovorila z dvigom upokojitvene dobe in omejevanjem predčasnega upokojevanja. Čeprav je bil v zadnjih 15 let</w:t>
      </w:r>
      <w:r w:rsidR="002137A4">
        <w:rPr>
          <w:rFonts w:ascii="Verdana" w:hAnsi="Verdana" w:cs="Times New Roman"/>
          <w:sz w:val="20"/>
          <w:szCs w:val="20"/>
        </w:rPr>
        <w:t>ih</w:t>
      </w:r>
      <w:r w:rsidRPr="00847D82">
        <w:rPr>
          <w:rFonts w:ascii="Verdana" w:hAnsi="Verdana" w:cs="Times New Roman"/>
          <w:sz w:val="20"/>
          <w:szCs w:val="20"/>
        </w:rPr>
        <w:t xml:space="preserve"> narejen napredek in so se stopnje zaposlenosti delavcev, starih </w:t>
      </w:r>
      <w:r w:rsidR="002137A4">
        <w:rPr>
          <w:rFonts w:ascii="Verdana" w:hAnsi="Verdana" w:cs="Times New Roman"/>
          <w:sz w:val="20"/>
          <w:szCs w:val="20"/>
        </w:rPr>
        <w:t>o</w:t>
      </w:r>
      <w:r w:rsidR="002137A4" w:rsidRPr="00847D82">
        <w:rPr>
          <w:rFonts w:ascii="Verdana" w:hAnsi="Verdana" w:cs="Times New Roman"/>
          <w:sz w:val="20"/>
          <w:szCs w:val="20"/>
        </w:rPr>
        <w:t xml:space="preserve">d </w:t>
      </w:r>
      <w:r w:rsidRPr="00847D82">
        <w:rPr>
          <w:rFonts w:ascii="Verdana" w:hAnsi="Verdana" w:cs="Times New Roman"/>
          <w:sz w:val="20"/>
          <w:szCs w:val="20"/>
        </w:rPr>
        <w:t xml:space="preserve">55 </w:t>
      </w:r>
      <w:r w:rsidR="002137A4">
        <w:rPr>
          <w:rFonts w:ascii="Verdana" w:hAnsi="Verdana" w:cs="Times New Roman"/>
          <w:sz w:val="20"/>
          <w:szCs w:val="20"/>
        </w:rPr>
        <w:t>do</w:t>
      </w:r>
      <w:r w:rsidR="002137A4" w:rsidRPr="00847D82">
        <w:rPr>
          <w:rFonts w:ascii="Verdana" w:hAnsi="Verdana" w:cs="Times New Roman"/>
          <w:sz w:val="20"/>
          <w:szCs w:val="20"/>
        </w:rPr>
        <w:t xml:space="preserve"> </w:t>
      </w:r>
      <w:r w:rsidRPr="00847D82">
        <w:rPr>
          <w:rFonts w:ascii="Verdana" w:hAnsi="Verdana" w:cs="Times New Roman"/>
          <w:sz w:val="20"/>
          <w:szCs w:val="20"/>
        </w:rPr>
        <w:t>64 let, dvignile v vseh državah članicah EU28, pa cilj, t</w:t>
      </w:r>
      <w:r w:rsidR="00BB31B3">
        <w:rPr>
          <w:rFonts w:ascii="Verdana" w:hAnsi="Verdana" w:cs="Times New Roman"/>
          <w:sz w:val="20"/>
          <w:szCs w:val="20"/>
        </w:rPr>
        <w:t>o je</w:t>
      </w:r>
      <w:r w:rsidRPr="00847D82">
        <w:rPr>
          <w:rFonts w:ascii="Verdana" w:hAnsi="Verdana" w:cs="Times New Roman"/>
          <w:sz w:val="20"/>
          <w:szCs w:val="20"/>
        </w:rPr>
        <w:t xml:space="preserve"> 50</w:t>
      </w:r>
      <w:r w:rsidR="00BB31B3">
        <w:rPr>
          <w:rFonts w:ascii="Verdana" w:hAnsi="Verdana" w:cs="Times New Roman"/>
          <w:sz w:val="20"/>
          <w:szCs w:val="20"/>
        </w:rPr>
        <w:t>-odstotna</w:t>
      </w:r>
      <w:r w:rsidRPr="00847D82">
        <w:rPr>
          <w:rFonts w:ascii="Verdana" w:hAnsi="Verdana" w:cs="Times New Roman"/>
          <w:sz w:val="20"/>
          <w:szCs w:val="20"/>
        </w:rPr>
        <w:t xml:space="preserve"> stopnja zaposlenosti starejših delavcev, ni bil dosežen. To pomeni, da so bili sprejeti ukrepi nezadostni, saj niso upoštevali vrste okoliščin, ki vplivajo na posameznikov odločitev, da bo delal dlje oziroma da se bo predčasno upokojil. Nizozemska anketa, opravljena leta 2015, ugotavlja, da bi bili anketiranci pripravljeni </w:t>
      </w:r>
      <w:r w:rsidR="00BB31B3">
        <w:rPr>
          <w:rFonts w:ascii="Verdana" w:hAnsi="Verdana" w:cs="Times New Roman"/>
          <w:sz w:val="20"/>
          <w:szCs w:val="20"/>
        </w:rPr>
        <w:t xml:space="preserve">delati </w:t>
      </w:r>
      <w:r w:rsidRPr="00847D82">
        <w:rPr>
          <w:rFonts w:ascii="Verdana" w:hAnsi="Verdana" w:cs="Times New Roman"/>
          <w:sz w:val="20"/>
          <w:szCs w:val="20"/>
        </w:rPr>
        <w:t>dlje</w:t>
      </w:r>
      <w:r w:rsidR="008124D1" w:rsidRPr="00847D82">
        <w:rPr>
          <w:rFonts w:ascii="Verdana" w:hAnsi="Verdana" w:cs="Times New Roman"/>
          <w:sz w:val="20"/>
          <w:szCs w:val="20"/>
        </w:rPr>
        <w:t xml:space="preserve"> zlasti</w:t>
      </w:r>
      <w:r w:rsidRPr="00847D82">
        <w:rPr>
          <w:rFonts w:ascii="Verdana" w:hAnsi="Verdana" w:cs="Times New Roman"/>
          <w:sz w:val="20"/>
          <w:szCs w:val="20"/>
        </w:rPr>
        <w:t>, če bi jim zmanjšali dnevno ali tedensko delovno obveznost</w:t>
      </w:r>
      <w:r w:rsidR="008124D1" w:rsidRPr="00847D82">
        <w:rPr>
          <w:rFonts w:ascii="Verdana" w:hAnsi="Verdana" w:cs="Times New Roman"/>
          <w:sz w:val="20"/>
          <w:szCs w:val="20"/>
        </w:rPr>
        <w:t>,</w:t>
      </w:r>
      <w:r w:rsidRPr="00847D82">
        <w:rPr>
          <w:rFonts w:ascii="Verdana" w:hAnsi="Verdana" w:cs="Times New Roman"/>
          <w:sz w:val="20"/>
          <w:szCs w:val="20"/>
        </w:rPr>
        <w:t xml:space="preserve"> če bi jim naložili fizično </w:t>
      </w:r>
      <w:r w:rsidR="0011130E">
        <w:rPr>
          <w:rFonts w:ascii="Verdana" w:hAnsi="Verdana" w:cs="Times New Roman"/>
          <w:sz w:val="20"/>
          <w:szCs w:val="20"/>
        </w:rPr>
        <w:t>ali</w:t>
      </w:r>
      <w:r w:rsidRPr="00847D82">
        <w:rPr>
          <w:rFonts w:ascii="Verdana" w:hAnsi="Verdana" w:cs="Times New Roman"/>
          <w:sz w:val="20"/>
          <w:szCs w:val="20"/>
        </w:rPr>
        <w:t xml:space="preserve"> mentalno manj zahtevne delovne naloge</w:t>
      </w:r>
      <w:r w:rsidR="008124D1" w:rsidRPr="00847D82">
        <w:rPr>
          <w:rFonts w:ascii="Verdana" w:hAnsi="Verdana" w:cs="Times New Roman"/>
          <w:sz w:val="20"/>
          <w:szCs w:val="20"/>
        </w:rPr>
        <w:t xml:space="preserve">, </w:t>
      </w:r>
      <w:r w:rsidRPr="00847D82">
        <w:rPr>
          <w:rFonts w:ascii="Verdana" w:hAnsi="Verdana" w:cs="Times New Roman"/>
          <w:sz w:val="20"/>
          <w:szCs w:val="20"/>
        </w:rPr>
        <w:t xml:space="preserve">če bi bili bolj zdravi, če bi jim delo </w:t>
      </w:r>
      <w:r w:rsidR="00BB31B3">
        <w:rPr>
          <w:rFonts w:ascii="Verdana" w:hAnsi="Verdana" w:cs="Times New Roman"/>
          <w:sz w:val="20"/>
          <w:szCs w:val="20"/>
        </w:rPr>
        <w:t>pomenilo</w:t>
      </w:r>
      <w:r w:rsidR="00BB31B3" w:rsidRPr="00847D82">
        <w:rPr>
          <w:rFonts w:ascii="Verdana" w:hAnsi="Verdana" w:cs="Times New Roman"/>
          <w:sz w:val="20"/>
          <w:szCs w:val="20"/>
        </w:rPr>
        <w:t xml:space="preserve"> </w:t>
      </w:r>
      <w:r w:rsidRPr="00847D82">
        <w:rPr>
          <w:rFonts w:ascii="Verdana" w:hAnsi="Verdana" w:cs="Times New Roman"/>
          <w:sz w:val="20"/>
          <w:szCs w:val="20"/>
        </w:rPr>
        <w:t xml:space="preserve">večje zadovoljstvo ali če bi bili deležni večje podpore delodajalca in sodelavcev. Dobro zdravje delavcev, zadovoljstvo z delovnimi </w:t>
      </w:r>
      <w:r w:rsidR="00BB31B3">
        <w:rPr>
          <w:rFonts w:ascii="Verdana" w:hAnsi="Verdana" w:cs="Times New Roman"/>
          <w:sz w:val="20"/>
          <w:szCs w:val="20"/>
        </w:rPr>
        <w:t>razmerami</w:t>
      </w:r>
      <w:r w:rsidR="00BB31B3" w:rsidRPr="00847D82">
        <w:rPr>
          <w:rFonts w:ascii="Verdana" w:hAnsi="Verdana" w:cs="Times New Roman"/>
          <w:sz w:val="20"/>
          <w:szCs w:val="20"/>
        </w:rPr>
        <w:t xml:space="preserve"> </w:t>
      </w:r>
      <w:r w:rsidRPr="00847D82">
        <w:rPr>
          <w:rFonts w:ascii="Verdana" w:hAnsi="Verdana" w:cs="Times New Roman"/>
          <w:sz w:val="20"/>
          <w:szCs w:val="20"/>
        </w:rPr>
        <w:t>in prožne ureditve</w:t>
      </w:r>
      <w:r w:rsidR="00B4778B" w:rsidRPr="00847D82">
        <w:rPr>
          <w:rFonts w:ascii="Verdana" w:hAnsi="Verdana" w:cs="Times New Roman"/>
          <w:sz w:val="20"/>
          <w:szCs w:val="20"/>
        </w:rPr>
        <w:t xml:space="preserve"> delovnega časa</w:t>
      </w:r>
      <w:r w:rsidR="0011130E">
        <w:rPr>
          <w:rFonts w:ascii="Verdana" w:hAnsi="Verdana" w:cs="Times New Roman"/>
          <w:sz w:val="20"/>
          <w:szCs w:val="20"/>
        </w:rPr>
        <w:t>, ki omogočajo usklajevanje</w:t>
      </w:r>
      <w:r w:rsidRPr="00847D82">
        <w:rPr>
          <w:rFonts w:ascii="Verdana" w:hAnsi="Verdana" w:cs="Times New Roman"/>
          <w:sz w:val="20"/>
          <w:szCs w:val="20"/>
        </w:rPr>
        <w:t xml:space="preserve"> poklicnega </w:t>
      </w:r>
      <w:r w:rsidR="00BB31B3">
        <w:rPr>
          <w:rFonts w:ascii="Verdana" w:hAnsi="Verdana" w:cs="Times New Roman"/>
          <w:sz w:val="20"/>
          <w:szCs w:val="20"/>
        </w:rPr>
        <w:t>in</w:t>
      </w:r>
      <w:r w:rsidR="00BB31B3" w:rsidRPr="00847D82">
        <w:rPr>
          <w:rFonts w:ascii="Verdana" w:hAnsi="Verdana" w:cs="Times New Roman"/>
          <w:sz w:val="20"/>
          <w:szCs w:val="20"/>
        </w:rPr>
        <w:t xml:space="preserve"> </w:t>
      </w:r>
      <w:r w:rsidRPr="00847D82">
        <w:rPr>
          <w:rFonts w:ascii="Verdana" w:hAnsi="Verdana" w:cs="Times New Roman"/>
          <w:sz w:val="20"/>
          <w:szCs w:val="20"/>
        </w:rPr>
        <w:t>zasebnega življenja</w:t>
      </w:r>
      <w:r w:rsidR="00B4778B" w:rsidRPr="00847D82">
        <w:rPr>
          <w:rFonts w:ascii="Verdana" w:hAnsi="Verdana" w:cs="Times New Roman"/>
          <w:sz w:val="20"/>
          <w:szCs w:val="20"/>
        </w:rPr>
        <w:t xml:space="preserve"> ter večjo avtonomijo na delovnem mestu</w:t>
      </w:r>
      <w:r w:rsidRPr="00847D82">
        <w:rPr>
          <w:rFonts w:ascii="Verdana" w:hAnsi="Verdana" w:cs="Times New Roman"/>
          <w:sz w:val="20"/>
          <w:szCs w:val="20"/>
        </w:rPr>
        <w:t xml:space="preserve">, so najboljše izhodišče za podaljševanje upokojitvene dobe. </w:t>
      </w:r>
    </w:p>
    <w:p w14:paraId="4285E8E1" w14:textId="77777777" w:rsidR="00B4778B" w:rsidRPr="00847D82" w:rsidRDefault="00B4778B" w:rsidP="00F054EB">
      <w:pPr>
        <w:spacing w:after="0" w:line="300" w:lineRule="exact"/>
        <w:jc w:val="both"/>
        <w:rPr>
          <w:rFonts w:ascii="Verdana" w:hAnsi="Verdana" w:cs="Times New Roman"/>
          <w:sz w:val="20"/>
          <w:szCs w:val="20"/>
        </w:rPr>
      </w:pPr>
    </w:p>
    <w:p w14:paraId="2643E81E" w14:textId="77777777" w:rsidR="00F054EB" w:rsidRPr="00847D82" w:rsidRDefault="00F054EB" w:rsidP="00F054EB">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Do leta 2020 bo kar 90 % delovnih mest zahtevalo poznavanje informacijskih tehnologij (trenutno 47 % delavcem primanjkuje ustreznih e-znanj), zato bo </w:t>
      </w:r>
      <w:r w:rsidR="00BB31B3">
        <w:rPr>
          <w:rFonts w:ascii="Verdana" w:hAnsi="Verdana" w:cs="Times New Roman"/>
          <w:sz w:val="20"/>
          <w:szCs w:val="20"/>
        </w:rPr>
        <w:t>treba</w:t>
      </w:r>
      <w:r w:rsidR="00BB31B3" w:rsidRPr="00847D82">
        <w:rPr>
          <w:rFonts w:ascii="Verdana" w:hAnsi="Verdana" w:cs="Times New Roman"/>
          <w:sz w:val="20"/>
          <w:szCs w:val="20"/>
        </w:rPr>
        <w:t xml:space="preserve"> </w:t>
      </w:r>
      <w:r w:rsidRPr="00847D82">
        <w:rPr>
          <w:rFonts w:ascii="Verdana" w:hAnsi="Verdana" w:cs="Times New Roman"/>
          <w:sz w:val="20"/>
          <w:szCs w:val="20"/>
        </w:rPr>
        <w:t xml:space="preserve">nameniti še večjo pozornost </w:t>
      </w:r>
      <w:r w:rsidRPr="00847D82">
        <w:rPr>
          <w:rFonts w:ascii="Verdana" w:hAnsi="Verdana" w:cs="Times New Roman"/>
          <w:b/>
          <w:sz w:val="20"/>
          <w:szCs w:val="20"/>
        </w:rPr>
        <w:t>vseživljenjskemu učenju</w:t>
      </w:r>
      <w:r w:rsidR="00ED0375" w:rsidRPr="00847D82">
        <w:rPr>
          <w:rFonts w:ascii="Verdana" w:hAnsi="Verdana" w:cs="Times New Roman"/>
          <w:b/>
          <w:sz w:val="20"/>
          <w:szCs w:val="20"/>
        </w:rPr>
        <w:t>,</w:t>
      </w:r>
      <w:r w:rsidR="00B4778B" w:rsidRPr="00847D82">
        <w:rPr>
          <w:rFonts w:ascii="Verdana" w:hAnsi="Verdana" w:cs="Times New Roman"/>
          <w:sz w:val="20"/>
          <w:szCs w:val="20"/>
        </w:rPr>
        <w:t xml:space="preserve"> </w:t>
      </w:r>
      <w:r w:rsidR="00A3493C" w:rsidRPr="00847D82">
        <w:rPr>
          <w:rFonts w:ascii="Verdana" w:hAnsi="Verdana" w:cs="Times New Roman"/>
          <w:sz w:val="20"/>
          <w:szCs w:val="20"/>
        </w:rPr>
        <w:t>vključno s spodbujanjem</w:t>
      </w:r>
      <w:r w:rsidRPr="00847D82">
        <w:rPr>
          <w:rFonts w:ascii="Verdana" w:hAnsi="Verdana" w:cs="Times New Roman"/>
          <w:sz w:val="20"/>
          <w:szCs w:val="20"/>
        </w:rPr>
        <w:t xml:space="preserve"> </w:t>
      </w:r>
      <w:r w:rsidR="00B41779" w:rsidRPr="00847D82">
        <w:rPr>
          <w:rFonts w:ascii="Verdana" w:hAnsi="Verdana" w:cs="Times New Roman"/>
          <w:sz w:val="20"/>
          <w:szCs w:val="20"/>
        </w:rPr>
        <w:t>medsebojne izmenjave znanj in izkušenj med mlajšimi in starejšimi zaposlenimi skozi</w:t>
      </w:r>
      <w:r w:rsidR="00B41779" w:rsidRPr="00847D82">
        <w:rPr>
          <w:rFonts w:ascii="Verdana" w:hAnsi="Verdana" w:cs="Times New Roman"/>
          <w:b/>
          <w:sz w:val="20"/>
          <w:szCs w:val="20"/>
        </w:rPr>
        <w:t xml:space="preserve"> mentorstvo</w:t>
      </w:r>
      <w:r w:rsidR="00A3493C" w:rsidRPr="00847D82">
        <w:rPr>
          <w:rFonts w:ascii="Verdana" w:hAnsi="Verdana" w:cs="Times New Roman"/>
          <w:sz w:val="20"/>
          <w:szCs w:val="20"/>
        </w:rPr>
        <w:t xml:space="preserve"> </w:t>
      </w:r>
      <w:r w:rsidR="00B41779" w:rsidRPr="00847D82">
        <w:rPr>
          <w:rFonts w:ascii="Verdana" w:hAnsi="Verdana" w:cs="Times New Roman"/>
          <w:sz w:val="20"/>
          <w:szCs w:val="20"/>
        </w:rPr>
        <w:t xml:space="preserve">in </w:t>
      </w:r>
      <w:r w:rsidRPr="00847D82">
        <w:rPr>
          <w:rFonts w:ascii="Verdana" w:hAnsi="Verdana" w:cs="Times New Roman"/>
          <w:b/>
          <w:sz w:val="20"/>
          <w:szCs w:val="20"/>
        </w:rPr>
        <w:t>obratn</w:t>
      </w:r>
      <w:r w:rsidR="00B41779" w:rsidRPr="00847D82">
        <w:rPr>
          <w:rFonts w:ascii="Verdana" w:hAnsi="Verdana" w:cs="Times New Roman"/>
          <w:b/>
          <w:sz w:val="20"/>
          <w:szCs w:val="20"/>
        </w:rPr>
        <w:t>o</w:t>
      </w:r>
      <w:r w:rsidRPr="00847D82">
        <w:rPr>
          <w:rFonts w:ascii="Verdana" w:hAnsi="Verdana" w:cs="Times New Roman"/>
          <w:b/>
          <w:sz w:val="20"/>
          <w:szCs w:val="20"/>
        </w:rPr>
        <w:t xml:space="preserve"> mentorstv</w:t>
      </w:r>
      <w:r w:rsidR="00B41779" w:rsidRPr="00847D82">
        <w:rPr>
          <w:rFonts w:ascii="Verdana" w:hAnsi="Verdana" w:cs="Times New Roman"/>
          <w:b/>
          <w:sz w:val="20"/>
          <w:szCs w:val="20"/>
        </w:rPr>
        <w:t>o</w:t>
      </w:r>
      <w:r w:rsidRPr="00847D82">
        <w:rPr>
          <w:rFonts w:ascii="Verdana" w:hAnsi="Verdana" w:cs="Times New Roman"/>
          <w:sz w:val="20"/>
          <w:szCs w:val="20"/>
        </w:rPr>
        <w:t>.</w:t>
      </w:r>
    </w:p>
    <w:p w14:paraId="162C7B5A" w14:textId="77777777" w:rsidR="00F054EB" w:rsidRPr="00847D82" w:rsidRDefault="00F054EB" w:rsidP="00F054EB">
      <w:pPr>
        <w:spacing w:after="0" w:line="300" w:lineRule="exact"/>
        <w:jc w:val="both"/>
        <w:rPr>
          <w:rFonts w:ascii="Verdana" w:hAnsi="Verdana" w:cs="Times New Roman"/>
          <w:sz w:val="20"/>
          <w:szCs w:val="20"/>
        </w:rPr>
      </w:pPr>
    </w:p>
    <w:p w14:paraId="4384E4DE"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Dokler ne bodo sprejeti predpisi ali kolektivne pogodbe, ki bodo uredile vsaj minimalne obveznosti glede </w:t>
      </w:r>
      <w:r w:rsidR="001B0352" w:rsidRPr="00847D82">
        <w:rPr>
          <w:rFonts w:ascii="Verdana" w:hAnsi="Verdana" w:cs="Times New Roman"/>
          <w:sz w:val="20"/>
          <w:szCs w:val="20"/>
        </w:rPr>
        <w:t xml:space="preserve">varnosti in zdravja pri delu </w:t>
      </w:r>
      <w:r w:rsidR="009F53C9" w:rsidRPr="00847D82">
        <w:rPr>
          <w:rFonts w:ascii="Verdana" w:hAnsi="Verdana" w:cs="Times New Roman"/>
          <w:sz w:val="20"/>
          <w:szCs w:val="20"/>
        </w:rPr>
        <w:t xml:space="preserve">v novih </w:t>
      </w:r>
      <w:r w:rsidRPr="00847D82">
        <w:rPr>
          <w:rFonts w:ascii="Verdana" w:hAnsi="Verdana" w:cs="Times New Roman"/>
          <w:sz w:val="20"/>
          <w:szCs w:val="20"/>
        </w:rPr>
        <w:t>organizacijskih oblikah, je treba sprejeti ukrepe, ki bodo usmerjeni v usposabljanje za varno in zdrav</w:t>
      </w:r>
      <w:r w:rsidR="006379C3" w:rsidRPr="00847D82">
        <w:rPr>
          <w:rFonts w:ascii="Verdana" w:hAnsi="Verdana" w:cs="Times New Roman"/>
          <w:sz w:val="20"/>
          <w:szCs w:val="20"/>
        </w:rPr>
        <w:t>ju neškodljivo</w:t>
      </w:r>
      <w:r w:rsidRPr="00847D82">
        <w:rPr>
          <w:rFonts w:ascii="Verdana" w:hAnsi="Verdana" w:cs="Times New Roman"/>
          <w:sz w:val="20"/>
          <w:szCs w:val="20"/>
        </w:rPr>
        <w:t xml:space="preserve"> delo, ozaveščanje delavcev in promocijo varnostne kulture, ki temelji na preventivnem delovanju posameznikov. </w:t>
      </w:r>
    </w:p>
    <w:p w14:paraId="5C4CE2D3" w14:textId="77777777" w:rsidR="000144E2" w:rsidRPr="00847D82" w:rsidRDefault="000144E2">
      <w:pPr>
        <w:rPr>
          <w:rFonts w:ascii="Verdana" w:hAnsi="Verdana" w:cs="Times New Roman"/>
          <w:b/>
          <w:sz w:val="20"/>
          <w:szCs w:val="20"/>
        </w:rPr>
      </w:pPr>
      <w:r w:rsidRPr="00847D82">
        <w:rPr>
          <w:rFonts w:ascii="Verdana" w:hAnsi="Verdana" w:cs="Times New Roman"/>
          <w:b/>
          <w:sz w:val="20"/>
          <w:szCs w:val="20"/>
        </w:rPr>
        <w:br w:type="page"/>
      </w:r>
    </w:p>
    <w:p w14:paraId="0CA6B21D" w14:textId="77777777" w:rsidR="00106C12" w:rsidRPr="00847D82" w:rsidRDefault="00106C12" w:rsidP="008B4E13">
      <w:pPr>
        <w:spacing w:after="0" w:line="300" w:lineRule="exact"/>
        <w:jc w:val="both"/>
        <w:rPr>
          <w:rFonts w:ascii="Verdana" w:hAnsi="Verdana" w:cs="Times New Roman"/>
          <w:b/>
          <w:sz w:val="20"/>
          <w:szCs w:val="20"/>
        </w:rPr>
      </w:pPr>
    </w:p>
    <w:p w14:paraId="720BC6DE" w14:textId="77777777" w:rsidR="00457000" w:rsidRPr="00847D82" w:rsidRDefault="00457000" w:rsidP="008B4E13">
      <w:pPr>
        <w:spacing w:after="0" w:line="300" w:lineRule="exact"/>
        <w:jc w:val="both"/>
        <w:rPr>
          <w:rFonts w:ascii="Verdana" w:hAnsi="Verdana" w:cs="Times New Roman"/>
          <w:b/>
          <w:sz w:val="18"/>
          <w:szCs w:val="18"/>
        </w:rPr>
      </w:pPr>
      <w:r w:rsidRPr="00847D82">
        <w:rPr>
          <w:rFonts w:ascii="Verdana" w:hAnsi="Verdana" w:cs="Times New Roman"/>
          <w:b/>
          <w:sz w:val="18"/>
          <w:szCs w:val="18"/>
        </w:rPr>
        <w:t xml:space="preserve">UKREPI ZA URESNIČITEV STRATEŠKIH CILJEV, USMERJENIH V VARNOST IN ZDRAVJE DELAVCEV, KI DELAJO </w:t>
      </w:r>
      <w:r w:rsidR="008C2BB9" w:rsidRPr="00847D82">
        <w:rPr>
          <w:rFonts w:ascii="Verdana" w:hAnsi="Verdana" w:cs="Times New Roman"/>
          <w:b/>
          <w:sz w:val="18"/>
          <w:szCs w:val="18"/>
        </w:rPr>
        <w:t>V NOVIH OBLIKAH DELA IN ZAPOSLOVANJA</w:t>
      </w:r>
    </w:p>
    <w:p w14:paraId="48D925AA" w14:textId="77777777" w:rsidR="003C5C63" w:rsidRPr="00847D82" w:rsidRDefault="003C5C63" w:rsidP="008B4E13">
      <w:pPr>
        <w:spacing w:after="0" w:line="300" w:lineRule="exact"/>
        <w:jc w:val="both"/>
        <w:rPr>
          <w:rFonts w:ascii="Verdana" w:hAnsi="Verdana" w:cs="Times New Roman"/>
          <w:b/>
          <w:sz w:val="18"/>
          <w:szCs w:val="18"/>
        </w:rPr>
      </w:pPr>
    </w:p>
    <w:p w14:paraId="4D86BDB4" w14:textId="77777777" w:rsidR="00457000" w:rsidRPr="00847D82" w:rsidRDefault="00457000" w:rsidP="008B4E13">
      <w:pPr>
        <w:pStyle w:val="Odstavekseznama"/>
        <w:numPr>
          <w:ilvl w:val="1"/>
          <w:numId w:val="29"/>
        </w:numPr>
        <w:spacing w:after="0" w:line="300" w:lineRule="exact"/>
        <w:jc w:val="both"/>
        <w:rPr>
          <w:rFonts w:ascii="Verdana" w:hAnsi="Verdana" w:cs="Times New Roman"/>
          <w:vanish/>
          <w:sz w:val="18"/>
          <w:szCs w:val="18"/>
        </w:rPr>
      </w:pPr>
    </w:p>
    <w:p w14:paraId="45287F27" w14:textId="77777777" w:rsidR="00457000" w:rsidRPr="00847D82" w:rsidRDefault="00457000" w:rsidP="008B4E13">
      <w:pPr>
        <w:pStyle w:val="Odstavekseznama"/>
        <w:numPr>
          <w:ilvl w:val="2"/>
          <w:numId w:val="29"/>
        </w:numPr>
        <w:spacing w:after="0" w:line="300" w:lineRule="exact"/>
        <w:jc w:val="both"/>
        <w:rPr>
          <w:rFonts w:ascii="Verdana" w:hAnsi="Verdana" w:cs="Times New Roman"/>
          <w:vanish/>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8021"/>
      </w:tblGrid>
      <w:tr w:rsidR="00FE5C69" w:rsidRPr="00847D82" w14:paraId="0FBE4743" w14:textId="77777777" w:rsidTr="003C5C63">
        <w:tc>
          <w:tcPr>
            <w:tcW w:w="1056" w:type="dxa"/>
          </w:tcPr>
          <w:p w14:paraId="3DA2D010" w14:textId="77777777" w:rsidR="00FE5C69" w:rsidRPr="00847D82" w:rsidRDefault="00FE5C69" w:rsidP="008B4E13">
            <w:pPr>
              <w:spacing w:line="300" w:lineRule="exact"/>
              <w:jc w:val="both"/>
              <w:rPr>
                <w:rFonts w:ascii="Verdana" w:hAnsi="Verdana" w:cs="Times New Roman"/>
                <w:sz w:val="18"/>
                <w:szCs w:val="18"/>
              </w:rPr>
            </w:pPr>
            <w:r w:rsidRPr="00847D82">
              <w:rPr>
                <w:rFonts w:ascii="Verdana" w:hAnsi="Verdana" w:cs="Times New Roman"/>
                <w:sz w:val="18"/>
                <w:szCs w:val="18"/>
              </w:rPr>
              <w:t>4.1.1.</w:t>
            </w:r>
          </w:p>
        </w:tc>
        <w:tc>
          <w:tcPr>
            <w:tcW w:w="8124" w:type="dxa"/>
          </w:tcPr>
          <w:p w14:paraId="2A14C7F0" w14:textId="77777777" w:rsidR="00FE5C69" w:rsidRPr="00847D82" w:rsidRDefault="00FE5C69" w:rsidP="008B4E13">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in izvedba kampanje </w:t>
            </w:r>
            <w:r w:rsidR="00BA7DC0" w:rsidRPr="00847D82">
              <w:rPr>
                <w:rFonts w:ascii="Verdana" w:hAnsi="Verdana" w:cs="Times New Roman"/>
                <w:sz w:val="18"/>
                <w:szCs w:val="18"/>
              </w:rPr>
              <w:t xml:space="preserve">o varnosti in zdravju pri delu </w:t>
            </w:r>
            <w:r w:rsidRPr="00847D82">
              <w:rPr>
                <w:rFonts w:ascii="Verdana" w:hAnsi="Verdana" w:cs="Times New Roman"/>
                <w:sz w:val="18"/>
                <w:szCs w:val="18"/>
              </w:rPr>
              <w:t>za delavce, ki delajo v novih oblikah dela</w:t>
            </w:r>
            <w:r w:rsidR="00BA7DC0" w:rsidRPr="00847D82">
              <w:rPr>
                <w:rFonts w:ascii="Verdana" w:hAnsi="Verdana" w:cs="Times New Roman"/>
                <w:sz w:val="18"/>
                <w:szCs w:val="18"/>
              </w:rPr>
              <w:t xml:space="preserve"> in zaposlovanja</w:t>
            </w:r>
            <w:r w:rsidRPr="00847D82">
              <w:rPr>
                <w:rFonts w:ascii="Verdana" w:hAnsi="Verdana" w:cs="Times New Roman"/>
                <w:sz w:val="18"/>
                <w:szCs w:val="18"/>
              </w:rPr>
              <w:t xml:space="preserve"> </w:t>
            </w:r>
          </w:p>
          <w:p w14:paraId="7A46F8A8" w14:textId="77777777" w:rsidR="00AA2313" w:rsidRPr="00847D82" w:rsidRDefault="00AA2313" w:rsidP="008B4E13">
            <w:pPr>
              <w:spacing w:line="300" w:lineRule="exact"/>
              <w:jc w:val="both"/>
              <w:rPr>
                <w:rFonts w:ascii="Verdana" w:hAnsi="Verdana" w:cs="Times New Roman"/>
                <w:sz w:val="18"/>
                <w:szCs w:val="18"/>
              </w:rPr>
            </w:pPr>
          </w:p>
        </w:tc>
      </w:tr>
      <w:tr w:rsidR="00BA7DC0" w:rsidRPr="00847D82" w14:paraId="262CDAC4" w14:textId="77777777" w:rsidTr="003C5C63">
        <w:tc>
          <w:tcPr>
            <w:tcW w:w="1056" w:type="dxa"/>
          </w:tcPr>
          <w:p w14:paraId="11C07D21" w14:textId="77777777" w:rsidR="00BA7DC0" w:rsidRPr="00847D82" w:rsidRDefault="00BA7DC0" w:rsidP="008B4E13">
            <w:pPr>
              <w:spacing w:line="300" w:lineRule="exact"/>
              <w:jc w:val="both"/>
              <w:rPr>
                <w:rFonts w:ascii="Verdana" w:hAnsi="Verdana" w:cs="Times New Roman"/>
                <w:sz w:val="18"/>
                <w:szCs w:val="18"/>
              </w:rPr>
            </w:pPr>
            <w:r w:rsidRPr="00847D82">
              <w:rPr>
                <w:rFonts w:ascii="Verdana" w:hAnsi="Verdana" w:cs="Times New Roman"/>
                <w:sz w:val="18"/>
                <w:szCs w:val="18"/>
              </w:rPr>
              <w:t>4.1.2.</w:t>
            </w:r>
          </w:p>
          <w:p w14:paraId="208D1FC6" w14:textId="77777777" w:rsidR="00BA7DC0" w:rsidRPr="00847D82" w:rsidRDefault="00BA7DC0" w:rsidP="008B4E13">
            <w:pPr>
              <w:spacing w:line="300" w:lineRule="exact"/>
              <w:jc w:val="both"/>
              <w:rPr>
                <w:rFonts w:ascii="Verdana" w:hAnsi="Verdana" w:cs="Times New Roman"/>
                <w:sz w:val="18"/>
                <w:szCs w:val="18"/>
              </w:rPr>
            </w:pPr>
          </w:p>
        </w:tc>
        <w:tc>
          <w:tcPr>
            <w:tcW w:w="8124" w:type="dxa"/>
          </w:tcPr>
          <w:p w14:paraId="6108BF07" w14:textId="77777777" w:rsidR="00BA7DC0" w:rsidRPr="00847D82" w:rsidRDefault="00BA7DC0" w:rsidP="008B4E13">
            <w:pPr>
              <w:spacing w:line="300" w:lineRule="exact"/>
              <w:jc w:val="both"/>
              <w:rPr>
                <w:rFonts w:ascii="Verdana" w:hAnsi="Verdana" w:cs="Times New Roman"/>
                <w:sz w:val="18"/>
                <w:szCs w:val="18"/>
              </w:rPr>
            </w:pPr>
            <w:r w:rsidRPr="00847D82">
              <w:rPr>
                <w:rFonts w:ascii="Verdana" w:hAnsi="Verdana" w:cs="Times New Roman"/>
                <w:sz w:val="18"/>
                <w:szCs w:val="18"/>
              </w:rPr>
              <w:t xml:space="preserve">Spodbujanje vseživljenjskega učenja </w:t>
            </w:r>
            <w:r w:rsidR="00B41779" w:rsidRPr="00847D82">
              <w:rPr>
                <w:rFonts w:ascii="Verdana" w:hAnsi="Verdana" w:cs="Times New Roman"/>
                <w:sz w:val="18"/>
                <w:szCs w:val="18"/>
              </w:rPr>
              <w:t xml:space="preserve">na področju varnosti in zdravja pri delu, vključno s spodbujanjem medsebojne izmenjave znanj in izkušenj med mlajšimi in starejšimi zaposlenimi skozi mentorstvo in obratno mentorstvo </w:t>
            </w:r>
          </w:p>
          <w:p w14:paraId="2795500D" w14:textId="77777777" w:rsidR="00BA7DC0" w:rsidRPr="00847D82" w:rsidRDefault="00BA7DC0" w:rsidP="008B4E13">
            <w:pPr>
              <w:spacing w:line="300" w:lineRule="exact"/>
              <w:jc w:val="both"/>
              <w:rPr>
                <w:rFonts w:ascii="Verdana" w:hAnsi="Verdana" w:cs="Times New Roman"/>
                <w:sz w:val="18"/>
                <w:szCs w:val="18"/>
              </w:rPr>
            </w:pPr>
            <w:r w:rsidRPr="00847D82">
              <w:rPr>
                <w:rFonts w:ascii="Verdana" w:hAnsi="Verdana" w:cs="Times New Roman"/>
                <w:sz w:val="18"/>
                <w:szCs w:val="18"/>
              </w:rPr>
              <w:t xml:space="preserve"> </w:t>
            </w:r>
          </w:p>
        </w:tc>
      </w:tr>
      <w:tr w:rsidR="00106C12" w:rsidRPr="00847D82" w14:paraId="129E1F68" w14:textId="77777777" w:rsidTr="003C5C63">
        <w:tc>
          <w:tcPr>
            <w:tcW w:w="1056" w:type="dxa"/>
          </w:tcPr>
          <w:p w14:paraId="21D15517" w14:textId="77777777" w:rsidR="00106C12" w:rsidRPr="00847D82" w:rsidRDefault="0089303C" w:rsidP="008B4E13">
            <w:pPr>
              <w:spacing w:line="300" w:lineRule="exact"/>
              <w:jc w:val="both"/>
              <w:rPr>
                <w:rFonts w:ascii="Verdana" w:hAnsi="Verdana" w:cs="Times New Roman"/>
                <w:sz w:val="18"/>
                <w:szCs w:val="18"/>
              </w:rPr>
            </w:pPr>
            <w:r w:rsidRPr="00847D82">
              <w:rPr>
                <w:rFonts w:ascii="Verdana" w:hAnsi="Verdana" w:cs="Times New Roman"/>
                <w:sz w:val="18"/>
                <w:szCs w:val="18"/>
              </w:rPr>
              <w:t>4.2.1</w:t>
            </w:r>
            <w:r w:rsidR="00106C12" w:rsidRPr="00847D82">
              <w:rPr>
                <w:rFonts w:ascii="Verdana" w:hAnsi="Verdana" w:cs="Times New Roman"/>
                <w:sz w:val="18"/>
                <w:szCs w:val="18"/>
              </w:rPr>
              <w:t>.</w:t>
            </w:r>
          </w:p>
        </w:tc>
        <w:tc>
          <w:tcPr>
            <w:tcW w:w="8124" w:type="dxa"/>
          </w:tcPr>
          <w:p w14:paraId="76BA1C8F" w14:textId="77777777" w:rsidR="00106C12" w:rsidRPr="00847D82" w:rsidRDefault="0089303C" w:rsidP="0089303C">
            <w:pPr>
              <w:spacing w:line="300" w:lineRule="exact"/>
              <w:jc w:val="both"/>
              <w:rPr>
                <w:rFonts w:ascii="Verdana" w:hAnsi="Verdana" w:cs="Times New Roman"/>
                <w:sz w:val="18"/>
                <w:szCs w:val="18"/>
              </w:rPr>
            </w:pPr>
            <w:r w:rsidRPr="00847D82">
              <w:rPr>
                <w:rFonts w:ascii="Verdana" w:hAnsi="Verdana" w:cs="Times New Roman"/>
                <w:sz w:val="18"/>
                <w:szCs w:val="18"/>
              </w:rPr>
              <w:t>Seznanjanje širše in strokovne javnosti z dognanji najnovejših raziskav o</w:t>
            </w:r>
            <w:r w:rsidR="00106C12" w:rsidRPr="00847D82">
              <w:rPr>
                <w:rFonts w:ascii="Verdana" w:hAnsi="Verdana" w:cs="Times New Roman"/>
                <w:sz w:val="18"/>
                <w:szCs w:val="18"/>
              </w:rPr>
              <w:t xml:space="preserve"> </w:t>
            </w:r>
            <w:r w:rsidRPr="00847D82">
              <w:rPr>
                <w:rFonts w:ascii="Verdana" w:hAnsi="Verdana" w:cs="Times New Roman"/>
                <w:sz w:val="18"/>
                <w:szCs w:val="18"/>
              </w:rPr>
              <w:t>novih oblikah dela in zaposlovanja, ki jih izvajajo</w:t>
            </w:r>
            <w:r w:rsidR="00AA2313" w:rsidRPr="00847D82">
              <w:rPr>
                <w:rFonts w:ascii="Verdana" w:hAnsi="Verdana" w:cs="Times New Roman"/>
                <w:sz w:val="18"/>
                <w:szCs w:val="18"/>
              </w:rPr>
              <w:t>/</w:t>
            </w:r>
            <w:r w:rsidRPr="00847D82">
              <w:rPr>
                <w:rFonts w:ascii="Verdana" w:hAnsi="Verdana" w:cs="Times New Roman"/>
                <w:sz w:val="18"/>
                <w:szCs w:val="18"/>
              </w:rPr>
              <w:t xml:space="preserve">bodo izvajale </w:t>
            </w:r>
            <w:r w:rsidR="00A636DC" w:rsidRPr="00847D82">
              <w:rPr>
                <w:rFonts w:ascii="Verdana" w:hAnsi="Verdana" w:cs="Times New Roman"/>
                <w:sz w:val="18"/>
                <w:szCs w:val="18"/>
              </w:rPr>
              <w:t xml:space="preserve">MOD, </w:t>
            </w:r>
            <w:proofErr w:type="spellStart"/>
            <w:r w:rsidRPr="00847D82">
              <w:rPr>
                <w:rFonts w:ascii="Verdana" w:hAnsi="Verdana" w:cs="Times New Roman"/>
                <w:sz w:val="18"/>
                <w:szCs w:val="18"/>
              </w:rPr>
              <w:t>Eurofound</w:t>
            </w:r>
            <w:proofErr w:type="spellEnd"/>
            <w:r w:rsidR="00BA7DC0" w:rsidRPr="00847D82">
              <w:rPr>
                <w:rFonts w:ascii="Verdana" w:hAnsi="Verdana" w:cs="Times New Roman"/>
                <w:sz w:val="18"/>
                <w:szCs w:val="18"/>
              </w:rPr>
              <w:t>,</w:t>
            </w:r>
            <w:r w:rsidRPr="00847D82">
              <w:rPr>
                <w:rFonts w:ascii="Verdana" w:hAnsi="Verdana" w:cs="Times New Roman"/>
                <w:sz w:val="18"/>
                <w:szCs w:val="18"/>
              </w:rPr>
              <w:t xml:space="preserve"> EU-OSHA</w:t>
            </w:r>
            <w:r w:rsidR="00BA7DC0" w:rsidRPr="00847D82">
              <w:rPr>
                <w:rFonts w:ascii="Verdana" w:hAnsi="Verdana" w:cs="Times New Roman"/>
                <w:sz w:val="18"/>
                <w:szCs w:val="18"/>
              </w:rPr>
              <w:t xml:space="preserve"> ter druge raziskovalne </w:t>
            </w:r>
            <w:r w:rsidR="00BB31B3" w:rsidRPr="00847D82">
              <w:rPr>
                <w:rFonts w:ascii="Verdana" w:hAnsi="Verdana" w:cs="Times New Roman"/>
                <w:sz w:val="18"/>
                <w:szCs w:val="18"/>
              </w:rPr>
              <w:t>in</w:t>
            </w:r>
            <w:r w:rsidR="00BB31B3">
              <w:rPr>
                <w:rFonts w:ascii="Verdana" w:hAnsi="Verdana" w:cs="Times New Roman"/>
                <w:sz w:val="18"/>
                <w:szCs w:val="18"/>
              </w:rPr>
              <w:t>s</w:t>
            </w:r>
            <w:r w:rsidR="00BB31B3" w:rsidRPr="00847D82">
              <w:rPr>
                <w:rFonts w:ascii="Verdana" w:hAnsi="Verdana" w:cs="Times New Roman"/>
                <w:sz w:val="18"/>
                <w:szCs w:val="18"/>
              </w:rPr>
              <w:t>titucije</w:t>
            </w:r>
          </w:p>
          <w:p w14:paraId="5CE6858B" w14:textId="77777777" w:rsidR="00AA2313" w:rsidRPr="00847D82" w:rsidRDefault="00AA2313" w:rsidP="0089303C">
            <w:pPr>
              <w:spacing w:line="300" w:lineRule="exact"/>
              <w:jc w:val="both"/>
              <w:rPr>
                <w:rFonts w:ascii="Verdana" w:hAnsi="Verdana" w:cs="Times New Roman"/>
                <w:sz w:val="18"/>
                <w:szCs w:val="18"/>
              </w:rPr>
            </w:pPr>
          </w:p>
        </w:tc>
      </w:tr>
      <w:tr w:rsidR="00AA2313" w:rsidRPr="00847D82" w14:paraId="0E905B95" w14:textId="77777777" w:rsidTr="003C5C63">
        <w:tc>
          <w:tcPr>
            <w:tcW w:w="1056" w:type="dxa"/>
          </w:tcPr>
          <w:p w14:paraId="5727A090" w14:textId="77777777" w:rsidR="0089303C" w:rsidRPr="00847D82" w:rsidRDefault="0089303C" w:rsidP="008B4E13">
            <w:pPr>
              <w:spacing w:line="300" w:lineRule="exact"/>
              <w:jc w:val="both"/>
              <w:rPr>
                <w:rFonts w:ascii="Verdana" w:hAnsi="Verdana" w:cs="Times New Roman"/>
                <w:sz w:val="18"/>
                <w:szCs w:val="18"/>
              </w:rPr>
            </w:pPr>
            <w:r w:rsidRPr="00847D82">
              <w:rPr>
                <w:rFonts w:ascii="Verdana" w:hAnsi="Verdana" w:cs="Times New Roman"/>
                <w:sz w:val="18"/>
                <w:szCs w:val="18"/>
              </w:rPr>
              <w:t>4.2.2.</w:t>
            </w:r>
          </w:p>
          <w:p w14:paraId="26478E9A" w14:textId="77777777" w:rsidR="0089303C" w:rsidRPr="00847D82" w:rsidRDefault="0089303C" w:rsidP="008B4E13">
            <w:pPr>
              <w:spacing w:line="300" w:lineRule="exact"/>
              <w:jc w:val="both"/>
              <w:rPr>
                <w:rFonts w:ascii="Verdana" w:hAnsi="Verdana" w:cs="Times New Roman"/>
                <w:sz w:val="18"/>
                <w:szCs w:val="18"/>
              </w:rPr>
            </w:pPr>
          </w:p>
        </w:tc>
        <w:tc>
          <w:tcPr>
            <w:tcW w:w="8124" w:type="dxa"/>
          </w:tcPr>
          <w:p w14:paraId="22367F11" w14:textId="77777777" w:rsidR="0089303C" w:rsidRPr="00847D82" w:rsidRDefault="003C5C63" w:rsidP="000144E2">
            <w:pPr>
              <w:spacing w:line="300" w:lineRule="exact"/>
              <w:jc w:val="both"/>
              <w:rPr>
                <w:rFonts w:ascii="Verdana" w:hAnsi="Verdana" w:cs="Times New Roman"/>
                <w:sz w:val="18"/>
                <w:szCs w:val="18"/>
              </w:rPr>
            </w:pPr>
            <w:r w:rsidRPr="00847D82">
              <w:rPr>
                <w:rFonts w:ascii="Verdana" w:hAnsi="Verdana" w:cs="Times New Roman"/>
                <w:sz w:val="18"/>
                <w:szCs w:val="18"/>
              </w:rPr>
              <w:t xml:space="preserve">Spodbujanje raziskav o posledicah novih oblik dela in zaposlovanja za varnost in zdravje pri delu </w:t>
            </w:r>
          </w:p>
          <w:p w14:paraId="1FB56FD7" w14:textId="77777777" w:rsidR="00AA2313" w:rsidRPr="00847D82" w:rsidRDefault="00AA2313" w:rsidP="000144E2">
            <w:pPr>
              <w:spacing w:line="300" w:lineRule="exact"/>
              <w:jc w:val="both"/>
              <w:rPr>
                <w:rFonts w:ascii="Verdana" w:hAnsi="Verdana" w:cs="Times New Roman"/>
                <w:sz w:val="18"/>
                <w:szCs w:val="18"/>
              </w:rPr>
            </w:pPr>
          </w:p>
        </w:tc>
      </w:tr>
    </w:tbl>
    <w:p w14:paraId="531619C0" w14:textId="77777777" w:rsidR="00FE5C69" w:rsidRPr="00847D82" w:rsidRDefault="00FE5C69" w:rsidP="008B4E13">
      <w:pPr>
        <w:spacing w:after="0" w:line="300" w:lineRule="exact"/>
        <w:jc w:val="both"/>
        <w:rPr>
          <w:rFonts w:ascii="Verdana" w:hAnsi="Verdana" w:cs="Times New Roman"/>
          <w:sz w:val="18"/>
          <w:szCs w:val="18"/>
        </w:rPr>
      </w:pPr>
    </w:p>
    <w:p w14:paraId="11E6C48D" w14:textId="77777777" w:rsidR="00235781" w:rsidRPr="00847D82" w:rsidRDefault="00235781">
      <w:pPr>
        <w:rPr>
          <w:rFonts w:ascii="Verdana" w:hAnsi="Verdana" w:cs="Times New Roman"/>
          <w:sz w:val="18"/>
          <w:szCs w:val="18"/>
        </w:rPr>
      </w:pPr>
      <w:r w:rsidRPr="00847D82">
        <w:rPr>
          <w:rFonts w:ascii="Verdana" w:hAnsi="Verdana" w:cs="Times New Roman"/>
          <w:sz w:val="18"/>
          <w:szCs w:val="18"/>
        </w:rPr>
        <w:br w:type="page"/>
      </w:r>
    </w:p>
    <w:p w14:paraId="5D0F1AFB" w14:textId="77777777" w:rsidR="00235781" w:rsidRPr="00847D82" w:rsidRDefault="00235781" w:rsidP="00235781">
      <w:pPr>
        <w:pStyle w:val="Naslov2"/>
        <w:numPr>
          <w:ilvl w:val="0"/>
          <w:numId w:val="2"/>
        </w:numPr>
        <w:spacing w:before="0" w:line="300" w:lineRule="exact"/>
        <w:ind w:left="567" w:hanging="567"/>
        <w:jc w:val="both"/>
        <w:rPr>
          <w:rFonts w:ascii="Verdana" w:hAnsi="Verdana"/>
          <w:sz w:val="20"/>
          <w:szCs w:val="20"/>
        </w:rPr>
      </w:pPr>
      <w:bookmarkStart w:id="8" w:name="_Toc480809936"/>
      <w:r w:rsidRPr="00847D82">
        <w:rPr>
          <w:rFonts w:ascii="Verdana" w:hAnsi="Verdana"/>
          <w:sz w:val="20"/>
          <w:szCs w:val="20"/>
        </w:rPr>
        <w:lastRenderedPageBreak/>
        <w:t>STRATEŠKI CILJI, USMERJENI V SPODBUJANJE SOCIALNEGA DIALOGA NA PODROČJU VARNOSTI IN ZDRAVJA PRI DELU</w:t>
      </w:r>
      <w:bookmarkEnd w:id="8"/>
      <w:r w:rsidRPr="00847D82">
        <w:rPr>
          <w:rFonts w:ascii="Verdana" w:hAnsi="Verdana"/>
          <w:sz w:val="20"/>
          <w:szCs w:val="20"/>
        </w:rPr>
        <w:t xml:space="preserve">  </w:t>
      </w:r>
    </w:p>
    <w:p w14:paraId="278AED25" w14:textId="77777777" w:rsidR="00235781" w:rsidRPr="00847D82" w:rsidRDefault="00235781" w:rsidP="00235781">
      <w:pPr>
        <w:pStyle w:val="Odstavekseznama"/>
        <w:rPr>
          <w:rFonts w:ascii="Verdana" w:hAnsi="Verdana" w:cs="Times New Roman"/>
          <w:sz w:val="20"/>
          <w:szCs w:val="20"/>
        </w:rPr>
      </w:pPr>
    </w:p>
    <w:p w14:paraId="17B875BE" w14:textId="77777777" w:rsidR="00235781" w:rsidRPr="00847D82" w:rsidRDefault="00235781" w:rsidP="00235781">
      <w:pPr>
        <w:pStyle w:val="Odstavekseznama"/>
        <w:numPr>
          <w:ilvl w:val="1"/>
          <w:numId w:val="2"/>
        </w:numPr>
        <w:spacing w:after="0" w:line="300" w:lineRule="exact"/>
        <w:ind w:left="567" w:hanging="567"/>
        <w:jc w:val="both"/>
        <w:rPr>
          <w:rFonts w:ascii="Verdana" w:hAnsi="Verdana"/>
          <w:sz w:val="20"/>
          <w:szCs w:val="20"/>
        </w:rPr>
      </w:pPr>
      <w:r w:rsidRPr="00847D82">
        <w:rPr>
          <w:rFonts w:ascii="Verdana" w:hAnsi="Verdana" w:cs="Times New Roman"/>
          <w:sz w:val="20"/>
          <w:szCs w:val="20"/>
        </w:rPr>
        <w:t xml:space="preserve">Spodbujanje socialnega dialoga na področju varnosti in zdravja pri delu  </w:t>
      </w:r>
    </w:p>
    <w:p w14:paraId="1A89B093" w14:textId="77777777" w:rsidR="00235781" w:rsidRPr="00847D82" w:rsidRDefault="00235781" w:rsidP="00235781">
      <w:pPr>
        <w:spacing w:after="0" w:line="300" w:lineRule="exact"/>
        <w:jc w:val="both"/>
        <w:rPr>
          <w:rFonts w:ascii="Verdana" w:hAnsi="Verdana" w:cs="Times New Roman"/>
          <w:sz w:val="20"/>
          <w:szCs w:val="20"/>
        </w:rPr>
      </w:pPr>
    </w:p>
    <w:p w14:paraId="2F47B3DF" w14:textId="77777777" w:rsidR="00235781" w:rsidRPr="00847D82" w:rsidRDefault="00461863" w:rsidP="00F64F46">
      <w:pPr>
        <w:spacing w:after="0" w:line="300" w:lineRule="exact"/>
        <w:jc w:val="both"/>
        <w:rPr>
          <w:rFonts w:ascii="Verdana" w:hAnsi="Verdana" w:cs="Times New Roman"/>
          <w:sz w:val="20"/>
          <w:szCs w:val="20"/>
        </w:rPr>
      </w:pPr>
      <w:r w:rsidRPr="00847D82">
        <w:rPr>
          <w:rFonts w:ascii="Verdana" w:hAnsi="Verdana" w:cs="Times New Roman"/>
          <w:sz w:val="20"/>
          <w:szCs w:val="20"/>
        </w:rPr>
        <w:t>Pr</w:t>
      </w:r>
      <w:r>
        <w:rPr>
          <w:rFonts w:ascii="Verdana" w:hAnsi="Verdana" w:cs="Times New Roman"/>
          <w:sz w:val="20"/>
          <w:szCs w:val="20"/>
        </w:rPr>
        <w:t xml:space="preserve">vi </w:t>
      </w:r>
      <w:r w:rsidRPr="00847D82">
        <w:rPr>
          <w:rFonts w:ascii="Verdana" w:hAnsi="Verdana" w:cs="Times New Roman"/>
          <w:sz w:val="20"/>
          <w:szCs w:val="20"/>
        </w:rPr>
        <w:t xml:space="preserve">pogoj </w:t>
      </w:r>
      <w:r w:rsidR="00235781" w:rsidRPr="00847D82">
        <w:rPr>
          <w:rFonts w:ascii="Verdana" w:hAnsi="Verdana" w:cs="Times New Roman"/>
          <w:sz w:val="20"/>
          <w:szCs w:val="20"/>
        </w:rPr>
        <w:t xml:space="preserve">za visoko raven kulture preventive je učinkovit pretok informacij ter pripravljenost vseh, da sodelujejo in poročajo o svojih napakah in nezgodah ter nevarnih pojavih. </w:t>
      </w:r>
      <w:r w:rsidR="00F64F46" w:rsidRPr="00847D82">
        <w:rPr>
          <w:rFonts w:ascii="Verdana" w:hAnsi="Verdana" w:cs="Times New Roman"/>
          <w:sz w:val="20"/>
          <w:szCs w:val="20"/>
        </w:rPr>
        <w:t>Delodajalci in delavci oziroma njihovi predstavniki se morajo</w:t>
      </w:r>
      <w:r>
        <w:rPr>
          <w:rFonts w:ascii="Verdana" w:hAnsi="Verdana" w:cs="Times New Roman"/>
          <w:sz w:val="20"/>
          <w:szCs w:val="20"/>
        </w:rPr>
        <w:t xml:space="preserve"> v skladu</w:t>
      </w:r>
      <w:r w:rsidR="00F64F46" w:rsidRPr="00847D82">
        <w:rPr>
          <w:rFonts w:ascii="Verdana" w:hAnsi="Verdana" w:cs="Times New Roman"/>
          <w:sz w:val="20"/>
          <w:szCs w:val="20"/>
        </w:rPr>
        <w:t xml:space="preserve"> z veljavnimi predpisi medsebojno obveščati, posvetovati ter soodločati o vprašanjih varnosti in zdravja pri delu. </w:t>
      </w:r>
      <w:r w:rsidR="003C5C63" w:rsidRPr="00847D82">
        <w:rPr>
          <w:rFonts w:ascii="Verdana" w:hAnsi="Verdana" w:cs="Times New Roman"/>
          <w:sz w:val="20"/>
          <w:szCs w:val="20"/>
        </w:rPr>
        <w:t>O</w:t>
      </w:r>
      <w:r w:rsidR="00235781" w:rsidRPr="00847D82">
        <w:rPr>
          <w:rFonts w:ascii="Verdana" w:hAnsi="Verdana" w:cs="Times New Roman"/>
          <w:sz w:val="20"/>
          <w:szCs w:val="20"/>
        </w:rPr>
        <w:t>dločilnega pomena je predanost vodstva, ki mora sporočati in dokazovati svojo zavezanost varnosti</w:t>
      </w:r>
      <w:r w:rsidR="00A636DC" w:rsidRPr="00847D82">
        <w:rPr>
          <w:rFonts w:ascii="Verdana" w:hAnsi="Verdana" w:cs="Times New Roman"/>
          <w:sz w:val="20"/>
          <w:szCs w:val="20"/>
        </w:rPr>
        <w:t xml:space="preserve"> in zdravju</w:t>
      </w:r>
      <w:r w:rsidR="00235781" w:rsidRPr="00847D82">
        <w:rPr>
          <w:rFonts w:ascii="Verdana" w:hAnsi="Verdana" w:cs="Times New Roman"/>
          <w:sz w:val="20"/>
          <w:szCs w:val="20"/>
        </w:rPr>
        <w:t xml:space="preserve"> pri delu na dnevni osnovi, s svojimi besedami in dejanji</w:t>
      </w:r>
      <w:r>
        <w:rPr>
          <w:rFonts w:ascii="Verdana" w:hAnsi="Verdana" w:cs="Times New Roman"/>
          <w:sz w:val="20"/>
          <w:szCs w:val="20"/>
        </w:rPr>
        <w:t xml:space="preserve"> ter</w:t>
      </w:r>
      <w:r w:rsidR="00235781" w:rsidRPr="00847D82">
        <w:rPr>
          <w:rFonts w:ascii="Verdana" w:hAnsi="Verdana" w:cs="Times New Roman"/>
          <w:sz w:val="20"/>
          <w:szCs w:val="20"/>
        </w:rPr>
        <w:t xml:space="preserve"> z zagotavljanjem finančnih, kadrovskih in drugih virov za ta namen. Poleg tega morajo delavce obveščati, poučiti in usposobiti za varno opravljanje dela ter se z njimi posvetovati o ključnih vprašanjih varnosti in zdravja pri delu.</w:t>
      </w:r>
      <w:r w:rsidR="00F64F46" w:rsidRPr="00847D82">
        <w:rPr>
          <w:rFonts w:ascii="Verdana" w:hAnsi="Verdana" w:cs="Times New Roman"/>
          <w:sz w:val="20"/>
          <w:szCs w:val="20"/>
        </w:rPr>
        <w:t xml:space="preserve"> </w:t>
      </w:r>
    </w:p>
    <w:p w14:paraId="6CCC3BE3" w14:textId="77777777" w:rsidR="00235781" w:rsidRPr="00847D82" w:rsidRDefault="00235781" w:rsidP="00235781">
      <w:pPr>
        <w:spacing w:after="0" w:line="300" w:lineRule="exact"/>
        <w:jc w:val="both"/>
        <w:rPr>
          <w:rFonts w:ascii="Verdana" w:hAnsi="Verdana" w:cs="Times New Roman"/>
          <w:sz w:val="20"/>
          <w:szCs w:val="20"/>
        </w:rPr>
      </w:pPr>
    </w:p>
    <w:p w14:paraId="72227769" w14:textId="77777777" w:rsidR="00235781" w:rsidRPr="00847D82" w:rsidRDefault="00235781" w:rsidP="00235781">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Visoka raven kulture preventive v organizaciji in </w:t>
      </w:r>
      <w:r w:rsidRPr="00847D82">
        <w:rPr>
          <w:rFonts w:ascii="Verdana" w:hAnsi="Verdana" w:cs="Times New Roman"/>
          <w:b/>
          <w:sz w:val="20"/>
          <w:szCs w:val="20"/>
        </w:rPr>
        <w:t>sodelovanje delavcev pri upravljanju varnosti in zdravja pri delu</w:t>
      </w:r>
      <w:r w:rsidRPr="00847D82">
        <w:rPr>
          <w:rFonts w:ascii="Verdana" w:hAnsi="Verdana" w:cs="Times New Roman"/>
          <w:sz w:val="20"/>
          <w:szCs w:val="20"/>
        </w:rPr>
        <w:t xml:space="preserve"> se </w:t>
      </w:r>
      <w:r w:rsidR="002137A4">
        <w:rPr>
          <w:rFonts w:ascii="Verdana" w:hAnsi="Verdana" w:cs="Times New Roman"/>
          <w:sz w:val="20"/>
          <w:szCs w:val="20"/>
        </w:rPr>
        <w:t>kaže</w:t>
      </w:r>
      <w:r w:rsidR="002137A4" w:rsidRPr="00847D82">
        <w:rPr>
          <w:rFonts w:ascii="Verdana" w:hAnsi="Verdana" w:cs="Times New Roman"/>
          <w:sz w:val="20"/>
          <w:szCs w:val="20"/>
        </w:rPr>
        <w:t xml:space="preserve">ta </w:t>
      </w:r>
      <w:r w:rsidRPr="00847D82">
        <w:rPr>
          <w:rFonts w:ascii="Verdana" w:hAnsi="Verdana" w:cs="Times New Roman"/>
          <w:sz w:val="20"/>
          <w:szCs w:val="20"/>
        </w:rPr>
        <w:t>v:</w:t>
      </w:r>
    </w:p>
    <w:p w14:paraId="2F4BF267"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odpravi, zmanjšanju in izboljšanju obvladovanja zdravstvenih in varnostnih tveganj,</w:t>
      </w:r>
    </w:p>
    <w:p w14:paraId="0F9F2B9E"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zmanjšanju števila nezgod pri delu in nevarnih pojavov, </w:t>
      </w:r>
    </w:p>
    <w:p w14:paraId="685909D6"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zmanjšanju števila in dni bolniške odsotnosti,</w:t>
      </w:r>
    </w:p>
    <w:p w14:paraId="3ADB54D9"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zmanjšanju proizvodnih stroškov in povečanju produktivnosti,</w:t>
      </w:r>
    </w:p>
    <w:p w14:paraId="0B52D736"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občutku lastništva nad sprejetimi ukrepi, kar vodi k večjemu zadovoljstvu delavcev pri delu in večji motivaciji,</w:t>
      </w:r>
    </w:p>
    <w:p w14:paraId="0416E5F2"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bolj varnem</w:t>
      </w:r>
      <w:r w:rsidR="005E0487">
        <w:rPr>
          <w:rFonts w:ascii="Verdana" w:hAnsi="Verdana" w:cs="Times New Roman"/>
          <w:sz w:val="20"/>
          <w:szCs w:val="20"/>
        </w:rPr>
        <w:t>u</w:t>
      </w:r>
      <w:r w:rsidRPr="00847D82">
        <w:rPr>
          <w:rFonts w:ascii="Verdana" w:hAnsi="Verdana" w:cs="Times New Roman"/>
          <w:sz w:val="20"/>
          <w:szCs w:val="20"/>
        </w:rPr>
        <w:t xml:space="preserve"> in zdravju prijaznem</w:t>
      </w:r>
      <w:r w:rsidR="005E0487">
        <w:rPr>
          <w:rFonts w:ascii="Verdana" w:hAnsi="Verdana" w:cs="Times New Roman"/>
          <w:sz w:val="20"/>
          <w:szCs w:val="20"/>
        </w:rPr>
        <w:t>u</w:t>
      </w:r>
      <w:r w:rsidRPr="00847D82">
        <w:rPr>
          <w:rFonts w:ascii="Verdana" w:hAnsi="Verdana" w:cs="Times New Roman"/>
          <w:sz w:val="20"/>
          <w:szCs w:val="20"/>
        </w:rPr>
        <w:t xml:space="preserve"> delovnem</w:t>
      </w:r>
      <w:r w:rsidR="005E0487">
        <w:rPr>
          <w:rFonts w:ascii="Verdana" w:hAnsi="Verdana" w:cs="Times New Roman"/>
          <w:sz w:val="20"/>
          <w:szCs w:val="20"/>
        </w:rPr>
        <w:t>u</w:t>
      </w:r>
      <w:r w:rsidRPr="00847D82">
        <w:rPr>
          <w:rFonts w:ascii="Verdana" w:hAnsi="Verdana" w:cs="Times New Roman"/>
          <w:sz w:val="20"/>
          <w:szCs w:val="20"/>
        </w:rPr>
        <w:t xml:space="preserve"> okolju,</w:t>
      </w:r>
    </w:p>
    <w:p w14:paraId="7D8038A5"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izboljšanju siceršnjega vključevanja delavcev v podjetju,</w:t>
      </w:r>
    </w:p>
    <w:p w14:paraId="3B0A19F0"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ugledu delodajalca, kar omogoča </w:t>
      </w:r>
      <w:r w:rsidR="00054C9F" w:rsidRPr="00847D82">
        <w:rPr>
          <w:rFonts w:ascii="Verdana" w:hAnsi="Verdana" w:cs="Times New Roman"/>
          <w:sz w:val="20"/>
          <w:szCs w:val="20"/>
        </w:rPr>
        <w:t>pridobivanje najboljšega kadra</w:t>
      </w:r>
      <w:r w:rsidRPr="00847D82">
        <w:rPr>
          <w:rFonts w:ascii="Verdana" w:hAnsi="Verdana" w:cs="Times New Roman"/>
          <w:sz w:val="20"/>
          <w:szCs w:val="20"/>
        </w:rPr>
        <w:t xml:space="preserve"> in novih naročil.</w:t>
      </w:r>
    </w:p>
    <w:p w14:paraId="0D91D9BE" w14:textId="77777777" w:rsidR="00235781" w:rsidRPr="00847D82" w:rsidRDefault="00235781" w:rsidP="00235781">
      <w:pPr>
        <w:spacing w:after="0" w:line="300" w:lineRule="exact"/>
        <w:jc w:val="both"/>
        <w:rPr>
          <w:rFonts w:ascii="Verdana" w:hAnsi="Verdana" w:cs="Times New Roman"/>
          <w:sz w:val="20"/>
          <w:szCs w:val="20"/>
        </w:rPr>
      </w:pPr>
    </w:p>
    <w:p w14:paraId="2F5B016D" w14:textId="77777777" w:rsidR="00235781" w:rsidRPr="00847D82" w:rsidRDefault="00235781" w:rsidP="00235781">
      <w:pPr>
        <w:spacing w:after="0" w:line="300" w:lineRule="exact"/>
        <w:jc w:val="both"/>
        <w:rPr>
          <w:rFonts w:ascii="Verdana" w:hAnsi="Verdana" w:cs="Times New Roman"/>
          <w:sz w:val="20"/>
          <w:szCs w:val="20"/>
        </w:rPr>
      </w:pPr>
      <w:r w:rsidRPr="00847D82">
        <w:rPr>
          <w:rFonts w:ascii="Verdana" w:hAnsi="Verdana" w:cs="Times New Roman"/>
          <w:sz w:val="20"/>
          <w:szCs w:val="20"/>
        </w:rPr>
        <w:t>Programi skupnega usposabljanja menedžerjev in delavskih predstavnikov za varnost in zdravje pri delu pripomorejo k vzpostavitvi enotnega pogleda na to področje ter k boljšemu sodelovanju obeh pri raziskovanju vzrokov za nezgode</w:t>
      </w:r>
      <w:r w:rsidR="004732BB">
        <w:rPr>
          <w:rFonts w:ascii="Verdana" w:hAnsi="Verdana" w:cs="Times New Roman"/>
          <w:sz w:val="20"/>
          <w:szCs w:val="20"/>
        </w:rPr>
        <w:t xml:space="preserve"> pri delu</w:t>
      </w:r>
      <w:r w:rsidRPr="00847D82">
        <w:rPr>
          <w:rFonts w:ascii="Verdana" w:hAnsi="Verdana" w:cs="Times New Roman"/>
          <w:sz w:val="20"/>
          <w:szCs w:val="20"/>
        </w:rPr>
        <w:t xml:space="preserve"> in pri ocenjevanju tveganja. Sodelovanje delavcev pri upravljanju varnosti in zdravja pri delu  je v korist vseh vpletenih, tako delodajalca kot delavcev.</w:t>
      </w:r>
    </w:p>
    <w:p w14:paraId="51527D4D" w14:textId="77777777" w:rsidR="00010CDD" w:rsidRPr="00847D82" w:rsidRDefault="00010CDD" w:rsidP="00235781">
      <w:pPr>
        <w:spacing w:after="0" w:line="300" w:lineRule="exact"/>
        <w:jc w:val="both"/>
        <w:rPr>
          <w:rFonts w:ascii="Verdana" w:hAnsi="Verdana" w:cs="Times New Roman"/>
          <w:sz w:val="20"/>
          <w:szCs w:val="20"/>
        </w:rPr>
      </w:pPr>
    </w:p>
    <w:p w14:paraId="649DD07B" w14:textId="77777777" w:rsidR="00010CDD" w:rsidRPr="00847D82" w:rsidRDefault="00EA26E5" w:rsidP="00EA26E5">
      <w:pPr>
        <w:spacing w:after="0" w:line="300" w:lineRule="exact"/>
        <w:jc w:val="both"/>
        <w:rPr>
          <w:rFonts w:ascii="Verdana" w:hAnsi="Verdana" w:cs="Times New Roman"/>
          <w:sz w:val="20"/>
          <w:szCs w:val="20"/>
        </w:rPr>
      </w:pPr>
      <w:r w:rsidRPr="00847D82">
        <w:rPr>
          <w:rFonts w:ascii="Verdana" w:hAnsi="Verdana" w:cs="Times New Roman"/>
          <w:sz w:val="20"/>
          <w:szCs w:val="20"/>
        </w:rPr>
        <w:t>Vlada Republike Slovenije bo še naprej podpirala delo socialnih partnerjev na področju varnosti in zdravja pri delu v okviru njihovih samostojnih delovnih programov.</w:t>
      </w:r>
    </w:p>
    <w:p w14:paraId="1553F2E6" w14:textId="77777777" w:rsidR="00235781" w:rsidRPr="00847D82" w:rsidRDefault="00235781" w:rsidP="00235781">
      <w:pPr>
        <w:spacing w:after="0" w:line="300" w:lineRule="exact"/>
        <w:jc w:val="both"/>
        <w:rPr>
          <w:rFonts w:ascii="Verdana" w:hAnsi="Verdana" w:cs="Times New Roman"/>
          <w:b/>
          <w:sz w:val="20"/>
          <w:szCs w:val="20"/>
        </w:rPr>
      </w:pPr>
    </w:p>
    <w:p w14:paraId="509A30D4" w14:textId="77777777" w:rsidR="00235781" w:rsidRPr="00847D82" w:rsidRDefault="00235781" w:rsidP="00235781">
      <w:pPr>
        <w:spacing w:after="0" w:line="300" w:lineRule="exact"/>
        <w:jc w:val="both"/>
        <w:rPr>
          <w:rFonts w:ascii="Verdana" w:hAnsi="Verdana" w:cs="Times New Roman"/>
          <w:b/>
          <w:sz w:val="20"/>
          <w:szCs w:val="20"/>
        </w:rPr>
      </w:pPr>
    </w:p>
    <w:p w14:paraId="46501599" w14:textId="77777777" w:rsidR="00235781" w:rsidRPr="00847D82" w:rsidRDefault="00235781" w:rsidP="00235781">
      <w:pPr>
        <w:spacing w:after="0" w:line="300" w:lineRule="exact"/>
        <w:jc w:val="both"/>
        <w:rPr>
          <w:rFonts w:ascii="Verdana" w:hAnsi="Verdana" w:cs="Times New Roman"/>
          <w:sz w:val="20"/>
          <w:szCs w:val="20"/>
        </w:rPr>
      </w:pPr>
    </w:p>
    <w:p w14:paraId="09596D98" w14:textId="77777777" w:rsidR="00235781" w:rsidRPr="00847D82" w:rsidRDefault="00235781" w:rsidP="00235781">
      <w:pPr>
        <w:spacing w:after="0" w:line="300" w:lineRule="exact"/>
        <w:jc w:val="both"/>
        <w:rPr>
          <w:rFonts w:ascii="Verdana" w:hAnsi="Verdana" w:cs="Times New Roman"/>
          <w:sz w:val="20"/>
          <w:szCs w:val="20"/>
        </w:rPr>
      </w:pPr>
    </w:p>
    <w:p w14:paraId="46CE1FFC" w14:textId="77777777" w:rsidR="00235781" w:rsidRPr="00847D82" w:rsidRDefault="00235781" w:rsidP="00235781">
      <w:pPr>
        <w:spacing w:after="0" w:line="300" w:lineRule="exact"/>
        <w:jc w:val="both"/>
        <w:rPr>
          <w:rFonts w:ascii="Verdana" w:hAnsi="Verdana" w:cs="Times New Roman"/>
          <w:sz w:val="20"/>
          <w:szCs w:val="20"/>
        </w:rPr>
      </w:pPr>
    </w:p>
    <w:p w14:paraId="6CADD020" w14:textId="77777777" w:rsidR="00235781" w:rsidRPr="00847D82" w:rsidRDefault="00235781" w:rsidP="00235781">
      <w:pPr>
        <w:spacing w:after="0" w:line="300" w:lineRule="exact"/>
        <w:jc w:val="both"/>
        <w:rPr>
          <w:rFonts w:ascii="Verdana" w:hAnsi="Verdana" w:cs="Times New Roman"/>
          <w:sz w:val="20"/>
          <w:szCs w:val="20"/>
        </w:rPr>
      </w:pPr>
    </w:p>
    <w:p w14:paraId="631643B3" w14:textId="77777777" w:rsidR="00235781" w:rsidRPr="00847D82" w:rsidRDefault="00235781" w:rsidP="00235781">
      <w:pPr>
        <w:spacing w:after="0" w:line="300" w:lineRule="exact"/>
        <w:jc w:val="both"/>
        <w:rPr>
          <w:rFonts w:ascii="Verdana" w:hAnsi="Verdana" w:cs="Times New Roman"/>
          <w:sz w:val="20"/>
          <w:szCs w:val="20"/>
        </w:rPr>
      </w:pPr>
    </w:p>
    <w:p w14:paraId="68300F67" w14:textId="77777777" w:rsidR="00235781" w:rsidRPr="00847D82" w:rsidRDefault="00235781" w:rsidP="00235781">
      <w:pPr>
        <w:spacing w:after="0" w:line="300" w:lineRule="exact"/>
        <w:jc w:val="both"/>
        <w:rPr>
          <w:rFonts w:ascii="Verdana" w:hAnsi="Verdana" w:cs="Times New Roman"/>
          <w:b/>
          <w:sz w:val="20"/>
          <w:szCs w:val="20"/>
        </w:rPr>
      </w:pPr>
    </w:p>
    <w:p w14:paraId="16CBD968" w14:textId="77777777" w:rsidR="00235781" w:rsidRPr="00847D82" w:rsidRDefault="00235781" w:rsidP="00235781">
      <w:pPr>
        <w:rPr>
          <w:rFonts w:ascii="Verdana" w:hAnsi="Verdana" w:cs="Times New Roman"/>
          <w:b/>
          <w:sz w:val="20"/>
          <w:szCs w:val="20"/>
        </w:rPr>
      </w:pPr>
      <w:r w:rsidRPr="00847D82">
        <w:rPr>
          <w:rFonts w:ascii="Verdana" w:hAnsi="Verdana" w:cs="Times New Roman"/>
          <w:b/>
          <w:sz w:val="20"/>
          <w:szCs w:val="20"/>
        </w:rPr>
        <w:br w:type="page"/>
      </w:r>
    </w:p>
    <w:p w14:paraId="25602F58" w14:textId="77777777" w:rsidR="00235781" w:rsidRPr="00847D82" w:rsidRDefault="00235781" w:rsidP="00235781">
      <w:pPr>
        <w:spacing w:after="0" w:line="300" w:lineRule="exact"/>
        <w:jc w:val="both"/>
        <w:rPr>
          <w:rFonts w:ascii="Verdana" w:hAnsi="Verdana" w:cs="Times New Roman"/>
          <w:b/>
          <w:sz w:val="20"/>
          <w:szCs w:val="20"/>
        </w:rPr>
      </w:pPr>
    </w:p>
    <w:p w14:paraId="7604FE29" w14:textId="77777777" w:rsidR="00235781" w:rsidRPr="00847D82" w:rsidRDefault="00235781" w:rsidP="00235781">
      <w:pPr>
        <w:spacing w:after="0" w:line="300" w:lineRule="exact"/>
        <w:jc w:val="both"/>
        <w:rPr>
          <w:rFonts w:ascii="Verdana" w:hAnsi="Verdana" w:cs="Times New Roman"/>
          <w:b/>
          <w:sz w:val="18"/>
          <w:szCs w:val="18"/>
        </w:rPr>
      </w:pPr>
      <w:r w:rsidRPr="00847D82">
        <w:rPr>
          <w:rFonts w:ascii="Verdana" w:hAnsi="Verdana" w:cs="Times New Roman"/>
          <w:b/>
          <w:sz w:val="18"/>
          <w:szCs w:val="18"/>
        </w:rPr>
        <w:t xml:space="preserve">UKREPI ZA URESNIČITEV STRATEŠKIH CILJEV, USMERJENIH V </w:t>
      </w:r>
      <w:r w:rsidR="008C2BB9" w:rsidRPr="00847D82">
        <w:rPr>
          <w:rFonts w:ascii="Verdana" w:hAnsi="Verdana" w:cs="Times New Roman"/>
          <w:b/>
          <w:sz w:val="18"/>
          <w:szCs w:val="18"/>
        </w:rPr>
        <w:t>SPODBUJANJE SOCIALNEGA DIALOGA NA PODROČJU VARNOSTI IN ZDRAVJA PRI DELU</w:t>
      </w:r>
    </w:p>
    <w:p w14:paraId="389757C4" w14:textId="77777777" w:rsidR="00235781" w:rsidRPr="00847D82" w:rsidRDefault="00235781" w:rsidP="00235781">
      <w:pPr>
        <w:spacing w:after="0" w:line="300" w:lineRule="exact"/>
        <w:jc w:val="both"/>
        <w:rPr>
          <w:rFonts w:ascii="Verdana" w:hAnsi="Verdana" w:cs="Times New Roman"/>
          <w:b/>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7970"/>
      </w:tblGrid>
      <w:tr w:rsidR="00235781" w:rsidRPr="00847D82" w14:paraId="5CDD101C" w14:textId="77777777" w:rsidTr="00342E2F">
        <w:tc>
          <w:tcPr>
            <w:tcW w:w="1056" w:type="dxa"/>
          </w:tcPr>
          <w:p w14:paraId="210ED132" w14:textId="77777777" w:rsidR="00235781" w:rsidRPr="00847D82" w:rsidRDefault="00295EC3" w:rsidP="00295EC3">
            <w:pPr>
              <w:spacing w:line="300" w:lineRule="exact"/>
              <w:rPr>
                <w:rFonts w:ascii="Verdana" w:hAnsi="Verdana"/>
                <w:sz w:val="18"/>
                <w:szCs w:val="18"/>
              </w:rPr>
            </w:pPr>
            <w:r w:rsidRPr="00847D82">
              <w:rPr>
                <w:rFonts w:ascii="Verdana" w:hAnsi="Verdana"/>
                <w:sz w:val="18"/>
                <w:szCs w:val="18"/>
              </w:rPr>
              <w:t>5</w:t>
            </w:r>
            <w:r w:rsidR="00235781" w:rsidRPr="00847D82">
              <w:rPr>
                <w:rFonts w:ascii="Verdana" w:hAnsi="Verdana"/>
                <w:sz w:val="18"/>
                <w:szCs w:val="18"/>
              </w:rPr>
              <w:t>.1.</w:t>
            </w:r>
            <w:r w:rsidRPr="00847D82">
              <w:rPr>
                <w:rFonts w:ascii="Verdana" w:hAnsi="Verdana"/>
                <w:sz w:val="18"/>
                <w:szCs w:val="18"/>
              </w:rPr>
              <w:t>1.</w:t>
            </w:r>
          </w:p>
        </w:tc>
        <w:tc>
          <w:tcPr>
            <w:tcW w:w="7970" w:type="dxa"/>
          </w:tcPr>
          <w:p w14:paraId="507C4095" w14:textId="77777777" w:rsidR="00235781" w:rsidRPr="00847D82" w:rsidRDefault="00235781" w:rsidP="00342E2F">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programov usposabljanja delodajalcev</w:t>
            </w:r>
            <w:r w:rsidR="009B16A6" w:rsidRPr="00847D82">
              <w:rPr>
                <w:rFonts w:ascii="Verdana" w:hAnsi="Verdana" w:cs="Times New Roman"/>
                <w:sz w:val="18"/>
                <w:szCs w:val="18"/>
              </w:rPr>
              <w:t>,</w:t>
            </w:r>
            <w:r w:rsidRPr="00847D82">
              <w:rPr>
                <w:rFonts w:ascii="Verdana" w:hAnsi="Verdana" w:cs="Times New Roman"/>
                <w:sz w:val="18"/>
                <w:szCs w:val="18"/>
              </w:rPr>
              <w:t xml:space="preserve"> delavcev in njihovi</w:t>
            </w:r>
            <w:r w:rsidR="009B16A6" w:rsidRPr="00847D82">
              <w:rPr>
                <w:rFonts w:ascii="Verdana" w:hAnsi="Verdana" w:cs="Times New Roman"/>
                <w:sz w:val="18"/>
                <w:szCs w:val="18"/>
              </w:rPr>
              <w:t>h</w:t>
            </w:r>
            <w:r w:rsidRPr="00847D82">
              <w:rPr>
                <w:rFonts w:ascii="Verdana" w:hAnsi="Verdana" w:cs="Times New Roman"/>
                <w:sz w:val="18"/>
                <w:szCs w:val="18"/>
              </w:rPr>
              <w:t xml:space="preserve"> predstavnikov za socialni dialog na področju varnosti in</w:t>
            </w:r>
            <w:r w:rsidR="009B16A6" w:rsidRPr="00847D82">
              <w:rPr>
                <w:rFonts w:ascii="Verdana" w:hAnsi="Verdana" w:cs="Times New Roman"/>
                <w:sz w:val="18"/>
                <w:szCs w:val="18"/>
              </w:rPr>
              <w:t xml:space="preserve"> zdravja pri delu v organizacijah</w:t>
            </w:r>
          </w:p>
          <w:p w14:paraId="49C670AA" w14:textId="77777777" w:rsidR="00235781" w:rsidRPr="00847D82" w:rsidRDefault="00235781" w:rsidP="00342E2F">
            <w:pPr>
              <w:spacing w:line="300" w:lineRule="exact"/>
              <w:jc w:val="both"/>
              <w:rPr>
                <w:rFonts w:ascii="Verdana" w:hAnsi="Verdana" w:cs="Times New Roman"/>
                <w:sz w:val="18"/>
                <w:szCs w:val="18"/>
              </w:rPr>
            </w:pPr>
          </w:p>
        </w:tc>
      </w:tr>
      <w:tr w:rsidR="00295EC3" w:rsidRPr="00847D82" w14:paraId="2A504B07" w14:textId="77777777" w:rsidTr="00342E2F">
        <w:tc>
          <w:tcPr>
            <w:tcW w:w="1056" w:type="dxa"/>
          </w:tcPr>
          <w:p w14:paraId="27BFE0A9" w14:textId="77777777" w:rsidR="00295EC3" w:rsidRPr="00847D82" w:rsidRDefault="00295EC3" w:rsidP="00295EC3">
            <w:pPr>
              <w:spacing w:line="300" w:lineRule="exact"/>
              <w:rPr>
                <w:rFonts w:ascii="Verdana" w:hAnsi="Verdana"/>
                <w:sz w:val="18"/>
                <w:szCs w:val="18"/>
              </w:rPr>
            </w:pPr>
            <w:r w:rsidRPr="00847D82">
              <w:rPr>
                <w:rFonts w:ascii="Verdana" w:hAnsi="Verdana"/>
                <w:sz w:val="18"/>
                <w:szCs w:val="18"/>
              </w:rPr>
              <w:t>5.1.2.</w:t>
            </w:r>
          </w:p>
          <w:p w14:paraId="071A68BF" w14:textId="77777777" w:rsidR="00295EC3" w:rsidRPr="00847D82" w:rsidRDefault="00295EC3" w:rsidP="00295EC3">
            <w:pPr>
              <w:spacing w:line="300" w:lineRule="exact"/>
              <w:rPr>
                <w:rFonts w:ascii="Verdana" w:hAnsi="Verdana"/>
                <w:sz w:val="18"/>
                <w:szCs w:val="18"/>
              </w:rPr>
            </w:pPr>
          </w:p>
        </w:tc>
        <w:tc>
          <w:tcPr>
            <w:tcW w:w="7970" w:type="dxa"/>
          </w:tcPr>
          <w:p w14:paraId="1B312774" w14:textId="77777777" w:rsidR="00295EC3" w:rsidRPr="00847D82" w:rsidRDefault="00295EC3" w:rsidP="00295EC3">
            <w:pPr>
              <w:spacing w:line="300" w:lineRule="exact"/>
              <w:jc w:val="both"/>
              <w:rPr>
                <w:rFonts w:ascii="Verdana" w:hAnsi="Verdana" w:cs="Times New Roman"/>
                <w:sz w:val="18"/>
                <w:szCs w:val="18"/>
              </w:rPr>
            </w:pPr>
            <w:r w:rsidRPr="00847D82">
              <w:rPr>
                <w:rFonts w:ascii="Verdana" w:hAnsi="Verdana" w:cs="Times New Roman"/>
                <w:sz w:val="18"/>
                <w:szCs w:val="18"/>
              </w:rPr>
              <w:t xml:space="preserve">Sklepanje socialnih sporazumov na področjih, ki prispevajo k dvigu ravni varnosti in zdravja pri delu </w:t>
            </w:r>
          </w:p>
          <w:p w14:paraId="47C34C3B" w14:textId="77777777" w:rsidR="00295EC3" w:rsidRPr="00847D82" w:rsidRDefault="00295EC3" w:rsidP="00295EC3">
            <w:pPr>
              <w:spacing w:line="300" w:lineRule="exact"/>
              <w:jc w:val="both"/>
              <w:rPr>
                <w:rFonts w:ascii="Verdana" w:hAnsi="Verdana" w:cs="Times New Roman"/>
                <w:sz w:val="18"/>
                <w:szCs w:val="18"/>
              </w:rPr>
            </w:pPr>
            <w:r w:rsidRPr="00847D82">
              <w:rPr>
                <w:rFonts w:ascii="Verdana" w:hAnsi="Verdana" w:cs="Times New Roman"/>
                <w:sz w:val="18"/>
                <w:szCs w:val="18"/>
              </w:rPr>
              <w:t xml:space="preserve">  </w:t>
            </w:r>
          </w:p>
        </w:tc>
      </w:tr>
    </w:tbl>
    <w:p w14:paraId="655B0BFB" w14:textId="77777777" w:rsidR="00235781" w:rsidRPr="00847D82" w:rsidRDefault="00235781" w:rsidP="00235781">
      <w:pPr>
        <w:spacing w:after="0" w:line="300" w:lineRule="exact"/>
        <w:rPr>
          <w:rFonts w:ascii="Verdana" w:hAnsi="Verdana" w:cs="Times New Roman"/>
          <w:sz w:val="20"/>
          <w:szCs w:val="20"/>
        </w:rPr>
      </w:pPr>
    </w:p>
    <w:p w14:paraId="70E77E1D" w14:textId="77777777" w:rsidR="0089303C" w:rsidRPr="00847D82" w:rsidRDefault="0089303C" w:rsidP="008B4E13">
      <w:pPr>
        <w:spacing w:after="0" w:line="300" w:lineRule="exact"/>
        <w:jc w:val="both"/>
        <w:rPr>
          <w:rFonts w:ascii="Verdana" w:hAnsi="Verdana" w:cs="Times New Roman"/>
          <w:sz w:val="18"/>
          <w:szCs w:val="18"/>
        </w:rPr>
      </w:pPr>
    </w:p>
    <w:p w14:paraId="7BDE07E2" w14:textId="77777777" w:rsidR="00457000" w:rsidRPr="00847D82" w:rsidRDefault="00457000" w:rsidP="008B4E13">
      <w:pPr>
        <w:spacing w:after="0" w:line="300" w:lineRule="exact"/>
        <w:rPr>
          <w:rFonts w:ascii="Verdana" w:hAnsi="Verdana" w:cs="Times New Roman"/>
          <w:sz w:val="18"/>
          <w:szCs w:val="18"/>
        </w:rPr>
      </w:pPr>
      <w:r w:rsidRPr="00847D82">
        <w:rPr>
          <w:rFonts w:ascii="Verdana" w:hAnsi="Verdana" w:cs="Times New Roman"/>
          <w:sz w:val="18"/>
          <w:szCs w:val="18"/>
        </w:rPr>
        <w:br w:type="page"/>
      </w:r>
    </w:p>
    <w:p w14:paraId="0FE151EE" w14:textId="77777777" w:rsidR="00457000" w:rsidRPr="00847D82" w:rsidRDefault="00457000" w:rsidP="000144E2">
      <w:pPr>
        <w:pStyle w:val="Naslov1"/>
        <w:spacing w:before="0" w:after="0" w:line="300" w:lineRule="exact"/>
        <w:rPr>
          <w:rFonts w:ascii="Verdana" w:hAnsi="Verdana"/>
          <w:sz w:val="20"/>
          <w:szCs w:val="20"/>
        </w:rPr>
      </w:pPr>
      <w:bookmarkStart w:id="9" w:name="_Toc480809937"/>
      <w:r w:rsidRPr="00847D82">
        <w:rPr>
          <w:rFonts w:ascii="Verdana" w:hAnsi="Verdana"/>
          <w:sz w:val="20"/>
          <w:szCs w:val="20"/>
        </w:rPr>
        <w:lastRenderedPageBreak/>
        <w:t>DELEŽNIKI IN KLJUČNI NOSILCI UKREPOV ZA URESNIČITEV CILJEV</w:t>
      </w:r>
      <w:bookmarkEnd w:id="9"/>
    </w:p>
    <w:p w14:paraId="5210CF6E" w14:textId="77777777" w:rsidR="000144E2" w:rsidRPr="00847D82" w:rsidRDefault="000144E2" w:rsidP="008B4E13">
      <w:pPr>
        <w:spacing w:after="0" w:line="300" w:lineRule="exact"/>
        <w:jc w:val="both"/>
        <w:rPr>
          <w:rFonts w:ascii="Verdana" w:hAnsi="Verdana" w:cs="Times New Roman"/>
          <w:sz w:val="20"/>
          <w:szCs w:val="20"/>
        </w:rPr>
      </w:pPr>
    </w:p>
    <w:p w14:paraId="69F2A319" w14:textId="77777777" w:rsidR="00457000" w:rsidRPr="00847D82" w:rsidRDefault="00457000"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Da bi uresničili v </w:t>
      </w:r>
      <w:r w:rsidR="005E0487">
        <w:rPr>
          <w:rFonts w:ascii="Verdana" w:hAnsi="Verdana" w:cs="Times New Roman"/>
          <w:sz w:val="20"/>
          <w:szCs w:val="20"/>
        </w:rPr>
        <w:t>nacionalnem programu</w:t>
      </w:r>
      <w:r w:rsidRPr="00847D82">
        <w:rPr>
          <w:rFonts w:ascii="Verdana" w:hAnsi="Verdana" w:cs="Times New Roman"/>
          <w:sz w:val="20"/>
          <w:szCs w:val="20"/>
        </w:rPr>
        <w:t xml:space="preserve"> postavljeno vizijo in strateške cilje, je nujno</w:t>
      </w:r>
      <w:r w:rsidR="00461863">
        <w:rPr>
          <w:rFonts w:ascii="Verdana" w:hAnsi="Verdana" w:cs="Times New Roman"/>
          <w:sz w:val="20"/>
          <w:szCs w:val="20"/>
        </w:rPr>
        <w:t>,</w:t>
      </w:r>
      <w:r w:rsidRPr="00847D82">
        <w:rPr>
          <w:rFonts w:ascii="Verdana" w:hAnsi="Verdana" w:cs="Times New Roman"/>
          <w:sz w:val="20"/>
          <w:szCs w:val="20"/>
        </w:rPr>
        <w:t xml:space="preserve"> da vsi deležniki in ključni nosilci odigrajo svojo vlogo. Medtem ko je za postavitev institucionalne zasnove utemeljeno odgovorna Vlada Republike Slovenije, je visoka raven kulture </w:t>
      </w:r>
      <w:r w:rsidR="000144E2" w:rsidRPr="00847D82">
        <w:rPr>
          <w:rFonts w:ascii="Verdana" w:hAnsi="Verdana" w:cs="Times New Roman"/>
          <w:sz w:val="20"/>
          <w:szCs w:val="20"/>
        </w:rPr>
        <w:t xml:space="preserve">varnosti in zdravja pri delu </w:t>
      </w:r>
      <w:r w:rsidRPr="00847D82">
        <w:rPr>
          <w:rFonts w:ascii="Verdana" w:hAnsi="Verdana" w:cs="Times New Roman"/>
          <w:sz w:val="20"/>
          <w:szCs w:val="20"/>
        </w:rPr>
        <w:t>mogoča le, če vse zainteresirane strani prevzamejo svoj delež odgovornosti, medsebojno sodelujejo in se dopolnjujejo.</w:t>
      </w:r>
    </w:p>
    <w:p w14:paraId="1C67E4C1" w14:textId="77777777" w:rsidR="000144E2" w:rsidRPr="00847D82" w:rsidRDefault="000144E2" w:rsidP="00F00D98">
      <w:pPr>
        <w:spacing w:after="0" w:line="300" w:lineRule="exact"/>
        <w:jc w:val="both"/>
        <w:rPr>
          <w:rFonts w:ascii="Verdana" w:hAnsi="Verdana" w:cs="Times New Roman"/>
          <w:b/>
          <w:sz w:val="20"/>
          <w:szCs w:val="20"/>
        </w:rPr>
      </w:pPr>
    </w:p>
    <w:p w14:paraId="58BF7E74" w14:textId="77777777" w:rsidR="00764BB9" w:rsidRPr="00847D82" w:rsidRDefault="00764BB9" w:rsidP="00F00D98">
      <w:pPr>
        <w:spacing w:after="0" w:line="300" w:lineRule="exact"/>
        <w:rPr>
          <w:rFonts w:ascii="Verdana" w:hAnsi="Verdana" w:cs="Times New Roman"/>
          <w:b/>
          <w:sz w:val="20"/>
          <w:szCs w:val="20"/>
        </w:rPr>
      </w:pPr>
      <w:r w:rsidRPr="00847D82">
        <w:rPr>
          <w:rFonts w:ascii="Verdana" w:hAnsi="Verdana" w:cs="Times New Roman"/>
          <w:b/>
          <w:sz w:val="20"/>
          <w:szCs w:val="20"/>
        </w:rPr>
        <w:t xml:space="preserve">Deležniki v sistemu varnosti in zdravja pri delu </w:t>
      </w:r>
    </w:p>
    <w:p w14:paraId="456306C6" w14:textId="77777777" w:rsidR="00764BB9" w:rsidRPr="00847D82" w:rsidRDefault="00764BB9" w:rsidP="00F00D98">
      <w:pPr>
        <w:spacing w:after="0" w:line="300" w:lineRule="exact"/>
        <w:jc w:val="both"/>
        <w:rPr>
          <w:rFonts w:ascii="Verdana" w:hAnsi="Verdana" w:cs="Times New Roman"/>
          <w:b/>
          <w:sz w:val="20"/>
          <w:szCs w:val="20"/>
        </w:rPr>
      </w:pPr>
    </w:p>
    <w:p w14:paraId="0307C395" w14:textId="77777777" w:rsidR="00457000" w:rsidRPr="00847D82" w:rsidRDefault="00457000"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Temeljna naloga </w:t>
      </w:r>
      <w:r w:rsidRPr="00847D82">
        <w:rPr>
          <w:rFonts w:ascii="Verdana" w:hAnsi="Verdana" w:cs="Times New Roman"/>
          <w:b/>
          <w:sz w:val="20"/>
          <w:szCs w:val="20"/>
        </w:rPr>
        <w:t>Vlade</w:t>
      </w:r>
      <w:r w:rsidR="000144E2" w:rsidRPr="00847D82">
        <w:rPr>
          <w:rFonts w:ascii="Verdana" w:hAnsi="Verdana" w:cs="Times New Roman"/>
          <w:b/>
          <w:sz w:val="20"/>
          <w:szCs w:val="20"/>
        </w:rPr>
        <w:t xml:space="preserve"> Republike Slovenije</w:t>
      </w:r>
      <w:r w:rsidR="000144E2" w:rsidRPr="00847D82">
        <w:rPr>
          <w:rFonts w:ascii="Verdana" w:hAnsi="Verdana" w:cs="Times New Roman"/>
          <w:sz w:val="20"/>
          <w:szCs w:val="20"/>
        </w:rPr>
        <w:t xml:space="preserve"> </w:t>
      </w:r>
      <w:r w:rsidRPr="00847D82">
        <w:rPr>
          <w:rFonts w:ascii="Verdana" w:hAnsi="Verdana" w:cs="Times New Roman"/>
          <w:sz w:val="20"/>
          <w:szCs w:val="20"/>
        </w:rPr>
        <w:t xml:space="preserve">je, da prek obeh nosilnih ministrstev, </w:t>
      </w:r>
      <w:r w:rsidR="00BB1EBF" w:rsidRPr="00847D82">
        <w:rPr>
          <w:rFonts w:ascii="Verdana" w:hAnsi="Verdana" w:cs="Times New Roman"/>
          <w:sz w:val="20"/>
          <w:szCs w:val="20"/>
        </w:rPr>
        <w:t xml:space="preserve">to sta MDDSZ in MZ, </w:t>
      </w:r>
      <w:r w:rsidRPr="00847D82">
        <w:rPr>
          <w:rFonts w:ascii="Verdana" w:hAnsi="Verdana" w:cs="Times New Roman"/>
          <w:sz w:val="20"/>
          <w:szCs w:val="20"/>
        </w:rPr>
        <w:t xml:space="preserve">določi politiko in prioritete na področju </w:t>
      </w:r>
      <w:r w:rsidR="00BB1EBF" w:rsidRPr="00847D82">
        <w:rPr>
          <w:rFonts w:ascii="Verdana" w:hAnsi="Verdana" w:cs="Times New Roman"/>
          <w:sz w:val="20"/>
          <w:szCs w:val="20"/>
        </w:rPr>
        <w:t>varnosti in zdravja pri delu</w:t>
      </w:r>
      <w:r w:rsidR="00461863">
        <w:rPr>
          <w:rFonts w:ascii="Verdana" w:hAnsi="Verdana" w:cs="Times New Roman"/>
          <w:sz w:val="20"/>
          <w:szCs w:val="20"/>
        </w:rPr>
        <w:t>,</w:t>
      </w:r>
      <w:r w:rsidRPr="00847D82">
        <w:rPr>
          <w:rFonts w:ascii="Verdana" w:hAnsi="Verdana" w:cs="Times New Roman"/>
          <w:sz w:val="20"/>
          <w:szCs w:val="20"/>
        </w:rPr>
        <w:t xml:space="preserve"> postavi pravila ter zagotovi pravilno in dosledno izvajanje teh pravil v praksi. Kot eden največjih delodajalcev v Sloveniji mora </w:t>
      </w:r>
      <w:r w:rsidR="00461863">
        <w:rPr>
          <w:rFonts w:ascii="Verdana" w:hAnsi="Verdana" w:cs="Times New Roman"/>
          <w:sz w:val="20"/>
          <w:szCs w:val="20"/>
        </w:rPr>
        <w:t xml:space="preserve">biti </w:t>
      </w:r>
      <w:r w:rsidRPr="00847D82">
        <w:rPr>
          <w:rFonts w:ascii="Verdana" w:hAnsi="Verdana" w:cs="Times New Roman"/>
          <w:sz w:val="20"/>
          <w:szCs w:val="20"/>
        </w:rPr>
        <w:t xml:space="preserve">Vlada </w:t>
      </w:r>
      <w:r w:rsidR="00BB1EBF" w:rsidRPr="00847D82">
        <w:rPr>
          <w:rFonts w:ascii="Verdana" w:hAnsi="Verdana" w:cs="Times New Roman"/>
          <w:sz w:val="20"/>
          <w:szCs w:val="20"/>
        </w:rPr>
        <w:t xml:space="preserve">Republike Slovenije </w:t>
      </w:r>
      <w:r w:rsidRPr="00847D82">
        <w:rPr>
          <w:rFonts w:ascii="Verdana" w:hAnsi="Verdana" w:cs="Times New Roman"/>
          <w:sz w:val="20"/>
          <w:szCs w:val="20"/>
        </w:rPr>
        <w:t xml:space="preserve">zgled </w:t>
      </w:r>
      <w:r w:rsidR="00BB1EBF" w:rsidRPr="00847D82">
        <w:rPr>
          <w:rFonts w:ascii="Verdana" w:hAnsi="Verdana" w:cs="Times New Roman"/>
          <w:sz w:val="20"/>
          <w:szCs w:val="20"/>
        </w:rPr>
        <w:t xml:space="preserve">in zagotoviti </w:t>
      </w:r>
      <w:r w:rsidRPr="00847D82">
        <w:rPr>
          <w:rFonts w:ascii="Verdana" w:hAnsi="Verdana" w:cs="Times New Roman"/>
          <w:sz w:val="20"/>
          <w:szCs w:val="20"/>
        </w:rPr>
        <w:t>visok</w:t>
      </w:r>
      <w:r w:rsidR="00BB1EBF" w:rsidRPr="00847D82">
        <w:rPr>
          <w:rFonts w:ascii="Verdana" w:hAnsi="Verdana" w:cs="Times New Roman"/>
          <w:sz w:val="20"/>
          <w:szCs w:val="20"/>
        </w:rPr>
        <w:t>o</w:t>
      </w:r>
      <w:r w:rsidRPr="00847D82">
        <w:rPr>
          <w:rFonts w:ascii="Verdana" w:hAnsi="Verdana" w:cs="Times New Roman"/>
          <w:sz w:val="20"/>
          <w:szCs w:val="20"/>
        </w:rPr>
        <w:t xml:space="preserve"> rav</w:t>
      </w:r>
      <w:r w:rsidR="00BB1EBF" w:rsidRPr="00847D82">
        <w:rPr>
          <w:rFonts w:ascii="Verdana" w:hAnsi="Verdana" w:cs="Times New Roman"/>
          <w:sz w:val="20"/>
          <w:szCs w:val="20"/>
        </w:rPr>
        <w:t>e</w:t>
      </w:r>
      <w:r w:rsidRPr="00847D82">
        <w:rPr>
          <w:rFonts w:ascii="Verdana" w:hAnsi="Verdana" w:cs="Times New Roman"/>
          <w:sz w:val="20"/>
          <w:szCs w:val="20"/>
        </w:rPr>
        <w:t xml:space="preserve">n </w:t>
      </w:r>
      <w:r w:rsidR="00BB1EBF" w:rsidRPr="00847D82">
        <w:rPr>
          <w:rFonts w:ascii="Verdana" w:hAnsi="Verdana" w:cs="Times New Roman"/>
          <w:sz w:val="20"/>
          <w:szCs w:val="20"/>
        </w:rPr>
        <w:t xml:space="preserve">varnosti in zdravja na </w:t>
      </w:r>
      <w:r w:rsidRPr="00847D82">
        <w:rPr>
          <w:rFonts w:ascii="Verdana" w:hAnsi="Verdana" w:cs="Times New Roman"/>
          <w:sz w:val="20"/>
          <w:szCs w:val="20"/>
        </w:rPr>
        <w:t>delovnih mestih</w:t>
      </w:r>
      <w:r w:rsidR="00BB1EBF" w:rsidRPr="00847D82">
        <w:rPr>
          <w:rFonts w:ascii="Verdana" w:hAnsi="Verdana" w:cs="Times New Roman"/>
          <w:sz w:val="20"/>
          <w:szCs w:val="20"/>
        </w:rPr>
        <w:t>, za katere je kot delodajalka odgovorna</w:t>
      </w:r>
      <w:r w:rsidRPr="00847D82">
        <w:rPr>
          <w:rFonts w:ascii="Verdana" w:hAnsi="Verdana" w:cs="Times New Roman"/>
          <w:sz w:val="20"/>
          <w:szCs w:val="20"/>
        </w:rPr>
        <w:t xml:space="preserve">. </w:t>
      </w:r>
      <w:r w:rsidR="00BB1EBF" w:rsidRPr="00847D82">
        <w:rPr>
          <w:rFonts w:ascii="Verdana" w:hAnsi="Verdana" w:cs="Times New Roman"/>
          <w:sz w:val="20"/>
          <w:szCs w:val="20"/>
        </w:rPr>
        <w:t>Prav tako mora k</w:t>
      </w:r>
      <w:r w:rsidRPr="00847D82">
        <w:rPr>
          <w:rFonts w:ascii="Verdana" w:hAnsi="Verdana" w:cs="Times New Roman"/>
          <w:sz w:val="20"/>
          <w:szCs w:val="20"/>
        </w:rPr>
        <w:t xml:space="preserve">ot pomemben naročnik blaga in storitev </w:t>
      </w:r>
      <w:r w:rsidR="00BB1EBF" w:rsidRPr="00847D82">
        <w:rPr>
          <w:rFonts w:ascii="Verdana" w:hAnsi="Verdana" w:cs="Times New Roman"/>
          <w:sz w:val="20"/>
          <w:szCs w:val="20"/>
        </w:rPr>
        <w:t>prek pogodb</w:t>
      </w:r>
      <w:r w:rsidR="00B16C1B" w:rsidRPr="00847D82">
        <w:rPr>
          <w:rFonts w:ascii="Verdana" w:hAnsi="Verdana" w:cs="Times New Roman"/>
          <w:sz w:val="20"/>
          <w:szCs w:val="20"/>
        </w:rPr>
        <w:t>, ki jih sklepa z</w:t>
      </w:r>
      <w:r w:rsidR="00BB1EBF" w:rsidRPr="00847D82">
        <w:rPr>
          <w:rFonts w:ascii="Verdana" w:hAnsi="Verdana" w:cs="Times New Roman"/>
          <w:sz w:val="20"/>
          <w:szCs w:val="20"/>
        </w:rPr>
        <w:t xml:space="preserve"> izvajalc</w:t>
      </w:r>
      <w:r w:rsidR="00B16C1B" w:rsidRPr="00847D82">
        <w:rPr>
          <w:rFonts w:ascii="Verdana" w:hAnsi="Verdana" w:cs="Times New Roman"/>
          <w:sz w:val="20"/>
          <w:szCs w:val="20"/>
        </w:rPr>
        <w:t>i</w:t>
      </w:r>
      <w:r w:rsidR="00BB1EBF" w:rsidRPr="00847D82">
        <w:rPr>
          <w:rFonts w:ascii="Verdana" w:hAnsi="Verdana" w:cs="Times New Roman"/>
          <w:sz w:val="20"/>
          <w:szCs w:val="20"/>
        </w:rPr>
        <w:t xml:space="preserve"> in dobavitelj</w:t>
      </w:r>
      <w:r w:rsidR="00B16C1B" w:rsidRPr="00847D82">
        <w:rPr>
          <w:rFonts w:ascii="Verdana" w:hAnsi="Verdana" w:cs="Times New Roman"/>
          <w:sz w:val="20"/>
          <w:szCs w:val="20"/>
        </w:rPr>
        <w:t>i, od njih zahtevati</w:t>
      </w:r>
      <w:r w:rsidR="00BB1EBF" w:rsidRPr="00847D82">
        <w:rPr>
          <w:rFonts w:ascii="Verdana" w:hAnsi="Verdana" w:cs="Times New Roman"/>
          <w:sz w:val="20"/>
          <w:szCs w:val="20"/>
        </w:rPr>
        <w:t xml:space="preserve"> visoko </w:t>
      </w:r>
      <w:r w:rsidRPr="00847D82">
        <w:rPr>
          <w:rFonts w:ascii="Verdana" w:hAnsi="Verdana" w:cs="Times New Roman"/>
          <w:sz w:val="20"/>
          <w:szCs w:val="20"/>
        </w:rPr>
        <w:t xml:space="preserve">raven </w:t>
      </w:r>
      <w:r w:rsidR="00BB1EBF" w:rsidRPr="00847D82">
        <w:rPr>
          <w:rFonts w:ascii="Verdana" w:hAnsi="Verdana" w:cs="Times New Roman"/>
          <w:sz w:val="20"/>
          <w:szCs w:val="20"/>
        </w:rPr>
        <w:t>varnosti in zdravja pri delu</w:t>
      </w:r>
      <w:r w:rsidRPr="00847D82">
        <w:rPr>
          <w:rFonts w:ascii="Verdana" w:hAnsi="Verdana" w:cs="Times New Roman"/>
          <w:sz w:val="20"/>
          <w:szCs w:val="20"/>
        </w:rPr>
        <w:t xml:space="preserve">. </w:t>
      </w:r>
    </w:p>
    <w:p w14:paraId="5BE6E2F3" w14:textId="77777777" w:rsidR="00BB1EBF" w:rsidRPr="00847D82" w:rsidRDefault="00BB1EBF" w:rsidP="008B4E13">
      <w:pPr>
        <w:spacing w:after="0" w:line="300" w:lineRule="exact"/>
        <w:jc w:val="both"/>
        <w:rPr>
          <w:rFonts w:ascii="Verdana" w:hAnsi="Verdana" w:cs="Times New Roman"/>
          <w:sz w:val="20"/>
          <w:szCs w:val="20"/>
        </w:rPr>
      </w:pPr>
    </w:p>
    <w:p w14:paraId="439D6A7B"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b/>
          <w:sz w:val="20"/>
          <w:szCs w:val="20"/>
        </w:rPr>
        <w:t>Ekonomsko-socialni svet</w:t>
      </w:r>
      <w:r w:rsidRPr="00847D82">
        <w:rPr>
          <w:rFonts w:ascii="Verdana" w:hAnsi="Verdana" w:cs="Times New Roman"/>
          <w:sz w:val="20"/>
          <w:szCs w:val="20"/>
        </w:rPr>
        <w:t xml:space="preserve"> je tristranski organ socialnih partnerjev in Vlade Republike Slovenije, ustanovljen za</w:t>
      </w:r>
      <w:r w:rsidR="00B16C1B" w:rsidRPr="00847D82">
        <w:rPr>
          <w:rFonts w:ascii="Verdana" w:hAnsi="Verdana" w:cs="Times New Roman"/>
          <w:sz w:val="20"/>
          <w:szCs w:val="20"/>
        </w:rPr>
        <w:t xml:space="preserve"> </w:t>
      </w:r>
      <w:r w:rsidRPr="00847D82">
        <w:rPr>
          <w:rFonts w:ascii="Verdana" w:hAnsi="Verdana" w:cs="Times New Roman"/>
          <w:sz w:val="20"/>
          <w:szCs w:val="20"/>
        </w:rPr>
        <w:t>obravnav</w:t>
      </w:r>
      <w:r w:rsidR="00B16C1B" w:rsidRPr="00847D82">
        <w:rPr>
          <w:rFonts w:ascii="Verdana" w:hAnsi="Verdana" w:cs="Times New Roman"/>
          <w:sz w:val="20"/>
          <w:szCs w:val="20"/>
        </w:rPr>
        <w:t>o</w:t>
      </w:r>
      <w:r w:rsidRPr="00847D82">
        <w:rPr>
          <w:rFonts w:ascii="Verdana" w:hAnsi="Verdana" w:cs="Times New Roman"/>
          <w:sz w:val="20"/>
          <w:szCs w:val="20"/>
        </w:rPr>
        <w:t xml:space="preserve"> vprašanj in ukrep</w:t>
      </w:r>
      <w:r w:rsidR="00B16C1B" w:rsidRPr="00847D82">
        <w:rPr>
          <w:rFonts w:ascii="Verdana" w:hAnsi="Verdana" w:cs="Times New Roman"/>
          <w:sz w:val="20"/>
          <w:szCs w:val="20"/>
        </w:rPr>
        <w:t>ov</w:t>
      </w:r>
      <w:r w:rsidRPr="00847D82">
        <w:rPr>
          <w:rFonts w:ascii="Verdana" w:hAnsi="Verdana" w:cs="Times New Roman"/>
          <w:sz w:val="20"/>
          <w:szCs w:val="20"/>
        </w:rPr>
        <w:t>, povezan</w:t>
      </w:r>
      <w:r w:rsidR="00B16C1B" w:rsidRPr="00847D82">
        <w:rPr>
          <w:rFonts w:ascii="Verdana" w:hAnsi="Verdana" w:cs="Times New Roman"/>
          <w:sz w:val="20"/>
          <w:szCs w:val="20"/>
        </w:rPr>
        <w:t>ih</w:t>
      </w:r>
      <w:r w:rsidRPr="00847D82">
        <w:rPr>
          <w:rFonts w:ascii="Verdana" w:hAnsi="Verdana" w:cs="Times New Roman"/>
          <w:sz w:val="20"/>
          <w:szCs w:val="20"/>
        </w:rPr>
        <w:t xml:space="preserve"> z ekonomsk</w:t>
      </w:r>
      <w:r w:rsidR="009B16A6" w:rsidRPr="00847D82">
        <w:rPr>
          <w:rFonts w:ascii="Verdana" w:hAnsi="Verdana" w:cs="Times New Roman"/>
          <w:sz w:val="20"/>
          <w:szCs w:val="20"/>
        </w:rPr>
        <w:t xml:space="preserve">o in socialno politiko, </w:t>
      </w:r>
      <w:r w:rsidR="00461863">
        <w:rPr>
          <w:rFonts w:ascii="Verdana" w:hAnsi="Verdana" w:cs="Times New Roman"/>
          <w:sz w:val="20"/>
          <w:szCs w:val="20"/>
        </w:rPr>
        <w:t>ter</w:t>
      </w:r>
      <w:r w:rsidR="00461863" w:rsidRPr="00847D82">
        <w:rPr>
          <w:rFonts w:ascii="Verdana" w:hAnsi="Verdana" w:cs="Times New Roman"/>
          <w:sz w:val="20"/>
          <w:szCs w:val="20"/>
        </w:rPr>
        <w:t xml:space="preserve"> </w:t>
      </w:r>
      <w:r w:rsidR="009B16A6" w:rsidRPr="00847D82">
        <w:rPr>
          <w:rFonts w:ascii="Verdana" w:hAnsi="Verdana" w:cs="Times New Roman"/>
          <w:sz w:val="20"/>
          <w:szCs w:val="20"/>
        </w:rPr>
        <w:t>drugih</w:t>
      </w:r>
      <w:r w:rsidRPr="00847D82">
        <w:rPr>
          <w:rFonts w:ascii="Verdana" w:hAnsi="Verdana" w:cs="Times New Roman"/>
          <w:sz w:val="20"/>
          <w:szCs w:val="20"/>
        </w:rPr>
        <w:t xml:space="preserve"> vprašanj, ki se nanašajo na posebna področja dogovarjanja partnerjev. </w:t>
      </w:r>
      <w:r w:rsidR="00BB1EBF" w:rsidRPr="00847D82">
        <w:rPr>
          <w:rFonts w:ascii="Verdana" w:hAnsi="Verdana" w:cs="Times New Roman"/>
          <w:sz w:val="20"/>
          <w:szCs w:val="20"/>
        </w:rPr>
        <w:t>ESS tako spr</w:t>
      </w:r>
      <w:r w:rsidRPr="00847D82">
        <w:rPr>
          <w:rFonts w:ascii="Verdana" w:hAnsi="Verdana" w:cs="Times New Roman"/>
          <w:sz w:val="20"/>
          <w:szCs w:val="20"/>
        </w:rPr>
        <w:t xml:space="preserve">emlja stanje na ekonomskem in socialnem področju, ga obravnava ter oblikuje stališča in predloge. </w:t>
      </w:r>
      <w:r w:rsidR="00461863">
        <w:rPr>
          <w:rFonts w:ascii="Verdana" w:hAnsi="Verdana" w:cs="Times New Roman"/>
          <w:sz w:val="20"/>
          <w:szCs w:val="20"/>
        </w:rPr>
        <w:t>Čeprav</w:t>
      </w:r>
      <w:r w:rsidRPr="00847D82">
        <w:rPr>
          <w:rFonts w:ascii="Verdana" w:hAnsi="Verdana" w:cs="Times New Roman"/>
          <w:sz w:val="20"/>
          <w:szCs w:val="20"/>
        </w:rPr>
        <w:t xml:space="preserve"> </w:t>
      </w:r>
      <w:r w:rsidR="00BB1EBF" w:rsidRPr="00847D82">
        <w:rPr>
          <w:rFonts w:ascii="Verdana" w:hAnsi="Verdana" w:cs="Times New Roman"/>
          <w:sz w:val="20"/>
          <w:szCs w:val="20"/>
        </w:rPr>
        <w:t xml:space="preserve">področje varnosti in zdravja pri delu ni posebej našteto </w:t>
      </w:r>
      <w:r w:rsidRPr="00847D82">
        <w:rPr>
          <w:rFonts w:ascii="Verdana" w:hAnsi="Verdana" w:cs="Times New Roman"/>
          <w:sz w:val="20"/>
          <w:szCs w:val="20"/>
        </w:rPr>
        <w:t xml:space="preserve">med področji delovanja </w:t>
      </w:r>
      <w:r w:rsidR="00BB1EBF" w:rsidRPr="00847D82">
        <w:rPr>
          <w:rFonts w:ascii="Verdana" w:hAnsi="Verdana" w:cs="Times New Roman"/>
          <w:sz w:val="20"/>
          <w:szCs w:val="20"/>
        </w:rPr>
        <w:t xml:space="preserve">ESS, pa </w:t>
      </w:r>
      <w:r w:rsidR="00461863">
        <w:rPr>
          <w:rFonts w:ascii="Verdana" w:hAnsi="Verdana" w:cs="Times New Roman"/>
          <w:sz w:val="20"/>
          <w:szCs w:val="20"/>
        </w:rPr>
        <w:t>ta</w:t>
      </w:r>
      <w:r w:rsidR="00461863" w:rsidRPr="00847D82">
        <w:rPr>
          <w:rFonts w:ascii="Verdana" w:hAnsi="Verdana" w:cs="Times New Roman"/>
          <w:sz w:val="20"/>
          <w:szCs w:val="20"/>
        </w:rPr>
        <w:t xml:space="preserve"> </w:t>
      </w:r>
      <w:r w:rsidR="00BB1EBF" w:rsidRPr="00847D82">
        <w:rPr>
          <w:rFonts w:ascii="Verdana" w:hAnsi="Verdana" w:cs="Times New Roman"/>
          <w:sz w:val="20"/>
          <w:szCs w:val="20"/>
        </w:rPr>
        <w:t>s</w:t>
      </w:r>
      <w:r w:rsidRPr="00847D82">
        <w:rPr>
          <w:rFonts w:ascii="Verdana" w:hAnsi="Verdana" w:cs="Times New Roman"/>
          <w:sz w:val="20"/>
          <w:szCs w:val="20"/>
        </w:rPr>
        <w:t xml:space="preserve">odeluje pri pripravi zakonodaje ter daje mnenja in priporočila ter pobude za sprejetje novih ali spremembo veljavnih predpisov s področja </w:t>
      </w:r>
      <w:r w:rsidR="00BB1EBF" w:rsidRPr="00847D82">
        <w:rPr>
          <w:rFonts w:ascii="Verdana" w:hAnsi="Verdana" w:cs="Times New Roman"/>
          <w:sz w:val="20"/>
          <w:szCs w:val="20"/>
        </w:rPr>
        <w:t>varnosti in zdravja pri delu</w:t>
      </w:r>
      <w:r w:rsidRPr="00847D82">
        <w:rPr>
          <w:rFonts w:ascii="Verdana" w:hAnsi="Verdana" w:cs="Times New Roman"/>
          <w:sz w:val="20"/>
          <w:szCs w:val="20"/>
        </w:rPr>
        <w:t xml:space="preserve">. Mnenja </w:t>
      </w:r>
      <w:r w:rsidR="00BB1EBF" w:rsidRPr="00847D82">
        <w:rPr>
          <w:rFonts w:ascii="Verdana" w:hAnsi="Verdana" w:cs="Times New Roman"/>
          <w:sz w:val="20"/>
          <w:szCs w:val="20"/>
        </w:rPr>
        <w:t>ESS</w:t>
      </w:r>
      <w:r w:rsidRPr="00847D82">
        <w:rPr>
          <w:rFonts w:ascii="Verdana" w:hAnsi="Verdana" w:cs="Times New Roman"/>
          <w:sz w:val="20"/>
          <w:szCs w:val="20"/>
        </w:rPr>
        <w:t xml:space="preserve"> so za vse partnerje zavezujoča.</w:t>
      </w:r>
    </w:p>
    <w:p w14:paraId="090AD83D" w14:textId="77777777" w:rsidR="00BB1EBF" w:rsidRPr="00847D82" w:rsidRDefault="00BB1EBF" w:rsidP="008B4E13">
      <w:pPr>
        <w:spacing w:after="0" w:line="300" w:lineRule="exact"/>
        <w:jc w:val="both"/>
        <w:rPr>
          <w:rFonts w:ascii="Verdana" w:hAnsi="Verdana" w:cs="Times New Roman"/>
          <w:sz w:val="20"/>
          <w:szCs w:val="20"/>
        </w:rPr>
      </w:pPr>
    </w:p>
    <w:p w14:paraId="001650B0" w14:textId="77777777" w:rsidR="00B16C1B"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Politika </w:t>
      </w:r>
      <w:r w:rsidR="00BB1EBF" w:rsidRPr="00847D82">
        <w:rPr>
          <w:rFonts w:ascii="Verdana" w:hAnsi="Verdana" w:cs="Times New Roman"/>
          <w:sz w:val="20"/>
          <w:szCs w:val="20"/>
        </w:rPr>
        <w:t xml:space="preserve">varnosti in zdravja pri delu </w:t>
      </w:r>
      <w:r w:rsidR="00461863">
        <w:rPr>
          <w:rFonts w:ascii="Verdana" w:hAnsi="Verdana" w:cs="Times New Roman"/>
          <w:sz w:val="20"/>
          <w:szCs w:val="20"/>
        </w:rPr>
        <w:t>ter</w:t>
      </w:r>
      <w:r w:rsidR="00461863" w:rsidRPr="00847D82">
        <w:rPr>
          <w:rFonts w:ascii="Verdana" w:hAnsi="Verdana" w:cs="Times New Roman"/>
          <w:sz w:val="20"/>
          <w:szCs w:val="20"/>
        </w:rPr>
        <w:t xml:space="preserve"> </w:t>
      </w:r>
      <w:r w:rsidRPr="00847D82">
        <w:rPr>
          <w:rFonts w:ascii="Verdana" w:hAnsi="Verdana" w:cs="Times New Roman"/>
          <w:sz w:val="20"/>
          <w:szCs w:val="20"/>
        </w:rPr>
        <w:t xml:space="preserve">predpisi na tem področju postavljajo jasno pravilo, da je za </w:t>
      </w:r>
      <w:r w:rsidR="00BB1EBF" w:rsidRPr="00847D82">
        <w:rPr>
          <w:rFonts w:ascii="Verdana" w:hAnsi="Verdana" w:cs="Times New Roman"/>
          <w:sz w:val="20"/>
          <w:szCs w:val="20"/>
        </w:rPr>
        <w:t xml:space="preserve">varnost in zdravje pri delu </w:t>
      </w:r>
      <w:r w:rsidRPr="00847D82">
        <w:rPr>
          <w:rFonts w:ascii="Verdana" w:hAnsi="Verdana" w:cs="Times New Roman"/>
          <w:sz w:val="20"/>
          <w:szCs w:val="20"/>
        </w:rPr>
        <w:t xml:space="preserve">odgovoren </w:t>
      </w:r>
      <w:r w:rsidRPr="00847D82">
        <w:rPr>
          <w:rFonts w:ascii="Verdana" w:hAnsi="Verdana" w:cs="Times New Roman"/>
          <w:b/>
          <w:sz w:val="20"/>
          <w:szCs w:val="20"/>
        </w:rPr>
        <w:t>delodajalec</w:t>
      </w:r>
      <w:r w:rsidRPr="00847D82">
        <w:rPr>
          <w:rFonts w:ascii="Verdana" w:hAnsi="Verdana" w:cs="Times New Roman"/>
          <w:sz w:val="20"/>
          <w:szCs w:val="20"/>
        </w:rPr>
        <w:t xml:space="preserve"> ali </w:t>
      </w:r>
      <w:r w:rsidRPr="00847D82">
        <w:rPr>
          <w:rFonts w:ascii="Verdana" w:hAnsi="Verdana" w:cs="Times New Roman"/>
          <w:b/>
          <w:sz w:val="20"/>
          <w:szCs w:val="20"/>
        </w:rPr>
        <w:t>samozaposlena oseba</w:t>
      </w:r>
      <w:r w:rsidRPr="00847D82">
        <w:rPr>
          <w:rFonts w:ascii="Verdana" w:hAnsi="Verdana" w:cs="Times New Roman"/>
          <w:sz w:val="20"/>
          <w:szCs w:val="20"/>
        </w:rPr>
        <w:t>, ki povzroča tveganja pri delu in jih mora zato tud</w:t>
      </w:r>
      <w:r w:rsidR="00027191" w:rsidRPr="00847D82">
        <w:rPr>
          <w:rFonts w:ascii="Verdana" w:hAnsi="Verdana" w:cs="Times New Roman"/>
          <w:sz w:val="20"/>
          <w:szCs w:val="20"/>
        </w:rPr>
        <w:t xml:space="preserve">i preprečevati in obvladovati. </w:t>
      </w:r>
      <w:r w:rsidRPr="00847D82">
        <w:rPr>
          <w:rFonts w:ascii="Verdana" w:hAnsi="Verdana" w:cs="Times New Roman"/>
          <w:sz w:val="20"/>
          <w:szCs w:val="20"/>
        </w:rPr>
        <w:t>Delodajalci, zlasti višje vodstvo, i</w:t>
      </w:r>
      <w:r w:rsidR="00461863">
        <w:rPr>
          <w:rFonts w:ascii="Verdana" w:hAnsi="Verdana" w:cs="Times New Roman"/>
          <w:sz w:val="20"/>
          <w:szCs w:val="20"/>
        </w:rPr>
        <w:t>m</w:t>
      </w:r>
      <w:r w:rsidRPr="00847D82">
        <w:rPr>
          <w:rFonts w:ascii="Verdana" w:hAnsi="Verdana" w:cs="Times New Roman"/>
          <w:sz w:val="20"/>
          <w:szCs w:val="20"/>
        </w:rPr>
        <w:t>ajo pomembno vlogo pri zagotavljanju visoke ravni varnosti in zdravja ter zadovoljstva pri delu v posamezn</w:t>
      </w:r>
      <w:r w:rsidR="00027191" w:rsidRPr="00847D82">
        <w:rPr>
          <w:rFonts w:ascii="Verdana" w:hAnsi="Verdana" w:cs="Times New Roman"/>
          <w:sz w:val="20"/>
          <w:szCs w:val="20"/>
        </w:rPr>
        <w:t>i organizaciji</w:t>
      </w:r>
      <w:r w:rsidR="00B16C1B" w:rsidRPr="00847D82">
        <w:rPr>
          <w:rFonts w:ascii="Verdana" w:hAnsi="Verdana" w:cs="Times New Roman"/>
          <w:sz w:val="20"/>
          <w:szCs w:val="20"/>
        </w:rPr>
        <w:t xml:space="preserve">, saj odločajo o tem, koliko pozornosti in sredstev bo organizacija namenila temu področju. </w:t>
      </w:r>
    </w:p>
    <w:p w14:paraId="73223013" w14:textId="77777777" w:rsidR="00B16C1B" w:rsidRPr="00847D82" w:rsidRDefault="00B16C1B" w:rsidP="008B4E13">
      <w:pPr>
        <w:spacing w:after="0" w:line="300" w:lineRule="exact"/>
        <w:jc w:val="both"/>
        <w:rPr>
          <w:rFonts w:ascii="Verdana" w:hAnsi="Verdana" w:cs="Times New Roman"/>
          <w:sz w:val="20"/>
          <w:szCs w:val="20"/>
        </w:rPr>
      </w:pPr>
    </w:p>
    <w:p w14:paraId="019B3554"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Predvsem višje vodstvo je tisto, ki opredeljuje in vpliva na kulturo </w:t>
      </w:r>
      <w:r w:rsidR="003C5C63" w:rsidRPr="00847D82">
        <w:rPr>
          <w:rFonts w:ascii="Verdana" w:hAnsi="Verdana" w:cs="Times New Roman"/>
          <w:sz w:val="20"/>
          <w:szCs w:val="20"/>
        </w:rPr>
        <w:t xml:space="preserve">varnosti in zdravja pri delu </w:t>
      </w:r>
      <w:r w:rsidRPr="00847D82">
        <w:rPr>
          <w:rFonts w:ascii="Verdana" w:hAnsi="Verdana" w:cs="Times New Roman"/>
          <w:sz w:val="20"/>
          <w:szCs w:val="20"/>
        </w:rPr>
        <w:t xml:space="preserve">v podjetju ter na zadovoljstvo delavcev pri delu. Višje vodstvo delodajalca </w:t>
      </w:r>
      <w:r w:rsidR="00B23CE4" w:rsidRPr="00847D82">
        <w:rPr>
          <w:rFonts w:ascii="Verdana" w:hAnsi="Verdana" w:cs="Times New Roman"/>
          <w:sz w:val="20"/>
          <w:szCs w:val="20"/>
        </w:rPr>
        <w:t>odloča, kako bo</w:t>
      </w:r>
      <w:r w:rsidRPr="00847D82">
        <w:rPr>
          <w:rFonts w:ascii="Verdana" w:hAnsi="Verdana" w:cs="Times New Roman"/>
          <w:sz w:val="20"/>
          <w:szCs w:val="20"/>
        </w:rPr>
        <w:t xml:space="preserve"> </w:t>
      </w:r>
      <w:proofErr w:type="spellStart"/>
      <w:r w:rsidR="00B23CE4" w:rsidRPr="00847D82">
        <w:rPr>
          <w:rFonts w:ascii="Verdana" w:hAnsi="Verdana" w:cs="Times New Roman"/>
          <w:sz w:val="20"/>
          <w:szCs w:val="20"/>
        </w:rPr>
        <w:t>rangiral</w:t>
      </w:r>
      <w:r w:rsidRPr="00847D82">
        <w:rPr>
          <w:rFonts w:ascii="Verdana" w:hAnsi="Verdana" w:cs="Times New Roman"/>
          <w:sz w:val="20"/>
          <w:szCs w:val="20"/>
        </w:rPr>
        <w:t>o</w:t>
      </w:r>
      <w:proofErr w:type="spellEnd"/>
      <w:r w:rsidRPr="00847D82">
        <w:rPr>
          <w:rFonts w:ascii="Verdana" w:hAnsi="Verdana" w:cs="Times New Roman"/>
          <w:sz w:val="20"/>
          <w:szCs w:val="20"/>
        </w:rPr>
        <w:t xml:space="preserve"> </w:t>
      </w:r>
      <w:r w:rsidR="00B23CE4" w:rsidRPr="00847D82">
        <w:rPr>
          <w:rFonts w:ascii="Verdana" w:hAnsi="Verdana" w:cs="Times New Roman"/>
          <w:sz w:val="20"/>
          <w:szCs w:val="20"/>
        </w:rPr>
        <w:t xml:space="preserve">in umestilo </w:t>
      </w:r>
      <w:r w:rsidRPr="00847D82">
        <w:rPr>
          <w:rFonts w:ascii="Verdana" w:hAnsi="Verdana" w:cs="Times New Roman"/>
          <w:sz w:val="20"/>
          <w:szCs w:val="20"/>
        </w:rPr>
        <w:t xml:space="preserve">področje </w:t>
      </w:r>
      <w:r w:rsidR="003C5C63" w:rsidRPr="00847D82">
        <w:rPr>
          <w:rFonts w:ascii="Verdana" w:hAnsi="Verdana" w:cs="Times New Roman"/>
          <w:sz w:val="20"/>
          <w:szCs w:val="20"/>
        </w:rPr>
        <w:t xml:space="preserve">varnosti in zdravja pri delu </w:t>
      </w:r>
      <w:r w:rsidR="00B23CE4" w:rsidRPr="00847D82">
        <w:rPr>
          <w:rFonts w:ascii="Verdana" w:hAnsi="Verdana" w:cs="Times New Roman"/>
          <w:sz w:val="20"/>
          <w:szCs w:val="20"/>
        </w:rPr>
        <w:t>v poslovno politiko podjetja. V</w:t>
      </w:r>
      <w:r w:rsidRPr="00847D82">
        <w:rPr>
          <w:rFonts w:ascii="Verdana" w:hAnsi="Verdana" w:cs="Times New Roman"/>
          <w:sz w:val="20"/>
          <w:szCs w:val="20"/>
        </w:rPr>
        <w:t>log</w:t>
      </w:r>
      <w:r w:rsidR="00B23CE4" w:rsidRPr="00847D82">
        <w:rPr>
          <w:rFonts w:ascii="Verdana" w:hAnsi="Verdana" w:cs="Times New Roman"/>
          <w:sz w:val="20"/>
          <w:szCs w:val="20"/>
        </w:rPr>
        <w:t>a</w:t>
      </w:r>
      <w:r w:rsidRPr="00847D82">
        <w:rPr>
          <w:rFonts w:ascii="Verdana" w:hAnsi="Verdana" w:cs="Times New Roman"/>
          <w:sz w:val="20"/>
          <w:szCs w:val="20"/>
        </w:rPr>
        <w:t xml:space="preserve"> delodajalca in višjega vodstva</w:t>
      </w:r>
      <w:r w:rsidR="00B23CE4" w:rsidRPr="00847D82">
        <w:rPr>
          <w:rFonts w:ascii="Verdana" w:hAnsi="Verdana" w:cs="Times New Roman"/>
          <w:sz w:val="20"/>
          <w:szCs w:val="20"/>
        </w:rPr>
        <w:t xml:space="preserve"> mora iti dlje o</w:t>
      </w:r>
      <w:r w:rsidRPr="00847D82">
        <w:rPr>
          <w:rFonts w:ascii="Verdana" w:hAnsi="Verdana" w:cs="Times New Roman"/>
          <w:sz w:val="20"/>
          <w:szCs w:val="20"/>
        </w:rPr>
        <w:t xml:space="preserve">d doslednega </w:t>
      </w:r>
      <w:r w:rsidR="00B23CE4" w:rsidRPr="00847D82">
        <w:rPr>
          <w:rFonts w:ascii="Verdana" w:hAnsi="Verdana" w:cs="Times New Roman"/>
          <w:sz w:val="20"/>
          <w:szCs w:val="20"/>
        </w:rPr>
        <w:t>izvajanja obvezujočih predpisov. Gr</w:t>
      </w:r>
      <w:r w:rsidRPr="00847D82">
        <w:rPr>
          <w:rFonts w:ascii="Verdana" w:hAnsi="Verdana" w:cs="Times New Roman"/>
          <w:sz w:val="20"/>
          <w:szCs w:val="20"/>
        </w:rPr>
        <w:t xml:space="preserve">e torej za zagotavljanje </w:t>
      </w:r>
      <w:r w:rsidR="00B23CE4" w:rsidRPr="00847D82">
        <w:rPr>
          <w:rFonts w:ascii="Verdana" w:hAnsi="Verdana" w:cs="Times New Roman"/>
          <w:sz w:val="20"/>
          <w:szCs w:val="20"/>
        </w:rPr>
        <w:t>d</w:t>
      </w:r>
      <w:r w:rsidRPr="00847D82">
        <w:rPr>
          <w:rFonts w:ascii="Verdana" w:hAnsi="Verdana" w:cs="Times New Roman"/>
          <w:sz w:val="20"/>
          <w:szCs w:val="20"/>
        </w:rPr>
        <w:t xml:space="preserve">obrega počutja delavcev </w:t>
      </w:r>
      <w:r w:rsidR="00B23CE4" w:rsidRPr="00847D82">
        <w:rPr>
          <w:rFonts w:ascii="Verdana" w:hAnsi="Verdana" w:cs="Times New Roman"/>
          <w:sz w:val="20"/>
          <w:szCs w:val="20"/>
        </w:rPr>
        <w:t>v delovnem okolju</w:t>
      </w:r>
      <w:r w:rsidRPr="00847D82">
        <w:rPr>
          <w:rFonts w:ascii="Verdana" w:hAnsi="Verdana" w:cs="Times New Roman"/>
          <w:sz w:val="20"/>
          <w:szCs w:val="20"/>
        </w:rPr>
        <w:t xml:space="preserve">. </w:t>
      </w:r>
    </w:p>
    <w:p w14:paraId="3A599256" w14:textId="77777777" w:rsidR="00BB1EBF" w:rsidRPr="00847D82" w:rsidRDefault="00BB1EBF" w:rsidP="008B4E13">
      <w:pPr>
        <w:spacing w:after="0" w:line="300" w:lineRule="exact"/>
        <w:jc w:val="both"/>
        <w:rPr>
          <w:rFonts w:ascii="Verdana" w:hAnsi="Verdana" w:cs="Times New Roman"/>
          <w:b/>
          <w:sz w:val="20"/>
          <w:szCs w:val="20"/>
        </w:rPr>
      </w:pPr>
    </w:p>
    <w:p w14:paraId="194FB746" w14:textId="77777777" w:rsidR="00027191" w:rsidRPr="00847D82" w:rsidRDefault="00457000" w:rsidP="008B4E13">
      <w:pPr>
        <w:spacing w:after="0" w:line="300" w:lineRule="exact"/>
        <w:jc w:val="both"/>
        <w:rPr>
          <w:rFonts w:ascii="Verdana" w:hAnsi="Verdana" w:cs="Times New Roman"/>
          <w:sz w:val="20"/>
          <w:szCs w:val="20"/>
        </w:rPr>
      </w:pPr>
      <w:r w:rsidRPr="00F04C93">
        <w:rPr>
          <w:rFonts w:ascii="Verdana" w:hAnsi="Verdana" w:cs="Times New Roman"/>
          <w:b/>
          <w:sz w:val="20"/>
          <w:szCs w:val="20"/>
        </w:rPr>
        <w:t>Delavci</w:t>
      </w:r>
      <w:r w:rsidRPr="00F04C93">
        <w:rPr>
          <w:rFonts w:ascii="Verdana" w:hAnsi="Verdana" w:cs="Times New Roman"/>
          <w:sz w:val="20"/>
          <w:szCs w:val="20"/>
        </w:rPr>
        <w:t xml:space="preserve"> imajo temeljno pravico,</w:t>
      </w:r>
      <w:r w:rsidRPr="00847D82">
        <w:rPr>
          <w:rFonts w:ascii="Verdana" w:hAnsi="Verdana" w:cs="Times New Roman"/>
          <w:sz w:val="20"/>
          <w:szCs w:val="20"/>
        </w:rPr>
        <w:t xml:space="preserve"> da delajo v urejenem delovnem okolju, kjer so tveganja za </w:t>
      </w:r>
      <w:r w:rsidR="00B23CE4" w:rsidRPr="00847D82">
        <w:rPr>
          <w:rFonts w:ascii="Verdana" w:hAnsi="Verdana" w:cs="Times New Roman"/>
          <w:sz w:val="20"/>
          <w:szCs w:val="20"/>
        </w:rPr>
        <w:t xml:space="preserve">varnost in zdravje pri delu </w:t>
      </w:r>
      <w:r w:rsidRPr="00847D82">
        <w:rPr>
          <w:rFonts w:ascii="Verdana" w:hAnsi="Verdana" w:cs="Times New Roman"/>
          <w:sz w:val="20"/>
          <w:szCs w:val="20"/>
        </w:rPr>
        <w:t xml:space="preserve">nadzorovana in obvladovana. </w:t>
      </w:r>
      <w:r w:rsidR="00B23CE4" w:rsidRPr="00847D82">
        <w:rPr>
          <w:rFonts w:ascii="Verdana" w:hAnsi="Verdana" w:cs="Times New Roman"/>
          <w:sz w:val="20"/>
          <w:szCs w:val="20"/>
        </w:rPr>
        <w:t>Ker so prav oni iz</w:t>
      </w:r>
      <w:r w:rsidRPr="00847D82">
        <w:rPr>
          <w:rFonts w:ascii="Verdana" w:hAnsi="Verdana" w:cs="Times New Roman"/>
          <w:sz w:val="20"/>
          <w:szCs w:val="20"/>
        </w:rPr>
        <w:t xml:space="preserve">postavljeni tveganjem, je njihovo sodelovanje na področju </w:t>
      </w:r>
      <w:r w:rsidR="00B23CE4" w:rsidRPr="00847D82">
        <w:rPr>
          <w:rFonts w:ascii="Verdana" w:hAnsi="Verdana" w:cs="Times New Roman"/>
          <w:sz w:val="20"/>
          <w:szCs w:val="20"/>
        </w:rPr>
        <w:t xml:space="preserve">varnosti in zdravja pri delu </w:t>
      </w:r>
      <w:r w:rsidRPr="00847D82">
        <w:rPr>
          <w:rFonts w:ascii="Verdana" w:hAnsi="Verdana" w:cs="Times New Roman"/>
          <w:sz w:val="20"/>
          <w:szCs w:val="20"/>
        </w:rPr>
        <w:t xml:space="preserve">nujno. Čeprav morajo delodajalci zagotoviti </w:t>
      </w:r>
      <w:r w:rsidR="00B23CE4" w:rsidRPr="00847D82">
        <w:rPr>
          <w:rFonts w:ascii="Verdana" w:hAnsi="Verdana" w:cs="Times New Roman"/>
          <w:sz w:val="20"/>
          <w:szCs w:val="20"/>
        </w:rPr>
        <w:t>varno delovno okolje</w:t>
      </w:r>
      <w:r w:rsidRPr="00847D82">
        <w:rPr>
          <w:rFonts w:ascii="Verdana" w:hAnsi="Verdana" w:cs="Times New Roman"/>
          <w:sz w:val="20"/>
          <w:szCs w:val="20"/>
        </w:rPr>
        <w:t xml:space="preserve">, pa morajo za </w:t>
      </w:r>
      <w:r w:rsidR="00B23CE4" w:rsidRPr="00847D82">
        <w:rPr>
          <w:rFonts w:ascii="Verdana" w:hAnsi="Verdana" w:cs="Times New Roman"/>
          <w:sz w:val="20"/>
          <w:szCs w:val="20"/>
        </w:rPr>
        <w:t>lastno</w:t>
      </w:r>
      <w:r w:rsidRPr="00847D82">
        <w:rPr>
          <w:rFonts w:ascii="Verdana" w:hAnsi="Verdana" w:cs="Times New Roman"/>
          <w:sz w:val="20"/>
          <w:szCs w:val="20"/>
        </w:rPr>
        <w:t xml:space="preserve"> varnost in za varnost drugih oseb, ki pri delu prihajajo v stik z njim</w:t>
      </w:r>
      <w:r w:rsidR="00027191" w:rsidRPr="00847D82">
        <w:rPr>
          <w:rFonts w:ascii="Verdana" w:hAnsi="Verdana" w:cs="Times New Roman"/>
          <w:sz w:val="20"/>
          <w:szCs w:val="20"/>
        </w:rPr>
        <w:t>i, poskrbeti tudi delavci sami.</w:t>
      </w:r>
      <w:r w:rsidR="009B16A6" w:rsidRPr="00847D82">
        <w:rPr>
          <w:rFonts w:ascii="Verdana" w:hAnsi="Verdana" w:cs="Times New Roman"/>
          <w:sz w:val="20"/>
          <w:szCs w:val="20"/>
        </w:rPr>
        <w:t xml:space="preserve"> </w:t>
      </w:r>
    </w:p>
    <w:p w14:paraId="2236C90E" w14:textId="77777777" w:rsidR="00027191" w:rsidRPr="00847D82" w:rsidRDefault="00027191" w:rsidP="008B4E13">
      <w:pPr>
        <w:spacing w:after="0" w:line="300" w:lineRule="exact"/>
        <w:jc w:val="both"/>
        <w:rPr>
          <w:rFonts w:ascii="Verdana" w:hAnsi="Verdana" w:cs="Times New Roman"/>
          <w:sz w:val="20"/>
          <w:szCs w:val="20"/>
        </w:rPr>
      </w:pPr>
    </w:p>
    <w:p w14:paraId="2ACBE2A6" w14:textId="77777777" w:rsidR="00457000" w:rsidRPr="00847D82" w:rsidRDefault="00B23CE4"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Raziskave kažejo, da so delodajalci, ki v odločanje o vprašanjih varnosti in zdravja pri delu vključujejo delavce ali njihove predstavnike, uspešnejši pri upravljanju tega področja. Med menedžmentom in delavci je treba razviti pošten partnerski odnos, ki bo temeljil na zaupanju, spoštovanju in sodelovanju. Le v takem odnosu se lahko razvije kultura dialoga, kjer </w:t>
      </w:r>
      <w:r w:rsidR="00D55FE6" w:rsidRPr="00847D82">
        <w:rPr>
          <w:rFonts w:ascii="Verdana" w:hAnsi="Verdana" w:cs="Times New Roman"/>
          <w:sz w:val="20"/>
          <w:szCs w:val="20"/>
        </w:rPr>
        <w:t>vse vpletene strani</w:t>
      </w:r>
      <w:r w:rsidRPr="00847D82">
        <w:rPr>
          <w:rFonts w:ascii="Verdana" w:hAnsi="Verdana" w:cs="Times New Roman"/>
          <w:sz w:val="20"/>
          <w:szCs w:val="20"/>
        </w:rPr>
        <w:t xml:space="preserve"> skup</w:t>
      </w:r>
      <w:r w:rsidR="00D55FE6" w:rsidRPr="00847D82">
        <w:rPr>
          <w:rFonts w:ascii="Verdana" w:hAnsi="Verdana" w:cs="Times New Roman"/>
          <w:sz w:val="20"/>
          <w:szCs w:val="20"/>
        </w:rPr>
        <w:t>aj</w:t>
      </w:r>
      <w:r w:rsidRPr="00847D82">
        <w:rPr>
          <w:rFonts w:ascii="Verdana" w:hAnsi="Verdana" w:cs="Times New Roman"/>
          <w:sz w:val="20"/>
          <w:szCs w:val="20"/>
        </w:rPr>
        <w:t xml:space="preserve"> rešujejo </w:t>
      </w:r>
      <w:r w:rsidR="00F04C93">
        <w:rPr>
          <w:rFonts w:ascii="Verdana" w:hAnsi="Verdana" w:cs="Times New Roman"/>
          <w:sz w:val="20"/>
          <w:szCs w:val="20"/>
        </w:rPr>
        <w:t>težave</w:t>
      </w:r>
      <w:r w:rsidR="00F04C93" w:rsidRPr="00847D82">
        <w:rPr>
          <w:rFonts w:ascii="Verdana" w:hAnsi="Verdana" w:cs="Times New Roman"/>
          <w:sz w:val="20"/>
          <w:szCs w:val="20"/>
        </w:rPr>
        <w:t xml:space="preserve"> </w:t>
      </w:r>
      <w:r w:rsidRPr="00847D82">
        <w:rPr>
          <w:rFonts w:ascii="Verdana" w:hAnsi="Verdana" w:cs="Times New Roman"/>
          <w:sz w:val="20"/>
          <w:szCs w:val="20"/>
        </w:rPr>
        <w:t>in skup</w:t>
      </w:r>
      <w:r w:rsidR="00D55FE6" w:rsidRPr="00847D82">
        <w:rPr>
          <w:rFonts w:ascii="Verdana" w:hAnsi="Verdana" w:cs="Times New Roman"/>
          <w:sz w:val="20"/>
          <w:szCs w:val="20"/>
        </w:rPr>
        <w:t>aj</w:t>
      </w:r>
      <w:r w:rsidRPr="00847D82">
        <w:rPr>
          <w:rFonts w:ascii="Verdana" w:hAnsi="Verdana" w:cs="Times New Roman"/>
          <w:sz w:val="20"/>
          <w:szCs w:val="20"/>
        </w:rPr>
        <w:t xml:space="preserve"> iščejo rešitve.</w:t>
      </w:r>
      <w:r w:rsidR="00D00321" w:rsidRPr="00847D82">
        <w:rPr>
          <w:rFonts w:ascii="Verdana" w:hAnsi="Verdana" w:cs="Times New Roman"/>
          <w:sz w:val="20"/>
          <w:szCs w:val="20"/>
        </w:rPr>
        <w:t xml:space="preserve"> Soodločanje</w:t>
      </w:r>
      <w:r w:rsidRPr="00847D82">
        <w:rPr>
          <w:rFonts w:ascii="Verdana" w:hAnsi="Verdana" w:cs="Times New Roman"/>
          <w:sz w:val="20"/>
          <w:szCs w:val="20"/>
        </w:rPr>
        <w:t xml:space="preserve"> </w:t>
      </w:r>
      <w:r w:rsidR="00D55FE6" w:rsidRPr="00847D82">
        <w:rPr>
          <w:rFonts w:ascii="Verdana" w:hAnsi="Verdana" w:cs="Times New Roman"/>
          <w:b/>
          <w:sz w:val="20"/>
          <w:szCs w:val="20"/>
        </w:rPr>
        <w:t>s</w:t>
      </w:r>
      <w:r w:rsidR="00D00321" w:rsidRPr="00847D82">
        <w:rPr>
          <w:rFonts w:ascii="Verdana" w:hAnsi="Verdana" w:cs="Times New Roman"/>
          <w:b/>
          <w:sz w:val="20"/>
          <w:szCs w:val="20"/>
        </w:rPr>
        <w:t>vetov delavcev, delavskih zaupnikov za varnost in zdravje pri delu</w:t>
      </w:r>
      <w:r w:rsidR="00D00321" w:rsidRPr="00847D82">
        <w:rPr>
          <w:rFonts w:ascii="Verdana" w:hAnsi="Verdana" w:cs="Times New Roman"/>
          <w:sz w:val="20"/>
          <w:szCs w:val="20"/>
        </w:rPr>
        <w:t xml:space="preserve"> </w:t>
      </w:r>
      <w:r w:rsidR="00D55FE6" w:rsidRPr="00847D82">
        <w:rPr>
          <w:rFonts w:ascii="Verdana" w:hAnsi="Verdana" w:cs="Times New Roman"/>
          <w:b/>
          <w:sz w:val="20"/>
          <w:szCs w:val="20"/>
        </w:rPr>
        <w:t>ter</w:t>
      </w:r>
      <w:r w:rsidR="00D00321" w:rsidRPr="00847D82">
        <w:rPr>
          <w:rFonts w:ascii="Verdana" w:hAnsi="Verdana" w:cs="Times New Roman"/>
          <w:b/>
          <w:sz w:val="20"/>
          <w:szCs w:val="20"/>
        </w:rPr>
        <w:t xml:space="preserve"> delavcev</w:t>
      </w:r>
      <w:r w:rsidR="00D00321" w:rsidRPr="00847D82">
        <w:rPr>
          <w:rFonts w:ascii="Verdana" w:hAnsi="Verdana" w:cs="Times New Roman"/>
          <w:sz w:val="20"/>
          <w:szCs w:val="20"/>
        </w:rPr>
        <w:t xml:space="preserve"> </w:t>
      </w:r>
      <w:r w:rsidRPr="00847D82">
        <w:rPr>
          <w:rFonts w:ascii="Verdana" w:hAnsi="Verdana" w:cs="Times New Roman"/>
          <w:sz w:val="20"/>
          <w:szCs w:val="20"/>
        </w:rPr>
        <w:t xml:space="preserve">je ključnega pomena za visoko raven </w:t>
      </w:r>
      <w:r w:rsidR="00D00321" w:rsidRPr="00847D82">
        <w:rPr>
          <w:rFonts w:ascii="Verdana" w:hAnsi="Verdana" w:cs="Times New Roman"/>
          <w:sz w:val="20"/>
          <w:szCs w:val="20"/>
        </w:rPr>
        <w:t>varnosti in zdravja pri delu</w:t>
      </w:r>
      <w:r w:rsidRPr="00847D82">
        <w:rPr>
          <w:rFonts w:ascii="Verdana" w:hAnsi="Verdana" w:cs="Times New Roman"/>
          <w:sz w:val="20"/>
          <w:szCs w:val="20"/>
        </w:rPr>
        <w:t xml:space="preserve">, ne glede na to, ali so delavci organizirani v sindikat ali ne, in ne glede na velikost delodajalca ali vrsto in obseg njegove dejavnosti. </w:t>
      </w:r>
      <w:r w:rsidR="00457000" w:rsidRPr="00847D82">
        <w:rPr>
          <w:rFonts w:ascii="Verdana" w:hAnsi="Verdana" w:cs="Times New Roman"/>
          <w:sz w:val="20"/>
          <w:szCs w:val="20"/>
        </w:rPr>
        <w:t xml:space="preserve"> </w:t>
      </w:r>
    </w:p>
    <w:p w14:paraId="6AC2B57F" w14:textId="77777777" w:rsidR="00027191" w:rsidRPr="00847D82" w:rsidRDefault="00027191" w:rsidP="00F00D98">
      <w:pPr>
        <w:spacing w:after="0" w:line="300" w:lineRule="exact"/>
        <w:jc w:val="both"/>
        <w:rPr>
          <w:rFonts w:ascii="Verdana" w:hAnsi="Verdana" w:cs="Times New Roman"/>
          <w:sz w:val="20"/>
          <w:szCs w:val="20"/>
        </w:rPr>
      </w:pPr>
    </w:p>
    <w:p w14:paraId="4AB9B602" w14:textId="77777777" w:rsidR="00764BB9" w:rsidRPr="00847D82" w:rsidRDefault="00764BB9" w:rsidP="00F00D98">
      <w:pPr>
        <w:spacing w:after="0" w:line="300" w:lineRule="exact"/>
        <w:rPr>
          <w:rFonts w:ascii="Verdana" w:hAnsi="Verdana" w:cs="Times New Roman"/>
          <w:b/>
          <w:sz w:val="20"/>
          <w:szCs w:val="20"/>
        </w:rPr>
      </w:pPr>
      <w:r w:rsidRPr="00847D82">
        <w:rPr>
          <w:rFonts w:ascii="Verdana" w:hAnsi="Verdana" w:cs="Times New Roman"/>
          <w:b/>
          <w:sz w:val="20"/>
          <w:szCs w:val="20"/>
        </w:rPr>
        <w:t>Ključni nosilci ukrepov za uresničitev strateških ciljev</w:t>
      </w:r>
    </w:p>
    <w:p w14:paraId="518841A5" w14:textId="77777777" w:rsidR="00764BB9" w:rsidRPr="00847D82" w:rsidRDefault="00764BB9" w:rsidP="00F00D98">
      <w:pPr>
        <w:spacing w:after="0" w:line="300" w:lineRule="exact"/>
        <w:jc w:val="both"/>
        <w:rPr>
          <w:rFonts w:ascii="Verdana" w:hAnsi="Verdana" w:cs="Times New Roman"/>
          <w:sz w:val="20"/>
          <w:szCs w:val="20"/>
        </w:rPr>
      </w:pPr>
    </w:p>
    <w:p w14:paraId="734B2563" w14:textId="77777777" w:rsidR="00457000" w:rsidRPr="00847D82" w:rsidRDefault="00D55FE6"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Ključni nosilci</w:t>
      </w:r>
      <w:r w:rsidR="00457000" w:rsidRPr="00847D82">
        <w:rPr>
          <w:rFonts w:ascii="Verdana" w:hAnsi="Verdana" w:cs="Times New Roman"/>
          <w:sz w:val="20"/>
          <w:szCs w:val="20"/>
        </w:rPr>
        <w:t xml:space="preserve"> ukrepov za uresničitev </w:t>
      </w:r>
      <w:r w:rsidRPr="00847D82">
        <w:rPr>
          <w:rFonts w:ascii="Verdana" w:hAnsi="Verdana" w:cs="Times New Roman"/>
          <w:sz w:val="20"/>
          <w:szCs w:val="20"/>
        </w:rPr>
        <w:t xml:space="preserve">ciljev, </w:t>
      </w:r>
      <w:r w:rsidR="00457000" w:rsidRPr="00847D82">
        <w:rPr>
          <w:rFonts w:ascii="Verdana" w:hAnsi="Verdana" w:cs="Times New Roman"/>
          <w:sz w:val="20"/>
          <w:szCs w:val="20"/>
        </w:rPr>
        <w:t>oprede</w:t>
      </w:r>
      <w:r w:rsidR="00D00321" w:rsidRPr="00847D82">
        <w:rPr>
          <w:rFonts w:ascii="Verdana" w:hAnsi="Verdana" w:cs="Times New Roman"/>
          <w:sz w:val="20"/>
          <w:szCs w:val="20"/>
        </w:rPr>
        <w:t xml:space="preserve">ljenih </w:t>
      </w:r>
      <w:r w:rsidRPr="00847D82">
        <w:rPr>
          <w:rFonts w:ascii="Verdana" w:hAnsi="Verdana" w:cs="Times New Roman"/>
          <w:sz w:val="20"/>
          <w:szCs w:val="20"/>
        </w:rPr>
        <w:t>s t</w:t>
      </w:r>
      <w:r w:rsidR="005E0487">
        <w:rPr>
          <w:rFonts w:ascii="Verdana" w:hAnsi="Verdana" w:cs="Times New Roman"/>
          <w:sz w:val="20"/>
          <w:szCs w:val="20"/>
        </w:rPr>
        <w:t>em nacionalnim programom</w:t>
      </w:r>
      <w:r w:rsidRPr="00847D82">
        <w:rPr>
          <w:rFonts w:ascii="Verdana" w:hAnsi="Verdana" w:cs="Times New Roman"/>
          <w:sz w:val="20"/>
          <w:szCs w:val="20"/>
        </w:rPr>
        <w:t>,</w:t>
      </w:r>
      <w:r w:rsidR="00D00321" w:rsidRPr="00847D82">
        <w:rPr>
          <w:rFonts w:ascii="Verdana" w:hAnsi="Verdana" w:cs="Times New Roman"/>
          <w:sz w:val="20"/>
          <w:szCs w:val="20"/>
        </w:rPr>
        <w:t xml:space="preserve"> so</w:t>
      </w:r>
      <w:r w:rsidR="00457000" w:rsidRPr="00847D82">
        <w:rPr>
          <w:rFonts w:ascii="Verdana" w:hAnsi="Verdana" w:cs="Times New Roman"/>
          <w:sz w:val="20"/>
          <w:szCs w:val="20"/>
        </w:rPr>
        <w:t xml:space="preserve"> </w:t>
      </w:r>
      <w:r w:rsidR="00457000" w:rsidRPr="00847D82">
        <w:rPr>
          <w:rFonts w:ascii="Verdana" w:hAnsi="Verdana" w:cs="Times New Roman"/>
          <w:b/>
          <w:sz w:val="20"/>
          <w:szCs w:val="20"/>
        </w:rPr>
        <w:t>Ministrstvo za delo, družino, socialne zadeve in enake možnosti</w:t>
      </w:r>
      <w:r w:rsidR="00353DD7" w:rsidRPr="00847D82">
        <w:rPr>
          <w:rFonts w:ascii="Verdana" w:hAnsi="Verdana" w:cs="Times New Roman"/>
          <w:b/>
          <w:sz w:val="20"/>
          <w:szCs w:val="20"/>
        </w:rPr>
        <w:t>, Ministrstvo za zdravje ter</w:t>
      </w:r>
      <w:r w:rsidRPr="00847D82">
        <w:rPr>
          <w:rFonts w:ascii="Verdana" w:hAnsi="Verdana" w:cs="Times New Roman"/>
          <w:b/>
          <w:sz w:val="20"/>
          <w:szCs w:val="20"/>
        </w:rPr>
        <w:t xml:space="preserve"> </w:t>
      </w:r>
      <w:r w:rsidR="00457000" w:rsidRPr="00847D82">
        <w:rPr>
          <w:rFonts w:ascii="Verdana" w:hAnsi="Verdana" w:cs="Times New Roman"/>
          <w:b/>
          <w:sz w:val="20"/>
          <w:szCs w:val="20"/>
        </w:rPr>
        <w:t>Inšpektorat RS za delo</w:t>
      </w:r>
      <w:r w:rsidR="00457000" w:rsidRPr="00847D82">
        <w:rPr>
          <w:rFonts w:ascii="Verdana" w:hAnsi="Verdana" w:cs="Times New Roman"/>
          <w:sz w:val="20"/>
          <w:szCs w:val="20"/>
        </w:rPr>
        <w:t xml:space="preserve">. Poleg oblikovanja politike na področju </w:t>
      </w:r>
      <w:r w:rsidR="00D00321" w:rsidRPr="00847D82">
        <w:rPr>
          <w:rFonts w:ascii="Verdana" w:hAnsi="Verdana" w:cs="Times New Roman"/>
          <w:sz w:val="20"/>
          <w:szCs w:val="20"/>
        </w:rPr>
        <w:t xml:space="preserve">varnosti in zdravja pri delu </w:t>
      </w:r>
      <w:r w:rsidRPr="00847D82">
        <w:rPr>
          <w:rFonts w:ascii="Verdana" w:hAnsi="Verdana" w:cs="Times New Roman"/>
          <w:sz w:val="20"/>
          <w:szCs w:val="20"/>
        </w:rPr>
        <w:t>prej navedeni</w:t>
      </w:r>
      <w:r w:rsidR="00457000" w:rsidRPr="00847D82">
        <w:rPr>
          <w:rFonts w:ascii="Verdana" w:hAnsi="Verdana" w:cs="Times New Roman"/>
          <w:sz w:val="20"/>
          <w:szCs w:val="20"/>
        </w:rPr>
        <w:t xml:space="preserve"> ministrstvi skrbita za pravno urejanje in organizirano delovanje področja, za implementacijo predpisov ter za nadzor nad izvajanjem teh predpisov</w:t>
      </w:r>
      <w:r w:rsidR="00EA5DA7" w:rsidRPr="00847D82">
        <w:rPr>
          <w:rFonts w:ascii="Verdana" w:hAnsi="Verdana" w:cs="Times New Roman"/>
          <w:sz w:val="20"/>
          <w:szCs w:val="20"/>
        </w:rPr>
        <w:t xml:space="preserve">, pa tudi za doktrino na področju </w:t>
      </w:r>
      <w:r w:rsidR="00C40EBD" w:rsidRPr="00847D82">
        <w:rPr>
          <w:rFonts w:ascii="Verdana" w:hAnsi="Verdana" w:cs="Times New Roman"/>
          <w:sz w:val="20"/>
          <w:szCs w:val="20"/>
        </w:rPr>
        <w:t>varnosti in zdravja pri delu</w:t>
      </w:r>
      <w:r w:rsidR="00457000" w:rsidRPr="00847D82">
        <w:rPr>
          <w:rFonts w:ascii="Verdana" w:hAnsi="Verdana" w:cs="Times New Roman"/>
          <w:sz w:val="20"/>
          <w:szCs w:val="20"/>
        </w:rPr>
        <w:t>. Ministrstvi pri izvajanju svojih pooblastil in pristojnosti sodelujeta drugo z drugim, s posameznimi drugimi ministrstvi ter z organi v sestavi teh ministrstev. Pri izvajanju svojih pristojnosti ministrstvi sodeluje</w:t>
      </w:r>
      <w:r w:rsidR="00353DD7" w:rsidRPr="00847D82">
        <w:rPr>
          <w:rFonts w:ascii="Verdana" w:hAnsi="Verdana" w:cs="Times New Roman"/>
          <w:sz w:val="20"/>
          <w:szCs w:val="20"/>
        </w:rPr>
        <w:t>ta</w:t>
      </w:r>
      <w:r w:rsidR="00457000" w:rsidRPr="00847D82">
        <w:rPr>
          <w:rFonts w:ascii="Verdana" w:hAnsi="Verdana" w:cs="Times New Roman"/>
          <w:sz w:val="20"/>
          <w:szCs w:val="20"/>
        </w:rPr>
        <w:t xml:space="preserve"> tudi z organi in delovnimi telesi ter agencijami Evropske komisije </w:t>
      </w:r>
      <w:r w:rsidR="00520CFE">
        <w:rPr>
          <w:rFonts w:ascii="Verdana" w:hAnsi="Verdana" w:cs="Times New Roman"/>
          <w:sz w:val="20"/>
          <w:szCs w:val="20"/>
        </w:rPr>
        <w:t>in</w:t>
      </w:r>
      <w:r w:rsidR="00520CFE" w:rsidRPr="00847D82">
        <w:rPr>
          <w:rFonts w:ascii="Verdana" w:hAnsi="Verdana" w:cs="Times New Roman"/>
          <w:sz w:val="20"/>
          <w:szCs w:val="20"/>
        </w:rPr>
        <w:t xml:space="preserve"> </w:t>
      </w:r>
      <w:r w:rsidR="00457000" w:rsidRPr="00847D82">
        <w:rPr>
          <w:rFonts w:ascii="Verdana" w:hAnsi="Verdana" w:cs="Times New Roman"/>
          <w:sz w:val="20"/>
          <w:szCs w:val="20"/>
        </w:rPr>
        <w:t xml:space="preserve">Organizacije združenih narodov. </w:t>
      </w:r>
      <w:r w:rsidR="009B16A6" w:rsidRPr="00847D82">
        <w:rPr>
          <w:rFonts w:ascii="Verdana" w:hAnsi="Verdana" w:cs="Times New Roman"/>
          <w:sz w:val="20"/>
          <w:szCs w:val="20"/>
        </w:rPr>
        <w:t>Poleg tega m</w:t>
      </w:r>
      <w:r w:rsidR="00457000" w:rsidRPr="00847D82">
        <w:rPr>
          <w:rFonts w:ascii="Verdana" w:hAnsi="Verdana" w:cs="Times New Roman"/>
          <w:sz w:val="20"/>
          <w:szCs w:val="20"/>
        </w:rPr>
        <w:t>inistrstvi</w:t>
      </w:r>
      <w:r w:rsidR="00353DD7" w:rsidRPr="00847D82">
        <w:rPr>
          <w:rFonts w:ascii="Verdana" w:hAnsi="Verdana" w:cs="Times New Roman"/>
          <w:sz w:val="20"/>
          <w:szCs w:val="20"/>
        </w:rPr>
        <w:t xml:space="preserve"> in IRSD </w:t>
      </w:r>
      <w:r w:rsidR="00457000" w:rsidRPr="00847D82">
        <w:rPr>
          <w:rFonts w:ascii="Verdana" w:hAnsi="Verdana" w:cs="Times New Roman"/>
          <w:sz w:val="20"/>
          <w:szCs w:val="20"/>
        </w:rPr>
        <w:t>tvorno sodeluje</w:t>
      </w:r>
      <w:r w:rsidR="00353DD7" w:rsidRPr="00847D82">
        <w:rPr>
          <w:rFonts w:ascii="Verdana" w:hAnsi="Verdana" w:cs="Times New Roman"/>
          <w:sz w:val="20"/>
          <w:szCs w:val="20"/>
        </w:rPr>
        <w:t>jo</w:t>
      </w:r>
      <w:r w:rsidR="00457000" w:rsidRPr="00847D82">
        <w:rPr>
          <w:rFonts w:ascii="Verdana" w:hAnsi="Verdana" w:cs="Times New Roman"/>
          <w:sz w:val="20"/>
          <w:szCs w:val="20"/>
        </w:rPr>
        <w:t xml:space="preserve"> in izmenjuje</w:t>
      </w:r>
      <w:r w:rsidR="00353DD7" w:rsidRPr="00847D82">
        <w:rPr>
          <w:rFonts w:ascii="Verdana" w:hAnsi="Verdana" w:cs="Times New Roman"/>
          <w:sz w:val="20"/>
          <w:szCs w:val="20"/>
        </w:rPr>
        <w:t>jo</w:t>
      </w:r>
      <w:r w:rsidR="009B16A6" w:rsidRPr="00847D82">
        <w:rPr>
          <w:rFonts w:ascii="Verdana" w:hAnsi="Verdana" w:cs="Times New Roman"/>
          <w:sz w:val="20"/>
          <w:szCs w:val="20"/>
        </w:rPr>
        <w:t xml:space="preserve"> informacije ter</w:t>
      </w:r>
      <w:r w:rsidR="00457000" w:rsidRPr="00847D82">
        <w:rPr>
          <w:rFonts w:ascii="Verdana" w:hAnsi="Verdana" w:cs="Times New Roman"/>
          <w:sz w:val="20"/>
          <w:szCs w:val="20"/>
        </w:rPr>
        <w:t xml:space="preserve"> dobro prakso z ministrstvi in inšpektorati, pristojnimi za </w:t>
      </w:r>
      <w:r w:rsidR="00D00321" w:rsidRPr="00847D82">
        <w:rPr>
          <w:rFonts w:ascii="Verdana" w:hAnsi="Verdana" w:cs="Times New Roman"/>
          <w:sz w:val="20"/>
          <w:szCs w:val="20"/>
        </w:rPr>
        <w:t>varnost in zdravje pri delu</w:t>
      </w:r>
      <w:r w:rsidR="00353DD7" w:rsidRPr="00847D82">
        <w:rPr>
          <w:rFonts w:ascii="Verdana" w:hAnsi="Verdana" w:cs="Times New Roman"/>
          <w:sz w:val="20"/>
          <w:szCs w:val="20"/>
        </w:rPr>
        <w:t>,</w:t>
      </w:r>
      <w:r w:rsidR="00D00321" w:rsidRPr="00847D82">
        <w:rPr>
          <w:rFonts w:ascii="Verdana" w:hAnsi="Verdana" w:cs="Times New Roman"/>
          <w:sz w:val="20"/>
          <w:szCs w:val="20"/>
        </w:rPr>
        <w:t xml:space="preserve"> </w:t>
      </w:r>
      <w:r w:rsidR="00457000" w:rsidRPr="00847D82">
        <w:rPr>
          <w:rFonts w:ascii="Verdana" w:hAnsi="Verdana" w:cs="Times New Roman"/>
          <w:sz w:val="20"/>
          <w:szCs w:val="20"/>
        </w:rPr>
        <w:t xml:space="preserve">iz drugih držav članic Evropske </w:t>
      </w:r>
      <w:r w:rsidR="00F04C93">
        <w:rPr>
          <w:rFonts w:ascii="Verdana" w:hAnsi="Verdana" w:cs="Times New Roman"/>
          <w:sz w:val="20"/>
          <w:szCs w:val="20"/>
        </w:rPr>
        <w:t>u</w:t>
      </w:r>
      <w:r w:rsidR="00F04C93" w:rsidRPr="00847D82">
        <w:rPr>
          <w:rFonts w:ascii="Verdana" w:hAnsi="Verdana" w:cs="Times New Roman"/>
          <w:sz w:val="20"/>
          <w:szCs w:val="20"/>
        </w:rPr>
        <w:t>nije</w:t>
      </w:r>
      <w:r w:rsidR="00457000" w:rsidRPr="00847D82">
        <w:rPr>
          <w:rFonts w:ascii="Verdana" w:hAnsi="Verdana" w:cs="Times New Roman"/>
          <w:sz w:val="20"/>
          <w:szCs w:val="20"/>
        </w:rPr>
        <w:t xml:space="preserve">. </w:t>
      </w:r>
    </w:p>
    <w:p w14:paraId="24E64DFD" w14:textId="77777777" w:rsidR="00D00321" w:rsidRPr="00847D82" w:rsidRDefault="00D00321" w:rsidP="008B4E13">
      <w:pPr>
        <w:spacing w:after="0" w:line="300" w:lineRule="exact"/>
        <w:jc w:val="both"/>
        <w:rPr>
          <w:rFonts w:ascii="Verdana" w:hAnsi="Verdana" w:cs="Times New Roman"/>
          <w:sz w:val="20"/>
          <w:szCs w:val="20"/>
        </w:rPr>
      </w:pPr>
    </w:p>
    <w:p w14:paraId="324AA2AD" w14:textId="77777777" w:rsidR="0013089C" w:rsidRPr="00847D82" w:rsidRDefault="0013089C"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Pri uresničevanju zastavljenih ciljev </w:t>
      </w:r>
      <w:r w:rsidRPr="00847D82">
        <w:rPr>
          <w:rFonts w:ascii="Verdana" w:hAnsi="Verdana" w:cs="Times New Roman"/>
          <w:b/>
          <w:sz w:val="20"/>
          <w:szCs w:val="20"/>
        </w:rPr>
        <w:t>sodelujejo</w:t>
      </w:r>
      <w:r w:rsidRPr="00847D82">
        <w:rPr>
          <w:rFonts w:ascii="Verdana" w:hAnsi="Verdana" w:cs="Times New Roman"/>
          <w:sz w:val="20"/>
          <w:szCs w:val="20"/>
        </w:rPr>
        <w:t xml:space="preserve"> tudi drug</w:t>
      </w:r>
      <w:r w:rsidR="00123BD3" w:rsidRPr="00847D82">
        <w:rPr>
          <w:rFonts w:ascii="Verdana" w:hAnsi="Verdana" w:cs="Times New Roman"/>
          <w:sz w:val="20"/>
          <w:szCs w:val="20"/>
        </w:rPr>
        <w:t>a ministrstva</w:t>
      </w:r>
      <w:r w:rsidR="001E215D" w:rsidRPr="00847D82">
        <w:rPr>
          <w:rFonts w:ascii="Verdana" w:hAnsi="Verdana" w:cs="Times New Roman"/>
          <w:sz w:val="20"/>
          <w:szCs w:val="20"/>
        </w:rPr>
        <w:t xml:space="preserve"> in</w:t>
      </w:r>
      <w:r w:rsidRPr="00847D82">
        <w:rPr>
          <w:rFonts w:ascii="Verdana" w:hAnsi="Verdana" w:cs="Times New Roman"/>
          <w:sz w:val="20"/>
          <w:szCs w:val="20"/>
        </w:rPr>
        <w:t xml:space="preserve"> organi </w:t>
      </w:r>
      <w:r w:rsidR="00123BD3" w:rsidRPr="00847D82">
        <w:rPr>
          <w:rFonts w:ascii="Verdana" w:hAnsi="Verdana" w:cs="Times New Roman"/>
          <w:sz w:val="20"/>
          <w:szCs w:val="20"/>
        </w:rPr>
        <w:t xml:space="preserve">v njihovi sestavi, še zlasti: Ministrstvo za gospodarstvo, </w:t>
      </w:r>
      <w:r w:rsidR="009B16A6" w:rsidRPr="00847D82">
        <w:rPr>
          <w:rFonts w:ascii="Verdana" w:hAnsi="Verdana" w:cs="Times New Roman"/>
          <w:sz w:val="20"/>
          <w:szCs w:val="20"/>
        </w:rPr>
        <w:t xml:space="preserve">Ministrstvo za kmetijstvo, gozdarstvo in prehrano, </w:t>
      </w:r>
      <w:r w:rsidR="007741B7" w:rsidRPr="00847D82">
        <w:rPr>
          <w:rFonts w:ascii="Verdana" w:hAnsi="Verdana" w:cs="Times New Roman"/>
          <w:sz w:val="20"/>
          <w:szCs w:val="20"/>
        </w:rPr>
        <w:t xml:space="preserve">Ministrstvo za finance, </w:t>
      </w:r>
      <w:r w:rsidR="00123BD3" w:rsidRPr="00847D82">
        <w:rPr>
          <w:rFonts w:ascii="Verdana" w:hAnsi="Verdana" w:cs="Times New Roman"/>
          <w:sz w:val="20"/>
          <w:szCs w:val="20"/>
        </w:rPr>
        <w:t>Ministrstvo za izobraževanje, znanost in šport, Urad RS za kemikalije</w:t>
      </w:r>
      <w:r w:rsidR="001E215D" w:rsidRPr="00847D82">
        <w:rPr>
          <w:rFonts w:ascii="Verdana" w:hAnsi="Verdana" w:cs="Times New Roman"/>
          <w:sz w:val="20"/>
          <w:szCs w:val="20"/>
        </w:rPr>
        <w:t>, Nacionalni inštitut za javno zdravje</w:t>
      </w:r>
      <w:r w:rsidR="0059716F" w:rsidRPr="00847D82">
        <w:rPr>
          <w:rFonts w:ascii="Verdana" w:hAnsi="Verdana" w:cs="Times New Roman"/>
          <w:sz w:val="20"/>
          <w:szCs w:val="20"/>
        </w:rPr>
        <w:t xml:space="preserve"> ter</w:t>
      </w:r>
      <w:r w:rsidR="001E215D" w:rsidRPr="00847D82">
        <w:rPr>
          <w:rFonts w:ascii="Verdana" w:hAnsi="Verdana" w:cs="Times New Roman"/>
          <w:sz w:val="20"/>
          <w:szCs w:val="20"/>
        </w:rPr>
        <w:t xml:space="preserve"> Statistični urad RS</w:t>
      </w:r>
      <w:r w:rsidR="0059716F" w:rsidRPr="00847D82">
        <w:rPr>
          <w:rFonts w:ascii="Verdana" w:hAnsi="Verdana" w:cs="Times New Roman"/>
          <w:sz w:val="20"/>
          <w:szCs w:val="20"/>
        </w:rPr>
        <w:t>. Kot nacionalni razvojno-raziskovalni in svetovalni zavod na področju predšolske vzgoje, osnovnega šolstva in splošnega srednješolskega izobraževanja sodeluje tudi Zavod RS za šolstvo. Posebej velja omeniti še rudarsko inšpekcijo, inšpekcijo, pristojno za pomorstvo, inšpekcijo, pristojno za nadzor letalske varnosti ter inšpekcijo, pristojno za varstvo pred naravnimi in drugimi nesrečami.</w:t>
      </w:r>
    </w:p>
    <w:p w14:paraId="744F906D" w14:textId="77777777" w:rsidR="0059716F" w:rsidRPr="00847D82" w:rsidRDefault="0059716F" w:rsidP="008B4E13">
      <w:pPr>
        <w:spacing w:after="0" w:line="300" w:lineRule="exact"/>
        <w:jc w:val="both"/>
        <w:rPr>
          <w:rFonts w:ascii="Verdana" w:hAnsi="Verdana" w:cs="Times New Roman"/>
          <w:sz w:val="20"/>
          <w:szCs w:val="20"/>
        </w:rPr>
      </w:pPr>
    </w:p>
    <w:p w14:paraId="2B648DAD"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Za izvedbo ukrepov za uresničitev v </w:t>
      </w:r>
      <w:r w:rsidR="005E0487">
        <w:rPr>
          <w:rFonts w:ascii="Verdana" w:hAnsi="Verdana" w:cs="Times New Roman"/>
          <w:sz w:val="20"/>
          <w:szCs w:val="20"/>
        </w:rPr>
        <w:t>nacionalnem programu</w:t>
      </w:r>
      <w:r w:rsidRPr="00847D82">
        <w:rPr>
          <w:rFonts w:ascii="Verdana" w:hAnsi="Verdana" w:cs="Times New Roman"/>
          <w:sz w:val="20"/>
          <w:szCs w:val="20"/>
        </w:rPr>
        <w:t xml:space="preserve"> opredeljenih ciljev </w:t>
      </w:r>
      <w:r w:rsidR="001E215D" w:rsidRPr="00847D82">
        <w:rPr>
          <w:rFonts w:ascii="Verdana" w:hAnsi="Verdana" w:cs="Times New Roman"/>
          <w:sz w:val="20"/>
          <w:szCs w:val="20"/>
        </w:rPr>
        <w:t xml:space="preserve">zgoraj navedene </w:t>
      </w:r>
      <w:r w:rsidR="00F04C93" w:rsidRPr="00847D82">
        <w:rPr>
          <w:rFonts w:ascii="Verdana" w:hAnsi="Verdana" w:cs="Times New Roman"/>
          <w:sz w:val="20"/>
          <w:szCs w:val="20"/>
        </w:rPr>
        <w:t>in</w:t>
      </w:r>
      <w:r w:rsidR="00F04C93">
        <w:rPr>
          <w:rFonts w:ascii="Verdana" w:hAnsi="Verdana" w:cs="Times New Roman"/>
          <w:sz w:val="20"/>
          <w:szCs w:val="20"/>
        </w:rPr>
        <w:t>s</w:t>
      </w:r>
      <w:r w:rsidR="00F04C93" w:rsidRPr="00847D82">
        <w:rPr>
          <w:rFonts w:ascii="Verdana" w:hAnsi="Verdana" w:cs="Times New Roman"/>
          <w:sz w:val="20"/>
          <w:szCs w:val="20"/>
        </w:rPr>
        <w:t xml:space="preserve">titucije </w:t>
      </w:r>
      <w:r w:rsidRPr="00847D82">
        <w:rPr>
          <w:rFonts w:ascii="Verdana" w:hAnsi="Verdana" w:cs="Times New Roman"/>
          <w:sz w:val="20"/>
          <w:szCs w:val="20"/>
        </w:rPr>
        <w:t>načrtuje</w:t>
      </w:r>
      <w:r w:rsidR="00D00321" w:rsidRPr="00847D82">
        <w:rPr>
          <w:rFonts w:ascii="Verdana" w:hAnsi="Verdana" w:cs="Times New Roman"/>
          <w:sz w:val="20"/>
          <w:szCs w:val="20"/>
        </w:rPr>
        <w:t>jo</w:t>
      </w:r>
      <w:r w:rsidRPr="00847D82">
        <w:rPr>
          <w:rFonts w:ascii="Verdana" w:hAnsi="Verdana" w:cs="Times New Roman"/>
          <w:sz w:val="20"/>
          <w:szCs w:val="20"/>
        </w:rPr>
        <w:t xml:space="preserve"> in zagotavlja</w:t>
      </w:r>
      <w:r w:rsidR="00D00321" w:rsidRPr="00847D82">
        <w:rPr>
          <w:rFonts w:ascii="Verdana" w:hAnsi="Verdana" w:cs="Times New Roman"/>
          <w:sz w:val="20"/>
          <w:szCs w:val="20"/>
        </w:rPr>
        <w:t>jo</w:t>
      </w:r>
      <w:r w:rsidRPr="00847D82">
        <w:rPr>
          <w:rFonts w:ascii="Verdana" w:hAnsi="Verdana" w:cs="Times New Roman"/>
          <w:sz w:val="20"/>
          <w:szCs w:val="20"/>
        </w:rPr>
        <w:t xml:space="preserve"> proračunska sredstva.</w:t>
      </w:r>
    </w:p>
    <w:p w14:paraId="4B9BE4DD" w14:textId="77777777" w:rsidR="00027191" w:rsidRPr="00847D82" w:rsidRDefault="00027191" w:rsidP="008B4E13">
      <w:pPr>
        <w:spacing w:after="0" w:line="300" w:lineRule="exact"/>
        <w:jc w:val="both"/>
        <w:rPr>
          <w:rFonts w:ascii="Verdana" w:hAnsi="Verdana" w:cs="Times New Roman"/>
          <w:b/>
          <w:sz w:val="20"/>
          <w:szCs w:val="20"/>
        </w:rPr>
      </w:pPr>
    </w:p>
    <w:p w14:paraId="36A7C2E9"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b/>
          <w:sz w:val="20"/>
          <w:szCs w:val="20"/>
        </w:rPr>
        <w:t>Reprezentativne organizacije in združenja delodajalcev ter reprezentativni sindikati</w:t>
      </w:r>
      <w:r w:rsidRPr="00847D82">
        <w:rPr>
          <w:rFonts w:ascii="Verdana" w:hAnsi="Verdana" w:cs="Times New Roman"/>
          <w:sz w:val="20"/>
          <w:szCs w:val="20"/>
        </w:rPr>
        <w:t xml:space="preserve"> delujejo v </w:t>
      </w:r>
      <w:r w:rsidRPr="00C462A0">
        <w:rPr>
          <w:rFonts w:ascii="Verdana" w:hAnsi="Verdana" w:cs="Times New Roman"/>
          <w:sz w:val="20"/>
          <w:szCs w:val="20"/>
        </w:rPr>
        <w:t>Ekonomsko</w:t>
      </w:r>
      <w:r w:rsidR="00D00321" w:rsidRPr="00C462A0">
        <w:rPr>
          <w:rFonts w:ascii="Verdana" w:hAnsi="Verdana" w:cs="Times New Roman"/>
          <w:sz w:val="20"/>
          <w:szCs w:val="20"/>
        </w:rPr>
        <w:t>-</w:t>
      </w:r>
      <w:r w:rsidRPr="00C462A0">
        <w:rPr>
          <w:rFonts w:ascii="Verdana" w:hAnsi="Verdana" w:cs="Times New Roman"/>
          <w:sz w:val="20"/>
          <w:szCs w:val="20"/>
        </w:rPr>
        <w:t>socialnem svetu</w:t>
      </w:r>
      <w:r w:rsidRPr="00847D82">
        <w:rPr>
          <w:rFonts w:ascii="Verdana" w:hAnsi="Verdana" w:cs="Times New Roman"/>
          <w:sz w:val="20"/>
          <w:szCs w:val="20"/>
        </w:rPr>
        <w:t>, a je ta ustanovljen za obravnavo vprašanj in smeri razvoja na določenem področju in ga zato ne moremo šteti med nosilce ukrepov za izvajanje strateških ciljev. Interesna združenja delodajalcev in sindikatov pa so zainteresirana za operativno izvajanje nalog za svoje člane in s tem pomembno dopolnjujejo državne institucije v prizadevanjih za uresničitev strateških ciljev.</w:t>
      </w:r>
    </w:p>
    <w:p w14:paraId="5CED2934" w14:textId="77777777" w:rsidR="00027191" w:rsidRPr="00847D82" w:rsidRDefault="00027191" w:rsidP="008B4E13">
      <w:pPr>
        <w:autoSpaceDE w:val="0"/>
        <w:autoSpaceDN w:val="0"/>
        <w:adjustRightInd w:val="0"/>
        <w:spacing w:after="0" w:line="300" w:lineRule="exact"/>
        <w:jc w:val="both"/>
        <w:rPr>
          <w:rFonts w:ascii="Verdana" w:hAnsi="Verdana" w:cs="Times New Roman"/>
          <w:b/>
          <w:sz w:val="20"/>
          <w:szCs w:val="20"/>
        </w:rPr>
      </w:pPr>
    </w:p>
    <w:p w14:paraId="11529173" w14:textId="77777777" w:rsidR="00457000" w:rsidRPr="00847D82" w:rsidRDefault="00457000" w:rsidP="008B4E13">
      <w:pPr>
        <w:autoSpaceDE w:val="0"/>
        <w:autoSpaceDN w:val="0"/>
        <w:adjustRightInd w:val="0"/>
        <w:spacing w:after="0" w:line="300" w:lineRule="exact"/>
        <w:jc w:val="both"/>
        <w:rPr>
          <w:rFonts w:ascii="Verdana" w:hAnsi="Verdana" w:cs="Times New Roman"/>
          <w:sz w:val="20"/>
          <w:szCs w:val="20"/>
        </w:rPr>
      </w:pPr>
      <w:r w:rsidRPr="00847D82">
        <w:rPr>
          <w:rFonts w:ascii="Verdana" w:hAnsi="Verdana" w:cs="Times New Roman"/>
          <w:b/>
          <w:sz w:val="20"/>
          <w:szCs w:val="20"/>
        </w:rPr>
        <w:lastRenderedPageBreak/>
        <w:t xml:space="preserve">Svet za varnost in zdravje pri delu </w:t>
      </w:r>
      <w:r w:rsidRPr="00847D82">
        <w:rPr>
          <w:rFonts w:ascii="Verdana" w:hAnsi="Verdana" w:cs="Times New Roman"/>
          <w:sz w:val="20"/>
          <w:szCs w:val="20"/>
        </w:rPr>
        <w:t>je strokovn</w:t>
      </w:r>
      <w:r w:rsidR="00D00321" w:rsidRPr="00847D82">
        <w:rPr>
          <w:rFonts w:ascii="Verdana" w:hAnsi="Verdana" w:cs="Times New Roman"/>
          <w:sz w:val="20"/>
          <w:szCs w:val="20"/>
        </w:rPr>
        <w:t>o posvetovalno telo ministra oziroma</w:t>
      </w:r>
      <w:r w:rsidRPr="00847D82">
        <w:rPr>
          <w:rFonts w:ascii="Verdana" w:hAnsi="Verdana" w:cs="Times New Roman"/>
          <w:sz w:val="20"/>
          <w:szCs w:val="20"/>
        </w:rPr>
        <w:t xml:space="preserve"> ministrice, pristojne za delo.</w:t>
      </w:r>
      <w:r w:rsidRPr="00847D82">
        <w:rPr>
          <w:rFonts w:ascii="Verdana" w:hAnsi="Verdana" w:cs="Times New Roman"/>
          <w:b/>
          <w:sz w:val="20"/>
          <w:szCs w:val="20"/>
        </w:rPr>
        <w:t xml:space="preserve"> </w:t>
      </w:r>
      <w:r w:rsidRPr="00847D82">
        <w:rPr>
          <w:rFonts w:ascii="Verdana" w:hAnsi="Verdana" w:cs="Times New Roman"/>
          <w:sz w:val="20"/>
          <w:szCs w:val="20"/>
        </w:rPr>
        <w:t>Svet obravnava ter sprejema stališča in priporočila o stanju, strategiji in izvajanju enotne politike ter prednostnih nalogah varnosti in zdravja pri delu. Mnenja in stališča sveta za ministrstvo niso zavezujoča.</w:t>
      </w:r>
    </w:p>
    <w:p w14:paraId="27A2AF49" w14:textId="77777777" w:rsidR="00D00321" w:rsidRPr="00847D82" w:rsidRDefault="00D00321" w:rsidP="008B4E13">
      <w:pPr>
        <w:autoSpaceDE w:val="0"/>
        <w:autoSpaceDN w:val="0"/>
        <w:adjustRightInd w:val="0"/>
        <w:spacing w:after="0" w:line="300" w:lineRule="exact"/>
        <w:jc w:val="both"/>
        <w:rPr>
          <w:rFonts w:ascii="Verdana" w:hAnsi="Verdana" w:cs="Times New Roman"/>
          <w:sz w:val="20"/>
          <w:szCs w:val="20"/>
        </w:rPr>
      </w:pPr>
    </w:p>
    <w:p w14:paraId="272B5A70" w14:textId="77777777" w:rsidR="00457000" w:rsidRPr="00847D82" w:rsidRDefault="00457000" w:rsidP="008B4E13">
      <w:pPr>
        <w:autoSpaceDE w:val="0"/>
        <w:autoSpaceDN w:val="0"/>
        <w:adjustRightInd w:val="0"/>
        <w:spacing w:after="0" w:line="300" w:lineRule="exact"/>
        <w:jc w:val="both"/>
        <w:rPr>
          <w:rFonts w:ascii="Verdana" w:hAnsi="Verdana" w:cs="Times New Roman"/>
          <w:sz w:val="20"/>
          <w:szCs w:val="20"/>
        </w:rPr>
      </w:pPr>
      <w:r w:rsidRPr="00847D82">
        <w:rPr>
          <w:rFonts w:ascii="Verdana" w:hAnsi="Verdana" w:cs="Times New Roman"/>
          <w:sz w:val="20"/>
          <w:szCs w:val="20"/>
        </w:rPr>
        <w:t>Pomembno je poudariti, da gre pri imenovanju za člane posvetovalnega telesa za priznane</w:t>
      </w:r>
      <w:r w:rsidR="00C61D33">
        <w:rPr>
          <w:rFonts w:ascii="Verdana" w:hAnsi="Verdana" w:cs="Times New Roman"/>
          <w:sz w:val="20"/>
          <w:szCs w:val="20"/>
        </w:rPr>
        <w:t xml:space="preserve"> </w:t>
      </w:r>
      <w:r w:rsidRPr="00847D82">
        <w:rPr>
          <w:rFonts w:ascii="Verdana" w:hAnsi="Verdana" w:cs="Times New Roman"/>
          <w:sz w:val="20"/>
          <w:szCs w:val="20"/>
        </w:rPr>
        <w:t>strokovnjake na svojem področju</w:t>
      </w:r>
      <w:r w:rsidR="00F04C93">
        <w:rPr>
          <w:rFonts w:ascii="Verdana" w:hAnsi="Verdana" w:cs="Times New Roman"/>
          <w:sz w:val="20"/>
          <w:szCs w:val="20"/>
        </w:rPr>
        <w:t>,</w:t>
      </w:r>
      <w:r w:rsidRPr="00847D82">
        <w:rPr>
          <w:rFonts w:ascii="Verdana" w:hAnsi="Verdana" w:cs="Times New Roman"/>
          <w:sz w:val="20"/>
          <w:szCs w:val="20"/>
        </w:rPr>
        <w:t xml:space="preserve"> in ne za delegiranje iz ključnih </w:t>
      </w:r>
      <w:r w:rsidR="00F04C93" w:rsidRPr="00847D82">
        <w:rPr>
          <w:rFonts w:ascii="Verdana" w:hAnsi="Verdana" w:cs="Times New Roman"/>
          <w:sz w:val="20"/>
          <w:szCs w:val="20"/>
        </w:rPr>
        <w:t>in</w:t>
      </w:r>
      <w:r w:rsidR="00F04C93">
        <w:rPr>
          <w:rFonts w:ascii="Verdana" w:hAnsi="Verdana" w:cs="Times New Roman"/>
          <w:sz w:val="20"/>
          <w:szCs w:val="20"/>
        </w:rPr>
        <w:t>s</w:t>
      </w:r>
      <w:r w:rsidR="00F04C93" w:rsidRPr="00847D82">
        <w:rPr>
          <w:rFonts w:ascii="Verdana" w:hAnsi="Verdana" w:cs="Times New Roman"/>
          <w:sz w:val="20"/>
          <w:szCs w:val="20"/>
        </w:rPr>
        <w:t xml:space="preserve">titucij </w:t>
      </w:r>
      <w:r w:rsidRPr="00847D82">
        <w:rPr>
          <w:rFonts w:ascii="Verdana" w:hAnsi="Verdana" w:cs="Times New Roman"/>
          <w:sz w:val="20"/>
          <w:szCs w:val="20"/>
        </w:rPr>
        <w:t xml:space="preserve">ter posledično zastopanje interesov teh </w:t>
      </w:r>
      <w:r w:rsidR="00F04C93" w:rsidRPr="00847D82">
        <w:rPr>
          <w:rFonts w:ascii="Verdana" w:hAnsi="Verdana" w:cs="Times New Roman"/>
          <w:sz w:val="20"/>
          <w:szCs w:val="20"/>
        </w:rPr>
        <w:t>in</w:t>
      </w:r>
      <w:r w:rsidR="00F04C93">
        <w:rPr>
          <w:rFonts w:ascii="Verdana" w:hAnsi="Verdana" w:cs="Times New Roman"/>
          <w:sz w:val="20"/>
          <w:szCs w:val="20"/>
        </w:rPr>
        <w:t>s</w:t>
      </w:r>
      <w:r w:rsidR="00F04C93" w:rsidRPr="00847D82">
        <w:rPr>
          <w:rFonts w:ascii="Verdana" w:hAnsi="Verdana" w:cs="Times New Roman"/>
          <w:sz w:val="20"/>
          <w:szCs w:val="20"/>
        </w:rPr>
        <w:t xml:space="preserve">titucij </w:t>
      </w:r>
      <w:r w:rsidRPr="00847D82">
        <w:rPr>
          <w:rFonts w:ascii="Verdana" w:hAnsi="Verdana" w:cs="Times New Roman"/>
          <w:sz w:val="20"/>
          <w:szCs w:val="20"/>
        </w:rPr>
        <w:t>v svetu. Navedeno ne velja v celoti za člane sveta, ki prihajajo iz delodajalskih organizacij</w:t>
      </w:r>
      <w:r w:rsidR="00EB729D" w:rsidRPr="00847D82">
        <w:rPr>
          <w:rFonts w:ascii="Verdana" w:hAnsi="Verdana" w:cs="Times New Roman"/>
          <w:sz w:val="20"/>
          <w:szCs w:val="20"/>
        </w:rPr>
        <w:t xml:space="preserve"> in sindikatov</w:t>
      </w:r>
      <w:r w:rsidRPr="00847D82">
        <w:rPr>
          <w:rFonts w:ascii="Verdana" w:hAnsi="Verdana" w:cs="Times New Roman"/>
          <w:sz w:val="20"/>
          <w:szCs w:val="20"/>
        </w:rPr>
        <w:t xml:space="preserve">. </w:t>
      </w:r>
      <w:r w:rsidR="00F04C93">
        <w:rPr>
          <w:rFonts w:ascii="Verdana" w:hAnsi="Verdana" w:cs="Times New Roman"/>
          <w:sz w:val="20"/>
          <w:szCs w:val="20"/>
        </w:rPr>
        <w:t>Ti</w:t>
      </w:r>
      <w:r w:rsidR="00F04C93" w:rsidRPr="00847D82">
        <w:rPr>
          <w:rFonts w:ascii="Verdana" w:hAnsi="Verdana" w:cs="Times New Roman"/>
          <w:sz w:val="20"/>
          <w:szCs w:val="20"/>
        </w:rPr>
        <w:t xml:space="preserve"> </w:t>
      </w:r>
      <w:r w:rsidRPr="00847D82">
        <w:rPr>
          <w:rFonts w:ascii="Verdana" w:hAnsi="Verdana" w:cs="Times New Roman"/>
          <w:sz w:val="20"/>
          <w:szCs w:val="20"/>
        </w:rPr>
        <w:t>namreč v svetu delujejo tako strokovno kot interesno.</w:t>
      </w:r>
    </w:p>
    <w:p w14:paraId="45394923" w14:textId="77777777" w:rsidR="00027191" w:rsidRPr="00847D82" w:rsidRDefault="00027191" w:rsidP="008B4E13">
      <w:pPr>
        <w:spacing w:after="0" w:line="300" w:lineRule="exact"/>
        <w:jc w:val="both"/>
        <w:rPr>
          <w:rFonts w:ascii="Verdana" w:hAnsi="Verdana" w:cs="Times New Roman"/>
          <w:b/>
          <w:sz w:val="20"/>
          <w:szCs w:val="20"/>
        </w:rPr>
      </w:pPr>
    </w:p>
    <w:p w14:paraId="41B7A45F"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b/>
          <w:sz w:val="20"/>
          <w:szCs w:val="20"/>
        </w:rPr>
        <w:t>Strokovna združenja in asociacije</w:t>
      </w:r>
      <w:r w:rsidRPr="00847D82">
        <w:rPr>
          <w:rFonts w:ascii="Verdana" w:hAnsi="Verdana" w:cs="Times New Roman"/>
          <w:sz w:val="20"/>
          <w:szCs w:val="20"/>
        </w:rPr>
        <w:t xml:space="preserve"> so ustanovljeni </w:t>
      </w:r>
      <w:r w:rsidR="00F04C93">
        <w:rPr>
          <w:rFonts w:ascii="Verdana" w:hAnsi="Verdana" w:cs="Times New Roman"/>
          <w:sz w:val="20"/>
          <w:szCs w:val="20"/>
        </w:rPr>
        <w:t xml:space="preserve">predvsem </w:t>
      </w:r>
      <w:r w:rsidRPr="00847D82">
        <w:rPr>
          <w:rFonts w:ascii="Verdana" w:hAnsi="Verdana" w:cs="Times New Roman"/>
          <w:sz w:val="20"/>
          <w:szCs w:val="20"/>
        </w:rPr>
        <w:t xml:space="preserve">za udejanjanje skrbi za stalni napredek v določeni stroki in pomembno oblikujejo doktrinarna izhodišča za delo svojih članov </w:t>
      </w:r>
      <w:r w:rsidR="00F04C93">
        <w:rPr>
          <w:rFonts w:ascii="Verdana" w:hAnsi="Verdana" w:cs="Times New Roman"/>
          <w:sz w:val="20"/>
          <w:szCs w:val="20"/>
        </w:rPr>
        <w:t>in</w:t>
      </w:r>
      <w:r w:rsidR="00F04C93" w:rsidRPr="00847D82">
        <w:rPr>
          <w:rFonts w:ascii="Verdana" w:hAnsi="Verdana" w:cs="Times New Roman"/>
          <w:sz w:val="20"/>
          <w:szCs w:val="20"/>
        </w:rPr>
        <w:t xml:space="preserve"> </w:t>
      </w:r>
      <w:r w:rsidRPr="00847D82">
        <w:rPr>
          <w:rFonts w:ascii="Verdana" w:hAnsi="Verdana" w:cs="Times New Roman"/>
          <w:sz w:val="20"/>
          <w:szCs w:val="20"/>
        </w:rPr>
        <w:t>skrbijo za etiko strokovnega dela. Z oblikovanjem smernic in kodeksov dobre prakse ter z usposabljanjem svojih članov pomembno dopolnjujejo ukrepe države.</w:t>
      </w:r>
    </w:p>
    <w:p w14:paraId="3D29B67D" w14:textId="77777777" w:rsidR="00027191" w:rsidRPr="00847D82" w:rsidRDefault="00027191" w:rsidP="008B4E13">
      <w:pPr>
        <w:spacing w:after="0" w:line="300" w:lineRule="exact"/>
        <w:jc w:val="both"/>
        <w:rPr>
          <w:rFonts w:ascii="Verdana" w:hAnsi="Verdana" w:cs="Times New Roman"/>
          <w:b/>
          <w:sz w:val="20"/>
          <w:szCs w:val="20"/>
        </w:rPr>
      </w:pPr>
    </w:p>
    <w:p w14:paraId="044ABB6C"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b/>
          <w:sz w:val="20"/>
          <w:szCs w:val="20"/>
        </w:rPr>
        <w:t>Strokovni delavci</w:t>
      </w:r>
      <w:r w:rsidRPr="00847D82">
        <w:rPr>
          <w:rFonts w:ascii="Verdana" w:hAnsi="Verdana" w:cs="Times New Roman"/>
          <w:sz w:val="20"/>
          <w:szCs w:val="20"/>
        </w:rPr>
        <w:t xml:space="preserve"> </w:t>
      </w:r>
      <w:r w:rsidRPr="00847D82">
        <w:rPr>
          <w:rFonts w:ascii="Verdana" w:hAnsi="Verdana" w:cs="Times New Roman"/>
          <w:b/>
          <w:sz w:val="20"/>
          <w:szCs w:val="20"/>
        </w:rPr>
        <w:t>na področju varnosti pri delu in pooblaščeni izvajalci medicine dela</w:t>
      </w:r>
      <w:r w:rsidRPr="00847D82">
        <w:rPr>
          <w:rFonts w:ascii="Verdana" w:hAnsi="Verdana" w:cs="Times New Roman"/>
          <w:sz w:val="20"/>
          <w:szCs w:val="20"/>
        </w:rPr>
        <w:t xml:space="preserve"> </w:t>
      </w:r>
      <w:r w:rsidR="007D4236" w:rsidRPr="00847D82">
        <w:rPr>
          <w:rFonts w:ascii="Verdana" w:hAnsi="Verdana" w:cs="Times New Roman"/>
          <w:sz w:val="20"/>
          <w:szCs w:val="20"/>
        </w:rPr>
        <w:t xml:space="preserve">morajo biti pri izvajanju strokovnih nalog na področju varnosti in zdravja pri delu samostojni in neodvisni. Pri zagotavljanju </w:t>
      </w:r>
      <w:r w:rsidRPr="00847D82">
        <w:rPr>
          <w:rFonts w:ascii="Verdana" w:hAnsi="Verdana" w:cs="Times New Roman"/>
          <w:sz w:val="20"/>
          <w:szCs w:val="20"/>
        </w:rPr>
        <w:t>varnosti in zdravja</w:t>
      </w:r>
      <w:r w:rsidR="007D4236" w:rsidRPr="00847D82">
        <w:rPr>
          <w:rFonts w:ascii="Verdana" w:hAnsi="Verdana" w:cs="Times New Roman"/>
          <w:sz w:val="20"/>
          <w:szCs w:val="20"/>
        </w:rPr>
        <w:t xml:space="preserve"> pri delu</w:t>
      </w:r>
      <w:r w:rsidRPr="00847D82">
        <w:rPr>
          <w:rFonts w:ascii="Verdana" w:hAnsi="Verdana" w:cs="Times New Roman"/>
          <w:sz w:val="20"/>
          <w:szCs w:val="20"/>
        </w:rPr>
        <w:t xml:space="preserve"> ter dobrega počutja delavcev </w:t>
      </w:r>
      <w:r w:rsidR="007D4236" w:rsidRPr="00847D82">
        <w:rPr>
          <w:rFonts w:ascii="Verdana" w:hAnsi="Verdana" w:cs="Times New Roman"/>
          <w:sz w:val="20"/>
          <w:szCs w:val="20"/>
        </w:rPr>
        <w:t xml:space="preserve">so zavezani delovati </w:t>
      </w:r>
      <w:r w:rsidRPr="00847D82">
        <w:rPr>
          <w:rFonts w:ascii="Verdana" w:hAnsi="Verdana" w:cs="Times New Roman"/>
          <w:sz w:val="20"/>
          <w:szCs w:val="20"/>
        </w:rPr>
        <w:t xml:space="preserve">po pravilih stroke in etike na svojem področju. </w:t>
      </w:r>
    </w:p>
    <w:p w14:paraId="4204C1D3" w14:textId="77777777" w:rsidR="00027191" w:rsidRPr="00847D82" w:rsidRDefault="00027191" w:rsidP="008B4E13">
      <w:pPr>
        <w:spacing w:after="0" w:line="300" w:lineRule="exact"/>
        <w:jc w:val="both"/>
        <w:rPr>
          <w:rFonts w:ascii="Verdana" w:hAnsi="Verdana" w:cs="Times New Roman"/>
          <w:b/>
          <w:sz w:val="20"/>
          <w:szCs w:val="20"/>
        </w:rPr>
      </w:pPr>
    </w:p>
    <w:p w14:paraId="4B8CA035" w14:textId="77777777" w:rsidR="00457000" w:rsidRPr="00847D82" w:rsidRDefault="00D5357A" w:rsidP="008B4E13">
      <w:pPr>
        <w:spacing w:after="0" w:line="300" w:lineRule="exact"/>
        <w:jc w:val="both"/>
        <w:rPr>
          <w:rFonts w:ascii="Verdana" w:hAnsi="Verdana" w:cs="Times New Roman"/>
          <w:sz w:val="20"/>
          <w:szCs w:val="20"/>
        </w:rPr>
      </w:pPr>
      <w:r>
        <w:rPr>
          <w:rFonts w:ascii="Verdana" w:hAnsi="Verdana" w:cs="Times New Roman"/>
          <w:b/>
          <w:sz w:val="20"/>
          <w:szCs w:val="20"/>
        </w:rPr>
        <w:t>D</w:t>
      </w:r>
      <w:r w:rsidR="00457000" w:rsidRPr="00847D82">
        <w:rPr>
          <w:rFonts w:ascii="Verdana" w:hAnsi="Verdana" w:cs="Times New Roman"/>
          <w:b/>
          <w:sz w:val="20"/>
          <w:szCs w:val="20"/>
        </w:rPr>
        <w:t>elavci na drugih področjih</w:t>
      </w:r>
      <w:r w:rsidR="00457000" w:rsidRPr="00847D82">
        <w:rPr>
          <w:rFonts w:ascii="Verdana" w:hAnsi="Verdana" w:cs="Times New Roman"/>
          <w:sz w:val="20"/>
          <w:szCs w:val="20"/>
        </w:rPr>
        <w:t>, na primer kadrovski delavci</w:t>
      </w:r>
      <w:r w:rsidR="00AE675D" w:rsidRPr="00847D82">
        <w:rPr>
          <w:rFonts w:ascii="Verdana" w:hAnsi="Verdana" w:cs="Times New Roman"/>
          <w:sz w:val="20"/>
          <w:szCs w:val="20"/>
        </w:rPr>
        <w:t>,</w:t>
      </w:r>
      <w:r w:rsidR="00457000" w:rsidRPr="00847D82">
        <w:rPr>
          <w:rFonts w:ascii="Verdana" w:hAnsi="Verdana" w:cs="Times New Roman"/>
          <w:sz w:val="20"/>
          <w:szCs w:val="20"/>
        </w:rPr>
        <w:t xml:space="preserve"> vodstveni delavci</w:t>
      </w:r>
      <w:r w:rsidR="00AE675D" w:rsidRPr="00847D82">
        <w:rPr>
          <w:rFonts w:ascii="Verdana" w:hAnsi="Verdana" w:cs="Times New Roman"/>
          <w:sz w:val="20"/>
          <w:szCs w:val="20"/>
        </w:rPr>
        <w:t xml:space="preserve"> in </w:t>
      </w:r>
      <w:r>
        <w:rPr>
          <w:rFonts w:ascii="Verdana" w:hAnsi="Verdana" w:cs="Times New Roman"/>
          <w:sz w:val="20"/>
          <w:szCs w:val="20"/>
        </w:rPr>
        <w:t>drugi delavci, ki se vključujejo v promocijo zdravja na delovnem mestu</w:t>
      </w:r>
      <w:r w:rsidR="00457000" w:rsidRPr="00847D82">
        <w:rPr>
          <w:rFonts w:ascii="Verdana" w:hAnsi="Verdana" w:cs="Times New Roman"/>
          <w:sz w:val="20"/>
          <w:szCs w:val="20"/>
        </w:rPr>
        <w:t xml:space="preserve">, so zaradi razširjenega koncepta varnosti, zdravja in </w:t>
      </w:r>
      <w:r w:rsidR="007741B7" w:rsidRPr="00847D82">
        <w:rPr>
          <w:rFonts w:ascii="Verdana" w:hAnsi="Verdana" w:cs="Times New Roman"/>
          <w:sz w:val="20"/>
          <w:szCs w:val="20"/>
        </w:rPr>
        <w:t>dobrega počutja</w:t>
      </w:r>
      <w:r w:rsidR="00457000" w:rsidRPr="00847D82">
        <w:rPr>
          <w:rFonts w:ascii="Verdana" w:hAnsi="Verdana" w:cs="Times New Roman"/>
          <w:sz w:val="20"/>
          <w:szCs w:val="20"/>
        </w:rPr>
        <w:t xml:space="preserve"> delavcev, ki ga opredeljuje ta </w:t>
      </w:r>
      <w:r w:rsidR="005E0487">
        <w:rPr>
          <w:rFonts w:ascii="Verdana" w:hAnsi="Verdana" w:cs="Times New Roman"/>
          <w:sz w:val="20"/>
          <w:szCs w:val="20"/>
        </w:rPr>
        <w:t>nacionalni program</w:t>
      </w:r>
      <w:r w:rsidR="00457000" w:rsidRPr="00847D82">
        <w:rPr>
          <w:rFonts w:ascii="Verdana" w:hAnsi="Verdana" w:cs="Times New Roman"/>
          <w:sz w:val="20"/>
          <w:szCs w:val="20"/>
        </w:rPr>
        <w:t xml:space="preserve">, zelo pomembni nosilci ukrepov za doseganje strateških ciljev na tem področju. Prav tako kot strokovni delavci ter pooblaščeni izvajalci medicine dela so pri tem zavezani, da delujejo v delodajalčevem imenu za zagotovitev varnosti in zdravja ter dobrega počutja delavcev po pravilih stroke in etike na svojem področju. </w:t>
      </w:r>
    </w:p>
    <w:p w14:paraId="6CEAE1F3" w14:textId="77777777" w:rsidR="00B41779" w:rsidRPr="00847D82" w:rsidRDefault="00B41779" w:rsidP="008B4E13">
      <w:pPr>
        <w:spacing w:after="0" w:line="300" w:lineRule="exact"/>
        <w:jc w:val="both"/>
        <w:rPr>
          <w:rFonts w:ascii="Verdana" w:hAnsi="Verdana" w:cs="Times New Roman"/>
          <w:sz w:val="20"/>
          <w:szCs w:val="20"/>
        </w:rPr>
      </w:pPr>
    </w:p>
    <w:p w14:paraId="09EB192C" w14:textId="50056431" w:rsidR="00B41779" w:rsidRPr="00847D82" w:rsidRDefault="0028744E"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Izboljšanje sodelovanja in pretoka informacij med ključnimi nosilci ukrepov je temeljnega pomena z</w:t>
      </w:r>
      <w:r w:rsidR="00B41779" w:rsidRPr="00847D82">
        <w:rPr>
          <w:rFonts w:ascii="Verdana" w:hAnsi="Verdana" w:cs="Times New Roman"/>
          <w:sz w:val="20"/>
          <w:szCs w:val="20"/>
        </w:rPr>
        <w:t xml:space="preserve">a </w:t>
      </w:r>
      <w:r w:rsidRPr="00847D82">
        <w:rPr>
          <w:rFonts w:ascii="Verdana" w:hAnsi="Verdana" w:cs="Times New Roman"/>
          <w:sz w:val="20"/>
          <w:szCs w:val="20"/>
        </w:rPr>
        <w:t>uresničitev posameznih</w:t>
      </w:r>
      <w:r w:rsidR="00B41779" w:rsidRPr="00847D82">
        <w:rPr>
          <w:rFonts w:ascii="Verdana" w:hAnsi="Verdana" w:cs="Times New Roman"/>
          <w:sz w:val="20"/>
          <w:szCs w:val="20"/>
        </w:rPr>
        <w:t xml:space="preserve"> </w:t>
      </w:r>
      <w:r w:rsidRPr="00847D82">
        <w:rPr>
          <w:rFonts w:ascii="Verdana" w:hAnsi="Verdana" w:cs="Times New Roman"/>
          <w:sz w:val="20"/>
          <w:szCs w:val="20"/>
        </w:rPr>
        <w:t xml:space="preserve">strateških ciljev in </w:t>
      </w:r>
      <w:r w:rsidR="00662EDB">
        <w:rPr>
          <w:rFonts w:ascii="Verdana" w:hAnsi="Verdana" w:cs="Times New Roman"/>
          <w:sz w:val="20"/>
          <w:szCs w:val="20"/>
        </w:rPr>
        <w:t>nacionalnega programa</w:t>
      </w:r>
      <w:r w:rsidRPr="00847D82">
        <w:rPr>
          <w:rFonts w:ascii="Verdana" w:hAnsi="Verdana" w:cs="Times New Roman"/>
          <w:sz w:val="20"/>
          <w:szCs w:val="20"/>
        </w:rPr>
        <w:t xml:space="preserve"> kot celote. </w:t>
      </w:r>
    </w:p>
    <w:p w14:paraId="1B31640F" w14:textId="77777777" w:rsidR="00B41779" w:rsidRPr="00847D82" w:rsidRDefault="00B41779" w:rsidP="008B4E13">
      <w:pPr>
        <w:spacing w:after="0" w:line="300" w:lineRule="exact"/>
        <w:jc w:val="both"/>
        <w:rPr>
          <w:rFonts w:ascii="Verdana" w:hAnsi="Verdana" w:cs="Times New Roman"/>
          <w:sz w:val="20"/>
          <w:szCs w:val="20"/>
        </w:rPr>
      </w:pPr>
    </w:p>
    <w:p w14:paraId="50D85A55" w14:textId="77777777" w:rsidR="00B41779" w:rsidRPr="00847D82" w:rsidRDefault="00B41779" w:rsidP="008B4E13">
      <w:pPr>
        <w:spacing w:after="0" w:line="300" w:lineRule="exact"/>
        <w:jc w:val="both"/>
        <w:rPr>
          <w:rFonts w:ascii="Verdana" w:hAnsi="Verdana" w:cs="Times New Roman"/>
          <w:sz w:val="20"/>
          <w:szCs w:val="20"/>
        </w:rPr>
      </w:pPr>
    </w:p>
    <w:p w14:paraId="170E4247" w14:textId="77777777" w:rsidR="00457000" w:rsidRPr="00847D82" w:rsidRDefault="00457000" w:rsidP="008B4E13">
      <w:pPr>
        <w:spacing w:after="0" w:line="300" w:lineRule="exact"/>
        <w:rPr>
          <w:rFonts w:ascii="Verdana" w:hAnsi="Verdana" w:cs="Times New Roman"/>
          <w:sz w:val="20"/>
          <w:szCs w:val="20"/>
        </w:rPr>
      </w:pPr>
      <w:r w:rsidRPr="00847D82">
        <w:rPr>
          <w:rFonts w:ascii="Verdana" w:hAnsi="Verdana" w:cs="Times New Roman"/>
          <w:sz w:val="20"/>
          <w:szCs w:val="20"/>
        </w:rPr>
        <w:br w:type="page"/>
      </w:r>
    </w:p>
    <w:p w14:paraId="191157A4" w14:textId="77777777" w:rsidR="00457000" w:rsidRPr="00847D82" w:rsidRDefault="00457000" w:rsidP="00764BB9">
      <w:pPr>
        <w:pStyle w:val="Naslov1"/>
        <w:spacing w:before="0" w:after="0" w:line="300" w:lineRule="exact"/>
        <w:rPr>
          <w:rFonts w:ascii="Verdana" w:hAnsi="Verdana"/>
          <w:sz w:val="20"/>
          <w:szCs w:val="20"/>
        </w:rPr>
      </w:pPr>
      <w:bookmarkStart w:id="10" w:name="_Toc480809938"/>
      <w:r w:rsidRPr="00847D82">
        <w:rPr>
          <w:rFonts w:ascii="Verdana" w:hAnsi="Verdana"/>
          <w:sz w:val="20"/>
          <w:szCs w:val="20"/>
        </w:rPr>
        <w:lastRenderedPageBreak/>
        <w:t xml:space="preserve">SPREMLJANJE IZVAJANJA </w:t>
      </w:r>
      <w:bookmarkEnd w:id="10"/>
      <w:r w:rsidR="000F3EB1">
        <w:rPr>
          <w:rFonts w:ascii="Verdana" w:hAnsi="Verdana"/>
          <w:sz w:val="20"/>
          <w:szCs w:val="20"/>
        </w:rPr>
        <w:t>NACIONALNEGA PROGRAMA</w:t>
      </w:r>
    </w:p>
    <w:p w14:paraId="495BEABF" w14:textId="77777777" w:rsidR="00027191" w:rsidRPr="00847D82" w:rsidRDefault="00027191" w:rsidP="00764BB9">
      <w:pPr>
        <w:spacing w:after="0" w:line="300" w:lineRule="exact"/>
      </w:pPr>
    </w:p>
    <w:p w14:paraId="664975C1" w14:textId="77777777" w:rsidR="00457000" w:rsidRPr="00847D82" w:rsidRDefault="00027191" w:rsidP="00F00D98">
      <w:pPr>
        <w:spacing w:after="0" w:line="300" w:lineRule="exact"/>
        <w:rPr>
          <w:rFonts w:ascii="Verdana" w:hAnsi="Verdana" w:cs="Times New Roman"/>
          <w:b/>
          <w:sz w:val="20"/>
          <w:szCs w:val="20"/>
        </w:rPr>
      </w:pPr>
      <w:r w:rsidRPr="00847D82">
        <w:rPr>
          <w:rFonts w:ascii="Verdana" w:hAnsi="Verdana" w:cs="Times New Roman"/>
          <w:b/>
          <w:sz w:val="20"/>
          <w:szCs w:val="20"/>
        </w:rPr>
        <w:t>Spremljanje na osnovi statističnih podatkov</w:t>
      </w:r>
    </w:p>
    <w:p w14:paraId="2B375B2F" w14:textId="77777777" w:rsidR="00B73703" w:rsidRPr="00847D82" w:rsidRDefault="00457000"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Spremljanje in vrednotenje te</w:t>
      </w:r>
      <w:r w:rsidR="000F3EB1">
        <w:rPr>
          <w:rFonts w:ascii="Verdana" w:hAnsi="Verdana" w:cs="Times New Roman"/>
          <w:sz w:val="20"/>
          <w:szCs w:val="20"/>
        </w:rPr>
        <w:t>ga nacionalnega programa</w:t>
      </w:r>
      <w:r w:rsidRPr="00847D82">
        <w:rPr>
          <w:rFonts w:ascii="Verdana" w:hAnsi="Verdana" w:cs="Times New Roman"/>
          <w:sz w:val="20"/>
          <w:szCs w:val="20"/>
        </w:rPr>
        <w:t xml:space="preserve"> temelji na statističnih podatkih,</w:t>
      </w:r>
      <w:r w:rsidR="00027191" w:rsidRPr="00847D82">
        <w:rPr>
          <w:rFonts w:ascii="Verdana" w:hAnsi="Verdana" w:cs="Times New Roman"/>
          <w:sz w:val="20"/>
          <w:szCs w:val="20"/>
        </w:rPr>
        <w:t xml:space="preserve"> </w:t>
      </w:r>
      <w:r w:rsidRPr="00847D82">
        <w:rPr>
          <w:rFonts w:ascii="Verdana" w:hAnsi="Verdana" w:cs="Times New Roman"/>
          <w:sz w:val="20"/>
          <w:szCs w:val="20"/>
        </w:rPr>
        <w:t>kater</w:t>
      </w:r>
      <w:r w:rsidR="00B73703" w:rsidRPr="00847D82">
        <w:rPr>
          <w:rFonts w:ascii="Verdana" w:hAnsi="Verdana" w:cs="Times New Roman"/>
          <w:sz w:val="20"/>
          <w:szCs w:val="20"/>
        </w:rPr>
        <w:t xml:space="preserve">ih zbiranje je urejeno z zakoni. </w:t>
      </w:r>
    </w:p>
    <w:p w14:paraId="05B1ED66" w14:textId="77777777" w:rsidR="00B73703" w:rsidRPr="00847D82" w:rsidRDefault="00B73703" w:rsidP="00F00D98">
      <w:pPr>
        <w:spacing w:after="0" w:line="300" w:lineRule="exact"/>
        <w:jc w:val="both"/>
        <w:rPr>
          <w:rFonts w:ascii="Verdana" w:hAnsi="Verdana" w:cs="Times New Roman"/>
          <w:sz w:val="20"/>
          <w:szCs w:val="20"/>
        </w:rPr>
      </w:pPr>
    </w:p>
    <w:p w14:paraId="15ED14EF" w14:textId="77777777" w:rsidR="00027191" w:rsidRPr="00847D82" w:rsidRDefault="00B73703"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Z namenom, da bi izboljšali statistično spremljanje </w:t>
      </w:r>
      <w:r w:rsidR="00587798" w:rsidRPr="00847D82">
        <w:rPr>
          <w:rFonts w:ascii="Verdana" w:hAnsi="Verdana" w:cs="Times New Roman"/>
          <w:sz w:val="20"/>
          <w:szCs w:val="20"/>
        </w:rPr>
        <w:t>področja varnosti in zdravja pri delu</w:t>
      </w:r>
      <w:r w:rsidR="00F04C93">
        <w:rPr>
          <w:rFonts w:ascii="Verdana" w:hAnsi="Verdana" w:cs="Times New Roman"/>
          <w:sz w:val="20"/>
          <w:szCs w:val="20"/>
        </w:rPr>
        <w:t>,</w:t>
      </w:r>
      <w:r w:rsidR="00587798" w:rsidRPr="00847D82">
        <w:rPr>
          <w:rFonts w:ascii="Verdana" w:hAnsi="Verdana" w:cs="Times New Roman"/>
          <w:sz w:val="20"/>
          <w:szCs w:val="20"/>
        </w:rPr>
        <w:t xml:space="preserve"> </w:t>
      </w:r>
      <w:r w:rsidRPr="00847D82">
        <w:rPr>
          <w:rFonts w:ascii="Verdana" w:hAnsi="Verdana" w:cs="Times New Roman"/>
          <w:sz w:val="20"/>
          <w:szCs w:val="20"/>
        </w:rPr>
        <w:t xml:space="preserve">se opravi evalvacija </w:t>
      </w:r>
      <w:r w:rsidR="00587798" w:rsidRPr="00847D82">
        <w:rPr>
          <w:rFonts w:ascii="Verdana" w:hAnsi="Verdana" w:cs="Times New Roman"/>
          <w:sz w:val="20"/>
          <w:szCs w:val="20"/>
        </w:rPr>
        <w:t xml:space="preserve">administrativnih in anketnih virov </w:t>
      </w:r>
      <w:r w:rsidRPr="00847D82">
        <w:rPr>
          <w:rFonts w:ascii="Verdana" w:hAnsi="Verdana" w:cs="Times New Roman"/>
          <w:sz w:val="20"/>
          <w:szCs w:val="20"/>
        </w:rPr>
        <w:t xml:space="preserve">statističnih podatkov o nezgodah pri delu, poškodbah pri delu, </w:t>
      </w:r>
      <w:r w:rsidR="00520CFE" w:rsidRPr="00847D82">
        <w:rPr>
          <w:rFonts w:ascii="Verdana" w:hAnsi="Verdana" w:cs="Times New Roman"/>
          <w:sz w:val="20"/>
          <w:szCs w:val="20"/>
        </w:rPr>
        <w:t>bolniškem dopustu</w:t>
      </w:r>
      <w:r w:rsidR="00485C95" w:rsidRPr="00847D82">
        <w:rPr>
          <w:rFonts w:ascii="Verdana" w:hAnsi="Verdana" w:cs="Times New Roman"/>
          <w:sz w:val="20"/>
          <w:szCs w:val="20"/>
        </w:rPr>
        <w:t>,</w:t>
      </w:r>
      <w:r w:rsidR="00587798" w:rsidRPr="00847D82">
        <w:rPr>
          <w:rFonts w:ascii="Verdana" w:hAnsi="Verdana" w:cs="Times New Roman"/>
          <w:sz w:val="20"/>
          <w:szCs w:val="20"/>
        </w:rPr>
        <w:t xml:space="preserve"> poklicnih boleznih</w:t>
      </w:r>
      <w:r w:rsidR="00485C95" w:rsidRPr="00847D82">
        <w:rPr>
          <w:rFonts w:ascii="Verdana" w:hAnsi="Verdana" w:cs="Times New Roman"/>
          <w:sz w:val="20"/>
          <w:szCs w:val="20"/>
        </w:rPr>
        <w:t xml:space="preserve"> ter zdravstvenih težavah, povezanih z delom</w:t>
      </w:r>
      <w:r w:rsidR="00587798" w:rsidRPr="00847D82">
        <w:rPr>
          <w:rFonts w:ascii="Verdana" w:hAnsi="Verdana" w:cs="Times New Roman"/>
          <w:sz w:val="20"/>
          <w:szCs w:val="20"/>
        </w:rPr>
        <w:t xml:space="preserve">, na podlagi česar se prenovi sistem statističnega spremljanja navedenega področja. </w:t>
      </w:r>
      <w:r w:rsidRPr="00847D82">
        <w:rPr>
          <w:rFonts w:ascii="Verdana" w:hAnsi="Verdana" w:cs="Times New Roman"/>
          <w:sz w:val="20"/>
          <w:szCs w:val="20"/>
        </w:rPr>
        <w:t xml:space="preserve"> </w:t>
      </w:r>
    </w:p>
    <w:p w14:paraId="4348D51D" w14:textId="77777777" w:rsidR="00457000" w:rsidRPr="00847D82" w:rsidRDefault="00457000"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 </w:t>
      </w:r>
    </w:p>
    <w:p w14:paraId="5C248D87" w14:textId="77777777" w:rsidR="00457000" w:rsidRPr="00847D82" w:rsidRDefault="00027191" w:rsidP="00F00D98">
      <w:pPr>
        <w:spacing w:after="0" w:line="300" w:lineRule="exact"/>
        <w:rPr>
          <w:rFonts w:ascii="Verdana" w:hAnsi="Verdana" w:cs="Times New Roman"/>
          <w:b/>
          <w:sz w:val="20"/>
          <w:szCs w:val="20"/>
        </w:rPr>
      </w:pPr>
      <w:r w:rsidRPr="00847D82">
        <w:rPr>
          <w:rFonts w:ascii="Verdana" w:hAnsi="Verdana" w:cs="Times New Roman"/>
          <w:b/>
          <w:sz w:val="20"/>
          <w:szCs w:val="20"/>
        </w:rPr>
        <w:t>Kvalitativno ocenjevanje učinka</w:t>
      </w:r>
    </w:p>
    <w:p w14:paraId="015665A3" w14:textId="77777777" w:rsidR="00457000" w:rsidRPr="00847D82" w:rsidRDefault="00457000"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Ocenjevanje učinka se izvaja z ugotavljanjem rezultatov sprejetih in izvedenih ukrepov za končne uporabnike.</w:t>
      </w:r>
    </w:p>
    <w:p w14:paraId="6A85DFC6" w14:textId="77777777" w:rsidR="00027191" w:rsidRPr="00847D82" w:rsidRDefault="00027191" w:rsidP="00F00D98">
      <w:pPr>
        <w:pStyle w:val="Naslov2"/>
        <w:spacing w:before="0" w:line="300" w:lineRule="exact"/>
        <w:rPr>
          <w:rFonts w:ascii="Verdana" w:hAnsi="Verdana"/>
          <w:sz w:val="20"/>
          <w:szCs w:val="20"/>
        </w:rPr>
      </w:pPr>
    </w:p>
    <w:p w14:paraId="2CE6ACA9" w14:textId="77777777" w:rsidR="00457000" w:rsidRPr="00847D82" w:rsidRDefault="00764BB9" w:rsidP="00F00D98">
      <w:pPr>
        <w:spacing w:after="0" w:line="300" w:lineRule="exact"/>
        <w:rPr>
          <w:rFonts w:ascii="Verdana" w:hAnsi="Verdana" w:cs="Times New Roman"/>
          <w:b/>
          <w:sz w:val="20"/>
          <w:szCs w:val="20"/>
        </w:rPr>
      </w:pPr>
      <w:r w:rsidRPr="00847D82">
        <w:rPr>
          <w:rFonts w:ascii="Verdana" w:hAnsi="Verdana" w:cs="Times New Roman"/>
          <w:b/>
          <w:sz w:val="20"/>
          <w:szCs w:val="20"/>
        </w:rPr>
        <w:t>Kazalniki za merjenje uspešnosti izvedenih ukrepov</w:t>
      </w:r>
    </w:p>
    <w:p w14:paraId="287AACC2" w14:textId="77777777" w:rsidR="00457000" w:rsidRPr="00847D82" w:rsidRDefault="00457000"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Kadar je le mogoče, so uporabljeni neposredni kazalniki učinka</w:t>
      </w:r>
      <w:r w:rsidR="00764BB9" w:rsidRPr="00847D82">
        <w:rPr>
          <w:rFonts w:ascii="Verdana" w:hAnsi="Verdana" w:cs="Times New Roman"/>
          <w:sz w:val="20"/>
          <w:szCs w:val="20"/>
        </w:rPr>
        <w:t>.</w:t>
      </w:r>
      <w:r w:rsidRPr="00847D82">
        <w:rPr>
          <w:rFonts w:ascii="Verdana" w:hAnsi="Verdana" w:cs="Times New Roman"/>
          <w:sz w:val="20"/>
          <w:szCs w:val="20"/>
        </w:rPr>
        <w:t xml:space="preserve"> </w:t>
      </w:r>
    </w:p>
    <w:p w14:paraId="05424E65" w14:textId="77777777" w:rsidR="00027191" w:rsidRPr="00847D82" w:rsidRDefault="00027191" w:rsidP="00F00D98">
      <w:pPr>
        <w:pStyle w:val="Naslov2"/>
        <w:spacing w:before="0" w:line="300" w:lineRule="exact"/>
        <w:rPr>
          <w:rFonts w:ascii="Verdana" w:hAnsi="Verdana"/>
          <w:sz w:val="20"/>
          <w:szCs w:val="20"/>
        </w:rPr>
      </w:pPr>
    </w:p>
    <w:p w14:paraId="5BC629D8" w14:textId="77777777" w:rsidR="00457000" w:rsidRPr="00847D82" w:rsidRDefault="00764BB9" w:rsidP="00F00D98">
      <w:pPr>
        <w:spacing w:after="0" w:line="300" w:lineRule="exact"/>
        <w:rPr>
          <w:rFonts w:ascii="Verdana" w:hAnsi="Verdana" w:cs="Times New Roman"/>
          <w:b/>
          <w:sz w:val="20"/>
          <w:szCs w:val="20"/>
        </w:rPr>
      </w:pPr>
      <w:r w:rsidRPr="00847D82">
        <w:rPr>
          <w:rFonts w:ascii="Verdana" w:hAnsi="Verdana" w:cs="Times New Roman"/>
          <w:b/>
          <w:sz w:val="20"/>
          <w:szCs w:val="20"/>
        </w:rPr>
        <w:t xml:space="preserve">Ankete in vprašalniki </w:t>
      </w:r>
    </w:p>
    <w:p w14:paraId="5C40234D" w14:textId="77777777" w:rsidR="00457000" w:rsidRPr="00847D82" w:rsidRDefault="00457000"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Dobrodošel vir za spremljanje izva</w:t>
      </w:r>
      <w:r w:rsidR="00EB729D" w:rsidRPr="00847D82">
        <w:rPr>
          <w:rFonts w:ascii="Verdana" w:hAnsi="Verdana" w:cs="Times New Roman"/>
          <w:sz w:val="20"/>
          <w:szCs w:val="20"/>
        </w:rPr>
        <w:t xml:space="preserve">janja </w:t>
      </w:r>
      <w:r w:rsidR="000F3EB1">
        <w:rPr>
          <w:rFonts w:ascii="Verdana" w:hAnsi="Verdana" w:cs="Times New Roman"/>
          <w:sz w:val="20"/>
          <w:szCs w:val="20"/>
        </w:rPr>
        <w:t>nacionalnega programa</w:t>
      </w:r>
      <w:r w:rsidR="00EB729D" w:rsidRPr="00847D82">
        <w:rPr>
          <w:rFonts w:ascii="Verdana" w:hAnsi="Verdana" w:cs="Times New Roman"/>
          <w:sz w:val="20"/>
          <w:szCs w:val="20"/>
        </w:rPr>
        <w:t xml:space="preserve"> so tudi standar</w:t>
      </w:r>
      <w:r w:rsidRPr="00847D82">
        <w:rPr>
          <w:rFonts w:ascii="Verdana" w:hAnsi="Verdana" w:cs="Times New Roman"/>
          <w:sz w:val="20"/>
          <w:szCs w:val="20"/>
        </w:rPr>
        <w:t>dizirane ankete in vprašalniki, ki jih v rednih časovnih obdob</w:t>
      </w:r>
      <w:r w:rsidR="00764BB9" w:rsidRPr="00847D82">
        <w:rPr>
          <w:rFonts w:ascii="Verdana" w:hAnsi="Verdana" w:cs="Times New Roman"/>
          <w:sz w:val="20"/>
          <w:szCs w:val="20"/>
        </w:rPr>
        <w:t xml:space="preserve">jih izvajajo </w:t>
      </w:r>
      <w:proofErr w:type="spellStart"/>
      <w:r w:rsidR="00764BB9" w:rsidRPr="00847D82">
        <w:rPr>
          <w:rFonts w:ascii="Verdana" w:hAnsi="Verdana" w:cs="Times New Roman"/>
          <w:sz w:val="20"/>
          <w:szCs w:val="20"/>
        </w:rPr>
        <w:t>Eurofound</w:t>
      </w:r>
      <w:proofErr w:type="spellEnd"/>
      <w:r w:rsidR="00764BB9" w:rsidRPr="00847D82">
        <w:rPr>
          <w:rFonts w:ascii="Verdana" w:hAnsi="Verdana" w:cs="Times New Roman"/>
          <w:sz w:val="20"/>
          <w:szCs w:val="20"/>
        </w:rPr>
        <w:t>, EU-OSHA in</w:t>
      </w:r>
      <w:r w:rsidRPr="00847D82">
        <w:rPr>
          <w:rFonts w:ascii="Verdana" w:hAnsi="Verdana" w:cs="Times New Roman"/>
          <w:sz w:val="20"/>
          <w:szCs w:val="20"/>
        </w:rPr>
        <w:t xml:space="preserve"> Eurostat</w:t>
      </w:r>
      <w:r w:rsidR="00764BB9" w:rsidRPr="00847D82">
        <w:rPr>
          <w:rFonts w:ascii="Verdana" w:hAnsi="Verdana" w:cs="Times New Roman"/>
          <w:sz w:val="20"/>
          <w:szCs w:val="20"/>
        </w:rPr>
        <w:t xml:space="preserve">. </w:t>
      </w:r>
      <w:r w:rsidR="00F04C93">
        <w:rPr>
          <w:rFonts w:ascii="Verdana" w:hAnsi="Verdana" w:cs="Times New Roman"/>
          <w:sz w:val="20"/>
          <w:szCs w:val="20"/>
        </w:rPr>
        <w:t>T</w:t>
      </w:r>
      <w:r w:rsidR="00764BB9" w:rsidRPr="00847D82">
        <w:rPr>
          <w:rFonts w:ascii="Verdana" w:hAnsi="Verdana" w:cs="Times New Roman"/>
          <w:sz w:val="20"/>
          <w:szCs w:val="20"/>
        </w:rPr>
        <w:t>i omogočajo</w:t>
      </w:r>
      <w:r w:rsidRPr="00847D82">
        <w:rPr>
          <w:rFonts w:ascii="Verdana" w:hAnsi="Verdana" w:cs="Times New Roman"/>
          <w:sz w:val="20"/>
          <w:szCs w:val="20"/>
        </w:rPr>
        <w:t xml:space="preserve"> </w:t>
      </w:r>
      <w:r w:rsidR="00764BB9" w:rsidRPr="00847D82">
        <w:rPr>
          <w:rFonts w:ascii="Verdana" w:hAnsi="Verdana" w:cs="Times New Roman"/>
          <w:sz w:val="20"/>
          <w:szCs w:val="20"/>
        </w:rPr>
        <w:t>spremljanje trendov in primerjave</w:t>
      </w:r>
      <w:r w:rsidRPr="00847D82">
        <w:rPr>
          <w:rFonts w:ascii="Verdana" w:hAnsi="Verdana" w:cs="Times New Roman"/>
          <w:sz w:val="20"/>
          <w:szCs w:val="20"/>
        </w:rPr>
        <w:t xml:space="preserve"> z državami članicami EU</w:t>
      </w:r>
      <w:r w:rsidR="00764BB9" w:rsidRPr="00847D82">
        <w:rPr>
          <w:rFonts w:ascii="Verdana" w:hAnsi="Verdana" w:cs="Times New Roman"/>
          <w:sz w:val="20"/>
          <w:szCs w:val="20"/>
        </w:rPr>
        <w:t xml:space="preserve"> in nekaterimi drugimi evropskimi državami</w:t>
      </w:r>
      <w:r w:rsidRPr="00847D82">
        <w:rPr>
          <w:rFonts w:ascii="Verdana" w:hAnsi="Verdana" w:cs="Times New Roman"/>
          <w:sz w:val="20"/>
          <w:szCs w:val="20"/>
        </w:rPr>
        <w:t xml:space="preserve">. </w:t>
      </w:r>
    </w:p>
    <w:p w14:paraId="23972707" w14:textId="77777777" w:rsidR="00EB729D" w:rsidRPr="00847D82" w:rsidRDefault="00EB729D" w:rsidP="00EB729D">
      <w:pPr>
        <w:spacing w:after="0" w:line="300" w:lineRule="exact"/>
        <w:jc w:val="both"/>
        <w:rPr>
          <w:rFonts w:ascii="Verdana" w:hAnsi="Verdana" w:cs="Times New Roman"/>
          <w:sz w:val="20"/>
          <w:szCs w:val="20"/>
        </w:rPr>
      </w:pPr>
    </w:p>
    <w:p w14:paraId="78C0FA27" w14:textId="77777777" w:rsidR="00EB729D" w:rsidRPr="00847D82" w:rsidRDefault="00EB729D" w:rsidP="00EB729D">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Spremljanje izvajanja </w:t>
      </w:r>
      <w:r w:rsidR="000F3EB1">
        <w:rPr>
          <w:rFonts w:ascii="Verdana" w:hAnsi="Verdana" w:cs="Times New Roman"/>
          <w:sz w:val="20"/>
          <w:szCs w:val="20"/>
        </w:rPr>
        <w:t>nacionalnega programa</w:t>
      </w:r>
      <w:r w:rsidRPr="00847D82">
        <w:rPr>
          <w:rFonts w:ascii="Verdana" w:hAnsi="Verdana" w:cs="Times New Roman"/>
          <w:sz w:val="20"/>
          <w:szCs w:val="20"/>
        </w:rPr>
        <w:t xml:space="preserve"> in posameznih ukrepov bo podrobneje opredeljeno v triletnih akcijskih načrtih. </w:t>
      </w:r>
    </w:p>
    <w:p w14:paraId="1E49965E" w14:textId="77777777" w:rsidR="00457000" w:rsidRPr="00847D82" w:rsidRDefault="00457000" w:rsidP="00764BB9">
      <w:pPr>
        <w:spacing w:after="0" w:line="300" w:lineRule="exact"/>
        <w:rPr>
          <w:rFonts w:ascii="Verdana" w:hAnsi="Verdana" w:cs="Times New Roman"/>
          <w:sz w:val="20"/>
          <w:szCs w:val="20"/>
        </w:rPr>
      </w:pPr>
      <w:r w:rsidRPr="00847D82">
        <w:rPr>
          <w:rFonts w:ascii="Verdana" w:hAnsi="Verdana" w:cs="Times New Roman"/>
          <w:sz w:val="20"/>
          <w:szCs w:val="20"/>
        </w:rPr>
        <w:br w:type="page"/>
      </w:r>
    </w:p>
    <w:p w14:paraId="081A52B8" w14:textId="77777777" w:rsidR="00457000" w:rsidRPr="00847D82" w:rsidRDefault="00027191" w:rsidP="00027191">
      <w:pPr>
        <w:pStyle w:val="Naslov1"/>
        <w:spacing w:before="0" w:after="0" w:line="300" w:lineRule="exact"/>
        <w:rPr>
          <w:rFonts w:ascii="Verdana" w:hAnsi="Verdana"/>
          <w:sz w:val="20"/>
          <w:szCs w:val="20"/>
        </w:rPr>
      </w:pPr>
      <w:bookmarkStart w:id="11" w:name="_Toc480809939"/>
      <w:r w:rsidRPr="00847D82">
        <w:rPr>
          <w:rFonts w:ascii="Verdana" w:hAnsi="Verdana"/>
          <w:sz w:val="20"/>
          <w:szCs w:val="20"/>
        </w:rPr>
        <w:lastRenderedPageBreak/>
        <w:t>VELJAVNOST</w:t>
      </w:r>
      <w:r w:rsidR="00457000" w:rsidRPr="00847D82">
        <w:rPr>
          <w:rFonts w:ascii="Verdana" w:hAnsi="Verdana"/>
          <w:sz w:val="20"/>
          <w:szCs w:val="20"/>
        </w:rPr>
        <w:t xml:space="preserve"> </w:t>
      </w:r>
      <w:bookmarkEnd w:id="11"/>
      <w:r w:rsidR="000F3EB1">
        <w:rPr>
          <w:rFonts w:ascii="Verdana" w:hAnsi="Verdana"/>
          <w:sz w:val="20"/>
          <w:szCs w:val="20"/>
        </w:rPr>
        <w:t>NACIONALNEGA PROGRAMA</w:t>
      </w:r>
    </w:p>
    <w:p w14:paraId="74E403A7" w14:textId="77777777" w:rsidR="00027191" w:rsidRPr="00847D82" w:rsidRDefault="00027191" w:rsidP="008B4E13">
      <w:pPr>
        <w:spacing w:after="0" w:line="300" w:lineRule="exact"/>
        <w:jc w:val="both"/>
        <w:rPr>
          <w:rFonts w:ascii="Verdana" w:hAnsi="Verdana" w:cs="Times New Roman"/>
          <w:sz w:val="20"/>
          <w:szCs w:val="20"/>
        </w:rPr>
      </w:pPr>
    </w:p>
    <w:p w14:paraId="6A6D2151"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Izvedbeni dokumenti te</w:t>
      </w:r>
      <w:r w:rsidR="000F3EB1">
        <w:rPr>
          <w:rFonts w:ascii="Verdana" w:hAnsi="Verdana" w:cs="Times New Roman"/>
          <w:sz w:val="20"/>
          <w:szCs w:val="20"/>
        </w:rPr>
        <w:t>ga nacionalnega programa</w:t>
      </w:r>
      <w:r w:rsidRPr="00847D82">
        <w:rPr>
          <w:rFonts w:ascii="Verdana" w:hAnsi="Verdana" w:cs="Times New Roman"/>
          <w:sz w:val="20"/>
          <w:szCs w:val="20"/>
        </w:rPr>
        <w:t xml:space="preserve"> so triletni akcijski načrti, v katerih so določeni </w:t>
      </w:r>
      <w:r w:rsidR="00027191" w:rsidRPr="00847D82">
        <w:rPr>
          <w:rFonts w:ascii="Verdana" w:hAnsi="Verdana" w:cs="Times New Roman"/>
          <w:sz w:val="20"/>
          <w:szCs w:val="20"/>
        </w:rPr>
        <w:t xml:space="preserve">ukrepi, </w:t>
      </w:r>
      <w:r w:rsidRPr="00847D82">
        <w:rPr>
          <w:rFonts w:ascii="Verdana" w:hAnsi="Verdana" w:cs="Times New Roman"/>
          <w:sz w:val="20"/>
          <w:szCs w:val="20"/>
        </w:rPr>
        <w:t xml:space="preserve">izvajalci ukrepov, finančni viri, potrebni za izvedbo ukrepov, roki ter način spremljanja izvedbe ukrepov. </w:t>
      </w:r>
      <w:r w:rsidR="0084752D" w:rsidRPr="00847D82">
        <w:rPr>
          <w:rFonts w:ascii="Verdana" w:hAnsi="Verdana" w:cs="Times New Roman"/>
          <w:sz w:val="20"/>
          <w:szCs w:val="20"/>
        </w:rPr>
        <w:t xml:space="preserve">Prvi triletni akcijski načrt bo sprejela </w:t>
      </w:r>
      <w:r w:rsidR="007741B7" w:rsidRPr="00847D82">
        <w:rPr>
          <w:rFonts w:ascii="Verdana" w:hAnsi="Verdana" w:cs="Times New Roman"/>
          <w:sz w:val="20"/>
          <w:szCs w:val="20"/>
        </w:rPr>
        <w:t xml:space="preserve">Vlada Republike Slovenije </w:t>
      </w:r>
      <w:r w:rsidR="0084752D" w:rsidRPr="00847D82">
        <w:rPr>
          <w:rFonts w:ascii="Verdana" w:hAnsi="Verdana" w:cs="Times New Roman"/>
          <w:sz w:val="20"/>
          <w:szCs w:val="20"/>
        </w:rPr>
        <w:t xml:space="preserve">na podlagi posvetovanja z Ekonomsko-socialnim svetom </w:t>
      </w:r>
      <w:r w:rsidR="007741B7" w:rsidRPr="00847D82">
        <w:rPr>
          <w:rFonts w:ascii="Verdana" w:hAnsi="Verdana" w:cs="Times New Roman"/>
          <w:sz w:val="20"/>
          <w:szCs w:val="20"/>
        </w:rPr>
        <w:t xml:space="preserve">v </w:t>
      </w:r>
      <w:r w:rsidR="0084752D" w:rsidRPr="00847D82">
        <w:rPr>
          <w:rFonts w:ascii="Verdana" w:hAnsi="Verdana" w:cs="Times New Roman"/>
          <w:sz w:val="20"/>
          <w:szCs w:val="20"/>
        </w:rPr>
        <w:t xml:space="preserve">90 </w:t>
      </w:r>
      <w:r w:rsidR="00F04C93" w:rsidRPr="00847D82">
        <w:rPr>
          <w:rFonts w:ascii="Verdana" w:hAnsi="Verdana" w:cs="Times New Roman"/>
          <w:sz w:val="20"/>
          <w:szCs w:val="20"/>
        </w:rPr>
        <w:t>dn</w:t>
      </w:r>
      <w:r w:rsidR="00F04C93">
        <w:rPr>
          <w:rFonts w:ascii="Verdana" w:hAnsi="Verdana" w:cs="Times New Roman"/>
          <w:sz w:val="20"/>
          <w:szCs w:val="20"/>
        </w:rPr>
        <w:t>eh</w:t>
      </w:r>
      <w:r w:rsidR="00F04C93" w:rsidRPr="00847D82">
        <w:rPr>
          <w:rFonts w:ascii="Verdana" w:hAnsi="Verdana" w:cs="Times New Roman"/>
          <w:sz w:val="20"/>
          <w:szCs w:val="20"/>
        </w:rPr>
        <w:t xml:space="preserve"> </w:t>
      </w:r>
      <w:r w:rsidR="0084752D" w:rsidRPr="00847D82">
        <w:rPr>
          <w:rFonts w:ascii="Verdana" w:hAnsi="Verdana" w:cs="Times New Roman"/>
          <w:sz w:val="20"/>
          <w:szCs w:val="20"/>
        </w:rPr>
        <w:t>od sprejema te</w:t>
      </w:r>
      <w:r w:rsidR="000F3EB1">
        <w:rPr>
          <w:rFonts w:ascii="Verdana" w:hAnsi="Verdana" w:cs="Times New Roman"/>
          <w:sz w:val="20"/>
          <w:szCs w:val="20"/>
        </w:rPr>
        <w:t>ga nacionalnega programa</w:t>
      </w:r>
      <w:r w:rsidR="0084752D" w:rsidRPr="00847D82">
        <w:rPr>
          <w:rFonts w:ascii="Verdana" w:hAnsi="Verdana" w:cs="Times New Roman"/>
          <w:sz w:val="20"/>
          <w:szCs w:val="20"/>
        </w:rPr>
        <w:t xml:space="preserve">. </w:t>
      </w:r>
      <w:r w:rsidRPr="00847D82">
        <w:rPr>
          <w:rFonts w:ascii="Verdana" w:hAnsi="Verdana" w:cs="Times New Roman"/>
          <w:sz w:val="20"/>
          <w:szCs w:val="20"/>
        </w:rPr>
        <w:t xml:space="preserve">Po izteku vsakokratnega triletnega obdobja, za katerega bo sprejet akcijski načrt, bo pripravljena analiza izvedbe akcijskega načrta. Na </w:t>
      </w:r>
      <w:r w:rsidR="00F04C93">
        <w:rPr>
          <w:rFonts w:ascii="Verdana" w:hAnsi="Verdana" w:cs="Times New Roman"/>
          <w:sz w:val="20"/>
          <w:szCs w:val="20"/>
        </w:rPr>
        <w:t>podlagi</w:t>
      </w:r>
      <w:r w:rsidR="00F04C93" w:rsidRPr="00847D82">
        <w:rPr>
          <w:rFonts w:ascii="Verdana" w:hAnsi="Verdana" w:cs="Times New Roman"/>
          <w:sz w:val="20"/>
          <w:szCs w:val="20"/>
        </w:rPr>
        <w:t xml:space="preserve"> </w:t>
      </w:r>
      <w:r w:rsidRPr="00847D82">
        <w:rPr>
          <w:rFonts w:ascii="Verdana" w:hAnsi="Verdana" w:cs="Times New Roman"/>
          <w:sz w:val="20"/>
          <w:szCs w:val="20"/>
        </w:rPr>
        <w:t>analize bo pripravljen nov triletni akcijski načrt ali podan predlog za dopolnitev te</w:t>
      </w:r>
      <w:r w:rsidR="000F3EB1">
        <w:rPr>
          <w:rFonts w:ascii="Verdana" w:hAnsi="Verdana" w:cs="Times New Roman"/>
          <w:sz w:val="20"/>
          <w:szCs w:val="20"/>
        </w:rPr>
        <w:t>ga</w:t>
      </w:r>
      <w:r w:rsidRPr="00847D82">
        <w:rPr>
          <w:rFonts w:ascii="Verdana" w:hAnsi="Verdana" w:cs="Times New Roman"/>
          <w:sz w:val="20"/>
          <w:szCs w:val="20"/>
        </w:rPr>
        <w:t xml:space="preserve"> </w:t>
      </w:r>
      <w:r w:rsidR="000F3EB1">
        <w:rPr>
          <w:rFonts w:ascii="Verdana" w:hAnsi="Verdana" w:cs="Times New Roman"/>
          <w:sz w:val="20"/>
          <w:szCs w:val="20"/>
        </w:rPr>
        <w:t>nacionalnega programa</w:t>
      </w:r>
      <w:r w:rsidRPr="00847D82">
        <w:rPr>
          <w:rFonts w:ascii="Verdana" w:hAnsi="Verdana" w:cs="Times New Roman"/>
          <w:sz w:val="20"/>
          <w:szCs w:val="20"/>
        </w:rPr>
        <w:t xml:space="preserve"> oziroma če se bodo razmere na področju trga dela in posledično na področju varnosti in zdravja pri delu v Sloveniji tako spremenile, podan predlog za sprejem nove</w:t>
      </w:r>
      <w:r w:rsidR="000F3EB1">
        <w:rPr>
          <w:rFonts w:ascii="Verdana" w:hAnsi="Verdana" w:cs="Times New Roman"/>
          <w:sz w:val="20"/>
          <w:szCs w:val="20"/>
        </w:rPr>
        <w:t>ga nacionalnega programa</w:t>
      </w:r>
      <w:r w:rsidRPr="00847D82">
        <w:rPr>
          <w:rFonts w:ascii="Verdana" w:hAnsi="Verdana" w:cs="Times New Roman"/>
          <w:sz w:val="20"/>
          <w:szCs w:val="20"/>
        </w:rPr>
        <w:t>.</w:t>
      </w:r>
    </w:p>
    <w:p w14:paraId="77A3FFCE" w14:textId="77777777" w:rsidR="00027191" w:rsidRPr="00847D82" w:rsidRDefault="00027191" w:rsidP="008B4E13">
      <w:pPr>
        <w:spacing w:after="0" w:line="300" w:lineRule="exact"/>
        <w:jc w:val="both"/>
        <w:rPr>
          <w:rFonts w:ascii="Verdana" w:hAnsi="Verdana" w:cs="Times New Roman"/>
          <w:sz w:val="20"/>
          <w:szCs w:val="20"/>
        </w:rPr>
      </w:pPr>
    </w:p>
    <w:p w14:paraId="69998ACD"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Ker ta </w:t>
      </w:r>
      <w:r w:rsidR="000F3EB1">
        <w:rPr>
          <w:rFonts w:ascii="Verdana" w:hAnsi="Verdana" w:cs="Times New Roman"/>
          <w:sz w:val="20"/>
          <w:szCs w:val="20"/>
        </w:rPr>
        <w:t>nacionalni program</w:t>
      </w:r>
      <w:r w:rsidRPr="00847D82">
        <w:rPr>
          <w:rFonts w:ascii="Verdana" w:hAnsi="Verdana" w:cs="Times New Roman"/>
          <w:sz w:val="20"/>
          <w:szCs w:val="20"/>
        </w:rPr>
        <w:t xml:space="preserve"> temelji na zelo obsežni in </w:t>
      </w:r>
      <w:r w:rsidR="00027191" w:rsidRPr="00847D82">
        <w:rPr>
          <w:rFonts w:ascii="Verdana" w:hAnsi="Verdana" w:cs="Times New Roman"/>
          <w:sz w:val="20"/>
          <w:szCs w:val="20"/>
        </w:rPr>
        <w:t xml:space="preserve">podrobni </w:t>
      </w:r>
      <w:r w:rsidR="00764BB9" w:rsidRPr="00847D82">
        <w:rPr>
          <w:rFonts w:ascii="Verdana" w:hAnsi="Verdana" w:cs="Times New Roman"/>
          <w:sz w:val="20"/>
          <w:szCs w:val="20"/>
        </w:rPr>
        <w:t>Analizi izvajanja</w:t>
      </w:r>
      <w:r w:rsidR="00EB729D" w:rsidRPr="00847D82">
        <w:rPr>
          <w:rFonts w:ascii="Verdana" w:hAnsi="Verdana" w:cs="Times New Roman"/>
          <w:sz w:val="20"/>
          <w:szCs w:val="20"/>
        </w:rPr>
        <w:t xml:space="preserve"> resolucije</w:t>
      </w:r>
      <w:r w:rsidR="00764BB9" w:rsidRPr="00847D82">
        <w:rPr>
          <w:rFonts w:ascii="Verdana" w:hAnsi="Verdana" w:cs="Times New Roman"/>
          <w:sz w:val="20"/>
          <w:szCs w:val="20"/>
        </w:rPr>
        <w:t xml:space="preserve"> </w:t>
      </w:r>
      <w:proofErr w:type="spellStart"/>
      <w:r w:rsidR="00764BB9" w:rsidRPr="00847D82">
        <w:rPr>
          <w:rFonts w:ascii="Verdana" w:hAnsi="Verdana" w:cs="Times New Roman"/>
          <w:sz w:val="20"/>
          <w:szCs w:val="20"/>
        </w:rPr>
        <w:t>ReNPVZD</w:t>
      </w:r>
      <w:proofErr w:type="spellEnd"/>
      <w:r w:rsidR="00764BB9" w:rsidRPr="00847D82">
        <w:rPr>
          <w:rFonts w:ascii="Verdana" w:hAnsi="Verdana" w:cs="Times New Roman"/>
          <w:sz w:val="20"/>
          <w:szCs w:val="20"/>
        </w:rPr>
        <w:t xml:space="preserve"> in oceni stanja na področju varnosti in zdravja pri delu</w:t>
      </w:r>
      <w:r w:rsidRPr="00847D82">
        <w:rPr>
          <w:rFonts w:ascii="Verdana" w:hAnsi="Verdana" w:cs="Times New Roman"/>
          <w:sz w:val="20"/>
          <w:szCs w:val="20"/>
        </w:rPr>
        <w:t xml:space="preserve"> in ker so akcijski načrti kratkoročno bolj elastični instrumenti ter izvedbeno bolj operativni in prilagodljivi, ta </w:t>
      </w:r>
      <w:r w:rsidR="000F3EB1">
        <w:rPr>
          <w:rFonts w:ascii="Verdana" w:hAnsi="Verdana" w:cs="Times New Roman"/>
          <w:sz w:val="20"/>
          <w:szCs w:val="20"/>
        </w:rPr>
        <w:t>nacionalni program</w:t>
      </w:r>
      <w:r w:rsidRPr="00847D82">
        <w:rPr>
          <w:rFonts w:ascii="Verdana" w:hAnsi="Verdana" w:cs="Times New Roman"/>
          <w:sz w:val="20"/>
          <w:szCs w:val="20"/>
        </w:rPr>
        <w:t xml:space="preserve"> ni vezan na časovno obdobje in se bo zato spreminjal na podlagi ocen </w:t>
      </w:r>
      <w:r w:rsidR="000F3EB1">
        <w:rPr>
          <w:rFonts w:ascii="Verdana" w:hAnsi="Verdana" w:cs="Times New Roman"/>
          <w:sz w:val="20"/>
          <w:szCs w:val="20"/>
        </w:rPr>
        <w:t>ter</w:t>
      </w:r>
      <w:r w:rsidRPr="00847D82">
        <w:rPr>
          <w:rFonts w:ascii="Verdana" w:hAnsi="Verdana" w:cs="Times New Roman"/>
          <w:sz w:val="20"/>
          <w:szCs w:val="20"/>
        </w:rPr>
        <w:t xml:space="preserve"> sprotnih evalvacij akcijskih načrtov.</w:t>
      </w:r>
    </w:p>
    <w:p w14:paraId="426EDC2C" w14:textId="77777777" w:rsidR="000F3EB1" w:rsidRDefault="000F3EB1">
      <w:pPr>
        <w:rPr>
          <w:rFonts w:ascii="Verdana" w:hAnsi="Verdana"/>
          <w:sz w:val="20"/>
          <w:szCs w:val="20"/>
        </w:rPr>
      </w:pPr>
      <w:r>
        <w:rPr>
          <w:rFonts w:ascii="Verdana" w:hAnsi="Verdana"/>
          <w:sz w:val="20"/>
          <w:szCs w:val="20"/>
        </w:rPr>
        <w:br w:type="page"/>
      </w:r>
    </w:p>
    <w:p w14:paraId="32016DEF" w14:textId="77777777" w:rsidR="000F3EB1" w:rsidRPr="000F3EB1" w:rsidRDefault="000F3EB1" w:rsidP="000F3EB1">
      <w:pPr>
        <w:pStyle w:val="Naslov1"/>
        <w:spacing w:before="0" w:after="0" w:line="300" w:lineRule="exact"/>
        <w:jc w:val="both"/>
        <w:rPr>
          <w:rFonts w:ascii="Verdana" w:hAnsi="Verdana"/>
          <w:sz w:val="20"/>
          <w:szCs w:val="20"/>
        </w:rPr>
      </w:pPr>
      <w:r w:rsidRPr="000F3EB1">
        <w:rPr>
          <w:rFonts w:ascii="Verdana" w:hAnsi="Verdana"/>
          <w:sz w:val="20"/>
          <w:szCs w:val="20"/>
        </w:rPr>
        <w:lastRenderedPageBreak/>
        <w:t>OBRAZLOŽITEV</w:t>
      </w:r>
    </w:p>
    <w:p w14:paraId="7BE33D84" w14:textId="77777777" w:rsidR="001F00C8" w:rsidRPr="000F3EB1" w:rsidRDefault="001F00C8" w:rsidP="000F3EB1">
      <w:pPr>
        <w:spacing w:after="0" w:line="300" w:lineRule="exact"/>
        <w:jc w:val="both"/>
        <w:rPr>
          <w:rFonts w:ascii="Verdana" w:hAnsi="Verdana"/>
          <w:sz w:val="20"/>
          <w:szCs w:val="20"/>
        </w:rPr>
      </w:pPr>
    </w:p>
    <w:p w14:paraId="57BBED09" w14:textId="148E8EFB"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r w:rsidRPr="000F3EB1">
        <w:rPr>
          <w:rFonts w:ascii="Verdana" w:eastAsia="Times New Roman" w:hAnsi="Verdana" w:cs="Arial"/>
          <w:iCs/>
          <w:sz w:val="20"/>
          <w:szCs w:val="20"/>
          <w:lang w:eastAsia="sl-SI"/>
        </w:rPr>
        <w:t xml:space="preserve">Sodoben sistem varnosti in zdravja pri delu, ki temelji na spodbujanju kulture varnosti in zdravja pri delu ter je naravnan v preprečevanje nezgod pri delu, poklicnih bolezni in bolezni, povezanih z delom, je temelj vsakega učinkovitega gospodarstva. Visoka raven varnosti pri delu v Sloveniji </w:t>
      </w:r>
      <w:r w:rsidR="00C61D33">
        <w:rPr>
          <w:rFonts w:ascii="Verdana" w:eastAsia="Times New Roman" w:hAnsi="Verdana" w:cs="Arial"/>
          <w:iCs/>
          <w:sz w:val="20"/>
          <w:szCs w:val="20"/>
          <w:lang w:eastAsia="sl-SI"/>
        </w:rPr>
        <w:t>in</w:t>
      </w:r>
      <w:r w:rsidR="00C61D33" w:rsidRPr="000F3EB1">
        <w:rPr>
          <w:rFonts w:ascii="Verdana" w:eastAsia="Times New Roman" w:hAnsi="Verdana" w:cs="Arial"/>
          <w:iCs/>
          <w:sz w:val="20"/>
          <w:szCs w:val="20"/>
          <w:lang w:eastAsia="sl-SI"/>
        </w:rPr>
        <w:t xml:space="preserve"> </w:t>
      </w:r>
      <w:r w:rsidRPr="000F3EB1">
        <w:rPr>
          <w:rFonts w:ascii="Verdana" w:eastAsia="Times New Roman" w:hAnsi="Verdana" w:cs="Arial"/>
          <w:iCs/>
          <w:sz w:val="20"/>
          <w:szCs w:val="20"/>
          <w:lang w:eastAsia="sl-SI"/>
        </w:rPr>
        <w:t xml:space="preserve">dobro zdravje delavcev sta nujen pogoj za podaljševanje delovne dobe, aktivno in zdravo staranje. </w:t>
      </w:r>
      <w:r w:rsidR="004B0C81">
        <w:rPr>
          <w:rFonts w:ascii="Verdana" w:eastAsia="Times New Roman" w:hAnsi="Verdana" w:cs="Arial"/>
          <w:iCs/>
          <w:sz w:val="20"/>
          <w:szCs w:val="20"/>
          <w:lang w:eastAsia="sl-SI"/>
        </w:rPr>
        <w:t>Resolucija o</w:t>
      </w:r>
      <w:r w:rsidR="00004106">
        <w:rPr>
          <w:rFonts w:ascii="Verdana" w:eastAsia="Times New Roman" w:hAnsi="Verdana" w:cs="Arial"/>
          <w:iCs/>
          <w:sz w:val="20"/>
          <w:szCs w:val="20"/>
          <w:lang w:eastAsia="sl-SI"/>
        </w:rPr>
        <w:t xml:space="preserve"> </w:t>
      </w:r>
      <w:r w:rsidR="004B0C81">
        <w:rPr>
          <w:rFonts w:ascii="Verdana" w:eastAsia="Times New Roman" w:hAnsi="Verdana" w:cs="Arial"/>
          <w:iCs/>
          <w:sz w:val="20"/>
          <w:szCs w:val="20"/>
          <w:lang w:eastAsia="sl-SI"/>
        </w:rPr>
        <w:t>n</w:t>
      </w:r>
      <w:r w:rsidR="00004106">
        <w:rPr>
          <w:rFonts w:ascii="Verdana" w:eastAsia="Times New Roman" w:hAnsi="Verdana" w:cs="Arial"/>
          <w:iCs/>
          <w:sz w:val="20"/>
          <w:szCs w:val="20"/>
          <w:lang w:eastAsia="sl-SI"/>
        </w:rPr>
        <w:t>acionalne</w:t>
      </w:r>
      <w:r w:rsidR="004B0C81">
        <w:rPr>
          <w:rFonts w:ascii="Verdana" w:eastAsia="Times New Roman" w:hAnsi="Verdana" w:cs="Arial"/>
          <w:iCs/>
          <w:sz w:val="20"/>
          <w:szCs w:val="20"/>
          <w:lang w:eastAsia="sl-SI"/>
        </w:rPr>
        <w:t>m</w:t>
      </w:r>
      <w:r w:rsidR="00004106">
        <w:rPr>
          <w:rFonts w:ascii="Verdana" w:eastAsia="Times New Roman" w:hAnsi="Verdana" w:cs="Arial"/>
          <w:iCs/>
          <w:sz w:val="20"/>
          <w:szCs w:val="20"/>
          <w:lang w:eastAsia="sl-SI"/>
        </w:rPr>
        <w:t xml:space="preserve"> program</w:t>
      </w:r>
      <w:r w:rsidR="004B0C81">
        <w:rPr>
          <w:rFonts w:ascii="Verdana" w:eastAsia="Times New Roman" w:hAnsi="Verdana" w:cs="Arial"/>
          <w:iCs/>
          <w:sz w:val="20"/>
          <w:szCs w:val="20"/>
          <w:lang w:eastAsia="sl-SI"/>
        </w:rPr>
        <w:t>u</w:t>
      </w:r>
      <w:r w:rsidR="00B143DF">
        <w:rPr>
          <w:rFonts w:ascii="Verdana" w:eastAsia="Times New Roman" w:hAnsi="Verdana" w:cs="Arial"/>
          <w:iCs/>
          <w:sz w:val="20"/>
          <w:szCs w:val="20"/>
          <w:lang w:eastAsia="sl-SI"/>
        </w:rPr>
        <w:t xml:space="preserve"> varnosti in zdravja pri delu </w:t>
      </w:r>
      <w:bookmarkStart w:id="12" w:name="_GoBack"/>
      <w:bookmarkEnd w:id="12"/>
      <w:r w:rsidR="004B0C81">
        <w:rPr>
          <w:rFonts w:ascii="Verdana" w:eastAsia="Times New Roman" w:hAnsi="Verdana" w:cs="Arial"/>
          <w:iCs/>
          <w:sz w:val="20"/>
          <w:szCs w:val="20"/>
          <w:lang w:eastAsia="sl-SI"/>
        </w:rPr>
        <w:t>si prizadeva</w:t>
      </w:r>
      <w:r w:rsidRPr="000F3EB1">
        <w:rPr>
          <w:rFonts w:ascii="Verdana" w:eastAsia="Times New Roman" w:hAnsi="Verdana" w:cs="Arial"/>
          <w:iCs/>
          <w:sz w:val="20"/>
          <w:szCs w:val="20"/>
          <w:lang w:eastAsia="sl-SI"/>
        </w:rPr>
        <w:t xml:space="preserve"> povezati vse deležnike v sistemu varnosti in zdravja pri delu, da bodo po svojih najboljših močeh in v skladu s svojim poslanstvom združili moči in sodelovali pri uresničevanju splošno sprejete vizije na področju varnosti in zdravja pri delu v Sloveniji.</w:t>
      </w:r>
    </w:p>
    <w:p w14:paraId="5F814450"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p>
    <w:p w14:paraId="7D26AD4A"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r w:rsidRPr="000F3EB1">
        <w:rPr>
          <w:rFonts w:ascii="Verdana" w:eastAsia="Times New Roman" w:hAnsi="Verdana" w:cs="Arial"/>
          <w:iCs/>
          <w:sz w:val="20"/>
          <w:szCs w:val="20"/>
          <w:lang w:eastAsia="sl-SI"/>
        </w:rPr>
        <w:t>Varnost in zdravje ter dobro počutje pri delu so najvišja prioriteta v delovnem okolju in temelj trajne poslovne uspešnosti. Učinkovito zagotavljanje varnosti in zdravja pri delu brez nezgod pri delu, poklicnih bolezni in bolezni, povezanih z delom, je nacionalni interes in interes delavcev ter obveza delodajalcev. Prizadevanje za dvig ravni kulture preventive v delovnem okolju mora postati skupna zaveza Vlade Republike Slovenije, socialnih partnerjev, podjetij in delavcev.</w:t>
      </w:r>
    </w:p>
    <w:p w14:paraId="4FD2F63B"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p>
    <w:p w14:paraId="6B3D0322" w14:textId="77777777" w:rsidR="000F3EB1" w:rsidRPr="000F3EB1" w:rsidRDefault="00004106"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r>
        <w:rPr>
          <w:rFonts w:ascii="Verdana" w:eastAsia="Times New Roman" w:hAnsi="Verdana" w:cs="Arial"/>
          <w:iCs/>
          <w:sz w:val="20"/>
          <w:szCs w:val="20"/>
          <w:lang w:eastAsia="sl-SI"/>
        </w:rPr>
        <w:t>Nacionalni program</w:t>
      </w:r>
      <w:r w:rsidR="000F3EB1" w:rsidRPr="000F3EB1">
        <w:rPr>
          <w:rFonts w:ascii="Verdana" w:eastAsia="Times New Roman" w:hAnsi="Verdana" w:cs="Arial"/>
          <w:iCs/>
          <w:sz w:val="20"/>
          <w:szCs w:val="20"/>
          <w:lang w:eastAsia="sl-SI"/>
        </w:rPr>
        <w:t xml:space="preserve"> je razdeljen na pet sklopov strateških ciljev. Prvi </w:t>
      </w:r>
      <w:r>
        <w:rPr>
          <w:rFonts w:ascii="Verdana" w:eastAsia="Times New Roman" w:hAnsi="Verdana" w:cs="Arial"/>
          <w:iCs/>
          <w:sz w:val="20"/>
          <w:szCs w:val="20"/>
          <w:lang w:eastAsia="sl-SI"/>
        </w:rPr>
        <w:t xml:space="preserve">sklop </w:t>
      </w:r>
      <w:r w:rsidR="000F3EB1" w:rsidRPr="000F3EB1">
        <w:rPr>
          <w:rFonts w:ascii="Verdana" w:eastAsia="Times New Roman" w:hAnsi="Verdana" w:cs="Arial"/>
          <w:iCs/>
          <w:sz w:val="20"/>
          <w:szCs w:val="20"/>
          <w:lang w:eastAsia="sl-SI"/>
        </w:rPr>
        <w:t>cilj</w:t>
      </w:r>
      <w:r>
        <w:rPr>
          <w:rFonts w:ascii="Verdana" w:eastAsia="Times New Roman" w:hAnsi="Verdana" w:cs="Arial"/>
          <w:iCs/>
          <w:sz w:val="20"/>
          <w:szCs w:val="20"/>
          <w:lang w:eastAsia="sl-SI"/>
        </w:rPr>
        <w:t>ev, ki je</w:t>
      </w:r>
      <w:r w:rsidR="000F3EB1" w:rsidRPr="000F3EB1">
        <w:rPr>
          <w:rFonts w:ascii="Verdana" w:eastAsia="Times New Roman" w:hAnsi="Verdana" w:cs="Arial"/>
          <w:iCs/>
          <w:sz w:val="20"/>
          <w:szCs w:val="20"/>
          <w:lang w:eastAsia="sl-SI"/>
        </w:rPr>
        <w:t xml:space="preserve"> usmerjen v zagotovitev varnosti pri delu</w:t>
      </w:r>
      <w:r>
        <w:rPr>
          <w:rFonts w:ascii="Verdana" w:eastAsia="Times New Roman" w:hAnsi="Verdana" w:cs="Arial"/>
          <w:iCs/>
          <w:sz w:val="20"/>
          <w:szCs w:val="20"/>
          <w:lang w:eastAsia="sl-SI"/>
        </w:rPr>
        <w:t>,</w:t>
      </w:r>
      <w:r w:rsidR="000F3EB1" w:rsidRPr="000F3EB1">
        <w:rPr>
          <w:rFonts w:ascii="Verdana" w:eastAsia="Times New Roman" w:hAnsi="Verdana" w:cs="Arial"/>
          <w:iCs/>
          <w:sz w:val="20"/>
          <w:szCs w:val="20"/>
          <w:lang w:eastAsia="sl-SI"/>
        </w:rPr>
        <w:t xml:space="preserve"> temelji na razumevanju, da je preprečevanje nezgod pri delu ena </w:t>
      </w:r>
      <w:r w:rsidR="00C61D33">
        <w:rPr>
          <w:rFonts w:ascii="Verdana" w:eastAsia="Times New Roman" w:hAnsi="Verdana" w:cs="Arial"/>
          <w:iCs/>
          <w:sz w:val="20"/>
          <w:szCs w:val="20"/>
          <w:lang w:eastAsia="sl-SI"/>
        </w:rPr>
        <w:t xml:space="preserve">od </w:t>
      </w:r>
      <w:r w:rsidR="000F3EB1" w:rsidRPr="000F3EB1">
        <w:rPr>
          <w:rFonts w:ascii="Verdana" w:eastAsia="Times New Roman" w:hAnsi="Verdana" w:cs="Arial"/>
          <w:iCs/>
          <w:sz w:val="20"/>
          <w:szCs w:val="20"/>
          <w:lang w:eastAsia="sl-SI"/>
        </w:rPr>
        <w:t xml:space="preserve">glavnih nalog zagotavljanja varnosti pri delu. Zaradi izjemne zahtevnosti, kompleksnosti in interdisciplinarnosti področja varnosti in zdravja pri delu je treba neprestano skrbeti za kar najboljšo raven strokovnih znanj in usposobljenosti strokovnih delavcev. </w:t>
      </w:r>
    </w:p>
    <w:p w14:paraId="1EAE170E"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p>
    <w:p w14:paraId="17B7368D" w14:textId="77777777" w:rsidR="000F3EB1" w:rsidRPr="000F3EB1" w:rsidRDefault="00004106"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r>
        <w:rPr>
          <w:rFonts w:ascii="Verdana" w:eastAsia="Times New Roman" w:hAnsi="Verdana" w:cs="Arial"/>
          <w:iCs/>
          <w:sz w:val="20"/>
          <w:szCs w:val="20"/>
          <w:lang w:eastAsia="sl-SI"/>
        </w:rPr>
        <w:t>Drugi sklop s</w:t>
      </w:r>
      <w:r w:rsidR="000F3EB1" w:rsidRPr="000F3EB1">
        <w:rPr>
          <w:rFonts w:ascii="Verdana" w:eastAsia="Times New Roman" w:hAnsi="Verdana" w:cs="Arial"/>
          <w:iCs/>
          <w:sz w:val="20"/>
          <w:szCs w:val="20"/>
          <w:lang w:eastAsia="sl-SI"/>
        </w:rPr>
        <w:t>trateški</w:t>
      </w:r>
      <w:r>
        <w:rPr>
          <w:rFonts w:ascii="Verdana" w:eastAsia="Times New Roman" w:hAnsi="Verdana" w:cs="Arial"/>
          <w:iCs/>
          <w:sz w:val="20"/>
          <w:szCs w:val="20"/>
          <w:lang w:eastAsia="sl-SI"/>
        </w:rPr>
        <w:t>h ciljev</w:t>
      </w:r>
      <w:r w:rsidR="000F3EB1" w:rsidRPr="000F3EB1">
        <w:rPr>
          <w:rFonts w:ascii="Verdana" w:eastAsia="Times New Roman" w:hAnsi="Verdana" w:cs="Arial"/>
          <w:iCs/>
          <w:sz w:val="20"/>
          <w:szCs w:val="20"/>
          <w:lang w:eastAsia="sl-SI"/>
        </w:rPr>
        <w:t xml:space="preserve">, </w:t>
      </w:r>
      <w:r>
        <w:rPr>
          <w:rFonts w:ascii="Verdana" w:eastAsia="Times New Roman" w:hAnsi="Verdana" w:cs="Arial"/>
          <w:iCs/>
          <w:sz w:val="20"/>
          <w:szCs w:val="20"/>
          <w:lang w:eastAsia="sl-SI"/>
        </w:rPr>
        <w:t xml:space="preserve">ki je </w:t>
      </w:r>
      <w:r w:rsidR="000F3EB1" w:rsidRPr="000F3EB1">
        <w:rPr>
          <w:rFonts w:ascii="Verdana" w:eastAsia="Times New Roman" w:hAnsi="Verdana" w:cs="Arial"/>
          <w:iCs/>
          <w:sz w:val="20"/>
          <w:szCs w:val="20"/>
          <w:lang w:eastAsia="sl-SI"/>
        </w:rPr>
        <w:t xml:space="preserve">usmerjen v zagotovitev zdravja pri delu, temelji na preprečevanju nezgod pri delu, poklicnih bolezni ter bolezni, povezanih z delom. Spodbujanje in ohranjanje duševnega zdravja delavcev je bistvenega pomena za dvig produktivnosti. Samo zdrav delavec je zadovoljen in produktiven delavec. Potreben je tudi sistematičen pristop k preprečevanju kostno-mišičnih obolenj, saj </w:t>
      </w:r>
      <w:r w:rsidR="00C61D33">
        <w:rPr>
          <w:rFonts w:ascii="Verdana" w:eastAsia="Times New Roman" w:hAnsi="Verdana" w:cs="Arial"/>
          <w:iCs/>
          <w:sz w:val="20"/>
          <w:szCs w:val="20"/>
          <w:lang w:eastAsia="sl-SI"/>
        </w:rPr>
        <w:t xml:space="preserve">so </w:t>
      </w:r>
      <w:r w:rsidR="000F3EB1" w:rsidRPr="000F3EB1">
        <w:rPr>
          <w:rFonts w:ascii="Verdana" w:eastAsia="Times New Roman" w:hAnsi="Verdana" w:cs="Arial"/>
          <w:iCs/>
          <w:sz w:val="20"/>
          <w:szCs w:val="20"/>
          <w:lang w:eastAsia="sl-SI"/>
        </w:rPr>
        <w:t xml:space="preserve">tovrstna obolenja in okvare </w:t>
      </w:r>
      <w:r w:rsidR="00C61D33">
        <w:rPr>
          <w:rFonts w:ascii="Verdana" w:eastAsia="Times New Roman" w:hAnsi="Verdana" w:cs="Arial"/>
          <w:iCs/>
          <w:sz w:val="20"/>
          <w:szCs w:val="20"/>
          <w:lang w:eastAsia="sl-SI"/>
        </w:rPr>
        <w:t>eden od</w:t>
      </w:r>
      <w:r w:rsidR="000F3EB1" w:rsidRPr="000F3EB1">
        <w:rPr>
          <w:rFonts w:ascii="Verdana" w:eastAsia="Times New Roman" w:hAnsi="Verdana" w:cs="Arial"/>
          <w:iCs/>
          <w:sz w:val="20"/>
          <w:szCs w:val="20"/>
          <w:lang w:eastAsia="sl-SI"/>
        </w:rPr>
        <w:t xml:space="preserve"> glavnih razlogov za odsotnost z dela v Sloveniji. </w:t>
      </w:r>
      <w:r w:rsidR="00C61D33">
        <w:rPr>
          <w:rFonts w:ascii="Verdana" w:eastAsia="Times New Roman" w:hAnsi="Verdana" w:cs="Arial"/>
          <w:iCs/>
          <w:sz w:val="20"/>
          <w:szCs w:val="20"/>
          <w:lang w:eastAsia="sl-SI"/>
        </w:rPr>
        <w:t>Treba</w:t>
      </w:r>
      <w:r w:rsidR="00C61D33" w:rsidRPr="000F3EB1">
        <w:rPr>
          <w:rFonts w:ascii="Verdana" w:eastAsia="Times New Roman" w:hAnsi="Verdana" w:cs="Arial"/>
          <w:iCs/>
          <w:sz w:val="20"/>
          <w:szCs w:val="20"/>
          <w:lang w:eastAsia="sl-SI"/>
        </w:rPr>
        <w:t xml:space="preserve"> </w:t>
      </w:r>
      <w:r w:rsidR="000F3EB1" w:rsidRPr="000F3EB1">
        <w:rPr>
          <w:rFonts w:ascii="Verdana" w:eastAsia="Times New Roman" w:hAnsi="Verdana" w:cs="Arial"/>
          <w:iCs/>
          <w:sz w:val="20"/>
          <w:szCs w:val="20"/>
          <w:lang w:eastAsia="sl-SI"/>
        </w:rPr>
        <w:t xml:space="preserve">je zagotoviti uspešno vračanje delavca na delo po daljši bolniški odsotnosti. Prav tako je </w:t>
      </w:r>
      <w:r w:rsidR="00C61D33">
        <w:rPr>
          <w:rFonts w:ascii="Verdana" w:eastAsia="Times New Roman" w:hAnsi="Verdana" w:cs="Arial"/>
          <w:iCs/>
          <w:sz w:val="20"/>
          <w:szCs w:val="20"/>
          <w:lang w:eastAsia="sl-SI"/>
        </w:rPr>
        <w:t>treba</w:t>
      </w:r>
      <w:r w:rsidR="00C61D33" w:rsidRPr="000F3EB1">
        <w:rPr>
          <w:rFonts w:ascii="Verdana" w:eastAsia="Times New Roman" w:hAnsi="Verdana" w:cs="Arial"/>
          <w:iCs/>
          <w:sz w:val="20"/>
          <w:szCs w:val="20"/>
          <w:lang w:eastAsia="sl-SI"/>
        </w:rPr>
        <w:t xml:space="preserve"> </w:t>
      </w:r>
      <w:r w:rsidR="000F3EB1" w:rsidRPr="000F3EB1">
        <w:rPr>
          <w:rFonts w:ascii="Verdana" w:eastAsia="Times New Roman" w:hAnsi="Verdana" w:cs="Arial"/>
          <w:iCs/>
          <w:sz w:val="20"/>
          <w:szCs w:val="20"/>
          <w:lang w:eastAsia="sl-SI"/>
        </w:rPr>
        <w:t>posebno pozornost nameniti vlogi izvajalcev medicine dela.</w:t>
      </w:r>
    </w:p>
    <w:p w14:paraId="6AB4771E"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p>
    <w:p w14:paraId="284AA712" w14:textId="77777777" w:rsidR="000F3EB1" w:rsidRPr="000F3EB1" w:rsidRDefault="00004106"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r>
        <w:rPr>
          <w:rFonts w:ascii="Verdana" w:eastAsia="Times New Roman" w:hAnsi="Verdana" w:cs="Arial"/>
          <w:iCs/>
          <w:sz w:val="20"/>
          <w:szCs w:val="20"/>
          <w:lang w:eastAsia="sl-SI"/>
        </w:rPr>
        <w:t>Tretji sklop s</w:t>
      </w:r>
      <w:r w:rsidR="000F3EB1" w:rsidRPr="000F3EB1">
        <w:rPr>
          <w:rFonts w:ascii="Verdana" w:eastAsia="Times New Roman" w:hAnsi="Verdana" w:cs="Arial"/>
          <w:iCs/>
          <w:sz w:val="20"/>
          <w:szCs w:val="20"/>
          <w:lang w:eastAsia="sl-SI"/>
        </w:rPr>
        <w:t>trateški</w:t>
      </w:r>
      <w:r>
        <w:rPr>
          <w:rFonts w:ascii="Verdana" w:eastAsia="Times New Roman" w:hAnsi="Verdana" w:cs="Arial"/>
          <w:iCs/>
          <w:sz w:val="20"/>
          <w:szCs w:val="20"/>
          <w:lang w:eastAsia="sl-SI"/>
        </w:rPr>
        <w:t>h ciljev</w:t>
      </w:r>
      <w:r w:rsidR="000F3EB1" w:rsidRPr="000F3EB1">
        <w:rPr>
          <w:rFonts w:ascii="Verdana" w:eastAsia="Times New Roman" w:hAnsi="Verdana" w:cs="Arial"/>
          <w:iCs/>
          <w:sz w:val="20"/>
          <w:szCs w:val="20"/>
          <w:lang w:eastAsia="sl-SI"/>
        </w:rPr>
        <w:t xml:space="preserve">, </w:t>
      </w:r>
      <w:r>
        <w:rPr>
          <w:rFonts w:ascii="Verdana" w:eastAsia="Times New Roman" w:hAnsi="Verdana" w:cs="Arial"/>
          <w:iCs/>
          <w:sz w:val="20"/>
          <w:szCs w:val="20"/>
          <w:lang w:eastAsia="sl-SI"/>
        </w:rPr>
        <w:t xml:space="preserve">ki je </w:t>
      </w:r>
      <w:r w:rsidR="000F3EB1" w:rsidRPr="000F3EB1">
        <w:rPr>
          <w:rFonts w:ascii="Verdana" w:eastAsia="Times New Roman" w:hAnsi="Verdana" w:cs="Arial"/>
          <w:iCs/>
          <w:sz w:val="20"/>
          <w:szCs w:val="20"/>
          <w:lang w:eastAsia="sl-SI"/>
        </w:rPr>
        <w:t>usmerjen v spodbujanje kulture preventive v delovnem okolju in upoštevanj</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raznolikosti delavcev</w:t>
      </w:r>
      <w:r>
        <w:rPr>
          <w:rFonts w:ascii="Verdana" w:eastAsia="Times New Roman" w:hAnsi="Verdana" w:cs="Arial"/>
          <w:iCs/>
          <w:sz w:val="20"/>
          <w:szCs w:val="20"/>
          <w:lang w:eastAsia="sl-SI"/>
        </w:rPr>
        <w:t>,</w:t>
      </w:r>
      <w:r w:rsidR="000F3EB1" w:rsidRPr="000F3EB1">
        <w:rPr>
          <w:rFonts w:ascii="Verdana" w:eastAsia="Times New Roman" w:hAnsi="Verdana" w:cs="Arial"/>
          <w:iCs/>
          <w:sz w:val="20"/>
          <w:szCs w:val="20"/>
          <w:lang w:eastAsia="sl-SI"/>
        </w:rPr>
        <w:t xml:space="preserve"> temelji</w:t>
      </w:r>
      <w:r>
        <w:rPr>
          <w:rFonts w:ascii="Verdana" w:eastAsia="Times New Roman" w:hAnsi="Verdana" w:cs="Arial"/>
          <w:iCs/>
          <w:sz w:val="20"/>
          <w:szCs w:val="20"/>
          <w:lang w:eastAsia="sl-SI"/>
        </w:rPr>
        <w:t xml:space="preserve"> na kampanjah. </w:t>
      </w:r>
      <w:r w:rsidR="00C61D33">
        <w:rPr>
          <w:rFonts w:ascii="Verdana" w:eastAsia="Times New Roman" w:hAnsi="Verdana" w:cs="Arial"/>
          <w:iCs/>
          <w:sz w:val="20"/>
          <w:szCs w:val="20"/>
          <w:lang w:eastAsia="sl-SI"/>
        </w:rPr>
        <w:t>Te so</w:t>
      </w:r>
      <w:r w:rsidR="000F3EB1" w:rsidRPr="000F3EB1">
        <w:rPr>
          <w:rFonts w:ascii="Verdana" w:eastAsia="Times New Roman" w:hAnsi="Verdana" w:cs="Arial"/>
          <w:iCs/>
          <w:sz w:val="20"/>
          <w:szCs w:val="20"/>
          <w:lang w:eastAsia="sl-SI"/>
        </w:rPr>
        <w:t xml:space="preserve"> učinkovit način za ozaveščanje delodajalcev, delavcev in širše javnost o ključnih temah varnosti in zdravja pri delu. Pomembno je tudi, da mladim omogočimo varen začetek poklicne poti, zato </w:t>
      </w:r>
      <w:r>
        <w:rPr>
          <w:rFonts w:ascii="Verdana" w:eastAsia="Times New Roman" w:hAnsi="Verdana" w:cs="Arial"/>
          <w:iCs/>
          <w:sz w:val="20"/>
          <w:szCs w:val="20"/>
          <w:lang w:eastAsia="sl-SI"/>
        </w:rPr>
        <w:t xml:space="preserve">jim </w:t>
      </w:r>
      <w:r w:rsidR="000F3EB1" w:rsidRPr="000F3EB1">
        <w:rPr>
          <w:rFonts w:ascii="Verdana" w:eastAsia="Times New Roman" w:hAnsi="Verdana" w:cs="Arial"/>
          <w:iCs/>
          <w:sz w:val="20"/>
          <w:szCs w:val="20"/>
          <w:lang w:eastAsia="sl-SI"/>
        </w:rPr>
        <w:t xml:space="preserve">je treba </w:t>
      </w:r>
      <w:r w:rsidR="00520CFE" w:rsidRPr="000F3EB1">
        <w:rPr>
          <w:rFonts w:ascii="Verdana" w:eastAsia="Times New Roman" w:hAnsi="Verdana" w:cs="Arial"/>
          <w:iCs/>
          <w:sz w:val="20"/>
          <w:szCs w:val="20"/>
          <w:lang w:eastAsia="sl-SI"/>
        </w:rPr>
        <w:t xml:space="preserve">že </w:t>
      </w:r>
      <w:r w:rsidR="00520CFE">
        <w:rPr>
          <w:rFonts w:ascii="Verdana" w:eastAsia="Times New Roman" w:hAnsi="Verdana" w:cs="Arial"/>
          <w:iCs/>
          <w:sz w:val="20"/>
          <w:szCs w:val="20"/>
          <w:lang w:eastAsia="sl-SI"/>
        </w:rPr>
        <w:t>med</w:t>
      </w:r>
      <w:r w:rsidR="00520CFE" w:rsidRPr="000F3EB1">
        <w:rPr>
          <w:rFonts w:ascii="Verdana" w:eastAsia="Times New Roman" w:hAnsi="Verdana" w:cs="Arial"/>
          <w:iCs/>
          <w:sz w:val="20"/>
          <w:szCs w:val="20"/>
          <w:lang w:eastAsia="sl-SI"/>
        </w:rPr>
        <w:t xml:space="preserve"> odraščanj</w:t>
      </w:r>
      <w:r w:rsidR="00520CFE">
        <w:rPr>
          <w:rFonts w:ascii="Verdana" w:eastAsia="Times New Roman" w:hAnsi="Verdana" w:cs="Arial"/>
          <w:iCs/>
          <w:sz w:val="20"/>
          <w:szCs w:val="20"/>
          <w:lang w:eastAsia="sl-SI"/>
        </w:rPr>
        <w:t>em</w:t>
      </w:r>
      <w:r w:rsidR="00520CFE" w:rsidRPr="000F3EB1">
        <w:rPr>
          <w:rFonts w:ascii="Verdana" w:eastAsia="Times New Roman" w:hAnsi="Verdana" w:cs="Arial"/>
          <w:iCs/>
          <w:sz w:val="20"/>
          <w:szCs w:val="20"/>
          <w:lang w:eastAsia="sl-SI"/>
        </w:rPr>
        <w:t xml:space="preserve"> </w:t>
      </w:r>
      <w:r w:rsidR="000F3EB1" w:rsidRPr="000F3EB1">
        <w:rPr>
          <w:rFonts w:ascii="Verdana" w:eastAsia="Times New Roman" w:hAnsi="Verdana" w:cs="Arial"/>
          <w:iCs/>
          <w:sz w:val="20"/>
          <w:szCs w:val="20"/>
          <w:lang w:eastAsia="sl-SI"/>
        </w:rPr>
        <w:t>privzgojiti kulturo preventive.</w:t>
      </w:r>
    </w:p>
    <w:p w14:paraId="52F829F7"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p>
    <w:p w14:paraId="156ECD10" w14:textId="77777777" w:rsidR="000F3EB1" w:rsidRPr="000F3EB1" w:rsidRDefault="00004106"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r>
        <w:rPr>
          <w:rFonts w:ascii="Verdana" w:eastAsia="Times New Roman" w:hAnsi="Verdana" w:cs="Arial"/>
          <w:iCs/>
          <w:sz w:val="20"/>
          <w:szCs w:val="20"/>
          <w:lang w:eastAsia="sl-SI"/>
        </w:rPr>
        <w:t xml:space="preserve">Četrti sklop </w:t>
      </w:r>
      <w:r w:rsidR="000F3EB1" w:rsidRPr="000F3EB1">
        <w:rPr>
          <w:rFonts w:ascii="Verdana" w:eastAsia="Times New Roman" w:hAnsi="Verdana" w:cs="Arial"/>
          <w:iCs/>
          <w:sz w:val="20"/>
          <w:szCs w:val="20"/>
          <w:lang w:eastAsia="sl-SI"/>
        </w:rPr>
        <w:t>strateški</w:t>
      </w:r>
      <w:r>
        <w:rPr>
          <w:rFonts w:ascii="Verdana" w:eastAsia="Times New Roman" w:hAnsi="Verdana" w:cs="Arial"/>
          <w:iCs/>
          <w:sz w:val="20"/>
          <w:szCs w:val="20"/>
          <w:lang w:eastAsia="sl-SI"/>
        </w:rPr>
        <w:t>h ciljev je</w:t>
      </w:r>
      <w:r w:rsidR="000F3EB1" w:rsidRPr="000F3EB1">
        <w:rPr>
          <w:rFonts w:ascii="Verdana" w:eastAsia="Times New Roman" w:hAnsi="Verdana" w:cs="Arial"/>
          <w:iCs/>
          <w:sz w:val="20"/>
          <w:szCs w:val="20"/>
          <w:lang w:eastAsia="sl-SI"/>
        </w:rPr>
        <w:t xml:space="preserve"> usmerjen v zagotovitev varnosti in zdravja delavcev, ki delajo v novih oblikah dela in zaposlovanja. Dokler ne bodo sprejeti predpisi ali kolektivne pogodbe, ki bodo uredile vsaj minimalne obveznosti glede varnosti in zdravja pri delu v novih organizacijskih oblikah, je treba </w:t>
      </w:r>
      <w:r>
        <w:rPr>
          <w:rFonts w:ascii="Verdana" w:eastAsia="Times New Roman" w:hAnsi="Verdana" w:cs="Arial"/>
          <w:iCs/>
          <w:sz w:val="20"/>
          <w:szCs w:val="20"/>
          <w:lang w:eastAsia="sl-SI"/>
        </w:rPr>
        <w:t>izvajati</w:t>
      </w:r>
      <w:r w:rsidR="000F3EB1" w:rsidRPr="000F3EB1">
        <w:rPr>
          <w:rFonts w:ascii="Verdana" w:eastAsia="Times New Roman" w:hAnsi="Verdana" w:cs="Arial"/>
          <w:iCs/>
          <w:sz w:val="20"/>
          <w:szCs w:val="20"/>
          <w:lang w:eastAsia="sl-SI"/>
        </w:rPr>
        <w:t xml:space="preserve"> ukrepe, usmerjen</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v usposabljanje za varno </w:t>
      </w:r>
      <w:r w:rsidR="000F3EB1" w:rsidRPr="000F3EB1">
        <w:rPr>
          <w:rFonts w:ascii="Verdana" w:eastAsia="Times New Roman" w:hAnsi="Verdana" w:cs="Arial"/>
          <w:iCs/>
          <w:sz w:val="20"/>
          <w:szCs w:val="20"/>
          <w:lang w:eastAsia="sl-SI"/>
        </w:rPr>
        <w:lastRenderedPageBreak/>
        <w:t xml:space="preserve">in zdravo delo, ozaveščanje delavcev in promocijo varnostne kulture, ki temelji na preventivnem delovanju posameznikov. </w:t>
      </w:r>
    </w:p>
    <w:p w14:paraId="56BD9A9B"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p>
    <w:p w14:paraId="42E10433" w14:textId="77777777" w:rsidR="000F3EB1" w:rsidRPr="000F3EB1" w:rsidRDefault="00004106"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r>
        <w:rPr>
          <w:rFonts w:ascii="Verdana" w:eastAsia="Times New Roman" w:hAnsi="Verdana" w:cs="Arial"/>
          <w:iCs/>
          <w:sz w:val="20"/>
          <w:szCs w:val="20"/>
          <w:lang w:eastAsia="sl-SI"/>
        </w:rPr>
        <w:t>Zadnji, peti sklop</w:t>
      </w:r>
      <w:r w:rsidR="000F3EB1" w:rsidRPr="000F3EB1">
        <w:rPr>
          <w:rFonts w:ascii="Verdana" w:eastAsia="Times New Roman" w:hAnsi="Verdana" w:cs="Arial"/>
          <w:iCs/>
          <w:sz w:val="20"/>
          <w:szCs w:val="20"/>
          <w:lang w:eastAsia="sl-SI"/>
        </w:rPr>
        <w:t xml:space="preserve"> strateški</w:t>
      </w:r>
      <w:r>
        <w:rPr>
          <w:rFonts w:ascii="Verdana" w:eastAsia="Times New Roman" w:hAnsi="Verdana" w:cs="Arial"/>
          <w:iCs/>
          <w:sz w:val="20"/>
          <w:szCs w:val="20"/>
          <w:lang w:eastAsia="sl-SI"/>
        </w:rPr>
        <w:t xml:space="preserve">h ciljev je </w:t>
      </w:r>
      <w:r w:rsidR="000F3EB1" w:rsidRPr="000F3EB1">
        <w:rPr>
          <w:rFonts w:ascii="Verdana" w:eastAsia="Times New Roman" w:hAnsi="Verdana" w:cs="Arial"/>
          <w:iCs/>
          <w:sz w:val="20"/>
          <w:szCs w:val="20"/>
          <w:lang w:eastAsia="sl-SI"/>
        </w:rPr>
        <w:t xml:space="preserve">usmerjen v spodbujanje socialnega dialoga na področju varnosti in zdravja pri delu. Za doseganje visoke ravni kulture preventive je ključnega pomena sodelovanje delavcev pri upravljanju varnosti in zdravja pri delu. Programi skupnega usposabljanja menedžerjev in delavskih predstavnikov za varnost in zdravje pri delu pripomorejo k vzpostavitvi enotnega pogleda na to področje ter k boljšemu sodelovanju obeh pri raziskovanju vzrokov za nezgode pri delu in ocenjevanju tveganja. </w:t>
      </w:r>
    </w:p>
    <w:p w14:paraId="4D6AF4D7"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p>
    <w:p w14:paraId="1B3FAD8E" w14:textId="77777777" w:rsidR="000F3EB1" w:rsidRPr="000F3EB1" w:rsidRDefault="00004106" w:rsidP="00004106">
      <w:pPr>
        <w:overflowPunct w:val="0"/>
        <w:autoSpaceDE w:val="0"/>
        <w:autoSpaceDN w:val="0"/>
        <w:adjustRightInd w:val="0"/>
        <w:spacing w:after="0" w:line="300" w:lineRule="exact"/>
        <w:jc w:val="both"/>
        <w:textAlignment w:val="baseline"/>
        <w:rPr>
          <w:rFonts w:ascii="Verdana" w:hAnsi="Verdana"/>
        </w:rPr>
      </w:pPr>
      <w:r>
        <w:rPr>
          <w:rFonts w:ascii="Verdana" w:eastAsia="Times New Roman" w:hAnsi="Verdana" w:cs="Arial"/>
          <w:iCs/>
          <w:sz w:val="20"/>
          <w:szCs w:val="20"/>
          <w:lang w:eastAsia="sl-SI"/>
        </w:rPr>
        <w:t xml:space="preserve">Nacionalni program navaja </w:t>
      </w:r>
      <w:r w:rsidR="000F3EB1" w:rsidRPr="000F3EB1">
        <w:rPr>
          <w:rFonts w:ascii="Verdana" w:eastAsia="Times New Roman" w:hAnsi="Verdana" w:cs="Arial"/>
          <w:iCs/>
          <w:sz w:val="20"/>
          <w:szCs w:val="20"/>
          <w:lang w:eastAsia="sl-SI"/>
        </w:rPr>
        <w:t>deležnik</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in ključn</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nosilc</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ukrepov</w:t>
      </w:r>
      <w:r>
        <w:rPr>
          <w:rFonts w:ascii="Verdana" w:eastAsia="Times New Roman" w:hAnsi="Verdana" w:cs="Arial"/>
          <w:iCs/>
          <w:sz w:val="20"/>
          <w:szCs w:val="20"/>
          <w:lang w:eastAsia="sl-SI"/>
        </w:rPr>
        <w:t xml:space="preserve">, pri čemer </w:t>
      </w:r>
      <w:r w:rsidR="00C61D33">
        <w:rPr>
          <w:rFonts w:ascii="Verdana" w:eastAsia="Times New Roman" w:hAnsi="Verdana" w:cs="Arial"/>
          <w:iCs/>
          <w:sz w:val="20"/>
          <w:szCs w:val="20"/>
          <w:lang w:eastAsia="sl-SI"/>
        </w:rPr>
        <w:t xml:space="preserve">so </w:t>
      </w:r>
      <w:r>
        <w:rPr>
          <w:rFonts w:ascii="Verdana" w:eastAsia="Times New Roman" w:hAnsi="Verdana" w:cs="Arial"/>
          <w:iCs/>
          <w:sz w:val="20"/>
          <w:szCs w:val="20"/>
          <w:lang w:eastAsia="sl-SI"/>
        </w:rPr>
        <w:t xml:space="preserve">triletni akcijski načrti </w:t>
      </w:r>
      <w:r w:rsidR="00C61D33">
        <w:rPr>
          <w:rFonts w:ascii="Verdana" w:eastAsia="Times New Roman" w:hAnsi="Verdana" w:cs="Arial"/>
          <w:iCs/>
          <w:sz w:val="20"/>
          <w:szCs w:val="20"/>
          <w:lang w:eastAsia="sl-SI"/>
        </w:rPr>
        <w:t>i</w:t>
      </w:r>
      <w:r w:rsidR="00C61D33" w:rsidRPr="000F3EB1">
        <w:rPr>
          <w:rFonts w:ascii="Verdana" w:eastAsia="Times New Roman" w:hAnsi="Verdana" w:cs="Arial"/>
          <w:iCs/>
          <w:sz w:val="20"/>
          <w:szCs w:val="20"/>
          <w:lang w:eastAsia="sl-SI"/>
        </w:rPr>
        <w:t>zvedben</w:t>
      </w:r>
      <w:r w:rsidR="00C61D33">
        <w:rPr>
          <w:rFonts w:ascii="Verdana" w:eastAsia="Times New Roman" w:hAnsi="Verdana" w:cs="Arial"/>
          <w:iCs/>
          <w:sz w:val="20"/>
          <w:szCs w:val="20"/>
          <w:lang w:eastAsia="sl-SI"/>
        </w:rPr>
        <w:t>i</w:t>
      </w:r>
      <w:r w:rsidR="00C61D33" w:rsidRPr="000F3EB1">
        <w:rPr>
          <w:rFonts w:ascii="Verdana" w:eastAsia="Times New Roman" w:hAnsi="Verdana" w:cs="Arial"/>
          <w:iCs/>
          <w:sz w:val="20"/>
          <w:szCs w:val="20"/>
          <w:lang w:eastAsia="sl-SI"/>
        </w:rPr>
        <w:t xml:space="preserve"> dokument</w:t>
      </w:r>
      <w:r w:rsidR="00C61D33">
        <w:rPr>
          <w:rFonts w:ascii="Verdana" w:eastAsia="Times New Roman" w:hAnsi="Verdana" w:cs="Arial"/>
          <w:iCs/>
          <w:sz w:val="20"/>
          <w:szCs w:val="20"/>
          <w:lang w:eastAsia="sl-SI"/>
        </w:rPr>
        <w:t xml:space="preserve">i </w:t>
      </w:r>
      <w:r>
        <w:rPr>
          <w:rFonts w:ascii="Verdana" w:eastAsia="Times New Roman" w:hAnsi="Verdana" w:cs="Arial"/>
          <w:iCs/>
          <w:sz w:val="20"/>
          <w:szCs w:val="20"/>
          <w:lang w:eastAsia="sl-SI"/>
        </w:rPr>
        <w:t xml:space="preserve">nacionalnega programa. </w:t>
      </w:r>
      <w:r w:rsidR="00C61D33">
        <w:rPr>
          <w:rFonts w:ascii="Verdana" w:eastAsia="Times New Roman" w:hAnsi="Verdana" w:cs="Arial"/>
          <w:iCs/>
          <w:sz w:val="20"/>
          <w:szCs w:val="20"/>
          <w:lang w:eastAsia="sl-SI"/>
        </w:rPr>
        <w:t>T</w:t>
      </w:r>
      <w:r>
        <w:rPr>
          <w:rFonts w:ascii="Verdana" w:eastAsia="Times New Roman" w:hAnsi="Verdana" w:cs="Arial"/>
          <w:iCs/>
          <w:sz w:val="20"/>
          <w:szCs w:val="20"/>
          <w:lang w:eastAsia="sl-SI"/>
        </w:rPr>
        <w:t xml:space="preserve">i </w:t>
      </w:r>
      <w:r w:rsidR="000F3EB1" w:rsidRPr="000F3EB1">
        <w:rPr>
          <w:rFonts w:ascii="Verdana" w:eastAsia="Times New Roman" w:hAnsi="Verdana" w:cs="Arial"/>
          <w:iCs/>
          <w:sz w:val="20"/>
          <w:szCs w:val="20"/>
          <w:lang w:eastAsia="sl-SI"/>
        </w:rPr>
        <w:t>bodo določ</w:t>
      </w:r>
      <w:r>
        <w:rPr>
          <w:rFonts w:ascii="Verdana" w:eastAsia="Times New Roman" w:hAnsi="Verdana" w:cs="Arial"/>
          <w:iCs/>
          <w:sz w:val="20"/>
          <w:szCs w:val="20"/>
          <w:lang w:eastAsia="sl-SI"/>
        </w:rPr>
        <w:t>ili</w:t>
      </w:r>
      <w:r w:rsidR="000F3EB1" w:rsidRPr="000F3EB1">
        <w:rPr>
          <w:rFonts w:ascii="Verdana" w:eastAsia="Times New Roman" w:hAnsi="Verdana" w:cs="Arial"/>
          <w:iCs/>
          <w:sz w:val="20"/>
          <w:szCs w:val="20"/>
          <w:lang w:eastAsia="sl-SI"/>
        </w:rPr>
        <w:t xml:space="preserve"> ukrep</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izvajalc</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ukrepov, finančn</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vir</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potrebn</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za izvedbo ukrepov, rok</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w:t>
      </w:r>
      <w:r w:rsidR="00C61D33">
        <w:rPr>
          <w:rFonts w:ascii="Verdana" w:eastAsia="Times New Roman" w:hAnsi="Verdana" w:cs="Arial"/>
          <w:iCs/>
          <w:sz w:val="20"/>
          <w:szCs w:val="20"/>
          <w:lang w:eastAsia="sl-SI"/>
        </w:rPr>
        <w:t>in</w:t>
      </w:r>
      <w:r w:rsidR="00C61D33" w:rsidRPr="000F3EB1">
        <w:rPr>
          <w:rFonts w:ascii="Verdana" w:eastAsia="Times New Roman" w:hAnsi="Verdana" w:cs="Arial"/>
          <w:iCs/>
          <w:sz w:val="20"/>
          <w:szCs w:val="20"/>
          <w:lang w:eastAsia="sl-SI"/>
        </w:rPr>
        <w:t xml:space="preserve"> </w:t>
      </w:r>
      <w:r w:rsidR="000F3EB1" w:rsidRPr="000F3EB1">
        <w:rPr>
          <w:rFonts w:ascii="Verdana" w:eastAsia="Times New Roman" w:hAnsi="Verdana" w:cs="Arial"/>
          <w:iCs/>
          <w:sz w:val="20"/>
          <w:szCs w:val="20"/>
          <w:lang w:eastAsia="sl-SI"/>
        </w:rPr>
        <w:t>način</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spremljanja izv</w:t>
      </w:r>
      <w:r w:rsidR="004B0C81">
        <w:rPr>
          <w:rFonts w:ascii="Verdana" w:eastAsia="Times New Roman" w:hAnsi="Verdana" w:cs="Arial"/>
          <w:iCs/>
          <w:sz w:val="20"/>
          <w:szCs w:val="20"/>
          <w:lang w:eastAsia="sl-SI"/>
        </w:rPr>
        <w:t>ajanja</w:t>
      </w:r>
      <w:r w:rsidR="000F3EB1" w:rsidRPr="000F3EB1">
        <w:rPr>
          <w:rFonts w:ascii="Verdana" w:eastAsia="Times New Roman" w:hAnsi="Verdana" w:cs="Arial"/>
          <w:iCs/>
          <w:sz w:val="20"/>
          <w:szCs w:val="20"/>
          <w:lang w:eastAsia="sl-SI"/>
        </w:rPr>
        <w:t xml:space="preserve"> ukrepov. Po izteku vsakokratnega triletnega obdobja, za katerega bo sprejet akcijski načrt, bo pripravljena analiza. </w:t>
      </w:r>
      <w:r w:rsidR="004B0C81">
        <w:rPr>
          <w:rFonts w:ascii="Verdana" w:eastAsia="Times New Roman" w:hAnsi="Verdana" w:cs="Arial"/>
          <w:iCs/>
          <w:sz w:val="20"/>
          <w:szCs w:val="20"/>
          <w:lang w:eastAsia="sl-SI"/>
        </w:rPr>
        <w:t>Nacionalni program</w:t>
      </w:r>
      <w:r w:rsidR="000F3EB1" w:rsidRPr="000F3EB1">
        <w:rPr>
          <w:rFonts w:ascii="Verdana" w:eastAsia="Times New Roman" w:hAnsi="Verdana" w:cs="Arial"/>
          <w:iCs/>
          <w:sz w:val="20"/>
          <w:szCs w:val="20"/>
          <w:lang w:eastAsia="sl-SI"/>
        </w:rPr>
        <w:t xml:space="preserve"> ni vezan na časovno obdobje in se bo zato spreminjal na podlagi ocen in sprotnih evalvacij akcijskih načrtov.</w:t>
      </w:r>
    </w:p>
    <w:p w14:paraId="5E600FC6" w14:textId="182EF35A" w:rsidR="00C35B6F" w:rsidRPr="00FE434D" w:rsidRDefault="00C35B6F" w:rsidP="00FE434D">
      <w:pPr>
        <w:overflowPunct w:val="0"/>
        <w:autoSpaceDE w:val="0"/>
        <w:autoSpaceDN w:val="0"/>
        <w:adjustRightInd w:val="0"/>
        <w:spacing w:after="0" w:line="260" w:lineRule="exact"/>
        <w:jc w:val="both"/>
        <w:textAlignment w:val="baseline"/>
        <w:rPr>
          <w:rFonts w:ascii="Arial" w:hAnsi="Arial" w:cs="Arial"/>
          <w:iCs/>
          <w:sz w:val="20"/>
          <w:szCs w:val="20"/>
          <w:lang w:eastAsia="sl-SI"/>
        </w:rPr>
      </w:pPr>
    </w:p>
    <w:sectPr w:rsidR="00C35B6F" w:rsidRPr="00FE434D" w:rsidSect="00357CC9">
      <w:headerReference w:type="even" r:id="rId14"/>
      <w:headerReference w:type="default" r:id="rId15"/>
      <w:footerReference w:type="default" r:id="rId16"/>
      <w:headerReference w:type="first" r:id="rId17"/>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76169" w14:textId="77777777" w:rsidR="00B25A25" w:rsidRDefault="00B25A25">
      <w:pPr>
        <w:spacing w:after="0" w:line="240" w:lineRule="auto"/>
      </w:pPr>
      <w:r>
        <w:separator/>
      </w:r>
    </w:p>
  </w:endnote>
  <w:endnote w:type="continuationSeparator" w:id="0">
    <w:p w14:paraId="292A5870" w14:textId="77777777" w:rsidR="00B25A25" w:rsidRDefault="00B2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5967" w14:textId="77777777" w:rsidR="00A41F15" w:rsidRDefault="00A41F1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78F0" w14:textId="77777777" w:rsidR="00A41F15" w:rsidRDefault="00A41F15">
    <w:pPr>
      <w:pStyle w:val="Noga"/>
      <w:jc w:val="center"/>
    </w:pPr>
  </w:p>
  <w:p w14:paraId="1F9A850D" w14:textId="77777777" w:rsidR="00A41F15" w:rsidRDefault="00A41F1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D2A0" w14:textId="77777777" w:rsidR="00A41F15" w:rsidRDefault="00A41F15">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565493"/>
      <w:docPartObj>
        <w:docPartGallery w:val="Page Numbers (Bottom of Page)"/>
        <w:docPartUnique/>
      </w:docPartObj>
    </w:sdtPr>
    <w:sdtEndPr>
      <w:rPr>
        <w:rFonts w:ascii="Times New Roman" w:hAnsi="Times New Roman" w:cs="Times New Roman"/>
        <w:sz w:val="20"/>
        <w:szCs w:val="20"/>
      </w:rPr>
    </w:sdtEndPr>
    <w:sdtContent>
      <w:p w14:paraId="18F84260" w14:textId="1C362690" w:rsidR="00A41F15" w:rsidRPr="0012133E" w:rsidRDefault="00A41F15">
        <w:pPr>
          <w:pStyle w:val="Noga"/>
          <w:jc w:val="center"/>
          <w:rPr>
            <w:rFonts w:ascii="Times New Roman" w:hAnsi="Times New Roman" w:cs="Times New Roman"/>
            <w:sz w:val="20"/>
            <w:szCs w:val="20"/>
          </w:rPr>
        </w:pPr>
        <w:r w:rsidRPr="0012133E">
          <w:rPr>
            <w:rFonts w:ascii="Times New Roman" w:hAnsi="Times New Roman" w:cs="Times New Roman"/>
            <w:sz w:val="20"/>
            <w:szCs w:val="20"/>
          </w:rPr>
          <w:fldChar w:fldCharType="begin"/>
        </w:r>
        <w:r w:rsidRPr="0012133E">
          <w:rPr>
            <w:rFonts w:ascii="Times New Roman" w:hAnsi="Times New Roman" w:cs="Times New Roman"/>
            <w:sz w:val="20"/>
            <w:szCs w:val="20"/>
          </w:rPr>
          <w:instrText>PAGE   \* MERGEFORMAT</w:instrText>
        </w:r>
        <w:r w:rsidRPr="0012133E">
          <w:rPr>
            <w:rFonts w:ascii="Times New Roman" w:hAnsi="Times New Roman" w:cs="Times New Roman"/>
            <w:sz w:val="20"/>
            <w:szCs w:val="20"/>
          </w:rPr>
          <w:fldChar w:fldCharType="separate"/>
        </w:r>
        <w:r w:rsidR="00B143DF">
          <w:rPr>
            <w:rFonts w:ascii="Times New Roman" w:hAnsi="Times New Roman" w:cs="Times New Roman"/>
            <w:noProof/>
            <w:sz w:val="20"/>
            <w:szCs w:val="20"/>
          </w:rPr>
          <w:t>30</w:t>
        </w:r>
        <w:r w:rsidRPr="0012133E">
          <w:rPr>
            <w:rFonts w:ascii="Times New Roman" w:hAnsi="Times New Roman" w:cs="Times New Roman"/>
            <w:sz w:val="20"/>
            <w:szCs w:val="20"/>
          </w:rPr>
          <w:fldChar w:fldCharType="end"/>
        </w:r>
      </w:p>
    </w:sdtContent>
  </w:sdt>
  <w:p w14:paraId="07170C3C" w14:textId="77777777" w:rsidR="00A41F15" w:rsidRDefault="00A41F1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F1A3F" w14:textId="77777777" w:rsidR="00B25A25" w:rsidRDefault="00B25A25">
      <w:pPr>
        <w:spacing w:after="0" w:line="240" w:lineRule="auto"/>
      </w:pPr>
      <w:r>
        <w:separator/>
      </w:r>
    </w:p>
  </w:footnote>
  <w:footnote w:type="continuationSeparator" w:id="0">
    <w:p w14:paraId="3090A648" w14:textId="77777777" w:rsidR="00B25A25" w:rsidRDefault="00B25A25">
      <w:pPr>
        <w:spacing w:after="0" w:line="240" w:lineRule="auto"/>
      </w:pPr>
      <w:r>
        <w:continuationSeparator/>
      </w:r>
    </w:p>
  </w:footnote>
  <w:footnote w:id="1">
    <w:p w14:paraId="46EBD078" w14:textId="77777777" w:rsidR="00A41F15" w:rsidRPr="00155646" w:rsidRDefault="00A41F15">
      <w:pPr>
        <w:pStyle w:val="Sprotnaopomba-besedilo"/>
        <w:rPr>
          <w:rFonts w:ascii="Verdana" w:hAnsi="Verdana"/>
          <w:color w:val="000000" w:themeColor="text1"/>
          <w:sz w:val="18"/>
          <w:szCs w:val="18"/>
        </w:rPr>
      </w:pPr>
      <w:r w:rsidRPr="00155646">
        <w:rPr>
          <w:rStyle w:val="Sprotnaopomba-sklic"/>
          <w:rFonts w:ascii="Verdana" w:hAnsi="Verdana"/>
          <w:color w:val="000000" w:themeColor="text1"/>
          <w:sz w:val="18"/>
          <w:szCs w:val="18"/>
        </w:rPr>
        <w:footnoteRef/>
      </w:r>
      <w:r w:rsidRPr="00155646">
        <w:rPr>
          <w:rFonts w:ascii="Verdana" w:hAnsi="Verdana"/>
          <w:color w:val="000000" w:themeColor="text1"/>
          <w:sz w:val="18"/>
          <w:szCs w:val="18"/>
        </w:rPr>
        <w:t xml:space="preserve"> Cilj je </w:t>
      </w:r>
      <w:r>
        <w:rPr>
          <w:rFonts w:ascii="Verdana" w:hAnsi="Verdana"/>
          <w:color w:val="000000" w:themeColor="text1"/>
          <w:sz w:val="18"/>
          <w:szCs w:val="18"/>
        </w:rPr>
        <w:t>treba</w:t>
      </w:r>
      <w:r w:rsidRPr="00155646">
        <w:rPr>
          <w:rFonts w:ascii="Verdana" w:hAnsi="Verdana"/>
          <w:color w:val="000000" w:themeColor="text1"/>
          <w:sz w:val="18"/>
          <w:szCs w:val="18"/>
        </w:rPr>
        <w:t xml:space="preserve"> doseči v obdobju 2018–2027. </w:t>
      </w:r>
    </w:p>
  </w:footnote>
  <w:footnote w:id="2">
    <w:p w14:paraId="5FA9789D" w14:textId="77777777" w:rsidR="00A41F15" w:rsidRPr="001144AE" w:rsidRDefault="00A41F15">
      <w:pPr>
        <w:pStyle w:val="Sprotnaopomba-besedilo"/>
        <w:rPr>
          <w:rFonts w:ascii="Verdana" w:hAnsi="Verdana"/>
          <w:sz w:val="18"/>
          <w:szCs w:val="18"/>
        </w:rPr>
      </w:pPr>
      <w:r w:rsidRPr="001144AE">
        <w:rPr>
          <w:rStyle w:val="Sprotnaopomba-sklic"/>
          <w:rFonts w:ascii="Verdana" w:hAnsi="Verdana"/>
          <w:sz w:val="18"/>
          <w:szCs w:val="18"/>
        </w:rPr>
        <w:footnoteRef/>
      </w:r>
      <w:r w:rsidRPr="001144AE">
        <w:rPr>
          <w:rFonts w:ascii="Verdana" w:hAnsi="Verdana"/>
          <w:sz w:val="18"/>
          <w:szCs w:val="18"/>
        </w:rPr>
        <w:t xml:space="preserve"> </w:t>
      </w:r>
      <w:proofErr w:type="spellStart"/>
      <w:r w:rsidRPr="001144AE">
        <w:rPr>
          <w:rFonts w:ascii="Verdana" w:hAnsi="Verdana"/>
          <w:sz w:val="18"/>
          <w:szCs w:val="18"/>
        </w:rPr>
        <w:t>Roadmap</w:t>
      </w:r>
      <w:proofErr w:type="spellEnd"/>
      <w:r w:rsidRPr="001144AE">
        <w:rPr>
          <w:rFonts w:ascii="Verdana" w:hAnsi="Verdana"/>
          <w:sz w:val="18"/>
          <w:szCs w:val="18"/>
        </w:rPr>
        <w:t xml:space="preserve"> on </w:t>
      </w:r>
      <w:proofErr w:type="spellStart"/>
      <w:r w:rsidRPr="001144AE">
        <w:rPr>
          <w:rFonts w:ascii="Verdana" w:hAnsi="Verdana"/>
          <w:sz w:val="18"/>
          <w:szCs w:val="18"/>
        </w:rPr>
        <w:t>Carcinogens</w:t>
      </w:r>
      <w:proofErr w:type="spellEnd"/>
      <w:r w:rsidRPr="001144AE">
        <w:rPr>
          <w:rFonts w:ascii="Verdana" w:hAnsi="Verdana"/>
          <w:sz w:val="18"/>
          <w:szCs w:val="18"/>
        </w:rPr>
        <w:t xml:space="preserve"> at </w:t>
      </w:r>
      <w:proofErr w:type="spellStart"/>
      <w:r w:rsidRPr="001144AE">
        <w:rPr>
          <w:rFonts w:ascii="Verdana" w:hAnsi="Verdana"/>
          <w:sz w:val="18"/>
          <w:szCs w:val="18"/>
        </w:rPr>
        <w:t>Work</w:t>
      </w:r>
      <w:proofErr w:type="spellEnd"/>
      <w:r w:rsidRPr="001144AE">
        <w:rPr>
          <w:rFonts w:ascii="Verdana" w:hAnsi="Verdana"/>
          <w:sz w:val="18"/>
          <w:szCs w:val="18"/>
        </w:rPr>
        <w:t xml:space="preserve"> (https://roadmaponcarcinogens.eu/)</w:t>
      </w:r>
    </w:p>
  </w:footnote>
  <w:footnote w:id="3">
    <w:p w14:paraId="038503E5" w14:textId="77777777" w:rsidR="00A41F15" w:rsidRPr="006402E2" w:rsidRDefault="00A41F15">
      <w:pPr>
        <w:pStyle w:val="Sprotnaopomba-besedilo"/>
        <w:rPr>
          <w:rFonts w:ascii="Verdana" w:hAnsi="Verdana"/>
          <w:sz w:val="18"/>
          <w:szCs w:val="18"/>
        </w:rPr>
      </w:pPr>
      <w:r w:rsidRPr="006402E2">
        <w:rPr>
          <w:rStyle w:val="Sprotnaopomba-sklic"/>
          <w:rFonts w:ascii="Verdana" w:hAnsi="Verdana"/>
          <w:sz w:val="18"/>
          <w:szCs w:val="18"/>
        </w:rPr>
        <w:footnoteRef/>
      </w:r>
      <w:r w:rsidRPr="006402E2">
        <w:rPr>
          <w:rFonts w:ascii="Verdana" w:hAnsi="Verdana"/>
          <w:sz w:val="18"/>
          <w:szCs w:val="18"/>
        </w:rPr>
        <w:t xml:space="preserve"> </w:t>
      </w:r>
      <w:r w:rsidRPr="006402E2">
        <w:rPr>
          <w:rFonts w:ascii="Verdana" w:hAnsi="Verdana"/>
          <w:sz w:val="18"/>
          <w:szCs w:val="18"/>
        </w:rPr>
        <w:t xml:space="preserve">Cilj je </w:t>
      </w:r>
      <w:r>
        <w:rPr>
          <w:rFonts w:ascii="Verdana" w:hAnsi="Verdana"/>
          <w:sz w:val="18"/>
          <w:szCs w:val="18"/>
        </w:rPr>
        <w:t>treba</w:t>
      </w:r>
      <w:r w:rsidRPr="006402E2">
        <w:rPr>
          <w:rFonts w:ascii="Verdana" w:hAnsi="Verdana"/>
          <w:sz w:val="18"/>
          <w:szCs w:val="18"/>
        </w:rPr>
        <w:t xml:space="preserve"> doseči v obdobju 2018–2027.</w:t>
      </w:r>
    </w:p>
  </w:footnote>
  <w:footnote w:id="4">
    <w:p w14:paraId="20F3080A" w14:textId="77777777" w:rsidR="00A41F15" w:rsidRPr="000C4A0B" w:rsidRDefault="00A41F15" w:rsidP="0013089C">
      <w:pPr>
        <w:pStyle w:val="Sprotnaopomba-besedilo"/>
        <w:jc w:val="both"/>
        <w:rPr>
          <w:rFonts w:ascii="Verdana" w:hAnsi="Verdana"/>
          <w:sz w:val="18"/>
          <w:szCs w:val="18"/>
        </w:rPr>
      </w:pPr>
      <w:r w:rsidRPr="000C4A0B">
        <w:rPr>
          <w:rStyle w:val="Sprotnaopomba-sklic"/>
          <w:rFonts w:ascii="Verdana" w:hAnsi="Verdana"/>
          <w:sz w:val="18"/>
          <w:szCs w:val="18"/>
        </w:rPr>
        <w:footnoteRef/>
      </w:r>
      <w:r w:rsidRPr="000C4A0B">
        <w:rPr>
          <w:rFonts w:ascii="Verdana" w:hAnsi="Verdana"/>
          <w:sz w:val="18"/>
          <w:szCs w:val="18"/>
        </w:rPr>
        <w:t xml:space="preserve"> </w:t>
      </w:r>
      <w:r w:rsidRPr="000C4A0B">
        <w:rPr>
          <w:rFonts w:ascii="Verdana" w:hAnsi="Verdana"/>
          <w:sz w:val="18"/>
          <w:szCs w:val="18"/>
          <w:lang w:val="en-GB"/>
        </w:rPr>
        <w:t>European social partners’ autonomous framework agreement on active ageing and an intergenerational approach (https://healthy-workplaces</w:t>
      </w:r>
      <w:r w:rsidRPr="000C4A0B">
        <w:rPr>
          <w:rFonts w:ascii="Verdana" w:hAnsi="Verdana"/>
          <w:sz w:val="18"/>
          <w:szCs w:val="18"/>
        </w:rPr>
        <w:t xml:space="preserve">.eu/sl/news/european-social-partners-framework-agreement-active-ageing-and-intergenerational-approach)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B4BD" w14:textId="77777777" w:rsidR="00A41F15" w:rsidRDefault="00A41F1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0795" w14:textId="77777777" w:rsidR="00A41F15" w:rsidRDefault="00A41F15">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C159" w14:textId="77777777" w:rsidR="00A41F15" w:rsidRDefault="00A41F15">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F69A" w14:textId="77777777" w:rsidR="00A41F15" w:rsidRDefault="00A41F15">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1F36" w14:textId="77777777" w:rsidR="00A41F15" w:rsidRDefault="00A41F15">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158D" w14:textId="77777777" w:rsidR="00A41F15" w:rsidRDefault="00A41F1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E6B"/>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9143FE"/>
    <w:multiLevelType w:val="multilevel"/>
    <w:tmpl w:val="FD2E79AA"/>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720"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2" w15:restartNumberingAfterBreak="0">
    <w:nsid w:val="0C74734B"/>
    <w:multiLevelType w:val="multilevel"/>
    <w:tmpl w:val="18FA87A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713"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3" w15:restartNumberingAfterBreak="0">
    <w:nsid w:val="0CA82C7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43830"/>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794D1B"/>
    <w:multiLevelType w:val="hybridMultilevel"/>
    <w:tmpl w:val="01B0195C"/>
    <w:lvl w:ilvl="0" w:tplc="B1E65352">
      <w:start w:val="1"/>
      <w:numFmt w:val="upperRoman"/>
      <w:lvlText w:val="%1."/>
      <w:lvlJc w:val="left"/>
      <w:pPr>
        <w:ind w:left="777" w:hanging="720"/>
      </w:pPr>
      <w:rPr>
        <w:rFonts w:hint="default"/>
      </w:rPr>
    </w:lvl>
    <w:lvl w:ilvl="1" w:tplc="04240019" w:tentative="1">
      <w:start w:val="1"/>
      <w:numFmt w:val="lowerLetter"/>
      <w:lvlText w:val="%2."/>
      <w:lvlJc w:val="left"/>
      <w:pPr>
        <w:ind w:left="1137" w:hanging="360"/>
      </w:pPr>
    </w:lvl>
    <w:lvl w:ilvl="2" w:tplc="0424001B" w:tentative="1">
      <w:start w:val="1"/>
      <w:numFmt w:val="lowerRoman"/>
      <w:lvlText w:val="%3."/>
      <w:lvlJc w:val="right"/>
      <w:pPr>
        <w:ind w:left="1857" w:hanging="180"/>
      </w:pPr>
    </w:lvl>
    <w:lvl w:ilvl="3" w:tplc="0424000F" w:tentative="1">
      <w:start w:val="1"/>
      <w:numFmt w:val="decimal"/>
      <w:lvlText w:val="%4."/>
      <w:lvlJc w:val="left"/>
      <w:pPr>
        <w:ind w:left="2577" w:hanging="360"/>
      </w:pPr>
    </w:lvl>
    <w:lvl w:ilvl="4" w:tplc="04240019" w:tentative="1">
      <w:start w:val="1"/>
      <w:numFmt w:val="lowerLetter"/>
      <w:lvlText w:val="%5."/>
      <w:lvlJc w:val="left"/>
      <w:pPr>
        <w:ind w:left="3297" w:hanging="360"/>
      </w:pPr>
    </w:lvl>
    <w:lvl w:ilvl="5" w:tplc="0424001B" w:tentative="1">
      <w:start w:val="1"/>
      <w:numFmt w:val="lowerRoman"/>
      <w:lvlText w:val="%6."/>
      <w:lvlJc w:val="right"/>
      <w:pPr>
        <w:ind w:left="4017" w:hanging="180"/>
      </w:pPr>
    </w:lvl>
    <w:lvl w:ilvl="6" w:tplc="0424000F" w:tentative="1">
      <w:start w:val="1"/>
      <w:numFmt w:val="decimal"/>
      <w:lvlText w:val="%7."/>
      <w:lvlJc w:val="left"/>
      <w:pPr>
        <w:ind w:left="4737" w:hanging="360"/>
      </w:pPr>
    </w:lvl>
    <w:lvl w:ilvl="7" w:tplc="04240019" w:tentative="1">
      <w:start w:val="1"/>
      <w:numFmt w:val="lowerLetter"/>
      <w:lvlText w:val="%8."/>
      <w:lvlJc w:val="left"/>
      <w:pPr>
        <w:ind w:left="5457" w:hanging="360"/>
      </w:pPr>
    </w:lvl>
    <w:lvl w:ilvl="8" w:tplc="0424001B" w:tentative="1">
      <w:start w:val="1"/>
      <w:numFmt w:val="lowerRoman"/>
      <w:lvlText w:val="%9."/>
      <w:lvlJc w:val="right"/>
      <w:pPr>
        <w:ind w:left="6177" w:hanging="180"/>
      </w:pPr>
    </w:lvl>
  </w:abstractNum>
  <w:abstractNum w:abstractNumId="6" w15:restartNumberingAfterBreak="0">
    <w:nsid w:val="14B231FF"/>
    <w:multiLevelType w:val="hybridMultilevel"/>
    <w:tmpl w:val="F8081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371F1B"/>
    <w:multiLevelType w:val="multilevel"/>
    <w:tmpl w:val="106411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lvlText w:val="%4.1.4.1."/>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956E7D"/>
    <w:multiLevelType w:val="hybridMultilevel"/>
    <w:tmpl w:val="0BD652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B2328F"/>
    <w:multiLevelType w:val="hybridMultilevel"/>
    <w:tmpl w:val="C9DA27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0D1FA2"/>
    <w:multiLevelType w:val="multilevel"/>
    <w:tmpl w:val="961C20F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713"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11" w15:restartNumberingAfterBreak="0">
    <w:nsid w:val="1F5F277A"/>
    <w:multiLevelType w:val="hybridMultilevel"/>
    <w:tmpl w:val="6E2062C2"/>
    <w:lvl w:ilvl="0" w:tplc="E8CEA97C">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733D74"/>
    <w:multiLevelType w:val="hybridMultilevel"/>
    <w:tmpl w:val="80886342"/>
    <w:lvl w:ilvl="0" w:tplc="2EB8D69A">
      <w:start w:val="1"/>
      <w:numFmt w:val="bullet"/>
      <w:lvlText w:val=""/>
      <w:lvlJc w:val="left"/>
      <w:pPr>
        <w:ind w:left="645" w:hanging="360"/>
      </w:pPr>
      <w:rPr>
        <w:rFonts w:ascii="Symbol" w:hAnsi="Symbol"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13" w15:restartNumberingAfterBreak="0">
    <w:nsid w:val="204372FD"/>
    <w:multiLevelType w:val="hybridMultilevel"/>
    <w:tmpl w:val="43B01F4E"/>
    <w:lvl w:ilvl="0" w:tplc="8020D8C0">
      <w:start w:val="3"/>
      <w:numFmt w:val="decimal"/>
      <w:lvlText w:val="%1.1.4.1."/>
      <w:lvlJc w:val="left"/>
      <w:pPr>
        <w:ind w:left="1866" w:hanging="360"/>
      </w:pPr>
      <w:rPr>
        <w:rFonts w:hint="default"/>
      </w:r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14" w15:restartNumberingAfterBreak="0">
    <w:nsid w:val="227C2832"/>
    <w:multiLevelType w:val="multilevel"/>
    <w:tmpl w:val="F81CCC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4A370F"/>
    <w:multiLevelType w:val="multilevel"/>
    <w:tmpl w:val="C1EAC448"/>
    <w:lvl w:ilvl="0">
      <w:start w:val="1"/>
      <w:numFmt w:val="decimal"/>
      <w:lvlText w:val="%1."/>
      <w:lvlJc w:val="left"/>
      <w:pPr>
        <w:ind w:left="720" w:hanging="360"/>
      </w:pPr>
      <w:rPr>
        <w:rFonts w:hint="default"/>
      </w:rPr>
    </w:lvl>
    <w:lvl w:ilvl="1">
      <w:start w:val="1"/>
      <w:numFmt w:val="decimal"/>
      <w:isLgl/>
      <w:lvlText w:val="%1.%2."/>
      <w:lvlJc w:val="left"/>
      <w:pPr>
        <w:ind w:left="624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9B2F53"/>
    <w:multiLevelType w:val="multilevel"/>
    <w:tmpl w:val="DDEE9820"/>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BE0555"/>
    <w:multiLevelType w:val="hybridMultilevel"/>
    <w:tmpl w:val="E94476D6"/>
    <w:lvl w:ilvl="0" w:tplc="6D48EA38">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7029CE"/>
    <w:multiLevelType w:val="hybridMultilevel"/>
    <w:tmpl w:val="7C80DFDC"/>
    <w:lvl w:ilvl="0" w:tplc="A3F22AE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4A566C"/>
    <w:multiLevelType w:val="multilevel"/>
    <w:tmpl w:val="961C20F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713"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20" w15:restartNumberingAfterBreak="0">
    <w:nsid w:val="30671962"/>
    <w:multiLevelType w:val="multilevel"/>
    <w:tmpl w:val="DDEE9820"/>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AE0EB6"/>
    <w:multiLevelType w:val="hybridMultilevel"/>
    <w:tmpl w:val="71F060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2830897"/>
    <w:multiLevelType w:val="multilevel"/>
    <w:tmpl w:val="961C20F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146"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23" w15:restartNumberingAfterBreak="0">
    <w:nsid w:val="34753391"/>
    <w:multiLevelType w:val="hybridMultilevel"/>
    <w:tmpl w:val="19F0613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5472CB9"/>
    <w:multiLevelType w:val="hybridMultilevel"/>
    <w:tmpl w:val="FC90BC98"/>
    <w:lvl w:ilvl="0" w:tplc="2EB8D6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E7467A"/>
    <w:multiLevelType w:val="hybridMultilevel"/>
    <w:tmpl w:val="F90E530E"/>
    <w:lvl w:ilvl="0" w:tplc="2EB8D6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B4F7854"/>
    <w:multiLevelType w:val="multilevel"/>
    <w:tmpl w:val="37AE9958"/>
    <w:lvl w:ilvl="0">
      <w:start w:val="1"/>
      <w:numFmt w:val="decimal"/>
      <w:lvlText w:val="%1."/>
      <w:lvlJc w:val="left"/>
      <w:pPr>
        <w:ind w:left="720" w:hanging="360"/>
      </w:pPr>
      <w:rPr>
        <w:rFonts w:hint="default"/>
      </w:rPr>
    </w:lvl>
    <w:lvl w:ilvl="1">
      <w:start w:val="1"/>
      <w:numFmt w:val="decimal"/>
      <w:isLgl/>
      <w:lvlText w:val="%1.%2"/>
      <w:lvlJc w:val="left"/>
      <w:pPr>
        <w:ind w:left="1282" w:hanging="660"/>
      </w:pPr>
      <w:rPr>
        <w:rFonts w:hint="default"/>
      </w:rPr>
    </w:lvl>
    <w:lvl w:ilvl="2">
      <w:start w:val="4"/>
      <w:numFmt w:val="decimal"/>
      <w:isLgl/>
      <w:lvlText w:val="%1.%2.%3"/>
      <w:lvlJc w:val="left"/>
      <w:pPr>
        <w:ind w:left="1604"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488"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372" w:hanging="1440"/>
      </w:pPr>
      <w:rPr>
        <w:rFonts w:hint="default"/>
      </w:rPr>
    </w:lvl>
    <w:lvl w:ilvl="7">
      <w:start w:val="1"/>
      <w:numFmt w:val="decimal"/>
      <w:isLgl/>
      <w:lvlText w:val="%1.%2.%3.%4.%5.%6.%7.%8"/>
      <w:lvlJc w:val="left"/>
      <w:pPr>
        <w:ind w:left="3634" w:hanging="1440"/>
      </w:pPr>
      <w:rPr>
        <w:rFonts w:hint="default"/>
      </w:rPr>
    </w:lvl>
    <w:lvl w:ilvl="8">
      <w:start w:val="1"/>
      <w:numFmt w:val="decimal"/>
      <w:isLgl/>
      <w:lvlText w:val="%1.%2.%3.%4.%5.%6.%7.%8.%9"/>
      <w:lvlJc w:val="left"/>
      <w:pPr>
        <w:ind w:left="4256" w:hanging="1800"/>
      </w:pPr>
      <w:rPr>
        <w:rFonts w:hint="default"/>
      </w:rPr>
    </w:lvl>
  </w:abstractNum>
  <w:abstractNum w:abstractNumId="27" w15:restartNumberingAfterBreak="0">
    <w:nsid w:val="3D757989"/>
    <w:multiLevelType w:val="hybridMultilevel"/>
    <w:tmpl w:val="B9102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13A103A"/>
    <w:multiLevelType w:val="multilevel"/>
    <w:tmpl w:val="961C20F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146"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29" w15:restartNumberingAfterBreak="0">
    <w:nsid w:val="4A9577C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6B0A79"/>
    <w:multiLevelType w:val="hybridMultilevel"/>
    <w:tmpl w:val="F5184670"/>
    <w:lvl w:ilvl="0" w:tplc="2EB8D69A">
      <w:start w:val="1"/>
      <w:numFmt w:val="bullet"/>
      <w:lvlText w:val=""/>
      <w:lvlJc w:val="left"/>
      <w:pPr>
        <w:ind w:left="702" w:hanging="360"/>
      </w:pPr>
      <w:rPr>
        <w:rFonts w:ascii="Symbol" w:hAnsi="Symbol" w:hint="default"/>
      </w:rPr>
    </w:lvl>
    <w:lvl w:ilvl="1" w:tplc="04240003" w:tentative="1">
      <w:start w:val="1"/>
      <w:numFmt w:val="bullet"/>
      <w:lvlText w:val="o"/>
      <w:lvlJc w:val="left"/>
      <w:pPr>
        <w:ind w:left="1422" w:hanging="360"/>
      </w:pPr>
      <w:rPr>
        <w:rFonts w:ascii="Courier New" w:hAnsi="Courier New" w:cs="Courier New" w:hint="default"/>
      </w:rPr>
    </w:lvl>
    <w:lvl w:ilvl="2" w:tplc="04240005" w:tentative="1">
      <w:start w:val="1"/>
      <w:numFmt w:val="bullet"/>
      <w:lvlText w:val=""/>
      <w:lvlJc w:val="left"/>
      <w:pPr>
        <w:ind w:left="2142" w:hanging="360"/>
      </w:pPr>
      <w:rPr>
        <w:rFonts w:ascii="Wingdings" w:hAnsi="Wingdings" w:hint="default"/>
      </w:rPr>
    </w:lvl>
    <w:lvl w:ilvl="3" w:tplc="04240001" w:tentative="1">
      <w:start w:val="1"/>
      <w:numFmt w:val="bullet"/>
      <w:lvlText w:val=""/>
      <w:lvlJc w:val="left"/>
      <w:pPr>
        <w:ind w:left="2862" w:hanging="360"/>
      </w:pPr>
      <w:rPr>
        <w:rFonts w:ascii="Symbol" w:hAnsi="Symbol" w:hint="default"/>
      </w:rPr>
    </w:lvl>
    <w:lvl w:ilvl="4" w:tplc="04240003" w:tentative="1">
      <w:start w:val="1"/>
      <w:numFmt w:val="bullet"/>
      <w:lvlText w:val="o"/>
      <w:lvlJc w:val="left"/>
      <w:pPr>
        <w:ind w:left="3582" w:hanging="360"/>
      </w:pPr>
      <w:rPr>
        <w:rFonts w:ascii="Courier New" w:hAnsi="Courier New" w:cs="Courier New" w:hint="default"/>
      </w:rPr>
    </w:lvl>
    <w:lvl w:ilvl="5" w:tplc="04240005" w:tentative="1">
      <w:start w:val="1"/>
      <w:numFmt w:val="bullet"/>
      <w:lvlText w:val=""/>
      <w:lvlJc w:val="left"/>
      <w:pPr>
        <w:ind w:left="4302" w:hanging="360"/>
      </w:pPr>
      <w:rPr>
        <w:rFonts w:ascii="Wingdings" w:hAnsi="Wingdings" w:hint="default"/>
      </w:rPr>
    </w:lvl>
    <w:lvl w:ilvl="6" w:tplc="04240001" w:tentative="1">
      <w:start w:val="1"/>
      <w:numFmt w:val="bullet"/>
      <w:lvlText w:val=""/>
      <w:lvlJc w:val="left"/>
      <w:pPr>
        <w:ind w:left="5022" w:hanging="360"/>
      </w:pPr>
      <w:rPr>
        <w:rFonts w:ascii="Symbol" w:hAnsi="Symbol" w:hint="default"/>
      </w:rPr>
    </w:lvl>
    <w:lvl w:ilvl="7" w:tplc="04240003" w:tentative="1">
      <w:start w:val="1"/>
      <w:numFmt w:val="bullet"/>
      <w:lvlText w:val="o"/>
      <w:lvlJc w:val="left"/>
      <w:pPr>
        <w:ind w:left="5742" w:hanging="360"/>
      </w:pPr>
      <w:rPr>
        <w:rFonts w:ascii="Courier New" w:hAnsi="Courier New" w:cs="Courier New" w:hint="default"/>
      </w:rPr>
    </w:lvl>
    <w:lvl w:ilvl="8" w:tplc="04240005" w:tentative="1">
      <w:start w:val="1"/>
      <w:numFmt w:val="bullet"/>
      <w:lvlText w:val=""/>
      <w:lvlJc w:val="left"/>
      <w:pPr>
        <w:ind w:left="6462" w:hanging="360"/>
      </w:pPr>
      <w:rPr>
        <w:rFonts w:ascii="Wingdings" w:hAnsi="Wingdings" w:hint="default"/>
      </w:rPr>
    </w:lvl>
  </w:abstractNum>
  <w:abstractNum w:abstractNumId="31" w15:restartNumberingAfterBreak="0">
    <w:nsid w:val="4C5358D7"/>
    <w:multiLevelType w:val="multilevel"/>
    <w:tmpl w:val="55061BE4"/>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4.%4."/>
      <w:lvlJc w:val="left"/>
      <w:pPr>
        <w:ind w:left="1146"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32" w15:restartNumberingAfterBreak="0">
    <w:nsid w:val="4CCA2CF2"/>
    <w:multiLevelType w:val="hybridMultilevel"/>
    <w:tmpl w:val="5AF86C22"/>
    <w:lvl w:ilvl="0" w:tplc="2EB8D6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F1B10FC"/>
    <w:multiLevelType w:val="multilevel"/>
    <w:tmpl w:val="ABEA9D6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012167"/>
    <w:multiLevelType w:val="multilevel"/>
    <w:tmpl w:val="1CBA854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393538"/>
    <w:multiLevelType w:val="hybridMultilevel"/>
    <w:tmpl w:val="23666048"/>
    <w:lvl w:ilvl="0" w:tplc="C3B4503A">
      <w:start w:val="9"/>
      <w:numFmt w:val="decimal"/>
      <w:lvlText w:val="%1."/>
      <w:lvlJc w:val="left"/>
      <w:pPr>
        <w:ind w:left="1215" w:hanging="360"/>
      </w:pPr>
      <w:rPr>
        <w:rFonts w:hint="default"/>
      </w:rPr>
    </w:lvl>
    <w:lvl w:ilvl="1" w:tplc="04240019" w:tentative="1">
      <w:start w:val="1"/>
      <w:numFmt w:val="lowerLetter"/>
      <w:lvlText w:val="%2."/>
      <w:lvlJc w:val="left"/>
      <w:pPr>
        <w:ind w:left="1935" w:hanging="360"/>
      </w:pPr>
    </w:lvl>
    <w:lvl w:ilvl="2" w:tplc="0424001B" w:tentative="1">
      <w:start w:val="1"/>
      <w:numFmt w:val="lowerRoman"/>
      <w:lvlText w:val="%3."/>
      <w:lvlJc w:val="right"/>
      <w:pPr>
        <w:ind w:left="2655" w:hanging="180"/>
      </w:pPr>
    </w:lvl>
    <w:lvl w:ilvl="3" w:tplc="0424000F" w:tentative="1">
      <w:start w:val="1"/>
      <w:numFmt w:val="decimal"/>
      <w:lvlText w:val="%4."/>
      <w:lvlJc w:val="left"/>
      <w:pPr>
        <w:ind w:left="3375" w:hanging="360"/>
      </w:pPr>
    </w:lvl>
    <w:lvl w:ilvl="4" w:tplc="04240019" w:tentative="1">
      <w:start w:val="1"/>
      <w:numFmt w:val="lowerLetter"/>
      <w:lvlText w:val="%5."/>
      <w:lvlJc w:val="left"/>
      <w:pPr>
        <w:ind w:left="4095" w:hanging="360"/>
      </w:pPr>
    </w:lvl>
    <w:lvl w:ilvl="5" w:tplc="0424001B" w:tentative="1">
      <w:start w:val="1"/>
      <w:numFmt w:val="lowerRoman"/>
      <w:lvlText w:val="%6."/>
      <w:lvlJc w:val="right"/>
      <w:pPr>
        <w:ind w:left="4815" w:hanging="180"/>
      </w:pPr>
    </w:lvl>
    <w:lvl w:ilvl="6" w:tplc="0424000F" w:tentative="1">
      <w:start w:val="1"/>
      <w:numFmt w:val="decimal"/>
      <w:lvlText w:val="%7."/>
      <w:lvlJc w:val="left"/>
      <w:pPr>
        <w:ind w:left="5535" w:hanging="360"/>
      </w:pPr>
    </w:lvl>
    <w:lvl w:ilvl="7" w:tplc="04240019" w:tentative="1">
      <w:start w:val="1"/>
      <w:numFmt w:val="lowerLetter"/>
      <w:lvlText w:val="%8."/>
      <w:lvlJc w:val="left"/>
      <w:pPr>
        <w:ind w:left="6255" w:hanging="360"/>
      </w:pPr>
    </w:lvl>
    <w:lvl w:ilvl="8" w:tplc="0424001B" w:tentative="1">
      <w:start w:val="1"/>
      <w:numFmt w:val="lowerRoman"/>
      <w:lvlText w:val="%9."/>
      <w:lvlJc w:val="right"/>
      <w:pPr>
        <w:ind w:left="6975" w:hanging="180"/>
      </w:pPr>
    </w:lvl>
  </w:abstractNum>
  <w:abstractNum w:abstractNumId="36" w15:restartNumberingAfterBreak="0">
    <w:nsid w:val="59DD322F"/>
    <w:multiLevelType w:val="multilevel"/>
    <w:tmpl w:val="313660C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8D2491"/>
    <w:multiLevelType w:val="multilevel"/>
    <w:tmpl w:val="365A876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0E243D"/>
    <w:multiLevelType w:val="multilevel"/>
    <w:tmpl w:val="961C20F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713"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39" w15:restartNumberingAfterBreak="0">
    <w:nsid w:val="6A0A4B8B"/>
    <w:multiLevelType w:val="hybridMultilevel"/>
    <w:tmpl w:val="B68465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4222DA"/>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B0479D"/>
    <w:multiLevelType w:val="hybridMultilevel"/>
    <w:tmpl w:val="6C6A9A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DCA3EBC"/>
    <w:multiLevelType w:val="multilevel"/>
    <w:tmpl w:val="961C20F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146"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43" w15:restartNumberingAfterBreak="0">
    <w:nsid w:val="6E2D0235"/>
    <w:multiLevelType w:val="multilevel"/>
    <w:tmpl w:val="F81CCC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B859B0"/>
    <w:multiLevelType w:val="multilevel"/>
    <w:tmpl w:val="961C20F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146"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45" w15:restartNumberingAfterBreak="0">
    <w:nsid w:val="73EB5270"/>
    <w:multiLevelType w:val="hybridMultilevel"/>
    <w:tmpl w:val="8E56E646"/>
    <w:lvl w:ilvl="0" w:tplc="2EB8D69A">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46" w15:restartNumberingAfterBreak="0">
    <w:nsid w:val="74AD5E9A"/>
    <w:multiLevelType w:val="hybridMultilevel"/>
    <w:tmpl w:val="F4C4AD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9BC718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E0D15DA"/>
    <w:multiLevelType w:val="hybridMultilevel"/>
    <w:tmpl w:val="38B01612"/>
    <w:lvl w:ilvl="0" w:tplc="86EA4F5E">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15"/>
  </w:num>
  <w:num w:numId="3">
    <w:abstractNumId w:val="2"/>
  </w:num>
  <w:num w:numId="4">
    <w:abstractNumId w:val="4"/>
  </w:num>
  <w:num w:numId="5">
    <w:abstractNumId w:val="40"/>
  </w:num>
  <w:num w:numId="6">
    <w:abstractNumId w:val="0"/>
  </w:num>
  <w:num w:numId="7">
    <w:abstractNumId w:val="1"/>
  </w:num>
  <w:num w:numId="8">
    <w:abstractNumId w:val="36"/>
  </w:num>
  <w:num w:numId="9">
    <w:abstractNumId w:val="37"/>
  </w:num>
  <w:num w:numId="10">
    <w:abstractNumId w:val="33"/>
  </w:num>
  <w:num w:numId="11">
    <w:abstractNumId w:val="17"/>
  </w:num>
  <w:num w:numId="12">
    <w:abstractNumId w:val="20"/>
  </w:num>
  <w:num w:numId="13">
    <w:abstractNumId w:val="48"/>
  </w:num>
  <w:num w:numId="14">
    <w:abstractNumId w:val="16"/>
  </w:num>
  <w:num w:numId="15">
    <w:abstractNumId w:val="26"/>
  </w:num>
  <w:num w:numId="16">
    <w:abstractNumId w:val="18"/>
  </w:num>
  <w:num w:numId="17">
    <w:abstractNumId w:val="44"/>
  </w:num>
  <w:num w:numId="18">
    <w:abstractNumId w:val="13"/>
  </w:num>
  <w:num w:numId="19">
    <w:abstractNumId w:val="7"/>
  </w:num>
  <w:num w:numId="20">
    <w:abstractNumId w:val="28"/>
  </w:num>
  <w:num w:numId="21">
    <w:abstractNumId w:val="22"/>
  </w:num>
  <w:num w:numId="22">
    <w:abstractNumId w:val="31"/>
  </w:num>
  <w:num w:numId="23">
    <w:abstractNumId w:val="42"/>
  </w:num>
  <w:num w:numId="24">
    <w:abstractNumId w:val="39"/>
  </w:num>
  <w:num w:numId="25">
    <w:abstractNumId w:val="10"/>
  </w:num>
  <w:num w:numId="26">
    <w:abstractNumId w:val="47"/>
  </w:num>
  <w:num w:numId="27">
    <w:abstractNumId w:val="19"/>
  </w:num>
  <w:num w:numId="28">
    <w:abstractNumId w:val="38"/>
  </w:num>
  <w:num w:numId="29">
    <w:abstractNumId w:val="34"/>
  </w:num>
  <w:num w:numId="30">
    <w:abstractNumId w:val="25"/>
  </w:num>
  <w:num w:numId="31">
    <w:abstractNumId w:val="32"/>
  </w:num>
  <w:num w:numId="32">
    <w:abstractNumId w:val="29"/>
  </w:num>
  <w:num w:numId="33">
    <w:abstractNumId w:val="3"/>
  </w:num>
  <w:num w:numId="34">
    <w:abstractNumId w:val="43"/>
  </w:num>
  <w:num w:numId="35">
    <w:abstractNumId w:val="5"/>
  </w:num>
  <w:num w:numId="36">
    <w:abstractNumId w:val="14"/>
  </w:num>
  <w:num w:numId="37">
    <w:abstractNumId w:val="12"/>
  </w:num>
  <w:num w:numId="38">
    <w:abstractNumId w:val="24"/>
  </w:num>
  <w:num w:numId="39">
    <w:abstractNumId w:val="30"/>
  </w:num>
  <w:num w:numId="40">
    <w:abstractNumId w:val="9"/>
  </w:num>
  <w:num w:numId="41">
    <w:abstractNumId w:val="27"/>
  </w:num>
  <w:num w:numId="42">
    <w:abstractNumId w:val="8"/>
  </w:num>
  <w:num w:numId="43">
    <w:abstractNumId w:val="45"/>
  </w:num>
  <w:num w:numId="44">
    <w:abstractNumId w:val="6"/>
  </w:num>
  <w:num w:numId="45">
    <w:abstractNumId w:val="23"/>
  </w:num>
  <w:num w:numId="46">
    <w:abstractNumId w:val="35"/>
  </w:num>
  <w:num w:numId="47">
    <w:abstractNumId w:val="46"/>
  </w:num>
  <w:num w:numId="48">
    <w:abstractNumId w:val="2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00"/>
    <w:rsid w:val="00004106"/>
    <w:rsid w:val="0000601D"/>
    <w:rsid w:val="00007302"/>
    <w:rsid w:val="00010CB5"/>
    <w:rsid w:val="00010CDD"/>
    <w:rsid w:val="000144E2"/>
    <w:rsid w:val="00027191"/>
    <w:rsid w:val="00054C9F"/>
    <w:rsid w:val="00057950"/>
    <w:rsid w:val="00062A4F"/>
    <w:rsid w:val="00063892"/>
    <w:rsid w:val="00075873"/>
    <w:rsid w:val="000779F5"/>
    <w:rsid w:val="0008075A"/>
    <w:rsid w:val="000A1A97"/>
    <w:rsid w:val="000C4A0B"/>
    <w:rsid w:val="000C5A9E"/>
    <w:rsid w:val="000D367F"/>
    <w:rsid w:val="000E3F4F"/>
    <w:rsid w:val="000E6F1E"/>
    <w:rsid w:val="000F1871"/>
    <w:rsid w:val="000F3CAB"/>
    <w:rsid w:val="000F3EB1"/>
    <w:rsid w:val="000F4A35"/>
    <w:rsid w:val="000F5C51"/>
    <w:rsid w:val="00106C12"/>
    <w:rsid w:val="0011130E"/>
    <w:rsid w:val="001144AE"/>
    <w:rsid w:val="00116B1D"/>
    <w:rsid w:val="00123BD3"/>
    <w:rsid w:val="001250D1"/>
    <w:rsid w:val="0013089C"/>
    <w:rsid w:val="0013571A"/>
    <w:rsid w:val="001432A4"/>
    <w:rsid w:val="00155646"/>
    <w:rsid w:val="00157342"/>
    <w:rsid w:val="0017092E"/>
    <w:rsid w:val="00172C15"/>
    <w:rsid w:val="001747F1"/>
    <w:rsid w:val="00175E09"/>
    <w:rsid w:val="00180DBA"/>
    <w:rsid w:val="00182DBC"/>
    <w:rsid w:val="0018549D"/>
    <w:rsid w:val="00185BFA"/>
    <w:rsid w:val="00191802"/>
    <w:rsid w:val="00192421"/>
    <w:rsid w:val="001B0352"/>
    <w:rsid w:val="001B23FD"/>
    <w:rsid w:val="001E215D"/>
    <w:rsid w:val="001E410F"/>
    <w:rsid w:val="001E636A"/>
    <w:rsid w:val="001F00C8"/>
    <w:rsid w:val="001F2253"/>
    <w:rsid w:val="001F2982"/>
    <w:rsid w:val="001F47AF"/>
    <w:rsid w:val="001F4CC5"/>
    <w:rsid w:val="001F73F1"/>
    <w:rsid w:val="00201B6E"/>
    <w:rsid w:val="002104B5"/>
    <w:rsid w:val="00211E58"/>
    <w:rsid w:val="002137A4"/>
    <w:rsid w:val="002309BA"/>
    <w:rsid w:val="002310F1"/>
    <w:rsid w:val="00235781"/>
    <w:rsid w:val="00237B61"/>
    <w:rsid w:val="0024363A"/>
    <w:rsid w:val="00251BD9"/>
    <w:rsid w:val="0025335E"/>
    <w:rsid w:val="0025409B"/>
    <w:rsid w:val="00254D6D"/>
    <w:rsid w:val="00261FB7"/>
    <w:rsid w:val="00262DFF"/>
    <w:rsid w:val="0027125B"/>
    <w:rsid w:val="0027554A"/>
    <w:rsid w:val="00281B42"/>
    <w:rsid w:val="00283F30"/>
    <w:rsid w:val="0028744E"/>
    <w:rsid w:val="0028783B"/>
    <w:rsid w:val="00295EC3"/>
    <w:rsid w:val="002A1AF0"/>
    <w:rsid w:val="002B230F"/>
    <w:rsid w:val="002B273B"/>
    <w:rsid w:val="002B3852"/>
    <w:rsid w:val="002B7BB8"/>
    <w:rsid w:val="002E066A"/>
    <w:rsid w:val="002E451A"/>
    <w:rsid w:val="002E64FE"/>
    <w:rsid w:val="002E7630"/>
    <w:rsid w:val="002F3B4B"/>
    <w:rsid w:val="002F455C"/>
    <w:rsid w:val="002F5381"/>
    <w:rsid w:val="0030128F"/>
    <w:rsid w:val="0031659B"/>
    <w:rsid w:val="00342D5B"/>
    <w:rsid w:val="00342E2F"/>
    <w:rsid w:val="003458C1"/>
    <w:rsid w:val="00353DD7"/>
    <w:rsid w:val="00354652"/>
    <w:rsid w:val="003556DC"/>
    <w:rsid w:val="0035585D"/>
    <w:rsid w:val="003560F3"/>
    <w:rsid w:val="003573F7"/>
    <w:rsid w:val="00357CC9"/>
    <w:rsid w:val="003703F7"/>
    <w:rsid w:val="00377B6F"/>
    <w:rsid w:val="003837D6"/>
    <w:rsid w:val="003877EB"/>
    <w:rsid w:val="003909F0"/>
    <w:rsid w:val="003A57EF"/>
    <w:rsid w:val="003B54E9"/>
    <w:rsid w:val="003B5C47"/>
    <w:rsid w:val="003B7AF4"/>
    <w:rsid w:val="003C5C63"/>
    <w:rsid w:val="003D04ED"/>
    <w:rsid w:val="003D1994"/>
    <w:rsid w:val="003F1217"/>
    <w:rsid w:val="004053F6"/>
    <w:rsid w:val="00417C69"/>
    <w:rsid w:val="00424FED"/>
    <w:rsid w:val="00455C3A"/>
    <w:rsid w:val="0045610F"/>
    <w:rsid w:val="00457000"/>
    <w:rsid w:val="00460636"/>
    <w:rsid w:val="00461863"/>
    <w:rsid w:val="004732BB"/>
    <w:rsid w:val="00482BF8"/>
    <w:rsid w:val="00482CBF"/>
    <w:rsid w:val="00485C95"/>
    <w:rsid w:val="00487238"/>
    <w:rsid w:val="004874EA"/>
    <w:rsid w:val="004875B6"/>
    <w:rsid w:val="004A4586"/>
    <w:rsid w:val="004B0C81"/>
    <w:rsid w:val="004B18F5"/>
    <w:rsid w:val="004C45C2"/>
    <w:rsid w:val="004C612A"/>
    <w:rsid w:val="004C779E"/>
    <w:rsid w:val="004D2DE7"/>
    <w:rsid w:val="004D305D"/>
    <w:rsid w:val="004D66E7"/>
    <w:rsid w:val="004F1809"/>
    <w:rsid w:val="004F2BA1"/>
    <w:rsid w:val="004F77BD"/>
    <w:rsid w:val="005000CE"/>
    <w:rsid w:val="0051030C"/>
    <w:rsid w:val="0051680D"/>
    <w:rsid w:val="00517AFE"/>
    <w:rsid w:val="00520CFE"/>
    <w:rsid w:val="00533638"/>
    <w:rsid w:val="00533F4A"/>
    <w:rsid w:val="00541DAC"/>
    <w:rsid w:val="005500C9"/>
    <w:rsid w:val="00556F3B"/>
    <w:rsid w:val="0055720F"/>
    <w:rsid w:val="005847CC"/>
    <w:rsid w:val="00587798"/>
    <w:rsid w:val="005962CE"/>
    <w:rsid w:val="00596C61"/>
    <w:rsid w:val="0059716F"/>
    <w:rsid w:val="005A6154"/>
    <w:rsid w:val="005B2CA9"/>
    <w:rsid w:val="005B6028"/>
    <w:rsid w:val="005B6A05"/>
    <w:rsid w:val="005C317B"/>
    <w:rsid w:val="005C6665"/>
    <w:rsid w:val="005D78C4"/>
    <w:rsid w:val="005E0487"/>
    <w:rsid w:val="005E1750"/>
    <w:rsid w:val="005F2AE6"/>
    <w:rsid w:val="00612BEC"/>
    <w:rsid w:val="00621FFE"/>
    <w:rsid w:val="006253A5"/>
    <w:rsid w:val="006279F4"/>
    <w:rsid w:val="006379C3"/>
    <w:rsid w:val="006402E2"/>
    <w:rsid w:val="00645BE2"/>
    <w:rsid w:val="00651714"/>
    <w:rsid w:val="0065671C"/>
    <w:rsid w:val="00662EDB"/>
    <w:rsid w:val="00663095"/>
    <w:rsid w:val="00665806"/>
    <w:rsid w:val="00665DED"/>
    <w:rsid w:val="006714DC"/>
    <w:rsid w:val="0068212F"/>
    <w:rsid w:val="00683A65"/>
    <w:rsid w:val="006920CA"/>
    <w:rsid w:val="006A1F2C"/>
    <w:rsid w:val="006A55B4"/>
    <w:rsid w:val="006A5ED3"/>
    <w:rsid w:val="006C4E33"/>
    <w:rsid w:val="006C6C5C"/>
    <w:rsid w:val="006E3ABE"/>
    <w:rsid w:val="006E4E55"/>
    <w:rsid w:val="00714A40"/>
    <w:rsid w:val="0071792E"/>
    <w:rsid w:val="0072323A"/>
    <w:rsid w:val="007238AA"/>
    <w:rsid w:val="00731A79"/>
    <w:rsid w:val="007338E9"/>
    <w:rsid w:val="00735A93"/>
    <w:rsid w:val="00750FE1"/>
    <w:rsid w:val="0075755D"/>
    <w:rsid w:val="00762C1A"/>
    <w:rsid w:val="00764BB9"/>
    <w:rsid w:val="00765C0D"/>
    <w:rsid w:val="007741B7"/>
    <w:rsid w:val="00774FD7"/>
    <w:rsid w:val="00795FCD"/>
    <w:rsid w:val="007A48B9"/>
    <w:rsid w:val="007A72D8"/>
    <w:rsid w:val="007C3F8C"/>
    <w:rsid w:val="007D4236"/>
    <w:rsid w:val="007E1361"/>
    <w:rsid w:val="007F1E14"/>
    <w:rsid w:val="007F752C"/>
    <w:rsid w:val="00800013"/>
    <w:rsid w:val="00801065"/>
    <w:rsid w:val="00801D3B"/>
    <w:rsid w:val="008112BF"/>
    <w:rsid w:val="008124D1"/>
    <w:rsid w:val="008127E8"/>
    <w:rsid w:val="00814D39"/>
    <w:rsid w:val="00837F25"/>
    <w:rsid w:val="008465C7"/>
    <w:rsid w:val="0084665E"/>
    <w:rsid w:val="00846F32"/>
    <w:rsid w:val="0084752D"/>
    <w:rsid w:val="00847D82"/>
    <w:rsid w:val="008519A9"/>
    <w:rsid w:val="00857234"/>
    <w:rsid w:val="00860030"/>
    <w:rsid w:val="008636D0"/>
    <w:rsid w:val="00866E2A"/>
    <w:rsid w:val="00870F29"/>
    <w:rsid w:val="008806A7"/>
    <w:rsid w:val="00881C45"/>
    <w:rsid w:val="0088227B"/>
    <w:rsid w:val="00885091"/>
    <w:rsid w:val="0089303C"/>
    <w:rsid w:val="008B4D2B"/>
    <w:rsid w:val="008B4E13"/>
    <w:rsid w:val="008C2BB9"/>
    <w:rsid w:val="008C39A3"/>
    <w:rsid w:val="008D6496"/>
    <w:rsid w:val="008E5531"/>
    <w:rsid w:val="00921BBA"/>
    <w:rsid w:val="009310EF"/>
    <w:rsid w:val="00933402"/>
    <w:rsid w:val="009349DD"/>
    <w:rsid w:val="00935A85"/>
    <w:rsid w:val="00941064"/>
    <w:rsid w:val="00945B20"/>
    <w:rsid w:val="009477A3"/>
    <w:rsid w:val="0095427A"/>
    <w:rsid w:val="0095679E"/>
    <w:rsid w:val="00967971"/>
    <w:rsid w:val="00970BE2"/>
    <w:rsid w:val="009839E9"/>
    <w:rsid w:val="009865D5"/>
    <w:rsid w:val="009B16A6"/>
    <w:rsid w:val="009C35A4"/>
    <w:rsid w:val="009C6F7E"/>
    <w:rsid w:val="009D37E3"/>
    <w:rsid w:val="009D3AB2"/>
    <w:rsid w:val="009E56B3"/>
    <w:rsid w:val="009E5E7A"/>
    <w:rsid w:val="009F0F38"/>
    <w:rsid w:val="009F53C9"/>
    <w:rsid w:val="009F754F"/>
    <w:rsid w:val="00A00A11"/>
    <w:rsid w:val="00A07B2C"/>
    <w:rsid w:val="00A112E3"/>
    <w:rsid w:val="00A140E6"/>
    <w:rsid w:val="00A17071"/>
    <w:rsid w:val="00A23971"/>
    <w:rsid w:val="00A3074E"/>
    <w:rsid w:val="00A334CC"/>
    <w:rsid w:val="00A3493C"/>
    <w:rsid w:val="00A41F15"/>
    <w:rsid w:val="00A42182"/>
    <w:rsid w:val="00A53798"/>
    <w:rsid w:val="00A54144"/>
    <w:rsid w:val="00A61870"/>
    <w:rsid w:val="00A62A07"/>
    <w:rsid w:val="00A636DC"/>
    <w:rsid w:val="00A709CE"/>
    <w:rsid w:val="00A7261D"/>
    <w:rsid w:val="00A747F6"/>
    <w:rsid w:val="00A7481C"/>
    <w:rsid w:val="00A8624D"/>
    <w:rsid w:val="00A8656B"/>
    <w:rsid w:val="00A91195"/>
    <w:rsid w:val="00A93AE4"/>
    <w:rsid w:val="00A979F6"/>
    <w:rsid w:val="00AA2313"/>
    <w:rsid w:val="00AA453F"/>
    <w:rsid w:val="00AB63B6"/>
    <w:rsid w:val="00AE4744"/>
    <w:rsid w:val="00AE5771"/>
    <w:rsid w:val="00AE5B61"/>
    <w:rsid w:val="00AE675D"/>
    <w:rsid w:val="00AF24BC"/>
    <w:rsid w:val="00B117A2"/>
    <w:rsid w:val="00B122AF"/>
    <w:rsid w:val="00B142B9"/>
    <w:rsid w:val="00B143DF"/>
    <w:rsid w:val="00B161BE"/>
    <w:rsid w:val="00B16C1B"/>
    <w:rsid w:val="00B217ED"/>
    <w:rsid w:val="00B2296E"/>
    <w:rsid w:val="00B23CE4"/>
    <w:rsid w:val="00B25A25"/>
    <w:rsid w:val="00B356A3"/>
    <w:rsid w:val="00B40AF4"/>
    <w:rsid w:val="00B41779"/>
    <w:rsid w:val="00B4778B"/>
    <w:rsid w:val="00B51956"/>
    <w:rsid w:val="00B71CA8"/>
    <w:rsid w:val="00B723CD"/>
    <w:rsid w:val="00B73703"/>
    <w:rsid w:val="00B960D9"/>
    <w:rsid w:val="00B97F74"/>
    <w:rsid w:val="00BA0B48"/>
    <w:rsid w:val="00BA7DC0"/>
    <w:rsid w:val="00BB1EBF"/>
    <w:rsid w:val="00BB31B3"/>
    <w:rsid w:val="00BB4642"/>
    <w:rsid w:val="00BB5ABE"/>
    <w:rsid w:val="00BB67CB"/>
    <w:rsid w:val="00BD0E71"/>
    <w:rsid w:val="00BD19E1"/>
    <w:rsid w:val="00BE048F"/>
    <w:rsid w:val="00BE2607"/>
    <w:rsid w:val="00BF4FA8"/>
    <w:rsid w:val="00C00A50"/>
    <w:rsid w:val="00C0498F"/>
    <w:rsid w:val="00C05499"/>
    <w:rsid w:val="00C05992"/>
    <w:rsid w:val="00C16650"/>
    <w:rsid w:val="00C245CD"/>
    <w:rsid w:val="00C356B4"/>
    <w:rsid w:val="00C35B6F"/>
    <w:rsid w:val="00C40EBD"/>
    <w:rsid w:val="00C4228F"/>
    <w:rsid w:val="00C462A0"/>
    <w:rsid w:val="00C47A8D"/>
    <w:rsid w:val="00C50160"/>
    <w:rsid w:val="00C50BB9"/>
    <w:rsid w:val="00C52D33"/>
    <w:rsid w:val="00C5471B"/>
    <w:rsid w:val="00C56E1F"/>
    <w:rsid w:val="00C61D33"/>
    <w:rsid w:val="00C64B1D"/>
    <w:rsid w:val="00C651FA"/>
    <w:rsid w:val="00C80BB5"/>
    <w:rsid w:val="00C864A5"/>
    <w:rsid w:val="00C9073B"/>
    <w:rsid w:val="00C936A7"/>
    <w:rsid w:val="00CA183B"/>
    <w:rsid w:val="00CA251F"/>
    <w:rsid w:val="00CA2C14"/>
    <w:rsid w:val="00CD4164"/>
    <w:rsid w:val="00CE5F22"/>
    <w:rsid w:val="00CF47C3"/>
    <w:rsid w:val="00CF6967"/>
    <w:rsid w:val="00D00321"/>
    <w:rsid w:val="00D0398F"/>
    <w:rsid w:val="00D05CD4"/>
    <w:rsid w:val="00D113AE"/>
    <w:rsid w:val="00D12B62"/>
    <w:rsid w:val="00D2037F"/>
    <w:rsid w:val="00D245B8"/>
    <w:rsid w:val="00D5165D"/>
    <w:rsid w:val="00D5357A"/>
    <w:rsid w:val="00D55FE6"/>
    <w:rsid w:val="00D66831"/>
    <w:rsid w:val="00D66BCA"/>
    <w:rsid w:val="00D8134E"/>
    <w:rsid w:val="00D81C40"/>
    <w:rsid w:val="00D841C3"/>
    <w:rsid w:val="00D97C4E"/>
    <w:rsid w:val="00DA38A8"/>
    <w:rsid w:val="00DE0528"/>
    <w:rsid w:val="00DE0A95"/>
    <w:rsid w:val="00E00BDC"/>
    <w:rsid w:val="00E15278"/>
    <w:rsid w:val="00E210C7"/>
    <w:rsid w:val="00E25253"/>
    <w:rsid w:val="00E313B1"/>
    <w:rsid w:val="00E36215"/>
    <w:rsid w:val="00E60A5F"/>
    <w:rsid w:val="00E93024"/>
    <w:rsid w:val="00E9448D"/>
    <w:rsid w:val="00E95E38"/>
    <w:rsid w:val="00E97BF0"/>
    <w:rsid w:val="00EA1D40"/>
    <w:rsid w:val="00EA26E5"/>
    <w:rsid w:val="00EA2FF4"/>
    <w:rsid w:val="00EA5DA7"/>
    <w:rsid w:val="00EB0FE9"/>
    <w:rsid w:val="00EB4FB5"/>
    <w:rsid w:val="00EB729D"/>
    <w:rsid w:val="00ED0375"/>
    <w:rsid w:val="00ED265C"/>
    <w:rsid w:val="00ED3B4D"/>
    <w:rsid w:val="00EE57D7"/>
    <w:rsid w:val="00EE62E4"/>
    <w:rsid w:val="00F00D98"/>
    <w:rsid w:val="00F04C93"/>
    <w:rsid w:val="00F054EB"/>
    <w:rsid w:val="00F160A3"/>
    <w:rsid w:val="00F209DA"/>
    <w:rsid w:val="00F22213"/>
    <w:rsid w:val="00F36203"/>
    <w:rsid w:val="00F36AA4"/>
    <w:rsid w:val="00F41B6A"/>
    <w:rsid w:val="00F42073"/>
    <w:rsid w:val="00F44E3F"/>
    <w:rsid w:val="00F64F46"/>
    <w:rsid w:val="00F72BD5"/>
    <w:rsid w:val="00F8487F"/>
    <w:rsid w:val="00F91C98"/>
    <w:rsid w:val="00F944BB"/>
    <w:rsid w:val="00F95422"/>
    <w:rsid w:val="00FA1F82"/>
    <w:rsid w:val="00FA3322"/>
    <w:rsid w:val="00FA6F7B"/>
    <w:rsid w:val="00FC1418"/>
    <w:rsid w:val="00FD34AB"/>
    <w:rsid w:val="00FE296D"/>
    <w:rsid w:val="00FE434D"/>
    <w:rsid w:val="00FE5C69"/>
    <w:rsid w:val="00FE6384"/>
    <w:rsid w:val="00FF00D0"/>
    <w:rsid w:val="00FF2EB0"/>
    <w:rsid w:val="00FF76AD"/>
    <w:rsid w:val="00FF78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4C988"/>
  <w15:docId w15:val="{A0096B50-9EB6-48F8-9D94-16EC3E37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7000"/>
  </w:style>
  <w:style w:type="paragraph" w:styleId="Naslov1">
    <w:name w:val="heading 1"/>
    <w:aliases w:val="Naslov poglavja"/>
    <w:basedOn w:val="Navaden"/>
    <w:next w:val="Navaden"/>
    <w:link w:val="Naslov1Znak"/>
    <w:uiPriority w:val="9"/>
    <w:qFormat/>
    <w:rsid w:val="00457000"/>
    <w:pPr>
      <w:keepNext/>
      <w:keepLines/>
      <w:spacing w:before="480" w:after="120"/>
      <w:outlineLvl w:val="0"/>
    </w:pPr>
    <w:rPr>
      <w:rFonts w:ascii="Times New Roman" w:eastAsiaTheme="majorEastAsia" w:hAnsi="Times New Roman" w:cstheme="majorBidi"/>
      <w:b/>
      <w:bCs/>
      <w:sz w:val="28"/>
      <w:szCs w:val="28"/>
    </w:rPr>
  </w:style>
  <w:style w:type="paragraph" w:styleId="Naslov2">
    <w:name w:val="heading 2"/>
    <w:aliases w:val="Naslov podpoglavja"/>
    <w:basedOn w:val="Navaden"/>
    <w:next w:val="Navaden"/>
    <w:link w:val="Naslov2Znak"/>
    <w:uiPriority w:val="9"/>
    <w:unhideWhenUsed/>
    <w:qFormat/>
    <w:rsid w:val="00457000"/>
    <w:pPr>
      <w:keepNext/>
      <w:keepLines/>
      <w:spacing w:before="200" w:after="0"/>
      <w:outlineLvl w:val="1"/>
    </w:pPr>
    <w:rPr>
      <w:rFonts w:ascii="Times New Roman" w:eastAsiaTheme="majorEastAsia" w:hAnsi="Times New Roman" w:cstheme="majorBidi"/>
      <w:b/>
      <w:bCs/>
      <w:sz w:val="24"/>
      <w:szCs w:val="26"/>
    </w:rPr>
  </w:style>
  <w:style w:type="paragraph" w:styleId="Naslov4">
    <w:name w:val="heading 4"/>
    <w:basedOn w:val="Navaden"/>
    <w:next w:val="Navaden"/>
    <w:link w:val="Naslov4Znak"/>
    <w:uiPriority w:val="9"/>
    <w:semiHidden/>
    <w:unhideWhenUsed/>
    <w:qFormat/>
    <w:rsid w:val="005971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poglavja Znak"/>
    <w:basedOn w:val="Privzetapisavaodstavka"/>
    <w:link w:val="Naslov1"/>
    <w:uiPriority w:val="9"/>
    <w:rsid w:val="00457000"/>
    <w:rPr>
      <w:rFonts w:ascii="Times New Roman" w:eastAsiaTheme="majorEastAsia" w:hAnsi="Times New Roman" w:cstheme="majorBidi"/>
      <w:b/>
      <w:bCs/>
      <w:sz w:val="28"/>
      <w:szCs w:val="28"/>
    </w:rPr>
  </w:style>
  <w:style w:type="character" w:customStyle="1" w:styleId="Naslov2Znak">
    <w:name w:val="Naslov 2 Znak"/>
    <w:aliases w:val="Naslov podpoglavja Znak"/>
    <w:basedOn w:val="Privzetapisavaodstavka"/>
    <w:link w:val="Naslov2"/>
    <w:uiPriority w:val="9"/>
    <w:rsid w:val="00457000"/>
    <w:rPr>
      <w:rFonts w:ascii="Times New Roman" w:eastAsiaTheme="majorEastAsia" w:hAnsi="Times New Roman" w:cstheme="majorBidi"/>
      <w:b/>
      <w:bCs/>
      <w:sz w:val="24"/>
      <w:szCs w:val="26"/>
    </w:rPr>
  </w:style>
  <w:style w:type="paragraph" w:styleId="Glava">
    <w:name w:val="header"/>
    <w:basedOn w:val="Navaden"/>
    <w:link w:val="GlavaZnak"/>
    <w:uiPriority w:val="99"/>
    <w:unhideWhenUsed/>
    <w:rsid w:val="00457000"/>
    <w:pPr>
      <w:tabs>
        <w:tab w:val="center" w:pos="4536"/>
        <w:tab w:val="right" w:pos="9072"/>
      </w:tabs>
      <w:spacing w:after="0" w:line="240" w:lineRule="auto"/>
    </w:pPr>
  </w:style>
  <w:style w:type="character" w:customStyle="1" w:styleId="GlavaZnak">
    <w:name w:val="Glava Znak"/>
    <w:basedOn w:val="Privzetapisavaodstavka"/>
    <w:link w:val="Glava"/>
    <w:uiPriority w:val="99"/>
    <w:rsid w:val="00457000"/>
  </w:style>
  <w:style w:type="paragraph" w:styleId="Noga">
    <w:name w:val="footer"/>
    <w:basedOn w:val="Navaden"/>
    <w:link w:val="NogaZnak"/>
    <w:uiPriority w:val="99"/>
    <w:unhideWhenUsed/>
    <w:rsid w:val="00457000"/>
    <w:pPr>
      <w:tabs>
        <w:tab w:val="center" w:pos="4536"/>
        <w:tab w:val="right" w:pos="9072"/>
      </w:tabs>
      <w:spacing w:after="0" w:line="240" w:lineRule="auto"/>
    </w:pPr>
  </w:style>
  <w:style w:type="character" w:customStyle="1" w:styleId="NogaZnak">
    <w:name w:val="Noga Znak"/>
    <w:basedOn w:val="Privzetapisavaodstavka"/>
    <w:link w:val="Noga"/>
    <w:uiPriority w:val="99"/>
    <w:rsid w:val="00457000"/>
  </w:style>
  <w:style w:type="paragraph" w:styleId="Odstavekseznama">
    <w:name w:val="List Paragraph"/>
    <w:basedOn w:val="Navaden"/>
    <w:uiPriority w:val="34"/>
    <w:qFormat/>
    <w:rsid w:val="00457000"/>
    <w:pPr>
      <w:ind w:left="720"/>
      <w:contextualSpacing/>
    </w:pPr>
  </w:style>
  <w:style w:type="paragraph" w:styleId="Besedilooblaka">
    <w:name w:val="Balloon Text"/>
    <w:basedOn w:val="Navaden"/>
    <w:link w:val="BesedilooblakaZnak"/>
    <w:uiPriority w:val="99"/>
    <w:semiHidden/>
    <w:unhideWhenUsed/>
    <w:rsid w:val="004570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57000"/>
    <w:rPr>
      <w:rFonts w:ascii="Tahoma" w:hAnsi="Tahoma" w:cs="Tahoma"/>
      <w:sz w:val="16"/>
      <w:szCs w:val="16"/>
    </w:rPr>
  </w:style>
  <w:style w:type="paragraph" w:styleId="NaslovTOC">
    <w:name w:val="TOC Heading"/>
    <w:basedOn w:val="Naslov1"/>
    <w:next w:val="Navaden"/>
    <w:uiPriority w:val="39"/>
    <w:unhideWhenUsed/>
    <w:qFormat/>
    <w:rsid w:val="00457000"/>
    <w:pPr>
      <w:spacing w:after="0"/>
      <w:outlineLvl w:val="9"/>
    </w:pPr>
    <w:rPr>
      <w:rFonts w:asciiTheme="majorHAnsi" w:hAnsiTheme="majorHAnsi"/>
      <w:color w:val="365F91" w:themeColor="accent1" w:themeShade="BF"/>
      <w:lang w:eastAsia="sl-SI"/>
    </w:rPr>
  </w:style>
  <w:style w:type="paragraph" w:styleId="Kazalovsebine2">
    <w:name w:val="toc 2"/>
    <w:basedOn w:val="Navaden"/>
    <w:next w:val="Navaden"/>
    <w:autoRedefine/>
    <w:uiPriority w:val="39"/>
    <w:unhideWhenUsed/>
    <w:qFormat/>
    <w:rsid w:val="00F00D98"/>
    <w:pPr>
      <w:tabs>
        <w:tab w:val="left" w:pos="880"/>
        <w:tab w:val="right" w:leader="dot" w:pos="9062"/>
      </w:tabs>
      <w:spacing w:after="100"/>
      <w:ind w:left="851" w:hanging="631"/>
    </w:pPr>
    <w:rPr>
      <w:rFonts w:eastAsiaTheme="minorEastAsia"/>
      <w:lang w:eastAsia="sl-SI"/>
    </w:rPr>
  </w:style>
  <w:style w:type="paragraph" w:styleId="Kazalovsebine1">
    <w:name w:val="toc 1"/>
    <w:basedOn w:val="Navaden"/>
    <w:next w:val="Navaden"/>
    <w:autoRedefine/>
    <w:uiPriority w:val="39"/>
    <w:unhideWhenUsed/>
    <w:qFormat/>
    <w:rsid w:val="00457000"/>
    <w:pPr>
      <w:spacing w:after="100"/>
    </w:pPr>
    <w:rPr>
      <w:rFonts w:eastAsiaTheme="minorEastAsia"/>
      <w:lang w:eastAsia="sl-SI"/>
    </w:rPr>
  </w:style>
  <w:style w:type="paragraph" w:styleId="Kazalovsebine3">
    <w:name w:val="toc 3"/>
    <w:basedOn w:val="Navaden"/>
    <w:next w:val="Navaden"/>
    <w:autoRedefine/>
    <w:uiPriority w:val="39"/>
    <w:unhideWhenUsed/>
    <w:qFormat/>
    <w:rsid w:val="00457000"/>
    <w:pPr>
      <w:spacing w:after="100"/>
      <w:ind w:left="440"/>
    </w:pPr>
    <w:rPr>
      <w:rFonts w:eastAsiaTheme="minorEastAsia"/>
      <w:lang w:eastAsia="sl-SI"/>
    </w:rPr>
  </w:style>
  <w:style w:type="character" w:styleId="Hiperpovezava">
    <w:name w:val="Hyperlink"/>
    <w:basedOn w:val="Privzetapisavaodstavka"/>
    <w:uiPriority w:val="99"/>
    <w:unhideWhenUsed/>
    <w:rsid w:val="00457000"/>
    <w:rPr>
      <w:color w:val="0000FF" w:themeColor="hyperlink"/>
      <w:u w:val="single"/>
    </w:rPr>
  </w:style>
  <w:style w:type="table" w:styleId="Tabelamrea">
    <w:name w:val="Table Grid"/>
    <w:basedOn w:val="Navadnatabela"/>
    <w:uiPriority w:val="59"/>
    <w:rsid w:val="0051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0E6F1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E6F1E"/>
    <w:rPr>
      <w:sz w:val="20"/>
      <w:szCs w:val="20"/>
    </w:rPr>
  </w:style>
  <w:style w:type="character" w:styleId="Sprotnaopomba-sklic">
    <w:name w:val="footnote reference"/>
    <w:basedOn w:val="Privzetapisavaodstavka"/>
    <w:uiPriority w:val="99"/>
    <w:semiHidden/>
    <w:unhideWhenUsed/>
    <w:rsid w:val="000E6F1E"/>
    <w:rPr>
      <w:vertAlign w:val="superscript"/>
    </w:rPr>
  </w:style>
  <w:style w:type="character" w:customStyle="1" w:styleId="Naslov4Znak">
    <w:name w:val="Naslov 4 Znak"/>
    <w:basedOn w:val="Privzetapisavaodstavka"/>
    <w:link w:val="Naslov4"/>
    <w:uiPriority w:val="9"/>
    <w:semiHidden/>
    <w:rsid w:val="0059716F"/>
    <w:rPr>
      <w:rFonts w:asciiTheme="majorHAnsi" w:eastAsiaTheme="majorEastAsia" w:hAnsiTheme="majorHAnsi" w:cstheme="majorBidi"/>
      <w:i/>
      <w:iCs/>
      <w:color w:val="365F91" w:themeColor="accent1" w:themeShade="BF"/>
    </w:rPr>
  </w:style>
  <w:style w:type="character" w:styleId="Pripombasklic">
    <w:name w:val="annotation reference"/>
    <w:basedOn w:val="Privzetapisavaodstavka"/>
    <w:uiPriority w:val="99"/>
    <w:semiHidden/>
    <w:unhideWhenUsed/>
    <w:rsid w:val="00AE5B61"/>
    <w:rPr>
      <w:sz w:val="16"/>
      <w:szCs w:val="16"/>
    </w:rPr>
  </w:style>
  <w:style w:type="paragraph" w:styleId="Pripombabesedilo">
    <w:name w:val="annotation text"/>
    <w:basedOn w:val="Navaden"/>
    <w:link w:val="PripombabesediloZnak"/>
    <w:uiPriority w:val="99"/>
    <w:semiHidden/>
    <w:unhideWhenUsed/>
    <w:rsid w:val="00AE5B6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E5B61"/>
    <w:rPr>
      <w:sz w:val="20"/>
      <w:szCs w:val="20"/>
    </w:rPr>
  </w:style>
  <w:style w:type="paragraph" w:styleId="Zadevapripombe">
    <w:name w:val="annotation subject"/>
    <w:basedOn w:val="Pripombabesedilo"/>
    <w:next w:val="Pripombabesedilo"/>
    <w:link w:val="ZadevapripombeZnak"/>
    <w:uiPriority w:val="99"/>
    <w:semiHidden/>
    <w:unhideWhenUsed/>
    <w:rsid w:val="00AE5B61"/>
    <w:rPr>
      <w:b/>
      <w:bCs/>
    </w:rPr>
  </w:style>
  <w:style w:type="character" w:customStyle="1" w:styleId="ZadevapripombeZnak">
    <w:name w:val="Zadeva pripombe Znak"/>
    <w:basedOn w:val="PripombabesediloZnak"/>
    <w:link w:val="Zadevapripombe"/>
    <w:uiPriority w:val="99"/>
    <w:semiHidden/>
    <w:rsid w:val="00AE5B61"/>
    <w:rPr>
      <w:b/>
      <w:bCs/>
      <w:sz w:val="20"/>
      <w:szCs w:val="20"/>
    </w:rPr>
  </w:style>
  <w:style w:type="paragraph" w:customStyle="1" w:styleId="Neotevilenodstavek">
    <w:name w:val="Neoštevilčen odstavek"/>
    <w:basedOn w:val="Navaden"/>
    <w:link w:val="NeotevilenodstavekZnak"/>
    <w:qFormat/>
    <w:rsid w:val="00C35B6F"/>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C35B6F"/>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5881">
      <w:bodyDiv w:val="1"/>
      <w:marLeft w:val="0"/>
      <w:marRight w:val="0"/>
      <w:marTop w:val="0"/>
      <w:marBottom w:val="0"/>
      <w:divBdr>
        <w:top w:val="none" w:sz="0" w:space="0" w:color="auto"/>
        <w:left w:val="none" w:sz="0" w:space="0" w:color="auto"/>
        <w:bottom w:val="none" w:sz="0" w:space="0" w:color="auto"/>
        <w:right w:val="none" w:sz="0" w:space="0" w:color="auto"/>
      </w:divBdr>
    </w:div>
    <w:div w:id="436297706">
      <w:bodyDiv w:val="1"/>
      <w:marLeft w:val="0"/>
      <w:marRight w:val="0"/>
      <w:marTop w:val="0"/>
      <w:marBottom w:val="0"/>
      <w:divBdr>
        <w:top w:val="none" w:sz="0" w:space="0" w:color="auto"/>
        <w:left w:val="none" w:sz="0" w:space="0" w:color="auto"/>
        <w:bottom w:val="none" w:sz="0" w:space="0" w:color="auto"/>
        <w:right w:val="none" w:sz="0" w:space="0" w:color="auto"/>
      </w:divBdr>
    </w:div>
    <w:div w:id="1502965687">
      <w:bodyDiv w:val="1"/>
      <w:marLeft w:val="0"/>
      <w:marRight w:val="0"/>
      <w:marTop w:val="0"/>
      <w:marBottom w:val="0"/>
      <w:divBdr>
        <w:top w:val="none" w:sz="0" w:space="0" w:color="auto"/>
        <w:left w:val="none" w:sz="0" w:space="0" w:color="auto"/>
        <w:bottom w:val="none" w:sz="0" w:space="0" w:color="auto"/>
        <w:right w:val="none" w:sz="0" w:space="0" w:color="auto"/>
      </w:divBdr>
    </w:div>
    <w:div w:id="20239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625B-CBB6-45B9-8941-C0018AF0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10667</Words>
  <Characters>60806</Characters>
  <Application>Microsoft Office Word</Application>
  <DocSecurity>0</DocSecurity>
  <Lines>506</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S&amp;T Slovenija d.d.</Company>
  <LinksUpToDate>false</LinksUpToDate>
  <CharactersWithSpaces>71331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NPetrisic</cp:lastModifiedBy>
  <cp:revision>7</cp:revision>
  <cp:lastPrinted>2018-01-17T11:50:00Z</cp:lastPrinted>
  <dcterms:created xsi:type="dcterms:W3CDTF">2018-01-17T08:57:00Z</dcterms:created>
  <dcterms:modified xsi:type="dcterms:W3CDTF">2018-01-19T08:31:00Z</dcterms:modified>
</cp:coreProperties>
</file>