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A50266">
              <w:rPr>
                <w:rFonts w:cs="Arial"/>
                <w:szCs w:val="20"/>
                <w:lang w:eastAsia="sl-SI"/>
              </w:rPr>
              <w:t>007-301</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5D656E">
              <w:rPr>
                <w:rFonts w:cs="Arial"/>
                <w:szCs w:val="20"/>
                <w:lang w:eastAsia="sl-SI"/>
              </w:rPr>
              <w:t>27.10.2015</w:t>
            </w:r>
            <w:bookmarkStart w:id="0" w:name="_GoBack"/>
            <w:bookmarkEnd w:id="0"/>
          </w:p>
        </w:tc>
      </w:tr>
      <w:tr w:rsidR="0076557C" w:rsidRPr="001E5470" w:rsidTr="00C14299">
        <w:trPr>
          <w:gridAfter w:val="2"/>
          <w:wAfter w:w="3067" w:type="dxa"/>
        </w:trPr>
        <w:tc>
          <w:tcPr>
            <w:tcW w:w="6096" w:type="dxa"/>
            <w:gridSpan w:val="2"/>
          </w:tcPr>
          <w:p w:rsidR="0076557C" w:rsidRDefault="00A50266" w:rsidP="00BE206C">
            <w:pPr>
              <w:overflowPunct w:val="0"/>
              <w:autoSpaceDE w:val="0"/>
              <w:autoSpaceDN w:val="0"/>
              <w:adjustRightInd w:val="0"/>
              <w:textAlignment w:val="baseline"/>
              <w:rPr>
                <w:rFonts w:cs="Arial"/>
                <w:szCs w:val="20"/>
                <w:lang w:eastAsia="sl-SI"/>
              </w:rPr>
            </w:pPr>
            <w:r>
              <w:rPr>
                <w:rFonts w:cs="Arial"/>
                <w:szCs w:val="20"/>
                <w:lang w:eastAsia="sl-SI"/>
              </w:rPr>
              <w:t>EVA: 2015-2550-0114</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D061FD"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A50266">
              <w:t xml:space="preserve"> </w:t>
            </w:r>
            <w:r w:rsidR="00A50266" w:rsidRPr="00A50266">
              <w:rPr>
                <w:rFonts w:eastAsia="SimSun"/>
                <w:b/>
                <w:bCs/>
                <w:szCs w:val="20"/>
              </w:rPr>
              <w:t>Uredba o koncesiji za rabo termalne vode iz vrtin VE-1/57, VE-</w:t>
            </w:r>
            <w:r w:rsidR="00A50266">
              <w:rPr>
                <w:rFonts w:eastAsia="SimSun"/>
                <w:b/>
                <w:bCs/>
                <w:szCs w:val="20"/>
              </w:rPr>
              <w:t>2/57 in VE-3/91 za ogrevanje in</w:t>
            </w:r>
            <w:r w:rsidR="00A50266" w:rsidRPr="00A50266">
              <w:rPr>
                <w:rFonts w:eastAsia="SimSun"/>
                <w:b/>
                <w:bCs/>
                <w:szCs w:val="20"/>
              </w:rPr>
              <w:t xml:space="preserve"> potrebe kopališča Terme Banovci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w:t>
            </w:r>
            <w:proofErr w:type="spellStart"/>
            <w:r w:rsidRPr="00677B2A">
              <w:t>199.a</w:t>
            </w:r>
            <w:proofErr w:type="spellEnd"/>
            <w:r w:rsidRPr="00677B2A">
              <w:t xml:space="preserve"> člena Zakona o vodah (Uradni list RS, št. 67/02, 2/04 – ZZdrI-A, 41/04 – ZVO-1, 57/08, 57/12, 100/13, 40/14 in 56/15) ter 165. člena Zakona o varstvu okolja (Uradni list RS, št. 39/06 – uradno prečiščeno besedilo, 49/06 – ZMetD, 66/06 – </w:t>
            </w:r>
            <w:proofErr w:type="spellStart"/>
            <w:r w:rsidRPr="00677B2A">
              <w:t>odl</w:t>
            </w:r>
            <w:proofErr w:type="spellEnd"/>
            <w:r w:rsidRPr="00677B2A">
              <w:t xml:space="preserve">.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A50266" w:rsidRPr="00A50266">
              <w:rPr>
                <w:rFonts w:cs="Arial"/>
                <w:szCs w:val="20"/>
              </w:rPr>
              <w:t xml:space="preserve"> o koncesiji za rabo termalne vode iz vrtin VE-1/57, VE-</w:t>
            </w:r>
            <w:r w:rsidR="00A50266">
              <w:rPr>
                <w:rFonts w:cs="Arial"/>
                <w:szCs w:val="20"/>
              </w:rPr>
              <w:t>2/57 in VE-3/91 za ogrevanje in</w:t>
            </w:r>
            <w:r w:rsidR="00A50266" w:rsidRPr="00A50266">
              <w:rPr>
                <w:rFonts w:cs="Arial"/>
                <w:szCs w:val="20"/>
              </w:rPr>
              <w:t xml:space="preserve"> </w:t>
            </w:r>
            <w:r w:rsidR="00A50266">
              <w:rPr>
                <w:rFonts w:cs="Arial"/>
                <w:szCs w:val="20"/>
              </w:rPr>
              <w:t>potrebe kopališča Terme Banovci</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D14327" w:rsidRDefault="008B5BA9" w:rsidP="006F5D51">
            <w:pPr>
              <w:spacing w:line="240" w:lineRule="auto"/>
              <w:jc w:val="both"/>
              <w:rPr>
                <w:szCs w:val="20"/>
              </w:rPr>
            </w:pPr>
            <w:r w:rsidRPr="00FD5DB0">
              <w:rPr>
                <w:szCs w:val="20"/>
              </w:rPr>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w:t>
            </w:r>
            <w:proofErr w:type="spellStart"/>
            <w:r w:rsidRPr="00FD5DB0">
              <w:rPr>
                <w:szCs w:val="20"/>
              </w:rPr>
              <w:t>koncedentom</w:t>
            </w:r>
            <w:proofErr w:type="spellEnd"/>
            <w:r w:rsidRPr="00FD5DB0">
              <w:rPr>
                <w:szCs w:val="20"/>
              </w:rPr>
              <w:t xml:space="preserve"> in koncesionarjem, in nadzor nad izvajanjem koncesije. </w:t>
            </w:r>
            <w:r w:rsidR="00677B2A" w:rsidRPr="00677B2A">
              <w:rPr>
                <w:szCs w:val="20"/>
              </w:rPr>
              <w:t xml:space="preserve">Na podlagi tega koncesijskega akta se koncesija podeljuje brez javnega razpisa v skladu s petim odstavkom </w:t>
            </w:r>
            <w:proofErr w:type="spellStart"/>
            <w:r w:rsidR="00677B2A" w:rsidRPr="00677B2A">
              <w:rPr>
                <w:szCs w:val="20"/>
              </w:rPr>
              <w:t>199.a</w:t>
            </w:r>
            <w:proofErr w:type="spellEnd"/>
            <w:r w:rsidR="00677B2A" w:rsidRPr="00677B2A">
              <w:rPr>
                <w:szCs w:val="20"/>
              </w:rPr>
              <w:t xml:space="preserve"> členom člena Zakona o vodah (Uradni list RS, št. 67/02, 2/04 – ZZdrI-A, 41/04 – ZVO-1, 57/08, 57/12, 100/13, 40/14 in 56/15).</w:t>
            </w:r>
          </w:p>
          <w:p w:rsidR="00D14327" w:rsidRPr="00FF23F8" w:rsidRDefault="00D14327" w:rsidP="00AB6C8E">
            <w:pPr>
              <w:pStyle w:val="odstavek1"/>
              <w:ind w:firstLine="0"/>
              <w:rPr>
                <w:sz w:val="20"/>
                <w:szCs w:val="20"/>
                <w:lang w:eastAsia="en-US"/>
              </w:rPr>
            </w:pPr>
            <w:r w:rsidRPr="00FF23F8">
              <w:rPr>
                <w:sz w:val="20"/>
                <w:szCs w:val="20"/>
                <w:lang w:eastAsia="en-US"/>
              </w:rPr>
              <w:t>S podeljevanjem koncesij MOP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FF23F8">
              <w:rPr>
                <w:sz w:val="20"/>
                <w:szCs w:val="20"/>
                <w:lang w:eastAsia="en-US"/>
              </w:rPr>
              <w:t>koncesnin</w:t>
            </w:r>
            <w:proofErr w:type="spellEnd"/>
            <w:r w:rsidRPr="00FF23F8">
              <w:rPr>
                <w:sz w:val="20"/>
                <w:szCs w:val="20"/>
                <w:lang w:eastAsia="en-US"/>
              </w:rPr>
              <w:t xml:space="preserve">, večina pa </w:t>
            </w:r>
            <w:proofErr w:type="spellStart"/>
            <w:r w:rsidRPr="00FF23F8">
              <w:rPr>
                <w:sz w:val="20"/>
                <w:szCs w:val="20"/>
                <w:lang w:eastAsia="en-US"/>
              </w:rPr>
              <w:t>koncesnin</w:t>
            </w:r>
            <w:proofErr w:type="spellEnd"/>
            <w:r w:rsidRPr="00FF23F8">
              <w:rPr>
                <w:sz w:val="20"/>
                <w:szCs w:val="20"/>
                <w:lang w:eastAsia="en-US"/>
              </w:rPr>
              <w:t xml:space="preserve"> ni plačevala. Subjektom, ki jim niso bile odmerjene </w:t>
            </w:r>
            <w:proofErr w:type="spellStart"/>
            <w:r w:rsidRPr="00FF23F8">
              <w:rPr>
                <w:sz w:val="20"/>
                <w:szCs w:val="20"/>
                <w:lang w:eastAsia="en-US"/>
              </w:rPr>
              <w:t>koncesnine</w:t>
            </w:r>
            <w:proofErr w:type="spellEnd"/>
            <w:r w:rsidRPr="00FF23F8">
              <w:rPr>
                <w:sz w:val="20"/>
                <w:szCs w:val="20"/>
                <w:lang w:eastAsia="en-US"/>
              </w:rPr>
              <w:t xml:space="preserve">, je bil tako omogočen neupravičeno boljši konkurenčni položaj v primerjavi s subjekti, ki koncesijo plačujejo. </w:t>
            </w:r>
          </w:p>
          <w:p w:rsidR="00D14327" w:rsidRPr="00451527" w:rsidRDefault="00D14327" w:rsidP="00AB6C8E">
            <w:pPr>
              <w:spacing w:line="240" w:lineRule="auto"/>
              <w:jc w:val="both"/>
              <w:rPr>
                <w:rFonts w:cs="Arial"/>
                <w:szCs w:val="20"/>
              </w:rPr>
            </w:pPr>
          </w:p>
          <w:p w:rsidR="00D14327" w:rsidRDefault="00D14327" w:rsidP="00AB6C8E">
            <w:pPr>
              <w:spacing w:line="240" w:lineRule="auto"/>
              <w:jc w:val="both"/>
              <w:rPr>
                <w:rFonts w:cs="Arial"/>
                <w:szCs w:val="20"/>
              </w:rPr>
            </w:pPr>
            <w:r w:rsidRPr="00451527">
              <w:rPr>
                <w:rFonts w:cs="Arial"/>
                <w:szCs w:val="20"/>
              </w:rPr>
              <w:t xml:space="preserve">Podelitev koncesij obstoječim uporabnikom vode predstavlja tudi izvedbo dopolnilnega ukrepa </w:t>
            </w:r>
            <w:proofErr w:type="spellStart"/>
            <w:r w:rsidRPr="00451527">
              <w:rPr>
                <w:rFonts w:cs="Arial"/>
                <w:szCs w:val="20"/>
              </w:rPr>
              <w:t>DUPPS8.6</w:t>
            </w:r>
            <w:proofErr w:type="spellEnd"/>
            <w:r w:rsidRPr="00451527">
              <w:rPr>
                <w:rFonts w:cs="Arial"/>
                <w:szCs w:val="20"/>
              </w:rPr>
              <w:t xml:space="preserve">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D14327" w:rsidRDefault="00D14327" w:rsidP="00AB6C8E">
            <w:pPr>
              <w:spacing w:line="240" w:lineRule="auto"/>
              <w:jc w:val="both"/>
              <w:rPr>
                <w:rFonts w:cs="Arial"/>
                <w:szCs w:val="20"/>
              </w:rPr>
            </w:pPr>
          </w:p>
          <w:p w:rsidR="00D14327" w:rsidRPr="00D14327" w:rsidRDefault="00D14327" w:rsidP="00AB6C8E">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AA58E7">
            <w:pPr>
              <w:widowControl w:val="0"/>
              <w:suppressAutoHyphens/>
              <w:overflowPunct w:val="0"/>
              <w:autoSpaceDE w:val="0"/>
              <w:autoSpaceDN w:val="0"/>
              <w:adjustRightInd w:val="0"/>
              <w:jc w:val="both"/>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D14327" w:rsidRDefault="00842DAB"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842DAB">
              <w:rPr>
                <w:rFonts w:cs="Arial"/>
                <w:szCs w:val="20"/>
                <w:lang w:eastAsia="sl-SI"/>
              </w:rPr>
              <w:t xml:space="preserve">Koncesionar bo plačeval plačilo za koncesijo, katerega višina se izračuna po enačbi iz 6. člena uredbe, kar po oceni za leto 2016 znaša </w:t>
            </w:r>
            <w:r w:rsidR="009C56D2">
              <w:rPr>
                <w:rFonts w:cs="Arial"/>
                <w:szCs w:val="20"/>
                <w:lang w:eastAsia="sl-SI"/>
              </w:rPr>
              <w:t>78.734</w:t>
            </w:r>
            <w:r w:rsidRPr="00842DAB">
              <w:rPr>
                <w:rFonts w:cs="Arial"/>
                <w:szCs w:val="20"/>
                <w:lang w:eastAsia="sl-SI"/>
              </w:rPr>
              <w:t xml:space="preserve"> € (70 odstotkov), 2017 znaša </w:t>
            </w:r>
            <w:r w:rsidR="009C56D2">
              <w:rPr>
                <w:rFonts w:cs="Arial"/>
                <w:szCs w:val="20"/>
                <w:lang w:eastAsia="sl-SI"/>
              </w:rPr>
              <w:t>89</w:t>
            </w:r>
            <w:r w:rsidR="009C2F92">
              <w:rPr>
                <w:rFonts w:cs="Arial"/>
                <w:szCs w:val="20"/>
                <w:lang w:eastAsia="sl-SI"/>
              </w:rPr>
              <w:t>.</w:t>
            </w:r>
            <w:r w:rsidR="009C56D2">
              <w:rPr>
                <w:rFonts w:cs="Arial"/>
                <w:szCs w:val="20"/>
                <w:lang w:eastAsia="sl-SI"/>
              </w:rPr>
              <w:t>982</w:t>
            </w:r>
            <w:r w:rsidR="009C2F92">
              <w:rPr>
                <w:rFonts w:cs="Arial"/>
                <w:szCs w:val="20"/>
                <w:lang w:eastAsia="sl-SI"/>
              </w:rPr>
              <w:t xml:space="preserve"> </w:t>
            </w:r>
            <w:r w:rsidR="009C56D2">
              <w:rPr>
                <w:rFonts w:cs="Arial"/>
                <w:szCs w:val="20"/>
                <w:lang w:eastAsia="sl-SI"/>
              </w:rPr>
              <w:t>€ (80 odstotkov) in 2018 znaša 101.229</w:t>
            </w:r>
            <w:r w:rsidR="009C2F92">
              <w:rPr>
                <w:rFonts w:cs="Arial"/>
                <w:szCs w:val="20"/>
                <w:lang w:eastAsia="sl-SI"/>
              </w:rPr>
              <w:t xml:space="preserve"> € (90 </w:t>
            </w:r>
            <w:r w:rsidR="009C56D2">
              <w:rPr>
                <w:rFonts w:cs="Arial"/>
                <w:szCs w:val="20"/>
                <w:lang w:eastAsia="sl-SI"/>
              </w:rPr>
              <w:t>odstotkov).</w:t>
            </w:r>
            <w:r w:rsidR="0059376F">
              <w:rPr>
                <w:rFonts w:cs="Arial"/>
                <w:szCs w:val="20"/>
                <w:lang w:eastAsia="sl-SI"/>
              </w:rPr>
              <w:t xml:space="preserve"> </w:t>
            </w:r>
            <w:r w:rsidR="0059376F" w:rsidRPr="0059376F">
              <w:rPr>
                <w:rFonts w:cs="Arial"/>
                <w:szCs w:val="20"/>
                <w:lang w:eastAsia="sl-SI"/>
              </w:rPr>
              <w:t xml:space="preserve">Plačilo </w:t>
            </w:r>
            <w:proofErr w:type="spellStart"/>
            <w:r w:rsidR="0059376F" w:rsidRPr="0059376F">
              <w:rPr>
                <w:rFonts w:cs="Arial"/>
                <w:szCs w:val="20"/>
                <w:lang w:eastAsia="sl-SI"/>
              </w:rPr>
              <w:t>koncesnine</w:t>
            </w:r>
            <w:proofErr w:type="spellEnd"/>
            <w:r w:rsidR="0059376F" w:rsidRPr="0059376F">
              <w:rPr>
                <w:rFonts w:cs="Arial"/>
                <w:szCs w:val="20"/>
                <w:lang w:eastAsia="sl-SI"/>
              </w:rPr>
              <w:t xml:space="preserve"> v skladu z uredbo se začne za obdobje od 1.1.2016 dalje.</w:t>
            </w:r>
          </w:p>
          <w:p w:rsidR="00D14327" w:rsidRPr="001E5470" w:rsidRDefault="00D14327"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D14327">
              <w:rPr>
                <w:rFonts w:cs="Arial"/>
                <w:szCs w:val="20"/>
                <w:lang w:eastAsia="sl-SI"/>
              </w:rPr>
              <w:t xml:space="preserve">Pri določitvi plačil </w:t>
            </w:r>
            <w:proofErr w:type="spellStart"/>
            <w:r w:rsidRPr="00D14327">
              <w:rPr>
                <w:rFonts w:cs="Arial"/>
                <w:szCs w:val="20"/>
                <w:lang w:eastAsia="sl-SI"/>
              </w:rPr>
              <w:t>koncesnin</w:t>
            </w:r>
            <w:proofErr w:type="spellEnd"/>
            <w:r w:rsidRPr="00D1432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884"/>
        <w:gridCol w:w="1409"/>
        <w:gridCol w:w="417"/>
        <w:gridCol w:w="945"/>
        <w:gridCol w:w="682"/>
        <w:gridCol w:w="383"/>
        <w:gridCol w:w="302"/>
        <w:gridCol w:w="2118"/>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9C56D2" w:rsidP="00820F0A">
            <w:pPr>
              <w:widowControl w:val="0"/>
              <w:tabs>
                <w:tab w:val="left" w:pos="360"/>
              </w:tabs>
              <w:jc w:val="center"/>
              <w:outlineLvl w:val="0"/>
              <w:rPr>
                <w:rFonts w:cs="Arial"/>
                <w:bCs/>
                <w:kern w:val="32"/>
                <w:szCs w:val="20"/>
                <w:lang w:eastAsia="sl-SI"/>
              </w:rPr>
            </w:pPr>
            <w:r>
              <w:rPr>
                <w:rFonts w:cs="Arial"/>
                <w:bCs/>
                <w:kern w:val="32"/>
                <w:szCs w:val="20"/>
                <w:lang w:eastAsia="sl-SI"/>
              </w:rPr>
              <w:t>+78.734</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9C56D2" w:rsidP="00820F0A">
            <w:pPr>
              <w:widowControl w:val="0"/>
              <w:tabs>
                <w:tab w:val="left" w:pos="360"/>
              </w:tabs>
              <w:jc w:val="center"/>
              <w:outlineLvl w:val="0"/>
              <w:rPr>
                <w:rFonts w:cs="Arial"/>
                <w:kern w:val="32"/>
                <w:szCs w:val="20"/>
                <w:lang w:eastAsia="sl-SI"/>
              </w:rPr>
            </w:pPr>
            <w:r>
              <w:rPr>
                <w:rFonts w:cs="Arial"/>
                <w:kern w:val="32"/>
                <w:szCs w:val="20"/>
                <w:lang w:eastAsia="sl-SI"/>
              </w:rPr>
              <w:t>+89.982</w:t>
            </w:r>
            <w:r w:rsidR="009C2F92">
              <w:rPr>
                <w:rFonts w:cs="Arial"/>
                <w:kern w:val="32"/>
                <w:szCs w:val="20"/>
                <w:lang w:eastAsia="sl-SI"/>
              </w:rPr>
              <w:t xml:space="preserve"> 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9C56D2" w:rsidP="009C56D2">
            <w:pPr>
              <w:widowControl w:val="0"/>
              <w:tabs>
                <w:tab w:val="left" w:pos="360"/>
              </w:tabs>
              <w:jc w:val="center"/>
              <w:outlineLvl w:val="0"/>
              <w:rPr>
                <w:rFonts w:cs="Arial"/>
                <w:kern w:val="32"/>
                <w:szCs w:val="20"/>
                <w:lang w:eastAsia="sl-SI"/>
              </w:rPr>
            </w:pPr>
            <w:r>
              <w:rPr>
                <w:rFonts w:cs="Arial"/>
                <w:kern w:val="32"/>
                <w:szCs w:val="20"/>
                <w:lang w:eastAsia="sl-SI"/>
              </w:rPr>
              <w:t>+101</w:t>
            </w:r>
            <w:r w:rsidR="009C2F92">
              <w:rPr>
                <w:rFonts w:cs="Arial"/>
                <w:kern w:val="32"/>
                <w:szCs w:val="20"/>
                <w:lang w:eastAsia="sl-SI"/>
              </w:rPr>
              <w:t>.</w:t>
            </w:r>
            <w:r>
              <w:rPr>
                <w:rFonts w:cs="Arial"/>
                <w:kern w:val="32"/>
                <w:szCs w:val="20"/>
                <w:lang w:eastAsia="sl-SI"/>
              </w:rPr>
              <w:t>229</w:t>
            </w:r>
            <w:r w:rsidR="009C2F92">
              <w:rPr>
                <w:rFonts w:cs="Arial"/>
                <w:kern w:val="32"/>
                <w:szCs w:val="20"/>
                <w:lang w:eastAsia="sl-SI"/>
              </w:rPr>
              <w:t xml:space="preserve">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proofErr w:type="spellStart"/>
            <w:r w:rsidRPr="00B73838">
              <w:rPr>
                <w:rFonts w:eastAsia="Calibri" w:cs="Arial"/>
                <w:b/>
                <w:sz w:val="18"/>
                <w:szCs w:val="18"/>
                <w:lang w:eastAsia="sl-SI"/>
              </w:rPr>
              <w:t>II.a</w:t>
            </w:r>
            <w:proofErr w:type="spellEnd"/>
            <w:r w:rsidRPr="00B73838">
              <w:rPr>
                <w:rFonts w:eastAsia="Calibri" w:cs="Arial"/>
                <w:b/>
                <w:sz w:val="18"/>
                <w:szCs w:val="18"/>
                <w:lang w:eastAsia="sl-SI"/>
              </w:rPr>
              <w:t xml:space="preserve">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Za zagotovitev pravic porabe na proračunskih postavkah, s katerih se bo financiral novi projekt oziroma ukrep, je treba izpolniti tudi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II.b</w:t>
            </w:r>
            <w:proofErr w:type="spellEnd"/>
            <w:r w:rsidRPr="00B73838">
              <w:rPr>
                <w:rFonts w:eastAsia="Calibri" w:cs="Arial"/>
                <w:b/>
                <w:sz w:val="18"/>
                <w:szCs w:val="18"/>
                <w:lang w:eastAsia="sl-SI"/>
              </w:rPr>
              <w:t xml:space="preserve">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II.c</w:t>
            </w:r>
            <w:proofErr w:type="spellEnd"/>
            <w:r w:rsidRPr="00B73838">
              <w:rPr>
                <w:rFonts w:eastAsia="Calibri" w:cs="Arial"/>
                <w:b/>
                <w:sz w:val="18"/>
                <w:szCs w:val="18"/>
                <w:lang w:eastAsia="sl-SI"/>
              </w:rPr>
              <w:t xml:space="preserve">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Če se povečani odhodki (pravice porabe) ne bodo zagotovili tako, kot je določeno v točkah </w:t>
            </w:r>
            <w:proofErr w:type="spellStart"/>
            <w:r w:rsidRPr="00B73838">
              <w:rPr>
                <w:rFonts w:eastAsia="Calibri" w:cs="Arial"/>
                <w:sz w:val="18"/>
                <w:szCs w:val="18"/>
                <w:lang w:eastAsia="sl-SI"/>
              </w:rPr>
              <w:t>II.a</w:t>
            </w:r>
            <w:proofErr w:type="spellEnd"/>
            <w:r w:rsidRPr="00B73838">
              <w:rPr>
                <w:rFonts w:eastAsia="Calibri" w:cs="Arial"/>
                <w:sz w:val="18"/>
                <w:szCs w:val="18"/>
                <w:lang w:eastAsia="sl-SI"/>
              </w:rPr>
              <w:t xml:space="preserve"> in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6A1D90" w:rsidRPr="006A1D90">
              <w:rPr>
                <w:rFonts w:cs="Arial"/>
                <w:b/>
                <w:iCs/>
                <w:szCs w:val="20"/>
                <w:lang w:eastAsia="sl-SI"/>
              </w:rPr>
              <w:t>17. 8. 2015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2B71FA" w:rsidRDefault="006F5D51" w:rsidP="00842DAB">
            <w:pPr>
              <w:rPr>
                <w:rFonts w:cs="Arial"/>
                <w:iCs/>
                <w:szCs w:val="22"/>
              </w:rPr>
            </w:pP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uto"/>
              <w:jc w:val="both"/>
              <w:rPr>
                <w:rFonts w:cs="Arial"/>
                <w:iCs/>
                <w:szCs w:val="22"/>
              </w:rPr>
            </w:pP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8B5BA9" w:rsidP="00DA7440">
      <w:pPr>
        <w:widowControl w:val="0"/>
        <w:overflowPunct w:val="0"/>
        <w:autoSpaceDE w:val="0"/>
        <w:spacing w:line="200" w:lineRule="atLeast"/>
        <w:textAlignment w:val="baseline"/>
        <w:rPr>
          <w:rFonts w:cs="Arial"/>
          <w:szCs w:val="20"/>
        </w:rPr>
        <w:sectPr w:rsidR="00DA7440" w:rsidRPr="00DA7440" w:rsidSect="004235A1">
          <w:headerReference w:type="even" r:id="rId11"/>
          <w:headerReference w:type="default" r:id="rId12"/>
          <w:footerReference w:type="even" r:id="rId13"/>
          <w:footerReference w:type="default" r:id="rId14"/>
          <w:headerReference w:type="first" r:id="rId15"/>
          <w:footerReference w:type="first" r:id="rId16"/>
          <w:pgSz w:w="11900" w:h="16840" w:code="9"/>
          <w:pgMar w:top="1701" w:right="1701" w:bottom="1134" w:left="1701" w:header="964" w:footer="794" w:gutter="0"/>
          <w:cols w:space="708"/>
          <w:titlePg/>
          <w:docGrid w:linePitch="272"/>
        </w:sectPr>
      </w:pPr>
      <w:r>
        <w:rPr>
          <w:rFonts w:cs="Arial"/>
          <w:szCs w:val="20"/>
        </w:rPr>
        <w:t xml:space="preserve">- </w:t>
      </w:r>
      <w:r w:rsidR="00D14327">
        <w:rPr>
          <w:rFonts w:cs="Arial"/>
          <w:szCs w:val="20"/>
        </w:rPr>
        <w:t>obrazložite</w:t>
      </w:r>
      <w:r w:rsidR="00DA65FD">
        <w:rPr>
          <w:rFonts w:cs="Arial"/>
          <w:szCs w:val="20"/>
        </w:rPr>
        <w:t>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DA7440" w:rsidP="00DA7440">
      <w:pPr>
        <w:spacing w:line="240" w:lineRule="auto"/>
        <w:jc w:val="right"/>
        <w:rPr>
          <w:rFonts w:cs="Arial"/>
          <w:szCs w:val="20"/>
        </w:rPr>
      </w:pPr>
      <w:r>
        <w:rPr>
          <w:rFonts w:cs="Arial"/>
          <w:szCs w:val="20"/>
        </w:rPr>
        <w:t>EVA 2015-2550-0114</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 xml:space="preserve">Na podlagi prvega odstavka 137. člena in dvanajstega odstavka </w:t>
      </w:r>
      <w:proofErr w:type="spellStart"/>
      <w:r w:rsidRPr="00E671F7">
        <w:rPr>
          <w:rFonts w:cs="Arial"/>
          <w:szCs w:val="20"/>
        </w:rPr>
        <w:t>199.a</w:t>
      </w:r>
      <w:proofErr w:type="spellEnd"/>
      <w:r w:rsidRPr="00E671F7">
        <w:rPr>
          <w:rFonts w:cs="Arial"/>
          <w:szCs w:val="20"/>
        </w:rPr>
        <w:t xml:space="preserve"> člena Zakona o vodah (Uradni list RS, št. 67/02, 2/04 – ZZdrI-A, 41/04 – ZVO-1, 57/08, 57/12, 100/13, 40/14 in 56/15) ter 165. člena Zakona o varstvu okolja (Uradni list RS, št. 39/06 – uradno prečiščeno besedilo, 49/06 – ZMetD, 66/06 – </w:t>
      </w:r>
      <w:proofErr w:type="spellStart"/>
      <w:r w:rsidRPr="00E671F7">
        <w:rPr>
          <w:rFonts w:cs="Arial"/>
          <w:szCs w:val="20"/>
        </w:rPr>
        <w:t>odl</w:t>
      </w:r>
      <w:proofErr w:type="spellEnd"/>
      <w:r w:rsidRPr="00E671F7">
        <w:rPr>
          <w:rFonts w:cs="Arial"/>
          <w:szCs w:val="20"/>
        </w:rPr>
        <w:t>.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o koncesiji za rabo termalne vode iz vrtin VE-1/57, VE-2/57 in VE-3/91 za ogrevanje in  potrebe kopališča Terme Banovci</w:t>
      </w:r>
    </w:p>
    <w:p w:rsidR="00A50266" w:rsidRDefault="00A50266" w:rsidP="00A50266">
      <w:pPr>
        <w:tabs>
          <w:tab w:val="left" w:pos="708"/>
        </w:tabs>
        <w:spacing w:line="240" w:lineRule="auto"/>
        <w:rPr>
          <w:rFonts w:cs="Arial"/>
          <w:b/>
          <w:szCs w:val="20"/>
        </w:rPr>
      </w:pPr>
    </w:p>
    <w:p w:rsidR="003537A7" w:rsidRPr="00E671F7" w:rsidRDefault="003537A7"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A50266" w:rsidRPr="00E671F7" w:rsidRDefault="00A50266" w:rsidP="00A50266">
      <w:pPr>
        <w:spacing w:line="240" w:lineRule="auto"/>
        <w:jc w:val="both"/>
        <w:rPr>
          <w:rFonts w:cs="Arial"/>
          <w:szCs w:val="20"/>
        </w:rPr>
      </w:pPr>
      <w:r w:rsidRPr="00E671F7">
        <w:rPr>
          <w:rFonts w:cs="Arial"/>
          <w:szCs w:val="20"/>
        </w:rPr>
        <w:t>(1) Ta uredba je koncesijski akt, na podlagi katerega Vlada Republike Slovenije (v nadaljnjem besedilu: vlada) podeli koncesijo za rabo termalne vode</w:t>
      </w:r>
      <w:r>
        <w:rPr>
          <w:rFonts w:cs="Arial"/>
          <w:szCs w:val="20"/>
        </w:rPr>
        <w:t xml:space="preserve"> </w:t>
      </w:r>
      <w:r w:rsidRPr="00E671F7">
        <w:rPr>
          <w:rFonts w:cs="Arial"/>
          <w:szCs w:val="20"/>
        </w:rPr>
        <w:t>iz vrtin VE-1/57, VE-2/57 in VE-3/91 za ogrevanje in potrebe kopališča Term</w:t>
      </w:r>
      <w:r>
        <w:rPr>
          <w:rFonts w:cs="Arial"/>
          <w:szCs w:val="20"/>
        </w:rPr>
        <w:t>e</w:t>
      </w:r>
      <w:r w:rsidRPr="00E671F7">
        <w:rPr>
          <w:rFonts w:cs="Arial"/>
          <w:szCs w:val="20"/>
        </w:rPr>
        <w:t xml:space="preserve"> Banovci (v nadaljnjem besedilu: koncesija)</w:t>
      </w:r>
      <w:r w:rsidR="00CA08E5">
        <w:rPr>
          <w:rFonts w:cs="Arial"/>
          <w:szCs w:val="20"/>
        </w:rPr>
        <w:t xml:space="preserve"> na naslednjih</w:t>
      </w:r>
      <w:r w:rsidR="00C4673B">
        <w:rPr>
          <w:rFonts w:cs="Arial"/>
          <w:szCs w:val="20"/>
        </w:rPr>
        <w:t xml:space="preserve"> vrtin</w:t>
      </w:r>
      <w:r w:rsidR="00CA08E5">
        <w:rPr>
          <w:rFonts w:cs="Arial"/>
          <w:szCs w:val="20"/>
        </w:rPr>
        <w:t>ah</w:t>
      </w:r>
      <w:r w:rsidRPr="00E671F7">
        <w:rPr>
          <w:rFonts w:cs="Arial"/>
          <w:szCs w:val="20"/>
        </w:rPr>
        <w:t>:</w:t>
      </w:r>
    </w:p>
    <w:p w:rsidR="00A50266" w:rsidRPr="00E671F7" w:rsidRDefault="00A50266" w:rsidP="00A50266">
      <w:pPr>
        <w:numPr>
          <w:ilvl w:val="0"/>
          <w:numId w:val="33"/>
        </w:numPr>
        <w:spacing w:line="240" w:lineRule="auto"/>
        <w:jc w:val="both"/>
        <w:rPr>
          <w:rFonts w:cs="Arial"/>
          <w:szCs w:val="20"/>
        </w:rPr>
      </w:pPr>
      <w:r w:rsidRPr="00E671F7">
        <w:rPr>
          <w:rFonts w:cs="Arial"/>
          <w:szCs w:val="20"/>
        </w:rPr>
        <w:t>V</w:t>
      </w:r>
      <w:r>
        <w:rPr>
          <w:rFonts w:cs="Arial"/>
          <w:szCs w:val="20"/>
        </w:rPr>
        <w:t xml:space="preserve">E-1/57 </w:t>
      </w:r>
      <w:r w:rsidR="00C4673B">
        <w:rPr>
          <w:rFonts w:cs="Arial"/>
          <w:szCs w:val="20"/>
        </w:rPr>
        <w:t>(</w:t>
      </w:r>
      <w:r>
        <w:rPr>
          <w:rFonts w:cs="Arial"/>
          <w:szCs w:val="20"/>
        </w:rPr>
        <w:t>ID znak 237-916-0</w:t>
      </w:r>
      <w:r w:rsidR="00C4673B">
        <w:rPr>
          <w:rFonts w:cs="Arial"/>
          <w:szCs w:val="20"/>
        </w:rPr>
        <w:t>)</w:t>
      </w:r>
      <w:r>
        <w:rPr>
          <w:rFonts w:cs="Arial"/>
          <w:szCs w:val="20"/>
        </w:rPr>
        <w:t>, koordinate (X: 159405, Y: 590079, Z</w:t>
      </w:r>
      <w:r w:rsidRPr="00E671F7">
        <w:rPr>
          <w:rFonts w:cs="Arial"/>
          <w:szCs w:val="20"/>
        </w:rPr>
        <w:t>: 181),</w:t>
      </w:r>
    </w:p>
    <w:p w:rsidR="00A50266" w:rsidRPr="00E671F7" w:rsidRDefault="00C4673B" w:rsidP="00A50266">
      <w:pPr>
        <w:numPr>
          <w:ilvl w:val="0"/>
          <w:numId w:val="33"/>
        </w:numPr>
        <w:spacing w:line="240" w:lineRule="auto"/>
        <w:jc w:val="both"/>
        <w:rPr>
          <w:rFonts w:cs="Arial"/>
          <w:szCs w:val="20"/>
        </w:rPr>
      </w:pPr>
      <w:r>
        <w:rPr>
          <w:rFonts w:cs="Arial"/>
          <w:szCs w:val="20"/>
        </w:rPr>
        <w:t>VE-2/57</w:t>
      </w:r>
      <w:r w:rsidR="00A50266">
        <w:rPr>
          <w:rFonts w:cs="Arial"/>
          <w:szCs w:val="20"/>
        </w:rPr>
        <w:t xml:space="preserve"> </w:t>
      </w:r>
      <w:r>
        <w:rPr>
          <w:rFonts w:cs="Arial"/>
          <w:szCs w:val="20"/>
        </w:rPr>
        <w:t>(</w:t>
      </w:r>
      <w:r w:rsidR="00A50266">
        <w:rPr>
          <w:rFonts w:cs="Arial"/>
          <w:szCs w:val="20"/>
        </w:rPr>
        <w:t>ID znak</w:t>
      </w:r>
      <w:r w:rsidR="00A50266" w:rsidRPr="00E671F7">
        <w:rPr>
          <w:rFonts w:cs="Arial"/>
          <w:szCs w:val="20"/>
        </w:rPr>
        <w:t xml:space="preserve"> </w:t>
      </w:r>
      <w:r w:rsidR="00A50266">
        <w:rPr>
          <w:rFonts w:cs="Arial"/>
          <w:szCs w:val="20"/>
        </w:rPr>
        <w:t>237-688/7-0</w:t>
      </w:r>
      <w:r>
        <w:rPr>
          <w:rFonts w:cs="Arial"/>
          <w:szCs w:val="20"/>
        </w:rPr>
        <w:t>)</w:t>
      </w:r>
      <w:r w:rsidR="00A50266">
        <w:rPr>
          <w:rFonts w:cs="Arial"/>
          <w:szCs w:val="20"/>
        </w:rPr>
        <w:t>, koordinate (X: 159599, Y: 589695, Z: 182),</w:t>
      </w:r>
    </w:p>
    <w:p w:rsidR="00A50266" w:rsidRPr="00E671F7" w:rsidRDefault="00C4673B" w:rsidP="00A50266">
      <w:pPr>
        <w:numPr>
          <w:ilvl w:val="0"/>
          <w:numId w:val="33"/>
        </w:numPr>
        <w:tabs>
          <w:tab w:val="left" w:pos="-720"/>
          <w:tab w:val="left" w:pos="0"/>
        </w:tabs>
        <w:suppressAutoHyphens/>
        <w:spacing w:line="240" w:lineRule="auto"/>
        <w:jc w:val="both"/>
        <w:rPr>
          <w:rFonts w:cs="Arial"/>
          <w:szCs w:val="20"/>
        </w:rPr>
      </w:pPr>
      <w:r>
        <w:rPr>
          <w:rFonts w:cs="Arial"/>
          <w:szCs w:val="20"/>
        </w:rPr>
        <w:t>VE-3/91</w:t>
      </w:r>
      <w:r w:rsidR="00A50266">
        <w:rPr>
          <w:rFonts w:cs="Arial"/>
          <w:szCs w:val="20"/>
        </w:rPr>
        <w:t xml:space="preserve"> </w:t>
      </w:r>
      <w:r>
        <w:rPr>
          <w:rFonts w:cs="Arial"/>
          <w:szCs w:val="20"/>
        </w:rPr>
        <w:t>(</w:t>
      </w:r>
      <w:r w:rsidR="00A50266">
        <w:rPr>
          <w:rFonts w:cs="Arial"/>
          <w:szCs w:val="20"/>
        </w:rPr>
        <w:t xml:space="preserve">ID znak </w:t>
      </w:r>
      <w:r w:rsidR="00A50266" w:rsidRPr="00E671F7">
        <w:rPr>
          <w:rFonts w:cs="Arial"/>
          <w:szCs w:val="20"/>
        </w:rPr>
        <w:t>237</w:t>
      </w:r>
      <w:r w:rsidR="00A50266">
        <w:rPr>
          <w:rFonts w:cs="Arial"/>
          <w:szCs w:val="20"/>
        </w:rPr>
        <w:t>-</w:t>
      </w:r>
      <w:r w:rsidR="00A50266" w:rsidRPr="00E671F7">
        <w:rPr>
          <w:rFonts w:cs="Arial"/>
          <w:szCs w:val="20"/>
        </w:rPr>
        <w:t>922</w:t>
      </w:r>
      <w:r w:rsidR="00A50266">
        <w:rPr>
          <w:rFonts w:cs="Arial"/>
          <w:szCs w:val="20"/>
        </w:rPr>
        <w:t>-0</w:t>
      </w:r>
      <w:r>
        <w:rPr>
          <w:rFonts w:cs="Arial"/>
          <w:szCs w:val="20"/>
        </w:rPr>
        <w:t>)</w:t>
      </w:r>
      <w:r w:rsidR="00A50266" w:rsidRPr="00E671F7">
        <w:rPr>
          <w:rFonts w:cs="Arial"/>
          <w:szCs w:val="20"/>
        </w:rPr>
        <w:t>, koo</w:t>
      </w:r>
      <w:r w:rsidR="00A50266">
        <w:rPr>
          <w:rFonts w:cs="Arial"/>
          <w:szCs w:val="20"/>
        </w:rPr>
        <w:t>rdinate (X: 159375, Y: 590350, Z</w:t>
      </w:r>
      <w:r w:rsidR="00A50266" w:rsidRPr="00E671F7">
        <w:rPr>
          <w:rFonts w:cs="Arial"/>
          <w:szCs w:val="20"/>
        </w:rPr>
        <w:t>: 181).</w:t>
      </w:r>
    </w:p>
    <w:p w:rsidR="00A50266" w:rsidRPr="00E671F7" w:rsidRDefault="00A50266" w:rsidP="00A50266">
      <w:pPr>
        <w:tabs>
          <w:tab w:val="left" w:pos="-720"/>
          <w:tab w:val="left" w:pos="0"/>
        </w:tabs>
        <w:spacing w:line="240" w:lineRule="auto"/>
        <w:ind w:left="360"/>
        <w:jc w:val="both"/>
        <w:rPr>
          <w:rFonts w:cs="Arial"/>
          <w:szCs w:val="20"/>
        </w:rPr>
      </w:pPr>
    </w:p>
    <w:p w:rsidR="00A50266" w:rsidRDefault="00A50266" w:rsidP="00A50266">
      <w:pPr>
        <w:spacing w:line="240" w:lineRule="auto"/>
        <w:jc w:val="both"/>
        <w:rPr>
          <w:rFonts w:cs="Arial"/>
          <w:szCs w:val="20"/>
        </w:rPr>
      </w:pPr>
      <w:r w:rsidRPr="00E671F7">
        <w:rPr>
          <w:rFonts w:cs="Arial"/>
          <w:szCs w:val="20"/>
        </w:rPr>
        <w:t>(2) Obseg vodne pravice, izražen kot največja dovoljena skupna letna prostornina (količina)</w:t>
      </w:r>
      <w:r>
        <w:rPr>
          <w:rFonts w:cs="Arial"/>
          <w:szCs w:val="20"/>
        </w:rPr>
        <w:t xml:space="preserve"> rabe termalne vode</w:t>
      </w:r>
      <w:r w:rsidRPr="00E671F7">
        <w:rPr>
          <w:rFonts w:cs="Arial"/>
          <w:szCs w:val="20"/>
        </w:rPr>
        <w:t xml:space="preserve"> iz vrtin</w:t>
      </w:r>
      <w:r>
        <w:rPr>
          <w:rFonts w:cs="Arial"/>
          <w:szCs w:val="20"/>
        </w:rPr>
        <w:t>e</w:t>
      </w:r>
      <w:r w:rsidRPr="00E671F7">
        <w:rPr>
          <w:rFonts w:cs="Arial"/>
          <w:szCs w:val="20"/>
        </w:rPr>
        <w:t xml:space="preserve"> VE-1/57</w:t>
      </w:r>
      <w:r>
        <w:rPr>
          <w:rFonts w:cs="Arial"/>
          <w:szCs w:val="20"/>
        </w:rPr>
        <w:t xml:space="preserve"> je 47.935 </w:t>
      </w:r>
      <w:r w:rsidRPr="00E671F7">
        <w:rPr>
          <w:rFonts w:cs="Arial"/>
          <w:szCs w:val="20"/>
        </w:rPr>
        <w:t>m</w:t>
      </w:r>
      <w:r w:rsidRPr="00E671F7">
        <w:rPr>
          <w:rFonts w:cs="Arial"/>
          <w:szCs w:val="20"/>
          <w:vertAlign w:val="superscript"/>
        </w:rPr>
        <w:t>3</w:t>
      </w:r>
      <w:r>
        <w:rPr>
          <w:rFonts w:cs="Arial"/>
          <w:szCs w:val="20"/>
        </w:rPr>
        <w:t>/leto</w:t>
      </w:r>
      <w:r w:rsidRPr="00E671F7">
        <w:rPr>
          <w:rFonts w:cs="Arial"/>
          <w:szCs w:val="20"/>
        </w:rPr>
        <w:t>,</w:t>
      </w:r>
      <w:r>
        <w:rPr>
          <w:rFonts w:cs="Arial"/>
          <w:szCs w:val="20"/>
        </w:rPr>
        <w:t xml:space="preserve"> iz vrtine</w:t>
      </w:r>
      <w:r w:rsidRPr="00E671F7">
        <w:rPr>
          <w:rFonts w:cs="Arial"/>
          <w:szCs w:val="20"/>
        </w:rPr>
        <w:t xml:space="preserve"> VE-2/57</w:t>
      </w:r>
      <w:r w:rsidR="002A03FC">
        <w:rPr>
          <w:rFonts w:cs="Arial"/>
          <w:szCs w:val="20"/>
        </w:rPr>
        <w:t xml:space="preserve"> je</w:t>
      </w:r>
      <w:r>
        <w:rPr>
          <w:rFonts w:cs="Arial"/>
          <w:szCs w:val="20"/>
        </w:rPr>
        <w:t xml:space="preserve"> 27.436 </w:t>
      </w:r>
      <w:r w:rsidRPr="00E671F7">
        <w:rPr>
          <w:rFonts w:cs="Arial"/>
          <w:szCs w:val="20"/>
        </w:rPr>
        <w:t>m</w:t>
      </w:r>
      <w:r w:rsidRPr="00E671F7">
        <w:rPr>
          <w:rFonts w:cs="Arial"/>
          <w:szCs w:val="20"/>
          <w:vertAlign w:val="superscript"/>
        </w:rPr>
        <w:t>3</w:t>
      </w:r>
      <w:r>
        <w:rPr>
          <w:rFonts w:cs="Arial"/>
          <w:szCs w:val="20"/>
        </w:rPr>
        <w:t>/leto</w:t>
      </w:r>
      <w:r w:rsidRPr="00E671F7">
        <w:rPr>
          <w:rFonts w:cs="Arial"/>
          <w:szCs w:val="20"/>
        </w:rPr>
        <w:t xml:space="preserve"> in </w:t>
      </w:r>
      <w:r>
        <w:rPr>
          <w:rFonts w:cs="Arial"/>
          <w:szCs w:val="20"/>
        </w:rPr>
        <w:t xml:space="preserve">iz vrtine </w:t>
      </w:r>
      <w:r w:rsidRPr="00E671F7">
        <w:rPr>
          <w:rFonts w:cs="Arial"/>
          <w:szCs w:val="20"/>
        </w:rPr>
        <w:t>VE-3/91</w:t>
      </w:r>
      <w:r>
        <w:rPr>
          <w:rFonts w:cs="Arial"/>
          <w:szCs w:val="20"/>
        </w:rPr>
        <w:t xml:space="preserve"> 82.309 </w:t>
      </w:r>
      <w:r w:rsidRPr="00E671F7">
        <w:rPr>
          <w:rFonts w:cs="Arial"/>
          <w:szCs w:val="20"/>
        </w:rPr>
        <w:t>m</w:t>
      </w:r>
      <w:r w:rsidRPr="00E671F7">
        <w:rPr>
          <w:rFonts w:cs="Arial"/>
          <w:szCs w:val="20"/>
          <w:vertAlign w:val="superscript"/>
        </w:rPr>
        <w:t>3</w:t>
      </w:r>
      <w:r w:rsidR="002A03FC">
        <w:rPr>
          <w:rFonts w:cs="Arial"/>
          <w:szCs w:val="20"/>
        </w:rPr>
        <w:t>/leto</w:t>
      </w:r>
      <w:r>
        <w:rPr>
          <w:rFonts w:cs="Arial"/>
          <w:szCs w:val="20"/>
        </w:rPr>
        <w:t xml:space="preserve">. </w:t>
      </w:r>
      <w:r w:rsidRPr="00E671F7">
        <w:rPr>
          <w:rFonts w:cs="Arial"/>
          <w:szCs w:val="20"/>
        </w:rPr>
        <w:t xml:space="preserve">Največja dovoljena trenutna prostornina (količina) rabe </w:t>
      </w:r>
      <w:r>
        <w:rPr>
          <w:rFonts w:cs="Arial"/>
          <w:szCs w:val="20"/>
        </w:rPr>
        <w:t>termalne</w:t>
      </w:r>
      <w:r w:rsidRPr="00E671F7">
        <w:rPr>
          <w:rFonts w:cs="Arial"/>
          <w:szCs w:val="20"/>
        </w:rPr>
        <w:t xml:space="preserve"> vode iz vrtine VE-1/57 je</w:t>
      </w:r>
      <w:r w:rsidR="002A03FC">
        <w:rPr>
          <w:rFonts w:cs="Arial"/>
          <w:szCs w:val="20"/>
        </w:rPr>
        <w:t xml:space="preserve"> 7 l/s, iz vrtine je VE-2/57 4 l/s in</w:t>
      </w:r>
      <w:r w:rsidRPr="00E671F7">
        <w:rPr>
          <w:rFonts w:cs="Arial"/>
          <w:szCs w:val="20"/>
        </w:rPr>
        <w:t xml:space="preserve"> iz vrtine VE-3/91 12 l/s. </w:t>
      </w:r>
      <w:r w:rsidR="002A03FC">
        <w:rPr>
          <w:rFonts w:cs="Arial"/>
          <w:szCs w:val="20"/>
        </w:rPr>
        <w:t>Največja skupna</w:t>
      </w:r>
      <w:r w:rsidR="00143795">
        <w:rPr>
          <w:rFonts w:cs="Arial"/>
          <w:szCs w:val="20"/>
        </w:rPr>
        <w:t xml:space="preserve"> </w:t>
      </w:r>
      <w:r w:rsidR="00143795" w:rsidRPr="00C4673B">
        <w:rPr>
          <w:rFonts w:cs="Arial"/>
          <w:szCs w:val="20"/>
        </w:rPr>
        <w:t>dovoljena</w:t>
      </w:r>
      <w:r w:rsidR="002A03FC">
        <w:rPr>
          <w:rFonts w:cs="Arial"/>
          <w:szCs w:val="20"/>
        </w:rPr>
        <w:t xml:space="preserve"> </w:t>
      </w:r>
      <w:r w:rsidR="002A03FC" w:rsidRPr="00E671F7">
        <w:rPr>
          <w:rFonts w:cs="Arial"/>
          <w:szCs w:val="20"/>
        </w:rPr>
        <w:t xml:space="preserve">letna prostornina </w:t>
      </w:r>
      <w:r w:rsidR="002A03FC">
        <w:rPr>
          <w:rFonts w:cs="Arial"/>
          <w:szCs w:val="20"/>
        </w:rPr>
        <w:t xml:space="preserve">(količina) rabe vode je </w:t>
      </w:r>
      <w:r w:rsidR="002A03FC" w:rsidRPr="00E671F7">
        <w:rPr>
          <w:rFonts w:cs="Arial"/>
          <w:szCs w:val="20"/>
        </w:rPr>
        <w:t>157.680 m</w:t>
      </w:r>
      <w:r w:rsidR="002A03FC" w:rsidRPr="00E671F7">
        <w:rPr>
          <w:rFonts w:cs="Arial"/>
          <w:szCs w:val="20"/>
          <w:vertAlign w:val="superscript"/>
        </w:rPr>
        <w:t>3</w:t>
      </w:r>
      <w:r w:rsidR="002A03FC">
        <w:rPr>
          <w:rFonts w:cs="Arial"/>
          <w:szCs w:val="20"/>
        </w:rPr>
        <w:t>/leto</w:t>
      </w:r>
      <w:r w:rsidR="00465527">
        <w:rPr>
          <w:rFonts w:cs="Arial"/>
          <w:szCs w:val="20"/>
        </w:rPr>
        <w:t>.</w:t>
      </w:r>
    </w:p>
    <w:p w:rsidR="00A50266" w:rsidRPr="00E671F7"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ogrevanje s</w:t>
      </w:r>
      <w:r w:rsidR="00DA7440">
        <w:rPr>
          <w:rFonts w:cs="Arial"/>
          <w:szCs w:val="20"/>
        </w:rPr>
        <w:t xml:space="preserve"> klasifikacijsko številko 4.2.1</w:t>
      </w:r>
      <w:r w:rsidRPr="00381387">
        <w:rPr>
          <w:rFonts w:cs="Arial"/>
          <w:szCs w:val="20"/>
        </w:rPr>
        <w:t xml:space="preserve"> in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DA7440" w:rsidRPr="00E671F7" w:rsidRDefault="00DA7440"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(4) Območje koncesije obsega območje vrtin VE-1/57, VE-2/57 in VE-3/91</w:t>
      </w:r>
      <w:r>
        <w:rPr>
          <w:rFonts w:cs="Arial"/>
          <w:szCs w:val="20"/>
        </w:rPr>
        <w:t xml:space="preserve"> </w:t>
      </w:r>
      <w:r w:rsidRPr="00E671F7">
        <w:rPr>
          <w:rFonts w:cs="Arial"/>
          <w:szCs w:val="20"/>
        </w:rPr>
        <w:t>iz prvega odstavka tega člena</w:t>
      </w:r>
      <w:r w:rsidR="00DA7440">
        <w:rPr>
          <w:rFonts w:cs="Arial"/>
          <w:szCs w:val="20"/>
        </w:rPr>
        <w:t xml:space="preserve"> in</w:t>
      </w:r>
      <w:r w:rsidRPr="00E671F7">
        <w:rPr>
          <w:rFonts w:cs="Arial"/>
          <w:szCs w:val="20"/>
        </w:rPr>
        <w:t xml:space="preserve"> zajema termalno podzemno vodo iz vodnega telesa podzemne vode Murska kotlina </w:t>
      </w:r>
      <w:r w:rsidR="003537A7" w:rsidRPr="00E671F7">
        <w:rPr>
          <w:rFonts w:cs="Arial"/>
          <w:szCs w:val="20"/>
        </w:rPr>
        <w:t>(</w:t>
      </w:r>
      <w:proofErr w:type="spellStart"/>
      <w:r w:rsidR="003537A7" w:rsidRPr="00E671F7">
        <w:rPr>
          <w:rFonts w:cs="Arial"/>
          <w:szCs w:val="20"/>
        </w:rPr>
        <w:t>VTPodV</w:t>
      </w:r>
      <w:proofErr w:type="spellEnd"/>
      <w:r w:rsidR="003537A7" w:rsidRPr="00E671F7">
        <w:rPr>
          <w:rFonts w:cs="Arial"/>
          <w:szCs w:val="20"/>
        </w:rPr>
        <w:t>_4016</w:t>
      </w:r>
      <w:r w:rsidR="003537A7">
        <w:rPr>
          <w:rFonts w:cs="Arial"/>
          <w:szCs w:val="20"/>
        </w:rPr>
        <w:t>)</w:t>
      </w:r>
      <w:r w:rsidR="001927B1">
        <w:rPr>
          <w:rFonts w:cs="Arial"/>
          <w:szCs w:val="20"/>
        </w:rPr>
        <w:t>,</w:t>
      </w:r>
      <w:r w:rsidRPr="00E671F7">
        <w:rPr>
          <w:rFonts w:cs="Arial"/>
          <w:szCs w:val="20"/>
        </w:rPr>
        <w:t xml:space="preserve"> in sicer iz tretjega vodonosnika.</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(5) Napajalno območje vrtin VE-1/57, VE-2/57 in VE-3/91 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Koncesija se podeli brez javnega razpisa pravni ali fizični osebi, ki ima v posesti in uporablja objekte za črpanje in odvzem </w:t>
      </w:r>
      <w:r>
        <w:rPr>
          <w:rFonts w:cs="Arial"/>
          <w:szCs w:val="20"/>
        </w:rPr>
        <w:t>termalne</w:t>
      </w:r>
      <w:r w:rsidRPr="00061876">
        <w:rPr>
          <w:rFonts w:cs="Arial"/>
          <w:szCs w:val="20"/>
        </w:rPr>
        <w:t xml:space="preserve"> vode za izvajanje dejavnosti kopališč</w:t>
      </w:r>
      <w:r>
        <w:rPr>
          <w:rFonts w:cs="Arial"/>
          <w:szCs w:val="20"/>
        </w:rPr>
        <w:t xml:space="preserve"> in ogrevanje</w:t>
      </w:r>
      <w:r w:rsidRPr="00061876">
        <w:rPr>
          <w:rFonts w:cs="Arial"/>
          <w:szCs w:val="20"/>
        </w:rPr>
        <w:t xml:space="preserve"> </w:t>
      </w:r>
      <w:r>
        <w:rPr>
          <w:rFonts w:cs="Arial"/>
          <w:szCs w:val="20"/>
        </w:rPr>
        <w:t xml:space="preserve">v objektih </w:t>
      </w:r>
      <w:r w:rsidR="00B01EF9">
        <w:rPr>
          <w:rFonts w:cs="Arial"/>
          <w:szCs w:val="20"/>
        </w:rPr>
        <w:t>Term</w:t>
      </w:r>
      <w:r>
        <w:rPr>
          <w:rFonts w:cs="Arial"/>
          <w:szCs w:val="20"/>
        </w:rPr>
        <w:t xml:space="preserve"> Banovci</w:t>
      </w:r>
      <w:r w:rsidRPr="00061876">
        <w:rPr>
          <w:rFonts w:cs="Arial"/>
          <w:szCs w:val="20"/>
        </w:rPr>
        <w:t xml:space="preserve">. </w:t>
      </w:r>
    </w:p>
    <w:p w:rsidR="00A50266" w:rsidRPr="00061876" w:rsidRDefault="00A50266" w:rsidP="00A50266">
      <w:pPr>
        <w:spacing w:line="240" w:lineRule="auto"/>
        <w:jc w:val="both"/>
        <w:rPr>
          <w:rFonts w:cs="Arial"/>
          <w:szCs w:val="20"/>
        </w:rPr>
      </w:pPr>
    </w:p>
    <w:p w:rsidR="00C4673B" w:rsidRPr="00061876" w:rsidRDefault="00A50266" w:rsidP="00C4673B">
      <w:pPr>
        <w:spacing w:line="240" w:lineRule="auto"/>
        <w:jc w:val="both"/>
        <w:rPr>
          <w:rFonts w:cs="Arial"/>
          <w:szCs w:val="20"/>
        </w:rPr>
      </w:pPr>
      <w:r w:rsidRPr="00061876">
        <w:rPr>
          <w:rFonts w:cs="Arial"/>
          <w:szCs w:val="20"/>
        </w:rPr>
        <w:t xml:space="preserve">(2)  </w:t>
      </w:r>
      <w:r w:rsidR="00C4673B">
        <w:rPr>
          <w:rFonts w:cs="Arial"/>
          <w:szCs w:val="20"/>
        </w:rPr>
        <w:t>Oseba iz prejšnjega odstavka pridobi</w:t>
      </w:r>
      <w:r w:rsidR="00C4673B" w:rsidRPr="00061876">
        <w:rPr>
          <w:rFonts w:cs="Arial"/>
          <w:szCs w:val="20"/>
        </w:rPr>
        <w:t xml:space="preserve"> koncesij</w:t>
      </w:r>
      <w:r w:rsidR="00C4673B">
        <w:rPr>
          <w:rFonts w:cs="Arial"/>
          <w:szCs w:val="20"/>
        </w:rPr>
        <w:t>o</w:t>
      </w:r>
      <w:r w:rsidR="00C4673B" w:rsidRPr="00061876">
        <w:rPr>
          <w:rFonts w:cs="Arial"/>
          <w:szCs w:val="20"/>
        </w:rPr>
        <w:t xml:space="preserve"> brez javnega razpisa</w:t>
      </w:r>
      <w:r w:rsidR="00C4673B">
        <w:rPr>
          <w:rFonts w:cs="Arial"/>
          <w:szCs w:val="20"/>
        </w:rPr>
        <w:t>, če</w:t>
      </w:r>
      <w:r w:rsidR="00C4673B" w:rsidRPr="00061876">
        <w:rPr>
          <w:rFonts w:cs="Arial"/>
          <w:szCs w:val="20"/>
        </w:rPr>
        <w:t xml:space="preserve">: </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lastRenderedPageBreak/>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Koncesija se podeli za obdobje 30 let.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3. člen</w:t>
      </w:r>
    </w:p>
    <w:p w:rsidR="00C4673B" w:rsidRPr="00061876" w:rsidRDefault="00C4673B" w:rsidP="00C4673B">
      <w:pPr>
        <w:spacing w:line="240" w:lineRule="auto"/>
        <w:jc w:val="center"/>
        <w:rPr>
          <w:rFonts w:cs="Arial"/>
          <w:szCs w:val="20"/>
        </w:rPr>
      </w:pPr>
      <w:r w:rsidRPr="00061876">
        <w:rPr>
          <w:rFonts w:cs="Arial"/>
          <w:szCs w:val="20"/>
        </w:rPr>
        <w:t>(pogoji izvajanja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w:t>
      </w:r>
      <w:proofErr w:type="spellStart"/>
      <w:r w:rsidRPr="00061876">
        <w:rPr>
          <w:rFonts w:cs="Arial"/>
          <w:szCs w:val="20"/>
        </w:rPr>
        <w:t>monitoring</w:t>
      </w:r>
      <w:proofErr w:type="spellEnd"/>
      <w:r w:rsidRPr="00061876">
        <w:rPr>
          <w:rFonts w:cs="Arial"/>
          <w:szCs w:val="20"/>
        </w:rPr>
        <w:t xml:space="preserve"> v skladu s 4. členom te uredbe in prilogo 2,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zagotoviti opazovalno vrtino v skladu s programom </w:t>
      </w:r>
      <w:proofErr w:type="spellStart"/>
      <w:r w:rsidRPr="00061876">
        <w:rPr>
          <w:rFonts w:cs="Arial"/>
          <w:szCs w:val="20"/>
        </w:rPr>
        <w:t>monitoringa</w:t>
      </w:r>
      <w:proofErr w:type="spellEnd"/>
      <w:r w:rsidRPr="00061876">
        <w:rPr>
          <w:rFonts w:cs="Arial"/>
          <w:szCs w:val="20"/>
        </w:rPr>
        <w:t xml:space="preserve"> iz drugega odstavka 4. člena te uredbe;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4673B" w:rsidRDefault="00C4673B" w:rsidP="00C4673B">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4673B" w:rsidRPr="00061876" w:rsidRDefault="00C4673B" w:rsidP="00C4673B">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Koncesionar mora pri izvajanju koncesije izpolnjevati naslednje naravovarstvene pogoje:</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pri izvajanju koncesije izpolnjevati druge pogoje, in sicer: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dopustiti izvajanje meritev za potrebe državnega </w:t>
      </w:r>
      <w:proofErr w:type="spellStart"/>
      <w:r w:rsidRPr="00061876">
        <w:rPr>
          <w:rFonts w:cs="Arial"/>
          <w:szCs w:val="20"/>
        </w:rPr>
        <w:t>monitoringa</w:t>
      </w:r>
      <w:proofErr w:type="spellEnd"/>
      <w:r w:rsidRPr="00061876">
        <w:rPr>
          <w:rFonts w:cs="Arial"/>
          <w:szCs w:val="20"/>
        </w:rPr>
        <w:t xml:space="preserve"> podzemnih voda na vseh vrtinah, ki jih upravlja;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po navodilu </w:t>
      </w:r>
      <w:proofErr w:type="spellStart"/>
      <w:r w:rsidRPr="00061876">
        <w:rPr>
          <w:rFonts w:cs="Arial"/>
          <w:szCs w:val="20"/>
        </w:rPr>
        <w:t>koncedenta</w:t>
      </w:r>
      <w:proofErr w:type="spellEnd"/>
      <w:r w:rsidRPr="00061876">
        <w:rPr>
          <w:rFonts w:cs="Arial"/>
          <w:szCs w:val="20"/>
        </w:rPr>
        <w:t xml:space="preserve"> sodelovati pri izvajanju kratkotrajne (do 24-urne) popolne prekinitve odvzema vode, ki ga zaradi ocenjevanja količinskega stanja podzemne vode </w:t>
      </w:r>
      <w:r w:rsidRPr="00061876">
        <w:rPr>
          <w:rFonts w:cs="Arial"/>
          <w:szCs w:val="20"/>
        </w:rPr>
        <w:lastRenderedPageBreak/>
        <w:t>praviloma enkrat letno istočasno izvedejo vsi koncesionarji, ki odvzemajo vodo iz istega termalnega vodonosnika (prekinitveni test);</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zagotoviti </w:t>
      </w:r>
      <w:proofErr w:type="spellStart"/>
      <w:r w:rsidRPr="00061876">
        <w:rPr>
          <w:rFonts w:cs="Arial"/>
          <w:szCs w:val="20"/>
        </w:rPr>
        <w:t>koncedentu</w:t>
      </w:r>
      <w:proofErr w:type="spellEnd"/>
      <w:r w:rsidRPr="00061876">
        <w:rPr>
          <w:rFonts w:cs="Arial"/>
          <w:szCs w:val="20"/>
        </w:rPr>
        <w:t xml:space="preserve"> brezplačen dostop do podatkov o dosedanjih raziskavah, ki lahko dajo podatke o podzemni vodi;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trajno hraniti tehnično, </w:t>
      </w:r>
      <w:proofErr w:type="spellStart"/>
      <w:r w:rsidRPr="00061876">
        <w:rPr>
          <w:rFonts w:cs="Arial"/>
          <w:szCs w:val="20"/>
        </w:rPr>
        <w:t>litološko</w:t>
      </w:r>
      <w:proofErr w:type="spellEnd"/>
      <w:r w:rsidRPr="00061876">
        <w:rPr>
          <w:rFonts w:cs="Arial"/>
          <w:szCs w:val="20"/>
        </w:rPr>
        <w:t xml:space="preserve">, hidrogeološko dokumentacijo in dokumentacijo, potrebno za izvajanje </w:t>
      </w:r>
      <w:proofErr w:type="spellStart"/>
      <w:r w:rsidRPr="00061876">
        <w:rPr>
          <w:rFonts w:cs="Arial"/>
          <w:szCs w:val="20"/>
        </w:rPr>
        <w:t>monitoringa</w:t>
      </w:r>
      <w:proofErr w:type="spellEnd"/>
      <w:r w:rsidRPr="00061876">
        <w:rPr>
          <w:rFonts w:cs="Arial"/>
          <w:szCs w:val="20"/>
        </w:rPr>
        <w:t xml:space="preserve"> iz 4. člena te uredbe, v tiskani in digitalni obliki;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sodelovati s </w:t>
      </w:r>
      <w:proofErr w:type="spellStart"/>
      <w:r w:rsidRPr="00061876">
        <w:rPr>
          <w:rFonts w:cs="Arial"/>
          <w:szCs w:val="20"/>
        </w:rPr>
        <w:t>koncedentom</w:t>
      </w:r>
      <w:proofErr w:type="spellEnd"/>
      <w:r w:rsidRPr="00061876">
        <w:rPr>
          <w:rFonts w:cs="Arial"/>
          <w:szCs w:val="20"/>
        </w:rPr>
        <w:t xml:space="preserve"> pri izvajanju izrednih ukrepov, če se poveča stopnja ogroženosti zaradi škodljivega delovanja voda, ali intervencijskih in sanacijskih ukrepov ob naravni nesreči zaradi škodljivega delovanja voda;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redno odstranjevati </w:t>
      </w:r>
      <w:proofErr w:type="spellStart"/>
      <w:r w:rsidRPr="00061876">
        <w:rPr>
          <w:rFonts w:cs="Arial"/>
          <w:szCs w:val="20"/>
        </w:rPr>
        <w:t>plavje</w:t>
      </w:r>
      <w:proofErr w:type="spellEnd"/>
      <w:r w:rsidRPr="00061876">
        <w:rPr>
          <w:rFonts w:cs="Arial"/>
          <w:szCs w:val="20"/>
        </w:rPr>
        <w:t xml:space="preserve"> in odvzemati naplavine na območju najmanj desetih metrov </w:t>
      </w:r>
      <w:proofErr w:type="spellStart"/>
      <w:r w:rsidRPr="00061876">
        <w:rPr>
          <w:rFonts w:cs="Arial"/>
          <w:szCs w:val="20"/>
        </w:rPr>
        <w:t>gorvodno</w:t>
      </w:r>
      <w:proofErr w:type="spellEnd"/>
      <w:r w:rsidRPr="00061876">
        <w:rPr>
          <w:rFonts w:cs="Arial"/>
          <w:szCs w:val="20"/>
        </w:rPr>
        <w:t xml:space="preserve"> in </w:t>
      </w:r>
      <w:proofErr w:type="spellStart"/>
      <w:r w:rsidRPr="00061876">
        <w:rPr>
          <w:rFonts w:cs="Arial"/>
          <w:szCs w:val="20"/>
        </w:rPr>
        <w:t>dolvodno</w:t>
      </w:r>
      <w:proofErr w:type="spellEnd"/>
      <w:r w:rsidRPr="00061876">
        <w:rPr>
          <w:rFonts w:cs="Arial"/>
          <w:szCs w:val="20"/>
        </w:rPr>
        <w:t xml:space="preserve"> od posameznega izpusta odpadne vode v površinske vode.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4673B" w:rsidRPr="00061876" w:rsidRDefault="00C4673B" w:rsidP="00C4673B">
      <w:pPr>
        <w:spacing w:line="240" w:lineRule="auto"/>
        <w:ind w:left="720"/>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(5) Pojave iz prejšnjega odstavka ugotovi koncesionar na podlagi podatkov </w:t>
      </w:r>
      <w:proofErr w:type="spellStart"/>
      <w:r w:rsidRPr="00061876">
        <w:rPr>
          <w:rFonts w:cs="Arial"/>
          <w:szCs w:val="20"/>
        </w:rPr>
        <w:t>monitoringa</w:t>
      </w:r>
      <w:proofErr w:type="spellEnd"/>
      <w:r w:rsidRPr="00061876">
        <w:rPr>
          <w:rFonts w:cs="Arial"/>
          <w:szCs w:val="20"/>
        </w:rPr>
        <w:t xml:space="preserve"> iz 4. člena te uredbe ali ga o njih obvesti pristojni upravni organ.</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4. člen</w:t>
      </w:r>
    </w:p>
    <w:p w:rsidR="00C4673B" w:rsidRPr="00061876" w:rsidRDefault="00C4673B" w:rsidP="00C4673B">
      <w:pPr>
        <w:spacing w:line="240" w:lineRule="auto"/>
        <w:jc w:val="center"/>
        <w:rPr>
          <w:rFonts w:cs="Arial"/>
          <w:szCs w:val="20"/>
        </w:rPr>
      </w:pPr>
      <w:r w:rsidRPr="00061876">
        <w:rPr>
          <w:rFonts w:cs="Arial"/>
          <w:szCs w:val="20"/>
        </w:rPr>
        <w:t>(</w:t>
      </w:r>
      <w:proofErr w:type="spellStart"/>
      <w:r w:rsidRPr="00061876">
        <w:rPr>
          <w:rFonts w:cs="Arial"/>
          <w:szCs w:val="20"/>
        </w:rPr>
        <w:t>monitoring</w:t>
      </w:r>
      <w:proofErr w:type="spellEnd"/>
      <w:r w:rsidRPr="00061876">
        <w:rPr>
          <w:rFonts w:cs="Arial"/>
          <w:szCs w:val="20"/>
        </w:rPr>
        <w:t>)</w:t>
      </w:r>
    </w:p>
    <w:p w:rsidR="00C4673B" w:rsidRPr="00061876"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(1) Koncesionar mora zagotavljati izvajanje </w:t>
      </w:r>
      <w:proofErr w:type="spellStart"/>
      <w:r>
        <w:rPr>
          <w:rFonts w:cs="Arial"/>
          <w:szCs w:val="20"/>
        </w:rPr>
        <w:t>monitoringa</w:t>
      </w:r>
      <w:proofErr w:type="spellEnd"/>
      <w:r>
        <w:rPr>
          <w:rFonts w:cs="Arial"/>
          <w:szCs w:val="20"/>
        </w:rPr>
        <w:t xml:space="preserve">, ki obsega </w:t>
      </w:r>
      <w:proofErr w:type="spellStart"/>
      <w:r>
        <w:rPr>
          <w:rFonts w:cs="Arial"/>
          <w:szCs w:val="20"/>
        </w:rPr>
        <w:t>monitoring</w:t>
      </w:r>
      <w:proofErr w:type="spellEnd"/>
      <w:r>
        <w:rPr>
          <w:rFonts w:cs="Arial"/>
          <w:szCs w:val="20"/>
        </w:rPr>
        <w:t xml:space="preserve"> odvzetih količin podzemne vode ter </w:t>
      </w:r>
      <w:proofErr w:type="spellStart"/>
      <w:r>
        <w:rPr>
          <w:rFonts w:cs="Arial"/>
          <w:szCs w:val="20"/>
        </w:rPr>
        <w:t>monitoring</w:t>
      </w:r>
      <w:proofErr w:type="spellEnd"/>
      <w:r>
        <w:rPr>
          <w:rFonts w:cs="Arial"/>
          <w:szCs w:val="20"/>
        </w:rPr>
        <w:t xml:space="preserve"> vpliva rabe vode in nadzor nad hidravličnimi značilnostmi vrtine v skladu z zahtevami iz priloge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(2) </w:t>
      </w:r>
      <w:proofErr w:type="spellStart"/>
      <w:r>
        <w:rPr>
          <w:rFonts w:cs="Arial"/>
          <w:szCs w:val="20"/>
        </w:rPr>
        <w:t>Monitoring</w:t>
      </w:r>
      <w:proofErr w:type="spellEnd"/>
      <w:r>
        <w:rPr>
          <w:rFonts w:cs="Arial"/>
          <w:szCs w:val="20"/>
        </w:rPr>
        <w:t xml:space="preserve"> se izvaja po programu, ki ga za obdobje treh zaporednih koledarskih let (v nadaljnjem besedilu: program </w:t>
      </w:r>
      <w:proofErr w:type="spellStart"/>
      <w:r>
        <w:rPr>
          <w:rFonts w:cs="Arial"/>
          <w:szCs w:val="20"/>
        </w:rPr>
        <w:t>monitoringa</w:t>
      </w:r>
      <w:proofErr w:type="spellEnd"/>
      <w:r>
        <w:rPr>
          <w:rFonts w:cs="Arial"/>
          <w:szCs w:val="20"/>
        </w:rPr>
        <w:t>) pripravi koncesionar, potrdi pa Agencija Republike Slovenije za okolje (v nadaljnjem besedilu: agencija).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(3) </w:t>
      </w:r>
      <w:proofErr w:type="spellStart"/>
      <w:r>
        <w:rPr>
          <w:rFonts w:cs="Arial"/>
          <w:szCs w:val="20"/>
        </w:rPr>
        <w:t>Monitoring</w:t>
      </w:r>
      <w:proofErr w:type="spellEnd"/>
      <w:r>
        <w:rPr>
          <w:rFonts w:cs="Arial"/>
          <w:szCs w:val="20"/>
        </w:rPr>
        <w:t xml:space="preserve"> je treba izvajati v skladu s predpisi, ki urejajo </w:t>
      </w:r>
      <w:proofErr w:type="spellStart"/>
      <w:r>
        <w:rPr>
          <w:rFonts w:cs="Arial"/>
          <w:szCs w:val="20"/>
        </w:rPr>
        <w:t>monitoring</w:t>
      </w:r>
      <w:proofErr w:type="spellEnd"/>
      <w:r>
        <w:rPr>
          <w:rFonts w:cs="Arial"/>
          <w:szCs w:val="20"/>
        </w:rPr>
        <w:t xml:space="preserve"> podzemnih in površinskih voda, oziroma v skladu s predpisi, ki urejajo meroslovje.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(4) Koncesionar mora predložiti agenciji v potrditev program </w:t>
      </w:r>
      <w:proofErr w:type="spellStart"/>
      <w:r>
        <w:rPr>
          <w:rFonts w:cs="Arial"/>
          <w:szCs w:val="20"/>
        </w:rPr>
        <w:t>monitoringa</w:t>
      </w:r>
      <w:proofErr w:type="spellEnd"/>
      <w:r>
        <w:rPr>
          <w:rFonts w:cs="Arial"/>
          <w:szCs w:val="20"/>
        </w:rPr>
        <w:t xml:space="preserve"> najpozneje do 1. julija zadnjega leta pred začetkom novega obdobja, za katero se pripravlja program </w:t>
      </w:r>
      <w:proofErr w:type="spellStart"/>
      <w:r>
        <w:rPr>
          <w:rFonts w:cs="Arial"/>
          <w:szCs w:val="20"/>
        </w:rPr>
        <w:t>monitoringa</w:t>
      </w:r>
      <w:proofErr w:type="spellEnd"/>
      <w:r>
        <w:rPr>
          <w:rFonts w:cs="Arial"/>
          <w:szCs w:val="20"/>
        </w:rPr>
        <w:t xml:space="preserve">. Agencija potrdi program </w:t>
      </w:r>
      <w:proofErr w:type="spellStart"/>
      <w:r>
        <w:rPr>
          <w:rFonts w:cs="Arial"/>
          <w:szCs w:val="20"/>
        </w:rPr>
        <w:t>monitoringa</w:t>
      </w:r>
      <w:proofErr w:type="spellEnd"/>
      <w:r>
        <w:rPr>
          <w:rFonts w:cs="Arial"/>
          <w:szCs w:val="20"/>
        </w:rPr>
        <w:t xml:space="preserve"> v enem mesecu po njegovem prejemu. Če agencija ugotovi, da program </w:t>
      </w:r>
      <w:proofErr w:type="spellStart"/>
      <w:r>
        <w:rPr>
          <w:rFonts w:cs="Arial"/>
          <w:szCs w:val="20"/>
        </w:rPr>
        <w:t>monitoringa</w:t>
      </w:r>
      <w:proofErr w:type="spellEnd"/>
      <w:r>
        <w:rPr>
          <w:rFonts w:cs="Arial"/>
          <w:szCs w:val="20"/>
        </w:rPr>
        <w:t xml:space="preserve"> ni pripravljen v skladu s prejšnjim odstavkom in prilogo 2 te uredbe, mora koncesionar v enem mesecu od prejema ugotovitev in priporočil agenciji poslati popravljen program </w:t>
      </w:r>
      <w:proofErr w:type="spellStart"/>
      <w:r>
        <w:rPr>
          <w:rFonts w:cs="Arial"/>
          <w:szCs w:val="20"/>
        </w:rPr>
        <w:t>monitoringa</w:t>
      </w:r>
      <w:proofErr w:type="spellEnd"/>
      <w:r>
        <w:rPr>
          <w:rFonts w:cs="Arial"/>
          <w:szCs w:val="20"/>
        </w:rPr>
        <w:t>.</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(5) Koncesionar mora najpozneje do 28. februarja tekočega leta poslati agenciji poročilo o meritvah, obdelavi podatkov in rezultatih izvajanja </w:t>
      </w:r>
      <w:proofErr w:type="spellStart"/>
      <w:r>
        <w:rPr>
          <w:rFonts w:cs="Arial"/>
          <w:szCs w:val="20"/>
        </w:rPr>
        <w:t>monitoringa</w:t>
      </w:r>
      <w:proofErr w:type="spellEnd"/>
      <w:r>
        <w:rPr>
          <w:rFonts w:cs="Arial"/>
          <w:szCs w:val="20"/>
        </w:rPr>
        <w:t xml:space="preserve"> za preteklo leto v skladu s prilogo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(6) </w:t>
      </w:r>
      <w:r>
        <w:t>Poročilo iz prejšnjega odstavka vsebuje:</w:t>
      </w:r>
    </w:p>
    <w:p w:rsidR="00C4673B" w:rsidRDefault="00C4673B" w:rsidP="00C4673B">
      <w:pPr>
        <w:numPr>
          <w:ilvl w:val="1"/>
          <w:numId w:val="36"/>
        </w:numPr>
        <w:spacing w:line="240" w:lineRule="auto"/>
        <w:ind w:left="1134"/>
        <w:jc w:val="both"/>
        <w:rPr>
          <w:rFonts w:cs="Arial"/>
          <w:szCs w:val="20"/>
        </w:rPr>
      </w:pPr>
      <w:r>
        <w:rPr>
          <w:rFonts w:cs="Arial"/>
          <w:szCs w:val="20"/>
        </w:rPr>
        <w:t xml:space="preserve">poročilo o meritvah za preteklo leto, ki vsebuje splošni opis izvajanja </w:t>
      </w:r>
      <w:proofErr w:type="spellStart"/>
      <w:r>
        <w:rPr>
          <w:rFonts w:cs="Arial"/>
          <w:szCs w:val="20"/>
        </w:rPr>
        <w:t>monitoringa</w:t>
      </w:r>
      <w:proofErr w:type="spellEnd"/>
      <w:r>
        <w:rPr>
          <w:rFonts w:cs="Arial"/>
          <w:szCs w:val="20"/>
        </w:rPr>
        <w:t xml:space="preserve"> in posebnosti v obdobju, na katero se poročilo nanaša,</w:t>
      </w:r>
    </w:p>
    <w:p w:rsidR="00C4673B" w:rsidRDefault="00C4673B" w:rsidP="00C4673B">
      <w:pPr>
        <w:numPr>
          <w:ilvl w:val="1"/>
          <w:numId w:val="36"/>
        </w:numPr>
        <w:spacing w:line="240" w:lineRule="auto"/>
        <w:ind w:left="1134"/>
        <w:jc w:val="both"/>
        <w:rPr>
          <w:rFonts w:cs="Arial"/>
          <w:szCs w:val="20"/>
        </w:rPr>
      </w:pPr>
      <w:r>
        <w:rPr>
          <w:rFonts w:cs="Arial"/>
          <w:szCs w:val="20"/>
        </w:rPr>
        <w:t xml:space="preserve">rezultate </w:t>
      </w:r>
      <w:proofErr w:type="spellStart"/>
      <w:r>
        <w:rPr>
          <w:rFonts w:cs="Arial"/>
          <w:szCs w:val="20"/>
        </w:rPr>
        <w:t>monitoringa</w:t>
      </w:r>
      <w:proofErr w:type="spellEnd"/>
      <w:r>
        <w:rPr>
          <w:rFonts w:cs="Arial"/>
          <w:szCs w:val="20"/>
        </w:rPr>
        <w:t xml:space="preserve"> za preteklo leto, ki vsebujejo rezultate po posameznih sestavnih delih </w:t>
      </w:r>
      <w:proofErr w:type="spellStart"/>
      <w:r>
        <w:rPr>
          <w:rFonts w:cs="Arial"/>
          <w:szCs w:val="20"/>
        </w:rPr>
        <w:t>monitoringa</w:t>
      </w:r>
      <w:proofErr w:type="spellEnd"/>
      <w:r>
        <w:rPr>
          <w:rFonts w:cs="Arial"/>
          <w:szCs w:val="20"/>
        </w:rPr>
        <w:t xml:space="preserve"> in parametrih, posebej pa o vrednostih ∆T in </w:t>
      </w:r>
      <w:proofErr w:type="spellStart"/>
      <w:r>
        <w:rPr>
          <w:rFonts w:cs="Arial"/>
          <w:szCs w:val="20"/>
        </w:rPr>
        <w:t>Q</w:t>
      </w:r>
      <w:r>
        <w:rPr>
          <w:rFonts w:cs="Arial"/>
          <w:szCs w:val="20"/>
          <w:vertAlign w:val="subscript"/>
        </w:rPr>
        <w:t>dej</w:t>
      </w:r>
      <w:proofErr w:type="spellEnd"/>
      <w:r>
        <w:rPr>
          <w:rFonts w:cs="Arial"/>
          <w:szCs w:val="20"/>
        </w:rPr>
        <w:t>, in</w:t>
      </w:r>
    </w:p>
    <w:p w:rsidR="00C4673B" w:rsidRDefault="00C4673B" w:rsidP="00C4673B">
      <w:pPr>
        <w:numPr>
          <w:ilvl w:val="1"/>
          <w:numId w:val="36"/>
        </w:numPr>
        <w:spacing w:line="240" w:lineRule="auto"/>
        <w:ind w:left="1134"/>
        <w:jc w:val="both"/>
        <w:rPr>
          <w:rFonts w:cs="Arial"/>
          <w:szCs w:val="20"/>
        </w:rPr>
      </w:pPr>
      <w:r>
        <w:rPr>
          <w:rFonts w:cs="Arial"/>
          <w:szCs w:val="20"/>
        </w:rPr>
        <w:t xml:space="preserve">obdelavo oziroma analizo ter razlago podatkov </w:t>
      </w:r>
      <w:proofErr w:type="spellStart"/>
      <w:r>
        <w:rPr>
          <w:rFonts w:cs="Arial"/>
          <w:szCs w:val="20"/>
        </w:rPr>
        <w:t>monitoringa</w:t>
      </w:r>
      <w:proofErr w:type="spellEnd"/>
      <w:r>
        <w:rPr>
          <w:rFonts w:cs="Arial"/>
          <w:szCs w:val="20"/>
        </w:rPr>
        <w:t>.</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III. PLAČILO ZA KONCESIJO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5. člen</w:t>
      </w:r>
    </w:p>
    <w:p w:rsidR="00C4673B" w:rsidRPr="00061876" w:rsidRDefault="00C4673B" w:rsidP="00C4673B">
      <w:pPr>
        <w:spacing w:line="240" w:lineRule="auto"/>
        <w:jc w:val="center"/>
        <w:rPr>
          <w:rFonts w:cs="Arial"/>
          <w:szCs w:val="20"/>
        </w:rPr>
      </w:pPr>
      <w:r w:rsidRPr="00061876">
        <w:rPr>
          <w:rFonts w:cs="Arial"/>
          <w:szCs w:val="20"/>
        </w:rPr>
        <w:t>(opredelitev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6. člen</w:t>
      </w:r>
    </w:p>
    <w:p w:rsidR="00C4673B" w:rsidRPr="00061876" w:rsidRDefault="00C4673B" w:rsidP="00C4673B">
      <w:pPr>
        <w:spacing w:line="240" w:lineRule="auto"/>
        <w:jc w:val="center"/>
        <w:rPr>
          <w:rFonts w:cs="Arial"/>
          <w:szCs w:val="20"/>
        </w:rPr>
      </w:pPr>
      <w:r w:rsidRPr="00061876">
        <w:rPr>
          <w:rFonts w:cs="Arial"/>
          <w:szCs w:val="20"/>
        </w:rPr>
        <w:t>(višina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Plačilo za koncesijo se določi za vsako koledarsko leto posebej.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Višina plačila za koncesijo se za posamezno koledarsko leto izračuna po naslednji enačbi: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 </w:t>
      </w: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 0,15 × C × ((</w:t>
      </w:r>
      <w:proofErr w:type="spellStart"/>
      <w:r w:rsidRPr="00061876">
        <w:rPr>
          <w:rFonts w:cs="Arial"/>
          <w:szCs w:val="20"/>
        </w:rPr>
        <w:t>Q</w:t>
      </w:r>
      <w:r w:rsidRPr="00061876">
        <w:rPr>
          <w:rFonts w:cs="Arial"/>
          <w:szCs w:val="20"/>
          <w:vertAlign w:val="subscript"/>
        </w:rPr>
        <w:t>dej</w:t>
      </w:r>
      <w:proofErr w:type="spellEnd"/>
      <w:r w:rsidRPr="00061876">
        <w:rPr>
          <w:rFonts w:cs="Arial"/>
          <w:szCs w:val="20"/>
          <w:vertAlign w:val="subscript"/>
        </w:rPr>
        <w:t xml:space="preserve"> </w:t>
      </w:r>
      <w:r w:rsidRPr="00061876">
        <w:rPr>
          <w:rFonts w:cs="Arial"/>
          <w:szCs w:val="20"/>
        </w:rPr>
        <w:t xml:space="preserve">+ </w:t>
      </w:r>
      <w:proofErr w:type="spellStart"/>
      <w:r w:rsidRPr="00061876">
        <w:rPr>
          <w:rFonts w:cs="Arial"/>
          <w:szCs w:val="20"/>
        </w:rPr>
        <w:t>Q</w:t>
      </w:r>
      <w:r w:rsidRPr="00061876">
        <w:rPr>
          <w:rFonts w:cs="Arial"/>
          <w:szCs w:val="20"/>
          <w:vertAlign w:val="subscript"/>
        </w:rPr>
        <w:t>vod</w:t>
      </w:r>
      <w:proofErr w:type="spellEnd"/>
      <w:r w:rsidRPr="00061876">
        <w:rPr>
          <w:rFonts w:cs="Arial"/>
          <w:szCs w:val="20"/>
          <w:vertAlign w:val="subscript"/>
        </w:rPr>
        <w:t>_prav</w:t>
      </w:r>
      <w:r w:rsidRPr="00061876">
        <w:rPr>
          <w:rFonts w:cs="Arial"/>
          <w:szCs w:val="20"/>
        </w:rPr>
        <w:t>) / 2) × ΔT × 4,2 × D</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kjer je:</w:t>
      </w:r>
    </w:p>
    <w:p w:rsidR="00C4673B" w:rsidRPr="00061876" w:rsidRDefault="00C4673B" w:rsidP="00C4673B">
      <w:pPr>
        <w:pStyle w:val="Odstavekseznama"/>
        <w:numPr>
          <w:ilvl w:val="0"/>
          <w:numId w:val="15"/>
        </w:numPr>
        <w:spacing w:line="240" w:lineRule="auto"/>
        <w:jc w:val="both"/>
        <w:rPr>
          <w:rFonts w:cs="Arial"/>
          <w:szCs w:val="20"/>
        </w:rPr>
      </w:pP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višina plačila za koncesijo, izražena v </w:t>
      </w:r>
      <w:proofErr w:type="spellStart"/>
      <w:r w:rsidRPr="00061876">
        <w:rPr>
          <w:rFonts w:cs="Arial"/>
          <w:szCs w:val="20"/>
        </w:rPr>
        <w:t>eurih</w:t>
      </w:r>
      <w:proofErr w:type="spellEnd"/>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 xml:space="preserve">C: povprečna letna cena za 1 MJ toplote, ki se jo pridobi iz </w:t>
      </w:r>
      <w:proofErr w:type="spellStart"/>
      <w:r w:rsidRPr="00061876">
        <w:rPr>
          <w:rFonts w:cs="Arial"/>
          <w:szCs w:val="20"/>
        </w:rPr>
        <w:t>ekstra</w:t>
      </w:r>
      <w:proofErr w:type="spellEnd"/>
      <w:r w:rsidRPr="00061876">
        <w:rPr>
          <w:rFonts w:cs="Arial"/>
          <w:szCs w:val="20"/>
        </w:rPr>
        <w:t xml:space="preserve"> lahkega kurilnega olja ter izračuna iz kurilne vrednosti </w:t>
      </w:r>
      <w:proofErr w:type="spellStart"/>
      <w:r w:rsidRPr="00061876">
        <w:rPr>
          <w:rFonts w:cs="Arial"/>
          <w:szCs w:val="20"/>
        </w:rPr>
        <w:t>ekstra</w:t>
      </w:r>
      <w:proofErr w:type="spellEnd"/>
      <w:r w:rsidRPr="00061876">
        <w:rPr>
          <w:rFonts w:cs="Arial"/>
          <w:szCs w:val="20"/>
        </w:rPr>
        <w:t xml:space="preserve"> lahkega kurilnega olja (ki je 42,6 MJ/kg) in cene </w:t>
      </w:r>
      <w:proofErr w:type="spellStart"/>
      <w:r w:rsidRPr="00061876">
        <w:rPr>
          <w:rFonts w:cs="Arial"/>
          <w:szCs w:val="20"/>
        </w:rPr>
        <w:t>ekstra</w:t>
      </w:r>
      <w:proofErr w:type="spellEnd"/>
      <w:r w:rsidRPr="00061876">
        <w:rPr>
          <w:rFonts w:cs="Arial"/>
          <w:szCs w:val="20"/>
        </w:rPr>
        <w:t xml:space="preserve"> lahkega kurilnega olja v maloprodaji v letu, ki je dve leti pred letom, za katero se določa plačilo za koncesijo. Povprečna letna cena za</w:t>
      </w:r>
      <w:r>
        <w:rPr>
          <w:rFonts w:cs="Arial"/>
          <w:szCs w:val="20"/>
        </w:rPr>
        <w:t xml:space="preserve"> 1 MJ toplote se izraža v </w:t>
      </w:r>
      <w:proofErr w:type="spellStart"/>
      <w:r>
        <w:rPr>
          <w:rFonts w:cs="Arial"/>
          <w:szCs w:val="20"/>
        </w:rPr>
        <w:t>eurih</w:t>
      </w:r>
      <w:proofErr w:type="spellEnd"/>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dej</w:t>
      </w:r>
      <w:proofErr w:type="spellEnd"/>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vod</w:t>
      </w:r>
      <w:proofErr w:type="spellEnd"/>
      <w:r w:rsidRPr="00061876">
        <w:rPr>
          <w:rFonts w:cs="Arial"/>
          <w:i/>
          <w:szCs w:val="20"/>
          <w:vertAlign w:val="subscript"/>
        </w:rPr>
        <w:t>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4673B" w:rsidRDefault="00C4673B" w:rsidP="00C4673B">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4673B" w:rsidRDefault="00C4673B" w:rsidP="00C4673B">
      <w:pPr>
        <w:pStyle w:val="Odstavekseznama"/>
        <w:spacing w:line="240" w:lineRule="auto"/>
        <w:jc w:val="both"/>
        <w:rPr>
          <w:rFonts w:cs="Arial"/>
          <w:szCs w:val="20"/>
        </w:rPr>
      </w:pPr>
    </w:p>
    <w:p w:rsidR="00065678" w:rsidRPr="00065678" w:rsidRDefault="00C4673B" w:rsidP="00065678">
      <w:pPr>
        <w:pStyle w:val="Odstavekseznama"/>
        <w:spacing w:line="240" w:lineRule="auto"/>
        <w:ind w:left="0"/>
        <w:jc w:val="both"/>
        <w:rPr>
          <w:rFonts w:cs="Arial"/>
          <w:szCs w:val="20"/>
        </w:rPr>
      </w:pPr>
      <w:r>
        <w:rPr>
          <w:rFonts w:cs="Arial"/>
          <w:szCs w:val="20"/>
        </w:rPr>
        <w:t xml:space="preserve">(3) </w:t>
      </w:r>
      <w:r w:rsidR="00065678" w:rsidRPr="00065678">
        <w:rPr>
          <w:rFonts w:cs="Arial"/>
          <w:szCs w:val="20"/>
        </w:rPr>
        <w:t>Višina plačila za koncesijo se v primeru vračanja neonesnažene podzemne vode v vodonosnik za posamezno koledarsko leto izračuna po naslednji enačbi:</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spacing w:line="240" w:lineRule="auto"/>
        <w:jc w:val="both"/>
        <w:rPr>
          <w:rFonts w:cs="Arial"/>
          <w:szCs w:val="20"/>
        </w:rPr>
      </w:pPr>
      <w:proofErr w:type="spellStart"/>
      <w:r w:rsidRPr="00065678">
        <w:rPr>
          <w:rFonts w:cs="Arial"/>
          <w:szCs w:val="20"/>
        </w:rPr>
        <w:t>V</w:t>
      </w:r>
      <w:r w:rsidRPr="00065678">
        <w:rPr>
          <w:rFonts w:cs="Arial"/>
          <w:i/>
          <w:szCs w:val="20"/>
          <w:vertAlign w:val="subscript"/>
        </w:rPr>
        <w:t>koncesija</w:t>
      </w:r>
      <w:proofErr w:type="spellEnd"/>
      <w:r w:rsidRPr="00065678">
        <w:rPr>
          <w:rFonts w:cs="Arial"/>
          <w:i/>
          <w:szCs w:val="20"/>
          <w:vertAlign w:val="subscript"/>
        </w:rPr>
        <w:t>_R</w:t>
      </w:r>
      <w:r w:rsidRPr="00065678">
        <w:rPr>
          <w:rFonts w:cs="Arial"/>
          <w:szCs w:val="20"/>
        </w:rPr>
        <w:t xml:space="preserve"> = 0,15 × C × ((</w:t>
      </w:r>
      <w:proofErr w:type="spellStart"/>
      <w:r w:rsidRPr="00065678">
        <w:rPr>
          <w:rFonts w:cs="Arial"/>
          <w:szCs w:val="20"/>
        </w:rPr>
        <w:t>Q</w:t>
      </w:r>
      <w:r w:rsidRPr="00065678">
        <w:rPr>
          <w:rFonts w:cs="Arial"/>
          <w:szCs w:val="20"/>
          <w:vertAlign w:val="subscript"/>
        </w:rPr>
        <w:t>dej</w:t>
      </w:r>
      <w:proofErr w:type="spellEnd"/>
      <w:r w:rsidRPr="00065678">
        <w:rPr>
          <w:rFonts w:cs="Arial"/>
          <w:szCs w:val="20"/>
          <w:vertAlign w:val="subscript"/>
        </w:rPr>
        <w:t xml:space="preserve"> </w:t>
      </w:r>
      <w:r w:rsidRPr="00065678">
        <w:rPr>
          <w:rFonts w:cs="Arial"/>
          <w:szCs w:val="20"/>
        </w:rPr>
        <w:t xml:space="preserve">- 80 % </w:t>
      </w:r>
      <w:proofErr w:type="spellStart"/>
      <w:r w:rsidRPr="00065678">
        <w:rPr>
          <w:rFonts w:cs="Arial"/>
          <w:szCs w:val="20"/>
        </w:rPr>
        <w:t>Q</w:t>
      </w:r>
      <w:r w:rsidRPr="00065678">
        <w:rPr>
          <w:rFonts w:cs="Arial"/>
          <w:szCs w:val="20"/>
          <w:vertAlign w:val="subscript"/>
        </w:rPr>
        <w:t>vrnjene</w:t>
      </w:r>
      <w:proofErr w:type="spellEnd"/>
      <w:r w:rsidRPr="00065678">
        <w:rPr>
          <w:rFonts w:cs="Arial"/>
          <w:szCs w:val="20"/>
        </w:rPr>
        <w:t>) + (</w:t>
      </w:r>
      <w:proofErr w:type="spellStart"/>
      <w:r w:rsidRPr="00065678">
        <w:rPr>
          <w:rFonts w:cs="Arial"/>
          <w:szCs w:val="20"/>
        </w:rPr>
        <w:t>Q</w:t>
      </w:r>
      <w:r w:rsidRPr="00065678">
        <w:rPr>
          <w:rFonts w:cs="Arial"/>
          <w:szCs w:val="20"/>
          <w:vertAlign w:val="subscript"/>
        </w:rPr>
        <w:t>vod</w:t>
      </w:r>
      <w:proofErr w:type="spellEnd"/>
      <w:r w:rsidRPr="00065678">
        <w:rPr>
          <w:rFonts w:cs="Arial"/>
          <w:szCs w:val="20"/>
          <w:vertAlign w:val="subscript"/>
        </w:rPr>
        <w:t>_prav</w:t>
      </w:r>
      <w:r w:rsidRPr="00065678">
        <w:rPr>
          <w:rFonts w:cs="Arial"/>
          <w:szCs w:val="20"/>
        </w:rPr>
        <w:t xml:space="preserve"> – 80 % </w:t>
      </w:r>
      <w:proofErr w:type="spellStart"/>
      <w:r w:rsidRPr="00065678">
        <w:rPr>
          <w:rFonts w:cs="Arial"/>
          <w:szCs w:val="20"/>
        </w:rPr>
        <w:t>Q</w:t>
      </w:r>
      <w:r w:rsidRPr="00065678">
        <w:rPr>
          <w:rFonts w:cs="Arial"/>
          <w:szCs w:val="20"/>
          <w:vertAlign w:val="subscript"/>
        </w:rPr>
        <w:t>vrnjene</w:t>
      </w:r>
      <w:proofErr w:type="spellEnd"/>
      <w:r w:rsidRPr="00065678">
        <w:rPr>
          <w:rFonts w:cs="Arial"/>
          <w:szCs w:val="20"/>
        </w:rPr>
        <w:t>) / 2) × ΔT × 4,2 × D</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pStyle w:val="Odstavekseznama"/>
        <w:spacing w:line="240" w:lineRule="auto"/>
        <w:ind w:left="0"/>
        <w:jc w:val="both"/>
        <w:rPr>
          <w:rFonts w:cs="Arial"/>
          <w:szCs w:val="20"/>
        </w:rPr>
      </w:pPr>
      <w:r w:rsidRPr="00065678">
        <w:rPr>
          <w:rFonts w:cs="Arial"/>
          <w:szCs w:val="20"/>
        </w:rPr>
        <w:t>kjer je:</w:t>
      </w:r>
    </w:p>
    <w:p w:rsidR="00065678" w:rsidRPr="00065678" w:rsidRDefault="00065678" w:rsidP="00065678">
      <w:pPr>
        <w:pStyle w:val="Odstavekseznama"/>
        <w:numPr>
          <w:ilvl w:val="0"/>
          <w:numId w:val="15"/>
        </w:numPr>
        <w:spacing w:line="240" w:lineRule="auto"/>
        <w:jc w:val="both"/>
        <w:rPr>
          <w:rFonts w:cs="Arial"/>
          <w:szCs w:val="20"/>
        </w:rPr>
      </w:pPr>
      <w:proofErr w:type="spellStart"/>
      <w:r w:rsidRPr="00065678">
        <w:rPr>
          <w:rFonts w:cs="Arial"/>
          <w:szCs w:val="20"/>
        </w:rPr>
        <w:t>Q</w:t>
      </w:r>
      <w:r w:rsidRPr="00065678">
        <w:rPr>
          <w:rFonts w:cs="Arial"/>
          <w:szCs w:val="20"/>
          <w:vertAlign w:val="subscript"/>
        </w:rPr>
        <w:t>vrnjena</w:t>
      </w:r>
      <w:proofErr w:type="spellEnd"/>
      <w:r w:rsidRPr="00065678">
        <w:rPr>
          <w:rFonts w:cs="Arial"/>
          <w:szCs w:val="20"/>
        </w:rPr>
        <w:t>: letna količina vrnjene podzemne vode v vodonosnik v m</w:t>
      </w:r>
      <w:r w:rsidRPr="00065678">
        <w:rPr>
          <w:rFonts w:cs="Arial"/>
          <w:szCs w:val="20"/>
          <w:vertAlign w:val="superscript"/>
        </w:rPr>
        <w:t>3</w:t>
      </w:r>
      <w:r w:rsidRPr="00065678">
        <w:rPr>
          <w:rFonts w:cs="Arial"/>
          <w:szCs w:val="20"/>
        </w:rPr>
        <w:t>, izražena brez enote za količino (m</w:t>
      </w:r>
      <w:r w:rsidRPr="00065678">
        <w:rPr>
          <w:rFonts w:cs="Arial"/>
          <w:szCs w:val="20"/>
          <w:vertAlign w:val="superscript"/>
        </w:rPr>
        <w:t>3</w:t>
      </w:r>
      <w:r w:rsidRPr="00065678">
        <w:rPr>
          <w:rFonts w:cs="Arial"/>
          <w:szCs w:val="20"/>
        </w:rPr>
        <w:t xml:space="preserve">). </w:t>
      </w:r>
    </w:p>
    <w:p w:rsidR="00065678" w:rsidRPr="00065678" w:rsidRDefault="00065678" w:rsidP="00065678">
      <w:pPr>
        <w:pStyle w:val="Odstavekseznama"/>
        <w:spacing w:line="240" w:lineRule="auto"/>
        <w:ind w:left="0"/>
        <w:jc w:val="both"/>
        <w:rPr>
          <w:rFonts w:cs="Arial"/>
          <w:szCs w:val="20"/>
        </w:rPr>
      </w:pPr>
    </w:p>
    <w:p w:rsidR="00065678" w:rsidRDefault="00065678" w:rsidP="00065678">
      <w:pPr>
        <w:pStyle w:val="Odstavekseznama"/>
        <w:spacing w:line="240" w:lineRule="auto"/>
        <w:ind w:left="0"/>
        <w:jc w:val="both"/>
        <w:rPr>
          <w:rFonts w:cs="Arial"/>
          <w:szCs w:val="20"/>
        </w:rPr>
      </w:pPr>
      <w:r w:rsidRPr="00065678">
        <w:rPr>
          <w:rFonts w:cs="Arial"/>
          <w:szCs w:val="20"/>
        </w:rPr>
        <w:t>(4) Poročanje o količini vrnjene neonesnažene podzemne vode iz prejšnjega odstavka se podrobneje uredi s koncesijsko pogodbo.</w:t>
      </w:r>
    </w:p>
    <w:p w:rsidR="00C4673B" w:rsidRPr="00061876" w:rsidRDefault="00C4673B" w:rsidP="00065678">
      <w:pPr>
        <w:pStyle w:val="Odstavekseznama"/>
        <w:spacing w:line="240" w:lineRule="auto"/>
        <w:ind w:left="0"/>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7. člen</w:t>
      </w:r>
    </w:p>
    <w:p w:rsidR="00C4673B" w:rsidRPr="00061876" w:rsidRDefault="00C4673B" w:rsidP="00C4673B">
      <w:pPr>
        <w:spacing w:line="240" w:lineRule="auto"/>
        <w:jc w:val="center"/>
        <w:rPr>
          <w:rFonts w:cs="Arial"/>
          <w:szCs w:val="20"/>
        </w:rPr>
      </w:pPr>
      <w:r w:rsidRPr="00061876">
        <w:rPr>
          <w:rFonts w:cs="Arial"/>
          <w:szCs w:val="20"/>
        </w:rPr>
        <w:t>(povprečna cena toplote (C) in izhodiščna vrednost enote posebne rabe vode (D))</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lastRenderedPageBreak/>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8. člen</w:t>
      </w:r>
    </w:p>
    <w:p w:rsidR="00C4673B" w:rsidRPr="00061876" w:rsidRDefault="00C4673B" w:rsidP="00C4673B">
      <w:pPr>
        <w:spacing w:line="240" w:lineRule="auto"/>
        <w:jc w:val="center"/>
        <w:rPr>
          <w:rFonts w:cs="Arial"/>
          <w:szCs w:val="20"/>
        </w:rPr>
      </w:pPr>
      <w:r w:rsidRPr="00061876">
        <w:rPr>
          <w:rFonts w:cs="Arial"/>
          <w:szCs w:val="20"/>
        </w:rPr>
        <w:t>(način plačevanja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w:t>
      </w:r>
      <w:proofErr w:type="spellStart"/>
      <w:r w:rsidRPr="00061876">
        <w:rPr>
          <w:rFonts w:cs="Arial"/>
          <w:szCs w:val="20"/>
        </w:rPr>
        <w:t>Q</w:t>
      </w:r>
      <w:r w:rsidRPr="00061876">
        <w:rPr>
          <w:rFonts w:cs="Arial"/>
          <w:szCs w:val="20"/>
          <w:vertAlign w:val="subscript"/>
        </w:rPr>
        <w:t>dej</w:t>
      </w:r>
      <w:proofErr w:type="spellEnd"/>
      <w:r w:rsidRPr="00061876">
        <w:rPr>
          <w:rFonts w:cs="Arial"/>
          <w:szCs w:val="20"/>
        </w:rPr>
        <w:t xml:space="preserve"> se pridobita iz poročila iz petega odstavka 4.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9. člen</w:t>
      </w:r>
    </w:p>
    <w:p w:rsidR="00C4673B" w:rsidRPr="00061876" w:rsidRDefault="00C4673B" w:rsidP="00C4673B">
      <w:pPr>
        <w:spacing w:line="240" w:lineRule="auto"/>
        <w:jc w:val="center"/>
        <w:rPr>
          <w:rFonts w:cs="Arial"/>
          <w:szCs w:val="20"/>
        </w:rPr>
      </w:pPr>
      <w:r w:rsidRPr="00061876">
        <w:rPr>
          <w:rFonts w:cs="Arial"/>
          <w:szCs w:val="20"/>
        </w:rPr>
        <w:t>(poračun)</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10. člen</w:t>
      </w:r>
    </w:p>
    <w:p w:rsidR="00C4673B" w:rsidRPr="00061876" w:rsidRDefault="00C4673B" w:rsidP="00C4673B">
      <w:pPr>
        <w:spacing w:line="240" w:lineRule="auto"/>
        <w:jc w:val="center"/>
        <w:rPr>
          <w:rFonts w:cs="Arial"/>
          <w:szCs w:val="20"/>
        </w:rPr>
      </w:pPr>
      <w:r w:rsidRPr="00061876">
        <w:rPr>
          <w:rFonts w:cs="Arial"/>
          <w:szCs w:val="20"/>
        </w:rPr>
        <w:t>(hramba dokumentacije)</w:t>
      </w:r>
    </w:p>
    <w:p w:rsidR="00C4673B" w:rsidRPr="00061876" w:rsidRDefault="00C4673B" w:rsidP="00C4673B">
      <w:pPr>
        <w:spacing w:line="240" w:lineRule="auto"/>
        <w:jc w:val="center"/>
        <w:rPr>
          <w:rFonts w:cs="Arial"/>
          <w:szCs w:val="20"/>
        </w:rPr>
      </w:pPr>
    </w:p>
    <w:p w:rsidR="00C4673B" w:rsidRPr="008E2CE5" w:rsidRDefault="00C4673B" w:rsidP="00C4673B">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4673B" w:rsidRPr="00061876" w:rsidRDefault="00C4673B" w:rsidP="00C4673B">
      <w:pPr>
        <w:pStyle w:val="Odstavekseznama"/>
        <w:spacing w:line="240" w:lineRule="auto"/>
        <w:ind w:left="0"/>
        <w:jc w:val="both"/>
        <w:rPr>
          <w:rFonts w:cs="Arial"/>
          <w:szCs w:val="20"/>
        </w:rPr>
      </w:pPr>
    </w:p>
    <w:p w:rsidR="00C4673B" w:rsidRPr="008E2CE5" w:rsidRDefault="00C4673B" w:rsidP="00C4673B">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w:t>
      </w:r>
      <w:proofErr w:type="spellStart"/>
      <w:r w:rsidRPr="008E2CE5">
        <w:rPr>
          <w:rFonts w:cs="Arial"/>
          <w:szCs w:val="20"/>
        </w:rPr>
        <w:t>monitoringa</w:t>
      </w:r>
      <w:proofErr w:type="spellEnd"/>
      <w:r w:rsidRPr="008E2CE5">
        <w:rPr>
          <w:rFonts w:cs="Arial"/>
          <w:szCs w:val="20"/>
        </w:rPr>
        <w:t xml:space="preserve"> iz 4. člena te uredbe, še najmanj pet let po preteku koncesijskega obdobja.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IV. KONCESIJSKA POGODBA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11. člen</w:t>
      </w:r>
    </w:p>
    <w:p w:rsidR="00C4673B" w:rsidRPr="00061876" w:rsidRDefault="00C4673B" w:rsidP="00C4673B">
      <w:pPr>
        <w:spacing w:line="240" w:lineRule="auto"/>
        <w:jc w:val="center"/>
        <w:rPr>
          <w:rFonts w:cs="Arial"/>
          <w:szCs w:val="20"/>
        </w:rPr>
      </w:pPr>
      <w:r w:rsidRPr="00061876">
        <w:rPr>
          <w:rFonts w:cs="Arial"/>
          <w:szCs w:val="20"/>
        </w:rPr>
        <w:t>(sklenitev in vsebina koncesijske pogodbe)</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Medsebojna razmerja med </w:t>
      </w:r>
      <w:proofErr w:type="spellStart"/>
      <w:r w:rsidRPr="00061876">
        <w:rPr>
          <w:rFonts w:cs="Arial"/>
          <w:szCs w:val="20"/>
        </w:rPr>
        <w:t>koncedentom</w:t>
      </w:r>
      <w:proofErr w:type="spellEnd"/>
      <w:r w:rsidRPr="00061876">
        <w:rPr>
          <w:rFonts w:cs="Arial"/>
          <w:szCs w:val="20"/>
        </w:rPr>
        <w:t xml:space="preserve"> in koncesionarjem se podrobneje uredijo s koncesijsko pogodbo.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4673B" w:rsidRPr="006C37A2" w:rsidRDefault="00C4673B" w:rsidP="00C4673B">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4673B" w:rsidRPr="00061876" w:rsidRDefault="00C4673B" w:rsidP="00C4673B">
      <w:pPr>
        <w:jc w:val="both"/>
        <w:rPr>
          <w:rFonts w:cs="Arial"/>
          <w:szCs w:val="20"/>
        </w:rPr>
      </w:pPr>
    </w:p>
    <w:p w:rsidR="00C4673B" w:rsidRPr="00061876" w:rsidRDefault="00C4673B" w:rsidP="00C4673B">
      <w:pPr>
        <w:jc w:val="both"/>
        <w:rPr>
          <w:rFonts w:cs="Arial"/>
          <w:szCs w:val="20"/>
        </w:rPr>
      </w:pPr>
      <w:r>
        <w:rPr>
          <w:rFonts w:cs="Arial"/>
          <w:szCs w:val="20"/>
        </w:rPr>
        <w:t>V</w:t>
      </w:r>
      <w:r w:rsidRPr="00061876">
        <w:rPr>
          <w:rFonts w:cs="Arial"/>
          <w:szCs w:val="20"/>
        </w:rPr>
        <w:t xml:space="preserve">. PREHODNE IN KONČNA DOLOČBA </w:t>
      </w:r>
    </w:p>
    <w:p w:rsidR="00C4673B" w:rsidRPr="00061876" w:rsidRDefault="00C4673B" w:rsidP="00C4673B">
      <w:pPr>
        <w:jc w:val="center"/>
        <w:rPr>
          <w:rFonts w:cs="Arial"/>
          <w:szCs w:val="20"/>
        </w:rPr>
      </w:pPr>
    </w:p>
    <w:p w:rsidR="00C4673B" w:rsidRPr="00061876" w:rsidRDefault="00C4673B" w:rsidP="00C4673B">
      <w:pPr>
        <w:jc w:val="center"/>
        <w:rPr>
          <w:rFonts w:cs="Arial"/>
          <w:szCs w:val="20"/>
        </w:rPr>
      </w:pPr>
      <w:r>
        <w:rPr>
          <w:rFonts w:cs="Arial"/>
          <w:szCs w:val="20"/>
        </w:rPr>
        <w:t>12</w:t>
      </w:r>
      <w:r w:rsidRPr="00061876">
        <w:rPr>
          <w:rFonts w:cs="Arial"/>
          <w:szCs w:val="20"/>
        </w:rPr>
        <w:t>. člen</w:t>
      </w:r>
    </w:p>
    <w:p w:rsidR="00C4673B" w:rsidRDefault="00C4673B" w:rsidP="00C4673B">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4673B"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C4673B" w:rsidRPr="00061876" w:rsidRDefault="00C4673B" w:rsidP="00C4673B">
      <w:pPr>
        <w:pStyle w:val="besedilolenazodstavki"/>
        <w:numPr>
          <w:ilvl w:val="0"/>
          <w:numId w:val="0"/>
        </w:numPr>
        <w:spacing w:before="0" w:after="0"/>
        <w:jc w:val="center"/>
        <w:rPr>
          <w:rFonts w:cs="Arial"/>
          <w:szCs w:val="20"/>
        </w:rPr>
      </w:pPr>
    </w:p>
    <w:p w:rsidR="00C4673B" w:rsidRDefault="00065678" w:rsidP="00C4673B">
      <w:pPr>
        <w:pStyle w:val="besedilolenazodstavki"/>
        <w:numPr>
          <w:ilvl w:val="0"/>
          <w:numId w:val="0"/>
        </w:numPr>
        <w:spacing w:before="0" w:after="0"/>
        <w:rPr>
          <w:rFonts w:cs="Arial"/>
          <w:szCs w:val="20"/>
        </w:rPr>
      </w:pPr>
      <w:r>
        <w:rPr>
          <w:rFonts w:cs="Arial"/>
          <w:szCs w:val="20"/>
        </w:rPr>
        <w:t>(2)</w:t>
      </w:r>
      <w:r w:rsidR="00C4673B">
        <w:rPr>
          <w:rFonts w:cs="Arial"/>
          <w:szCs w:val="20"/>
        </w:rPr>
        <w:t xml:space="preserve"> </w:t>
      </w:r>
      <w:r w:rsidR="00C4673B" w:rsidRPr="00061876">
        <w:rPr>
          <w:rFonts w:cs="Arial"/>
          <w:szCs w:val="20"/>
        </w:rPr>
        <w:t>Ne</w:t>
      </w:r>
      <w:r w:rsidR="00C4673B">
        <w:rPr>
          <w:rFonts w:cs="Arial"/>
          <w:szCs w:val="20"/>
        </w:rPr>
        <w:t xml:space="preserve"> </w:t>
      </w:r>
      <w:r w:rsidR="00C4673B" w:rsidRPr="00061876">
        <w:rPr>
          <w:rFonts w:cs="Arial"/>
          <w:szCs w:val="20"/>
        </w:rPr>
        <w:t>glede na 6. člen te uredbe znaša višina plačila za koncesijo 70 odstotkov za leto 2016, 80 odstotkov za leto 2017 in 90 odstotkov za leto 2018 plačila za koncesijo, izračunanega na način 6. člena te uredbe.</w:t>
      </w:r>
      <w:r w:rsidR="00C4673B">
        <w:rPr>
          <w:rFonts w:cs="Arial"/>
          <w:szCs w:val="20"/>
        </w:rPr>
        <w:t xml:space="preserv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jc w:val="center"/>
        <w:rPr>
          <w:rFonts w:cs="Arial"/>
          <w:szCs w:val="20"/>
        </w:rPr>
      </w:pPr>
      <w:r>
        <w:rPr>
          <w:rFonts w:cs="Arial"/>
          <w:szCs w:val="20"/>
        </w:rPr>
        <w:t>13</w:t>
      </w:r>
      <w:r w:rsidRPr="00061876">
        <w:rPr>
          <w:rFonts w:cs="Arial"/>
          <w:szCs w:val="20"/>
        </w:rPr>
        <w:t>. člen</w:t>
      </w:r>
    </w:p>
    <w:p w:rsidR="00C4673B" w:rsidRPr="00061876" w:rsidRDefault="00C4673B" w:rsidP="00C4673B">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4673B" w:rsidRPr="00061876"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w:t>
      </w:r>
      <w:proofErr w:type="spellStart"/>
      <w:r w:rsidRPr="00061876">
        <w:rPr>
          <w:rFonts w:cs="Arial"/>
          <w:szCs w:val="20"/>
        </w:rPr>
        <w:t>eura</w:t>
      </w:r>
      <w:proofErr w:type="spellEnd"/>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C4673B" w:rsidRPr="00061876" w:rsidRDefault="00C4673B" w:rsidP="00C4673B">
      <w:pPr>
        <w:jc w:val="both"/>
        <w:rPr>
          <w:rFonts w:cs="Arial"/>
          <w:szCs w:val="20"/>
        </w:rPr>
      </w:pPr>
    </w:p>
    <w:p w:rsidR="00C4673B" w:rsidRPr="00061876" w:rsidRDefault="00C4673B" w:rsidP="00C4673B">
      <w:pPr>
        <w:jc w:val="center"/>
        <w:rPr>
          <w:rFonts w:cs="Arial"/>
          <w:szCs w:val="20"/>
        </w:rPr>
      </w:pPr>
      <w:r>
        <w:rPr>
          <w:rFonts w:cs="Arial"/>
          <w:szCs w:val="20"/>
        </w:rPr>
        <w:t>14</w:t>
      </w:r>
      <w:r w:rsidRPr="00061876">
        <w:rPr>
          <w:rFonts w:cs="Arial"/>
          <w:szCs w:val="20"/>
        </w:rPr>
        <w:t>. člen</w:t>
      </w:r>
    </w:p>
    <w:p w:rsidR="00C4673B" w:rsidRPr="00061876" w:rsidRDefault="00C4673B" w:rsidP="00C4673B">
      <w:pPr>
        <w:jc w:val="center"/>
        <w:rPr>
          <w:rFonts w:cs="Arial"/>
          <w:szCs w:val="20"/>
        </w:rPr>
      </w:pPr>
      <w:r w:rsidRPr="00061876">
        <w:rPr>
          <w:rFonts w:cs="Arial"/>
          <w:szCs w:val="20"/>
        </w:rPr>
        <w:t xml:space="preserve">(prva akontacija in podatki za izračun do vzpostavitve poročanja o </w:t>
      </w:r>
      <w:proofErr w:type="spellStart"/>
      <w:r w:rsidRPr="00061876">
        <w:rPr>
          <w:rFonts w:cs="Arial"/>
          <w:szCs w:val="20"/>
        </w:rPr>
        <w:t>monitoringu</w:t>
      </w:r>
      <w:proofErr w:type="spellEnd"/>
      <w:r w:rsidRPr="00061876">
        <w:rPr>
          <w:rFonts w:cs="Arial"/>
          <w:szCs w:val="20"/>
        </w:rPr>
        <w:t>)</w:t>
      </w:r>
    </w:p>
    <w:p w:rsidR="00C4673B" w:rsidRPr="00061876" w:rsidRDefault="00C4673B" w:rsidP="00C4673B">
      <w:pPr>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4673B" w:rsidRPr="00061876" w:rsidRDefault="00C4673B" w:rsidP="00C4673B">
      <w:pPr>
        <w:jc w:val="center"/>
        <w:rPr>
          <w:rFonts w:cs="Arial"/>
          <w:szCs w:val="20"/>
        </w:rPr>
      </w:pPr>
    </w:p>
    <w:p w:rsidR="00C4673B" w:rsidRPr="00061876" w:rsidRDefault="00C4673B" w:rsidP="00C4673B">
      <w:pPr>
        <w:spacing w:line="240" w:lineRule="auto"/>
        <w:jc w:val="center"/>
        <w:rPr>
          <w:rFonts w:cs="Arial"/>
          <w:szCs w:val="20"/>
        </w:rPr>
      </w:pPr>
      <w:r>
        <w:rPr>
          <w:rFonts w:cs="Arial"/>
          <w:szCs w:val="20"/>
        </w:rPr>
        <w:t>15</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 xml:space="preserve">(prvi program </w:t>
      </w:r>
      <w:proofErr w:type="spellStart"/>
      <w:r w:rsidRPr="00061876">
        <w:rPr>
          <w:rFonts w:cs="Arial"/>
          <w:szCs w:val="20"/>
        </w:rPr>
        <w:t>monitoringa</w:t>
      </w:r>
      <w:proofErr w:type="spellEnd"/>
      <w:r w:rsidRPr="00061876">
        <w:rPr>
          <w:rFonts w:cs="Arial"/>
          <w:szCs w:val="20"/>
        </w:rPr>
        <w:t xml:space="preserve"> in prvo poročilo o </w:t>
      </w:r>
      <w:proofErr w:type="spellStart"/>
      <w:r w:rsidRPr="00061876">
        <w:rPr>
          <w:rFonts w:cs="Arial"/>
          <w:szCs w:val="20"/>
        </w:rPr>
        <w:t>monitoringu</w:t>
      </w:r>
      <w:proofErr w:type="spellEnd"/>
      <w:r w:rsidRPr="00061876">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Koncesionar mora prvi program </w:t>
      </w:r>
      <w:proofErr w:type="spellStart"/>
      <w:r w:rsidRPr="00061876">
        <w:rPr>
          <w:rFonts w:cs="Arial"/>
          <w:szCs w:val="20"/>
        </w:rPr>
        <w:t>monitoringa</w:t>
      </w:r>
      <w:proofErr w:type="spellEnd"/>
      <w:r w:rsidRPr="00061876">
        <w:rPr>
          <w:rFonts w:cs="Arial"/>
          <w:szCs w:val="20"/>
        </w:rPr>
        <w:t xml:space="preserve"> iz drugega odstavka 4. člena te uredbe predložiti agenciji v potrditev najpozneje v šestih mesecih od sklenitve koncesijske pogodbe.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Meritve gladin vode prek opazovalne vrtine mora koncesionar začeti izvajati najpozneje v enem letu po potrditvi prvega programa </w:t>
      </w:r>
      <w:proofErr w:type="spellStart"/>
      <w:r w:rsidRPr="00061876">
        <w:rPr>
          <w:rFonts w:cs="Arial"/>
          <w:szCs w:val="20"/>
        </w:rPr>
        <w:t>monitoringa</w:t>
      </w:r>
      <w:proofErr w:type="spellEnd"/>
      <w:r w:rsidRPr="00061876">
        <w:rPr>
          <w:rFonts w:cs="Arial"/>
          <w:szCs w:val="20"/>
        </w:rPr>
        <w:t xml:space="preserve">. V prvem programu </w:t>
      </w:r>
      <w:proofErr w:type="spellStart"/>
      <w:r w:rsidRPr="00061876">
        <w:rPr>
          <w:rFonts w:cs="Arial"/>
          <w:szCs w:val="20"/>
        </w:rPr>
        <w:t>monitoringa</w:t>
      </w:r>
      <w:proofErr w:type="spellEnd"/>
      <w:r w:rsidRPr="00061876">
        <w:rPr>
          <w:rFonts w:cs="Arial"/>
          <w:szCs w:val="20"/>
        </w:rPr>
        <w:t xml:space="preserve"> koncesionar predlaga vrtino, ki se bo uporabljala kot opazovalna vrtina.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w:t>
      </w:r>
      <w:proofErr w:type="spellStart"/>
      <w:r w:rsidRPr="00061876">
        <w:rPr>
          <w:rFonts w:cs="Arial"/>
          <w:szCs w:val="20"/>
        </w:rPr>
        <w:t>monitoringa</w:t>
      </w:r>
      <w:proofErr w:type="spellEnd"/>
      <w:r w:rsidRPr="00061876">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Pr>
          <w:rFonts w:cs="Arial"/>
          <w:szCs w:val="20"/>
        </w:rPr>
        <w:t>16</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(začetek veljavnosti)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4673B">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Pr>
          <w:rFonts w:cs="Arial"/>
          <w:szCs w:val="20"/>
        </w:rPr>
        <w:t xml:space="preserve"> 2015-2550-0114</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pt;height:15.7pt" o:ole="" fillcolor="window">
            <v:imagedata r:id="rId17" o:title=""/>
          </v:shape>
          <o:OLEObject Type="Embed" ProgID="Equation.3" ShapeID="_x0000_i1025" DrawAspect="Content" ObjectID="_1507445923" r:id="rId18"/>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85pt;height:12.2pt" o:ole="">
            <v:imagedata r:id="rId19" o:title=""/>
          </v:shape>
          <o:OLEObject Type="Embed" ProgID="Equation.3" ShapeID="_x0000_i1026" DrawAspect="Content" ObjectID="_1507445924" r:id="rId20"/>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proofErr w:type="spellStart"/>
      <w:r w:rsidRPr="00061876">
        <w:rPr>
          <w:rFonts w:ascii="Arial" w:hAnsi="Arial" w:cs="Arial"/>
        </w:rPr>
        <w:t>T</w:t>
      </w:r>
      <w:r w:rsidRPr="00061876">
        <w:rPr>
          <w:rFonts w:ascii="Arial" w:hAnsi="Arial" w:cs="Arial"/>
          <w:vertAlign w:val="subscript"/>
        </w:rPr>
        <w:t>vodni</w:t>
      </w:r>
      <w:proofErr w:type="spellEnd"/>
      <w:r w:rsidRPr="00061876">
        <w:rPr>
          <w:rFonts w:ascii="Arial" w:hAnsi="Arial" w:cs="Arial"/>
          <w:vertAlign w:val="subscript"/>
        </w:rPr>
        <w:t xml:space="preserve">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xml:space="preserve">- </w:t>
      </w:r>
      <w:proofErr w:type="spellStart"/>
      <w:r w:rsidRPr="00061876">
        <w:rPr>
          <w:rFonts w:cs="Arial"/>
          <w:szCs w:val="20"/>
        </w:rPr>
        <w:t>T</w:t>
      </w:r>
      <w:r w:rsidRPr="00061876">
        <w:rPr>
          <w:rFonts w:cs="Arial"/>
          <w:szCs w:val="20"/>
          <w:vertAlign w:val="subscript"/>
        </w:rPr>
        <w:t>odpadna</w:t>
      </w:r>
      <w:proofErr w:type="spellEnd"/>
      <w:r w:rsidRPr="00061876">
        <w:rPr>
          <w:rFonts w:cs="Arial"/>
          <w:szCs w:val="20"/>
          <w:vertAlign w:val="subscript"/>
        </w:rPr>
        <w:t xml:space="preserve">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Default="00A50266" w:rsidP="00A50266">
      <w:pPr>
        <w:spacing w:line="240" w:lineRule="auto"/>
        <w:jc w:val="both"/>
        <w:rPr>
          <w:rFonts w:cs="Arial"/>
          <w:szCs w:val="20"/>
        </w:rPr>
      </w:pPr>
      <w:r w:rsidRPr="0013169A">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iz 4. člena te uredbe vključuje:</w:t>
      </w:r>
    </w:p>
    <w:p w:rsidR="00A50266" w:rsidRPr="00061876" w:rsidRDefault="00A50266" w:rsidP="00A50266">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odvzetih količin podzemne vode,</w:t>
      </w:r>
    </w:p>
    <w:p w:rsidR="00A50266" w:rsidRPr="00061876" w:rsidRDefault="00A50266" w:rsidP="00A50266">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zagotavljati kakovost podatkov z meroslovnim obvladovanjem merilne opreme. Postopek izvajanja meritev mora zagotavljati primerljivost rezultatov v celotnem obdobju programa </w:t>
      </w:r>
      <w:proofErr w:type="spellStart"/>
      <w:r w:rsidRPr="00061876">
        <w:rPr>
          <w:rFonts w:cs="Arial"/>
          <w:szCs w:val="20"/>
        </w:rPr>
        <w:t>monitoringa</w:t>
      </w:r>
      <w:proofErr w:type="spellEnd"/>
      <w:r w:rsidRPr="00061876">
        <w:rPr>
          <w:rFonts w:cs="Arial"/>
          <w:szCs w:val="20"/>
        </w:rPr>
        <w:t>.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 podatke, za katere je tako določeno v tej prilogi, zagotavljati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proofErr w:type="spellStart"/>
      <w:r w:rsidRPr="0013169A">
        <w:rPr>
          <w:rFonts w:cs="Arial"/>
          <w:b/>
          <w:szCs w:val="20"/>
        </w:rPr>
        <w:t>Monitoring</w:t>
      </w:r>
      <w:proofErr w:type="spellEnd"/>
      <w:r w:rsidRPr="0013169A">
        <w:rPr>
          <w:rFonts w:cs="Arial"/>
          <w:b/>
          <w:szCs w:val="20"/>
        </w:rPr>
        <w:t xml:space="preserve">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Z </w:t>
      </w:r>
      <w:proofErr w:type="spellStart"/>
      <w:r w:rsidRPr="00061876">
        <w:rPr>
          <w:rFonts w:cs="Arial"/>
          <w:szCs w:val="20"/>
        </w:rPr>
        <w:t>monitoringom</w:t>
      </w:r>
      <w:proofErr w:type="spellEnd"/>
      <w:r w:rsidRPr="00061876">
        <w:rPr>
          <w:rFonts w:cs="Arial"/>
          <w:szCs w:val="20"/>
        </w:rPr>
        <w:t xml:space="preserve">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 meritve zagotavljati enkrat dnevni (on-line) prenos podatkov v podatkovno zbirko agencije.</w:t>
      </w:r>
    </w:p>
    <w:p w:rsidR="00A50266" w:rsidRPr="00061876" w:rsidRDefault="00A50266" w:rsidP="00A50266">
      <w:pPr>
        <w:spacing w:line="240" w:lineRule="auto"/>
        <w:jc w:val="both"/>
        <w:rPr>
          <w:rFonts w:cs="Arial"/>
          <w:szCs w:val="20"/>
        </w:rPr>
      </w:pPr>
    </w:p>
    <w:p w:rsidR="00A50266" w:rsidRPr="0013169A" w:rsidRDefault="00A50266" w:rsidP="00A50266">
      <w:pPr>
        <w:spacing w:line="240" w:lineRule="auto"/>
        <w:jc w:val="both"/>
        <w:rPr>
          <w:rFonts w:cs="Arial"/>
          <w:b/>
          <w:szCs w:val="20"/>
        </w:rPr>
      </w:pPr>
      <w:proofErr w:type="spellStart"/>
      <w:r w:rsidRPr="0013169A">
        <w:rPr>
          <w:rFonts w:cs="Arial"/>
          <w:b/>
          <w:szCs w:val="20"/>
        </w:rPr>
        <w:t>Monitoring</w:t>
      </w:r>
      <w:proofErr w:type="spellEnd"/>
      <w:r w:rsidRPr="0013169A">
        <w:rPr>
          <w:rFonts w:cs="Arial"/>
          <w:b/>
          <w:szCs w:val="20"/>
        </w:rPr>
        <w:t xml:space="preserve">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D91066">
        <w:rPr>
          <w:rFonts w:cs="Arial"/>
          <w:szCs w:val="20"/>
        </w:rPr>
        <w:t>.</w:t>
      </w:r>
      <w:r>
        <w:rPr>
          <w:rFonts w:cs="Arial"/>
          <w:szCs w:val="20"/>
        </w:rPr>
        <w:t xml:space="preserve"> </w:t>
      </w:r>
      <w:r w:rsidR="00A50266" w:rsidRPr="00061876">
        <w:rPr>
          <w:rFonts w:cs="Arial"/>
          <w:szCs w:val="20"/>
        </w:rPr>
        <w:t xml:space="preserve">Za ugotavljanje morebitnih sprememb razmer se izvajata </w:t>
      </w:r>
      <w:proofErr w:type="spellStart"/>
      <w:r w:rsidR="00A50266" w:rsidRPr="00061876">
        <w:rPr>
          <w:rFonts w:cs="Arial"/>
          <w:szCs w:val="20"/>
        </w:rPr>
        <w:t>monitoring</w:t>
      </w:r>
      <w:proofErr w:type="spellEnd"/>
      <w:r w:rsidR="00A50266" w:rsidRPr="00061876">
        <w:rPr>
          <w:rFonts w:cs="Arial"/>
          <w:szCs w:val="20"/>
        </w:rPr>
        <w:t xml:space="preserve">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 v opazovalnih vrtinah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Meritev pretoka odvzetih količin vode mora biti stalna in zvezna z zapisovanjem trenutne količine pretoka in kumulativne količine načrpane vode vsaj enkrat na uro. Za te meritve morata </w:t>
      </w:r>
      <w:r w:rsidRPr="00061876">
        <w:rPr>
          <w:rFonts w:cs="Arial"/>
          <w:szCs w:val="20"/>
        </w:rPr>
        <w:lastRenderedPageBreak/>
        <w:t xml:space="preserve">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in v opazovalni vrtini se izvajajo s tlačno sondo in elektronskim zapisovanjem gladine podzemne vode ali na drug način, ki omogoča primerljivo kakovost rezultatov. Meritev gladine (tlaka) podzemne vode mora biti stalna in zvezna z zapisovanjem podatkov vsaj enkrat na uro. Za meritve gladine (tlaka) morata 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Skupna količina odpadne vode se zapisuje vsaj enkrat dnevno. Mesto in način merjenja se posebej opredelita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Meritev temperature podzemne vode mora biti stalna in zvezna z zapisovanjem podatkov vsaj enkrat na uro. Za meritve temperature odvzete podzemne vode morata biti zagotovljena elektronsko zapisovanje</w:t>
      </w:r>
      <w:r w:rsidRPr="00061876" w:rsidDel="009B0430">
        <w:rPr>
          <w:rFonts w:cs="Arial"/>
          <w:szCs w:val="20"/>
        </w:rPr>
        <w:t xml:space="preserve"> </w:t>
      </w:r>
      <w:r w:rsidRPr="00061876">
        <w:rPr>
          <w:rFonts w:cs="Arial"/>
          <w:szCs w:val="20"/>
        </w:rPr>
        <w:t xml:space="preserve">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 xml:space="preserve">podatkov vsaj enkrat na uro. Mesto oziroma mesta in način merjenja se posebej opredelijo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w:t>
      </w:r>
      <w:proofErr w:type="spellStart"/>
      <w:r w:rsidRPr="00061876">
        <w:rPr>
          <w:rFonts w:cs="Arial"/>
          <w:szCs w:val="20"/>
        </w:rPr>
        <w:t>tricija</w:t>
      </w:r>
      <w:proofErr w:type="spellEnd"/>
      <w:r w:rsidRPr="00061876">
        <w:rPr>
          <w:rFonts w:cs="Arial"/>
          <w:szCs w:val="20"/>
        </w:rPr>
        <w:t xml:space="preserve">. Vzorci za analizo izotopske sestave vode se prvič odvzamejo v prvem letu izvajanja koncesije. Vzorčenje podzemne vode za analizo izotopske sestave vode je treba opraviti vsako leto v prvem triletnem programu </w:t>
      </w:r>
      <w:proofErr w:type="spellStart"/>
      <w:r w:rsidRPr="00061876">
        <w:rPr>
          <w:rFonts w:cs="Arial"/>
          <w:szCs w:val="20"/>
        </w:rPr>
        <w:t>monitoringa</w:t>
      </w:r>
      <w:proofErr w:type="spellEnd"/>
      <w:r w:rsidRPr="00061876">
        <w:rPr>
          <w:rFonts w:cs="Arial"/>
          <w:szCs w:val="20"/>
        </w:rPr>
        <w:t xml:space="preserve">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ter za razmerje med vodikom in devterijem, za </w:t>
      </w:r>
      <w:proofErr w:type="spellStart"/>
      <w:r w:rsidRPr="00061876">
        <w:rPr>
          <w:rFonts w:cs="Arial"/>
          <w:szCs w:val="20"/>
        </w:rPr>
        <w:t>tricij</w:t>
      </w:r>
      <w:proofErr w:type="spellEnd"/>
      <w:r w:rsidRPr="00061876">
        <w:rPr>
          <w:rFonts w:cs="Arial"/>
          <w:szCs w:val="20"/>
        </w:rPr>
        <w:t xml:space="preserve">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proofErr w:type="spellStart"/>
            <w:r w:rsidRPr="00061876">
              <w:rPr>
                <w:rFonts w:cs="Arial"/>
                <w:szCs w:val="20"/>
              </w:rPr>
              <w:t>kremenica</w:t>
            </w:r>
            <w:proofErr w:type="spellEnd"/>
            <w:r w:rsidRPr="00061876">
              <w:rPr>
                <w:rFonts w:cs="Arial"/>
                <w:szCs w:val="20"/>
              </w:rPr>
              <w:t xml:space="preserve">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proofErr w:type="spellStart"/>
            <w:r w:rsidRPr="00061876">
              <w:rPr>
                <w:rFonts w:cs="Arial"/>
                <w:szCs w:val="20"/>
              </w:rPr>
              <w:t>flourid</w:t>
            </w:r>
            <w:proofErr w:type="spellEnd"/>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 xml:space="preserve">Parametre iz Nabora parametrov 2 je treba ugotoviti tudi, če se ugotovijo spremembe značilnih parametrov (Nabor parametrov 1), ki so enake ali večje od: ± 20 %. Koncesionar lahko v programu </w:t>
      </w:r>
      <w:proofErr w:type="spellStart"/>
      <w:r w:rsidRPr="00061876">
        <w:rPr>
          <w:rFonts w:cs="Arial"/>
          <w:szCs w:val="20"/>
        </w:rPr>
        <w:t>monitoringa</w:t>
      </w:r>
      <w:proofErr w:type="spellEnd"/>
      <w:r w:rsidRPr="00061876">
        <w:rPr>
          <w:rFonts w:cs="Arial"/>
          <w:szCs w:val="20"/>
        </w:rPr>
        <w:t xml:space="preserve">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w:t>
      </w:r>
      <w:proofErr w:type="spellStart"/>
      <w:r w:rsidRPr="00061876">
        <w:rPr>
          <w:rFonts w:cs="Arial"/>
          <w:szCs w:val="20"/>
        </w:rPr>
        <w:t>cc</w:t>
      </w:r>
      <w:proofErr w:type="spellEnd"/>
      <w:r w:rsidRPr="00061876">
        <w:rPr>
          <w:rFonts w:cs="Arial"/>
          <w:szCs w:val="20"/>
        </w:rPr>
        <w:t xml:space="preserve"> STP/g in </w:t>
      </w:r>
      <w:proofErr w:type="spellStart"/>
      <w:r w:rsidRPr="00061876">
        <w:rPr>
          <w:rFonts w:cs="Arial"/>
          <w:szCs w:val="20"/>
        </w:rPr>
        <w:t>ppm</w:t>
      </w:r>
      <w:proofErr w:type="spellEnd"/>
      <w:r w:rsidRPr="00061876">
        <w:rPr>
          <w:rFonts w:cs="Arial"/>
          <w:szCs w:val="20"/>
        </w:rPr>
        <w:t xml:space="preserve">,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določanju vsebnosti analiziranih parametrov je treba upoštevati najnižje razpoložljive meje zaznavanja in določanja (meja določljivosti analitske metode). V letnem poročilu o </w:t>
      </w:r>
      <w:proofErr w:type="spellStart"/>
      <w:r w:rsidRPr="00061876">
        <w:rPr>
          <w:rFonts w:cs="Arial"/>
          <w:szCs w:val="20"/>
        </w:rPr>
        <w:t>monitoringu</w:t>
      </w:r>
      <w:proofErr w:type="spellEnd"/>
      <w:r w:rsidRPr="00061876">
        <w:rPr>
          <w:rFonts w:cs="Arial"/>
          <w:szCs w:val="20"/>
        </w:rPr>
        <w:t xml:space="preserve">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 in v opazovalnih vrtinah.</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w:t>
      </w:r>
      <w:proofErr w:type="spellStart"/>
      <w:r w:rsidRPr="00061876">
        <w:rPr>
          <w:rFonts w:cs="Arial"/>
          <w:szCs w:val="20"/>
        </w:rPr>
        <w:t>monitoringu</w:t>
      </w:r>
      <w:proofErr w:type="spellEnd"/>
      <w:r w:rsidRPr="00061876">
        <w:rPr>
          <w:rFonts w:cs="Arial"/>
          <w:szCs w:val="20"/>
        </w:rPr>
        <w:t xml:space="preserve">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w:t>
      </w:r>
      <w:proofErr w:type="spellStart"/>
      <w:r w:rsidRPr="00061876">
        <w:rPr>
          <w:rFonts w:cs="Arial"/>
          <w:szCs w:val="20"/>
        </w:rPr>
        <w:t>kvazistabilizacijo</w:t>
      </w:r>
      <w:proofErr w:type="spellEnd"/>
      <w:r w:rsidRPr="00061876">
        <w:rPr>
          <w:rFonts w:cs="Arial"/>
          <w:szCs w:val="20"/>
        </w:rPr>
        <w:t xml:space="preserve">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 xml:space="preserve">Postopek izvajanja črpalnega poskusa se natančneje opredeli v programu </w:t>
      </w:r>
      <w:proofErr w:type="spellStart"/>
      <w:r w:rsidRPr="0075179C">
        <w:rPr>
          <w:rFonts w:cs="Arial"/>
          <w:szCs w:val="20"/>
        </w:rPr>
        <w:t>monitoringa</w:t>
      </w:r>
      <w:proofErr w:type="spellEnd"/>
      <w:r w:rsidRPr="0075179C">
        <w:rPr>
          <w:rFonts w:cs="Arial"/>
          <w:szCs w:val="20"/>
        </w:rPr>
        <w:t xml:space="preserve">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in opazovalnih vrtinah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Uredba o koncesiji za rabo termalne vode iz vrtin VE-1/57, VE-2/57 in VE-3/91 za ogrevanje in  potrebe kopališča Terme Banovci </w:t>
      </w:r>
      <w:r>
        <w:rPr>
          <w:rFonts w:cs="Arial"/>
          <w:szCs w:val="20"/>
        </w:rPr>
        <w:t>(</w:t>
      </w:r>
      <w:r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Pr="00E671F7">
        <w:rPr>
          <w:rFonts w:cs="Arial"/>
          <w:szCs w:val="20"/>
        </w:rPr>
        <w:t xml:space="preserve">koncesijo, vsebino koncesijske pogodbe, s katero se podrobneje uredijo medsebojna razmerja med </w:t>
      </w:r>
      <w:proofErr w:type="spellStart"/>
      <w:r w:rsidRPr="00E671F7">
        <w:rPr>
          <w:rFonts w:cs="Arial"/>
          <w:szCs w:val="20"/>
        </w:rPr>
        <w:t>koncedentom</w:t>
      </w:r>
      <w:proofErr w:type="spellEnd"/>
      <w:r w:rsidRPr="00E671F7">
        <w:rPr>
          <w:rFonts w:cs="Arial"/>
          <w:szCs w:val="20"/>
        </w:rPr>
        <w:t xml:space="preserve">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proofErr w:type="spellStart"/>
      <w:r>
        <w:rPr>
          <w:lang w:val="x-none"/>
        </w:rPr>
        <w:t>oncesijski</w:t>
      </w:r>
      <w:proofErr w:type="spellEnd"/>
      <w:r>
        <w:rPr>
          <w:lang w:val="x-none"/>
        </w:rPr>
        <w:t xml:space="preserve">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w:t>
      </w:r>
      <w:proofErr w:type="spellStart"/>
      <w:r w:rsidRPr="00E66737">
        <w:rPr>
          <w:rFonts w:cs="Arial"/>
          <w:szCs w:val="20"/>
        </w:rPr>
        <w:t>odl</w:t>
      </w:r>
      <w:proofErr w:type="spellEnd"/>
      <w:r w:rsidRPr="00E66737">
        <w:rPr>
          <w:rFonts w:cs="Arial"/>
          <w:szCs w:val="20"/>
        </w:rPr>
        <w:t xml:space="preserve">. US, 33/07 – ZPNačrt, 57/08 – ZFO-1A, 70/08, 108/09, 48/12, 57/12, 82/13 in 56/15), ki ureja koncesijo na naravni dobrini. </w:t>
      </w:r>
      <w:r>
        <w:rPr>
          <w:rFonts w:cs="Arial"/>
          <w:szCs w:val="20"/>
        </w:rPr>
        <w:t xml:space="preserve">V dvanajstem odstavku </w:t>
      </w:r>
      <w:proofErr w:type="spellStart"/>
      <w:r>
        <w:rPr>
          <w:rFonts w:cs="Arial"/>
          <w:szCs w:val="20"/>
        </w:rPr>
        <w:t>199.a</w:t>
      </w:r>
      <w:proofErr w:type="spellEnd"/>
      <w:r>
        <w:rPr>
          <w:rFonts w:cs="Arial"/>
          <w:szCs w:val="20"/>
        </w:rPr>
        <w:t xml:space="preserve">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 xml:space="preserve">Gre za obstoječe objekte in količina rabe vode se ne bo povečala. Uredbe predstavljajo bistveno izboljšanje stanja, saj opredeljujejo </w:t>
      </w:r>
      <w:proofErr w:type="spellStart"/>
      <w:r w:rsidRPr="00E671F7">
        <w:rPr>
          <w:rFonts w:cs="Arial"/>
          <w:szCs w:val="20"/>
          <w:lang w:eastAsia="sl-SI"/>
        </w:rPr>
        <w:t>monitoring</w:t>
      </w:r>
      <w:proofErr w:type="spellEnd"/>
      <w:r w:rsidRPr="00E671F7">
        <w:rPr>
          <w:rFonts w:cs="Arial"/>
          <w:szCs w:val="20"/>
          <w:lang w:eastAsia="sl-SI"/>
        </w:rPr>
        <w:t xml:space="preserve"> rabe vode podzemne vode, ki je enoten za celo državo in vse koncesionarje in predvideva izvedbo stresnih testov na celotnem območju vodnega telesa podzemne vode kot to že izvajajo sosednje države. Če se na podlagi podatkov </w:t>
      </w:r>
      <w:proofErr w:type="spellStart"/>
      <w:r w:rsidRPr="00E671F7">
        <w:rPr>
          <w:rFonts w:cs="Arial"/>
          <w:szCs w:val="20"/>
          <w:lang w:eastAsia="sl-SI"/>
        </w:rPr>
        <w:t>monitoringa</w:t>
      </w:r>
      <w:proofErr w:type="spellEnd"/>
      <w:r w:rsidRPr="00E671F7">
        <w:rPr>
          <w:rFonts w:cs="Arial"/>
          <w:szCs w:val="20"/>
          <w:lang w:eastAsia="sl-SI"/>
        </w:rPr>
        <w:t xml:space="preserve"> rabe podzemne vode ali </w:t>
      </w:r>
      <w:proofErr w:type="spellStart"/>
      <w:r w:rsidRPr="00E671F7">
        <w:rPr>
          <w:rFonts w:cs="Arial"/>
          <w:szCs w:val="20"/>
          <w:lang w:eastAsia="sl-SI"/>
        </w:rPr>
        <w:t>monitoringa</w:t>
      </w:r>
      <w:proofErr w:type="spellEnd"/>
      <w:r w:rsidRPr="00E671F7">
        <w:rPr>
          <w:rFonts w:cs="Arial"/>
          <w:szCs w:val="20"/>
          <w:lang w:eastAsia="sl-SI"/>
        </w:rPr>
        <w:t xml:space="preserve">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D14327" w:rsidRDefault="00D14327" w:rsidP="00A50266">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w:t>
      </w:r>
      <w:proofErr w:type="spellStart"/>
      <w:r w:rsidRPr="00D14327">
        <w:rPr>
          <w:rFonts w:cs="Arial"/>
          <w:szCs w:val="20"/>
          <w:lang w:eastAsia="sl-SI"/>
        </w:rPr>
        <w:t>koncesnine</w:t>
      </w:r>
      <w:proofErr w:type="spellEnd"/>
      <w:r w:rsidRPr="00D14327">
        <w:rPr>
          <w:rFonts w:cs="Arial"/>
          <w:szCs w:val="20"/>
          <w:lang w:eastAsia="sl-SI"/>
        </w:rPr>
        <w:t>) so opredeljena v 123. členu Z</w:t>
      </w:r>
      <w:r>
        <w:rPr>
          <w:rFonts w:cs="Arial"/>
          <w:szCs w:val="20"/>
          <w:lang w:eastAsia="sl-SI"/>
        </w:rPr>
        <w:t>V-1</w:t>
      </w:r>
      <w:r w:rsidRPr="00D14327">
        <w:rPr>
          <w:rFonts w:cs="Arial"/>
          <w:szCs w:val="20"/>
          <w:lang w:eastAsia="sl-SI"/>
        </w:rPr>
        <w:t xml:space="preserve">, določajo pa se v posamičnih koncesijskih aktih. Obveznost plačevanja </w:t>
      </w:r>
      <w:proofErr w:type="spellStart"/>
      <w:r w:rsidRPr="00D14327">
        <w:rPr>
          <w:rFonts w:cs="Arial"/>
          <w:szCs w:val="20"/>
          <w:lang w:eastAsia="sl-SI"/>
        </w:rPr>
        <w:t>koncesnine</w:t>
      </w:r>
      <w:proofErr w:type="spellEnd"/>
      <w:r w:rsidRPr="00D14327">
        <w:rPr>
          <w:rFonts w:cs="Arial"/>
          <w:szCs w:val="20"/>
          <w:lang w:eastAsia="sl-SI"/>
        </w:rPr>
        <w:t xml:space="preserve"> na podlagi te uredbe bo nastopila s 1.</w:t>
      </w:r>
      <w:r>
        <w:rPr>
          <w:rFonts w:cs="Arial"/>
          <w:szCs w:val="20"/>
          <w:lang w:eastAsia="sl-SI"/>
        </w:rPr>
        <w:t xml:space="preserve"> </w:t>
      </w:r>
      <w:r w:rsidRPr="00D14327">
        <w:rPr>
          <w:rFonts w:cs="Arial"/>
          <w:szCs w:val="20"/>
          <w:lang w:eastAsia="sl-SI"/>
        </w:rPr>
        <w:t xml:space="preserve">januarjem 2016.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 </w:t>
      </w:r>
      <w:proofErr w:type="spellStart"/>
      <w:r w:rsidRPr="00D14327">
        <w:rPr>
          <w:rFonts w:cs="Arial"/>
          <w:szCs w:val="20"/>
          <w:lang w:eastAsia="sl-SI"/>
        </w:rPr>
        <w:t>koncesnin</w:t>
      </w:r>
      <w:proofErr w:type="spellEnd"/>
      <w:r w:rsidRPr="00D1432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w:t>
      </w:r>
      <w:proofErr w:type="spellStart"/>
      <w:r w:rsidRPr="00D14327">
        <w:rPr>
          <w:rFonts w:cs="Arial"/>
          <w:szCs w:val="20"/>
          <w:lang w:eastAsia="sl-SI"/>
        </w:rPr>
        <w:t>koncesnin</w:t>
      </w:r>
      <w:proofErr w:type="spellEnd"/>
      <w:r w:rsidRPr="00D14327">
        <w:rPr>
          <w:rFonts w:cs="Arial"/>
          <w:szCs w:val="20"/>
          <w:lang w:eastAsia="sl-SI"/>
        </w:rPr>
        <w:t xml:space="preserve"> vseh uporabnikov vode, bo odpravljeno </w:t>
      </w:r>
      <w:proofErr w:type="spellStart"/>
      <w:r w:rsidRPr="00D14327">
        <w:rPr>
          <w:rFonts w:cs="Arial"/>
          <w:szCs w:val="20"/>
          <w:lang w:eastAsia="sl-SI"/>
        </w:rPr>
        <w:t>diskriminatorno</w:t>
      </w:r>
      <w:proofErr w:type="spellEnd"/>
      <w:r w:rsidRPr="00D14327">
        <w:rPr>
          <w:rFonts w:cs="Arial"/>
          <w:szCs w:val="20"/>
          <w:lang w:eastAsia="sl-SI"/>
        </w:rPr>
        <w:t xml:space="preserve"> obravnavanje uporabnikov vode.</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w:t>
      </w:r>
      <w:proofErr w:type="spellStart"/>
      <w:r w:rsidRPr="00D14327">
        <w:rPr>
          <w:rFonts w:cs="Arial"/>
          <w:szCs w:val="20"/>
          <w:lang w:eastAsia="sl-SI"/>
        </w:rPr>
        <w:t>koncesnine</w:t>
      </w:r>
      <w:proofErr w:type="spellEnd"/>
      <w:r w:rsidRPr="00D14327">
        <w:rPr>
          <w:rFonts w:cs="Arial"/>
          <w:szCs w:val="20"/>
          <w:lang w:eastAsia="sl-SI"/>
        </w:rPr>
        <w:t xml:space="preserve"> je bil upoštevan tudi predlog </w:t>
      </w:r>
      <w:r w:rsidR="001208B4">
        <w:rPr>
          <w:rFonts w:cs="Arial"/>
          <w:szCs w:val="20"/>
          <w:lang w:eastAsia="sl-SI"/>
        </w:rPr>
        <w:t>Ministrstva za gospodarski razvoj in tehnologijo</w:t>
      </w:r>
      <w:r w:rsidRPr="00D14327">
        <w:rPr>
          <w:rFonts w:cs="Arial"/>
          <w:szCs w:val="20"/>
          <w:lang w:eastAsia="sl-SI"/>
        </w:rPr>
        <w:t xml:space="preserve"> ki je v postopku priprave novele Zakona o vodah ZV-1E v letošnjem letu podalo tudi predlog formule za izračun </w:t>
      </w:r>
      <w:proofErr w:type="spellStart"/>
      <w:r w:rsidRPr="00D14327">
        <w:rPr>
          <w:rFonts w:cs="Arial"/>
          <w:szCs w:val="20"/>
          <w:lang w:eastAsia="sl-SI"/>
        </w:rPr>
        <w:t>koncesnin</w:t>
      </w:r>
      <w:proofErr w:type="spellEnd"/>
      <w:r w:rsidRPr="00D14327">
        <w:rPr>
          <w:rFonts w:cs="Arial"/>
          <w:szCs w:val="20"/>
          <w:lang w:eastAsia="sl-SI"/>
        </w:rPr>
        <w:t xml:space="preserve"> za naprej, in sicer tako, da se te v polnem obsegu</w:t>
      </w:r>
      <w:r w:rsidR="001208B4">
        <w:rPr>
          <w:rFonts w:cs="Arial"/>
          <w:szCs w:val="20"/>
          <w:lang w:eastAsia="sl-SI"/>
        </w:rPr>
        <w:t xml:space="preserve"> </w:t>
      </w:r>
      <w:r w:rsidRPr="00D14327">
        <w:rPr>
          <w:rFonts w:cs="Arial"/>
          <w:szCs w:val="20"/>
          <w:lang w:eastAsia="sl-SI"/>
        </w:rPr>
        <w:lastRenderedPageBreak/>
        <w:t>začnejo plačevati šele v letu 2019, kakor tudi vsebinske elemente formule za izračun koncesije. S podeljevanjem koncesij MOP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D14327">
        <w:rPr>
          <w:rFonts w:cs="Arial"/>
          <w:szCs w:val="20"/>
          <w:lang w:eastAsia="sl-SI"/>
        </w:rPr>
        <w:t>koncesnin</w:t>
      </w:r>
      <w:proofErr w:type="spellEnd"/>
      <w:r w:rsidRPr="00D14327">
        <w:rPr>
          <w:rFonts w:cs="Arial"/>
          <w:szCs w:val="20"/>
          <w:lang w:eastAsia="sl-SI"/>
        </w:rPr>
        <w:t xml:space="preserve">, večina pa </w:t>
      </w:r>
      <w:proofErr w:type="spellStart"/>
      <w:r w:rsidRPr="00D14327">
        <w:rPr>
          <w:rFonts w:cs="Arial"/>
          <w:szCs w:val="20"/>
          <w:lang w:eastAsia="sl-SI"/>
        </w:rPr>
        <w:t>koncesnin</w:t>
      </w:r>
      <w:proofErr w:type="spellEnd"/>
      <w:r w:rsidRPr="00D14327">
        <w:rPr>
          <w:rFonts w:cs="Arial"/>
          <w:szCs w:val="20"/>
          <w:lang w:eastAsia="sl-SI"/>
        </w:rPr>
        <w:t xml:space="preserve"> ni plačevala. Subjektom, ki jim niso bile odmerjene </w:t>
      </w:r>
      <w:proofErr w:type="spellStart"/>
      <w:r w:rsidRPr="00D14327">
        <w:rPr>
          <w:rFonts w:cs="Arial"/>
          <w:szCs w:val="20"/>
          <w:lang w:eastAsia="sl-SI"/>
        </w:rPr>
        <w:t>koncesnine</w:t>
      </w:r>
      <w:proofErr w:type="spellEnd"/>
      <w:r w:rsidRPr="00D14327">
        <w:rPr>
          <w:rFonts w:cs="Arial"/>
          <w:szCs w:val="20"/>
          <w:lang w:eastAsia="sl-SI"/>
        </w:rPr>
        <w:t xml:space="preserve">, je bil tako omogočen neupravičeno boljši konkurenčni položaj v primerjavi s subjekti, ki koncesijo plačujejo.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Podelitev koncesij obstoječim uporabnikom vode predstavlja tudi izvedbo dopolnilnega ukrepa </w:t>
      </w:r>
      <w:proofErr w:type="spellStart"/>
      <w:r w:rsidRPr="00D14327">
        <w:rPr>
          <w:rFonts w:cs="Arial"/>
          <w:szCs w:val="20"/>
          <w:lang w:eastAsia="sl-SI"/>
        </w:rPr>
        <w:t>DUPPS8.6</w:t>
      </w:r>
      <w:proofErr w:type="spellEnd"/>
      <w:r w:rsidRPr="00D14327">
        <w:rPr>
          <w:rFonts w:cs="Arial"/>
          <w:szCs w:val="20"/>
          <w:lang w:eastAsia="sl-SI"/>
        </w:rPr>
        <w:t xml:space="preserve">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w:t>
      </w:r>
      <w:r w:rsidR="00023FBE">
        <w:rPr>
          <w:rFonts w:cs="Arial"/>
          <w:szCs w:val="20"/>
          <w:lang w:eastAsia="sl-SI"/>
        </w:rPr>
        <w:t xml:space="preserve">ikov vode, saj so bile zaradi </w:t>
      </w:r>
      <w:proofErr w:type="spellStart"/>
      <w:r w:rsidR="00023FBE">
        <w:rPr>
          <w:rFonts w:cs="Arial"/>
          <w:szCs w:val="20"/>
          <w:lang w:eastAsia="sl-SI"/>
        </w:rPr>
        <w:t>ne</w:t>
      </w:r>
      <w:r w:rsidRPr="00D14327">
        <w:rPr>
          <w:rFonts w:cs="Arial"/>
          <w:szCs w:val="20"/>
          <w:lang w:eastAsia="sl-SI"/>
        </w:rPr>
        <w:t>podeljenih</w:t>
      </w:r>
      <w:proofErr w:type="spellEnd"/>
      <w:r w:rsidRPr="00D14327">
        <w:rPr>
          <w:rFonts w:cs="Arial"/>
          <w:szCs w:val="20"/>
          <w:lang w:eastAsia="sl-SI"/>
        </w:rPr>
        <w:t xml:space="preserve"> koncesij zaznane težave uporabnikov vode pri pridobivanju kreditov, prodaji podjetij, pridobivanju subvencij in podobno.</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Pr>
          <w:rFonts w:cs="Arial"/>
          <w:szCs w:val="20"/>
        </w:rPr>
        <w:t xml:space="preserve">Družba </w:t>
      </w:r>
      <w:r w:rsidRPr="00E671F7">
        <w:rPr>
          <w:rFonts w:cs="Arial"/>
          <w:szCs w:val="20"/>
        </w:rPr>
        <w:t xml:space="preserve">Zdravilišče Radenci d. o. o., Zdraviliško naselje 12, 9502 Radenci je 10. 8. 2004 na Agencijo </w:t>
      </w:r>
      <w:r w:rsidRPr="00E671F7">
        <w:rPr>
          <w:rFonts w:cs="Arial"/>
          <w:bCs/>
          <w:szCs w:val="20"/>
        </w:rPr>
        <w:t xml:space="preserve">Republike Slovenije za okolje </w:t>
      </w:r>
      <w:r w:rsidR="00A26BEB">
        <w:rPr>
          <w:rFonts w:cs="Arial"/>
          <w:szCs w:val="20"/>
        </w:rPr>
        <w:t>vložila</w:t>
      </w:r>
      <w:r w:rsidRPr="00E671F7">
        <w:rPr>
          <w:rFonts w:cs="Arial"/>
          <w:szCs w:val="20"/>
        </w:rPr>
        <w:t xml:space="preserve"> vlogo za izdajo vodnega dovoljenja št. 35504-643/2004 za rabo podzemne vode </w:t>
      </w:r>
      <w:r w:rsidRPr="00E671F7">
        <w:rPr>
          <w:rFonts w:cs="Arial"/>
          <w:snapToGrid w:val="0"/>
          <w:szCs w:val="20"/>
        </w:rPr>
        <w:t xml:space="preserve">iz </w:t>
      </w:r>
      <w:r w:rsidRPr="00E671F7">
        <w:rPr>
          <w:rFonts w:cs="Arial"/>
          <w:szCs w:val="20"/>
        </w:rPr>
        <w:t xml:space="preserve">vrtin </w:t>
      </w:r>
      <w:r w:rsidRPr="00E671F7">
        <w:rPr>
          <w:rFonts w:cs="Arial"/>
          <w:color w:val="000000"/>
          <w:szCs w:val="20"/>
        </w:rPr>
        <w:t>Ve-1/57, Ve-2/57 in Ve-3/91</w:t>
      </w:r>
      <w:r w:rsidRPr="00E671F7">
        <w:rPr>
          <w:rFonts w:cs="Arial"/>
          <w:szCs w:val="20"/>
        </w:rPr>
        <w:t xml:space="preserve"> za dejavnost kopališč in naravnih zdravilišč po predpisih o zdravstveni dejavnosti in za pridobivanje toplote v Termah Banovci</w:t>
      </w:r>
      <w:r w:rsidRPr="00E671F7">
        <w:rPr>
          <w:rFonts w:cs="Arial"/>
          <w:b/>
          <w:szCs w:val="20"/>
        </w:rPr>
        <w:t xml:space="preserve">. </w:t>
      </w:r>
      <w:r w:rsidRPr="00E671F7">
        <w:rPr>
          <w:rFonts w:cs="Arial"/>
          <w:szCs w:val="20"/>
        </w:rPr>
        <w:t>Vlagatelj</w:t>
      </w:r>
      <w:r w:rsidRPr="00E671F7">
        <w:rPr>
          <w:rFonts w:cs="Arial"/>
          <w:b/>
          <w:szCs w:val="20"/>
        </w:rPr>
        <w:t xml:space="preserve"> </w:t>
      </w:r>
      <w:r w:rsidRPr="00E671F7">
        <w:rPr>
          <w:rFonts w:cs="Arial"/>
          <w:szCs w:val="20"/>
        </w:rPr>
        <w:t>Zdravilišče Radenci d. o. o. je 31. 1. 2008 spremenil</w:t>
      </w:r>
      <w:r>
        <w:rPr>
          <w:rFonts w:cs="Arial"/>
          <w:szCs w:val="20"/>
        </w:rPr>
        <w:t xml:space="preserve"> firmo v Terme Radenci d .o. o.</w:t>
      </w:r>
      <w:r w:rsidR="0013169A">
        <w:rPr>
          <w:rFonts w:cs="Arial"/>
          <w:szCs w:val="20"/>
        </w:rPr>
        <w:t>.</w:t>
      </w:r>
    </w:p>
    <w:p w:rsidR="00A50266" w:rsidRPr="00E671F7" w:rsidRDefault="00A50266" w:rsidP="00A50266">
      <w:pPr>
        <w:spacing w:line="240" w:lineRule="auto"/>
        <w:jc w:val="both"/>
        <w:rPr>
          <w:rFonts w:cs="Arial"/>
          <w:b/>
          <w:szCs w:val="20"/>
        </w:rPr>
      </w:pPr>
    </w:p>
    <w:p w:rsidR="00A50266" w:rsidRDefault="00A50266" w:rsidP="00A50266">
      <w:pPr>
        <w:spacing w:line="240" w:lineRule="auto"/>
        <w:jc w:val="both"/>
        <w:rPr>
          <w:rFonts w:cs="Arial"/>
          <w:szCs w:val="20"/>
        </w:rPr>
      </w:pPr>
      <w:r w:rsidRPr="00E671F7">
        <w:rPr>
          <w:rFonts w:cs="Arial"/>
          <w:bCs/>
          <w:szCs w:val="20"/>
        </w:rPr>
        <w:t xml:space="preserve">Na podlagi vloge in strokovnega mnenja Geološkega zavoda Ljubljana, Zavoda za ribištvo Republike Slovenije, Zavoda Republike Slovenije za varstvo narave in Inštituta za vode Republike Slovenije o možnosti in pogojih rabe </w:t>
      </w:r>
      <w:r w:rsidRPr="00E671F7">
        <w:rPr>
          <w:rFonts w:cs="Arial"/>
          <w:szCs w:val="20"/>
        </w:rPr>
        <w:t xml:space="preserve">podzemne vode </w:t>
      </w:r>
      <w:r w:rsidRPr="00E671F7">
        <w:rPr>
          <w:rFonts w:cs="Arial"/>
          <w:snapToGrid w:val="0"/>
          <w:szCs w:val="20"/>
        </w:rPr>
        <w:t xml:space="preserve">iz </w:t>
      </w:r>
      <w:r w:rsidRPr="00E671F7">
        <w:rPr>
          <w:rFonts w:cs="Arial"/>
          <w:szCs w:val="20"/>
        </w:rPr>
        <w:t xml:space="preserve">vrtin </w:t>
      </w:r>
      <w:r w:rsidRPr="00E671F7">
        <w:rPr>
          <w:rFonts w:cs="Arial"/>
          <w:color w:val="000000"/>
          <w:szCs w:val="20"/>
        </w:rPr>
        <w:t>Ve-1/57, Ve-2/57 in Ve-3/91</w:t>
      </w:r>
      <w:r w:rsidRPr="00E671F7">
        <w:rPr>
          <w:rFonts w:cs="Arial"/>
          <w:szCs w:val="20"/>
        </w:rPr>
        <w:t xml:space="preserve"> za dejavnost kopališč in naravnih zdravilišč in za pridobivanje toplote</w:t>
      </w:r>
      <w:r w:rsidRPr="00E671F7">
        <w:rPr>
          <w:rFonts w:cs="Arial"/>
          <w:bCs/>
          <w:szCs w:val="20"/>
        </w:rPr>
        <w:t xml:space="preserve">, </w:t>
      </w:r>
      <w:r w:rsidRPr="00E671F7">
        <w:rPr>
          <w:rFonts w:cs="Arial"/>
          <w:szCs w:val="20"/>
        </w:rPr>
        <w:t xml:space="preserve">Vlada RS izdaja Uredbo o koncesiji za rabo termalne vode za ogrevanje in potrebe kopališča Term Banovci iz vrtin </w:t>
      </w:r>
      <w:r w:rsidRPr="00E671F7">
        <w:rPr>
          <w:rFonts w:cs="Arial"/>
          <w:color w:val="000000"/>
          <w:szCs w:val="20"/>
        </w:rPr>
        <w:t>Ve-1/57, Ve-2/57 in Ve-3/91</w:t>
      </w:r>
      <w:r w:rsidRPr="00E671F7">
        <w:rPr>
          <w:rFonts w:cs="Arial"/>
          <w:szCs w:val="20"/>
        </w:rPr>
        <w:t xml:space="preserve">, </w:t>
      </w:r>
      <w:r w:rsidRPr="00E671F7">
        <w:rPr>
          <w:rFonts w:cs="Arial"/>
          <w:bCs/>
          <w:szCs w:val="20"/>
        </w:rPr>
        <w:t xml:space="preserve">ki se objavi v </w:t>
      </w:r>
      <w:r w:rsidRPr="00E671F7">
        <w:rPr>
          <w:rFonts w:cs="Arial"/>
          <w:szCs w:val="20"/>
        </w:rPr>
        <w:t>Uradnem li</w:t>
      </w:r>
      <w:r w:rsidR="00A26BEB">
        <w:rPr>
          <w:rFonts w:cs="Arial"/>
          <w:szCs w:val="20"/>
        </w:rPr>
        <w:t>stu Republike Slovenije.</w:t>
      </w:r>
    </w:p>
    <w:p w:rsidR="00A26BEB" w:rsidRPr="00E671F7" w:rsidRDefault="00A26BEB"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V Zemljiški knjigi je družba Sava turiz</w:t>
      </w:r>
      <w:r w:rsidR="0013169A">
        <w:rPr>
          <w:rFonts w:cs="Arial"/>
          <w:szCs w:val="20"/>
        </w:rPr>
        <w:t>em, d. o. o. vpisana kot lastnica</w:t>
      </w:r>
      <w:r w:rsidRPr="00E671F7">
        <w:rPr>
          <w:rFonts w:cs="Arial"/>
          <w:szCs w:val="20"/>
        </w:rPr>
        <w:t xml:space="preserve"> treh nepremičnin ID znak 237-916-0, 237-688/7-0 in 237-922-0, na katerih s</w:t>
      </w:r>
      <w:r>
        <w:rPr>
          <w:rFonts w:cs="Arial"/>
          <w:szCs w:val="20"/>
        </w:rPr>
        <w:t>e nahajajo objekti kopališča Term</w:t>
      </w:r>
      <w:r w:rsidRPr="00E671F7">
        <w:rPr>
          <w:rFonts w:cs="Arial"/>
          <w:szCs w:val="20"/>
        </w:rPr>
        <w:t xml:space="preserve"> Banovci.</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Drugi odstavek 2. člena uredbe določa, da lahko pobudnik za pridobitev koncesije pridobi koncesijo brez javnega razpisa, če:</w:t>
      </w:r>
    </w:p>
    <w:p w:rsidR="00A50266" w:rsidRPr="00E671F7" w:rsidRDefault="00A50266" w:rsidP="00A50266">
      <w:pPr>
        <w:numPr>
          <w:ilvl w:val="0"/>
          <w:numId w:val="34"/>
        </w:numPr>
        <w:tabs>
          <w:tab w:val="clear" w:pos="1560"/>
          <w:tab w:val="num" w:pos="426"/>
        </w:tabs>
        <w:spacing w:line="240" w:lineRule="auto"/>
        <w:ind w:left="426" w:hanging="426"/>
        <w:jc w:val="both"/>
        <w:rPr>
          <w:rFonts w:cs="Arial"/>
          <w:szCs w:val="20"/>
        </w:rPr>
      </w:pPr>
      <w:r w:rsidRPr="00E671F7">
        <w:rPr>
          <w:rFonts w:cs="Arial"/>
          <w:szCs w:val="20"/>
        </w:rPr>
        <w:t>je vložil vlogo za izdajo koncesije,</w:t>
      </w:r>
    </w:p>
    <w:p w:rsidR="00A50266" w:rsidRPr="00E671F7" w:rsidRDefault="00A50266" w:rsidP="00A50266">
      <w:pPr>
        <w:numPr>
          <w:ilvl w:val="0"/>
          <w:numId w:val="34"/>
        </w:numPr>
        <w:tabs>
          <w:tab w:val="clear" w:pos="1560"/>
          <w:tab w:val="num" w:pos="426"/>
        </w:tabs>
        <w:spacing w:line="240" w:lineRule="auto"/>
        <w:ind w:left="426" w:hanging="426"/>
        <w:jc w:val="both"/>
        <w:rPr>
          <w:rFonts w:cs="Arial"/>
          <w:szCs w:val="20"/>
        </w:rPr>
      </w:pPr>
      <w:r w:rsidRPr="00E671F7">
        <w:rPr>
          <w:rFonts w:cs="Arial"/>
          <w:szCs w:val="20"/>
        </w:rPr>
        <w:t>je tehnično usposobljen in opremljen za izvajanje dejavnosti kopališč,</w:t>
      </w:r>
    </w:p>
    <w:p w:rsidR="00A50266" w:rsidRPr="00E671F7" w:rsidRDefault="00A50266" w:rsidP="00A50266">
      <w:pPr>
        <w:numPr>
          <w:ilvl w:val="0"/>
          <w:numId w:val="34"/>
        </w:numPr>
        <w:tabs>
          <w:tab w:val="clear" w:pos="1560"/>
          <w:tab w:val="num" w:pos="426"/>
        </w:tabs>
        <w:spacing w:line="240" w:lineRule="auto"/>
        <w:ind w:left="426" w:hanging="426"/>
        <w:jc w:val="both"/>
        <w:rPr>
          <w:rFonts w:cs="Arial"/>
          <w:szCs w:val="20"/>
        </w:rPr>
      </w:pPr>
      <w:r w:rsidRPr="00E671F7">
        <w:rPr>
          <w:rFonts w:cs="Arial"/>
          <w:szCs w:val="20"/>
        </w:rPr>
        <w:t>ima izdano pravnomočno uporabno dovoljenje za objekte, v katerih se rabi podzemna voda za dejavnost kopališč,</w:t>
      </w:r>
    </w:p>
    <w:p w:rsidR="00A50266" w:rsidRPr="00E671F7" w:rsidRDefault="00A50266" w:rsidP="00A50266">
      <w:pPr>
        <w:numPr>
          <w:ilvl w:val="0"/>
          <w:numId w:val="34"/>
        </w:numPr>
        <w:tabs>
          <w:tab w:val="clear" w:pos="1560"/>
          <w:tab w:val="num" w:pos="426"/>
        </w:tabs>
        <w:spacing w:line="240" w:lineRule="auto"/>
        <w:ind w:left="426" w:hanging="426"/>
        <w:jc w:val="both"/>
        <w:rPr>
          <w:rFonts w:cs="Arial"/>
          <w:szCs w:val="20"/>
        </w:rPr>
      </w:pPr>
      <w:r w:rsidRPr="00E671F7">
        <w:rPr>
          <w:rFonts w:cs="Arial"/>
          <w:szCs w:val="20"/>
        </w:rPr>
        <w:t>proti njemu ni uveden postopek prisilne poravnave, stečaja ali likvidacijski postopek ali ni prenehal poslovati na podlagi sodne ali druge prisilne odločbe.</w:t>
      </w:r>
    </w:p>
    <w:p w:rsidR="00A50266" w:rsidRPr="00E671F7" w:rsidRDefault="00A50266" w:rsidP="00A50266">
      <w:pPr>
        <w:spacing w:line="240" w:lineRule="auto"/>
        <w:rPr>
          <w:rFonts w:cs="Arial"/>
          <w:szCs w:val="20"/>
        </w:rPr>
      </w:pPr>
    </w:p>
    <w:p w:rsidR="00A50266" w:rsidRPr="00E671F7" w:rsidRDefault="00A26BEB" w:rsidP="00A50266">
      <w:pPr>
        <w:spacing w:line="240" w:lineRule="auto"/>
        <w:jc w:val="both"/>
        <w:rPr>
          <w:rFonts w:cs="Arial"/>
          <w:szCs w:val="20"/>
        </w:rPr>
      </w:pPr>
      <w:r>
        <w:rPr>
          <w:rFonts w:cs="Arial"/>
          <w:szCs w:val="20"/>
        </w:rPr>
        <w:t>D</w:t>
      </w:r>
      <w:r w:rsidR="00A50266" w:rsidRPr="00E671F7">
        <w:rPr>
          <w:rFonts w:cs="Arial"/>
          <w:szCs w:val="20"/>
        </w:rPr>
        <w:t>ružba Zdravilišče Radenci d. o. o. je pravočasno, in v roku do 10. 8. 2004, vložila vlogo za pridobitev vodne pravice.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Na podlagi Sklepa o vpisu spremembe pri subjektu št. </w:t>
      </w:r>
      <w:proofErr w:type="spellStart"/>
      <w:r w:rsidRPr="00E671F7">
        <w:rPr>
          <w:rFonts w:cs="Arial"/>
          <w:szCs w:val="20"/>
        </w:rPr>
        <w:t>Srg</w:t>
      </w:r>
      <w:proofErr w:type="spellEnd"/>
      <w:r w:rsidRPr="00E671F7">
        <w:rPr>
          <w:rFonts w:cs="Arial"/>
          <w:szCs w:val="20"/>
        </w:rPr>
        <w:t xml:space="preserve"> 2011/47964 z dne  30. 12. 2011 je univerzalni pravni naslednik družb Zdravilišče Radenci d. o.</w:t>
      </w:r>
      <w:r w:rsidR="00A26BEB">
        <w:rPr>
          <w:rFonts w:cs="Arial"/>
          <w:szCs w:val="20"/>
        </w:rPr>
        <w:t xml:space="preserve"> o., in Terme Radenci d .o. o. </w:t>
      </w:r>
      <w:r w:rsidRPr="00E671F7">
        <w:rPr>
          <w:rFonts w:cs="Arial"/>
          <w:szCs w:val="20"/>
        </w:rPr>
        <w:t xml:space="preserve"> družba Sava Tur</w:t>
      </w:r>
      <w:r>
        <w:rPr>
          <w:rFonts w:cs="Arial"/>
          <w:szCs w:val="20"/>
        </w:rPr>
        <w:t xml:space="preserve">izem d. d., Cankarjeva c. 6, </w:t>
      </w:r>
      <w:r w:rsidRPr="00E671F7">
        <w:rPr>
          <w:rFonts w:cs="Arial"/>
          <w:szCs w:val="20"/>
        </w:rPr>
        <w:t>4260 Bled</w:t>
      </w:r>
      <w:r>
        <w:rPr>
          <w:rFonts w:cs="Arial"/>
          <w:szCs w:val="20"/>
        </w:rPr>
        <w:t xml:space="preserve"> (sedaj: Dunajska 152, 1000 Ljubljana, </w:t>
      </w:r>
      <w:r w:rsidRPr="00E671F7">
        <w:rPr>
          <w:rFonts w:cs="Arial"/>
          <w:szCs w:val="20"/>
        </w:rPr>
        <w:t>v nadaljnjem besedilu: Sava Turizem d. d.).</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lang w:eastAsia="sl-SI"/>
        </w:rPr>
      </w:pPr>
      <w:r>
        <w:rPr>
          <w:rFonts w:cs="Arial"/>
          <w:szCs w:val="20"/>
        </w:rPr>
        <w:t xml:space="preserve">Družba </w:t>
      </w:r>
      <w:r w:rsidRPr="00E671F7">
        <w:rPr>
          <w:rFonts w:cs="Arial"/>
          <w:szCs w:val="20"/>
        </w:rPr>
        <w:t xml:space="preserve">Sava Turizem d. d. je registrirana za: </w:t>
      </w:r>
      <w:r w:rsidRPr="00E671F7">
        <w:rPr>
          <w:rFonts w:cs="Arial"/>
          <w:szCs w:val="20"/>
          <w:lang w:eastAsia="sl-SI"/>
        </w:rPr>
        <w:t xml:space="preserve">55.100 Dejavnost hotelov in podobnih nastanitvenih objektov kot glavna dejavnost, kar je po mnenju Statističnega urada Republike Slovenije primerna registrirana dejavnost za </w:t>
      </w:r>
      <w:r w:rsidRPr="00E671F7">
        <w:rPr>
          <w:rFonts w:cs="Arial"/>
          <w:szCs w:val="20"/>
        </w:rPr>
        <w:t>rabo termalne vode za ogrevanje in potrebe kopališč</w:t>
      </w:r>
      <w:r>
        <w:rPr>
          <w:rFonts w:cs="Arial"/>
          <w:szCs w:val="20"/>
        </w:rPr>
        <w:t>a Terme Banovci</w:t>
      </w:r>
      <w:r w:rsidRPr="00E671F7">
        <w:rPr>
          <w:rFonts w:cs="Arial"/>
          <w:szCs w:val="20"/>
          <w:lang w:eastAsia="sl-SI"/>
        </w:rPr>
        <w:t>.</w:t>
      </w:r>
    </w:p>
    <w:p w:rsidR="00A50266" w:rsidRPr="00E671F7" w:rsidRDefault="00A50266" w:rsidP="00A50266">
      <w:pPr>
        <w:spacing w:line="240" w:lineRule="auto"/>
        <w:ind w:right="28"/>
        <w:jc w:val="both"/>
        <w:rPr>
          <w:rFonts w:cs="Arial"/>
          <w:szCs w:val="20"/>
          <w:lang w:eastAsia="sl-SI"/>
        </w:rPr>
      </w:pPr>
    </w:p>
    <w:p w:rsidR="00A50266" w:rsidRPr="00E671F7"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 xml:space="preserve">V postopku so bila za celotni kompleks </w:t>
      </w:r>
      <w:r w:rsidRPr="00E671F7">
        <w:rPr>
          <w:rFonts w:cs="Arial"/>
          <w:szCs w:val="20"/>
        </w:rPr>
        <w:t xml:space="preserve">Term Banovci </w:t>
      </w:r>
      <w:r w:rsidRPr="00E671F7">
        <w:rPr>
          <w:rFonts w:cs="Arial"/>
          <w:szCs w:val="20"/>
          <w:lang w:eastAsia="sl-SI"/>
        </w:rPr>
        <w:t>izdana naslednja uporabna dovoljenja:</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ind w:left="284" w:hanging="284"/>
        <w:jc w:val="both"/>
        <w:rPr>
          <w:rFonts w:cs="Arial"/>
          <w:szCs w:val="20"/>
        </w:rPr>
      </w:pPr>
      <w:r w:rsidRPr="00E671F7">
        <w:rPr>
          <w:rFonts w:cs="Arial"/>
          <w:szCs w:val="20"/>
        </w:rPr>
        <w:t>1. uporabno dovoljenje Občine Ljutomer št. 351-88/92-3 z dne 17. 7. 1992 za objekt strojnice bazenske tehnike za FKK</w:t>
      </w:r>
      <w:r>
        <w:rPr>
          <w:rFonts w:cs="Arial"/>
          <w:szCs w:val="20"/>
        </w:rPr>
        <w:t>;</w:t>
      </w:r>
    </w:p>
    <w:p w:rsidR="00A26BEB" w:rsidRPr="00E671F7" w:rsidRDefault="00A26BEB" w:rsidP="00A50266">
      <w:pPr>
        <w:autoSpaceDE w:val="0"/>
        <w:autoSpaceDN w:val="0"/>
        <w:adjustRightInd w:val="0"/>
        <w:spacing w:line="240" w:lineRule="auto"/>
        <w:ind w:left="284" w:hanging="284"/>
        <w:jc w:val="both"/>
        <w:rPr>
          <w:rFonts w:cs="Arial"/>
          <w:szCs w:val="20"/>
        </w:rPr>
      </w:pPr>
    </w:p>
    <w:p w:rsidR="00A50266" w:rsidRDefault="00A50266" w:rsidP="00A50266">
      <w:pPr>
        <w:autoSpaceDE w:val="0"/>
        <w:autoSpaceDN w:val="0"/>
        <w:adjustRightInd w:val="0"/>
        <w:spacing w:line="240" w:lineRule="auto"/>
        <w:ind w:left="284" w:hanging="284"/>
        <w:jc w:val="both"/>
        <w:rPr>
          <w:rFonts w:cs="Arial"/>
          <w:szCs w:val="20"/>
        </w:rPr>
      </w:pPr>
      <w:r w:rsidRPr="00E671F7">
        <w:rPr>
          <w:rFonts w:cs="Arial"/>
          <w:szCs w:val="20"/>
        </w:rPr>
        <w:t>2. uporabno dovoljenje Upravne enote Ljutomer št. 35100-0593/94 z dne 9. 6. 1995 za plavalni, otroški in bazen s toboganom</w:t>
      </w:r>
      <w:r>
        <w:rPr>
          <w:rFonts w:cs="Arial"/>
          <w:szCs w:val="20"/>
        </w:rPr>
        <w:t>;</w:t>
      </w:r>
    </w:p>
    <w:p w:rsidR="00A26BEB" w:rsidRPr="00E671F7" w:rsidRDefault="00A26BEB" w:rsidP="00A50266">
      <w:pPr>
        <w:autoSpaceDE w:val="0"/>
        <w:autoSpaceDN w:val="0"/>
        <w:adjustRightInd w:val="0"/>
        <w:spacing w:line="240" w:lineRule="auto"/>
        <w:ind w:left="284" w:hanging="284"/>
        <w:jc w:val="both"/>
        <w:rPr>
          <w:rFonts w:cs="Arial"/>
          <w:szCs w:val="20"/>
        </w:rPr>
      </w:pPr>
    </w:p>
    <w:p w:rsidR="00A50266" w:rsidRDefault="00A50266" w:rsidP="00A50266">
      <w:pPr>
        <w:autoSpaceDE w:val="0"/>
        <w:autoSpaceDN w:val="0"/>
        <w:adjustRightInd w:val="0"/>
        <w:spacing w:line="240" w:lineRule="auto"/>
        <w:ind w:left="284" w:hanging="284"/>
        <w:jc w:val="both"/>
        <w:rPr>
          <w:rFonts w:cs="Arial"/>
          <w:szCs w:val="20"/>
        </w:rPr>
      </w:pPr>
      <w:r w:rsidRPr="00E671F7">
        <w:rPr>
          <w:rFonts w:cs="Arial"/>
          <w:szCs w:val="20"/>
        </w:rPr>
        <w:t>3. uporabno dovoljenje Upravne enote Ljutomer št. 35100-0586/97 z dne 12. 8. 1998 za rekonstrukcijo kuhinje</w:t>
      </w:r>
      <w:r>
        <w:rPr>
          <w:rFonts w:cs="Arial"/>
          <w:szCs w:val="20"/>
        </w:rPr>
        <w:t>;</w:t>
      </w:r>
    </w:p>
    <w:p w:rsidR="00A26BEB" w:rsidRPr="00E671F7" w:rsidRDefault="00A26BEB" w:rsidP="00A50266">
      <w:pPr>
        <w:autoSpaceDE w:val="0"/>
        <w:autoSpaceDN w:val="0"/>
        <w:adjustRightInd w:val="0"/>
        <w:spacing w:line="240" w:lineRule="auto"/>
        <w:ind w:left="284" w:hanging="284"/>
        <w:jc w:val="both"/>
        <w:rPr>
          <w:rFonts w:cs="Arial"/>
          <w:szCs w:val="20"/>
        </w:rPr>
      </w:pPr>
    </w:p>
    <w:p w:rsidR="00A50266" w:rsidRDefault="00A50266" w:rsidP="00A50266">
      <w:pPr>
        <w:autoSpaceDE w:val="0"/>
        <w:autoSpaceDN w:val="0"/>
        <w:adjustRightInd w:val="0"/>
        <w:spacing w:line="240" w:lineRule="auto"/>
        <w:ind w:left="284" w:hanging="284"/>
        <w:jc w:val="both"/>
        <w:rPr>
          <w:rFonts w:cs="Arial"/>
          <w:szCs w:val="20"/>
        </w:rPr>
      </w:pPr>
      <w:r w:rsidRPr="00E671F7">
        <w:rPr>
          <w:rFonts w:cs="Arial"/>
          <w:szCs w:val="20"/>
        </w:rPr>
        <w:t>4. uporabno dovoljenje Upravne enote Ljutomer št. 35100-0548/96 z dne 9. 6. 1999 za nadomestni termalni bazen (večji)</w:t>
      </w:r>
      <w:r>
        <w:rPr>
          <w:rFonts w:cs="Arial"/>
          <w:szCs w:val="20"/>
        </w:rPr>
        <w:t>;</w:t>
      </w:r>
    </w:p>
    <w:p w:rsidR="00A26BEB" w:rsidRPr="00E671F7" w:rsidRDefault="00A26BEB" w:rsidP="00A50266">
      <w:pPr>
        <w:autoSpaceDE w:val="0"/>
        <w:autoSpaceDN w:val="0"/>
        <w:adjustRightInd w:val="0"/>
        <w:spacing w:line="240" w:lineRule="auto"/>
        <w:ind w:left="284" w:hanging="284"/>
        <w:jc w:val="both"/>
        <w:rPr>
          <w:rFonts w:cs="Arial"/>
          <w:szCs w:val="20"/>
        </w:rPr>
      </w:pPr>
    </w:p>
    <w:p w:rsidR="00A50266" w:rsidRDefault="00A50266" w:rsidP="00A50266">
      <w:pPr>
        <w:autoSpaceDE w:val="0"/>
        <w:autoSpaceDN w:val="0"/>
        <w:adjustRightInd w:val="0"/>
        <w:spacing w:line="240" w:lineRule="auto"/>
        <w:ind w:left="284" w:hanging="284"/>
        <w:jc w:val="both"/>
        <w:rPr>
          <w:rFonts w:cs="Arial"/>
          <w:szCs w:val="20"/>
        </w:rPr>
      </w:pPr>
      <w:r w:rsidRPr="00E671F7">
        <w:rPr>
          <w:rFonts w:cs="Arial"/>
          <w:szCs w:val="20"/>
        </w:rPr>
        <w:t xml:space="preserve">5. uporabno dovoljenje Upravne enote Ljutomer št. 35100-0011/99 z dne 9. 6. 1999 za rekonstruirani termalni bazen (mali </w:t>
      </w:r>
      <w:proofErr w:type="spellStart"/>
      <w:r w:rsidRPr="00E671F7">
        <w:rPr>
          <w:rFonts w:cs="Arial"/>
          <w:szCs w:val="20"/>
        </w:rPr>
        <w:t>Bugar</w:t>
      </w:r>
      <w:proofErr w:type="spellEnd"/>
      <w:r w:rsidRPr="00E671F7">
        <w:rPr>
          <w:rFonts w:cs="Arial"/>
          <w:szCs w:val="20"/>
        </w:rPr>
        <w:t>)</w:t>
      </w:r>
      <w:r>
        <w:rPr>
          <w:rFonts w:cs="Arial"/>
          <w:szCs w:val="20"/>
        </w:rPr>
        <w:t>;</w:t>
      </w:r>
    </w:p>
    <w:p w:rsidR="00A26BEB" w:rsidRPr="00E671F7" w:rsidRDefault="00A26BEB" w:rsidP="00A50266">
      <w:pPr>
        <w:autoSpaceDE w:val="0"/>
        <w:autoSpaceDN w:val="0"/>
        <w:adjustRightInd w:val="0"/>
        <w:spacing w:line="240" w:lineRule="auto"/>
        <w:ind w:left="284" w:hanging="284"/>
        <w:jc w:val="both"/>
        <w:rPr>
          <w:rFonts w:cs="Arial"/>
          <w:szCs w:val="20"/>
        </w:rPr>
      </w:pPr>
    </w:p>
    <w:p w:rsidR="00A50266" w:rsidRDefault="00A50266" w:rsidP="00A50266">
      <w:pPr>
        <w:autoSpaceDE w:val="0"/>
        <w:autoSpaceDN w:val="0"/>
        <w:adjustRightInd w:val="0"/>
        <w:spacing w:line="240" w:lineRule="auto"/>
        <w:ind w:left="284" w:hanging="284"/>
        <w:jc w:val="both"/>
        <w:rPr>
          <w:rFonts w:cs="Arial"/>
          <w:szCs w:val="20"/>
        </w:rPr>
      </w:pPr>
      <w:r w:rsidRPr="00E671F7">
        <w:rPr>
          <w:rFonts w:cs="Arial"/>
          <w:szCs w:val="20"/>
        </w:rPr>
        <w:t>6. uporabno dovoljenje Upravne enote Ljutomer št. 35100-0401/96 z dne 17. 2. 2000 za čistilno napravo</w:t>
      </w:r>
      <w:r>
        <w:rPr>
          <w:rFonts w:cs="Arial"/>
          <w:szCs w:val="20"/>
        </w:rPr>
        <w:t>;</w:t>
      </w:r>
    </w:p>
    <w:p w:rsidR="00A26BEB" w:rsidRPr="00E671F7" w:rsidRDefault="00A26BEB" w:rsidP="00A50266">
      <w:pPr>
        <w:autoSpaceDE w:val="0"/>
        <w:autoSpaceDN w:val="0"/>
        <w:adjustRightInd w:val="0"/>
        <w:spacing w:line="240" w:lineRule="auto"/>
        <w:ind w:left="284" w:hanging="284"/>
        <w:jc w:val="both"/>
        <w:rPr>
          <w:rFonts w:cs="Arial"/>
          <w:szCs w:val="20"/>
        </w:rPr>
      </w:pPr>
    </w:p>
    <w:p w:rsidR="00A50266" w:rsidRDefault="00A50266" w:rsidP="00A50266">
      <w:pPr>
        <w:autoSpaceDE w:val="0"/>
        <w:autoSpaceDN w:val="0"/>
        <w:adjustRightInd w:val="0"/>
        <w:spacing w:line="240" w:lineRule="auto"/>
        <w:ind w:left="284" w:hanging="284"/>
        <w:jc w:val="both"/>
        <w:rPr>
          <w:rFonts w:cs="Arial"/>
          <w:szCs w:val="20"/>
        </w:rPr>
      </w:pPr>
      <w:r w:rsidRPr="00E671F7">
        <w:rPr>
          <w:rFonts w:cs="Arial"/>
          <w:szCs w:val="20"/>
        </w:rPr>
        <w:t>7. uporabno dovoljenje Upravne enote Ljutomer št. 35100-0237/00 z dne 20. 12. 2000 za rekonstruirani pokriti bazen in strojnico</w:t>
      </w:r>
      <w:r>
        <w:rPr>
          <w:rFonts w:cs="Arial"/>
          <w:szCs w:val="20"/>
        </w:rPr>
        <w:t>;</w:t>
      </w:r>
    </w:p>
    <w:p w:rsidR="00A26BEB" w:rsidRPr="00E671F7" w:rsidRDefault="00A26BEB" w:rsidP="00A50266">
      <w:pPr>
        <w:autoSpaceDE w:val="0"/>
        <w:autoSpaceDN w:val="0"/>
        <w:adjustRightInd w:val="0"/>
        <w:spacing w:line="240" w:lineRule="auto"/>
        <w:ind w:left="284" w:hanging="284"/>
        <w:jc w:val="both"/>
        <w:rPr>
          <w:rFonts w:cs="Arial"/>
          <w:szCs w:val="20"/>
        </w:rPr>
      </w:pPr>
    </w:p>
    <w:p w:rsidR="00A50266" w:rsidRPr="00E671F7" w:rsidRDefault="00A50266" w:rsidP="00A50266">
      <w:pPr>
        <w:autoSpaceDE w:val="0"/>
        <w:autoSpaceDN w:val="0"/>
        <w:adjustRightInd w:val="0"/>
        <w:spacing w:line="240" w:lineRule="auto"/>
        <w:ind w:left="284" w:hanging="284"/>
        <w:jc w:val="both"/>
        <w:rPr>
          <w:rFonts w:cs="Arial"/>
          <w:szCs w:val="20"/>
        </w:rPr>
      </w:pPr>
      <w:r w:rsidRPr="00E671F7">
        <w:rPr>
          <w:rFonts w:cs="Arial"/>
          <w:szCs w:val="20"/>
        </w:rPr>
        <w:t>8. uporabno dovoljenje Upravne enote Ljutomer št. 351-106/2003 z dne 1. 8. 2003 za vezni bazen med pokritim in zunanjim bazenom.</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Družba Sava Turizem d. d. je poravnale vodno povračilo, kar izkazuje potrdilo Agencije </w:t>
      </w:r>
      <w:r w:rsidRPr="00E671F7">
        <w:rPr>
          <w:rFonts w:cs="Arial"/>
          <w:szCs w:val="20"/>
          <w:lang w:eastAsia="sl-SI"/>
        </w:rPr>
        <w:t xml:space="preserve">Republike Slovenije </w:t>
      </w:r>
      <w:r w:rsidRPr="00E671F7">
        <w:rPr>
          <w:rFonts w:cs="Arial"/>
          <w:szCs w:val="20"/>
        </w:rPr>
        <w:t>za okolje.</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Proti družbi Sava Turizem d.d. ni uveden postopek prisilne poravnave, stečaja ali likvidacijski postopek in ni prenehala poslovati na podlagi sodne ali druge prisilne odločbe, kar izhaja iz vpogleda v javne registre AJPES.</w:t>
      </w:r>
    </w:p>
    <w:p w:rsidR="00A50266" w:rsidRPr="00E671F7" w:rsidRDefault="00A50266" w:rsidP="00A50266">
      <w:pPr>
        <w:tabs>
          <w:tab w:val="left" w:pos="-720"/>
          <w:tab w:val="left" w:pos="0"/>
          <w:tab w:val="num" w:pos="540"/>
        </w:tabs>
        <w:spacing w:line="240" w:lineRule="auto"/>
        <w:rPr>
          <w:rFonts w:cs="Arial"/>
          <w:szCs w:val="20"/>
        </w:rPr>
      </w:pPr>
    </w:p>
    <w:p w:rsidR="00A50266" w:rsidRPr="00E671F7" w:rsidRDefault="00A50266" w:rsidP="00A50266">
      <w:pPr>
        <w:tabs>
          <w:tab w:val="left" w:pos="-720"/>
          <w:tab w:val="left" w:pos="0"/>
          <w:tab w:val="num" w:pos="540"/>
        </w:tabs>
        <w:spacing w:line="240" w:lineRule="auto"/>
        <w:jc w:val="both"/>
        <w:rPr>
          <w:rFonts w:cs="Arial"/>
          <w:szCs w:val="20"/>
        </w:rPr>
      </w:pPr>
      <w:r w:rsidRPr="00E671F7">
        <w:rPr>
          <w:rFonts w:cs="Arial"/>
          <w:szCs w:val="20"/>
        </w:rPr>
        <w:t>Na podlagi vseh dokazil je razvidno, da družba Sava Turizem d. d. izpolnjuje vse pogoje iz drug</w:t>
      </w:r>
      <w:r w:rsidR="00A26BEB">
        <w:rPr>
          <w:rFonts w:cs="Arial"/>
          <w:szCs w:val="20"/>
        </w:rPr>
        <w:t>ega odstavka 2. člena te uredbe</w:t>
      </w:r>
      <w:r w:rsidRPr="00E671F7">
        <w:rPr>
          <w:rFonts w:cs="Arial"/>
          <w:szCs w:val="20"/>
        </w:rPr>
        <w:t xml:space="preserve"> za pridobitev koncesije za rabo termalne podzemne vode za ogrevanje in potrebe kopališča Terme Banovci. </w:t>
      </w: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1FD" w:rsidRDefault="00D061FD">
      <w:r>
        <w:separator/>
      </w:r>
    </w:p>
  </w:endnote>
  <w:endnote w:type="continuationSeparator" w:id="0">
    <w:p w:rsidR="00D061FD" w:rsidRDefault="00D06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B34D0BFB-9602-4C51-B881-BE5F7387A9B1}"/>
  </w:font>
  <w:font w:name="Cambria">
    <w:panose1 w:val="02040503050406030204"/>
    <w:charset w:val="EE"/>
    <w:family w:val="roman"/>
    <w:pitch w:val="variable"/>
    <w:sig w:usb0="E00002FF" w:usb1="400004FF" w:usb2="00000000" w:usb3="00000000" w:csb0="0000019F" w:csb1="00000000"/>
    <w:embedRegular r:id="rId2" w:fontKey="{B45CA2D5-1B70-463E-A48D-48EF8C66694C}"/>
  </w:font>
  <w:font w:name="Tahoma">
    <w:panose1 w:val="020B0604030504040204"/>
    <w:charset w:val="EE"/>
    <w:family w:val="swiss"/>
    <w:pitch w:val="variable"/>
    <w:sig w:usb0="E1002EFF" w:usb1="C000605B" w:usb2="00000029" w:usb3="00000000" w:csb0="000101FF" w:csb1="00000000"/>
    <w:embedRegular r:id="rId3" w:fontKey="{B62D06DC-613A-4000-8E5B-22B3EBFF13E1}"/>
  </w:font>
  <w:font w:name="Calibri">
    <w:panose1 w:val="020F0502020204030204"/>
    <w:charset w:val="EE"/>
    <w:family w:val="swiss"/>
    <w:pitch w:val="variable"/>
    <w:sig w:usb0="E00002FF" w:usb1="4000ACFF" w:usb2="00000001" w:usb3="00000000" w:csb0="0000019F" w:csb1="00000000"/>
    <w:embedRegular r:id="rId4" w:fontKey="{0012CB16-28C9-43B3-8181-2A4106EBCF88}"/>
    <w:embedBold r:id="rId5" w:fontKey="{BAEE344C-7B1A-436A-BEE0-4E6CA109CE21}"/>
    <w:embedItalic r:id="rId6" w:fontKey="{EEED588F-52BD-498F-96D0-FC49CA1434A7}"/>
  </w:font>
  <w:font w:name="Mangal">
    <w:panose1 w:val="02040503050203030202"/>
    <w:charset w:val="00"/>
    <w:family w:val="roman"/>
    <w:pitch w:val="variable"/>
    <w:sig w:usb0="00008003" w:usb1="00000000" w:usb2="00000000" w:usb3="00000000" w:csb0="00000001" w:csb1="00000000"/>
    <w:embedItalic r:id="rId7" w:fontKey="{672A04EE-8090-4C0B-A115-BF64BDE1E94E}"/>
  </w:font>
  <w:font w:name="SimSun">
    <w:altName w:val="宋体"/>
    <w:panose1 w:val="02010600030101010101"/>
    <w:charset w:val="86"/>
    <w:family w:val="auto"/>
    <w:notTrueType/>
    <w:pitch w:val="variable"/>
    <w:sig w:usb0="00000001" w:usb1="080E0000" w:usb2="00000010" w:usb3="00000000" w:csb0="00040000" w:csb1="00000000"/>
  </w:font>
  <w:font w:name="Republika">
    <w:panose1 w:val="02000506040000020004"/>
    <w:charset w:val="EE"/>
    <w:family w:val="auto"/>
    <w:pitch w:val="variable"/>
    <w:sig w:usb0="A00000FF" w:usb1="4000205B" w:usb2="00000000" w:usb3="00000000" w:csb0="00000093" w:csb1="00000000"/>
    <w:embedRegular r:id="rId8" w:fontKey="{1370E568-7A10-406C-961B-F468328EB434}"/>
    <w:embedBold r:id="rId9" w:fontKey="{E0983A5C-4012-42EC-893D-75E3E7EBF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76F" w:rsidRDefault="0059376F">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76F" w:rsidRDefault="0059376F">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76F" w:rsidRDefault="0059376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1FD" w:rsidRDefault="00D061FD">
      <w:r>
        <w:separator/>
      </w:r>
    </w:p>
  </w:footnote>
  <w:footnote w:type="continuationSeparator" w:id="0">
    <w:p w:rsidR="00D061FD" w:rsidRDefault="00D061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76F" w:rsidRDefault="0059376F">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B2A" w:rsidRPr="00110CBD" w:rsidRDefault="00677B2A"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77B2A" w:rsidRPr="008F3500" w:rsidTr="00AE2DF1">
      <w:trPr>
        <w:cantSplit/>
        <w:trHeight w:hRule="exact" w:val="847"/>
      </w:trPr>
      <w:tc>
        <w:tcPr>
          <w:tcW w:w="649" w:type="dxa"/>
        </w:tcPr>
        <w:p w:rsidR="00677B2A" w:rsidRDefault="00677B2A"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p w:rsidR="00677B2A" w:rsidRPr="006D42D9" w:rsidRDefault="00677B2A" w:rsidP="00AE2DF1">
          <w:pPr>
            <w:rPr>
              <w:rFonts w:ascii="Republika" w:hAnsi="Republika"/>
              <w:sz w:val="60"/>
              <w:szCs w:val="60"/>
            </w:rPr>
          </w:pPr>
        </w:p>
      </w:tc>
    </w:tr>
  </w:tbl>
  <w:p w:rsidR="00677B2A" w:rsidRPr="00B95595" w:rsidRDefault="00677B2A"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5C30FDF8" wp14:editId="5E8BF6F9">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677B2A" w:rsidRPr="00B95595" w:rsidRDefault="00677B2A"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677B2A" w:rsidRDefault="0059376F" w:rsidP="00AE2DF1">
    <w:pPr>
      <w:pStyle w:val="Glava"/>
      <w:tabs>
        <w:tab w:val="clear" w:pos="4320"/>
        <w:tab w:val="left" w:pos="5112"/>
      </w:tabs>
      <w:spacing w:before="240" w:line="240" w:lineRule="exact"/>
      <w:rPr>
        <w:rFonts w:cs="Arial"/>
        <w:sz w:val="16"/>
      </w:rPr>
    </w:pPr>
    <w:r>
      <w:rPr>
        <w:rFonts w:cs="Arial"/>
        <w:sz w:val="16"/>
      </w:rPr>
      <w:t>Dunajska cesta 48</w:t>
    </w:r>
    <w:r w:rsidR="00677B2A">
      <w:rPr>
        <w:rFonts w:cs="Arial"/>
        <w:sz w:val="16"/>
      </w:rPr>
      <w:t>, 1000 Ljubljana</w:t>
    </w:r>
    <w:r w:rsidR="00677B2A">
      <w:rPr>
        <w:rFonts w:cs="Arial"/>
        <w:sz w:val="16"/>
      </w:rPr>
      <w:tab/>
      <w:t>T: 01 478 74 00</w:t>
    </w:r>
  </w:p>
  <w:p w:rsidR="00677B2A" w:rsidRDefault="00677B2A" w:rsidP="00AE2DF1">
    <w:pPr>
      <w:pStyle w:val="Glava"/>
      <w:tabs>
        <w:tab w:val="clear" w:pos="4320"/>
        <w:tab w:val="left" w:pos="5112"/>
      </w:tabs>
      <w:spacing w:line="240" w:lineRule="exact"/>
      <w:rPr>
        <w:rFonts w:cs="Arial"/>
        <w:sz w:val="16"/>
      </w:rPr>
    </w:pPr>
    <w:r>
      <w:rPr>
        <w:rFonts w:cs="Arial"/>
        <w:sz w:val="16"/>
      </w:rPr>
      <w:tab/>
      <w:t xml:space="preserve">F: 01 478 74 25 </w:t>
    </w:r>
  </w:p>
  <w:p w:rsidR="00677B2A" w:rsidRDefault="00677B2A" w:rsidP="00AE2DF1">
    <w:pPr>
      <w:pStyle w:val="Glava"/>
      <w:tabs>
        <w:tab w:val="clear" w:pos="4320"/>
        <w:tab w:val="left" w:pos="5112"/>
      </w:tabs>
      <w:spacing w:line="240" w:lineRule="exact"/>
      <w:rPr>
        <w:rFonts w:cs="Arial"/>
        <w:sz w:val="16"/>
      </w:rPr>
    </w:pPr>
    <w:r>
      <w:rPr>
        <w:rFonts w:cs="Arial"/>
        <w:sz w:val="16"/>
      </w:rPr>
      <w:tab/>
      <w:t>E: gp.mop@gov.si</w:t>
    </w:r>
  </w:p>
  <w:p w:rsidR="00677B2A" w:rsidRDefault="00677B2A" w:rsidP="00AE2DF1">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677B2A" w:rsidRPr="008F3500" w:rsidRDefault="00677B2A"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9">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1">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4">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6"/>
  </w:num>
  <w:num w:numId="4">
    <w:abstractNumId w:val="28"/>
  </w:num>
  <w:num w:numId="5">
    <w:abstractNumId w:val="37"/>
  </w:num>
  <w:num w:numId="6">
    <w:abstractNumId w:val="22"/>
  </w:num>
  <w:num w:numId="7">
    <w:abstractNumId w:val="31"/>
  </w:num>
  <w:num w:numId="8">
    <w:abstractNumId w:val="20"/>
  </w:num>
  <w:num w:numId="9">
    <w:abstractNumId w:val="12"/>
  </w:num>
  <w:num w:numId="10">
    <w:abstractNumId w:val="7"/>
  </w:num>
  <w:num w:numId="11">
    <w:abstractNumId w:val="21"/>
  </w:num>
  <w:num w:numId="12">
    <w:abstractNumId w:val="24"/>
  </w:num>
  <w:num w:numId="13">
    <w:abstractNumId w:val="3"/>
  </w:num>
  <w:num w:numId="14">
    <w:abstractNumId w:val="18"/>
  </w:num>
  <w:num w:numId="15">
    <w:abstractNumId w:val="5"/>
  </w:num>
  <w:num w:numId="16">
    <w:abstractNumId w:val="23"/>
  </w:num>
  <w:num w:numId="17">
    <w:abstractNumId w:val="29"/>
  </w:num>
  <w:num w:numId="18">
    <w:abstractNumId w:val="4"/>
  </w:num>
  <w:num w:numId="19">
    <w:abstractNumId w:val="9"/>
  </w:num>
  <w:num w:numId="20">
    <w:abstractNumId w:val="14"/>
  </w:num>
  <w:num w:numId="21">
    <w:abstractNumId w:val="36"/>
  </w:num>
  <w:num w:numId="22">
    <w:abstractNumId w:val="19"/>
  </w:num>
  <w:num w:numId="23">
    <w:abstractNumId w:val="25"/>
  </w:num>
  <w:num w:numId="24">
    <w:abstractNumId w:val="35"/>
  </w:num>
  <w:num w:numId="25">
    <w:abstractNumId w:val="10"/>
  </w:num>
  <w:num w:numId="26">
    <w:abstractNumId w:val="33"/>
  </w:num>
  <w:num w:numId="27">
    <w:abstractNumId w:val="15"/>
  </w:num>
  <w:num w:numId="28">
    <w:abstractNumId w:val="30"/>
  </w:num>
  <w:num w:numId="29">
    <w:abstractNumId w:val="34"/>
  </w:num>
  <w:num w:numId="30">
    <w:abstractNumId w:val="16"/>
  </w:num>
  <w:num w:numId="31">
    <w:abstractNumId w:val="32"/>
  </w:num>
  <w:num w:numId="32">
    <w:abstractNumId w:val="13"/>
  </w:num>
  <w:num w:numId="33">
    <w:abstractNumId w:val="17"/>
  </w:num>
  <w:num w:numId="34">
    <w:abstractNumId w:val="11"/>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3FBE"/>
    <w:rsid w:val="00025B26"/>
    <w:rsid w:val="00027744"/>
    <w:rsid w:val="00051C9F"/>
    <w:rsid w:val="00065678"/>
    <w:rsid w:val="00081371"/>
    <w:rsid w:val="000A5663"/>
    <w:rsid w:val="000A7238"/>
    <w:rsid w:val="000B37B2"/>
    <w:rsid w:val="000C38A4"/>
    <w:rsid w:val="000D7655"/>
    <w:rsid w:val="000E1264"/>
    <w:rsid w:val="000E2DDD"/>
    <w:rsid w:val="001208B4"/>
    <w:rsid w:val="001239CB"/>
    <w:rsid w:val="0013043A"/>
    <w:rsid w:val="0013169A"/>
    <w:rsid w:val="001357B2"/>
    <w:rsid w:val="00142DD5"/>
    <w:rsid w:val="00143795"/>
    <w:rsid w:val="001510AD"/>
    <w:rsid w:val="001516F1"/>
    <w:rsid w:val="00155A15"/>
    <w:rsid w:val="0016200A"/>
    <w:rsid w:val="00164BE3"/>
    <w:rsid w:val="00165313"/>
    <w:rsid w:val="00185C74"/>
    <w:rsid w:val="00187F85"/>
    <w:rsid w:val="001927B1"/>
    <w:rsid w:val="0019723E"/>
    <w:rsid w:val="001A45EE"/>
    <w:rsid w:val="001B4978"/>
    <w:rsid w:val="001B4FF2"/>
    <w:rsid w:val="001C0910"/>
    <w:rsid w:val="001C3D50"/>
    <w:rsid w:val="001E43C4"/>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7A82"/>
    <w:rsid w:val="002C4F4E"/>
    <w:rsid w:val="002C76D6"/>
    <w:rsid w:val="002D1010"/>
    <w:rsid w:val="002F339F"/>
    <w:rsid w:val="002F5ABB"/>
    <w:rsid w:val="00300775"/>
    <w:rsid w:val="0031614B"/>
    <w:rsid w:val="00322AB9"/>
    <w:rsid w:val="00324D8C"/>
    <w:rsid w:val="00350C90"/>
    <w:rsid w:val="003537A7"/>
    <w:rsid w:val="00357613"/>
    <w:rsid w:val="00361332"/>
    <w:rsid w:val="003636BF"/>
    <w:rsid w:val="00363CC5"/>
    <w:rsid w:val="0037479F"/>
    <w:rsid w:val="003845B4"/>
    <w:rsid w:val="00387B1A"/>
    <w:rsid w:val="00391335"/>
    <w:rsid w:val="00393E69"/>
    <w:rsid w:val="003A366E"/>
    <w:rsid w:val="003C04AB"/>
    <w:rsid w:val="003D2BBA"/>
    <w:rsid w:val="003E1C74"/>
    <w:rsid w:val="003E2B6C"/>
    <w:rsid w:val="003F21F3"/>
    <w:rsid w:val="004048B2"/>
    <w:rsid w:val="00410ECB"/>
    <w:rsid w:val="004235A1"/>
    <w:rsid w:val="004259DA"/>
    <w:rsid w:val="00426637"/>
    <w:rsid w:val="00442DE2"/>
    <w:rsid w:val="004525B2"/>
    <w:rsid w:val="00456882"/>
    <w:rsid w:val="00465527"/>
    <w:rsid w:val="004762F8"/>
    <w:rsid w:val="004810AA"/>
    <w:rsid w:val="004A3B09"/>
    <w:rsid w:val="004A4413"/>
    <w:rsid w:val="004B74AC"/>
    <w:rsid w:val="004C09C0"/>
    <w:rsid w:val="004D6713"/>
    <w:rsid w:val="004E6D0D"/>
    <w:rsid w:val="004F395C"/>
    <w:rsid w:val="004F3E8A"/>
    <w:rsid w:val="004F5C0C"/>
    <w:rsid w:val="0051461B"/>
    <w:rsid w:val="00520DE3"/>
    <w:rsid w:val="00525054"/>
    <w:rsid w:val="005257B7"/>
    <w:rsid w:val="00526246"/>
    <w:rsid w:val="0054099C"/>
    <w:rsid w:val="00547C03"/>
    <w:rsid w:val="00567106"/>
    <w:rsid w:val="0057323F"/>
    <w:rsid w:val="0059376F"/>
    <w:rsid w:val="005970BA"/>
    <w:rsid w:val="00597630"/>
    <w:rsid w:val="005A07E9"/>
    <w:rsid w:val="005A09EE"/>
    <w:rsid w:val="005A21ED"/>
    <w:rsid w:val="005A3968"/>
    <w:rsid w:val="005B23FA"/>
    <w:rsid w:val="005B32B3"/>
    <w:rsid w:val="005B3953"/>
    <w:rsid w:val="005B4BF4"/>
    <w:rsid w:val="005D656E"/>
    <w:rsid w:val="005E1535"/>
    <w:rsid w:val="005E1D3C"/>
    <w:rsid w:val="005F1EDA"/>
    <w:rsid w:val="0062566D"/>
    <w:rsid w:val="00632253"/>
    <w:rsid w:val="00642714"/>
    <w:rsid w:val="00644297"/>
    <w:rsid w:val="006455CE"/>
    <w:rsid w:val="00651967"/>
    <w:rsid w:val="0065790F"/>
    <w:rsid w:val="00674DB3"/>
    <w:rsid w:val="00677197"/>
    <w:rsid w:val="00677B2A"/>
    <w:rsid w:val="00690C95"/>
    <w:rsid w:val="00690F3E"/>
    <w:rsid w:val="006A0401"/>
    <w:rsid w:val="006A1D90"/>
    <w:rsid w:val="006A3301"/>
    <w:rsid w:val="006D156A"/>
    <w:rsid w:val="006D42D9"/>
    <w:rsid w:val="006D647F"/>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07CC6"/>
    <w:rsid w:val="00820F0A"/>
    <w:rsid w:val="00835170"/>
    <w:rsid w:val="00842DAB"/>
    <w:rsid w:val="0084503F"/>
    <w:rsid w:val="00862D7E"/>
    <w:rsid w:val="00867890"/>
    <w:rsid w:val="0088043C"/>
    <w:rsid w:val="008906C9"/>
    <w:rsid w:val="008A7ECA"/>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C56D2"/>
    <w:rsid w:val="009D037A"/>
    <w:rsid w:val="00A125C5"/>
    <w:rsid w:val="00A1622B"/>
    <w:rsid w:val="00A21055"/>
    <w:rsid w:val="00A25A20"/>
    <w:rsid w:val="00A26BEB"/>
    <w:rsid w:val="00A2714E"/>
    <w:rsid w:val="00A36109"/>
    <w:rsid w:val="00A42701"/>
    <w:rsid w:val="00A47102"/>
    <w:rsid w:val="00A47DEF"/>
    <w:rsid w:val="00A50266"/>
    <w:rsid w:val="00A5039D"/>
    <w:rsid w:val="00A51BDE"/>
    <w:rsid w:val="00A65EE7"/>
    <w:rsid w:val="00A70133"/>
    <w:rsid w:val="00A71E40"/>
    <w:rsid w:val="00A72827"/>
    <w:rsid w:val="00AA58E7"/>
    <w:rsid w:val="00AB349F"/>
    <w:rsid w:val="00AB6C8E"/>
    <w:rsid w:val="00AC0CA0"/>
    <w:rsid w:val="00AC2186"/>
    <w:rsid w:val="00AC2465"/>
    <w:rsid w:val="00AD4FFB"/>
    <w:rsid w:val="00AE178F"/>
    <w:rsid w:val="00AE2DF1"/>
    <w:rsid w:val="00AF4EAA"/>
    <w:rsid w:val="00AF6E93"/>
    <w:rsid w:val="00B01EF9"/>
    <w:rsid w:val="00B063B5"/>
    <w:rsid w:val="00B1334D"/>
    <w:rsid w:val="00B17141"/>
    <w:rsid w:val="00B31575"/>
    <w:rsid w:val="00B45806"/>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36771"/>
    <w:rsid w:val="00C422D6"/>
    <w:rsid w:val="00C45726"/>
    <w:rsid w:val="00C4673B"/>
    <w:rsid w:val="00C50372"/>
    <w:rsid w:val="00C63643"/>
    <w:rsid w:val="00C85114"/>
    <w:rsid w:val="00C92898"/>
    <w:rsid w:val="00C94490"/>
    <w:rsid w:val="00C945C8"/>
    <w:rsid w:val="00CA08E5"/>
    <w:rsid w:val="00CA3CE6"/>
    <w:rsid w:val="00CA580E"/>
    <w:rsid w:val="00CC73CE"/>
    <w:rsid w:val="00CE7514"/>
    <w:rsid w:val="00CF2A4C"/>
    <w:rsid w:val="00D0464C"/>
    <w:rsid w:val="00D061FD"/>
    <w:rsid w:val="00D14327"/>
    <w:rsid w:val="00D248DE"/>
    <w:rsid w:val="00D35ABC"/>
    <w:rsid w:val="00D60D1D"/>
    <w:rsid w:val="00D71EEC"/>
    <w:rsid w:val="00D7321D"/>
    <w:rsid w:val="00D77682"/>
    <w:rsid w:val="00D84B92"/>
    <w:rsid w:val="00D8542D"/>
    <w:rsid w:val="00D870FC"/>
    <w:rsid w:val="00D87BBB"/>
    <w:rsid w:val="00D91066"/>
    <w:rsid w:val="00D94E38"/>
    <w:rsid w:val="00DA65FD"/>
    <w:rsid w:val="00DA7440"/>
    <w:rsid w:val="00DA7D6C"/>
    <w:rsid w:val="00DB1AB4"/>
    <w:rsid w:val="00DC1B4D"/>
    <w:rsid w:val="00DC6A71"/>
    <w:rsid w:val="00DE2D8E"/>
    <w:rsid w:val="00DE5B46"/>
    <w:rsid w:val="00DF00AB"/>
    <w:rsid w:val="00DF3C1D"/>
    <w:rsid w:val="00E0357D"/>
    <w:rsid w:val="00E16967"/>
    <w:rsid w:val="00E20E0E"/>
    <w:rsid w:val="00E24EC2"/>
    <w:rsid w:val="00E27529"/>
    <w:rsid w:val="00E45B17"/>
    <w:rsid w:val="00E56511"/>
    <w:rsid w:val="00E829A6"/>
    <w:rsid w:val="00E96041"/>
    <w:rsid w:val="00EA7E38"/>
    <w:rsid w:val="00EE5982"/>
    <w:rsid w:val="00F23209"/>
    <w:rsid w:val="00F240BB"/>
    <w:rsid w:val="00F25603"/>
    <w:rsid w:val="00F25930"/>
    <w:rsid w:val="00F2613C"/>
    <w:rsid w:val="00F46724"/>
    <w:rsid w:val="00F57FED"/>
    <w:rsid w:val="00F712A9"/>
    <w:rsid w:val="00F83A71"/>
    <w:rsid w:val="00F85573"/>
    <w:rsid w:val="00FC0119"/>
    <w:rsid w:val="00FC25D7"/>
    <w:rsid w:val="00FD35E0"/>
    <w:rsid w:val="00FD4589"/>
    <w:rsid w:val="00FD48B6"/>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99"/>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99"/>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198735592">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uradni-list.si/1/objava.jsp?sop=2012-01-2047" TargetMode="External"/><Relationship Id="rId19"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1D4F6-4B8D-4AD1-8E90-A898A1D39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TotalTime>
  <Pages>19</Pages>
  <Words>7347</Words>
  <Characters>41881</Characters>
  <Application>Microsoft Office Word</Application>
  <DocSecurity>0</DocSecurity>
  <Lines>349</Lines>
  <Paragraphs>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Katja.Goricar</cp:lastModifiedBy>
  <cp:revision>5</cp:revision>
  <cp:lastPrinted>2015-10-08T13:59:00Z</cp:lastPrinted>
  <dcterms:created xsi:type="dcterms:W3CDTF">2015-10-26T07:35:00Z</dcterms:created>
  <dcterms:modified xsi:type="dcterms:W3CDTF">2015-10-27T09:12:00Z</dcterms:modified>
</cp:coreProperties>
</file>