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D8" w:rsidRPr="00333C25" w:rsidRDefault="00EB65D8" w:rsidP="00EB65D8">
      <w:pPr>
        <w:spacing w:line="260" w:lineRule="exact"/>
        <w:contextualSpacing/>
        <w:rPr>
          <w:rFonts w:cs="Arial"/>
          <w:b/>
          <w:szCs w:val="20"/>
          <w:lang w:val="sl-SI" w:eastAsia="sl-SI"/>
        </w:rPr>
      </w:pPr>
      <w:r w:rsidRPr="00AE1F83">
        <w:rPr>
          <w:rFonts w:cs="Arial"/>
          <w:b/>
          <w:szCs w:val="20"/>
          <w:lang w:eastAsia="sl-SI"/>
        </w:rPr>
        <w:t xml:space="preserve">PRILOGA </w:t>
      </w:r>
      <w:r w:rsidRPr="00333C25">
        <w:rPr>
          <w:rFonts w:cs="Arial"/>
          <w:b/>
          <w:szCs w:val="20"/>
          <w:lang w:val="sl-SI" w:eastAsia="sl-SI"/>
        </w:rPr>
        <w:t>1 (spremni dopis – 1. del):</w:t>
      </w:r>
    </w:p>
    <w:p w:rsidR="00EB65D8" w:rsidRPr="00333C25" w:rsidRDefault="00EB65D8" w:rsidP="00EB65D8">
      <w:pPr>
        <w:spacing w:line="260" w:lineRule="exact"/>
        <w:ind w:firstLine="708"/>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333C25" w:rsidTr="002A3768">
        <w:trPr>
          <w:gridAfter w:val="2"/>
          <w:wAfter w:w="3067" w:type="dxa"/>
        </w:trPr>
        <w:tc>
          <w:tcPr>
            <w:tcW w:w="6096" w:type="dxa"/>
            <w:gridSpan w:val="2"/>
          </w:tcPr>
          <w:p w:rsidR="00EB65D8" w:rsidRDefault="0061154D" w:rsidP="002A3768">
            <w:pPr>
              <w:overflowPunct w:val="0"/>
              <w:autoSpaceDE w:val="0"/>
              <w:autoSpaceDN w:val="0"/>
              <w:adjustRightInd w:val="0"/>
              <w:spacing w:line="260" w:lineRule="exact"/>
              <w:textAlignment w:val="baseline"/>
              <w:rPr>
                <w:rFonts w:cs="Arial"/>
                <w:szCs w:val="20"/>
                <w:lang w:val="sl-SI" w:eastAsia="sl-SI"/>
              </w:rPr>
            </w:pPr>
            <w:r>
              <w:rPr>
                <w:rFonts w:cs="Arial"/>
                <w:szCs w:val="20"/>
                <w:lang w:val="sl-SI" w:eastAsia="sl-SI"/>
              </w:rPr>
              <w:t>MINISTRSTVO ZA FINANCE</w:t>
            </w:r>
          </w:p>
          <w:p w:rsidR="0061154D" w:rsidRPr="00333C25" w:rsidRDefault="00EC61D0" w:rsidP="002A3768">
            <w:pPr>
              <w:overflowPunct w:val="0"/>
              <w:autoSpaceDE w:val="0"/>
              <w:autoSpaceDN w:val="0"/>
              <w:adjustRightInd w:val="0"/>
              <w:spacing w:line="260" w:lineRule="exact"/>
              <w:textAlignment w:val="baseline"/>
              <w:rPr>
                <w:rFonts w:cs="Arial"/>
                <w:szCs w:val="20"/>
                <w:lang w:val="sl-SI" w:eastAsia="sl-SI"/>
              </w:rPr>
            </w:pPr>
            <w:hyperlink r:id="rId9" w:history="1">
              <w:r w:rsidR="0061154D" w:rsidRPr="00303F2C">
                <w:rPr>
                  <w:rStyle w:val="Hyperlink"/>
                  <w:rFonts w:cs="Arial"/>
                  <w:szCs w:val="20"/>
                  <w:lang w:val="sl-SI" w:eastAsia="sl-SI"/>
                </w:rPr>
                <w:t>gp.mf@gov.si</w:t>
              </w:r>
            </w:hyperlink>
            <w:r w:rsidR="0061154D">
              <w:rPr>
                <w:rFonts w:cs="Arial"/>
                <w:szCs w:val="20"/>
                <w:lang w:val="sl-SI" w:eastAsia="sl-SI"/>
              </w:rPr>
              <w:t xml:space="preserve"> </w:t>
            </w:r>
          </w:p>
        </w:tc>
      </w:tr>
      <w:tr w:rsidR="00EB65D8" w:rsidRPr="00333C25" w:rsidTr="002A3768">
        <w:trPr>
          <w:gridAfter w:val="2"/>
          <w:wAfter w:w="3067" w:type="dxa"/>
        </w:trPr>
        <w:tc>
          <w:tcPr>
            <w:tcW w:w="6096" w:type="dxa"/>
            <w:gridSpan w:val="2"/>
          </w:tcPr>
          <w:p w:rsidR="00EB65D8" w:rsidRPr="00333C25" w:rsidRDefault="00EB65D8" w:rsidP="00333C25">
            <w:pPr>
              <w:overflowPunct w:val="0"/>
              <w:autoSpaceDE w:val="0"/>
              <w:autoSpaceDN w:val="0"/>
              <w:adjustRightInd w:val="0"/>
              <w:spacing w:line="260" w:lineRule="exact"/>
              <w:textAlignment w:val="baseline"/>
              <w:rPr>
                <w:rFonts w:cs="Arial"/>
                <w:szCs w:val="20"/>
                <w:lang w:val="sl-SI" w:eastAsia="sl-SI"/>
              </w:rPr>
            </w:pPr>
            <w:r w:rsidRPr="00333C25">
              <w:rPr>
                <w:rFonts w:cs="Arial"/>
                <w:szCs w:val="20"/>
                <w:lang w:val="sl-SI" w:eastAsia="sl-SI"/>
              </w:rPr>
              <w:t xml:space="preserve">Številka: </w:t>
            </w:r>
            <w:r w:rsidR="00333C25" w:rsidRPr="00333C25">
              <w:rPr>
                <w:rFonts w:cs="Arial"/>
                <w:szCs w:val="20"/>
                <w:lang w:val="sl-SI" w:eastAsia="sl-SI"/>
              </w:rPr>
              <w:t>IPP 007-60/2018</w:t>
            </w:r>
            <w:r w:rsidR="00E76E52">
              <w:rPr>
                <w:rFonts w:cs="Arial"/>
                <w:szCs w:val="20"/>
                <w:lang w:val="sl-SI" w:eastAsia="sl-SI"/>
              </w:rPr>
              <w:t>/87</w:t>
            </w:r>
          </w:p>
        </w:tc>
      </w:tr>
      <w:tr w:rsidR="00EB65D8" w:rsidRPr="00333C25" w:rsidTr="002A3768">
        <w:trPr>
          <w:gridAfter w:val="2"/>
          <w:wAfter w:w="3067" w:type="dxa"/>
        </w:trPr>
        <w:tc>
          <w:tcPr>
            <w:tcW w:w="6096" w:type="dxa"/>
            <w:gridSpan w:val="2"/>
          </w:tcPr>
          <w:p w:rsidR="00EB65D8" w:rsidRPr="00333C25" w:rsidRDefault="00EB65D8" w:rsidP="002E445A">
            <w:pPr>
              <w:overflowPunct w:val="0"/>
              <w:autoSpaceDE w:val="0"/>
              <w:autoSpaceDN w:val="0"/>
              <w:adjustRightInd w:val="0"/>
              <w:spacing w:line="260" w:lineRule="exact"/>
              <w:textAlignment w:val="baseline"/>
              <w:rPr>
                <w:rFonts w:cs="Arial"/>
                <w:szCs w:val="20"/>
                <w:lang w:val="sl-SI" w:eastAsia="sl-SI"/>
              </w:rPr>
            </w:pPr>
            <w:r w:rsidRPr="00333C25">
              <w:rPr>
                <w:rFonts w:cs="Arial"/>
                <w:szCs w:val="20"/>
                <w:lang w:val="sl-SI" w:eastAsia="sl-SI"/>
              </w:rPr>
              <w:t xml:space="preserve">Ljubljana, </w:t>
            </w:r>
            <w:r w:rsidR="00333C25" w:rsidRPr="00333C25">
              <w:rPr>
                <w:rFonts w:cs="Arial"/>
                <w:szCs w:val="20"/>
                <w:lang w:val="sl-SI" w:eastAsia="sl-SI"/>
              </w:rPr>
              <w:t xml:space="preserve">dne </w:t>
            </w:r>
            <w:r w:rsidR="009B7B42">
              <w:rPr>
                <w:rFonts w:cs="Arial"/>
                <w:szCs w:val="20"/>
                <w:lang w:val="sl-SI" w:eastAsia="sl-SI"/>
              </w:rPr>
              <w:t>14</w:t>
            </w:r>
            <w:r w:rsidR="00043A94">
              <w:rPr>
                <w:rFonts w:cs="Arial"/>
                <w:szCs w:val="20"/>
                <w:lang w:val="sl-SI" w:eastAsia="sl-SI"/>
              </w:rPr>
              <w:t>.</w:t>
            </w:r>
            <w:r w:rsidR="002E445A">
              <w:rPr>
                <w:rFonts w:cs="Arial"/>
                <w:szCs w:val="20"/>
                <w:lang w:val="sl-SI" w:eastAsia="sl-SI"/>
              </w:rPr>
              <w:t>5</w:t>
            </w:r>
            <w:r w:rsidR="00043A94">
              <w:rPr>
                <w:rFonts w:cs="Arial"/>
                <w:szCs w:val="20"/>
                <w:lang w:val="sl-SI" w:eastAsia="sl-SI"/>
              </w:rPr>
              <w:t>.2018</w:t>
            </w:r>
          </w:p>
        </w:tc>
      </w:tr>
      <w:tr w:rsidR="00EB65D8" w:rsidRPr="00333C25" w:rsidTr="002A3768">
        <w:trPr>
          <w:gridAfter w:val="2"/>
          <w:wAfter w:w="3067" w:type="dxa"/>
        </w:trPr>
        <w:tc>
          <w:tcPr>
            <w:tcW w:w="6096" w:type="dxa"/>
            <w:gridSpan w:val="2"/>
          </w:tcPr>
          <w:p w:rsidR="00EB65D8" w:rsidRPr="00333C25" w:rsidRDefault="00EB65D8" w:rsidP="00333C25">
            <w:pPr>
              <w:overflowPunct w:val="0"/>
              <w:autoSpaceDE w:val="0"/>
              <w:autoSpaceDN w:val="0"/>
              <w:adjustRightInd w:val="0"/>
              <w:spacing w:line="260" w:lineRule="exact"/>
              <w:textAlignment w:val="baseline"/>
              <w:rPr>
                <w:rFonts w:cs="Arial"/>
                <w:szCs w:val="20"/>
                <w:lang w:val="sl-SI" w:eastAsia="sl-SI"/>
              </w:rPr>
            </w:pPr>
            <w:r w:rsidRPr="00333C25">
              <w:rPr>
                <w:rFonts w:cs="Arial"/>
                <w:iCs/>
                <w:szCs w:val="20"/>
                <w:lang w:val="sl-SI" w:eastAsia="sl-SI"/>
              </w:rPr>
              <w:t xml:space="preserve">EVA </w:t>
            </w:r>
            <w:r w:rsidR="00333C25" w:rsidRPr="00333C25">
              <w:rPr>
                <w:rFonts w:cs="Arial"/>
                <w:iCs/>
                <w:szCs w:val="20"/>
                <w:lang w:val="sl-SI" w:eastAsia="sl-SI"/>
              </w:rPr>
              <w:t>2018-1611-0004</w:t>
            </w:r>
          </w:p>
        </w:tc>
      </w:tr>
      <w:tr w:rsidR="00EB65D8" w:rsidRPr="00333C25" w:rsidTr="002A3768">
        <w:trPr>
          <w:gridAfter w:val="2"/>
          <w:wAfter w:w="3067" w:type="dxa"/>
        </w:trPr>
        <w:tc>
          <w:tcPr>
            <w:tcW w:w="6096" w:type="dxa"/>
            <w:gridSpan w:val="2"/>
          </w:tcPr>
          <w:p w:rsidR="00EB65D8" w:rsidRPr="00333C25" w:rsidRDefault="00EB65D8" w:rsidP="002A3768">
            <w:pPr>
              <w:spacing w:line="260" w:lineRule="exact"/>
              <w:rPr>
                <w:rFonts w:cs="Arial"/>
                <w:szCs w:val="20"/>
                <w:lang w:val="sl-SI"/>
              </w:rPr>
            </w:pPr>
          </w:p>
          <w:p w:rsidR="00EB65D8" w:rsidRPr="00333C25" w:rsidRDefault="00EB65D8" w:rsidP="002A3768">
            <w:pPr>
              <w:spacing w:line="260" w:lineRule="exact"/>
              <w:rPr>
                <w:rFonts w:cs="Arial"/>
                <w:szCs w:val="20"/>
                <w:lang w:val="sl-SI"/>
              </w:rPr>
            </w:pPr>
            <w:r w:rsidRPr="00333C25">
              <w:rPr>
                <w:rFonts w:cs="Arial"/>
                <w:szCs w:val="20"/>
                <w:lang w:val="sl-SI"/>
              </w:rPr>
              <w:t>GENERALNI SEKRETARIAT VLADE REPUBLIKE SLOVENIJE</w:t>
            </w:r>
          </w:p>
          <w:p w:rsidR="00EB65D8" w:rsidRPr="00333C25" w:rsidRDefault="00EC61D0" w:rsidP="002A3768">
            <w:pPr>
              <w:spacing w:line="260" w:lineRule="exact"/>
              <w:rPr>
                <w:rFonts w:cs="Arial"/>
                <w:szCs w:val="20"/>
                <w:lang w:val="sl-SI"/>
              </w:rPr>
            </w:pPr>
            <w:hyperlink r:id="rId10" w:history="1">
              <w:r w:rsidR="00EB65D8" w:rsidRPr="00333C25">
                <w:rPr>
                  <w:color w:val="0000FF"/>
                  <w:szCs w:val="20"/>
                  <w:u w:val="single"/>
                  <w:lang w:val="sl-SI"/>
                </w:rPr>
                <w:t>Gp.gs@gov.si</w:t>
              </w:r>
            </w:hyperlink>
          </w:p>
          <w:p w:rsidR="00EB65D8" w:rsidRPr="00333C25" w:rsidRDefault="00EB65D8" w:rsidP="002A3768">
            <w:pPr>
              <w:spacing w:line="260" w:lineRule="exact"/>
              <w:rPr>
                <w:rFonts w:cs="Arial"/>
                <w:szCs w:val="20"/>
                <w:lang w:val="sl-SI"/>
              </w:rPr>
            </w:pPr>
          </w:p>
        </w:tc>
      </w:tr>
      <w:tr w:rsidR="00EB65D8" w:rsidRPr="00333C25" w:rsidTr="002A3768">
        <w:tc>
          <w:tcPr>
            <w:tcW w:w="9163" w:type="dxa"/>
            <w:gridSpan w:val="4"/>
          </w:tcPr>
          <w:p w:rsidR="00EB65D8" w:rsidRPr="00333C25" w:rsidRDefault="00EB65D8" w:rsidP="00333C25">
            <w:pPr>
              <w:suppressAutoHyphens/>
              <w:overflowPunct w:val="0"/>
              <w:autoSpaceDE w:val="0"/>
              <w:autoSpaceDN w:val="0"/>
              <w:adjustRightInd w:val="0"/>
              <w:spacing w:line="260" w:lineRule="exact"/>
              <w:textAlignment w:val="baseline"/>
              <w:rPr>
                <w:rFonts w:cs="Arial"/>
                <w:b/>
                <w:szCs w:val="20"/>
                <w:lang w:val="sl-SI" w:eastAsia="sl-SI"/>
              </w:rPr>
            </w:pPr>
            <w:r w:rsidRPr="00333C25">
              <w:rPr>
                <w:rFonts w:cs="Arial"/>
                <w:b/>
                <w:szCs w:val="20"/>
                <w:lang w:val="sl-SI" w:eastAsia="sl-SI"/>
              </w:rPr>
              <w:t xml:space="preserve">ZADEVA: </w:t>
            </w:r>
            <w:r w:rsidR="00333C25" w:rsidRPr="00333C25">
              <w:rPr>
                <w:rFonts w:cs="Arial"/>
                <w:b/>
                <w:szCs w:val="20"/>
                <w:lang w:val="sl-SI" w:eastAsia="sl-SI"/>
              </w:rPr>
              <w:t>Predlog Sklepa o objavi seznama upravičencev do donacij za leto 2018 – predlog za obravnavo</w:t>
            </w:r>
            <w:r w:rsidRPr="00333C25">
              <w:rPr>
                <w:rFonts w:cs="Arial"/>
                <w:b/>
                <w:szCs w:val="20"/>
                <w:lang w:val="sl-SI" w:eastAsia="sl-SI"/>
              </w:rPr>
              <w:t xml:space="preserve"> </w:t>
            </w:r>
          </w:p>
        </w:tc>
      </w:tr>
      <w:tr w:rsidR="00EB65D8" w:rsidRPr="00333C25" w:rsidTr="002A3768">
        <w:tc>
          <w:tcPr>
            <w:tcW w:w="9163" w:type="dxa"/>
            <w:gridSpan w:val="4"/>
          </w:tcPr>
          <w:p w:rsidR="00EB65D8" w:rsidRPr="00333C25"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333C25">
              <w:rPr>
                <w:rFonts w:cs="Arial"/>
                <w:b/>
                <w:szCs w:val="20"/>
                <w:lang w:val="sl-SI" w:eastAsia="sl-SI"/>
              </w:rPr>
              <w:t>1. Predlog sklepov vlade:</w:t>
            </w:r>
          </w:p>
        </w:tc>
      </w:tr>
      <w:tr w:rsidR="00EB65D8" w:rsidRPr="00333C25" w:rsidTr="002A3768">
        <w:tc>
          <w:tcPr>
            <w:tcW w:w="9163" w:type="dxa"/>
            <w:gridSpan w:val="4"/>
          </w:tcPr>
          <w:p w:rsidR="00333C25" w:rsidRDefault="00333C25"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Na podlagi tretjega odstavka 142. člena Zakona o dohodnini (</w:t>
            </w:r>
            <w:r w:rsidRPr="00333C25">
              <w:rPr>
                <w:rFonts w:cs="Arial"/>
                <w:iCs/>
                <w:szCs w:val="20"/>
                <w:lang w:val="sl-SI" w:eastAsia="sl-SI"/>
              </w:rPr>
              <w:t xml:space="preserve">Uradni list RS, št. </w:t>
            </w:r>
            <w:hyperlink r:id="rId11" w:tgtFrame="_blank" w:tooltip="Zakon o dohodnini (uradno prečiščeno besedilo)" w:history="1">
              <w:r w:rsidRPr="00333C25">
                <w:rPr>
                  <w:rFonts w:cs="Arial"/>
                  <w:iCs/>
                  <w:szCs w:val="20"/>
                  <w:lang w:val="sl-SI" w:eastAsia="sl-SI"/>
                </w:rPr>
                <w:t>13/11</w:t>
              </w:r>
            </w:hyperlink>
            <w:r w:rsidRPr="00333C25">
              <w:rPr>
                <w:rFonts w:cs="Arial"/>
                <w:iCs/>
                <w:szCs w:val="20"/>
                <w:lang w:val="sl-SI" w:eastAsia="sl-SI"/>
              </w:rPr>
              <w:t xml:space="preserve"> – uradno prečiščeno besedilo, </w:t>
            </w:r>
            <w:hyperlink r:id="rId12" w:tgtFrame="_blank" w:tooltip="Odločba o ugotovitvi, da so bili prvi do tretji odstavek 154. člena Zakona o dohodnini v neskladju z Ustavo" w:history="1">
              <w:r w:rsidRPr="00333C25">
                <w:rPr>
                  <w:rFonts w:cs="Arial"/>
                  <w:iCs/>
                  <w:szCs w:val="20"/>
                  <w:lang w:val="sl-SI" w:eastAsia="sl-SI"/>
                </w:rPr>
                <w:t>9/12</w:t>
              </w:r>
            </w:hyperlink>
            <w:r w:rsidRPr="00333C25">
              <w:rPr>
                <w:rFonts w:cs="Arial"/>
                <w:iCs/>
                <w:szCs w:val="20"/>
                <w:lang w:val="sl-SI" w:eastAsia="sl-SI"/>
              </w:rPr>
              <w:t xml:space="preserve"> – </w:t>
            </w:r>
            <w:proofErr w:type="spellStart"/>
            <w:r w:rsidRPr="00333C25">
              <w:rPr>
                <w:rFonts w:cs="Arial"/>
                <w:iCs/>
                <w:szCs w:val="20"/>
                <w:lang w:val="sl-SI" w:eastAsia="sl-SI"/>
              </w:rPr>
              <w:t>odl</w:t>
            </w:r>
            <w:proofErr w:type="spellEnd"/>
            <w:r w:rsidRPr="00333C25">
              <w:rPr>
                <w:rFonts w:cs="Arial"/>
                <w:iCs/>
                <w:szCs w:val="20"/>
                <w:lang w:val="sl-SI" w:eastAsia="sl-SI"/>
              </w:rPr>
              <w:t xml:space="preserve">. US, </w:t>
            </w:r>
            <w:hyperlink r:id="rId13" w:tgtFrame="_blank" w:tooltip="Zakon o spremembi Zakona o spremembah in dopolnitvah Zakona o dohodnini" w:history="1">
              <w:r w:rsidRPr="00333C25">
                <w:rPr>
                  <w:rFonts w:cs="Arial"/>
                  <w:iCs/>
                  <w:szCs w:val="20"/>
                  <w:lang w:val="sl-SI" w:eastAsia="sl-SI"/>
                </w:rPr>
                <w:t>24/12</w:t>
              </w:r>
            </w:hyperlink>
            <w:r w:rsidRPr="00333C25">
              <w:rPr>
                <w:rFonts w:cs="Arial"/>
                <w:iCs/>
                <w:szCs w:val="20"/>
                <w:lang w:val="sl-SI" w:eastAsia="sl-SI"/>
              </w:rPr>
              <w:t xml:space="preserve">, </w:t>
            </w:r>
            <w:hyperlink r:id="rId14" w:tgtFrame="_blank" w:tooltip="Zakon o spremembah in dopolnitvah Zakona o dohodnini" w:history="1">
              <w:r w:rsidRPr="00333C25">
                <w:rPr>
                  <w:rFonts w:cs="Arial"/>
                  <w:iCs/>
                  <w:szCs w:val="20"/>
                  <w:lang w:val="sl-SI" w:eastAsia="sl-SI"/>
                </w:rPr>
                <w:t>30/12</w:t>
              </w:r>
            </w:hyperlink>
            <w:r w:rsidRPr="00333C25">
              <w:rPr>
                <w:rFonts w:cs="Arial"/>
                <w:iCs/>
                <w:szCs w:val="20"/>
                <w:lang w:val="sl-SI" w:eastAsia="sl-SI"/>
              </w:rPr>
              <w:t xml:space="preserve">, </w:t>
            </w:r>
            <w:hyperlink r:id="rId15" w:tgtFrame="_blank" w:tooltip="Zakon za uravnoteženje javnih financ" w:history="1">
              <w:r w:rsidRPr="00333C25">
                <w:rPr>
                  <w:rFonts w:cs="Arial"/>
                  <w:iCs/>
                  <w:szCs w:val="20"/>
                  <w:lang w:val="sl-SI" w:eastAsia="sl-SI"/>
                </w:rPr>
                <w:t>40/12</w:t>
              </w:r>
            </w:hyperlink>
            <w:r w:rsidRPr="00333C25">
              <w:rPr>
                <w:rFonts w:cs="Arial"/>
                <w:iCs/>
                <w:szCs w:val="20"/>
                <w:lang w:val="sl-SI" w:eastAsia="sl-SI"/>
              </w:rPr>
              <w:t xml:space="preserve"> – ZUJF, </w:t>
            </w:r>
            <w:hyperlink r:id="rId16" w:tgtFrame="_blank" w:tooltip="Zakon o spremembi Zakona o spremembah in dopolnitvah Zakona o dohodnini" w:history="1">
              <w:r w:rsidRPr="00333C25">
                <w:rPr>
                  <w:rFonts w:cs="Arial"/>
                  <w:iCs/>
                  <w:szCs w:val="20"/>
                  <w:lang w:val="sl-SI" w:eastAsia="sl-SI"/>
                </w:rPr>
                <w:t>75/12</w:t>
              </w:r>
            </w:hyperlink>
            <w:r w:rsidRPr="00333C25">
              <w:rPr>
                <w:rFonts w:cs="Arial"/>
                <w:iCs/>
                <w:szCs w:val="20"/>
                <w:lang w:val="sl-SI" w:eastAsia="sl-SI"/>
              </w:rPr>
              <w:t xml:space="preserve">, </w:t>
            </w:r>
            <w:hyperlink r:id="rId17" w:tgtFrame="_blank" w:tooltip="Zakon o spremembah in dopolnitvah Zakona o dohodnini" w:history="1">
              <w:r w:rsidRPr="00333C25">
                <w:rPr>
                  <w:rFonts w:cs="Arial"/>
                  <w:iCs/>
                  <w:szCs w:val="20"/>
                  <w:lang w:val="sl-SI" w:eastAsia="sl-SI"/>
                </w:rPr>
                <w:t>94/12</w:t>
              </w:r>
            </w:hyperlink>
            <w:r w:rsidRPr="00333C25">
              <w:rPr>
                <w:rFonts w:cs="Arial"/>
                <w:iCs/>
                <w:szCs w:val="20"/>
                <w:lang w:val="sl-SI" w:eastAsia="sl-SI"/>
              </w:rPr>
              <w:t xml:space="preserve">, </w:t>
            </w:r>
            <w:hyperlink r:id="rId18" w:tgtFrame="_blank" w:tooltip="Odločba o ugotovitvi, da je peti odstavek 113. člena Zakona o dohodnini v neskladju z Ustavo" w:history="1">
              <w:r w:rsidRPr="00333C25">
                <w:rPr>
                  <w:rFonts w:cs="Arial"/>
                  <w:iCs/>
                  <w:szCs w:val="20"/>
                  <w:lang w:val="sl-SI" w:eastAsia="sl-SI"/>
                </w:rPr>
                <w:t>52/13</w:t>
              </w:r>
            </w:hyperlink>
            <w:r w:rsidRPr="00333C25">
              <w:rPr>
                <w:rFonts w:cs="Arial"/>
                <w:iCs/>
                <w:szCs w:val="20"/>
                <w:lang w:val="sl-SI" w:eastAsia="sl-SI"/>
              </w:rPr>
              <w:t xml:space="preserve"> – </w:t>
            </w:r>
            <w:proofErr w:type="spellStart"/>
            <w:r w:rsidRPr="00333C25">
              <w:rPr>
                <w:rFonts w:cs="Arial"/>
                <w:iCs/>
                <w:szCs w:val="20"/>
                <w:lang w:val="sl-SI" w:eastAsia="sl-SI"/>
              </w:rPr>
              <w:t>odl</w:t>
            </w:r>
            <w:proofErr w:type="spellEnd"/>
            <w:r w:rsidRPr="00333C25">
              <w:rPr>
                <w:rFonts w:cs="Arial"/>
                <w:iCs/>
                <w:szCs w:val="20"/>
                <w:lang w:val="sl-SI" w:eastAsia="sl-SI"/>
              </w:rPr>
              <w:t xml:space="preserve">. US, </w:t>
            </w:r>
            <w:hyperlink r:id="rId19" w:tgtFrame="_blank" w:tooltip="Zakon o spremembah in dopolnitvah Zakona o dohodnini" w:history="1">
              <w:r w:rsidRPr="00333C25">
                <w:rPr>
                  <w:rFonts w:cs="Arial"/>
                  <w:iCs/>
                  <w:szCs w:val="20"/>
                  <w:lang w:val="sl-SI" w:eastAsia="sl-SI"/>
                </w:rPr>
                <w:t>96/13</w:t>
              </w:r>
            </w:hyperlink>
            <w:r w:rsidRPr="00333C25">
              <w:rPr>
                <w:rFonts w:cs="Arial"/>
                <w:iCs/>
                <w:szCs w:val="20"/>
                <w:lang w:val="sl-SI" w:eastAsia="sl-SI"/>
              </w:rPr>
              <w:t xml:space="preserve">, </w:t>
            </w:r>
            <w:hyperlink r:id="rId20" w:tgtFrame="_blank" w:tooltip="Odločba o razveljavitvi dela besedila tretjega odstavka 90. člena, 9. točke 95. člena in šestega odstavka 98. člena Zakona o dohodnini" w:history="1">
              <w:r w:rsidRPr="00333C25">
                <w:rPr>
                  <w:rFonts w:cs="Arial"/>
                  <w:iCs/>
                  <w:szCs w:val="20"/>
                  <w:lang w:val="sl-SI" w:eastAsia="sl-SI"/>
                </w:rPr>
                <w:t>29/14</w:t>
              </w:r>
            </w:hyperlink>
            <w:r w:rsidRPr="00333C25">
              <w:rPr>
                <w:rFonts w:cs="Arial"/>
                <w:iCs/>
                <w:szCs w:val="20"/>
                <w:lang w:val="sl-SI" w:eastAsia="sl-SI"/>
              </w:rPr>
              <w:t xml:space="preserve"> – </w:t>
            </w:r>
            <w:proofErr w:type="spellStart"/>
            <w:r w:rsidRPr="00333C25">
              <w:rPr>
                <w:rFonts w:cs="Arial"/>
                <w:iCs/>
                <w:szCs w:val="20"/>
                <w:lang w:val="sl-SI" w:eastAsia="sl-SI"/>
              </w:rPr>
              <w:t>odl</w:t>
            </w:r>
            <w:proofErr w:type="spellEnd"/>
            <w:r w:rsidRPr="00333C25">
              <w:rPr>
                <w:rFonts w:cs="Arial"/>
                <w:iCs/>
                <w:szCs w:val="20"/>
                <w:lang w:val="sl-SI" w:eastAsia="sl-SI"/>
              </w:rPr>
              <w:t xml:space="preserve">. US, </w:t>
            </w:r>
            <w:hyperlink r:id="rId21" w:tgtFrame="_blank" w:tooltip="Zakon o spremembah Zakona o dohodnini" w:history="1">
              <w:r w:rsidRPr="00333C25">
                <w:rPr>
                  <w:rFonts w:cs="Arial"/>
                  <w:iCs/>
                  <w:szCs w:val="20"/>
                  <w:lang w:val="sl-SI" w:eastAsia="sl-SI"/>
                </w:rPr>
                <w:t>50/14</w:t>
              </w:r>
            </w:hyperlink>
            <w:r w:rsidRPr="00333C25">
              <w:rPr>
                <w:rFonts w:cs="Arial"/>
                <w:iCs/>
                <w:szCs w:val="20"/>
                <w:lang w:val="sl-SI" w:eastAsia="sl-SI"/>
              </w:rPr>
              <w:t xml:space="preserve">, </w:t>
            </w:r>
            <w:hyperlink r:id="rId22" w:tgtFrame="_blank" w:tooltip="Zakon o dopolnitvi Zakona o dohodnini" w:history="1">
              <w:r w:rsidRPr="00333C25">
                <w:rPr>
                  <w:rFonts w:cs="Arial"/>
                  <w:iCs/>
                  <w:szCs w:val="20"/>
                  <w:lang w:val="sl-SI" w:eastAsia="sl-SI"/>
                </w:rPr>
                <w:t>23/15</w:t>
              </w:r>
            </w:hyperlink>
            <w:r w:rsidRPr="00333C25">
              <w:rPr>
                <w:rFonts w:cs="Arial"/>
                <w:iCs/>
                <w:szCs w:val="20"/>
                <w:lang w:val="sl-SI" w:eastAsia="sl-SI"/>
              </w:rPr>
              <w:t xml:space="preserve">, </w:t>
            </w:r>
            <w:hyperlink r:id="rId23" w:tgtFrame="_blank" w:tooltip="Zakon o spremembah in dopolnitvah Zakona o dohodnini" w:history="1">
              <w:r w:rsidRPr="00333C25">
                <w:rPr>
                  <w:rFonts w:cs="Arial"/>
                  <w:iCs/>
                  <w:szCs w:val="20"/>
                  <w:lang w:val="sl-SI" w:eastAsia="sl-SI"/>
                </w:rPr>
                <w:t>55/15</w:t>
              </w:r>
            </w:hyperlink>
            <w:r w:rsidRPr="00333C25">
              <w:rPr>
                <w:rFonts w:cs="Arial"/>
                <w:iCs/>
                <w:szCs w:val="20"/>
                <w:lang w:val="sl-SI" w:eastAsia="sl-SI"/>
              </w:rPr>
              <w:t xml:space="preserve">, </w:t>
            </w:r>
            <w:hyperlink r:id="rId24" w:tgtFrame="_blank" w:tooltip="Zakon o spremembah in dopolnitvah Zakona o dohodnini" w:history="1">
              <w:r w:rsidRPr="00333C25">
                <w:rPr>
                  <w:rFonts w:cs="Arial"/>
                  <w:iCs/>
                  <w:szCs w:val="20"/>
                  <w:lang w:val="sl-SI" w:eastAsia="sl-SI"/>
                </w:rPr>
                <w:t>63/16</w:t>
              </w:r>
            </w:hyperlink>
            <w:r w:rsidRPr="00333C25">
              <w:rPr>
                <w:rFonts w:cs="Arial"/>
                <w:iCs/>
                <w:szCs w:val="20"/>
                <w:lang w:val="sl-SI" w:eastAsia="sl-SI"/>
              </w:rPr>
              <w:t xml:space="preserve"> in </w:t>
            </w:r>
            <w:hyperlink r:id="rId25" w:tgtFrame="_blank" w:tooltip="Zakon o spremembah in dopolnitvah Zakona o dohodnini (ZDoh-2S)" w:history="1">
              <w:r w:rsidRPr="00333C25">
                <w:rPr>
                  <w:rFonts w:cs="Arial"/>
                  <w:iCs/>
                  <w:szCs w:val="20"/>
                  <w:lang w:val="sl-SI" w:eastAsia="sl-SI"/>
                </w:rPr>
                <w:t>69/17</w:t>
              </w:r>
            </w:hyperlink>
            <w:r w:rsidRPr="00333C25">
              <w:rPr>
                <w:rFonts w:cs="Arial"/>
                <w:iCs/>
                <w:szCs w:val="20"/>
                <w:lang w:val="sl-SI" w:eastAsia="sl-SI"/>
              </w:rPr>
              <w:t>)</w:t>
            </w:r>
            <w:r>
              <w:rPr>
                <w:rFonts w:cs="Arial"/>
                <w:iCs/>
                <w:szCs w:val="20"/>
                <w:lang w:val="sl-SI" w:eastAsia="sl-SI"/>
              </w:rPr>
              <w:t xml:space="preserve"> in četrtega odstavka 2. člena Uredbe o namenitvi dela dohodnine za donacije (</w:t>
            </w:r>
            <w:r w:rsidRPr="00333C25">
              <w:rPr>
                <w:rFonts w:cs="Arial"/>
                <w:iCs/>
                <w:szCs w:val="20"/>
                <w:lang w:val="sl-SI" w:eastAsia="sl-SI"/>
              </w:rPr>
              <w:t xml:space="preserve">Uradni list RS, št. </w:t>
            </w:r>
            <w:hyperlink r:id="rId26" w:tgtFrame="_blank" w:tooltip="Uredba o namenitvi dela dohodnine za donacije" w:history="1">
              <w:r w:rsidRPr="00333C25">
                <w:rPr>
                  <w:rFonts w:cs="Arial"/>
                  <w:iCs/>
                  <w:szCs w:val="20"/>
                  <w:lang w:val="sl-SI" w:eastAsia="sl-SI"/>
                </w:rPr>
                <w:t>30/07</w:t>
              </w:r>
            </w:hyperlink>
            <w:r w:rsidRPr="00333C25">
              <w:rPr>
                <w:rFonts w:cs="Arial"/>
                <w:iCs/>
                <w:szCs w:val="20"/>
                <w:lang w:val="sl-SI" w:eastAsia="sl-SI"/>
              </w:rPr>
              <w:t xml:space="preserve">, </w:t>
            </w:r>
            <w:hyperlink r:id="rId27" w:tgtFrame="_blank" w:tooltip="Uredba o spremembah in dopolnitvah Uredbe o namenitvi dela dohodnine za donacije" w:history="1">
              <w:r w:rsidRPr="00333C25">
                <w:rPr>
                  <w:rFonts w:cs="Arial"/>
                  <w:iCs/>
                  <w:szCs w:val="20"/>
                  <w:lang w:val="sl-SI" w:eastAsia="sl-SI"/>
                </w:rPr>
                <w:t>36/07</w:t>
              </w:r>
            </w:hyperlink>
            <w:r w:rsidRPr="00333C25">
              <w:rPr>
                <w:rFonts w:cs="Arial"/>
                <w:iCs/>
                <w:szCs w:val="20"/>
                <w:lang w:val="sl-SI" w:eastAsia="sl-SI"/>
              </w:rPr>
              <w:t xml:space="preserve"> in </w:t>
            </w:r>
            <w:hyperlink r:id="rId28" w:tgtFrame="_blank" w:tooltip="Uredba o spremembah in dopolnitvi Uredbe o namenitvi dela dohodnine za donacije" w:history="1">
              <w:r w:rsidRPr="00333C25">
                <w:rPr>
                  <w:rFonts w:cs="Arial"/>
                  <w:iCs/>
                  <w:szCs w:val="20"/>
                  <w:lang w:val="sl-SI" w:eastAsia="sl-SI"/>
                </w:rPr>
                <w:t>37/10</w:t>
              </w:r>
            </w:hyperlink>
            <w:r w:rsidRPr="00333C25">
              <w:rPr>
                <w:rFonts w:cs="Arial"/>
                <w:iCs/>
                <w:szCs w:val="20"/>
                <w:lang w:val="sl-SI" w:eastAsia="sl-SI"/>
              </w:rPr>
              <w:t>)</w:t>
            </w:r>
            <w:r>
              <w:rPr>
                <w:rFonts w:cs="Arial"/>
                <w:iCs/>
                <w:szCs w:val="20"/>
                <w:lang w:val="sl-SI" w:eastAsia="sl-SI"/>
              </w:rPr>
              <w:t xml:space="preserve"> je Vlada republike Slovenije na …….seji pod točko…… dne……sprejela nasledn</w:t>
            </w:r>
            <w:r w:rsidR="00043A94">
              <w:rPr>
                <w:rFonts w:cs="Arial"/>
                <w:iCs/>
                <w:szCs w:val="20"/>
                <w:lang w:val="sl-SI" w:eastAsia="sl-SI"/>
              </w:rPr>
              <w:t>j</w:t>
            </w:r>
            <w:r>
              <w:rPr>
                <w:rFonts w:cs="Arial"/>
                <w:iCs/>
                <w:szCs w:val="20"/>
                <w:lang w:val="sl-SI" w:eastAsia="sl-SI"/>
              </w:rPr>
              <w:t>i sklep:</w:t>
            </w:r>
          </w:p>
          <w:p w:rsidR="00333C25" w:rsidRDefault="00333C25" w:rsidP="00333C25">
            <w:pPr>
              <w:overflowPunct w:val="0"/>
              <w:autoSpaceDE w:val="0"/>
              <w:autoSpaceDN w:val="0"/>
              <w:adjustRightInd w:val="0"/>
              <w:spacing w:line="260" w:lineRule="exact"/>
              <w:jc w:val="both"/>
              <w:textAlignment w:val="baseline"/>
              <w:rPr>
                <w:rFonts w:cs="Arial"/>
                <w:iCs/>
                <w:szCs w:val="20"/>
                <w:lang w:val="sl-SI" w:eastAsia="sl-SI"/>
              </w:rPr>
            </w:pPr>
          </w:p>
          <w:p w:rsidR="00333C25" w:rsidRDefault="00333C25"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»Vlada Republike Slovenije sprejme Sklep o objavi seznama upravičencev do donacij za leto 2018 in ga objavi v Uradnem listu Republike Slovenije.«</w:t>
            </w:r>
          </w:p>
          <w:p w:rsidR="000556B8" w:rsidRDefault="000556B8"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                                                                                   </w:t>
            </w:r>
          </w:p>
          <w:p w:rsidR="00333C25" w:rsidRDefault="000556B8"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                                                                                               mag. Lilijana KOZLOVIČ</w:t>
            </w:r>
          </w:p>
          <w:p w:rsidR="000556B8" w:rsidRDefault="000556B8"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                                                                                                </w:t>
            </w:r>
            <w:r w:rsidR="00524A01">
              <w:rPr>
                <w:rFonts w:cs="Arial"/>
                <w:iCs/>
                <w:szCs w:val="20"/>
                <w:lang w:val="sl-SI" w:eastAsia="sl-SI"/>
              </w:rPr>
              <w:t xml:space="preserve"> </w:t>
            </w:r>
            <w:r>
              <w:rPr>
                <w:rFonts w:cs="Arial"/>
                <w:iCs/>
                <w:szCs w:val="20"/>
                <w:lang w:val="sl-SI" w:eastAsia="sl-SI"/>
              </w:rPr>
              <w:t xml:space="preserve">generalna sekretarka </w:t>
            </w:r>
          </w:p>
          <w:p w:rsidR="000556B8" w:rsidRDefault="000556B8" w:rsidP="00333C25">
            <w:pPr>
              <w:overflowPunct w:val="0"/>
              <w:autoSpaceDE w:val="0"/>
              <w:autoSpaceDN w:val="0"/>
              <w:adjustRightInd w:val="0"/>
              <w:spacing w:line="260" w:lineRule="exact"/>
              <w:jc w:val="both"/>
              <w:textAlignment w:val="baseline"/>
              <w:rPr>
                <w:rFonts w:cs="Arial"/>
                <w:iCs/>
                <w:szCs w:val="20"/>
                <w:lang w:val="sl-SI" w:eastAsia="sl-SI"/>
              </w:rPr>
            </w:pPr>
          </w:p>
          <w:p w:rsidR="000556B8" w:rsidRDefault="000556B8" w:rsidP="00333C25">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Priloga:</w:t>
            </w:r>
          </w:p>
          <w:p w:rsidR="000556B8" w:rsidRDefault="000556B8" w:rsidP="000556B8">
            <w:pPr>
              <w:pStyle w:val="ListParagraph"/>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Sklep o objavi seznama upravičencev do donacij za leto 2018</w:t>
            </w:r>
          </w:p>
          <w:p w:rsidR="000556B8" w:rsidRDefault="000556B8" w:rsidP="000556B8">
            <w:pPr>
              <w:overflowPunct w:val="0"/>
              <w:autoSpaceDE w:val="0"/>
              <w:autoSpaceDN w:val="0"/>
              <w:adjustRightInd w:val="0"/>
              <w:spacing w:line="260" w:lineRule="exact"/>
              <w:jc w:val="both"/>
              <w:textAlignment w:val="baseline"/>
              <w:rPr>
                <w:rFonts w:cs="Arial"/>
                <w:iCs/>
                <w:szCs w:val="20"/>
                <w:lang w:val="sl-SI" w:eastAsia="sl-SI"/>
              </w:rPr>
            </w:pPr>
          </w:p>
          <w:p w:rsidR="000556B8" w:rsidRDefault="000556B8" w:rsidP="000556B8">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Sklep prejmejo:</w:t>
            </w:r>
          </w:p>
          <w:p w:rsidR="000556B8" w:rsidRDefault="000556B8" w:rsidP="000556B8">
            <w:pPr>
              <w:pStyle w:val="ListParagraph"/>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vsa ministrstva</w:t>
            </w:r>
          </w:p>
          <w:p w:rsidR="00EB65D8" w:rsidRPr="000556B8" w:rsidRDefault="000556B8" w:rsidP="000556B8">
            <w:pPr>
              <w:pStyle w:val="ListParagraph"/>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Služba Vlade Republike Slovenije za zakonodajo</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333C25">
              <w:rPr>
                <w:rFonts w:cs="Arial"/>
                <w:b/>
                <w:szCs w:val="20"/>
                <w:lang w:val="sl-SI" w:eastAsia="sl-SI"/>
              </w:rPr>
              <w:t>2. Predlog za obravnavo predloga zakona po nujnem ali skrajšanem postopku v državnem zboru z obrazložitvijo razlogov:</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333C25">
              <w:rPr>
                <w:rFonts w:cs="Arial"/>
                <w:iCs/>
                <w:szCs w:val="20"/>
                <w:lang w:val="sl-SI" w:eastAsia="sl-SI"/>
              </w:rPr>
              <w:t>(Navedite razloge, razen za predlog zakona o ratifikaciji mednarodne pogodbe, ki se obravnava po nujnem postopku – 169. člen Poslovnika državnega zbora.)</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333C25">
              <w:rPr>
                <w:rFonts w:cs="Arial"/>
                <w:b/>
                <w:szCs w:val="20"/>
                <w:lang w:val="sl-SI" w:eastAsia="sl-SI"/>
              </w:rPr>
              <w:t>3.a</w:t>
            </w:r>
            <w:proofErr w:type="spellEnd"/>
            <w:r w:rsidRPr="00333C25">
              <w:rPr>
                <w:rFonts w:cs="Arial"/>
                <w:b/>
                <w:szCs w:val="20"/>
                <w:lang w:val="sl-SI" w:eastAsia="sl-SI"/>
              </w:rPr>
              <w:t xml:space="preserve"> Osebe, odgovorne za strokovno pripravo in usklajenost gradiva:</w:t>
            </w:r>
          </w:p>
        </w:tc>
      </w:tr>
      <w:tr w:rsidR="00EB65D8" w:rsidRPr="00333C25" w:rsidTr="002A3768">
        <w:tc>
          <w:tcPr>
            <w:tcW w:w="9163" w:type="dxa"/>
            <w:gridSpan w:val="4"/>
          </w:tcPr>
          <w:p w:rsidR="00EB65D8" w:rsidRDefault="000556B8" w:rsidP="002A3768">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mag. Irena Popovič, generalna direktorica</w:t>
            </w:r>
          </w:p>
          <w:p w:rsidR="000556B8" w:rsidRPr="00333C25" w:rsidRDefault="000556B8" w:rsidP="002A3768">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Jožica Kastelic, vodja sektorja</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333C25">
              <w:rPr>
                <w:rFonts w:cs="Arial"/>
                <w:b/>
                <w:iCs/>
                <w:szCs w:val="20"/>
                <w:lang w:val="sl-SI" w:eastAsia="sl-SI"/>
              </w:rPr>
              <w:t>3.b</w:t>
            </w:r>
            <w:proofErr w:type="spellEnd"/>
            <w:r w:rsidRPr="00333C25">
              <w:rPr>
                <w:rFonts w:cs="Arial"/>
                <w:b/>
                <w:iCs/>
                <w:szCs w:val="20"/>
                <w:lang w:val="sl-SI" w:eastAsia="sl-SI"/>
              </w:rPr>
              <w:t xml:space="preserve"> Zunanji strokovnjaki, ki so </w:t>
            </w:r>
            <w:r w:rsidRPr="00333C25">
              <w:rPr>
                <w:rFonts w:cs="Arial"/>
                <w:b/>
                <w:szCs w:val="20"/>
                <w:lang w:val="sl-SI" w:eastAsia="sl-SI"/>
              </w:rPr>
              <w:t>sodelovali pri pripravi dela ali celotnega gradiva:</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333C25">
              <w:rPr>
                <w:rFonts w:cs="Arial"/>
                <w:iCs/>
                <w:szCs w:val="20"/>
                <w:lang w:val="sl-SI" w:eastAsia="sl-SI"/>
              </w:rPr>
              <w:t>(Navedite osebno ime zunanjega strokovnjaka ali firmo in naslov pravne osebe, ki je sodelovala pri pripravi predloga predpisa ali splošnega akta za izvrševanje javnih pooblastil.</w:t>
            </w:r>
          </w:p>
          <w:p w:rsidR="00EB65D8" w:rsidRPr="00333C25"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333C25">
              <w:rPr>
                <w:rFonts w:cs="Arial"/>
                <w:iCs/>
                <w:szCs w:val="20"/>
                <w:lang w:val="sl-SI" w:eastAsia="sl-SI"/>
              </w:rPr>
              <w:t>(Navedite s tem povezane stroške, ki bremenijo javnofinančna sredstva ali navedite, da sodelovanje strokovnjaka ni povezano z javnofinančnimi izdatki.)</w:t>
            </w:r>
          </w:p>
        </w:tc>
      </w:tr>
      <w:tr w:rsidR="00EB65D8" w:rsidRPr="00333C25" w:rsidTr="002A3768">
        <w:tc>
          <w:tcPr>
            <w:tcW w:w="9163" w:type="dxa"/>
            <w:gridSpan w:val="4"/>
          </w:tcPr>
          <w:p w:rsidR="00EB65D8" w:rsidRPr="00333C25"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333C25">
              <w:rPr>
                <w:rFonts w:cs="Arial"/>
                <w:b/>
                <w:szCs w:val="20"/>
                <w:lang w:val="sl-SI" w:eastAsia="sl-SI"/>
              </w:rPr>
              <w:lastRenderedPageBreak/>
              <w:t>4. Predstavniki vlade, ki bodo sodelovali pri delu državnega zbora:</w:t>
            </w:r>
          </w:p>
        </w:tc>
      </w:tr>
      <w:tr w:rsidR="00EB65D8" w:rsidRPr="00333C25" w:rsidTr="002A3768">
        <w:tc>
          <w:tcPr>
            <w:tcW w:w="9163" w:type="dxa"/>
            <w:gridSpan w:val="4"/>
          </w:tcPr>
          <w:p w:rsidR="00EB65D8" w:rsidRPr="00333C25" w:rsidRDefault="000556B8" w:rsidP="000556B8">
            <w:pPr>
              <w:overflowPunct w:val="0"/>
              <w:autoSpaceDE w:val="0"/>
              <w:autoSpaceDN w:val="0"/>
              <w:adjustRightInd w:val="0"/>
              <w:spacing w:line="260" w:lineRule="exact"/>
              <w:jc w:val="both"/>
              <w:textAlignment w:val="baseline"/>
              <w:rPr>
                <w:rFonts w:cs="Arial"/>
                <w:b/>
                <w:szCs w:val="20"/>
                <w:lang w:val="sl-SI" w:eastAsia="sl-SI"/>
              </w:rPr>
            </w:pPr>
            <w:r>
              <w:rPr>
                <w:rFonts w:cs="Arial"/>
                <w:iCs/>
                <w:szCs w:val="20"/>
                <w:lang w:val="sl-SI" w:eastAsia="sl-SI"/>
              </w:rPr>
              <w:t>/</w:t>
            </w:r>
          </w:p>
        </w:tc>
      </w:tr>
      <w:tr w:rsidR="00EB65D8" w:rsidRPr="00333C25" w:rsidTr="002A3768">
        <w:tc>
          <w:tcPr>
            <w:tcW w:w="9163" w:type="dxa"/>
            <w:gridSpan w:val="4"/>
          </w:tcPr>
          <w:p w:rsidR="00EB65D8" w:rsidRPr="00333C25"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333C25">
              <w:rPr>
                <w:rFonts w:cs="Arial"/>
                <w:b/>
                <w:szCs w:val="20"/>
                <w:lang w:val="sl-SI" w:eastAsia="sl-SI"/>
              </w:rPr>
              <w:t>5. Kratek povzetek gradiva:</w:t>
            </w:r>
          </w:p>
        </w:tc>
      </w:tr>
      <w:tr w:rsidR="00EB65D8" w:rsidRPr="000556B8" w:rsidTr="002A3768">
        <w:tc>
          <w:tcPr>
            <w:tcW w:w="9163" w:type="dxa"/>
            <w:gridSpan w:val="4"/>
          </w:tcPr>
          <w:p w:rsidR="000556B8" w:rsidRDefault="000556B8" w:rsidP="000556B8">
            <w:pPr>
              <w:jc w:val="both"/>
              <w:rPr>
                <w:rFonts w:cs="Arial"/>
                <w:iCs/>
                <w:szCs w:val="20"/>
                <w:lang w:val="sl-SI" w:eastAsia="sl-SI"/>
              </w:rPr>
            </w:pPr>
            <w:r w:rsidRPr="000556B8">
              <w:rPr>
                <w:rFonts w:cs="Arial"/>
                <w:iCs/>
                <w:szCs w:val="20"/>
                <w:lang w:val="sl-SI" w:eastAsia="sl-SI"/>
              </w:rPr>
              <w:t xml:space="preserve">V skladu s 142. členom Zakona o dohodnini (Uradni list RS, št. </w:t>
            </w:r>
            <w:hyperlink r:id="rId29" w:tgtFrame="_blank" w:tooltip="Zakon o dohodnini (uradno prečiščeno besedilo)" w:history="1">
              <w:r w:rsidRPr="000556B8">
                <w:rPr>
                  <w:rFonts w:cs="Arial"/>
                  <w:iCs/>
                  <w:szCs w:val="20"/>
                  <w:lang w:val="sl-SI" w:eastAsia="sl-SI"/>
                </w:rPr>
                <w:t>13/11</w:t>
              </w:r>
            </w:hyperlink>
            <w:r w:rsidRPr="000556B8">
              <w:rPr>
                <w:rFonts w:cs="Arial"/>
                <w:iCs/>
                <w:szCs w:val="20"/>
                <w:lang w:val="sl-SI" w:eastAsia="sl-SI"/>
              </w:rPr>
              <w:t xml:space="preserve"> – uradno prečiščeno besedilo, </w:t>
            </w:r>
            <w:hyperlink r:id="rId30" w:tgtFrame="_blank" w:tooltip="Odločba o ugotovitvi, da so bili prvi do tretji odstavek 154. člena Zakona o dohodnini v neskladju z Ustavo" w:history="1">
              <w:r w:rsidRPr="000556B8">
                <w:rPr>
                  <w:rFonts w:cs="Arial"/>
                  <w:iCs/>
                  <w:szCs w:val="20"/>
                  <w:lang w:val="sl-SI" w:eastAsia="sl-SI"/>
                </w:rPr>
                <w:t>9/12</w:t>
              </w:r>
            </w:hyperlink>
            <w:r w:rsidRPr="000556B8">
              <w:rPr>
                <w:rFonts w:cs="Arial"/>
                <w:iCs/>
                <w:szCs w:val="20"/>
                <w:lang w:val="sl-SI" w:eastAsia="sl-SI"/>
              </w:rPr>
              <w:t xml:space="preserve"> – </w:t>
            </w:r>
            <w:proofErr w:type="spellStart"/>
            <w:r w:rsidRPr="000556B8">
              <w:rPr>
                <w:rFonts w:cs="Arial"/>
                <w:iCs/>
                <w:szCs w:val="20"/>
                <w:lang w:val="sl-SI" w:eastAsia="sl-SI"/>
              </w:rPr>
              <w:t>odl</w:t>
            </w:r>
            <w:proofErr w:type="spellEnd"/>
            <w:r w:rsidRPr="000556B8">
              <w:rPr>
                <w:rFonts w:cs="Arial"/>
                <w:iCs/>
                <w:szCs w:val="20"/>
                <w:lang w:val="sl-SI" w:eastAsia="sl-SI"/>
              </w:rPr>
              <w:t xml:space="preserve">. US, </w:t>
            </w:r>
            <w:hyperlink r:id="rId31" w:tgtFrame="_blank" w:tooltip="Zakon o spremembi Zakona o spremembah in dopolnitvah Zakona o dohodnini" w:history="1">
              <w:r w:rsidRPr="000556B8">
                <w:rPr>
                  <w:rFonts w:cs="Arial"/>
                  <w:iCs/>
                  <w:szCs w:val="20"/>
                  <w:lang w:val="sl-SI" w:eastAsia="sl-SI"/>
                </w:rPr>
                <w:t>24/12</w:t>
              </w:r>
            </w:hyperlink>
            <w:r w:rsidRPr="000556B8">
              <w:rPr>
                <w:rFonts w:cs="Arial"/>
                <w:iCs/>
                <w:szCs w:val="20"/>
                <w:lang w:val="sl-SI" w:eastAsia="sl-SI"/>
              </w:rPr>
              <w:t xml:space="preserve">, </w:t>
            </w:r>
            <w:hyperlink r:id="rId32" w:tgtFrame="_blank" w:tooltip="Zakon o spremembah in dopolnitvah Zakona o dohodnini" w:history="1">
              <w:r w:rsidRPr="000556B8">
                <w:rPr>
                  <w:rFonts w:cs="Arial"/>
                  <w:iCs/>
                  <w:szCs w:val="20"/>
                  <w:lang w:val="sl-SI" w:eastAsia="sl-SI"/>
                </w:rPr>
                <w:t>30/12</w:t>
              </w:r>
            </w:hyperlink>
            <w:r w:rsidRPr="000556B8">
              <w:rPr>
                <w:rFonts w:cs="Arial"/>
                <w:iCs/>
                <w:szCs w:val="20"/>
                <w:lang w:val="sl-SI" w:eastAsia="sl-SI"/>
              </w:rPr>
              <w:t xml:space="preserve">, </w:t>
            </w:r>
            <w:hyperlink r:id="rId33" w:tgtFrame="_blank" w:tooltip="Zakon za uravnoteženje javnih financ" w:history="1">
              <w:r w:rsidRPr="000556B8">
                <w:rPr>
                  <w:rFonts w:cs="Arial"/>
                  <w:iCs/>
                  <w:szCs w:val="20"/>
                  <w:lang w:val="sl-SI" w:eastAsia="sl-SI"/>
                </w:rPr>
                <w:t>40/12</w:t>
              </w:r>
            </w:hyperlink>
            <w:r w:rsidRPr="000556B8">
              <w:rPr>
                <w:rFonts w:cs="Arial"/>
                <w:iCs/>
                <w:szCs w:val="20"/>
                <w:lang w:val="sl-SI" w:eastAsia="sl-SI"/>
              </w:rPr>
              <w:t xml:space="preserve"> – ZUJF, </w:t>
            </w:r>
            <w:hyperlink r:id="rId34" w:tgtFrame="_blank" w:tooltip="Zakon o spremembi Zakona o spremembah in dopolnitvah Zakona o dohodnini" w:history="1">
              <w:r w:rsidRPr="000556B8">
                <w:rPr>
                  <w:rFonts w:cs="Arial"/>
                  <w:iCs/>
                  <w:szCs w:val="20"/>
                  <w:lang w:val="sl-SI" w:eastAsia="sl-SI"/>
                </w:rPr>
                <w:t>75/12</w:t>
              </w:r>
            </w:hyperlink>
            <w:r w:rsidRPr="000556B8">
              <w:rPr>
                <w:rFonts w:cs="Arial"/>
                <w:iCs/>
                <w:szCs w:val="20"/>
                <w:lang w:val="sl-SI" w:eastAsia="sl-SI"/>
              </w:rPr>
              <w:t xml:space="preserve">, </w:t>
            </w:r>
            <w:hyperlink r:id="rId35" w:tgtFrame="_blank" w:tooltip="Zakon o spremembah in dopolnitvah Zakona o dohodnini" w:history="1">
              <w:r w:rsidRPr="000556B8">
                <w:rPr>
                  <w:rFonts w:cs="Arial"/>
                  <w:iCs/>
                  <w:szCs w:val="20"/>
                  <w:lang w:val="sl-SI" w:eastAsia="sl-SI"/>
                </w:rPr>
                <w:t>94/12</w:t>
              </w:r>
            </w:hyperlink>
            <w:r w:rsidRPr="000556B8">
              <w:rPr>
                <w:rFonts w:cs="Arial"/>
                <w:iCs/>
                <w:szCs w:val="20"/>
                <w:lang w:val="sl-SI" w:eastAsia="sl-SI"/>
              </w:rPr>
              <w:t xml:space="preserve">, </w:t>
            </w:r>
            <w:hyperlink r:id="rId36" w:tgtFrame="_blank" w:tooltip="Odločba o ugotovitvi, da je peti odstavek 113. člena Zakona o dohodnini v neskladju z Ustavo" w:history="1">
              <w:r w:rsidRPr="000556B8">
                <w:rPr>
                  <w:rFonts w:cs="Arial"/>
                  <w:iCs/>
                  <w:szCs w:val="20"/>
                  <w:lang w:val="sl-SI" w:eastAsia="sl-SI"/>
                </w:rPr>
                <w:t>52/13</w:t>
              </w:r>
            </w:hyperlink>
            <w:r w:rsidRPr="000556B8">
              <w:rPr>
                <w:rFonts w:cs="Arial"/>
                <w:iCs/>
                <w:szCs w:val="20"/>
                <w:lang w:val="sl-SI" w:eastAsia="sl-SI"/>
              </w:rPr>
              <w:t xml:space="preserve"> – </w:t>
            </w:r>
            <w:proofErr w:type="spellStart"/>
            <w:r w:rsidRPr="000556B8">
              <w:rPr>
                <w:rFonts w:cs="Arial"/>
                <w:iCs/>
                <w:szCs w:val="20"/>
                <w:lang w:val="sl-SI" w:eastAsia="sl-SI"/>
              </w:rPr>
              <w:t>odl</w:t>
            </w:r>
            <w:proofErr w:type="spellEnd"/>
            <w:r w:rsidRPr="000556B8">
              <w:rPr>
                <w:rFonts w:cs="Arial"/>
                <w:iCs/>
                <w:szCs w:val="20"/>
                <w:lang w:val="sl-SI" w:eastAsia="sl-SI"/>
              </w:rPr>
              <w:t xml:space="preserve">. US, </w:t>
            </w:r>
            <w:hyperlink r:id="rId37" w:tgtFrame="_blank" w:tooltip="Zakon o spremembah in dopolnitvah Zakona o dohodnini" w:history="1">
              <w:r w:rsidRPr="000556B8">
                <w:rPr>
                  <w:rFonts w:cs="Arial"/>
                  <w:iCs/>
                  <w:szCs w:val="20"/>
                  <w:lang w:val="sl-SI" w:eastAsia="sl-SI"/>
                </w:rPr>
                <w:t>96/13</w:t>
              </w:r>
            </w:hyperlink>
            <w:r w:rsidRPr="000556B8">
              <w:rPr>
                <w:rFonts w:cs="Arial"/>
                <w:iCs/>
                <w:szCs w:val="20"/>
                <w:lang w:val="sl-SI" w:eastAsia="sl-SI"/>
              </w:rPr>
              <w:t xml:space="preserve">, </w:t>
            </w:r>
            <w:hyperlink r:id="rId38" w:tgtFrame="_blank" w:tooltip="Odločba o razveljavitvi dela besedila tretjega odstavka 90. člena, 9. točke 95. člena in šestega odstavka 98. člena Zakona o dohodnini" w:history="1">
              <w:r w:rsidRPr="000556B8">
                <w:rPr>
                  <w:rFonts w:cs="Arial"/>
                  <w:iCs/>
                  <w:szCs w:val="20"/>
                  <w:lang w:val="sl-SI" w:eastAsia="sl-SI"/>
                </w:rPr>
                <w:t>29/14</w:t>
              </w:r>
            </w:hyperlink>
            <w:r w:rsidRPr="000556B8">
              <w:rPr>
                <w:rFonts w:cs="Arial"/>
                <w:iCs/>
                <w:szCs w:val="20"/>
                <w:lang w:val="sl-SI" w:eastAsia="sl-SI"/>
              </w:rPr>
              <w:t xml:space="preserve"> – </w:t>
            </w:r>
            <w:proofErr w:type="spellStart"/>
            <w:r w:rsidRPr="000556B8">
              <w:rPr>
                <w:rFonts w:cs="Arial"/>
                <w:iCs/>
                <w:szCs w:val="20"/>
                <w:lang w:val="sl-SI" w:eastAsia="sl-SI"/>
              </w:rPr>
              <w:t>odl</w:t>
            </w:r>
            <w:proofErr w:type="spellEnd"/>
            <w:r w:rsidRPr="000556B8">
              <w:rPr>
                <w:rFonts w:cs="Arial"/>
                <w:iCs/>
                <w:szCs w:val="20"/>
                <w:lang w:val="sl-SI" w:eastAsia="sl-SI"/>
              </w:rPr>
              <w:t xml:space="preserve">. US, </w:t>
            </w:r>
            <w:hyperlink r:id="rId39" w:tgtFrame="_blank" w:tooltip="Zakon o spremembah Zakona o dohodnini" w:history="1">
              <w:r w:rsidRPr="000556B8">
                <w:rPr>
                  <w:rFonts w:cs="Arial"/>
                  <w:iCs/>
                  <w:szCs w:val="20"/>
                  <w:lang w:val="sl-SI" w:eastAsia="sl-SI"/>
                </w:rPr>
                <w:t>50/14</w:t>
              </w:r>
            </w:hyperlink>
            <w:r w:rsidRPr="000556B8">
              <w:rPr>
                <w:rFonts w:cs="Arial"/>
                <w:iCs/>
                <w:szCs w:val="20"/>
                <w:lang w:val="sl-SI" w:eastAsia="sl-SI"/>
              </w:rPr>
              <w:t xml:space="preserve">, </w:t>
            </w:r>
            <w:hyperlink r:id="rId40" w:tgtFrame="_blank" w:tooltip="Zakon o dopolnitvi Zakona o dohodnini" w:history="1">
              <w:r w:rsidRPr="000556B8">
                <w:rPr>
                  <w:rFonts w:cs="Arial"/>
                  <w:iCs/>
                  <w:szCs w:val="20"/>
                  <w:lang w:val="sl-SI" w:eastAsia="sl-SI"/>
                </w:rPr>
                <w:t>23/15</w:t>
              </w:r>
            </w:hyperlink>
            <w:r w:rsidRPr="000556B8">
              <w:rPr>
                <w:rFonts w:cs="Arial"/>
                <w:iCs/>
                <w:szCs w:val="20"/>
                <w:lang w:val="sl-SI" w:eastAsia="sl-SI"/>
              </w:rPr>
              <w:t xml:space="preserve">, </w:t>
            </w:r>
            <w:hyperlink r:id="rId41" w:tgtFrame="_blank" w:tooltip="Zakon o spremembah in dopolnitvah Zakona o dohodnini" w:history="1">
              <w:r w:rsidRPr="000556B8">
                <w:rPr>
                  <w:rFonts w:cs="Arial"/>
                  <w:iCs/>
                  <w:szCs w:val="20"/>
                  <w:lang w:val="sl-SI" w:eastAsia="sl-SI"/>
                </w:rPr>
                <w:t>55/15</w:t>
              </w:r>
            </w:hyperlink>
            <w:r w:rsidRPr="000556B8">
              <w:rPr>
                <w:rFonts w:cs="Arial"/>
                <w:iCs/>
                <w:szCs w:val="20"/>
                <w:lang w:val="sl-SI" w:eastAsia="sl-SI"/>
              </w:rPr>
              <w:t xml:space="preserve">, </w:t>
            </w:r>
            <w:hyperlink r:id="rId42" w:tgtFrame="_blank" w:tooltip="Zakon o spremembah in dopolnitvah Zakona o dohodnini" w:history="1">
              <w:r w:rsidRPr="000556B8">
                <w:rPr>
                  <w:rFonts w:cs="Arial"/>
                  <w:iCs/>
                  <w:szCs w:val="20"/>
                  <w:lang w:val="sl-SI" w:eastAsia="sl-SI"/>
                </w:rPr>
                <w:t>63/16</w:t>
              </w:r>
            </w:hyperlink>
            <w:r w:rsidRPr="000556B8">
              <w:rPr>
                <w:rFonts w:cs="Arial"/>
                <w:iCs/>
                <w:szCs w:val="20"/>
                <w:lang w:val="sl-SI" w:eastAsia="sl-SI"/>
              </w:rPr>
              <w:t xml:space="preserve"> in </w:t>
            </w:r>
            <w:hyperlink r:id="rId43" w:tgtFrame="_blank" w:tooltip="Zakon o spremembah in dopolnitvah Zakona o dohodnini (ZDoh-2S)" w:history="1">
              <w:r w:rsidRPr="000556B8">
                <w:rPr>
                  <w:rFonts w:cs="Arial"/>
                  <w:iCs/>
                  <w:szCs w:val="20"/>
                  <w:lang w:val="sl-SI" w:eastAsia="sl-SI"/>
                </w:rPr>
                <w:t>69/17</w:t>
              </w:r>
            </w:hyperlink>
            <w:r w:rsidRPr="000556B8">
              <w:rPr>
                <w:rFonts w:cs="Arial"/>
                <w:iCs/>
                <w:szCs w:val="20"/>
                <w:lang w:val="sl-SI" w:eastAsia="sl-SI"/>
              </w:rPr>
              <w:t>) lahko davčni zavezanci do 0,5 % dohodnine, odmerjene od dohodkov, ki se vštevajo v letno davčno osnovo, namenijo za financiranje splošno koristnih namenov, reprezentativnih sindikatov ali političnih strank. V Uredbi o namenitvi dela dohodnine za donacije (Uradni list RS, št. 30/07, 36/07 in 37/10), ki podrobneje ureja izvajanje instituta namenitve dela dohodnine za donacije, je določeno, da Vlada RS na predlog ministra, pristojnega za finance, najpozneje do 31. julija določi seznam upravičencev za leto, za katero se odmerja dohodnina. Seznam se objavi v Uradnem listu Republike Slovenije.</w:t>
            </w:r>
          </w:p>
          <w:p w:rsidR="000556B8" w:rsidRPr="000556B8" w:rsidRDefault="000556B8" w:rsidP="000556B8">
            <w:pPr>
              <w:jc w:val="both"/>
              <w:rPr>
                <w:rFonts w:cs="Arial"/>
                <w:iCs/>
                <w:szCs w:val="20"/>
                <w:lang w:val="sl-SI" w:eastAsia="sl-SI"/>
              </w:rPr>
            </w:pPr>
          </w:p>
          <w:p w:rsidR="00EB65D8" w:rsidRPr="000556B8" w:rsidRDefault="000556B8" w:rsidP="002114B3">
            <w:pPr>
              <w:overflowPunct w:val="0"/>
              <w:autoSpaceDE w:val="0"/>
              <w:autoSpaceDN w:val="0"/>
              <w:adjustRightInd w:val="0"/>
              <w:spacing w:line="260" w:lineRule="exact"/>
              <w:jc w:val="both"/>
              <w:textAlignment w:val="baseline"/>
              <w:rPr>
                <w:rFonts w:cs="Arial"/>
                <w:iCs/>
                <w:szCs w:val="20"/>
                <w:lang w:val="sl-SI" w:eastAsia="sl-SI"/>
              </w:rPr>
            </w:pPr>
            <w:r w:rsidRPr="000556B8">
              <w:rPr>
                <w:rFonts w:cs="Arial"/>
                <w:iCs/>
                <w:szCs w:val="20"/>
                <w:lang w:val="sl-SI"/>
              </w:rPr>
              <w:t>Seznam upravičencev do donacij za leto 201</w:t>
            </w:r>
            <w:r>
              <w:rPr>
                <w:rFonts w:cs="Arial"/>
                <w:iCs/>
                <w:szCs w:val="20"/>
                <w:lang w:val="sl-SI"/>
              </w:rPr>
              <w:t>8</w:t>
            </w:r>
            <w:r w:rsidRPr="000556B8">
              <w:rPr>
                <w:rFonts w:cs="Arial"/>
                <w:iCs/>
                <w:szCs w:val="20"/>
                <w:lang w:val="sl-SI"/>
              </w:rPr>
              <w:t xml:space="preserve"> je bil na Ministrstvu za finance pripravljen na podlagi podatkov, ki so jih poslali pristojni organi, in sicer vsak organ za upravičence, ki delujejo na področju, za katero je posamezen organ pristojen. Ministrstvo za finance je prejete podatke pregledalo in preverilo usklajenost podatkov na </w:t>
            </w:r>
            <w:r w:rsidR="003E7351">
              <w:rPr>
                <w:rFonts w:cs="Arial"/>
                <w:iCs/>
                <w:szCs w:val="20"/>
                <w:lang w:val="sl-SI"/>
              </w:rPr>
              <w:t>Finančni upravi Republike Slovenije (</w:t>
            </w:r>
            <w:r w:rsidRPr="000556B8">
              <w:rPr>
                <w:rFonts w:cs="Arial"/>
                <w:iCs/>
                <w:szCs w:val="20"/>
                <w:lang w:val="sl-SI"/>
              </w:rPr>
              <w:t>FURS</w:t>
            </w:r>
            <w:r w:rsidR="003E7351">
              <w:rPr>
                <w:rFonts w:cs="Arial"/>
                <w:iCs/>
                <w:szCs w:val="20"/>
                <w:lang w:val="sl-SI"/>
              </w:rPr>
              <w:t>)</w:t>
            </w:r>
            <w:r w:rsidRPr="000556B8">
              <w:rPr>
                <w:rFonts w:cs="Arial"/>
                <w:iCs/>
                <w:szCs w:val="20"/>
                <w:lang w:val="sl-SI"/>
              </w:rPr>
              <w:t>.</w:t>
            </w:r>
            <w:r w:rsidR="009B7B42">
              <w:rPr>
                <w:rFonts w:cs="Arial"/>
                <w:iCs/>
                <w:szCs w:val="20"/>
                <w:lang w:val="sl-SI"/>
              </w:rPr>
              <w:t xml:space="preserve"> </w:t>
            </w:r>
            <w:bookmarkStart w:id="0" w:name="_GoBack"/>
            <w:bookmarkEnd w:id="0"/>
          </w:p>
        </w:tc>
      </w:tr>
      <w:tr w:rsidR="00EB65D8" w:rsidRPr="000556B8" w:rsidTr="002A3768">
        <w:tc>
          <w:tcPr>
            <w:tcW w:w="9163" w:type="dxa"/>
            <w:gridSpan w:val="4"/>
          </w:tcPr>
          <w:p w:rsidR="00EB65D8" w:rsidRPr="000556B8"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0556B8">
              <w:rPr>
                <w:rFonts w:cs="Arial"/>
                <w:b/>
                <w:szCs w:val="20"/>
                <w:lang w:val="sl-SI" w:eastAsia="sl-SI"/>
              </w:rPr>
              <w:t>6. Presoja posledic za:</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a)</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0556B8">
              <w:rPr>
                <w:rFonts w:cs="Arial"/>
                <w:szCs w:val="20"/>
                <w:lang w:val="sl-SI" w:eastAsia="sl-SI"/>
              </w:rPr>
              <w:t>javnofinančna sredstva nad 40.000 EUR v tekočem in naslednjih treh letih</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b)</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0556B8">
              <w:rPr>
                <w:rFonts w:cs="Arial"/>
                <w:bCs/>
                <w:szCs w:val="20"/>
                <w:lang w:val="sl-SI" w:eastAsia="sl-SI"/>
              </w:rPr>
              <w:t>usklajenost slovenskega pravnega reda s pravnim redom Evropske unije</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c)</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0556B8">
              <w:rPr>
                <w:rFonts w:cs="Arial"/>
                <w:szCs w:val="20"/>
                <w:lang w:val="sl-SI" w:eastAsia="sl-SI"/>
              </w:rPr>
              <w:t>administrativne posledice</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szCs w:val="20"/>
                <w:lang w:val="sl-SI" w:eastAsia="sl-SI"/>
              </w:rPr>
            </w:pPr>
            <w:r w:rsidRPr="000556B8">
              <w:rPr>
                <w:rFonts w:cs="Arial"/>
                <w:szCs w:val="20"/>
                <w:lang w:val="sl-SI" w:eastAsia="sl-SI"/>
              </w:rPr>
              <w:t>NE</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č)</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szCs w:val="20"/>
                <w:lang w:val="sl-SI" w:eastAsia="sl-SI"/>
              </w:rPr>
              <w:t>gospodarstvo, zlasti</w:t>
            </w:r>
            <w:r w:rsidRPr="000556B8">
              <w:rPr>
                <w:rFonts w:cs="Arial"/>
                <w:bCs/>
                <w:szCs w:val="20"/>
                <w:lang w:val="sl-SI" w:eastAsia="sl-SI"/>
              </w:rPr>
              <w:t xml:space="preserve"> mala in srednja podjetja ter konkurenčnost podjetij</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d)</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okolje, vključno s prostorskimi in varstvenimi vidiki</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1448" w:type="dxa"/>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e)</w:t>
            </w:r>
          </w:p>
        </w:tc>
        <w:tc>
          <w:tcPr>
            <w:tcW w:w="5444" w:type="dxa"/>
            <w:gridSpan w:val="2"/>
          </w:tcPr>
          <w:p w:rsidR="00EB65D8" w:rsidRPr="000556B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socialno področje</w:t>
            </w:r>
          </w:p>
        </w:tc>
        <w:tc>
          <w:tcPr>
            <w:tcW w:w="2271" w:type="dxa"/>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1448" w:type="dxa"/>
            <w:tcBorders>
              <w:bottom w:val="single" w:sz="4" w:space="0" w:color="auto"/>
            </w:tcBorders>
          </w:tcPr>
          <w:p w:rsidR="00EB65D8" w:rsidRPr="000556B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0556B8">
              <w:rPr>
                <w:rFonts w:cs="Arial"/>
                <w:iCs/>
                <w:szCs w:val="20"/>
                <w:lang w:val="sl-SI" w:eastAsia="sl-SI"/>
              </w:rPr>
              <w:t>f)</w:t>
            </w:r>
          </w:p>
        </w:tc>
        <w:tc>
          <w:tcPr>
            <w:tcW w:w="5444" w:type="dxa"/>
            <w:gridSpan w:val="2"/>
            <w:tcBorders>
              <w:bottom w:val="single" w:sz="4" w:space="0" w:color="auto"/>
            </w:tcBorders>
          </w:tcPr>
          <w:p w:rsidR="00EB65D8" w:rsidRPr="000556B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dokumente razvojnega načrtovanja:</w:t>
            </w:r>
          </w:p>
          <w:p w:rsidR="00EB65D8" w:rsidRPr="000556B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nacionalne dokumente razvojnega načrtovanja</w:t>
            </w:r>
          </w:p>
          <w:p w:rsidR="00EB65D8" w:rsidRPr="000556B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razvojne politike na ravni programov po strukturi razvojne klasifikacije programskega proračuna</w:t>
            </w:r>
          </w:p>
          <w:p w:rsidR="00EB65D8" w:rsidRPr="000556B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0556B8">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0556B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0556B8">
              <w:rPr>
                <w:rFonts w:cs="Arial"/>
                <w:szCs w:val="20"/>
                <w:lang w:val="sl-SI" w:eastAsia="sl-SI"/>
              </w:rPr>
              <w:t>NE</w:t>
            </w:r>
          </w:p>
        </w:tc>
      </w:tr>
      <w:tr w:rsidR="00EB65D8" w:rsidRPr="000556B8"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0556B8"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0556B8">
              <w:rPr>
                <w:rFonts w:cs="Arial"/>
                <w:b/>
                <w:szCs w:val="20"/>
                <w:lang w:val="sl-SI" w:eastAsia="sl-SI"/>
              </w:rPr>
              <w:t>7.a</w:t>
            </w:r>
            <w:proofErr w:type="spellEnd"/>
            <w:r w:rsidRPr="000556B8">
              <w:rPr>
                <w:rFonts w:cs="Arial"/>
                <w:b/>
                <w:szCs w:val="20"/>
                <w:lang w:val="sl-SI" w:eastAsia="sl-SI"/>
              </w:rPr>
              <w:t xml:space="preserve"> Predstavitev ocene finančnih posledic nad 40.000 EUR:</w:t>
            </w:r>
          </w:p>
          <w:p w:rsidR="00EB65D8" w:rsidRPr="000556B8"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0556B8">
              <w:rPr>
                <w:rFonts w:cs="Arial"/>
                <w:szCs w:val="20"/>
                <w:lang w:val="sl-SI" w:eastAsia="sl-SI"/>
              </w:rPr>
              <w:t>(Samo če izberete DA pod točko 6.a.)</w:t>
            </w:r>
          </w:p>
        </w:tc>
      </w:tr>
    </w:tbl>
    <w:p w:rsidR="00EB65D8" w:rsidRPr="00AE1F83" w:rsidRDefault="00EB65D8" w:rsidP="00EB65D8">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E6783A"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E6783A"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E6783A">
              <w:rPr>
                <w:rFonts w:cs="Arial"/>
                <w:b/>
                <w:kern w:val="32"/>
                <w:szCs w:val="20"/>
                <w:lang w:val="sl-SI" w:eastAsia="sl-SI"/>
              </w:rPr>
              <w:lastRenderedPageBreak/>
              <w:t>I. Ocena finančnih posledic, ki niso načrtovane v sprejetem proračunu</w:t>
            </w:r>
          </w:p>
        </w:tc>
      </w:tr>
      <w:tr w:rsidR="00EB65D8" w:rsidRPr="00E6783A"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t + 3</w:t>
            </w:r>
          </w:p>
        </w:tc>
      </w:tr>
      <w:tr w:rsidR="00EB65D8" w:rsidRPr="00E6783A"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rPr>
                <w:rFonts w:cs="Arial"/>
                <w:bCs/>
                <w:szCs w:val="20"/>
                <w:lang w:val="sl-SI"/>
              </w:rPr>
            </w:pPr>
            <w:r w:rsidRPr="00E6783A">
              <w:rPr>
                <w:rFonts w:cs="Arial"/>
                <w:bCs/>
                <w:szCs w:val="20"/>
                <w:lang w:val="sl-SI"/>
              </w:rPr>
              <w:t>Predvideno povečanje (+) ali zmanjšanje (</w:t>
            </w:r>
            <w:r w:rsidRPr="00E6783A">
              <w:rPr>
                <w:rFonts w:cs="Arial"/>
                <w:b/>
                <w:szCs w:val="20"/>
                <w:lang w:val="sl-SI"/>
              </w:rPr>
              <w:t>–</w:t>
            </w:r>
            <w:r w:rsidRPr="00E6783A">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E6783A"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rPr>
                <w:rFonts w:cs="Arial"/>
                <w:bCs/>
                <w:szCs w:val="20"/>
                <w:lang w:val="sl-SI"/>
              </w:rPr>
            </w:pPr>
            <w:r w:rsidRPr="00E6783A">
              <w:rPr>
                <w:rFonts w:cs="Arial"/>
                <w:bCs/>
                <w:szCs w:val="20"/>
                <w:lang w:val="sl-SI"/>
              </w:rPr>
              <w:t>Predvideno povečanje (+) ali zmanjšanje (</w:t>
            </w:r>
            <w:r w:rsidRPr="00E6783A">
              <w:rPr>
                <w:rFonts w:cs="Arial"/>
                <w:b/>
                <w:szCs w:val="20"/>
                <w:lang w:val="sl-SI"/>
              </w:rPr>
              <w:t>–</w:t>
            </w:r>
            <w:r w:rsidRPr="00E6783A">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E6783A"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rPr>
                <w:rFonts w:cs="Arial"/>
                <w:bCs/>
                <w:szCs w:val="20"/>
                <w:lang w:val="sl-SI"/>
              </w:rPr>
            </w:pPr>
            <w:r w:rsidRPr="00E6783A">
              <w:rPr>
                <w:rFonts w:cs="Arial"/>
                <w:bCs/>
                <w:szCs w:val="20"/>
                <w:lang w:val="sl-SI"/>
              </w:rPr>
              <w:t>Predvideno povečanje (+) ali zmanjšanje (</w:t>
            </w:r>
            <w:r w:rsidRPr="00E6783A">
              <w:rPr>
                <w:rFonts w:cs="Arial"/>
                <w:b/>
                <w:szCs w:val="20"/>
                <w:lang w:val="sl-SI"/>
              </w:rPr>
              <w:t>–</w:t>
            </w:r>
            <w:r w:rsidRPr="00E6783A">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r>
      <w:tr w:rsidR="00EB65D8" w:rsidRPr="00E6783A"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rPr>
                <w:rFonts w:cs="Arial"/>
                <w:bCs/>
                <w:szCs w:val="20"/>
                <w:lang w:val="sl-SI"/>
              </w:rPr>
            </w:pPr>
            <w:r w:rsidRPr="00E6783A">
              <w:rPr>
                <w:rFonts w:cs="Arial"/>
                <w:bCs/>
                <w:szCs w:val="20"/>
                <w:lang w:val="sl-SI"/>
              </w:rPr>
              <w:t>Predvideno povečanje (+) ali zmanjšanje (</w:t>
            </w:r>
            <w:r w:rsidRPr="00E6783A">
              <w:rPr>
                <w:rFonts w:cs="Arial"/>
                <w:b/>
                <w:szCs w:val="20"/>
                <w:lang w:val="sl-SI"/>
              </w:rPr>
              <w:t>–</w:t>
            </w:r>
            <w:r w:rsidRPr="00E6783A">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p>
        </w:tc>
      </w:tr>
      <w:tr w:rsidR="00EB65D8" w:rsidRPr="00E6783A"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rPr>
                <w:rFonts w:cs="Arial"/>
                <w:bCs/>
                <w:szCs w:val="20"/>
                <w:lang w:val="sl-SI"/>
              </w:rPr>
            </w:pPr>
            <w:r w:rsidRPr="00E6783A">
              <w:rPr>
                <w:rFonts w:cs="Arial"/>
                <w:bCs/>
                <w:szCs w:val="20"/>
                <w:lang w:val="sl-SI"/>
              </w:rPr>
              <w:t>Predvideno povečanje (+) ali zmanjšanje (</w:t>
            </w:r>
            <w:r w:rsidRPr="00E6783A">
              <w:rPr>
                <w:rFonts w:cs="Arial"/>
                <w:b/>
                <w:szCs w:val="20"/>
                <w:lang w:val="sl-SI"/>
              </w:rPr>
              <w:t>–</w:t>
            </w:r>
            <w:r w:rsidRPr="00E6783A">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E6783A"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E6783A" w:rsidRDefault="00EB65D8" w:rsidP="002A3768">
            <w:pPr>
              <w:widowControl w:val="0"/>
              <w:tabs>
                <w:tab w:val="left" w:pos="2340"/>
              </w:tabs>
              <w:spacing w:line="260" w:lineRule="exact"/>
              <w:ind w:left="142" w:hanging="142"/>
              <w:outlineLvl w:val="0"/>
              <w:rPr>
                <w:rFonts w:cs="Arial"/>
                <w:b/>
                <w:kern w:val="32"/>
                <w:szCs w:val="20"/>
                <w:lang w:val="sl-SI" w:eastAsia="sl-SI"/>
              </w:rPr>
            </w:pPr>
            <w:r w:rsidRPr="00E6783A">
              <w:rPr>
                <w:rFonts w:cs="Arial"/>
                <w:b/>
                <w:kern w:val="32"/>
                <w:szCs w:val="20"/>
                <w:lang w:val="sl-SI" w:eastAsia="sl-SI"/>
              </w:rPr>
              <w:t>II. Finančne posledice za državni proračun</w:t>
            </w:r>
          </w:p>
        </w:tc>
      </w:tr>
      <w:tr w:rsidR="00EB65D8" w:rsidRPr="00E6783A"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E6783A"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E6783A">
              <w:rPr>
                <w:rFonts w:cs="Arial"/>
                <w:b/>
                <w:kern w:val="32"/>
                <w:szCs w:val="20"/>
                <w:lang w:val="sl-SI" w:eastAsia="sl-SI"/>
              </w:rPr>
              <w:t>II.a</w:t>
            </w:r>
            <w:proofErr w:type="spellEnd"/>
            <w:r w:rsidRPr="00E6783A">
              <w:rPr>
                <w:rFonts w:cs="Arial"/>
                <w:b/>
                <w:kern w:val="32"/>
                <w:szCs w:val="20"/>
                <w:lang w:val="sl-SI" w:eastAsia="sl-SI"/>
              </w:rPr>
              <w:t xml:space="preserve"> Pravice porabe za izvedbo predlaganih rešitev so zagotovljene:</w:t>
            </w:r>
          </w:p>
        </w:tc>
      </w:tr>
      <w:tr w:rsidR="00EB65D8" w:rsidRPr="00E6783A"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Znesek za t + 1</w:t>
            </w:r>
          </w:p>
        </w:tc>
      </w:tr>
      <w:tr w:rsidR="00EB65D8" w:rsidRPr="00E6783A"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r w:rsidRPr="00E6783A">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p>
        </w:tc>
      </w:tr>
      <w:tr w:rsidR="00EB65D8" w:rsidRPr="00E6783A"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E6783A" w:rsidRDefault="00EB65D8" w:rsidP="002A3768">
            <w:pPr>
              <w:widowControl w:val="0"/>
              <w:tabs>
                <w:tab w:val="left" w:pos="2340"/>
              </w:tabs>
              <w:spacing w:line="260" w:lineRule="exact"/>
              <w:outlineLvl w:val="0"/>
              <w:rPr>
                <w:rFonts w:cs="Arial"/>
                <w:b/>
                <w:kern w:val="32"/>
                <w:szCs w:val="20"/>
                <w:lang w:val="sl-SI" w:eastAsia="sl-SI"/>
              </w:rPr>
            </w:pPr>
            <w:proofErr w:type="spellStart"/>
            <w:r w:rsidRPr="00E6783A">
              <w:rPr>
                <w:rFonts w:cs="Arial"/>
                <w:b/>
                <w:kern w:val="32"/>
                <w:szCs w:val="20"/>
                <w:lang w:val="sl-SI" w:eastAsia="sl-SI"/>
              </w:rPr>
              <w:t>II.b</w:t>
            </w:r>
            <w:proofErr w:type="spellEnd"/>
            <w:r w:rsidRPr="00E6783A">
              <w:rPr>
                <w:rFonts w:cs="Arial"/>
                <w:b/>
                <w:kern w:val="32"/>
                <w:szCs w:val="20"/>
                <w:lang w:val="sl-SI" w:eastAsia="sl-SI"/>
              </w:rPr>
              <w:t xml:space="preserve"> Manjkajoče pravice porabe bodo zagotovljene s prerazporeditvijo:</w:t>
            </w:r>
          </w:p>
        </w:tc>
      </w:tr>
      <w:tr w:rsidR="00EB65D8" w:rsidRPr="00E6783A"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jc w:val="center"/>
              <w:rPr>
                <w:rFonts w:cs="Arial"/>
                <w:szCs w:val="20"/>
                <w:lang w:val="sl-SI"/>
              </w:rPr>
            </w:pPr>
            <w:r w:rsidRPr="00E6783A">
              <w:rPr>
                <w:rFonts w:cs="Arial"/>
                <w:szCs w:val="20"/>
                <w:lang w:val="sl-SI"/>
              </w:rPr>
              <w:t xml:space="preserve">Znesek za t + 1 </w:t>
            </w:r>
          </w:p>
        </w:tc>
      </w:tr>
      <w:tr w:rsidR="00EB65D8" w:rsidRPr="00E6783A"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r w:rsidRPr="00E6783A">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p>
        </w:tc>
      </w:tr>
      <w:tr w:rsidR="00EB65D8" w:rsidRPr="00E6783A"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E6783A" w:rsidRDefault="00EB65D8" w:rsidP="002A3768">
            <w:pPr>
              <w:widowControl w:val="0"/>
              <w:tabs>
                <w:tab w:val="left" w:pos="2340"/>
              </w:tabs>
              <w:spacing w:line="260" w:lineRule="exact"/>
              <w:outlineLvl w:val="0"/>
              <w:rPr>
                <w:rFonts w:cs="Arial"/>
                <w:b/>
                <w:kern w:val="32"/>
                <w:szCs w:val="20"/>
                <w:lang w:val="sl-SI" w:eastAsia="sl-SI"/>
              </w:rPr>
            </w:pPr>
            <w:proofErr w:type="spellStart"/>
            <w:r w:rsidRPr="00E6783A">
              <w:rPr>
                <w:rFonts w:cs="Arial"/>
                <w:b/>
                <w:kern w:val="32"/>
                <w:szCs w:val="20"/>
                <w:lang w:val="sl-SI" w:eastAsia="sl-SI"/>
              </w:rPr>
              <w:t>II.c</w:t>
            </w:r>
            <w:proofErr w:type="spellEnd"/>
            <w:r w:rsidRPr="00E6783A">
              <w:rPr>
                <w:rFonts w:cs="Arial"/>
                <w:b/>
                <w:kern w:val="32"/>
                <w:szCs w:val="20"/>
                <w:lang w:val="sl-SI" w:eastAsia="sl-SI"/>
              </w:rPr>
              <w:t xml:space="preserve"> Načrtovana nadomestitev zmanjšanih prihodkov in povečanih odhodkov proračuna:</w:t>
            </w:r>
          </w:p>
        </w:tc>
      </w:tr>
      <w:tr w:rsidR="00EB65D8" w:rsidRPr="00E6783A"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ind w:left="-122" w:right="-112"/>
              <w:jc w:val="center"/>
              <w:rPr>
                <w:rFonts w:cs="Arial"/>
                <w:szCs w:val="20"/>
                <w:lang w:val="sl-SI"/>
              </w:rPr>
            </w:pPr>
            <w:r w:rsidRPr="00E6783A">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ind w:left="-122" w:right="-112"/>
              <w:jc w:val="center"/>
              <w:rPr>
                <w:rFonts w:cs="Arial"/>
                <w:szCs w:val="20"/>
                <w:lang w:val="sl-SI"/>
              </w:rPr>
            </w:pPr>
            <w:r w:rsidRPr="00E6783A">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spacing w:line="260" w:lineRule="exact"/>
              <w:ind w:left="-122" w:right="-112"/>
              <w:jc w:val="center"/>
              <w:rPr>
                <w:rFonts w:cs="Arial"/>
                <w:szCs w:val="20"/>
                <w:lang w:val="sl-SI"/>
              </w:rPr>
            </w:pPr>
            <w:r w:rsidRPr="00E6783A">
              <w:rPr>
                <w:rFonts w:cs="Arial"/>
                <w:szCs w:val="20"/>
                <w:lang w:val="sl-SI"/>
              </w:rPr>
              <w:t>Znesek za t + 1</w:t>
            </w:r>
          </w:p>
        </w:tc>
      </w:tr>
      <w:tr w:rsidR="00EB65D8" w:rsidRPr="00E6783A"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E6783A"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r w:rsidRPr="00E6783A">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E6783A" w:rsidRDefault="00EB65D8" w:rsidP="002A3768">
            <w:pPr>
              <w:widowControl w:val="0"/>
              <w:tabs>
                <w:tab w:val="left" w:pos="360"/>
              </w:tabs>
              <w:spacing w:line="260" w:lineRule="exact"/>
              <w:outlineLvl w:val="0"/>
              <w:rPr>
                <w:rFonts w:cs="Arial"/>
                <w:b/>
                <w:kern w:val="32"/>
                <w:szCs w:val="20"/>
                <w:lang w:val="sl-SI" w:eastAsia="sl-SI"/>
              </w:rPr>
            </w:pP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E6783A" w:rsidRDefault="00EB65D8" w:rsidP="002A3768">
            <w:pPr>
              <w:widowControl w:val="0"/>
              <w:spacing w:line="260" w:lineRule="exact"/>
              <w:rPr>
                <w:rFonts w:cs="Arial"/>
                <w:b/>
                <w:szCs w:val="20"/>
                <w:lang w:val="sl-SI"/>
              </w:rPr>
            </w:pPr>
          </w:p>
          <w:p w:rsidR="00EB65D8" w:rsidRPr="00E6783A" w:rsidRDefault="00EB65D8" w:rsidP="002A3768">
            <w:pPr>
              <w:widowControl w:val="0"/>
              <w:spacing w:line="260" w:lineRule="exact"/>
              <w:rPr>
                <w:rFonts w:cs="Arial"/>
                <w:b/>
                <w:szCs w:val="20"/>
                <w:lang w:val="sl-SI"/>
              </w:rPr>
            </w:pPr>
            <w:r w:rsidRPr="00E6783A">
              <w:rPr>
                <w:rFonts w:cs="Arial"/>
                <w:b/>
                <w:szCs w:val="20"/>
                <w:lang w:val="sl-SI"/>
              </w:rPr>
              <w:t>OBRAZLOŽITEV:</w:t>
            </w:r>
          </w:p>
          <w:p w:rsidR="00EB65D8" w:rsidRPr="00E6783A"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E6783A">
              <w:rPr>
                <w:rFonts w:cs="Arial"/>
                <w:b/>
                <w:szCs w:val="20"/>
                <w:lang w:val="sl-SI" w:eastAsia="sl-SI"/>
              </w:rPr>
              <w:t>Ocena finančnih posledic, ki niso načrtovane v sprejetem proračunu</w:t>
            </w:r>
          </w:p>
          <w:p w:rsidR="00EB65D8" w:rsidRPr="00E6783A" w:rsidRDefault="00EB65D8" w:rsidP="002A3768">
            <w:pPr>
              <w:widowControl w:val="0"/>
              <w:spacing w:line="260" w:lineRule="exact"/>
              <w:ind w:left="360" w:hanging="76"/>
              <w:jc w:val="both"/>
              <w:rPr>
                <w:rFonts w:cs="Arial"/>
                <w:szCs w:val="20"/>
                <w:lang w:val="sl-SI" w:eastAsia="sl-SI"/>
              </w:rPr>
            </w:pPr>
            <w:r w:rsidRPr="00E6783A">
              <w:rPr>
                <w:rFonts w:cs="Arial"/>
                <w:szCs w:val="20"/>
                <w:lang w:val="sl-SI" w:eastAsia="sl-SI"/>
              </w:rPr>
              <w:t>V zvezi s predlaganim vladnim gradivom se navedejo predvidene spremembe (povečanje, zmanjšanje):</w:t>
            </w:r>
          </w:p>
          <w:p w:rsidR="00EB65D8" w:rsidRPr="00E6783A" w:rsidRDefault="00EB65D8" w:rsidP="00EB65D8">
            <w:pPr>
              <w:widowControl w:val="0"/>
              <w:numPr>
                <w:ilvl w:val="0"/>
                <w:numId w:val="9"/>
              </w:numPr>
              <w:suppressAutoHyphens/>
              <w:spacing w:line="260" w:lineRule="exact"/>
              <w:jc w:val="both"/>
              <w:rPr>
                <w:rFonts w:cs="Arial"/>
                <w:szCs w:val="20"/>
                <w:lang w:val="sl-SI"/>
              </w:rPr>
            </w:pPr>
            <w:r w:rsidRPr="00E6783A">
              <w:rPr>
                <w:rFonts w:cs="Arial"/>
                <w:szCs w:val="20"/>
                <w:lang w:val="sl-SI" w:eastAsia="sl-SI"/>
              </w:rPr>
              <w:t>prihodkov državnega proračuna in občinskih proračunov,</w:t>
            </w:r>
          </w:p>
          <w:p w:rsidR="00EB65D8" w:rsidRPr="00E6783A" w:rsidRDefault="00EB65D8" w:rsidP="00EB65D8">
            <w:pPr>
              <w:widowControl w:val="0"/>
              <w:numPr>
                <w:ilvl w:val="0"/>
                <w:numId w:val="9"/>
              </w:numPr>
              <w:suppressAutoHyphens/>
              <w:spacing w:line="260" w:lineRule="exact"/>
              <w:jc w:val="both"/>
              <w:rPr>
                <w:rFonts w:cs="Arial"/>
                <w:szCs w:val="20"/>
                <w:lang w:val="sl-SI"/>
              </w:rPr>
            </w:pPr>
            <w:r w:rsidRPr="00E6783A">
              <w:rPr>
                <w:rFonts w:cs="Arial"/>
                <w:szCs w:val="20"/>
                <w:lang w:val="sl-SI" w:eastAsia="sl-SI"/>
              </w:rPr>
              <w:t>odhodkov državnega proračuna, ki niso načrtovani na ukrepih oziroma projektih sprejetih proračunov,</w:t>
            </w:r>
          </w:p>
          <w:p w:rsidR="00EB65D8" w:rsidRPr="00E6783A" w:rsidRDefault="00EB65D8" w:rsidP="00EB65D8">
            <w:pPr>
              <w:widowControl w:val="0"/>
              <w:numPr>
                <w:ilvl w:val="0"/>
                <w:numId w:val="9"/>
              </w:numPr>
              <w:suppressAutoHyphens/>
              <w:spacing w:line="260" w:lineRule="exact"/>
              <w:jc w:val="both"/>
              <w:rPr>
                <w:rFonts w:cs="Arial"/>
                <w:szCs w:val="20"/>
                <w:lang w:val="sl-SI"/>
              </w:rPr>
            </w:pPr>
            <w:r w:rsidRPr="00E6783A">
              <w:rPr>
                <w:rFonts w:cs="Arial"/>
                <w:szCs w:val="20"/>
                <w:lang w:val="sl-SI" w:eastAsia="sl-SI"/>
              </w:rPr>
              <w:lastRenderedPageBreak/>
              <w:t>obveznosti za druga javnofinančna sredstva (drugi viri), ki niso načrtovana na ukrepih oziroma projektih sprejetih proračunov.</w:t>
            </w:r>
          </w:p>
          <w:p w:rsidR="00EB65D8" w:rsidRPr="00E6783A" w:rsidRDefault="00EB65D8" w:rsidP="002A3768">
            <w:pPr>
              <w:widowControl w:val="0"/>
              <w:spacing w:line="260" w:lineRule="exact"/>
              <w:ind w:left="284"/>
              <w:rPr>
                <w:rFonts w:cs="Arial"/>
                <w:szCs w:val="20"/>
                <w:lang w:val="sl-SI" w:eastAsia="sl-SI"/>
              </w:rPr>
            </w:pPr>
          </w:p>
          <w:p w:rsidR="00EB65D8" w:rsidRPr="00E6783A"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E6783A">
              <w:rPr>
                <w:rFonts w:cs="Arial"/>
                <w:b/>
                <w:szCs w:val="20"/>
                <w:lang w:val="sl-SI" w:eastAsia="sl-SI"/>
              </w:rPr>
              <w:t>Finančne posledice za državni proračun</w:t>
            </w:r>
          </w:p>
          <w:p w:rsidR="00EB65D8" w:rsidRPr="00E6783A" w:rsidRDefault="00EB65D8" w:rsidP="002A3768">
            <w:pPr>
              <w:widowControl w:val="0"/>
              <w:spacing w:line="260" w:lineRule="exact"/>
              <w:ind w:left="284"/>
              <w:jc w:val="both"/>
              <w:rPr>
                <w:rFonts w:cs="Arial"/>
                <w:szCs w:val="20"/>
                <w:lang w:val="sl-SI" w:eastAsia="sl-SI"/>
              </w:rPr>
            </w:pPr>
            <w:r w:rsidRPr="00E6783A">
              <w:rPr>
                <w:rFonts w:cs="Arial"/>
                <w:szCs w:val="20"/>
                <w:lang w:val="sl-SI" w:eastAsia="sl-SI"/>
              </w:rPr>
              <w:t>Prikazane morajo biti finančne posledice za državni proračun, ki so na proračunskih postavkah načrtovane v dinamiki projektov oziroma ukrepov:</w:t>
            </w:r>
          </w:p>
          <w:p w:rsidR="00EB65D8" w:rsidRPr="00E6783A" w:rsidRDefault="00EB65D8" w:rsidP="002A3768">
            <w:pPr>
              <w:widowControl w:val="0"/>
              <w:suppressAutoHyphens/>
              <w:spacing w:line="260" w:lineRule="exact"/>
              <w:ind w:left="720"/>
              <w:jc w:val="both"/>
              <w:rPr>
                <w:rFonts w:cs="Arial"/>
                <w:b/>
                <w:szCs w:val="20"/>
                <w:lang w:val="sl-SI" w:eastAsia="sl-SI"/>
              </w:rPr>
            </w:pPr>
            <w:proofErr w:type="spellStart"/>
            <w:r w:rsidRPr="00E6783A">
              <w:rPr>
                <w:rFonts w:cs="Arial"/>
                <w:b/>
                <w:szCs w:val="20"/>
                <w:lang w:val="sl-SI" w:eastAsia="sl-SI"/>
              </w:rPr>
              <w:t>II.a</w:t>
            </w:r>
            <w:proofErr w:type="spellEnd"/>
            <w:r w:rsidRPr="00E6783A">
              <w:rPr>
                <w:rFonts w:cs="Arial"/>
                <w:b/>
                <w:szCs w:val="20"/>
                <w:lang w:val="sl-SI" w:eastAsia="sl-SI"/>
              </w:rPr>
              <w:t xml:space="preserve"> Pravice porabe za izvedbo predlaganih rešitev so zagotovljene:</w:t>
            </w:r>
          </w:p>
          <w:p w:rsidR="00EB65D8" w:rsidRPr="00E6783A" w:rsidRDefault="00EB65D8" w:rsidP="002A3768">
            <w:pPr>
              <w:widowControl w:val="0"/>
              <w:spacing w:line="260" w:lineRule="exact"/>
              <w:ind w:left="284"/>
              <w:jc w:val="both"/>
              <w:rPr>
                <w:rFonts w:cs="Arial"/>
                <w:szCs w:val="20"/>
                <w:lang w:val="sl-SI" w:eastAsia="sl-SI"/>
              </w:rPr>
            </w:pPr>
            <w:r w:rsidRPr="00E6783A">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6783A">
              <w:rPr>
                <w:rFonts w:cs="Arial"/>
                <w:szCs w:val="20"/>
                <w:lang w:val="sl-SI" w:eastAsia="sl-SI"/>
              </w:rPr>
              <w:t>II.b</w:t>
            </w:r>
            <w:proofErr w:type="spellEnd"/>
            <w:r w:rsidRPr="00E6783A">
              <w:rPr>
                <w:rFonts w:cs="Arial"/>
                <w:szCs w:val="20"/>
                <w:lang w:val="sl-SI" w:eastAsia="sl-SI"/>
              </w:rPr>
              <w:t>). Pri uvrstitvi novega projekta oziroma ukrepa v načrt razvojnih programov se navedejo:</w:t>
            </w:r>
          </w:p>
          <w:p w:rsidR="00EB65D8" w:rsidRPr="00E6783A" w:rsidRDefault="00EB65D8" w:rsidP="00EB65D8">
            <w:pPr>
              <w:widowControl w:val="0"/>
              <w:numPr>
                <w:ilvl w:val="0"/>
                <w:numId w:val="10"/>
              </w:numPr>
              <w:suppressAutoHyphens/>
              <w:spacing w:line="260" w:lineRule="exact"/>
              <w:jc w:val="both"/>
              <w:rPr>
                <w:rFonts w:cs="Arial"/>
                <w:szCs w:val="20"/>
                <w:lang w:val="sl-SI" w:eastAsia="sl-SI"/>
              </w:rPr>
            </w:pPr>
            <w:r w:rsidRPr="00E6783A">
              <w:rPr>
                <w:rFonts w:cs="Arial"/>
                <w:szCs w:val="20"/>
                <w:lang w:val="sl-SI" w:eastAsia="sl-SI"/>
              </w:rPr>
              <w:t>proračunski uporabnik, ki bo financiral novi projekt oziroma ukrep,</w:t>
            </w:r>
          </w:p>
          <w:p w:rsidR="00EB65D8" w:rsidRPr="00E6783A" w:rsidRDefault="00EB65D8" w:rsidP="00EB65D8">
            <w:pPr>
              <w:widowControl w:val="0"/>
              <w:numPr>
                <w:ilvl w:val="0"/>
                <w:numId w:val="10"/>
              </w:numPr>
              <w:suppressAutoHyphens/>
              <w:spacing w:line="260" w:lineRule="exact"/>
              <w:jc w:val="both"/>
              <w:rPr>
                <w:rFonts w:cs="Arial"/>
                <w:szCs w:val="20"/>
                <w:lang w:val="sl-SI" w:eastAsia="sl-SI"/>
              </w:rPr>
            </w:pPr>
            <w:r w:rsidRPr="00E6783A">
              <w:rPr>
                <w:rFonts w:cs="Arial"/>
                <w:szCs w:val="20"/>
                <w:lang w:val="sl-SI" w:eastAsia="sl-SI"/>
              </w:rPr>
              <w:t xml:space="preserve">projekt oziroma ukrep, s katerim se bodo dosegli cilji vladnega gradiva, in </w:t>
            </w:r>
          </w:p>
          <w:p w:rsidR="00EB65D8" w:rsidRPr="00E6783A" w:rsidRDefault="00EB65D8" w:rsidP="00EB65D8">
            <w:pPr>
              <w:widowControl w:val="0"/>
              <w:numPr>
                <w:ilvl w:val="0"/>
                <w:numId w:val="10"/>
              </w:numPr>
              <w:suppressAutoHyphens/>
              <w:spacing w:line="260" w:lineRule="exact"/>
              <w:jc w:val="both"/>
              <w:rPr>
                <w:rFonts w:cs="Arial"/>
                <w:szCs w:val="20"/>
                <w:lang w:val="sl-SI" w:eastAsia="sl-SI"/>
              </w:rPr>
            </w:pPr>
            <w:r w:rsidRPr="00E6783A">
              <w:rPr>
                <w:rFonts w:cs="Arial"/>
                <w:szCs w:val="20"/>
                <w:lang w:val="sl-SI" w:eastAsia="sl-SI"/>
              </w:rPr>
              <w:t>proračunske postavke.</w:t>
            </w:r>
          </w:p>
          <w:p w:rsidR="00EB65D8" w:rsidRPr="00E6783A" w:rsidRDefault="00EB65D8" w:rsidP="002A3768">
            <w:pPr>
              <w:widowControl w:val="0"/>
              <w:spacing w:line="260" w:lineRule="exact"/>
              <w:ind w:left="284"/>
              <w:jc w:val="both"/>
              <w:rPr>
                <w:rFonts w:cs="Arial"/>
                <w:szCs w:val="20"/>
                <w:lang w:val="sl-SI" w:eastAsia="sl-SI"/>
              </w:rPr>
            </w:pPr>
            <w:r w:rsidRPr="00E6783A">
              <w:rPr>
                <w:rFonts w:cs="Arial"/>
                <w:szCs w:val="20"/>
                <w:lang w:val="sl-SI" w:eastAsia="sl-SI"/>
              </w:rPr>
              <w:t xml:space="preserve">Za zagotovitev pravic porabe na proračunskih postavkah, s katerih se bo financiral novi projekt oziroma ukrep, je treba izpolniti tudi točko </w:t>
            </w:r>
            <w:proofErr w:type="spellStart"/>
            <w:r w:rsidRPr="00E6783A">
              <w:rPr>
                <w:rFonts w:cs="Arial"/>
                <w:szCs w:val="20"/>
                <w:lang w:val="sl-SI" w:eastAsia="sl-SI"/>
              </w:rPr>
              <w:t>II.b</w:t>
            </w:r>
            <w:proofErr w:type="spellEnd"/>
            <w:r w:rsidRPr="00E6783A">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E6783A" w:rsidRDefault="00EB65D8" w:rsidP="002A3768">
            <w:pPr>
              <w:widowControl w:val="0"/>
              <w:suppressAutoHyphens/>
              <w:spacing w:line="260" w:lineRule="exact"/>
              <w:ind w:left="714"/>
              <w:jc w:val="both"/>
              <w:rPr>
                <w:rFonts w:cs="Arial"/>
                <w:b/>
                <w:szCs w:val="20"/>
                <w:lang w:val="sl-SI" w:eastAsia="sl-SI"/>
              </w:rPr>
            </w:pPr>
            <w:proofErr w:type="spellStart"/>
            <w:r w:rsidRPr="00E6783A">
              <w:rPr>
                <w:rFonts w:cs="Arial"/>
                <w:b/>
                <w:szCs w:val="20"/>
                <w:lang w:val="sl-SI" w:eastAsia="sl-SI"/>
              </w:rPr>
              <w:t>II.b</w:t>
            </w:r>
            <w:proofErr w:type="spellEnd"/>
            <w:r w:rsidRPr="00E6783A">
              <w:rPr>
                <w:rFonts w:cs="Arial"/>
                <w:b/>
                <w:szCs w:val="20"/>
                <w:lang w:val="sl-SI" w:eastAsia="sl-SI"/>
              </w:rPr>
              <w:t xml:space="preserve"> Manjkajoče pravice porabe bodo zagotovljene s prerazporeditvijo:</w:t>
            </w:r>
          </w:p>
          <w:p w:rsidR="00EB65D8" w:rsidRPr="00E6783A" w:rsidRDefault="00EB65D8" w:rsidP="002A3768">
            <w:pPr>
              <w:widowControl w:val="0"/>
              <w:spacing w:line="260" w:lineRule="exact"/>
              <w:ind w:left="284"/>
              <w:jc w:val="both"/>
              <w:rPr>
                <w:rFonts w:cs="Arial"/>
                <w:szCs w:val="20"/>
                <w:lang w:val="sl-SI" w:eastAsia="sl-SI"/>
              </w:rPr>
            </w:pPr>
            <w:r w:rsidRPr="00E6783A">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E6783A" w:rsidRDefault="00EB65D8" w:rsidP="002A3768">
            <w:pPr>
              <w:widowControl w:val="0"/>
              <w:suppressAutoHyphens/>
              <w:spacing w:line="260" w:lineRule="exact"/>
              <w:ind w:left="714"/>
              <w:jc w:val="both"/>
              <w:rPr>
                <w:rFonts w:cs="Arial"/>
                <w:b/>
                <w:szCs w:val="20"/>
                <w:lang w:val="sl-SI" w:eastAsia="sl-SI"/>
              </w:rPr>
            </w:pPr>
            <w:proofErr w:type="spellStart"/>
            <w:r w:rsidRPr="00E6783A">
              <w:rPr>
                <w:rFonts w:cs="Arial"/>
                <w:b/>
                <w:szCs w:val="20"/>
                <w:lang w:val="sl-SI" w:eastAsia="sl-SI"/>
              </w:rPr>
              <w:t>II.c</w:t>
            </w:r>
            <w:proofErr w:type="spellEnd"/>
            <w:r w:rsidRPr="00E6783A">
              <w:rPr>
                <w:rFonts w:cs="Arial"/>
                <w:b/>
                <w:szCs w:val="20"/>
                <w:lang w:val="sl-SI" w:eastAsia="sl-SI"/>
              </w:rPr>
              <w:t xml:space="preserve"> Načrtovana nadomestitev zmanjšanih prihodkov in povečanih odhodkov proračuna:</w:t>
            </w:r>
          </w:p>
          <w:p w:rsidR="00EB65D8" w:rsidRPr="00E6783A" w:rsidRDefault="00EB65D8" w:rsidP="002A3768">
            <w:pPr>
              <w:widowControl w:val="0"/>
              <w:spacing w:line="260" w:lineRule="exact"/>
              <w:ind w:left="284"/>
              <w:jc w:val="both"/>
              <w:rPr>
                <w:rFonts w:cs="Arial"/>
                <w:szCs w:val="20"/>
                <w:lang w:val="sl-SI" w:eastAsia="sl-SI"/>
              </w:rPr>
            </w:pPr>
            <w:r w:rsidRPr="00E6783A">
              <w:rPr>
                <w:rFonts w:cs="Arial"/>
                <w:szCs w:val="20"/>
                <w:lang w:val="sl-SI" w:eastAsia="sl-SI"/>
              </w:rPr>
              <w:t xml:space="preserve">Če se povečani odhodki (pravice porabe) ne bodo zagotovili tako, kot je določeno v točkah </w:t>
            </w:r>
            <w:proofErr w:type="spellStart"/>
            <w:r w:rsidRPr="00E6783A">
              <w:rPr>
                <w:rFonts w:cs="Arial"/>
                <w:szCs w:val="20"/>
                <w:lang w:val="sl-SI" w:eastAsia="sl-SI"/>
              </w:rPr>
              <w:t>II.a</w:t>
            </w:r>
            <w:proofErr w:type="spellEnd"/>
            <w:r w:rsidRPr="00E6783A">
              <w:rPr>
                <w:rFonts w:cs="Arial"/>
                <w:szCs w:val="20"/>
                <w:lang w:val="sl-SI" w:eastAsia="sl-SI"/>
              </w:rPr>
              <w:t xml:space="preserve"> in </w:t>
            </w:r>
            <w:proofErr w:type="spellStart"/>
            <w:r w:rsidRPr="00E6783A">
              <w:rPr>
                <w:rFonts w:cs="Arial"/>
                <w:szCs w:val="20"/>
                <w:lang w:val="sl-SI" w:eastAsia="sl-SI"/>
              </w:rPr>
              <w:t>II.b</w:t>
            </w:r>
            <w:proofErr w:type="spellEnd"/>
            <w:r w:rsidRPr="00E6783A">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E6783A"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E6783A" w:rsidRDefault="00EB65D8" w:rsidP="002A3768">
            <w:pPr>
              <w:spacing w:line="260" w:lineRule="exact"/>
              <w:rPr>
                <w:rFonts w:cs="Arial"/>
                <w:b/>
                <w:szCs w:val="20"/>
                <w:lang w:val="sl-SI"/>
              </w:rPr>
            </w:pPr>
            <w:proofErr w:type="spellStart"/>
            <w:r w:rsidRPr="00E6783A">
              <w:rPr>
                <w:rFonts w:cs="Arial"/>
                <w:b/>
                <w:szCs w:val="20"/>
                <w:lang w:val="sl-SI"/>
              </w:rPr>
              <w:lastRenderedPageBreak/>
              <w:t>7.b</w:t>
            </w:r>
            <w:proofErr w:type="spellEnd"/>
            <w:r w:rsidRPr="00E6783A">
              <w:rPr>
                <w:rFonts w:cs="Arial"/>
                <w:b/>
                <w:szCs w:val="20"/>
                <w:lang w:val="sl-SI"/>
              </w:rPr>
              <w:t xml:space="preserve"> Predstavitev ocene finančnih posledic pod 40.000 EUR:</w:t>
            </w:r>
          </w:p>
          <w:p w:rsidR="00EB65D8" w:rsidRPr="00E6783A" w:rsidRDefault="00EB65D8" w:rsidP="002A3768">
            <w:pPr>
              <w:spacing w:line="260" w:lineRule="exact"/>
              <w:rPr>
                <w:rFonts w:cs="Arial"/>
                <w:szCs w:val="20"/>
                <w:lang w:val="sl-SI"/>
              </w:rPr>
            </w:pPr>
            <w:r w:rsidRPr="00E6783A">
              <w:rPr>
                <w:rFonts w:cs="Arial"/>
                <w:szCs w:val="20"/>
                <w:lang w:val="sl-SI"/>
              </w:rPr>
              <w:t>(Samo če izberete NE pod točko 6.a.)</w:t>
            </w:r>
          </w:p>
          <w:p w:rsidR="00EB65D8" w:rsidRPr="00E6783A" w:rsidRDefault="00EB65D8" w:rsidP="002A3768">
            <w:pPr>
              <w:spacing w:line="260" w:lineRule="exact"/>
              <w:rPr>
                <w:rFonts w:cs="Arial"/>
                <w:b/>
                <w:szCs w:val="20"/>
                <w:lang w:val="sl-SI"/>
              </w:rPr>
            </w:pPr>
            <w:r w:rsidRPr="00E6783A">
              <w:rPr>
                <w:rFonts w:cs="Arial"/>
                <w:b/>
                <w:szCs w:val="20"/>
                <w:lang w:val="sl-SI"/>
              </w:rPr>
              <w:t>Kratka obrazložitev</w:t>
            </w:r>
          </w:p>
          <w:p w:rsidR="00EB65D8" w:rsidRPr="00E6783A" w:rsidRDefault="00EB65D8" w:rsidP="002A3768">
            <w:pPr>
              <w:spacing w:line="260" w:lineRule="exact"/>
              <w:rPr>
                <w:rFonts w:cs="Arial"/>
                <w:b/>
                <w:szCs w:val="20"/>
                <w:lang w:val="sl-SI"/>
              </w:rPr>
            </w:pP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E6783A" w:rsidRDefault="00EB65D8" w:rsidP="002A3768">
            <w:pPr>
              <w:spacing w:line="260" w:lineRule="exact"/>
              <w:rPr>
                <w:rFonts w:cs="Arial"/>
                <w:b/>
                <w:szCs w:val="20"/>
                <w:lang w:val="sl-SI"/>
              </w:rPr>
            </w:pPr>
            <w:r w:rsidRPr="00E6783A">
              <w:rPr>
                <w:rFonts w:cs="Arial"/>
                <w:b/>
                <w:szCs w:val="20"/>
                <w:lang w:val="sl-SI"/>
              </w:rPr>
              <w:t>8. Predstavitev sodelovanja z združenji občin:</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Vsebina predloženega gradiva (predpisa) vpliva na:</w:t>
            </w:r>
          </w:p>
          <w:p w:rsidR="00EB65D8" w:rsidRPr="00E6783A"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E6783A">
              <w:rPr>
                <w:rFonts w:cs="Arial"/>
                <w:iCs/>
                <w:szCs w:val="20"/>
                <w:lang w:val="sl-SI" w:eastAsia="sl-SI"/>
              </w:rPr>
              <w:t>pristojnosti občin,</w:t>
            </w:r>
          </w:p>
          <w:p w:rsidR="00EB65D8" w:rsidRPr="00E6783A"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E6783A">
              <w:rPr>
                <w:rFonts w:cs="Arial"/>
                <w:iCs/>
                <w:szCs w:val="20"/>
                <w:lang w:val="sl-SI" w:eastAsia="sl-SI"/>
              </w:rPr>
              <w:t>delovanje občin,</w:t>
            </w:r>
          </w:p>
          <w:p w:rsidR="00EB65D8" w:rsidRPr="00E6783A"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E6783A">
              <w:rPr>
                <w:rFonts w:cs="Arial"/>
                <w:iCs/>
                <w:szCs w:val="20"/>
                <w:lang w:val="sl-SI" w:eastAsia="sl-SI"/>
              </w:rPr>
              <w:t>financiranje občin.</w:t>
            </w:r>
          </w:p>
          <w:p w:rsidR="00EB65D8" w:rsidRPr="00E6783A"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E6783A"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E6783A">
              <w:rPr>
                <w:rFonts w:cs="Arial"/>
                <w:szCs w:val="20"/>
                <w:lang w:val="sl-SI" w:eastAsia="sl-SI"/>
              </w:rPr>
              <w:t>NE</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 xml:space="preserve">Gradivo (predpis) je bilo poslano v mnenje: </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Skupnosti občin Slovenije SOS: NE</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Združenju občin Slovenije ZOS: NE</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Združenju mestnih občin Slovenije ZMOS: NE</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Predlogi in pripombe združenj so bili upoštevani:</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v celoti,</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večinoma,</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delno,</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lastRenderedPageBreak/>
              <w:t>niso bili upoštevani.</w:t>
            </w:r>
          </w:p>
          <w:p w:rsidR="00EB65D8" w:rsidRPr="00E6783A"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Bistveni predlogi in pripombe, ki niso bili upoštevani.</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E6783A"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E6783A">
              <w:rPr>
                <w:rFonts w:cs="Arial"/>
                <w:b/>
                <w:szCs w:val="20"/>
                <w:lang w:val="sl-SI" w:eastAsia="sl-SI"/>
              </w:rPr>
              <w:lastRenderedPageBreak/>
              <w:t>9. Predstavitev sodelovanja javnosti:</w:t>
            </w:r>
            <w:r w:rsidR="00E6783A" w:rsidRPr="00E6783A">
              <w:rPr>
                <w:rFonts w:cs="Arial"/>
                <w:b/>
                <w:szCs w:val="20"/>
                <w:lang w:val="sl-SI" w:eastAsia="sl-SI"/>
              </w:rPr>
              <w:t xml:space="preserve"> </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E6783A"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E6783A">
              <w:rPr>
                <w:rFonts w:cs="Arial"/>
                <w:iCs/>
                <w:szCs w:val="20"/>
                <w:lang w:val="sl-SI" w:eastAsia="sl-SI"/>
              </w:rPr>
              <w:t>Gradivo je bilo predhodno objavljeno na spletni strani predlagatelja:</w:t>
            </w:r>
          </w:p>
        </w:tc>
        <w:tc>
          <w:tcPr>
            <w:tcW w:w="2431" w:type="dxa"/>
            <w:gridSpan w:val="2"/>
          </w:tcPr>
          <w:p w:rsidR="00EB65D8" w:rsidRPr="00E6783A" w:rsidRDefault="00EB65D8"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sidRPr="00E6783A">
              <w:rPr>
                <w:rFonts w:cs="Arial"/>
                <w:szCs w:val="20"/>
                <w:lang w:val="sl-SI" w:eastAsia="sl-SI"/>
              </w:rPr>
              <w:t>NE</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E6783A" w:rsidRDefault="00E6783A"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lang w:val="sl-SI"/>
              </w:rPr>
              <w:t xml:space="preserve">Javnost ni bila povabljena k sodelovanju v skladu s sedmim odstavkom 9. člena Poslovnika Vlade Republike Slovenije. Gre za predlog sklepa.  </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(Če je odgovor DA, navedite:</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Datum objave: ………</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 xml:space="preserve">V razpravo so bili vključeni: </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 xml:space="preserve">nevladne organizacije, </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predstavniki zainteresirane javnosti,</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predstavniki strokovne javnosti.</w:t>
            </w:r>
          </w:p>
          <w:p w:rsidR="00EB65D8" w:rsidRPr="00E6783A"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 xml:space="preserve">Mnenja, predlogi in pripombe z navedbo predlagateljev </w:t>
            </w:r>
            <w:r w:rsidRPr="00E6783A">
              <w:rPr>
                <w:rFonts w:cs="Arial"/>
                <w:color w:val="000000"/>
                <w:szCs w:val="20"/>
                <w:lang w:val="sl-SI" w:eastAsia="sl-SI"/>
              </w:rPr>
              <w:t>(imen in priimkov fizičnih oseb, ki niso poslovni subjekti, ne navajajte</w:t>
            </w:r>
            <w:r w:rsidRPr="00E6783A">
              <w:rPr>
                <w:rFonts w:cs="Arial"/>
                <w:iCs/>
                <w:szCs w:val="20"/>
                <w:lang w:val="sl-SI" w:eastAsia="sl-SI"/>
              </w:rPr>
              <w:t>):</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Upoštevani so bili:</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v celoti,</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večinoma,</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delno,</w:t>
            </w:r>
          </w:p>
          <w:p w:rsidR="00EB65D8" w:rsidRPr="00E6783A"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niso bili upoštevani.</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Bistvena mnenja, predlogi in pripombe, ki niso bili upoštevani, ter razlogi za neupoštevanje:</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Poročilo je bilo dano ……………..</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E6783A">
              <w:rPr>
                <w:rFonts w:cs="Arial"/>
                <w:iCs/>
                <w:szCs w:val="20"/>
                <w:lang w:val="sl-SI" w:eastAsia="sl-SI"/>
              </w:rPr>
              <w:t>Javnost je bila vključena v pripravo gradiva v skladu z Zakonom o …, kar je navedeno v predlogu predpisa.)</w:t>
            </w:r>
          </w:p>
          <w:p w:rsidR="00EB65D8" w:rsidRPr="00E6783A"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E6783A"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E6783A">
              <w:rPr>
                <w:rFonts w:cs="Arial"/>
                <w:b/>
                <w:szCs w:val="20"/>
                <w:lang w:val="sl-SI" w:eastAsia="sl-SI"/>
              </w:rPr>
              <w:t>10. Pri pripravi gradiva so bile upoštevane zahteve iz Resolucije o normativni dejavnosti:</w:t>
            </w:r>
          </w:p>
        </w:tc>
        <w:tc>
          <w:tcPr>
            <w:tcW w:w="2431" w:type="dxa"/>
            <w:gridSpan w:val="2"/>
            <w:vAlign w:val="center"/>
          </w:tcPr>
          <w:p w:rsidR="00EB65D8" w:rsidRPr="00E6783A" w:rsidRDefault="00EB65D8" w:rsidP="00E34E76">
            <w:pPr>
              <w:widowControl w:val="0"/>
              <w:overflowPunct w:val="0"/>
              <w:autoSpaceDE w:val="0"/>
              <w:autoSpaceDN w:val="0"/>
              <w:adjustRightInd w:val="0"/>
              <w:spacing w:line="260" w:lineRule="exact"/>
              <w:jc w:val="center"/>
              <w:textAlignment w:val="baseline"/>
              <w:rPr>
                <w:rFonts w:cs="Arial"/>
                <w:iCs/>
                <w:szCs w:val="20"/>
                <w:lang w:val="sl-SI" w:eastAsia="sl-SI"/>
              </w:rPr>
            </w:pPr>
            <w:r w:rsidRPr="00E6783A">
              <w:rPr>
                <w:rFonts w:cs="Arial"/>
                <w:szCs w:val="20"/>
                <w:lang w:val="sl-SI" w:eastAsia="sl-SI"/>
              </w:rPr>
              <w:t>DA</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E6783A"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E6783A">
              <w:rPr>
                <w:rFonts w:cs="Arial"/>
                <w:b/>
                <w:szCs w:val="20"/>
                <w:lang w:val="sl-SI" w:eastAsia="sl-SI"/>
              </w:rPr>
              <w:t>11. Gradivo je uvrščeno v delovni program vlade:</w:t>
            </w:r>
          </w:p>
        </w:tc>
        <w:tc>
          <w:tcPr>
            <w:tcW w:w="2431" w:type="dxa"/>
            <w:gridSpan w:val="2"/>
            <w:vAlign w:val="center"/>
          </w:tcPr>
          <w:p w:rsidR="00EB65D8" w:rsidRPr="00E6783A" w:rsidRDefault="00EB65D8" w:rsidP="00E34E76">
            <w:pPr>
              <w:widowControl w:val="0"/>
              <w:overflowPunct w:val="0"/>
              <w:autoSpaceDE w:val="0"/>
              <w:autoSpaceDN w:val="0"/>
              <w:adjustRightInd w:val="0"/>
              <w:spacing w:line="260" w:lineRule="exact"/>
              <w:jc w:val="center"/>
              <w:textAlignment w:val="baseline"/>
              <w:rPr>
                <w:rFonts w:cs="Arial"/>
                <w:szCs w:val="20"/>
                <w:lang w:val="sl-SI" w:eastAsia="sl-SI"/>
              </w:rPr>
            </w:pPr>
            <w:r w:rsidRPr="00E6783A">
              <w:rPr>
                <w:rFonts w:cs="Arial"/>
                <w:szCs w:val="20"/>
                <w:lang w:val="sl-SI" w:eastAsia="sl-SI"/>
              </w:rPr>
              <w:t>DA</w:t>
            </w:r>
          </w:p>
        </w:tc>
      </w:tr>
      <w:tr w:rsidR="00EB65D8" w:rsidRPr="00E6783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E6783A"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EB65D8" w:rsidRDefault="00E34E76" w:rsidP="002A3768">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r>
              <w:rPr>
                <w:rFonts w:cs="Arial"/>
                <w:szCs w:val="20"/>
                <w:lang w:val="sl-SI" w:eastAsia="sl-SI"/>
              </w:rPr>
              <w:t xml:space="preserve">                          mag. Mateja VRANIČAR</w:t>
            </w:r>
          </w:p>
          <w:p w:rsidR="00E34E76" w:rsidRPr="00E6783A" w:rsidRDefault="00524A01" w:rsidP="002A3768">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r>
              <w:rPr>
                <w:rFonts w:cs="Arial"/>
                <w:szCs w:val="20"/>
                <w:lang w:val="sl-SI" w:eastAsia="sl-SI"/>
              </w:rPr>
              <w:t xml:space="preserve">                                     ministrica</w:t>
            </w:r>
          </w:p>
          <w:p w:rsidR="00EB65D8" w:rsidRPr="00E6783A" w:rsidRDefault="00524A01"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w:t>
            </w:r>
          </w:p>
        </w:tc>
      </w:tr>
    </w:tbl>
    <w:p w:rsidR="00EB65D8" w:rsidRPr="00E6783A" w:rsidRDefault="00EB65D8" w:rsidP="00EB65D8">
      <w:pPr>
        <w:rPr>
          <w:lang w:val="sl-SI"/>
        </w:rPr>
      </w:pPr>
    </w:p>
    <w:p w:rsidR="007D75CF" w:rsidRPr="00E6783A" w:rsidRDefault="007D75CF" w:rsidP="00EB65D8">
      <w:pPr>
        <w:rPr>
          <w:lang w:val="sl-SI"/>
        </w:rPr>
      </w:pPr>
    </w:p>
    <w:sectPr w:rsidR="007D75CF" w:rsidRPr="00E6783A" w:rsidSect="00AF2EE4">
      <w:headerReference w:type="default" r:id="rId44"/>
      <w:headerReference w:type="first" r:id="rId4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D0" w:rsidRDefault="00EC61D0">
      <w:r>
        <w:separator/>
      </w:r>
    </w:p>
  </w:endnote>
  <w:endnote w:type="continuationSeparator" w:id="0">
    <w:p w:rsidR="00EC61D0" w:rsidRDefault="00EC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D0" w:rsidRDefault="00EC61D0">
      <w:r>
        <w:separator/>
      </w:r>
    </w:p>
  </w:footnote>
  <w:footnote w:type="continuationSeparator" w:id="0">
    <w:p w:rsidR="00EC61D0" w:rsidRDefault="00EC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390D8C"/>
    <w:multiLevelType w:val="hybridMultilevel"/>
    <w:tmpl w:val="9C9EE920"/>
    <w:lvl w:ilvl="0" w:tplc="DCCC410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1"/>
  </w:num>
  <w:num w:numId="6">
    <w:abstractNumId w:val="2"/>
  </w:num>
  <w:num w:numId="7">
    <w:abstractNumId w:val="10"/>
  </w:num>
  <w:num w:numId="8">
    <w:abstractNumId w:val="9"/>
  </w:num>
  <w:num w:numId="9">
    <w:abstractNumId w:val="12"/>
  </w:num>
  <w:num w:numId="10">
    <w:abstractNumId w:val="13"/>
  </w:num>
  <w:num w:numId="11">
    <w:abstractNumId w:val="5"/>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43A94"/>
    <w:rsid w:val="000556B8"/>
    <w:rsid w:val="00067E00"/>
    <w:rsid w:val="000A7238"/>
    <w:rsid w:val="000E20B3"/>
    <w:rsid w:val="001239A6"/>
    <w:rsid w:val="001357B2"/>
    <w:rsid w:val="0017478F"/>
    <w:rsid w:val="001C4882"/>
    <w:rsid w:val="001E65D3"/>
    <w:rsid w:val="00202A77"/>
    <w:rsid w:val="002114B3"/>
    <w:rsid w:val="00271CE5"/>
    <w:rsid w:val="00282020"/>
    <w:rsid w:val="002A2B69"/>
    <w:rsid w:val="002D15FC"/>
    <w:rsid w:val="002E445A"/>
    <w:rsid w:val="00333C25"/>
    <w:rsid w:val="00334A61"/>
    <w:rsid w:val="003636BF"/>
    <w:rsid w:val="00371442"/>
    <w:rsid w:val="003845B4"/>
    <w:rsid w:val="00387B1A"/>
    <w:rsid w:val="003C5EE5"/>
    <w:rsid w:val="003E1C74"/>
    <w:rsid w:val="003E7351"/>
    <w:rsid w:val="00456BCB"/>
    <w:rsid w:val="004657EE"/>
    <w:rsid w:val="004C7B53"/>
    <w:rsid w:val="00524A01"/>
    <w:rsid w:val="00526246"/>
    <w:rsid w:val="00567106"/>
    <w:rsid w:val="005E1D3C"/>
    <w:rsid w:val="00600CA3"/>
    <w:rsid w:val="0061154D"/>
    <w:rsid w:val="00625AE6"/>
    <w:rsid w:val="00632253"/>
    <w:rsid w:val="00642714"/>
    <w:rsid w:val="006455CE"/>
    <w:rsid w:val="00655841"/>
    <w:rsid w:val="006B5805"/>
    <w:rsid w:val="00733017"/>
    <w:rsid w:val="00774DC5"/>
    <w:rsid w:val="00783310"/>
    <w:rsid w:val="007A4A6D"/>
    <w:rsid w:val="007D1BCF"/>
    <w:rsid w:val="007D75CF"/>
    <w:rsid w:val="007E0440"/>
    <w:rsid w:val="007E6DC5"/>
    <w:rsid w:val="00813D33"/>
    <w:rsid w:val="0088043C"/>
    <w:rsid w:val="00884889"/>
    <w:rsid w:val="008906C9"/>
    <w:rsid w:val="008C5738"/>
    <w:rsid w:val="008D04F0"/>
    <w:rsid w:val="008F3500"/>
    <w:rsid w:val="00924E3C"/>
    <w:rsid w:val="009612BB"/>
    <w:rsid w:val="009B7B42"/>
    <w:rsid w:val="009C740A"/>
    <w:rsid w:val="00A125C5"/>
    <w:rsid w:val="00A2451C"/>
    <w:rsid w:val="00A65EE7"/>
    <w:rsid w:val="00A70133"/>
    <w:rsid w:val="00A770A6"/>
    <w:rsid w:val="00A813B1"/>
    <w:rsid w:val="00AB36C4"/>
    <w:rsid w:val="00AC32B2"/>
    <w:rsid w:val="00AC7FC3"/>
    <w:rsid w:val="00AF2EE4"/>
    <w:rsid w:val="00B17141"/>
    <w:rsid w:val="00B31575"/>
    <w:rsid w:val="00B8547D"/>
    <w:rsid w:val="00B8576C"/>
    <w:rsid w:val="00C250D5"/>
    <w:rsid w:val="00C35666"/>
    <w:rsid w:val="00C92898"/>
    <w:rsid w:val="00CA4340"/>
    <w:rsid w:val="00CE5238"/>
    <w:rsid w:val="00CE7514"/>
    <w:rsid w:val="00D04605"/>
    <w:rsid w:val="00D248DE"/>
    <w:rsid w:val="00D8542D"/>
    <w:rsid w:val="00DC6A71"/>
    <w:rsid w:val="00DF2156"/>
    <w:rsid w:val="00E0357D"/>
    <w:rsid w:val="00E34E76"/>
    <w:rsid w:val="00E6783A"/>
    <w:rsid w:val="00E76E52"/>
    <w:rsid w:val="00EB65D8"/>
    <w:rsid w:val="00EC61D0"/>
    <w:rsid w:val="00ED1C3E"/>
    <w:rsid w:val="00F240BB"/>
    <w:rsid w:val="00F27824"/>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styleId="ListParagraph">
    <w:name w:val="List Paragraph"/>
    <w:basedOn w:val="Normal"/>
    <w:uiPriority w:val="34"/>
    <w:qFormat/>
    <w:rsid w:val="00055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styleId="ListParagraph">
    <w:name w:val="List Paragraph"/>
    <w:basedOn w:val="Normal"/>
    <w:uiPriority w:val="34"/>
    <w:qFormat/>
    <w:rsid w:val="0005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0919" TargetMode="External"/><Relationship Id="rId18" Type="http://schemas.openxmlformats.org/officeDocument/2006/relationships/hyperlink" Target="http://www.uradni-list.si/1/objava.jsp?sop=2013-01-2001" TargetMode="External"/><Relationship Id="rId26" Type="http://schemas.openxmlformats.org/officeDocument/2006/relationships/hyperlink" Target="http://www.uradni-list.si/1/objava.jsp?sop=2007-01-1516" TargetMode="External"/><Relationship Id="rId39"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hyperlink" Target="http://www.uradni-list.si/1/objava.jsp?sop=2014-01-2078" TargetMode="External"/><Relationship Id="rId34" Type="http://schemas.openxmlformats.org/officeDocument/2006/relationships/hyperlink" Target="http://www.uradni-list.si/1/objava.jsp?sop=2012-01-2850" TargetMode="External"/><Relationship Id="rId42" Type="http://schemas.openxmlformats.org/officeDocument/2006/relationships/hyperlink" Target="http://www.uradni-list.si/1/objava.jsp?sop=2016-01-2686"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2-01-0344" TargetMode="External"/><Relationship Id="rId17" Type="http://schemas.openxmlformats.org/officeDocument/2006/relationships/hyperlink" Target="http://www.uradni-list.si/1/objava.jsp?sop=2012-01-3644" TargetMode="External"/><Relationship Id="rId25" Type="http://schemas.openxmlformats.org/officeDocument/2006/relationships/hyperlink" Target="http://www.uradni-list.si/1/objava.jsp?sop=2017-01-3267"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4-01-119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2-01-2850" TargetMode="External"/><Relationship Id="rId20" Type="http://schemas.openxmlformats.org/officeDocument/2006/relationships/hyperlink" Target="http://www.uradni-list.si/1/objava.jsp?sop=2014-01-1190" TargetMode="External"/><Relationship Id="rId29" Type="http://schemas.openxmlformats.org/officeDocument/2006/relationships/hyperlink" Target="http://www.uradni-list.si/1/objava.jsp?sop=2011-01-0555" TargetMode="External"/><Relationship Id="rId41" Type="http://schemas.openxmlformats.org/officeDocument/2006/relationships/hyperlink" Target="http://www.uradni-list.si/1/objava.jsp?sop=2015-01-2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555" TargetMode="External"/><Relationship Id="rId24" Type="http://schemas.openxmlformats.org/officeDocument/2006/relationships/hyperlink" Target="http://www.uradni-list.si/1/objava.jsp?sop=2016-01-2686" TargetMode="External"/><Relationship Id="rId32" Type="http://schemas.openxmlformats.org/officeDocument/2006/relationships/hyperlink" Target="http://www.uradni-list.si/1/objava.jsp?sop=2012-01-1282" TargetMode="External"/><Relationship Id="rId37" Type="http://schemas.openxmlformats.org/officeDocument/2006/relationships/hyperlink" Target="http://www.uradni-list.si/1/objava.jsp?sop=2013-01-3441" TargetMode="External"/><Relationship Id="rId40" Type="http://schemas.openxmlformats.org/officeDocument/2006/relationships/hyperlink" Target="http://www.uradni-list.si/1/objava.jsp?sop=2015-01-0895"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5-01-2280" TargetMode="External"/><Relationship Id="rId28" Type="http://schemas.openxmlformats.org/officeDocument/2006/relationships/hyperlink" Target="http://www.uradni-list.si/1/objava.jsp?sop=2010-01-1769" TargetMode="External"/><Relationship Id="rId36" Type="http://schemas.openxmlformats.org/officeDocument/2006/relationships/hyperlink" Target="http://www.uradni-list.si/1/objava.jsp?sop=2013-01-2001"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3-01-3441" TargetMode="External"/><Relationship Id="rId31" Type="http://schemas.openxmlformats.org/officeDocument/2006/relationships/hyperlink" Target="http://www.uradni-list.si/1/objava.jsp?sop=2012-01-0919"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mf@gov.si" TargetMode="External"/><Relationship Id="rId14" Type="http://schemas.openxmlformats.org/officeDocument/2006/relationships/hyperlink" Target="http://www.uradni-list.si/1/objava.jsp?sop=2012-01-1282" TargetMode="External"/><Relationship Id="rId22" Type="http://schemas.openxmlformats.org/officeDocument/2006/relationships/hyperlink" Target="http://www.uradni-list.si/1/objava.jsp?sop=2015-01-0895" TargetMode="External"/><Relationship Id="rId27" Type="http://schemas.openxmlformats.org/officeDocument/2006/relationships/hyperlink" Target="http://www.uradni-list.si/1/objava.jsp?sop=2007-01-1980" TargetMode="External"/><Relationship Id="rId30" Type="http://schemas.openxmlformats.org/officeDocument/2006/relationships/hyperlink" Target="http://www.uradni-list.si/1/objava.jsp?sop=2012-01-0344" TargetMode="External"/><Relationship Id="rId35" Type="http://schemas.openxmlformats.org/officeDocument/2006/relationships/hyperlink" Target="http://www.uradni-list.si/1/objava.jsp?sop=2012-01-3644" TargetMode="External"/><Relationship Id="rId43" Type="http://schemas.openxmlformats.org/officeDocument/2006/relationships/hyperlink" Target="http://www.uradni-list.si/1/objava.jsp?sop=2017-01-326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A8E4-13B5-497E-8BD5-584F5D03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2228</Words>
  <Characters>12705</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14904</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12</cp:revision>
  <cp:lastPrinted>2010-07-16T08:41:00Z</cp:lastPrinted>
  <dcterms:created xsi:type="dcterms:W3CDTF">2018-05-14T08:30:00Z</dcterms:created>
  <dcterms:modified xsi:type="dcterms:W3CDTF">2018-05-14T10:11:00Z</dcterms:modified>
</cp:coreProperties>
</file>