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A3F" w:rsidRDefault="00630A3F" w:rsidP="00D731F3">
      <w:pPr>
        <w:pStyle w:val="Odstavekseznama1"/>
        <w:spacing w:line="260" w:lineRule="exact"/>
        <w:ind w:left="0" w:firstLine="708"/>
        <w:rPr>
          <w:rFonts w:ascii="Arial" w:hAnsi="Arial" w:cs="Arial"/>
          <w:b/>
          <w:sz w:val="20"/>
          <w:szCs w:val="20"/>
        </w:rPr>
        <w:sectPr w:rsidR="00630A3F" w:rsidSect="00CD5E00">
          <w:headerReference w:type="default" r:id="rId8"/>
          <w:headerReference w:type="first" r:id="rId9"/>
          <w:pgSz w:w="11906" w:h="16838"/>
          <w:pgMar w:top="1418" w:right="1418" w:bottom="1418" w:left="1418" w:header="1587" w:footer="0" w:gutter="0"/>
          <w:cols w:space="708"/>
          <w:docGrid w:linePitch="360"/>
        </w:sect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7"/>
        <w:gridCol w:w="892"/>
        <w:gridCol w:w="716"/>
        <w:gridCol w:w="1115"/>
        <w:gridCol w:w="1295"/>
        <w:gridCol w:w="113"/>
        <w:gridCol w:w="188"/>
        <w:gridCol w:w="385"/>
        <w:gridCol w:w="223"/>
        <w:gridCol w:w="650"/>
        <w:gridCol w:w="1558"/>
        <w:gridCol w:w="63"/>
      </w:tblGrid>
      <w:tr w:rsidR="00BF2102" w:rsidRPr="008D1759" w:rsidTr="00630A3F">
        <w:trPr>
          <w:gridBefore w:val="1"/>
          <w:gridAfter w:val="6"/>
          <w:wBefore w:w="100" w:type="dxa"/>
          <w:wAfter w:w="3067" w:type="dxa"/>
        </w:trPr>
        <w:tc>
          <w:tcPr>
            <w:tcW w:w="6096" w:type="dxa"/>
            <w:gridSpan w:val="7"/>
          </w:tcPr>
          <w:p w:rsidR="00BF2102" w:rsidRPr="000842D7" w:rsidRDefault="00BF2102" w:rsidP="00BF2102">
            <w:pPr>
              <w:pStyle w:val="Neotevilenodstavek"/>
              <w:spacing w:before="0" w:after="0" w:line="260" w:lineRule="exact"/>
              <w:jc w:val="left"/>
              <w:rPr>
                <w:sz w:val="20"/>
                <w:szCs w:val="20"/>
              </w:rPr>
            </w:pPr>
            <w:r w:rsidRPr="000842D7">
              <w:rPr>
                <w:sz w:val="20"/>
                <w:szCs w:val="20"/>
              </w:rPr>
              <w:lastRenderedPageBreak/>
              <w:t xml:space="preserve">Številka: </w:t>
            </w:r>
            <w:r>
              <w:rPr>
                <w:sz w:val="20"/>
                <w:szCs w:val="20"/>
              </w:rPr>
              <w:t>0070-1/2016</w:t>
            </w:r>
          </w:p>
        </w:tc>
      </w:tr>
      <w:tr w:rsidR="00BF2102" w:rsidRPr="008D1759" w:rsidTr="00630A3F">
        <w:trPr>
          <w:gridBefore w:val="1"/>
          <w:gridAfter w:val="6"/>
          <w:wBefore w:w="100" w:type="dxa"/>
          <w:wAfter w:w="3067" w:type="dxa"/>
        </w:trPr>
        <w:tc>
          <w:tcPr>
            <w:tcW w:w="6096" w:type="dxa"/>
            <w:gridSpan w:val="7"/>
          </w:tcPr>
          <w:p w:rsidR="00BF2102" w:rsidRPr="000842D7" w:rsidRDefault="00BF2102" w:rsidP="00BF2102">
            <w:pPr>
              <w:pStyle w:val="Neotevilenodstavek"/>
              <w:spacing w:before="0" w:after="0" w:line="260" w:lineRule="exact"/>
              <w:jc w:val="left"/>
              <w:rPr>
                <w:sz w:val="20"/>
                <w:szCs w:val="20"/>
              </w:rPr>
            </w:pPr>
            <w:r w:rsidRPr="000842D7">
              <w:rPr>
                <w:sz w:val="20"/>
                <w:szCs w:val="20"/>
              </w:rPr>
              <w:t xml:space="preserve">Ljubljana, </w:t>
            </w:r>
            <w:r w:rsidR="000A1679">
              <w:rPr>
                <w:sz w:val="20"/>
                <w:szCs w:val="20"/>
              </w:rPr>
              <w:t>15. 12</w:t>
            </w:r>
            <w:r>
              <w:rPr>
                <w:sz w:val="20"/>
                <w:szCs w:val="20"/>
              </w:rPr>
              <w:t>. 2016</w:t>
            </w:r>
          </w:p>
        </w:tc>
      </w:tr>
      <w:tr w:rsidR="00BF2102" w:rsidRPr="008D1759" w:rsidTr="00630A3F">
        <w:trPr>
          <w:gridBefore w:val="1"/>
          <w:gridAfter w:val="6"/>
          <w:wBefore w:w="100" w:type="dxa"/>
          <w:wAfter w:w="3067" w:type="dxa"/>
        </w:trPr>
        <w:tc>
          <w:tcPr>
            <w:tcW w:w="6096" w:type="dxa"/>
            <w:gridSpan w:val="7"/>
          </w:tcPr>
          <w:p w:rsidR="00BF2102" w:rsidRPr="000842D7" w:rsidRDefault="00BF2102" w:rsidP="00BF2102">
            <w:pPr>
              <w:pStyle w:val="Neotevilenodstavek"/>
              <w:spacing w:before="0" w:after="0" w:line="260" w:lineRule="exact"/>
              <w:jc w:val="left"/>
              <w:rPr>
                <w:sz w:val="20"/>
                <w:szCs w:val="20"/>
              </w:rPr>
            </w:pPr>
            <w:r w:rsidRPr="000842D7">
              <w:rPr>
                <w:iCs/>
                <w:sz w:val="20"/>
                <w:szCs w:val="20"/>
              </w:rPr>
              <w:t xml:space="preserve">EVA </w:t>
            </w:r>
            <w:r>
              <w:rPr>
                <w:iCs/>
                <w:sz w:val="20"/>
                <w:szCs w:val="20"/>
              </w:rPr>
              <w:t>2016-2611-0019</w:t>
            </w:r>
          </w:p>
        </w:tc>
      </w:tr>
      <w:tr w:rsidR="00BF2102" w:rsidRPr="008D1759" w:rsidTr="00630A3F">
        <w:trPr>
          <w:gridBefore w:val="1"/>
          <w:gridAfter w:val="6"/>
          <w:wBefore w:w="100" w:type="dxa"/>
          <w:wAfter w:w="3067" w:type="dxa"/>
        </w:trPr>
        <w:tc>
          <w:tcPr>
            <w:tcW w:w="6096" w:type="dxa"/>
            <w:gridSpan w:val="7"/>
          </w:tcPr>
          <w:p w:rsidR="00BF2102" w:rsidRPr="006C709B" w:rsidRDefault="00BF2102" w:rsidP="00BF2102">
            <w:pPr>
              <w:spacing w:before="240" w:line="240" w:lineRule="auto"/>
              <w:rPr>
                <w:rFonts w:cs="Arial"/>
                <w:iCs/>
                <w:szCs w:val="20"/>
                <w:lang w:eastAsia="sl-SI"/>
              </w:rPr>
            </w:pPr>
            <w:r w:rsidRPr="006C709B">
              <w:rPr>
                <w:rFonts w:cs="Arial"/>
                <w:iCs/>
                <w:szCs w:val="20"/>
                <w:lang w:eastAsia="sl-SI"/>
              </w:rPr>
              <w:t>GENERALNI SEKRETARIAT VLADE REPUBLIKE SLOVENIJE</w:t>
            </w:r>
          </w:p>
          <w:p w:rsidR="00BF2102" w:rsidRPr="006C709B" w:rsidRDefault="004E3F57" w:rsidP="00BF2102">
            <w:pPr>
              <w:spacing w:before="240" w:line="240" w:lineRule="auto"/>
              <w:rPr>
                <w:rFonts w:cs="Arial"/>
                <w:szCs w:val="20"/>
              </w:rPr>
            </w:pPr>
            <w:hyperlink r:id="rId10" w:history="1">
              <w:r w:rsidR="00BF2102" w:rsidRPr="006C709B">
                <w:rPr>
                  <w:rFonts w:cs="Arial"/>
                  <w:iCs/>
                  <w:lang w:eastAsia="sl-SI"/>
                </w:rPr>
                <w:t>Gp.gs@gov.si</w:t>
              </w:r>
            </w:hyperlink>
          </w:p>
        </w:tc>
      </w:tr>
      <w:tr w:rsidR="00BF2102" w:rsidRPr="008D1759" w:rsidTr="00630A3F">
        <w:trPr>
          <w:gridBefore w:val="1"/>
          <w:wBefore w:w="100" w:type="dxa"/>
        </w:trPr>
        <w:tc>
          <w:tcPr>
            <w:tcW w:w="9163" w:type="dxa"/>
            <w:gridSpan w:val="13"/>
          </w:tcPr>
          <w:p w:rsidR="00BF2102" w:rsidRPr="000842D7" w:rsidRDefault="00BF2102" w:rsidP="00BF2102">
            <w:pPr>
              <w:pStyle w:val="Naslovpredpisa"/>
              <w:spacing w:before="0" w:after="0" w:line="260" w:lineRule="exact"/>
              <w:jc w:val="left"/>
              <w:rPr>
                <w:sz w:val="20"/>
                <w:szCs w:val="20"/>
              </w:rPr>
            </w:pPr>
            <w:r w:rsidRPr="000842D7">
              <w:rPr>
                <w:sz w:val="20"/>
                <w:szCs w:val="20"/>
              </w:rPr>
              <w:t xml:space="preserve">ZADEVA: </w:t>
            </w:r>
            <w:r>
              <w:rPr>
                <w:sz w:val="20"/>
                <w:szCs w:val="20"/>
              </w:rPr>
              <w:t>Predlog Zakona o čezmejnem izvajanju storitev</w:t>
            </w:r>
            <w:r w:rsidRPr="000842D7">
              <w:rPr>
                <w:sz w:val="20"/>
                <w:szCs w:val="20"/>
              </w:rPr>
              <w:t xml:space="preserve"> – predlog za obravnavo </w:t>
            </w:r>
            <w:r w:rsidR="00DA7330">
              <w:rPr>
                <w:sz w:val="20"/>
                <w:szCs w:val="20"/>
              </w:rPr>
              <w:t>– novo gradivo št. 1</w:t>
            </w:r>
          </w:p>
        </w:tc>
      </w:tr>
      <w:tr w:rsidR="00BF2102" w:rsidRPr="008D1759" w:rsidTr="00630A3F">
        <w:trPr>
          <w:gridBefore w:val="1"/>
          <w:wBefore w:w="100" w:type="dxa"/>
        </w:trPr>
        <w:tc>
          <w:tcPr>
            <w:tcW w:w="9163" w:type="dxa"/>
            <w:gridSpan w:val="13"/>
          </w:tcPr>
          <w:p w:rsidR="00BF2102" w:rsidRPr="006C709B" w:rsidRDefault="00BF2102" w:rsidP="00BF2102">
            <w:pPr>
              <w:pStyle w:val="Poglavje"/>
              <w:spacing w:before="0" w:after="0" w:line="260" w:lineRule="exact"/>
              <w:jc w:val="left"/>
              <w:rPr>
                <w:sz w:val="20"/>
                <w:szCs w:val="20"/>
              </w:rPr>
            </w:pPr>
            <w:r w:rsidRPr="006C709B">
              <w:rPr>
                <w:sz w:val="20"/>
                <w:szCs w:val="20"/>
              </w:rPr>
              <w:t>1. Predlog sklepov vlade:</w:t>
            </w:r>
          </w:p>
        </w:tc>
      </w:tr>
      <w:tr w:rsidR="00BF2102" w:rsidRPr="008D1759" w:rsidTr="00630A3F">
        <w:trPr>
          <w:gridBefore w:val="1"/>
          <w:wBefore w:w="100" w:type="dxa"/>
        </w:trPr>
        <w:tc>
          <w:tcPr>
            <w:tcW w:w="9163" w:type="dxa"/>
            <w:gridSpan w:val="13"/>
          </w:tcPr>
          <w:p w:rsidR="00BF2102" w:rsidRPr="009A57AE" w:rsidRDefault="00BF2102" w:rsidP="00BF2102">
            <w:pPr>
              <w:pStyle w:val="Neotevilenodstavek"/>
              <w:spacing w:before="0" w:after="0" w:line="260" w:lineRule="exact"/>
              <w:ind w:right="72"/>
              <w:rPr>
                <w:iCs/>
                <w:sz w:val="20"/>
                <w:szCs w:val="20"/>
              </w:rPr>
            </w:pPr>
            <w:r w:rsidRPr="009A57AE">
              <w:rPr>
                <w:iCs/>
                <w:sz w:val="20"/>
                <w:szCs w:val="20"/>
              </w:rPr>
              <w:t>Na podlagi drugega odstavka 2. člena Zakona o Vladi Republike Slovenije (Uradni list RS, št. 24/05 – uradno prečiščeno besedilo, 109/08, 38/10 – ZUKN, 8/12, 21/13, 47/13 – ZDU-1G in 65/14) je Vlada Republike Slovenije na ……… seji dne …………. sprejela naslednji sklep:</w:t>
            </w:r>
          </w:p>
          <w:p w:rsidR="00BF2102" w:rsidRPr="009A57AE" w:rsidRDefault="00BF2102" w:rsidP="00BF2102">
            <w:pPr>
              <w:pStyle w:val="Neotevilenodstavek"/>
              <w:spacing w:before="0" w:after="0" w:line="260" w:lineRule="exact"/>
              <w:ind w:right="72"/>
              <w:rPr>
                <w:iCs/>
                <w:sz w:val="20"/>
                <w:szCs w:val="20"/>
              </w:rPr>
            </w:pPr>
          </w:p>
          <w:p w:rsidR="00BF2102" w:rsidRPr="009A57AE" w:rsidRDefault="00BF2102" w:rsidP="00BF2102">
            <w:pPr>
              <w:pStyle w:val="Neotevilenodstavek"/>
              <w:spacing w:before="0" w:after="0" w:line="260" w:lineRule="exact"/>
              <w:ind w:right="72"/>
              <w:rPr>
                <w:sz w:val="20"/>
                <w:szCs w:val="20"/>
              </w:rPr>
            </w:pPr>
            <w:r w:rsidRPr="009A57AE">
              <w:rPr>
                <w:sz w:val="20"/>
                <w:szCs w:val="20"/>
              </w:rPr>
              <w:t>Vlada Republike Slovenije je določila besedilo predloga Zakona o čezmejnem izvajanju storitev (EVA 2016-2611-0019) in ga posreduje v obravnavo Državnemu zboru Republike Slovenije.</w:t>
            </w:r>
          </w:p>
          <w:p w:rsidR="00BF2102" w:rsidRPr="009A57AE" w:rsidRDefault="00BF2102" w:rsidP="00BF2102">
            <w:pPr>
              <w:ind w:right="72"/>
              <w:rPr>
                <w:rFonts w:cs="Arial"/>
                <w:szCs w:val="20"/>
              </w:rPr>
            </w:pPr>
          </w:p>
          <w:p w:rsidR="00BF2102" w:rsidRPr="006A6089" w:rsidRDefault="00BF2102" w:rsidP="00BF2102">
            <w:pPr>
              <w:ind w:right="74"/>
              <w:rPr>
                <w:rFonts w:cs="Arial"/>
                <w:szCs w:val="20"/>
              </w:rPr>
            </w:pPr>
            <w:r w:rsidRPr="006A6089">
              <w:rPr>
                <w:rFonts w:cs="Arial"/>
                <w:szCs w:val="20"/>
              </w:rPr>
              <w:t>Številka:</w:t>
            </w:r>
          </w:p>
          <w:p w:rsidR="00BF2102" w:rsidRPr="006A6089" w:rsidRDefault="00BF2102" w:rsidP="00BF2102">
            <w:pPr>
              <w:ind w:right="74"/>
              <w:rPr>
                <w:rFonts w:cs="Arial"/>
                <w:szCs w:val="20"/>
              </w:rPr>
            </w:pPr>
            <w:r w:rsidRPr="006A6089">
              <w:rPr>
                <w:rFonts w:cs="Arial"/>
                <w:szCs w:val="20"/>
              </w:rPr>
              <w:t>V Ljubljani, dne</w:t>
            </w:r>
          </w:p>
          <w:p w:rsidR="00BF2102" w:rsidRDefault="00BF2102" w:rsidP="00BF2102">
            <w:pPr>
              <w:pStyle w:val="Neotevilenodstavek"/>
              <w:spacing w:before="0" w:after="0" w:line="260" w:lineRule="exact"/>
              <w:ind w:right="72"/>
              <w:rPr>
                <w:iCs/>
                <w:sz w:val="20"/>
                <w:szCs w:val="20"/>
              </w:rPr>
            </w:pPr>
          </w:p>
          <w:p w:rsidR="00BF2102" w:rsidRPr="006A6089" w:rsidRDefault="00BF2102" w:rsidP="00BF2102">
            <w:pPr>
              <w:pStyle w:val="Neotevilenodstavek"/>
              <w:spacing w:before="0" w:after="0" w:line="260" w:lineRule="exact"/>
              <w:ind w:right="72"/>
              <w:rPr>
                <w:iCs/>
                <w:sz w:val="20"/>
                <w:szCs w:val="20"/>
              </w:rPr>
            </w:pPr>
          </w:p>
          <w:p w:rsidR="00BF2102" w:rsidRPr="006A6089" w:rsidRDefault="00BF2102" w:rsidP="00BF2102">
            <w:pPr>
              <w:ind w:left="5041"/>
              <w:rPr>
                <w:rFonts w:cs="Arial"/>
                <w:szCs w:val="20"/>
              </w:rPr>
            </w:pPr>
            <w:r w:rsidRPr="006A6089">
              <w:rPr>
                <w:rFonts w:cs="Arial"/>
                <w:szCs w:val="20"/>
              </w:rPr>
              <w:t xml:space="preserve">                    Lilijana KOZLOVIČ</w:t>
            </w:r>
          </w:p>
          <w:p w:rsidR="00BF2102" w:rsidRPr="006A6089" w:rsidRDefault="00BF2102" w:rsidP="00BF2102">
            <w:pPr>
              <w:ind w:right="72"/>
              <w:rPr>
                <w:rFonts w:cs="Arial"/>
                <w:szCs w:val="20"/>
              </w:rPr>
            </w:pPr>
            <w:r w:rsidRPr="006A6089">
              <w:rPr>
                <w:rFonts w:cs="Arial"/>
                <w:szCs w:val="20"/>
              </w:rPr>
              <w:t xml:space="preserve">                                                                                                       GENERALNA SEKRETARKA </w:t>
            </w:r>
          </w:p>
          <w:p w:rsidR="00BF2102" w:rsidRDefault="00BF2102" w:rsidP="00BF2102">
            <w:pPr>
              <w:ind w:right="72"/>
              <w:rPr>
                <w:rFonts w:cs="Arial"/>
                <w:szCs w:val="20"/>
              </w:rPr>
            </w:pPr>
          </w:p>
          <w:p w:rsidR="00BF2102" w:rsidRDefault="00BF2102" w:rsidP="00BF2102">
            <w:pPr>
              <w:ind w:right="72"/>
              <w:rPr>
                <w:rFonts w:cs="Arial"/>
                <w:szCs w:val="20"/>
              </w:rPr>
            </w:pPr>
          </w:p>
          <w:p w:rsidR="00BF2102" w:rsidRPr="006A6089" w:rsidRDefault="00BF2102" w:rsidP="00BF2102">
            <w:pPr>
              <w:ind w:right="72"/>
              <w:rPr>
                <w:rFonts w:cs="Arial"/>
                <w:szCs w:val="20"/>
              </w:rPr>
            </w:pPr>
            <w:r w:rsidRPr="006A6089">
              <w:rPr>
                <w:rFonts w:cs="Arial"/>
                <w:szCs w:val="20"/>
              </w:rPr>
              <w:t>Priloge:</w:t>
            </w:r>
          </w:p>
          <w:p w:rsidR="00BF2102" w:rsidRPr="006A6089" w:rsidRDefault="00BF2102" w:rsidP="003574AF">
            <w:pPr>
              <w:numPr>
                <w:ilvl w:val="0"/>
                <w:numId w:val="10"/>
              </w:numPr>
              <w:ind w:right="72"/>
              <w:rPr>
                <w:rFonts w:cs="Arial"/>
                <w:szCs w:val="20"/>
              </w:rPr>
            </w:pPr>
            <w:r w:rsidRPr="006A6089">
              <w:rPr>
                <w:rFonts w:cs="Arial"/>
                <w:szCs w:val="20"/>
              </w:rPr>
              <w:t>predlog sklepa vlade</w:t>
            </w:r>
          </w:p>
          <w:p w:rsidR="00BF2102" w:rsidRPr="006A6089" w:rsidRDefault="00BF2102" w:rsidP="003574AF">
            <w:pPr>
              <w:numPr>
                <w:ilvl w:val="0"/>
                <w:numId w:val="10"/>
              </w:numPr>
              <w:ind w:right="72"/>
              <w:rPr>
                <w:rFonts w:cs="Arial"/>
                <w:szCs w:val="20"/>
              </w:rPr>
            </w:pPr>
            <w:r w:rsidRPr="006A6089">
              <w:rPr>
                <w:rFonts w:cs="Arial"/>
                <w:szCs w:val="20"/>
              </w:rPr>
              <w:t xml:space="preserve">predlog zakona </w:t>
            </w:r>
          </w:p>
          <w:p w:rsidR="00BF2102" w:rsidRPr="009A57AE" w:rsidRDefault="00BF2102" w:rsidP="00BF2102">
            <w:pPr>
              <w:ind w:right="72"/>
              <w:rPr>
                <w:rFonts w:cs="Arial"/>
                <w:szCs w:val="20"/>
              </w:rPr>
            </w:pPr>
          </w:p>
          <w:p w:rsidR="00BF2102" w:rsidRPr="009A57AE" w:rsidRDefault="00BF2102" w:rsidP="00BF2102">
            <w:pPr>
              <w:ind w:right="72"/>
              <w:rPr>
                <w:rFonts w:cs="Arial"/>
                <w:szCs w:val="20"/>
              </w:rPr>
            </w:pPr>
            <w:r w:rsidRPr="009A57AE">
              <w:rPr>
                <w:rFonts w:cs="Arial"/>
                <w:szCs w:val="20"/>
              </w:rPr>
              <w:t xml:space="preserve">Prejmejo: </w:t>
            </w:r>
          </w:p>
          <w:p w:rsidR="00BF2102" w:rsidRPr="000842D7" w:rsidRDefault="00BF2102" w:rsidP="003574AF">
            <w:pPr>
              <w:pStyle w:val="Neotevilenodstavek"/>
              <w:numPr>
                <w:ilvl w:val="0"/>
                <w:numId w:val="10"/>
              </w:numPr>
              <w:spacing w:before="0" w:after="0" w:line="260" w:lineRule="exact"/>
              <w:rPr>
                <w:iCs/>
                <w:sz w:val="20"/>
                <w:szCs w:val="20"/>
              </w:rPr>
            </w:pPr>
            <w:r w:rsidRPr="009A57AE">
              <w:rPr>
                <w:sz w:val="20"/>
                <w:szCs w:val="20"/>
              </w:rPr>
              <w:t>ministrstva in vladne službe</w:t>
            </w:r>
          </w:p>
        </w:tc>
      </w:tr>
      <w:tr w:rsidR="00BF2102" w:rsidRPr="008D1759" w:rsidTr="00630A3F">
        <w:trPr>
          <w:gridBefore w:val="1"/>
          <w:wBefore w:w="100" w:type="dxa"/>
        </w:trPr>
        <w:tc>
          <w:tcPr>
            <w:tcW w:w="9163" w:type="dxa"/>
            <w:gridSpan w:val="13"/>
          </w:tcPr>
          <w:p w:rsidR="00BF2102" w:rsidRPr="000842D7" w:rsidRDefault="00BF2102" w:rsidP="00BF2102">
            <w:pPr>
              <w:pStyle w:val="Neotevilenodstavek"/>
              <w:spacing w:before="0" w:after="0" w:line="260" w:lineRule="exact"/>
              <w:rPr>
                <w:b/>
                <w:iCs/>
                <w:sz w:val="20"/>
                <w:szCs w:val="20"/>
              </w:rPr>
            </w:pPr>
            <w:r w:rsidRPr="000842D7">
              <w:rPr>
                <w:b/>
                <w:sz w:val="20"/>
                <w:szCs w:val="20"/>
              </w:rPr>
              <w:t>2. Predlog za obravnavo predloga zakona po nujnem ali skrajšanem postopku v državnem zboru z obrazložitvijo razlogov:</w:t>
            </w:r>
          </w:p>
        </w:tc>
      </w:tr>
      <w:tr w:rsidR="00BF2102" w:rsidRPr="008D1759" w:rsidTr="00630A3F">
        <w:trPr>
          <w:gridBefore w:val="1"/>
          <w:wBefore w:w="100" w:type="dxa"/>
        </w:trPr>
        <w:tc>
          <w:tcPr>
            <w:tcW w:w="9163" w:type="dxa"/>
            <w:gridSpan w:val="13"/>
          </w:tcPr>
          <w:p w:rsidR="00BF2102" w:rsidRPr="000842D7" w:rsidRDefault="00BF2102" w:rsidP="00BF2102">
            <w:pPr>
              <w:pStyle w:val="Neotevilenodstavek"/>
              <w:spacing w:before="0" w:after="0" w:line="260" w:lineRule="exact"/>
              <w:rPr>
                <w:iCs/>
                <w:sz w:val="20"/>
                <w:szCs w:val="20"/>
              </w:rPr>
            </w:pPr>
            <w:r>
              <w:rPr>
                <w:iCs/>
                <w:sz w:val="20"/>
                <w:szCs w:val="20"/>
              </w:rPr>
              <w:t>/</w:t>
            </w:r>
          </w:p>
        </w:tc>
      </w:tr>
      <w:tr w:rsidR="00BF2102" w:rsidRPr="008D1759" w:rsidTr="00630A3F">
        <w:trPr>
          <w:gridBefore w:val="1"/>
          <w:wBefore w:w="100" w:type="dxa"/>
        </w:trPr>
        <w:tc>
          <w:tcPr>
            <w:tcW w:w="9163" w:type="dxa"/>
            <w:gridSpan w:val="13"/>
          </w:tcPr>
          <w:p w:rsidR="00BF2102" w:rsidRPr="000842D7" w:rsidRDefault="00BF2102" w:rsidP="00BF2102">
            <w:pPr>
              <w:pStyle w:val="Neotevilenodstavek"/>
              <w:spacing w:before="0" w:after="0" w:line="260" w:lineRule="exact"/>
              <w:rPr>
                <w:b/>
                <w:iCs/>
                <w:sz w:val="20"/>
                <w:szCs w:val="20"/>
              </w:rPr>
            </w:pPr>
            <w:r w:rsidRPr="000842D7">
              <w:rPr>
                <w:b/>
                <w:sz w:val="20"/>
                <w:szCs w:val="20"/>
              </w:rPr>
              <w:t>3.a Osebe, odgovorne za strokovno pripravo in usklajenost gradiva:</w:t>
            </w:r>
          </w:p>
        </w:tc>
      </w:tr>
      <w:tr w:rsidR="00BF2102" w:rsidRPr="008D1759" w:rsidTr="00630A3F">
        <w:trPr>
          <w:gridBefore w:val="1"/>
          <w:wBefore w:w="100" w:type="dxa"/>
        </w:trPr>
        <w:tc>
          <w:tcPr>
            <w:tcW w:w="9163" w:type="dxa"/>
            <w:gridSpan w:val="13"/>
          </w:tcPr>
          <w:p w:rsidR="00D151D3" w:rsidRDefault="00D151D3" w:rsidP="003574AF">
            <w:pPr>
              <w:pStyle w:val="Neotevilenodstavek"/>
              <w:numPr>
                <w:ilvl w:val="0"/>
                <w:numId w:val="10"/>
              </w:numPr>
              <w:spacing w:before="0" w:after="0" w:line="260" w:lineRule="exact"/>
              <w:rPr>
                <w:iCs/>
                <w:sz w:val="20"/>
                <w:szCs w:val="20"/>
              </w:rPr>
            </w:pPr>
            <w:r>
              <w:rPr>
                <w:iCs/>
                <w:sz w:val="20"/>
                <w:szCs w:val="20"/>
              </w:rPr>
              <w:t>Peter POGAČAR, državni sekretar</w:t>
            </w:r>
          </w:p>
          <w:p w:rsidR="00BF2102" w:rsidRPr="000842D7" w:rsidRDefault="00BF2102" w:rsidP="003574AF">
            <w:pPr>
              <w:pStyle w:val="Neotevilenodstavek"/>
              <w:numPr>
                <w:ilvl w:val="0"/>
                <w:numId w:val="10"/>
              </w:numPr>
              <w:spacing w:before="0" w:after="0" w:line="260" w:lineRule="exact"/>
              <w:rPr>
                <w:iCs/>
                <w:sz w:val="20"/>
                <w:szCs w:val="20"/>
              </w:rPr>
            </w:pPr>
            <w:r>
              <w:rPr>
                <w:iCs/>
                <w:sz w:val="20"/>
                <w:szCs w:val="20"/>
              </w:rPr>
              <w:t>Damjana KOŠIR, generalna direktorica Direktorata za trg dela in zaposlovanje</w:t>
            </w:r>
          </w:p>
        </w:tc>
      </w:tr>
      <w:tr w:rsidR="00BF2102" w:rsidRPr="008D1759" w:rsidTr="00630A3F">
        <w:trPr>
          <w:gridBefore w:val="1"/>
          <w:wBefore w:w="100" w:type="dxa"/>
        </w:trPr>
        <w:tc>
          <w:tcPr>
            <w:tcW w:w="9163" w:type="dxa"/>
            <w:gridSpan w:val="13"/>
          </w:tcPr>
          <w:p w:rsidR="00BF2102" w:rsidRPr="000842D7" w:rsidRDefault="00BF2102" w:rsidP="00BF2102">
            <w:pPr>
              <w:pStyle w:val="Neotevilenodstavek"/>
              <w:spacing w:before="0" w:after="0" w:line="260" w:lineRule="exact"/>
              <w:rPr>
                <w:b/>
                <w:iCs/>
                <w:sz w:val="20"/>
                <w:szCs w:val="20"/>
              </w:rPr>
            </w:pPr>
            <w:r w:rsidRPr="000842D7">
              <w:rPr>
                <w:b/>
                <w:iCs/>
                <w:sz w:val="20"/>
                <w:szCs w:val="20"/>
              </w:rPr>
              <w:t xml:space="preserve">3.b Zunanji strokovnjaki, ki so </w:t>
            </w:r>
            <w:r w:rsidRPr="000842D7">
              <w:rPr>
                <w:b/>
                <w:sz w:val="20"/>
                <w:szCs w:val="20"/>
              </w:rPr>
              <w:t>sodelovali pri pripravi dela ali celotnega gradiva:</w:t>
            </w:r>
          </w:p>
        </w:tc>
      </w:tr>
      <w:tr w:rsidR="00BF2102" w:rsidRPr="008D1759" w:rsidTr="00630A3F">
        <w:trPr>
          <w:gridBefore w:val="1"/>
          <w:wBefore w:w="100" w:type="dxa"/>
        </w:trPr>
        <w:tc>
          <w:tcPr>
            <w:tcW w:w="9163" w:type="dxa"/>
            <w:gridSpan w:val="13"/>
          </w:tcPr>
          <w:p w:rsidR="00BF2102" w:rsidRPr="000842D7" w:rsidRDefault="00BF2102" w:rsidP="00BF2102">
            <w:pPr>
              <w:pStyle w:val="Neotevilenodstavek"/>
              <w:spacing w:before="0" w:after="0" w:line="260" w:lineRule="exact"/>
              <w:rPr>
                <w:iCs/>
                <w:sz w:val="20"/>
                <w:szCs w:val="20"/>
              </w:rPr>
            </w:pPr>
            <w:r>
              <w:rPr>
                <w:iCs/>
                <w:sz w:val="20"/>
                <w:szCs w:val="20"/>
              </w:rPr>
              <w:t>/</w:t>
            </w:r>
          </w:p>
        </w:tc>
      </w:tr>
      <w:tr w:rsidR="00BF2102" w:rsidRPr="008D1759" w:rsidTr="00630A3F">
        <w:trPr>
          <w:gridBefore w:val="1"/>
          <w:wBefore w:w="100" w:type="dxa"/>
        </w:trPr>
        <w:tc>
          <w:tcPr>
            <w:tcW w:w="9163" w:type="dxa"/>
            <w:gridSpan w:val="13"/>
          </w:tcPr>
          <w:p w:rsidR="00BF2102" w:rsidRPr="000842D7" w:rsidRDefault="00BF2102" w:rsidP="00BF2102">
            <w:pPr>
              <w:pStyle w:val="Neotevilenodstavek"/>
              <w:spacing w:before="0" w:after="0" w:line="260" w:lineRule="exact"/>
              <w:rPr>
                <w:b/>
                <w:iCs/>
                <w:sz w:val="20"/>
                <w:szCs w:val="20"/>
              </w:rPr>
            </w:pPr>
            <w:r w:rsidRPr="000842D7">
              <w:rPr>
                <w:b/>
                <w:sz w:val="20"/>
                <w:szCs w:val="20"/>
              </w:rPr>
              <w:t>4. Predstavniki vlade, ki bodo sodelovali pri delu državnega zbora:</w:t>
            </w:r>
          </w:p>
        </w:tc>
      </w:tr>
      <w:tr w:rsidR="00BF2102" w:rsidRPr="008D1759" w:rsidTr="00630A3F">
        <w:trPr>
          <w:gridBefore w:val="1"/>
          <w:wBefore w:w="100" w:type="dxa"/>
        </w:trPr>
        <w:tc>
          <w:tcPr>
            <w:tcW w:w="9163" w:type="dxa"/>
            <w:gridSpan w:val="13"/>
          </w:tcPr>
          <w:p w:rsidR="00BF2102" w:rsidRPr="004C14F2" w:rsidRDefault="00BF2102" w:rsidP="003574AF">
            <w:pPr>
              <w:pStyle w:val="Neotevilenodstavek"/>
              <w:numPr>
                <w:ilvl w:val="0"/>
                <w:numId w:val="10"/>
              </w:numPr>
              <w:spacing w:before="0" w:after="0" w:line="260" w:lineRule="exact"/>
              <w:rPr>
                <w:b/>
                <w:sz w:val="20"/>
                <w:szCs w:val="20"/>
              </w:rPr>
            </w:pPr>
            <w:r>
              <w:rPr>
                <w:iCs/>
                <w:sz w:val="20"/>
                <w:szCs w:val="20"/>
              </w:rPr>
              <w:t>Dr. Anja KOPAČ MRAK, ministrica</w:t>
            </w:r>
          </w:p>
          <w:p w:rsidR="00BF2102" w:rsidRPr="004C14F2" w:rsidRDefault="00BF2102" w:rsidP="003574AF">
            <w:pPr>
              <w:pStyle w:val="Neotevilenodstavek"/>
              <w:numPr>
                <w:ilvl w:val="0"/>
                <w:numId w:val="10"/>
              </w:numPr>
              <w:spacing w:before="0" w:after="0" w:line="260" w:lineRule="exact"/>
              <w:rPr>
                <w:b/>
                <w:sz w:val="20"/>
                <w:szCs w:val="20"/>
              </w:rPr>
            </w:pPr>
            <w:r>
              <w:rPr>
                <w:iCs/>
                <w:sz w:val="20"/>
                <w:szCs w:val="20"/>
              </w:rPr>
              <w:t>Peter POGAČAR, državni sekretar</w:t>
            </w:r>
          </w:p>
          <w:p w:rsidR="00BF2102" w:rsidRPr="004434EA" w:rsidRDefault="00BF2102" w:rsidP="003574AF">
            <w:pPr>
              <w:pStyle w:val="Neotevilenodstavek"/>
              <w:numPr>
                <w:ilvl w:val="0"/>
                <w:numId w:val="10"/>
              </w:numPr>
              <w:spacing w:before="0" w:after="0" w:line="260" w:lineRule="exact"/>
              <w:rPr>
                <w:b/>
                <w:sz w:val="20"/>
                <w:szCs w:val="20"/>
              </w:rPr>
            </w:pPr>
            <w:r>
              <w:rPr>
                <w:iCs/>
                <w:sz w:val="20"/>
                <w:szCs w:val="20"/>
              </w:rPr>
              <w:t>Damjana KOŠIR, generalna direktorica Direktorata za trg dela in zaposlovanje</w:t>
            </w:r>
          </w:p>
          <w:p w:rsidR="004434EA" w:rsidRPr="000842D7" w:rsidRDefault="004434EA" w:rsidP="003574AF">
            <w:pPr>
              <w:pStyle w:val="Neotevilenodstavek"/>
              <w:numPr>
                <w:ilvl w:val="0"/>
                <w:numId w:val="10"/>
              </w:numPr>
              <w:spacing w:before="0" w:after="0" w:line="260" w:lineRule="exact"/>
              <w:rPr>
                <w:b/>
                <w:sz w:val="20"/>
                <w:szCs w:val="20"/>
              </w:rPr>
            </w:pPr>
            <w:r>
              <w:rPr>
                <w:iCs/>
                <w:sz w:val="20"/>
                <w:szCs w:val="20"/>
              </w:rPr>
              <w:t>Mag. Sonja MALEC, Sektor za zaposlovanje in migracije</w:t>
            </w:r>
          </w:p>
        </w:tc>
      </w:tr>
      <w:tr w:rsidR="00BF2102" w:rsidRPr="008D1759" w:rsidTr="00630A3F">
        <w:trPr>
          <w:gridBefore w:val="1"/>
          <w:wBefore w:w="100" w:type="dxa"/>
        </w:trPr>
        <w:tc>
          <w:tcPr>
            <w:tcW w:w="9163" w:type="dxa"/>
            <w:gridSpan w:val="13"/>
          </w:tcPr>
          <w:p w:rsidR="00BF2102" w:rsidRPr="000842D7" w:rsidRDefault="00BF2102" w:rsidP="00BF2102">
            <w:pPr>
              <w:pStyle w:val="Oddelek"/>
              <w:numPr>
                <w:ilvl w:val="0"/>
                <w:numId w:val="0"/>
              </w:numPr>
              <w:spacing w:before="0" w:after="0" w:line="260" w:lineRule="exact"/>
              <w:jc w:val="left"/>
              <w:rPr>
                <w:sz w:val="20"/>
                <w:szCs w:val="20"/>
              </w:rPr>
            </w:pPr>
            <w:r w:rsidRPr="000842D7">
              <w:rPr>
                <w:sz w:val="20"/>
                <w:szCs w:val="20"/>
              </w:rPr>
              <w:t>5. Kratek povzetek gradiva:</w:t>
            </w:r>
          </w:p>
        </w:tc>
      </w:tr>
      <w:tr w:rsidR="00BF2102" w:rsidRPr="008D1759" w:rsidTr="00630A3F">
        <w:trPr>
          <w:gridBefore w:val="1"/>
          <w:wBefore w:w="100" w:type="dxa"/>
        </w:trPr>
        <w:tc>
          <w:tcPr>
            <w:tcW w:w="9163" w:type="dxa"/>
            <w:gridSpan w:val="13"/>
          </w:tcPr>
          <w:p w:rsidR="00BF2102" w:rsidRPr="009A57AE" w:rsidRDefault="00BF2102" w:rsidP="00BF2102">
            <w:pPr>
              <w:pStyle w:val="Neotevilenodstavek"/>
              <w:spacing w:before="0" w:after="0" w:line="260" w:lineRule="exact"/>
              <w:rPr>
                <w:sz w:val="20"/>
                <w:szCs w:val="20"/>
              </w:rPr>
            </w:pPr>
            <w:r w:rsidRPr="009A57AE">
              <w:rPr>
                <w:iCs/>
                <w:sz w:val="20"/>
                <w:szCs w:val="20"/>
              </w:rPr>
              <w:t xml:space="preserve">Temeljni razlog za pripravo predpisa je prenos </w:t>
            </w:r>
            <w:r w:rsidRPr="009A57AE">
              <w:rPr>
                <w:sz w:val="20"/>
                <w:szCs w:val="20"/>
              </w:rPr>
              <w:t xml:space="preserve">Direktive 2014/67/EU Evropskega parlamenta in Sveta z dne 15. maja 2014 o izvrševanju Direktive 96/71/ES o napotitvi delavcev na delo v okviru opravljanja storitev in spremembi Uredbe (EU) št. 1024/2012 o upravnem sodelovanju prek </w:t>
            </w:r>
            <w:r w:rsidRPr="009A57AE">
              <w:rPr>
                <w:sz w:val="20"/>
                <w:szCs w:val="20"/>
              </w:rPr>
              <w:lastRenderedPageBreak/>
              <w:t>informacijskega sistema za notranji trg (uredba IMI)</w:t>
            </w:r>
            <w:r w:rsidRPr="009A57AE">
              <w:rPr>
                <w:iCs/>
                <w:sz w:val="20"/>
                <w:szCs w:val="20"/>
              </w:rPr>
              <w:t xml:space="preserve"> v pravni red Republike Slovenije. Eden izmed temeljnih ciljev predmetne direktive je preprečevanje zlorab in izogibanj na področju napotitev, zato se je Republika Slovenija ob pripravi zakonodajnega predloga odločila delno urediti tudi izvajanje Uredbe </w:t>
            </w:r>
            <w:r w:rsidRPr="009A57AE">
              <w:rPr>
                <w:sz w:val="20"/>
                <w:szCs w:val="20"/>
              </w:rPr>
              <w:t xml:space="preserve">št. 883/2004 Evropskega parlamenta in Sveta z dne 29. aprila 2004 o koordinaciji sistemov socialne varnosti, in sicer v delu, ki se nanaša na pravila o določitve pristojne države, katere predpisi o socialni varnosti se uporabljajo za delavca, ki začasno opravlja delo v drugi državi članici. Na podlagi predmetnih določil Uredbe št 883/2004 (člen 12) se namreč izdajajo </w:t>
            </w:r>
            <w:r w:rsidR="00761276">
              <w:rPr>
                <w:sz w:val="20"/>
                <w:szCs w:val="20"/>
              </w:rPr>
              <w:t>potrdila</w:t>
            </w:r>
            <w:r w:rsidRPr="009A57AE">
              <w:rPr>
                <w:sz w:val="20"/>
                <w:szCs w:val="20"/>
              </w:rPr>
              <w:t xml:space="preserve"> A1, ki so ključni pogoj za napotitev delavcev na delo v drugo državo članico EU, ob ohranjeni vključitvi v obvezna socialna zavarovanja v Republiki Sloveniji, s čimer zakonodajni predlog zaokroženo naslavlja problematiko napotitev delavcev na delo v okviru čezmejnega izvajanja storitev.</w:t>
            </w:r>
          </w:p>
          <w:p w:rsidR="00BF2102" w:rsidRPr="009A57AE" w:rsidRDefault="00BF2102" w:rsidP="00BF2102">
            <w:pPr>
              <w:pStyle w:val="Neotevilenodstavek"/>
              <w:spacing w:before="0" w:after="0" w:line="260" w:lineRule="exact"/>
              <w:rPr>
                <w:sz w:val="20"/>
                <w:szCs w:val="20"/>
              </w:rPr>
            </w:pPr>
          </w:p>
          <w:p w:rsidR="00BF2102" w:rsidRDefault="00BF2102" w:rsidP="00BF2102">
            <w:pPr>
              <w:pStyle w:val="Odstavekseznama"/>
              <w:spacing w:line="260" w:lineRule="exact"/>
              <w:ind w:left="0"/>
              <w:contextualSpacing/>
              <w:jc w:val="both"/>
              <w:rPr>
                <w:rFonts w:ascii="Arial" w:hAnsi="Arial" w:cs="Arial"/>
                <w:sz w:val="20"/>
                <w:szCs w:val="20"/>
              </w:rPr>
            </w:pPr>
            <w:r w:rsidRPr="009A57AE">
              <w:rPr>
                <w:rFonts w:ascii="Arial" w:hAnsi="Arial" w:cs="Arial"/>
                <w:sz w:val="20"/>
                <w:szCs w:val="20"/>
              </w:rPr>
              <w:t>Zakon sicer ureja čezmejno izvajanje storitev delodajalcev z napotitvijo delavcev na delo in čezmejno izvajanje storitev samozaposlenih oseb, in sicer iz Sloveni</w:t>
            </w:r>
            <w:r>
              <w:rPr>
                <w:rFonts w:ascii="Arial" w:hAnsi="Arial" w:cs="Arial"/>
                <w:sz w:val="20"/>
                <w:szCs w:val="20"/>
              </w:rPr>
              <w:t>je v druge države članice EU ter</w:t>
            </w:r>
            <w:r w:rsidRPr="009A57AE">
              <w:rPr>
                <w:rFonts w:ascii="Arial" w:hAnsi="Arial" w:cs="Arial"/>
                <w:sz w:val="20"/>
                <w:szCs w:val="20"/>
              </w:rPr>
              <w:t xml:space="preserve"> iz slednjih v Slovenijo, na podlagi ohranjene vključenosti v obvezna socialna zavarovanja v matični državi</w:t>
            </w:r>
            <w:r>
              <w:rPr>
                <w:rFonts w:ascii="Arial" w:hAnsi="Arial" w:cs="Arial"/>
                <w:sz w:val="20"/>
                <w:szCs w:val="20"/>
              </w:rPr>
              <w:t>.</w:t>
            </w:r>
            <w:r w:rsidRPr="009A57AE">
              <w:rPr>
                <w:rFonts w:ascii="Arial" w:hAnsi="Arial" w:cs="Arial"/>
                <w:sz w:val="20"/>
                <w:szCs w:val="20"/>
              </w:rPr>
              <w:t xml:space="preserve"> </w:t>
            </w:r>
          </w:p>
          <w:p w:rsidR="00BF2102" w:rsidRPr="009A57AE" w:rsidRDefault="00BF2102" w:rsidP="00BF2102">
            <w:pPr>
              <w:pStyle w:val="Odstavekseznama"/>
              <w:spacing w:line="260" w:lineRule="exact"/>
              <w:ind w:left="0"/>
              <w:contextualSpacing/>
              <w:jc w:val="both"/>
              <w:rPr>
                <w:rFonts w:ascii="Arial" w:hAnsi="Arial" w:cs="Arial"/>
                <w:sz w:val="20"/>
                <w:szCs w:val="20"/>
              </w:rPr>
            </w:pPr>
          </w:p>
          <w:p w:rsidR="00BF2102" w:rsidRPr="009A57AE" w:rsidRDefault="00BF2102" w:rsidP="00BF2102">
            <w:pPr>
              <w:pStyle w:val="Odstavekseznama"/>
              <w:spacing w:line="260" w:lineRule="exact"/>
              <w:ind w:left="0"/>
              <w:contextualSpacing/>
              <w:jc w:val="both"/>
              <w:rPr>
                <w:rFonts w:ascii="Arial" w:hAnsi="Arial" w:cs="Arial"/>
                <w:sz w:val="20"/>
                <w:szCs w:val="20"/>
              </w:rPr>
            </w:pPr>
            <w:r w:rsidRPr="009A57AE">
              <w:rPr>
                <w:rFonts w:ascii="Arial" w:hAnsi="Arial" w:cs="Arial"/>
                <w:sz w:val="20"/>
                <w:szCs w:val="20"/>
              </w:rPr>
              <w:t>Zakon določa pogoje čezmejnega izvajanja storitev, med katerimi velja z vidika slovenskih delodajalcev izpostaviti naslednje:</w:t>
            </w:r>
          </w:p>
          <w:p w:rsidR="00BF2102" w:rsidRPr="009A57AE" w:rsidRDefault="00BF2102" w:rsidP="003574AF">
            <w:pPr>
              <w:pStyle w:val="Odstavekseznama"/>
              <w:numPr>
                <w:ilvl w:val="0"/>
                <w:numId w:val="11"/>
              </w:numPr>
              <w:spacing w:line="260" w:lineRule="exact"/>
              <w:contextualSpacing/>
              <w:jc w:val="both"/>
              <w:rPr>
                <w:rFonts w:ascii="Arial" w:hAnsi="Arial" w:cs="Arial"/>
                <w:sz w:val="20"/>
                <w:szCs w:val="20"/>
              </w:rPr>
            </w:pPr>
            <w:r>
              <w:rPr>
                <w:rFonts w:ascii="Arial" w:hAnsi="Arial" w:cs="Arial"/>
                <w:sz w:val="20"/>
                <w:szCs w:val="20"/>
              </w:rPr>
              <w:t>delodajalec</w:t>
            </w:r>
            <w:r w:rsidRPr="009A57AE">
              <w:rPr>
                <w:rFonts w:ascii="Arial" w:hAnsi="Arial" w:cs="Arial"/>
                <w:sz w:val="20"/>
                <w:szCs w:val="20"/>
              </w:rPr>
              <w:t xml:space="preserve"> </w:t>
            </w:r>
            <w:r w:rsidR="00A1563E">
              <w:rPr>
                <w:rFonts w:ascii="Arial" w:hAnsi="Arial" w:cs="Arial"/>
                <w:sz w:val="20"/>
                <w:szCs w:val="20"/>
              </w:rPr>
              <w:t xml:space="preserve">običajno </w:t>
            </w:r>
            <w:r w:rsidRPr="009A57AE">
              <w:rPr>
                <w:rFonts w:ascii="Arial" w:hAnsi="Arial" w:cs="Arial"/>
                <w:sz w:val="20"/>
                <w:szCs w:val="20"/>
              </w:rPr>
              <w:t xml:space="preserve">opravlja </w:t>
            </w:r>
            <w:r>
              <w:rPr>
                <w:rFonts w:ascii="Arial" w:hAnsi="Arial" w:cs="Arial"/>
                <w:sz w:val="20"/>
                <w:szCs w:val="20"/>
              </w:rPr>
              <w:t>dejavnost v Republiki Sloveniji</w:t>
            </w:r>
            <w:r w:rsidRPr="009A57AE">
              <w:rPr>
                <w:rFonts w:ascii="Arial" w:hAnsi="Arial" w:cs="Arial"/>
                <w:sz w:val="20"/>
                <w:szCs w:val="20"/>
              </w:rPr>
              <w:t>,</w:t>
            </w:r>
          </w:p>
          <w:p w:rsidR="00BF2102" w:rsidRDefault="00BF2102" w:rsidP="003574AF">
            <w:pPr>
              <w:pStyle w:val="Odstavekseznama"/>
              <w:numPr>
                <w:ilvl w:val="0"/>
                <w:numId w:val="11"/>
              </w:numPr>
              <w:spacing w:line="260" w:lineRule="exact"/>
              <w:contextualSpacing/>
              <w:jc w:val="both"/>
              <w:rPr>
                <w:rFonts w:ascii="Arial" w:hAnsi="Arial" w:cs="Arial"/>
                <w:sz w:val="20"/>
                <w:szCs w:val="20"/>
              </w:rPr>
            </w:pPr>
            <w:r w:rsidRPr="009A57AE">
              <w:rPr>
                <w:rFonts w:ascii="Arial" w:hAnsi="Arial" w:cs="Arial"/>
                <w:sz w:val="20"/>
                <w:szCs w:val="20"/>
              </w:rPr>
              <w:t xml:space="preserve">delodajalec ne krši pomembnejših določb delovnopravne zakonodaje, ki se nanašajo na pravice delavca, </w:t>
            </w:r>
          </w:p>
          <w:p w:rsidR="00BF2102" w:rsidRPr="009A57AE" w:rsidRDefault="00BF2102" w:rsidP="003574AF">
            <w:pPr>
              <w:pStyle w:val="Odstavekseznama"/>
              <w:numPr>
                <w:ilvl w:val="0"/>
                <w:numId w:val="11"/>
              </w:numPr>
              <w:spacing w:line="260" w:lineRule="exact"/>
              <w:contextualSpacing/>
              <w:jc w:val="both"/>
              <w:rPr>
                <w:rFonts w:ascii="Arial" w:hAnsi="Arial" w:cs="Arial"/>
                <w:sz w:val="20"/>
                <w:szCs w:val="20"/>
              </w:rPr>
            </w:pPr>
            <w:r w:rsidRPr="009A57AE">
              <w:rPr>
                <w:rFonts w:ascii="Arial" w:hAnsi="Arial" w:cs="Arial"/>
                <w:sz w:val="20"/>
                <w:szCs w:val="20"/>
              </w:rPr>
              <w:t>napoteni delavec običajno ne opravlja svojega dela v državi kamor je napoten,</w:t>
            </w:r>
          </w:p>
          <w:p w:rsidR="00BF2102" w:rsidRDefault="00BF2102" w:rsidP="003574AF">
            <w:pPr>
              <w:pStyle w:val="Odstavekseznama"/>
              <w:numPr>
                <w:ilvl w:val="0"/>
                <w:numId w:val="11"/>
              </w:numPr>
              <w:spacing w:line="260" w:lineRule="exact"/>
              <w:contextualSpacing/>
              <w:jc w:val="both"/>
              <w:rPr>
                <w:rFonts w:ascii="Arial" w:hAnsi="Arial" w:cs="Arial"/>
                <w:sz w:val="20"/>
                <w:szCs w:val="20"/>
              </w:rPr>
            </w:pPr>
            <w:r w:rsidRPr="009A57AE">
              <w:rPr>
                <w:rFonts w:ascii="Arial" w:hAnsi="Arial" w:cs="Arial"/>
                <w:sz w:val="20"/>
                <w:szCs w:val="20"/>
              </w:rPr>
              <w:t>storitev se izvaja v okviru dejavnosti, za katero je delodajalec registriran v Republiki Sloveniji, razen v primeru napotitve delav</w:t>
            </w:r>
            <w:r>
              <w:rPr>
                <w:rFonts w:ascii="Arial" w:hAnsi="Arial" w:cs="Arial"/>
                <w:sz w:val="20"/>
                <w:szCs w:val="20"/>
              </w:rPr>
              <w:t>ca v povezano</w:t>
            </w:r>
            <w:r w:rsidR="00601D75">
              <w:rPr>
                <w:rFonts w:ascii="Arial" w:hAnsi="Arial" w:cs="Arial"/>
                <w:sz w:val="20"/>
                <w:szCs w:val="20"/>
              </w:rPr>
              <w:t xml:space="preserve"> gospodarsko</w:t>
            </w:r>
            <w:r>
              <w:rPr>
                <w:rFonts w:ascii="Arial" w:hAnsi="Arial" w:cs="Arial"/>
                <w:sz w:val="20"/>
                <w:szCs w:val="20"/>
              </w:rPr>
              <w:t xml:space="preserve"> družbo ter</w:t>
            </w:r>
          </w:p>
          <w:p w:rsidR="00BF2102" w:rsidRPr="009A57AE" w:rsidRDefault="00BF2102" w:rsidP="003574AF">
            <w:pPr>
              <w:pStyle w:val="Odstavekseznama"/>
              <w:numPr>
                <w:ilvl w:val="0"/>
                <w:numId w:val="11"/>
              </w:numPr>
              <w:spacing w:line="260" w:lineRule="exact"/>
              <w:contextualSpacing/>
              <w:jc w:val="both"/>
              <w:rPr>
                <w:rFonts w:ascii="Arial" w:hAnsi="Arial" w:cs="Arial"/>
                <w:sz w:val="20"/>
                <w:szCs w:val="20"/>
              </w:rPr>
            </w:pPr>
            <w:r>
              <w:rPr>
                <w:rFonts w:ascii="Arial" w:hAnsi="Arial" w:cs="Arial"/>
                <w:sz w:val="20"/>
                <w:szCs w:val="20"/>
              </w:rPr>
              <w:t>se storitev izvaja na enega izmed dovoljenih načinov.</w:t>
            </w:r>
          </w:p>
          <w:p w:rsidR="00BF2102" w:rsidRPr="009A57AE" w:rsidRDefault="00BF2102" w:rsidP="00BF2102">
            <w:pPr>
              <w:pStyle w:val="Odstavekseznama"/>
              <w:spacing w:line="260" w:lineRule="exact"/>
              <w:ind w:left="720"/>
              <w:contextualSpacing/>
              <w:jc w:val="both"/>
              <w:rPr>
                <w:rFonts w:ascii="Arial" w:hAnsi="Arial" w:cs="Arial"/>
                <w:sz w:val="20"/>
                <w:szCs w:val="20"/>
              </w:rPr>
            </w:pPr>
          </w:p>
          <w:p w:rsidR="00BF2102" w:rsidRPr="009A57AE" w:rsidRDefault="00BF2102" w:rsidP="00BF2102">
            <w:pPr>
              <w:pStyle w:val="Odstavekseznama"/>
              <w:spacing w:line="260" w:lineRule="exact"/>
              <w:ind w:left="0"/>
              <w:contextualSpacing/>
              <w:jc w:val="both"/>
              <w:rPr>
                <w:rFonts w:ascii="Arial" w:hAnsi="Arial" w:cs="Arial"/>
                <w:sz w:val="20"/>
                <w:szCs w:val="20"/>
              </w:rPr>
            </w:pPr>
            <w:r w:rsidRPr="009A57AE">
              <w:rPr>
                <w:rFonts w:ascii="Arial" w:hAnsi="Arial" w:cs="Arial"/>
                <w:sz w:val="20"/>
                <w:szCs w:val="20"/>
              </w:rPr>
              <w:t xml:space="preserve">Zakon predpisuje pogoje za izdajo ter prenehanje in </w:t>
            </w:r>
            <w:r>
              <w:rPr>
                <w:rFonts w:ascii="Arial" w:hAnsi="Arial" w:cs="Arial"/>
                <w:sz w:val="20"/>
                <w:szCs w:val="20"/>
              </w:rPr>
              <w:t>odpravo</w:t>
            </w:r>
            <w:r w:rsidRPr="009A57AE">
              <w:rPr>
                <w:rFonts w:ascii="Arial" w:hAnsi="Arial" w:cs="Arial"/>
                <w:sz w:val="20"/>
                <w:szCs w:val="20"/>
              </w:rPr>
              <w:t xml:space="preserve"> </w:t>
            </w:r>
            <w:r w:rsidR="00761276">
              <w:rPr>
                <w:rFonts w:ascii="Arial" w:hAnsi="Arial" w:cs="Arial"/>
                <w:sz w:val="20"/>
                <w:szCs w:val="20"/>
              </w:rPr>
              <w:t xml:space="preserve">potrdil </w:t>
            </w:r>
            <w:r w:rsidRPr="009A57AE">
              <w:rPr>
                <w:rFonts w:ascii="Arial" w:hAnsi="Arial" w:cs="Arial"/>
                <w:sz w:val="20"/>
                <w:szCs w:val="20"/>
              </w:rPr>
              <w:t>A1 ter določa postopek in pristojni organ</w:t>
            </w:r>
            <w:r>
              <w:rPr>
                <w:rFonts w:ascii="Arial" w:hAnsi="Arial" w:cs="Arial"/>
                <w:sz w:val="20"/>
                <w:szCs w:val="20"/>
              </w:rPr>
              <w:t>. Poleg tega zakon predpisuje s</w:t>
            </w:r>
            <w:r w:rsidRPr="009A57AE">
              <w:rPr>
                <w:rFonts w:ascii="Arial" w:hAnsi="Arial" w:cs="Arial"/>
                <w:sz w:val="20"/>
                <w:szCs w:val="20"/>
              </w:rPr>
              <w:t>ubsidiarno odgovornost v primeru, da tuji delodajalec, ki je podizvajalec ali agencija, svojim napotenim delavcem ne zagotovi plače. Zakon uvaja tudi sodelovanje med državami članicami EU na področju vročanja odločb in izterjave kazni, ki jih zaradi kršitev predpisov na področju napotitve delavcev naložijo pristojni organi države članice EU, v kateri se storitev izvaja, s čimer se prenaša poglavje VI. Direktive 2014/67/EU. Sodelovanje bo potekalo preko informacijskega sistema za notranji trg (IMI), in sicer specifičnega modula za napotene delavce.</w:t>
            </w:r>
          </w:p>
          <w:p w:rsidR="00BF2102" w:rsidRPr="009A57AE" w:rsidRDefault="00BF2102" w:rsidP="00BF2102">
            <w:pPr>
              <w:pStyle w:val="Neotevilenodstavek"/>
              <w:spacing w:before="0" w:after="0" w:line="260" w:lineRule="exact"/>
              <w:ind w:firstLine="120"/>
              <w:rPr>
                <w:iCs/>
                <w:sz w:val="20"/>
                <w:szCs w:val="20"/>
              </w:rPr>
            </w:pPr>
          </w:p>
        </w:tc>
      </w:tr>
      <w:tr w:rsidR="00D731F3" w:rsidRPr="008D1759" w:rsidTr="00630A3F">
        <w:trPr>
          <w:gridBefore w:val="1"/>
          <w:wBefore w:w="100" w:type="dxa"/>
        </w:trPr>
        <w:tc>
          <w:tcPr>
            <w:tcW w:w="9163" w:type="dxa"/>
            <w:gridSpan w:val="13"/>
          </w:tcPr>
          <w:p w:rsidR="00D731F3" w:rsidRPr="008D1759" w:rsidRDefault="00D731F3" w:rsidP="005F456B">
            <w:pPr>
              <w:pStyle w:val="Oddelek"/>
              <w:numPr>
                <w:ilvl w:val="0"/>
                <w:numId w:val="0"/>
              </w:numPr>
              <w:spacing w:before="0" w:after="0" w:line="260" w:lineRule="exact"/>
              <w:jc w:val="left"/>
              <w:rPr>
                <w:sz w:val="20"/>
                <w:szCs w:val="20"/>
              </w:rPr>
            </w:pPr>
            <w:r>
              <w:rPr>
                <w:sz w:val="20"/>
                <w:szCs w:val="20"/>
              </w:rPr>
              <w:lastRenderedPageBreak/>
              <w:t>6</w:t>
            </w:r>
            <w:r w:rsidRPr="008D1759">
              <w:rPr>
                <w:sz w:val="20"/>
                <w:szCs w:val="20"/>
              </w:rPr>
              <w:t>. Presoja posledic</w:t>
            </w:r>
            <w:r>
              <w:rPr>
                <w:sz w:val="20"/>
                <w:szCs w:val="20"/>
              </w:rPr>
              <w:t xml:space="preserve"> za:</w:t>
            </w:r>
          </w:p>
        </w:tc>
      </w:tr>
      <w:tr w:rsidR="00D731F3" w:rsidRPr="008D1759" w:rsidTr="00630A3F">
        <w:trPr>
          <w:gridBefore w:val="1"/>
          <w:wBefore w:w="100" w:type="dxa"/>
        </w:trPr>
        <w:tc>
          <w:tcPr>
            <w:tcW w:w="1448" w:type="dxa"/>
          </w:tcPr>
          <w:p w:rsidR="00D731F3" w:rsidRPr="008D1759" w:rsidRDefault="00D731F3" w:rsidP="005F456B">
            <w:pPr>
              <w:pStyle w:val="Neotevilenodstavek"/>
              <w:spacing w:before="0" w:after="0" w:line="260" w:lineRule="exact"/>
              <w:ind w:left="360"/>
              <w:rPr>
                <w:iCs/>
                <w:sz w:val="20"/>
                <w:szCs w:val="20"/>
              </w:rPr>
            </w:pPr>
            <w:r w:rsidRPr="008D1759">
              <w:rPr>
                <w:iCs/>
                <w:sz w:val="20"/>
                <w:szCs w:val="20"/>
              </w:rPr>
              <w:t>a)</w:t>
            </w:r>
          </w:p>
        </w:tc>
        <w:tc>
          <w:tcPr>
            <w:tcW w:w="5444" w:type="dxa"/>
            <w:gridSpan w:val="9"/>
          </w:tcPr>
          <w:p w:rsidR="00D731F3" w:rsidRPr="008D1759" w:rsidRDefault="00D731F3" w:rsidP="005F456B">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gridSpan w:val="3"/>
            <w:vAlign w:val="center"/>
          </w:tcPr>
          <w:p w:rsidR="00D731F3" w:rsidRPr="008D1759" w:rsidRDefault="00DA5F9A" w:rsidP="00BF2102">
            <w:pPr>
              <w:pStyle w:val="Neotevilenodstavek"/>
              <w:spacing w:before="0" w:after="0" w:line="260" w:lineRule="exact"/>
              <w:jc w:val="center"/>
              <w:rPr>
                <w:iCs/>
                <w:sz w:val="20"/>
                <w:szCs w:val="20"/>
              </w:rPr>
            </w:pPr>
            <w:r>
              <w:rPr>
                <w:sz w:val="20"/>
                <w:szCs w:val="20"/>
              </w:rPr>
              <w:t>NE</w:t>
            </w:r>
          </w:p>
        </w:tc>
      </w:tr>
      <w:tr w:rsidR="00D731F3" w:rsidRPr="008D1759" w:rsidTr="00630A3F">
        <w:trPr>
          <w:gridBefore w:val="1"/>
          <w:wBefore w:w="100" w:type="dxa"/>
        </w:trPr>
        <w:tc>
          <w:tcPr>
            <w:tcW w:w="1448" w:type="dxa"/>
          </w:tcPr>
          <w:p w:rsidR="00D731F3" w:rsidRPr="008D1759" w:rsidRDefault="00D731F3" w:rsidP="005F456B">
            <w:pPr>
              <w:pStyle w:val="Neotevilenodstavek"/>
              <w:spacing w:before="0" w:after="0" w:line="260" w:lineRule="exact"/>
              <w:ind w:left="360"/>
              <w:rPr>
                <w:iCs/>
                <w:sz w:val="20"/>
                <w:szCs w:val="20"/>
              </w:rPr>
            </w:pPr>
            <w:r w:rsidRPr="008D1759">
              <w:rPr>
                <w:iCs/>
                <w:sz w:val="20"/>
                <w:szCs w:val="20"/>
              </w:rPr>
              <w:t>b)</w:t>
            </w:r>
          </w:p>
        </w:tc>
        <w:tc>
          <w:tcPr>
            <w:tcW w:w="5444" w:type="dxa"/>
            <w:gridSpan w:val="9"/>
          </w:tcPr>
          <w:p w:rsidR="00D731F3" w:rsidRPr="008D1759" w:rsidRDefault="00D731F3" w:rsidP="005F456B">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gridSpan w:val="3"/>
            <w:vAlign w:val="center"/>
          </w:tcPr>
          <w:p w:rsidR="00D731F3" w:rsidRPr="008D1759" w:rsidRDefault="00D731F3" w:rsidP="00BF2102">
            <w:pPr>
              <w:pStyle w:val="Neotevilenodstavek"/>
              <w:spacing w:before="0" w:after="0" w:line="260" w:lineRule="exact"/>
              <w:jc w:val="center"/>
              <w:rPr>
                <w:iCs/>
                <w:sz w:val="20"/>
                <w:szCs w:val="20"/>
              </w:rPr>
            </w:pPr>
            <w:r>
              <w:rPr>
                <w:sz w:val="20"/>
                <w:szCs w:val="20"/>
              </w:rPr>
              <w:t>DA</w:t>
            </w:r>
          </w:p>
        </w:tc>
      </w:tr>
      <w:tr w:rsidR="00D731F3" w:rsidRPr="008D1759" w:rsidTr="00630A3F">
        <w:trPr>
          <w:gridBefore w:val="1"/>
          <w:wBefore w:w="100" w:type="dxa"/>
        </w:trPr>
        <w:tc>
          <w:tcPr>
            <w:tcW w:w="1448" w:type="dxa"/>
          </w:tcPr>
          <w:p w:rsidR="00D731F3" w:rsidRPr="008D1759" w:rsidRDefault="00D731F3" w:rsidP="005F456B">
            <w:pPr>
              <w:pStyle w:val="Neotevilenodstavek"/>
              <w:spacing w:before="0" w:after="0" w:line="260" w:lineRule="exact"/>
              <w:ind w:left="360"/>
              <w:rPr>
                <w:iCs/>
                <w:sz w:val="20"/>
                <w:szCs w:val="20"/>
              </w:rPr>
            </w:pPr>
            <w:r w:rsidRPr="008D1759">
              <w:rPr>
                <w:iCs/>
                <w:sz w:val="20"/>
                <w:szCs w:val="20"/>
              </w:rPr>
              <w:t>c)</w:t>
            </w:r>
          </w:p>
        </w:tc>
        <w:tc>
          <w:tcPr>
            <w:tcW w:w="5444" w:type="dxa"/>
            <w:gridSpan w:val="9"/>
          </w:tcPr>
          <w:p w:rsidR="00D731F3" w:rsidRPr="008D1759" w:rsidRDefault="00D731F3" w:rsidP="005F456B">
            <w:pPr>
              <w:pStyle w:val="Neotevilenodstavek"/>
              <w:spacing w:before="0" w:after="0" w:line="260" w:lineRule="exact"/>
              <w:rPr>
                <w:iCs/>
                <w:sz w:val="20"/>
                <w:szCs w:val="20"/>
              </w:rPr>
            </w:pPr>
            <w:r w:rsidRPr="008D1759">
              <w:rPr>
                <w:sz w:val="20"/>
                <w:szCs w:val="20"/>
              </w:rPr>
              <w:t>administrativne posledice</w:t>
            </w:r>
          </w:p>
        </w:tc>
        <w:tc>
          <w:tcPr>
            <w:tcW w:w="2271" w:type="dxa"/>
            <w:gridSpan w:val="3"/>
            <w:vAlign w:val="center"/>
          </w:tcPr>
          <w:p w:rsidR="00D731F3" w:rsidRPr="00A24E98" w:rsidRDefault="00D731F3" w:rsidP="00BF2102">
            <w:pPr>
              <w:pStyle w:val="Neotevilenodstavek"/>
              <w:spacing w:before="0" w:after="0" w:line="260" w:lineRule="exact"/>
              <w:jc w:val="center"/>
              <w:rPr>
                <w:sz w:val="20"/>
                <w:szCs w:val="20"/>
              </w:rPr>
            </w:pPr>
            <w:r>
              <w:rPr>
                <w:sz w:val="20"/>
                <w:szCs w:val="20"/>
              </w:rPr>
              <w:t>DA</w:t>
            </w:r>
          </w:p>
        </w:tc>
      </w:tr>
      <w:tr w:rsidR="00D731F3" w:rsidRPr="008D1759" w:rsidTr="00630A3F">
        <w:trPr>
          <w:gridBefore w:val="1"/>
          <w:wBefore w:w="100" w:type="dxa"/>
        </w:trPr>
        <w:tc>
          <w:tcPr>
            <w:tcW w:w="1448" w:type="dxa"/>
          </w:tcPr>
          <w:p w:rsidR="00D731F3" w:rsidRPr="008D1759" w:rsidRDefault="00D731F3" w:rsidP="005F456B">
            <w:pPr>
              <w:pStyle w:val="Neotevilenodstavek"/>
              <w:spacing w:before="0" w:after="0" w:line="260" w:lineRule="exact"/>
              <w:ind w:left="360"/>
              <w:rPr>
                <w:iCs/>
                <w:sz w:val="20"/>
                <w:szCs w:val="20"/>
              </w:rPr>
            </w:pPr>
            <w:r w:rsidRPr="008D1759">
              <w:rPr>
                <w:iCs/>
                <w:sz w:val="20"/>
                <w:szCs w:val="20"/>
              </w:rPr>
              <w:t>č)</w:t>
            </w:r>
          </w:p>
        </w:tc>
        <w:tc>
          <w:tcPr>
            <w:tcW w:w="5444" w:type="dxa"/>
            <w:gridSpan w:val="9"/>
          </w:tcPr>
          <w:p w:rsidR="00D731F3" w:rsidRPr="008D1759" w:rsidRDefault="00D731F3" w:rsidP="005F456B">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gridSpan w:val="3"/>
            <w:vAlign w:val="center"/>
          </w:tcPr>
          <w:p w:rsidR="00D731F3" w:rsidRPr="008D1759" w:rsidRDefault="00D731F3" w:rsidP="00BF2102">
            <w:pPr>
              <w:pStyle w:val="Neotevilenodstavek"/>
              <w:spacing w:before="0" w:after="0" w:line="260" w:lineRule="exact"/>
              <w:jc w:val="center"/>
              <w:rPr>
                <w:iCs/>
                <w:sz w:val="20"/>
                <w:szCs w:val="20"/>
              </w:rPr>
            </w:pPr>
            <w:r>
              <w:rPr>
                <w:sz w:val="20"/>
                <w:szCs w:val="20"/>
              </w:rPr>
              <w:t>DA</w:t>
            </w:r>
          </w:p>
        </w:tc>
      </w:tr>
      <w:tr w:rsidR="00D731F3" w:rsidRPr="008D1759" w:rsidTr="00630A3F">
        <w:trPr>
          <w:gridBefore w:val="1"/>
          <w:wBefore w:w="100" w:type="dxa"/>
        </w:trPr>
        <w:tc>
          <w:tcPr>
            <w:tcW w:w="1448" w:type="dxa"/>
          </w:tcPr>
          <w:p w:rsidR="00D731F3" w:rsidRPr="008D1759" w:rsidRDefault="00D731F3" w:rsidP="005F456B">
            <w:pPr>
              <w:pStyle w:val="Neotevilenodstavek"/>
              <w:spacing w:before="0" w:after="0" w:line="260" w:lineRule="exact"/>
              <w:ind w:left="360"/>
              <w:rPr>
                <w:iCs/>
                <w:sz w:val="20"/>
                <w:szCs w:val="20"/>
              </w:rPr>
            </w:pPr>
            <w:r w:rsidRPr="008D1759">
              <w:rPr>
                <w:iCs/>
                <w:sz w:val="20"/>
                <w:szCs w:val="20"/>
              </w:rPr>
              <w:t>d)</w:t>
            </w:r>
          </w:p>
        </w:tc>
        <w:tc>
          <w:tcPr>
            <w:tcW w:w="5444" w:type="dxa"/>
            <w:gridSpan w:val="9"/>
          </w:tcPr>
          <w:p w:rsidR="00D731F3" w:rsidRPr="008D1759" w:rsidRDefault="00D731F3" w:rsidP="005F456B">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gridSpan w:val="3"/>
            <w:vAlign w:val="center"/>
          </w:tcPr>
          <w:p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rsidTr="00630A3F">
        <w:trPr>
          <w:gridBefore w:val="1"/>
          <w:wBefore w:w="100" w:type="dxa"/>
        </w:trPr>
        <w:tc>
          <w:tcPr>
            <w:tcW w:w="1448" w:type="dxa"/>
          </w:tcPr>
          <w:p w:rsidR="00D731F3" w:rsidRPr="008D1759" w:rsidRDefault="00D731F3" w:rsidP="005F456B">
            <w:pPr>
              <w:pStyle w:val="Neotevilenodstavek"/>
              <w:spacing w:before="0" w:after="0" w:line="260" w:lineRule="exact"/>
              <w:ind w:left="360"/>
              <w:rPr>
                <w:iCs/>
                <w:sz w:val="20"/>
                <w:szCs w:val="20"/>
              </w:rPr>
            </w:pPr>
            <w:r w:rsidRPr="008D1759">
              <w:rPr>
                <w:iCs/>
                <w:sz w:val="20"/>
                <w:szCs w:val="20"/>
              </w:rPr>
              <w:t>e)</w:t>
            </w:r>
          </w:p>
        </w:tc>
        <w:tc>
          <w:tcPr>
            <w:tcW w:w="5444" w:type="dxa"/>
            <w:gridSpan w:val="9"/>
          </w:tcPr>
          <w:p w:rsidR="00D731F3" w:rsidRPr="008D1759" w:rsidRDefault="00D731F3" w:rsidP="005F456B">
            <w:pPr>
              <w:pStyle w:val="Neotevilenodstavek"/>
              <w:spacing w:before="0" w:after="0" w:line="260" w:lineRule="exact"/>
              <w:rPr>
                <w:bCs/>
                <w:sz w:val="20"/>
                <w:szCs w:val="20"/>
              </w:rPr>
            </w:pPr>
            <w:r w:rsidRPr="008D1759">
              <w:rPr>
                <w:bCs/>
                <w:sz w:val="20"/>
                <w:szCs w:val="20"/>
              </w:rPr>
              <w:t>socialno področje</w:t>
            </w:r>
          </w:p>
        </w:tc>
        <w:tc>
          <w:tcPr>
            <w:tcW w:w="2271" w:type="dxa"/>
            <w:gridSpan w:val="3"/>
            <w:vAlign w:val="center"/>
          </w:tcPr>
          <w:p w:rsidR="00D731F3" w:rsidRPr="008D1759" w:rsidRDefault="00D731F3" w:rsidP="00BF2102">
            <w:pPr>
              <w:pStyle w:val="Neotevilenodstavek"/>
              <w:spacing w:before="0" w:after="0" w:line="260" w:lineRule="exact"/>
              <w:jc w:val="center"/>
              <w:rPr>
                <w:iCs/>
                <w:sz w:val="20"/>
                <w:szCs w:val="20"/>
              </w:rPr>
            </w:pPr>
            <w:r>
              <w:rPr>
                <w:sz w:val="20"/>
                <w:szCs w:val="20"/>
              </w:rPr>
              <w:t>DA</w:t>
            </w:r>
          </w:p>
        </w:tc>
      </w:tr>
      <w:tr w:rsidR="00D731F3" w:rsidRPr="008D1759" w:rsidTr="00630A3F">
        <w:trPr>
          <w:gridBefore w:val="1"/>
          <w:wBefore w:w="100" w:type="dxa"/>
        </w:trPr>
        <w:tc>
          <w:tcPr>
            <w:tcW w:w="1448" w:type="dxa"/>
            <w:tcBorders>
              <w:bottom w:val="single" w:sz="4" w:space="0" w:color="auto"/>
            </w:tcBorders>
          </w:tcPr>
          <w:p w:rsidR="00D731F3" w:rsidRPr="008D1759" w:rsidRDefault="00D731F3" w:rsidP="005F456B">
            <w:pPr>
              <w:pStyle w:val="Neotevilenodstavek"/>
              <w:spacing w:before="0" w:after="0" w:line="260" w:lineRule="exact"/>
              <w:ind w:left="360"/>
              <w:rPr>
                <w:iCs/>
                <w:sz w:val="20"/>
                <w:szCs w:val="20"/>
              </w:rPr>
            </w:pPr>
            <w:r w:rsidRPr="008D1759">
              <w:rPr>
                <w:iCs/>
                <w:sz w:val="20"/>
                <w:szCs w:val="20"/>
              </w:rPr>
              <w:t>f)</w:t>
            </w:r>
          </w:p>
        </w:tc>
        <w:tc>
          <w:tcPr>
            <w:tcW w:w="5444" w:type="dxa"/>
            <w:gridSpan w:val="9"/>
            <w:tcBorders>
              <w:bottom w:val="single" w:sz="4" w:space="0" w:color="auto"/>
            </w:tcBorders>
          </w:tcPr>
          <w:p w:rsidR="00D731F3" w:rsidRPr="008D1759" w:rsidRDefault="00D731F3" w:rsidP="005F456B">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rsidR="00D731F3" w:rsidRPr="008D1759" w:rsidRDefault="00D731F3" w:rsidP="003574AF">
            <w:pPr>
              <w:pStyle w:val="Neotevilenodstavek"/>
              <w:numPr>
                <w:ilvl w:val="0"/>
                <w:numId w:val="6"/>
              </w:numPr>
              <w:spacing w:before="0" w:after="0" w:line="260" w:lineRule="exact"/>
              <w:rPr>
                <w:bCs/>
                <w:sz w:val="20"/>
                <w:szCs w:val="20"/>
              </w:rPr>
            </w:pPr>
            <w:r w:rsidRPr="008D1759">
              <w:rPr>
                <w:bCs/>
                <w:sz w:val="20"/>
                <w:szCs w:val="20"/>
              </w:rPr>
              <w:t>nacionalne d</w:t>
            </w:r>
            <w:r>
              <w:rPr>
                <w:bCs/>
                <w:sz w:val="20"/>
                <w:szCs w:val="20"/>
              </w:rPr>
              <w:t>okumente razvojnega načrtovanja</w:t>
            </w:r>
          </w:p>
          <w:p w:rsidR="00D731F3" w:rsidRPr="008D1759" w:rsidRDefault="00D731F3" w:rsidP="003574AF">
            <w:pPr>
              <w:pStyle w:val="Neotevilenodstavek"/>
              <w:numPr>
                <w:ilvl w:val="0"/>
                <w:numId w:val="6"/>
              </w:numPr>
              <w:spacing w:before="0" w:after="0" w:line="260" w:lineRule="exact"/>
              <w:rPr>
                <w:bCs/>
                <w:sz w:val="20"/>
                <w:szCs w:val="20"/>
              </w:rPr>
            </w:pPr>
            <w:r w:rsidRPr="008D1759">
              <w:rPr>
                <w:bCs/>
                <w:sz w:val="20"/>
                <w:szCs w:val="20"/>
              </w:rPr>
              <w:t>razvojne politike na ravni programov po strukturi razvojne klasifikacije programskega proračuna</w:t>
            </w:r>
          </w:p>
          <w:p w:rsidR="00D731F3" w:rsidRPr="008D1759" w:rsidRDefault="00D731F3" w:rsidP="003574AF">
            <w:pPr>
              <w:pStyle w:val="Neotevilenodstavek"/>
              <w:numPr>
                <w:ilvl w:val="0"/>
                <w:numId w:val="6"/>
              </w:numPr>
              <w:spacing w:before="0" w:after="0" w:line="260" w:lineRule="exact"/>
              <w:rPr>
                <w:bCs/>
                <w:sz w:val="20"/>
                <w:szCs w:val="20"/>
              </w:rPr>
            </w:pPr>
            <w:r w:rsidRPr="008D1759">
              <w:rPr>
                <w:bCs/>
                <w:sz w:val="20"/>
                <w:szCs w:val="20"/>
              </w:rPr>
              <w:t>razvojne dokumente Evropske unije in mednarodnih organizacij</w:t>
            </w:r>
          </w:p>
        </w:tc>
        <w:tc>
          <w:tcPr>
            <w:tcW w:w="2271" w:type="dxa"/>
            <w:gridSpan w:val="3"/>
            <w:tcBorders>
              <w:bottom w:val="single" w:sz="4" w:space="0" w:color="auto"/>
            </w:tcBorders>
            <w:vAlign w:val="center"/>
          </w:tcPr>
          <w:p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rsidTr="00630A3F">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rsidR="00D731F3" w:rsidRPr="008D1759" w:rsidRDefault="00D731F3" w:rsidP="005F456B">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rsidR="00D731F3" w:rsidRPr="008D1759" w:rsidRDefault="00D731F3" w:rsidP="005F456B">
            <w:pPr>
              <w:pStyle w:val="Oddelek"/>
              <w:widowControl w:val="0"/>
              <w:numPr>
                <w:ilvl w:val="0"/>
                <w:numId w:val="0"/>
              </w:numPr>
              <w:spacing w:before="0" w:after="0" w:line="260" w:lineRule="exact"/>
              <w:jc w:val="left"/>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tc>
      </w:tr>
      <w:tr w:rsidR="00D731F3" w:rsidRPr="008D1759" w:rsidTr="00630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D731F3" w:rsidRPr="008D1759" w:rsidRDefault="00D731F3" w:rsidP="005F456B">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7"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sidRPr="008D1759">
              <w:rPr>
                <w:rFonts w:cs="Arial"/>
                <w:szCs w:val="20"/>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731F3" w:rsidRPr="009C208F" w:rsidRDefault="00D731F3" w:rsidP="002E2BA9">
            <w:pPr>
              <w:widowControl w:val="0"/>
              <w:jc w:val="center"/>
              <w:rPr>
                <w:rFonts w:cs="Arial"/>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D731F3" w:rsidRPr="009C208F" w:rsidRDefault="00D731F3" w:rsidP="009C208F">
            <w:pPr>
              <w:widowControl w:val="0"/>
              <w:rPr>
                <w:rFonts w:cs="Arial"/>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8D1759" w:rsidTr="00630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D731F3" w:rsidRPr="008D1759" w:rsidRDefault="00D731F3" w:rsidP="005F456B">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D731F3" w:rsidRPr="008D1759" w:rsidTr="00630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D731F3" w:rsidRPr="008D1759" w:rsidRDefault="00D731F3" w:rsidP="005F456B">
            <w:pPr>
              <w:pStyle w:val="Naslov1"/>
              <w:keepNext w:val="0"/>
              <w:widowControl w:val="0"/>
              <w:tabs>
                <w:tab w:val="left" w:pos="2340"/>
              </w:tabs>
              <w:spacing w:before="0" w:after="0"/>
              <w:ind w:left="142" w:hanging="142"/>
              <w:rPr>
                <w:rFonts w:cs="Arial"/>
                <w:sz w:val="20"/>
                <w:szCs w:val="20"/>
              </w:rPr>
            </w:pPr>
            <w:proofErr w:type="spellStart"/>
            <w:r>
              <w:rPr>
                <w:rFonts w:cs="Arial"/>
                <w:sz w:val="20"/>
                <w:szCs w:val="20"/>
              </w:rPr>
              <w:t>II.a</w:t>
            </w:r>
            <w:proofErr w:type="spellEnd"/>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sidRPr="008D1759">
              <w:rPr>
                <w:rFonts w:cs="Arial"/>
                <w:szCs w:val="20"/>
              </w:rPr>
              <w:t xml:space="preserve">Ime proračunskega uporabnika </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sidRPr="008D1759">
              <w:rPr>
                <w:rFonts w:cs="Arial"/>
                <w:szCs w:val="20"/>
              </w:rPr>
              <w:t>Šifra</w:t>
            </w:r>
            <w:r>
              <w:rPr>
                <w:rFonts w:cs="Arial"/>
                <w:szCs w:val="20"/>
              </w:rPr>
              <w:t xml:space="preserve"> in naziv ukrepa, projekta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sidRPr="00DF399C">
              <w:rPr>
                <w:rFonts w:cs="Arial"/>
                <w:szCs w:val="20"/>
              </w:rPr>
              <w:t>Šifra in naziv proračunske postavke</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sidRPr="008D1759">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5" w:type="dxa"/>
            <w:gridSpan w:val="3"/>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DF399C" w:rsidRDefault="00D731F3" w:rsidP="005F456B">
            <w:pPr>
              <w:pStyle w:val="Naslov1"/>
              <w:keepNext w:val="0"/>
              <w:widowControl w:val="0"/>
              <w:tabs>
                <w:tab w:val="left" w:pos="360"/>
              </w:tabs>
              <w:spacing w:before="0" w:after="0"/>
              <w:rPr>
                <w:rFonts w:cs="Arial"/>
                <w:bCs/>
                <w:sz w:val="20"/>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D731F3" w:rsidRPr="00DF399C" w:rsidRDefault="00D731F3" w:rsidP="005F456B">
            <w:pPr>
              <w:pStyle w:val="Naslov1"/>
              <w:keepNext w:val="0"/>
              <w:widowControl w:val="0"/>
              <w:tabs>
                <w:tab w:val="left" w:pos="360"/>
              </w:tabs>
              <w:spacing w:before="0" w:after="0"/>
              <w:rPr>
                <w:rFonts w:cs="Arial"/>
                <w:b w:val="0"/>
                <w:bCs/>
                <w:sz w:val="20"/>
                <w:szCs w:val="20"/>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D731F3" w:rsidRPr="006D6670" w:rsidRDefault="00D731F3" w:rsidP="005F456B">
            <w:pPr>
              <w:pStyle w:val="Naslov1"/>
              <w:keepNext w:val="0"/>
              <w:widowControl w:val="0"/>
              <w:tabs>
                <w:tab w:val="left" w:pos="360"/>
              </w:tabs>
              <w:spacing w:before="0" w:after="0"/>
              <w:rPr>
                <w:rFonts w:cs="Arial"/>
                <w:b w:val="0"/>
                <w:bCs/>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731F3" w:rsidRPr="006D6670" w:rsidRDefault="00D731F3" w:rsidP="005F456B">
            <w:pPr>
              <w:pStyle w:val="Naslov1"/>
              <w:keepNext w:val="0"/>
              <w:widowControl w:val="0"/>
              <w:tabs>
                <w:tab w:val="left" w:pos="360"/>
              </w:tabs>
              <w:spacing w:before="0" w:after="0"/>
              <w:rPr>
                <w:rFonts w:cs="Arial"/>
                <w:b w:val="0"/>
                <w:bCs/>
                <w:color w:val="FF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6D6670" w:rsidRDefault="00D731F3" w:rsidP="005F456B">
            <w:pPr>
              <w:pStyle w:val="Naslov1"/>
              <w:keepNext w:val="0"/>
              <w:widowControl w:val="0"/>
              <w:tabs>
                <w:tab w:val="left" w:pos="360"/>
              </w:tabs>
              <w:spacing w:before="0" w:after="0"/>
              <w:rPr>
                <w:rFonts w:cs="Arial"/>
                <w:b w:val="0"/>
                <w:bCs/>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BF2102"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2E2BA9" w:rsidRPr="00DF399C" w:rsidRDefault="002E2BA9" w:rsidP="00DF399C">
            <w:pPr>
              <w:pStyle w:val="Naslov1"/>
              <w:keepNext w:val="0"/>
              <w:widowControl w:val="0"/>
              <w:tabs>
                <w:tab w:val="left" w:pos="360"/>
              </w:tabs>
              <w:spacing w:before="0" w:after="0"/>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BF2102" w:rsidRPr="006D6670" w:rsidRDefault="00BF2102" w:rsidP="005F456B">
            <w:pPr>
              <w:pStyle w:val="Naslov1"/>
              <w:keepNext w:val="0"/>
              <w:widowControl w:val="0"/>
              <w:tabs>
                <w:tab w:val="left" w:pos="360"/>
              </w:tabs>
              <w:spacing w:before="0" w:after="0"/>
              <w:rPr>
                <w:rFonts w:cs="Arial"/>
                <w:b w:val="0"/>
                <w:bCs/>
                <w:color w:val="FF0000"/>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F2102" w:rsidRPr="006D6670" w:rsidRDefault="00BF2102" w:rsidP="005F456B">
            <w:pPr>
              <w:pStyle w:val="Naslov1"/>
              <w:keepNext w:val="0"/>
              <w:widowControl w:val="0"/>
              <w:tabs>
                <w:tab w:val="left" w:pos="360"/>
              </w:tabs>
              <w:spacing w:before="0" w:after="0"/>
              <w:rPr>
                <w:rFonts w:cs="Arial"/>
                <w:b w:val="0"/>
                <w:bCs/>
                <w:color w:val="FF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F2102" w:rsidRPr="006D6670" w:rsidRDefault="00BF2102" w:rsidP="005F456B">
            <w:pPr>
              <w:pStyle w:val="Naslov1"/>
              <w:keepNext w:val="0"/>
              <w:widowControl w:val="0"/>
              <w:tabs>
                <w:tab w:val="left" w:pos="360"/>
              </w:tabs>
              <w:spacing w:before="0" w:after="0"/>
              <w:rPr>
                <w:rFonts w:cs="Arial"/>
                <w:b w:val="0"/>
                <w:bCs/>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BF2102" w:rsidRPr="008D1759" w:rsidRDefault="00BF2102" w:rsidP="005F456B">
            <w:pPr>
              <w:pStyle w:val="Naslov1"/>
              <w:keepNext w:val="0"/>
              <w:widowControl w:val="0"/>
              <w:tabs>
                <w:tab w:val="left" w:pos="360"/>
              </w:tabs>
              <w:spacing w:before="0" w:after="0"/>
              <w:rPr>
                <w:rFonts w:cs="Arial"/>
                <w:b w:val="0"/>
                <w:bCs/>
                <w:sz w:val="20"/>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6083" w:type="dxa"/>
            <w:gridSpan w:val="7"/>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b/>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sz w:val="20"/>
                <w:szCs w:val="20"/>
              </w:rPr>
            </w:pPr>
          </w:p>
        </w:tc>
      </w:tr>
      <w:tr w:rsidR="00D731F3" w:rsidRPr="008D1759" w:rsidTr="00630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D731F3" w:rsidRPr="008D1759" w:rsidRDefault="00D731F3" w:rsidP="005F456B">
            <w:pPr>
              <w:pStyle w:val="Naslov1"/>
              <w:keepNext w:val="0"/>
              <w:widowControl w:val="0"/>
              <w:tabs>
                <w:tab w:val="left" w:pos="2340"/>
              </w:tabs>
              <w:spacing w:before="0" w:after="0"/>
              <w:rPr>
                <w:rFonts w:cs="Arial"/>
                <w:sz w:val="20"/>
                <w:szCs w:val="20"/>
              </w:rPr>
            </w:pPr>
            <w:proofErr w:type="spellStart"/>
            <w:r>
              <w:rPr>
                <w:rFonts w:cs="Arial"/>
                <w:sz w:val="20"/>
                <w:szCs w:val="20"/>
              </w:rPr>
              <w:t>II.b</w:t>
            </w:r>
            <w:proofErr w:type="spellEnd"/>
            <w:r w:rsidRPr="008D1759">
              <w:rPr>
                <w:rFonts w:cs="Arial"/>
                <w:sz w:val="20"/>
                <w:szCs w:val="20"/>
              </w:rPr>
              <w:t xml:space="preserve"> Manjkajoče pravice porabe bodo za</w:t>
            </w:r>
            <w:r>
              <w:rPr>
                <w:rFonts w:cs="Arial"/>
                <w:sz w:val="20"/>
                <w:szCs w:val="20"/>
              </w:rPr>
              <w:t>gotovljene s prerazporeditvijo</w:t>
            </w:r>
            <w:r w:rsidRPr="00697AD9">
              <w:rPr>
                <w:rFonts w:cs="Arial"/>
                <w:sz w:val="20"/>
                <w:szCs w:val="20"/>
              </w:rPr>
              <w:t>:</w:t>
            </w: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sidRPr="008D1759">
              <w:rPr>
                <w:rFonts w:cs="Arial"/>
                <w:szCs w:val="20"/>
              </w:rPr>
              <w:t xml:space="preserve">Ime proračunskega uporabnika </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Pr>
                <w:rFonts w:cs="Arial"/>
                <w:szCs w:val="20"/>
              </w:rPr>
              <w:t>Šifra in naziv ukrepa, projekta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sidRPr="008D1759">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6083" w:type="dxa"/>
            <w:gridSpan w:val="7"/>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sz w:val="20"/>
                <w:szCs w:val="20"/>
              </w:rPr>
            </w:pPr>
          </w:p>
        </w:tc>
      </w:tr>
      <w:tr w:rsidR="00D731F3" w:rsidRPr="008D1759" w:rsidTr="00630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D731F3" w:rsidRPr="008D1759" w:rsidRDefault="00D731F3" w:rsidP="005F456B">
            <w:pPr>
              <w:pStyle w:val="Naslov1"/>
              <w:keepNext w:val="0"/>
              <w:widowControl w:val="0"/>
              <w:tabs>
                <w:tab w:val="left" w:pos="2340"/>
              </w:tabs>
              <w:spacing w:before="0" w:after="0"/>
              <w:rPr>
                <w:rFonts w:cs="Arial"/>
                <w:sz w:val="20"/>
                <w:szCs w:val="20"/>
              </w:rPr>
            </w:pPr>
            <w:proofErr w:type="spellStart"/>
            <w:r>
              <w:rPr>
                <w:rFonts w:cs="Arial"/>
                <w:sz w:val="20"/>
                <w:szCs w:val="20"/>
              </w:rPr>
              <w:t>II.c</w:t>
            </w:r>
            <w:proofErr w:type="spellEnd"/>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3673"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ind w:left="-122" w:right="-112"/>
              <w:jc w:val="center"/>
              <w:rPr>
                <w:rFonts w:cs="Arial"/>
                <w:szCs w:val="20"/>
              </w:rPr>
            </w:pPr>
            <w:r w:rsidRPr="008D1759">
              <w:rPr>
                <w:rFonts w:cs="Arial"/>
                <w:szCs w:val="20"/>
              </w:rPr>
              <w:t>Novi prihodki</w:t>
            </w:r>
          </w:p>
        </w:tc>
        <w:tc>
          <w:tcPr>
            <w:tcW w:w="2711"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ind w:left="-122" w:right="-112"/>
              <w:jc w:val="center"/>
              <w:rPr>
                <w:rFonts w:cs="Arial"/>
                <w:szCs w:val="20"/>
              </w:rPr>
            </w:pPr>
            <w:r w:rsidRPr="008D1759">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673"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711"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673"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711"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673"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711"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rsidTr="00892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673" w:type="dxa"/>
            <w:gridSpan w:val="5"/>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2711"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D731F3" w:rsidRPr="008D1759" w:rsidRDefault="00D731F3" w:rsidP="005F456B">
            <w:pPr>
              <w:pStyle w:val="Naslov1"/>
              <w:keepNext w:val="0"/>
              <w:widowControl w:val="0"/>
              <w:tabs>
                <w:tab w:val="left" w:pos="360"/>
              </w:tabs>
              <w:spacing w:before="0" w:after="0"/>
              <w:rPr>
                <w:rFonts w:cs="Arial"/>
                <w:sz w:val="20"/>
                <w:szCs w:val="20"/>
              </w:rPr>
            </w:pPr>
          </w:p>
        </w:tc>
      </w:tr>
      <w:tr w:rsidR="00D731F3" w:rsidRPr="008D1759" w:rsidTr="00630A3F">
        <w:trPr>
          <w:gridAfter w:val="1"/>
          <w:wAfter w:w="63" w:type="dxa"/>
          <w:trHeight w:val="1910"/>
        </w:trPr>
        <w:tc>
          <w:tcPr>
            <w:tcW w:w="9200" w:type="dxa"/>
            <w:gridSpan w:val="13"/>
          </w:tcPr>
          <w:p w:rsidR="00D731F3" w:rsidRPr="00336C0D" w:rsidRDefault="00D731F3" w:rsidP="005F456B">
            <w:pPr>
              <w:widowControl w:val="0"/>
              <w:rPr>
                <w:rFonts w:cs="Arial"/>
                <w:b/>
                <w:szCs w:val="20"/>
              </w:rPr>
            </w:pPr>
          </w:p>
          <w:p w:rsidR="00D731F3" w:rsidRPr="00336C0D" w:rsidRDefault="00D731F3" w:rsidP="005F456B">
            <w:pPr>
              <w:widowControl w:val="0"/>
              <w:rPr>
                <w:rFonts w:cs="Arial"/>
                <w:b/>
                <w:szCs w:val="20"/>
              </w:rPr>
            </w:pPr>
            <w:r w:rsidRPr="00336C0D">
              <w:rPr>
                <w:rFonts w:cs="Arial"/>
                <w:b/>
                <w:szCs w:val="20"/>
              </w:rPr>
              <w:t>OBRAZLOŽITEV:</w:t>
            </w:r>
          </w:p>
          <w:p w:rsidR="00D731F3" w:rsidRPr="00336C0D" w:rsidRDefault="00D731F3" w:rsidP="00C507A7">
            <w:pPr>
              <w:widowControl w:val="0"/>
              <w:numPr>
                <w:ilvl w:val="0"/>
                <w:numId w:val="2"/>
              </w:numPr>
              <w:suppressAutoHyphens/>
              <w:ind w:left="284" w:hanging="284"/>
              <w:jc w:val="both"/>
              <w:rPr>
                <w:rFonts w:cs="Arial"/>
                <w:b/>
                <w:szCs w:val="20"/>
                <w:lang w:eastAsia="sl-SI"/>
              </w:rPr>
            </w:pPr>
            <w:r w:rsidRPr="00336C0D">
              <w:rPr>
                <w:rFonts w:cs="Arial"/>
                <w:b/>
                <w:szCs w:val="20"/>
                <w:lang w:eastAsia="sl-SI"/>
              </w:rPr>
              <w:t>Ocena finančnih posledic, ki niso načrtovane v sprejetem proračunu</w:t>
            </w:r>
          </w:p>
          <w:p w:rsidR="00823BF7" w:rsidRPr="00336C0D" w:rsidRDefault="00823BF7" w:rsidP="00C03BB3">
            <w:pPr>
              <w:widowControl w:val="0"/>
              <w:suppressAutoHyphens/>
              <w:jc w:val="both"/>
              <w:rPr>
                <w:rFonts w:cs="Arial"/>
                <w:szCs w:val="20"/>
              </w:rPr>
            </w:pPr>
          </w:p>
          <w:p w:rsidR="00D731F3" w:rsidRPr="009A25F3" w:rsidRDefault="00D731F3" w:rsidP="00C507A7">
            <w:pPr>
              <w:widowControl w:val="0"/>
              <w:numPr>
                <w:ilvl w:val="0"/>
                <w:numId w:val="2"/>
              </w:numPr>
              <w:suppressAutoHyphens/>
              <w:ind w:left="284" w:hanging="284"/>
              <w:jc w:val="both"/>
              <w:rPr>
                <w:rFonts w:cs="Arial"/>
                <w:b/>
                <w:szCs w:val="20"/>
                <w:lang w:eastAsia="sl-SI"/>
              </w:rPr>
            </w:pPr>
            <w:r w:rsidRPr="009A25F3">
              <w:rPr>
                <w:rFonts w:cs="Arial"/>
                <w:b/>
                <w:szCs w:val="20"/>
                <w:lang w:eastAsia="sl-SI"/>
              </w:rPr>
              <w:t>Finančne posledice za državni proračun</w:t>
            </w:r>
          </w:p>
          <w:p w:rsidR="00E31A39" w:rsidRPr="009A25F3" w:rsidRDefault="00E31A39" w:rsidP="00E31A39">
            <w:pPr>
              <w:widowControl w:val="0"/>
              <w:suppressAutoHyphens/>
              <w:ind w:left="284"/>
              <w:jc w:val="both"/>
              <w:rPr>
                <w:rFonts w:cs="Arial"/>
                <w:b/>
                <w:szCs w:val="20"/>
                <w:lang w:eastAsia="sl-SI"/>
              </w:rPr>
            </w:pPr>
          </w:p>
          <w:p w:rsidR="00D731F3" w:rsidRPr="009A25F3" w:rsidRDefault="00D731F3" w:rsidP="005F456B">
            <w:pPr>
              <w:widowControl w:val="0"/>
              <w:suppressAutoHyphens/>
              <w:ind w:left="720"/>
              <w:jc w:val="both"/>
              <w:rPr>
                <w:rFonts w:cs="Arial"/>
                <w:b/>
                <w:szCs w:val="20"/>
                <w:lang w:eastAsia="sl-SI"/>
              </w:rPr>
            </w:pPr>
            <w:proofErr w:type="spellStart"/>
            <w:r w:rsidRPr="009A25F3">
              <w:rPr>
                <w:rFonts w:cs="Arial"/>
                <w:b/>
                <w:szCs w:val="20"/>
                <w:lang w:eastAsia="sl-SI"/>
              </w:rPr>
              <w:t>II.a</w:t>
            </w:r>
            <w:proofErr w:type="spellEnd"/>
            <w:r w:rsidRPr="009A25F3">
              <w:rPr>
                <w:rFonts w:cs="Arial"/>
                <w:b/>
                <w:szCs w:val="20"/>
                <w:lang w:eastAsia="sl-SI"/>
              </w:rPr>
              <w:t xml:space="preserve"> Pravice porabe za izvedbo predlaganih rešitev so zagotovljene:</w:t>
            </w:r>
          </w:p>
          <w:p w:rsidR="00D731F3" w:rsidRPr="009A25F3" w:rsidRDefault="00D731F3" w:rsidP="005F456B">
            <w:pPr>
              <w:widowControl w:val="0"/>
              <w:suppressAutoHyphens/>
              <w:ind w:left="714"/>
              <w:jc w:val="both"/>
              <w:rPr>
                <w:rFonts w:cs="Arial"/>
                <w:b/>
                <w:szCs w:val="20"/>
                <w:lang w:eastAsia="sl-SI"/>
              </w:rPr>
            </w:pPr>
            <w:proofErr w:type="spellStart"/>
            <w:r w:rsidRPr="009A25F3">
              <w:rPr>
                <w:rFonts w:cs="Arial"/>
                <w:b/>
                <w:szCs w:val="20"/>
                <w:lang w:eastAsia="sl-SI"/>
              </w:rPr>
              <w:t>II.b</w:t>
            </w:r>
            <w:proofErr w:type="spellEnd"/>
            <w:r w:rsidRPr="009A25F3">
              <w:rPr>
                <w:rFonts w:cs="Arial"/>
                <w:b/>
                <w:szCs w:val="20"/>
                <w:lang w:eastAsia="sl-SI"/>
              </w:rPr>
              <w:t xml:space="preserve"> Manjkajoče pravice porabe bodo zagotovljene s prerazporeditvijo:</w:t>
            </w:r>
          </w:p>
          <w:p w:rsidR="00D731F3" w:rsidRPr="009A25F3" w:rsidRDefault="00D731F3" w:rsidP="005F456B">
            <w:pPr>
              <w:widowControl w:val="0"/>
              <w:suppressAutoHyphens/>
              <w:ind w:left="714"/>
              <w:jc w:val="both"/>
              <w:rPr>
                <w:rFonts w:cs="Arial"/>
                <w:b/>
                <w:szCs w:val="20"/>
                <w:lang w:eastAsia="sl-SI"/>
              </w:rPr>
            </w:pPr>
            <w:proofErr w:type="spellStart"/>
            <w:r w:rsidRPr="009A25F3">
              <w:rPr>
                <w:rFonts w:cs="Arial"/>
                <w:b/>
                <w:szCs w:val="20"/>
                <w:lang w:eastAsia="sl-SI"/>
              </w:rPr>
              <w:t>II.c</w:t>
            </w:r>
            <w:proofErr w:type="spellEnd"/>
            <w:r w:rsidRPr="009A25F3">
              <w:rPr>
                <w:rFonts w:cs="Arial"/>
                <w:b/>
                <w:szCs w:val="20"/>
                <w:lang w:eastAsia="sl-SI"/>
              </w:rPr>
              <w:t xml:space="preserve"> Načrtovana nadomestitev zmanjšanih prihodkov in povečanih odhodkov proračuna:</w:t>
            </w:r>
          </w:p>
          <w:p w:rsidR="00D731F3" w:rsidRPr="00BF2102" w:rsidRDefault="00D731F3" w:rsidP="00E31A39">
            <w:pPr>
              <w:widowControl w:val="0"/>
              <w:ind w:left="284"/>
              <w:jc w:val="both"/>
              <w:rPr>
                <w:szCs w:val="20"/>
                <w:highlight w:val="yellow"/>
              </w:rPr>
            </w:pPr>
          </w:p>
        </w:tc>
      </w:tr>
      <w:tr w:rsidR="00DA5F9A" w:rsidRPr="00D063BD" w:rsidTr="00630A3F">
        <w:trPr>
          <w:gridAfter w:val="1"/>
          <w:wAfter w:w="63" w:type="dxa"/>
          <w:trHeight w:val="1152"/>
        </w:trPr>
        <w:tc>
          <w:tcPr>
            <w:tcW w:w="9200" w:type="dxa"/>
            <w:gridSpan w:val="13"/>
            <w:tcBorders>
              <w:top w:val="single" w:sz="4" w:space="0" w:color="000000"/>
              <w:left w:val="single" w:sz="4" w:space="0" w:color="000000"/>
              <w:bottom w:val="single" w:sz="4" w:space="0" w:color="000000"/>
              <w:right w:val="single" w:sz="4" w:space="0" w:color="000000"/>
            </w:tcBorders>
          </w:tcPr>
          <w:p w:rsidR="00DA5F9A" w:rsidRPr="006C709B" w:rsidRDefault="00DA5F9A" w:rsidP="00DA5F9A">
            <w:pPr>
              <w:rPr>
                <w:rFonts w:cs="Arial"/>
                <w:b/>
                <w:szCs w:val="20"/>
              </w:rPr>
            </w:pPr>
            <w:r w:rsidRPr="006C709B">
              <w:rPr>
                <w:rFonts w:cs="Arial"/>
                <w:b/>
                <w:szCs w:val="20"/>
              </w:rPr>
              <w:lastRenderedPageBreak/>
              <w:t>7.b Predstavitev ocene finančnih posledic pod 40.000 EUR:</w:t>
            </w:r>
          </w:p>
          <w:p w:rsidR="00DA5F9A" w:rsidRDefault="00DA5F9A" w:rsidP="00DA5F9A">
            <w:pPr>
              <w:rPr>
                <w:rFonts w:cs="Arial"/>
                <w:b/>
                <w:szCs w:val="20"/>
              </w:rPr>
            </w:pPr>
            <w:r w:rsidRPr="006C709B">
              <w:rPr>
                <w:rFonts w:cs="Arial"/>
                <w:b/>
                <w:szCs w:val="20"/>
              </w:rPr>
              <w:t>Kratka obrazložitev</w:t>
            </w:r>
          </w:p>
          <w:p w:rsidR="00DA5F9A" w:rsidRPr="00CD36C1" w:rsidRDefault="00DA5F9A" w:rsidP="00DA5F9A">
            <w:pPr>
              <w:widowControl w:val="0"/>
              <w:suppressAutoHyphens/>
              <w:jc w:val="both"/>
              <w:rPr>
                <w:rFonts w:cs="Arial"/>
                <w:szCs w:val="20"/>
                <w:lang w:eastAsia="sl-SI"/>
              </w:rPr>
            </w:pPr>
            <w:r>
              <w:rPr>
                <w:rFonts w:cs="Arial"/>
                <w:szCs w:val="20"/>
                <w:lang w:eastAsia="sl-SI"/>
              </w:rPr>
              <w:t xml:space="preserve">Glede na čas, potreben za obravnavo predloga zakona ter predviden </w:t>
            </w:r>
            <w:r w:rsidRPr="00CD36C1">
              <w:rPr>
                <w:rFonts w:cs="Arial"/>
                <w:szCs w:val="20"/>
                <w:lang w:eastAsia="sl-SI"/>
              </w:rPr>
              <w:t xml:space="preserve">zamik pričetka izvajanja zakona (6 mesecev po objavi v Uradnem listu), finančnih posledic v tekočem letu ne bo. </w:t>
            </w:r>
          </w:p>
          <w:p w:rsidR="00DA5F9A" w:rsidRPr="00180A85" w:rsidRDefault="00DA5F9A" w:rsidP="00DA5F9A">
            <w:pPr>
              <w:widowControl w:val="0"/>
              <w:suppressAutoHyphens/>
              <w:jc w:val="both"/>
              <w:rPr>
                <w:rFonts w:cs="Arial"/>
                <w:bCs/>
                <w:szCs w:val="20"/>
              </w:rPr>
            </w:pPr>
          </w:p>
          <w:p w:rsidR="00DA5F9A" w:rsidRPr="00180A85" w:rsidRDefault="00DA5F9A" w:rsidP="00DA5F9A">
            <w:pPr>
              <w:widowControl w:val="0"/>
              <w:suppressAutoHyphens/>
              <w:jc w:val="both"/>
              <w:rPr>
                <w:rFonts w:cs="Arial"/>
                <w:szCs w:val="20"/>
              </w:rPr>
            </w:pPr>
            <w:r w:rsidRPr="00180A85">
              <w:rPr>
                <w:rFonts w:cs="Arial"/>
                <w:szCs w:val="20"/>
              </w:rPr>
              <w:t>Za izvajanje predloga zakona bo</w:t>
            </w:r>
            <w:r w:rsidR="00C115A2">
              <w:rPr>
                <w:rFonts w:cs="Arial"/>
                <w:szCs w:val="20"/>
              </w:rPr>
              <w:t xml:space="preserve"> v prihodnjem letu</w:t>
            </w:r>
            <w:r w:rsidRPr="00180A85">
              <w:rPr>
                <w:rFonts w:cs="Arial"/>
                <w:szCs w:val="20"/>
              </w:rPr>
              <w:t xml:space="preserve"> potrebna nadgradnja informacijskih rešitev v smislu zagotavljanja vpogledov v uradne evidence drugega organa, v okvirni višini 3.000 EUR. Sredstva za navedeno so zagotovljena na proračunski postavki Inšpektorata RS za delo, in sicer </w:t>
            </w:r>
            <w:r w:rsidRPr="00180A85">
              <w:rPr>
                <w:rFonts w:cs="Arial"/>
                <w:bCs/>
                <w:szCs w:val="20"/>
              </w:rPr>
              <w:t>4528 - materialni stroški.</w:t>
            </w:r>
          </w:p>
          <w:p w:rsidR="00DA5F9A" w:rsidRDefault="00DA5F9A" w:rsidP="00DA5F9A">
            <w:pPr>
              <w:widowControl w:val="0"/>
              <w:suppressAutoHyphens/>
              <w:jc w:val="both"/>
              <w:rPr>
                <w:rFonts w:cs="Arial"/>
                <w:szCs w:val="20"/>
              </w:rPr>
            </w:pPr>
          </w:p>
          <w:p w:rsidR="006B56E4" w:rsidRDefault="00DA5F9A" w:rsidP="00DA5F9A">
            <w:pPr>
              <w:widowControl w:val="0"/>
              <w:suppressAutoHyphens/>
              <w:jc w:val="both"/>
              <w:rPr>
                <w:rFonts w:cs="Arial"/>
                <w:szCs w:val="20"/>
              </w:rPr>
            </w:pPr>
            <w:r w:rsidRPr="00CD36C1">
              <w:rPr>
                <w:rFonts w:cs="Arial"/>
                <w:szCs w:val="20"/>
              </w:rPr>
              <w:t xml:space="preserve">Zaradi določb 18. člena predloga zakona, ki določajo izterjavo upravnih kazni ali glob, vključno s taksami ali dodatnimi dajatvami, ki jih zaradi kršitev predpisov na področju napotitve delavcev naložijo pristojni organi drugih držav članic EU, izterjajo pa slovenski davčni organi, z gotovostjo predvidevamo </w:t>
            </w:r>
            <w:r>
              <w:rPr>
                <w:rFonts w:cs="Arial"/>
                <w:szCs w:val="20"/>
              </w:rPr>
              <w:t xml:space="preserve">tudi </w:t>
            </w:r>
            <w:r w:rsidRPr="00CD36C1">
              <w:rPr>
                <w:rFonts w:cs="Arial"/>
                <w:szCs w:val="20"/>
              </w:rPr>
              <w:t xml:space="preserve">povečanje prihodkov v državni proračun, vendar pa v tem trenutku ni mogoče natančno predvideti, niti oceniti finančnih učinkov tega ukrepa. Ne glede na to pa ocenjujemo, da ti prilivi, glede na visoke globe v drugih državah članicah (npr. Avstrija, Nemčija, Belgija, Francija) ne bodo zanemarljivi. </w:t>
            </w:r>
          </w:p>
          <w:p w:rsidR="006B56E4" w:rsidRDefault="006B56E4" w:rsidP="00DA5F9A">
            <w:pPr>
              <w:widowControl w:val="0"/>
              <w:suppressAutoHyphens/>
              <w:jc w:val="both"/>
              <w:rPr>
                <w:rFonts w:cs="Arial"/>
                <w:szCs w:val="20"/>
              </w:rPr>
            </w:pPr>
          </w:p>
          <w:p w:rsidR="00DA5F9A" w:rsidRPr="006C709B" w:rsidRDefault="00DA5F9A" w:rsidP="00E04271">
            <w:pPr>
              <w:widowControl w:val="0"/>
              <w:suppressAutoHyphens/>
              <w:jc w:val="both"/>
              <w:rPr>
                <w:rFonts w:cs="Arial"/>
                <w:b/>
                <w:szCs w:val="20"/>
              </w:rPr>
            </w:pPr>
            <w:r w:rsidRPr="00CD36C1">
              <w:rPr>
                <w:rFonts w:cs="Arial"/>
                <w:szCs w:val="20"/>
              </w:rPr>
              <w:t>Poleg tega je mogoče pričakovati tudi povečanje prihodkov iz naslova rednega poravnavanja davčnih obveznosti, saj predlog zakona kot pogoj za izdajo potrdila A1 med drugim predpisuje tudi obveznost poravnavanja vseh zapadlih davčnih obveznosti.</w:t>
            </w:r>
            <w:r w:rsidR="0027764A">
              <w:rPr>
                <w:rFonts w:cs="Arial"/>
                <w:szCs w:val="20"/>
              </w:rPr>
              <w:t xml:space="preserve"> </w:t>
            </w:r>
          </w:p>
        </w:tc>
      </w:tr>
      <w:tr w:rsidR="00DA5F9A" w:rsidRPr="00D063BD" w:rsidTr="00630A3F">
        <w:trPr>
          <w:gridAfter w:val="1"/>
          <w:wAfter w:w="63" w:type="dxa"/>
          <w:trHeight w:val="371"/>
        </w:trPr>
        <w:tc>
          <w:tcPr>
            <w:tcW w:w="9200" w:type="dxa"/>
            <w:gridSpan w:val="13"/>
            <w:tcBorders>
              <w:top w:val="single" w:sz="4" w:space="0" w:color="000000"/>
              <w:left w:val="single" w:sz="4" w:space="0" w:color="000000"/>
              <w:bottom w:val="single" w:sz="4" w:space="0" w:color="000000"/>
              <w:right w:val="single" w:sz="4" w:space="0" w:color="000000"/>
            </w:tcBorders>
          </w:tcPr>
          <w:p w:rsidR="00DA5F9A" w:rsidRPr="00171E3B" w:rsidRDefault="00DA5F9A" w:rsidP="00DA5F9A">
            <w:pPr>
              <w:rPr>
                <w:rFonts w:cs="Arial"/>
                <w:b/>
                <w:szCs w:val="20"/>
              </w:rPr>
            </w:pPr>
            <w:r w:rsidRPr="00171E3B">
              <w:rPr>
                <w:rFonts w:cs="Arial"/>
                <w:b/>
                <w:szCs w:val="20"/>
              </w:rPr>
              <w:t>8. Predstavitev sodelovanja z združenji občin:</w:t>
            </w:r>
          </w:p>
        </w:tc>
      </w:tr>
      <w:tr w:rsidR="00DA5F9A" w:rsidRPr="00D063BD" w:rsidTr="00630A3F">
        <w:trPr>
          <w:gridAfter w:val="1"/>
          <w:wAfter w:w="63" w:type="dxa"/>
        </w:trPr>
        <w:tc>
          <w:tcPr>
            <w:tcW w:w="6769" w:type="dxa"/>
            <w:gridSpan w:val="10"/>
          </w:tcPr>
          <w:p w:rsidR="00DA5F9A" w:rsidRPr="00171E3B" w:rsidRDefault="00DA5F9A" w:rsidP="00DA5F9A">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rsidR="00DA5F9A" w:rsidRDefault="00DA5F9A" w:rsidP="003574AF">
            <w:pPr>
              <w:pStyle w:val="Neotevilenodstavek"/>
              <w:widowControl w:val="0"/>
              <w:numPr>
                <w:ilvl w:val="1"/>
                <w:numId w:val="7"/>
              </w:numPr>
              <w:spacing w:before="0" w:after="0" w:line="260" w:lineRule="exact"/>
              <w:rPr>
                <w:iCs/>
                <w:sz w:val="20"/>
                <w:szCs w:val="20"/>
              </w:rPr>
            </w:pPr>
            <w:r w:rsidRPr="00171E3B">
              <w:rPr>
                <w:iCs/>
                <w:sz w:val="20"/>
                <w:szCs w:val="20"/>
              </w:rPr>
              <w:t>pristojnosti občin,</w:t>
            </w:r>
          </w:p>
          <w:p w:rsidR="00DA5F9A" w:rsidRPr="00171E3B" w:rsidRDefault="00DA5F9A" w:rsidP="003574AF">
            <w:pPr>
              <w:pStyle w:val="Neotevilenodstavek"/>
              <w:widowControl w:val="0"/>
              <w:numPr>
                <w:ilvl w:val="1"/>
                <w:numId w:val="7"/>
              </w:numPr>
              <w:spacing w:before="0" w:after="0" w:line="260" w:lineRule="exact"/>
              <w:rPr>
                <w:iCs/>
                <w:sz w:val="20"/>
                <w:szCs w:val="20"/>
              </w:rPr>
            </w:pPr>
            <w:r>
              <w:rPr>
                <w:iCs/>
                <w:sz w:val="20"/>
                <w:szCs w:val="20"/>
              </w:rPr>
              <w:t>delovanje občin,</w:t>
            </w:r>
          </w:p>
          <w:p w:rsidR="00DA5F9A" w:rsidRPr="00171E3B" w:rsidRDefault="00DA5F9A" w:rsidP="003574AF">
            <w:pPr>
              <w:pStyle w:val="Neotevilenodstavek"/>
              <w:widowControl w:val="0"/>
              <w:numPr>
                <w:ilvl w:val="1"/>
                <w:numId w:val="7"/>
              </w:numPr>
              <w:spacing w:before="0" w:after="0" w:line="260" w:lineRule="exact"/>
              <w:rPr>
                <w:iCs/>
                <w:sz w:val="20"/>
                <w:szCs w:val="20"/>
              </w:rPr>
            </w:pPr>
            <w:r>
              <w:rPr>
                <w:iCs/>
                <w:sz w:val="20"/>
                <w:szCs w:val="20"/>
              </w:rPr>
              <w:t>financiranje občin.</w:t>
            </w:r>
          </w:p>
          <w:p w:rsidR="00DA5F9A" w:rsidRPr="00171E3B" w:rsidRDefault="00DA5F9A" w:rsidP="00DA5F9A">
            <w:pPr>
              <w:pStyle w:val="Neotevilenodstavek"/>
              <w:widowControl w:val="0"/>
              <w:spacing w:before="0" w:after="0" w:line="260" w:lineRule="exact"/>
              <w:ind w:left="1440"/>
              <w:rPr>
                <w:iCs/>
                <w:sz w:val="20"/>
                <w:szCs w:val="20"/>
              </w:rPr>
            </w:pPr>
          </w:p>
        </w:tc>
        <w:tc>
          <w:tcPr>
            <w:tcW w:w="2431" w:type="dxa"/>
            <w:gridSpan w:val="3"/>
          </w:tcPr>
          <w:p w:rsidR="00DA5F9A" w:rsidRPr="00171E3B" w:rsidRDefault="00DA5F9A" w:rsidP="00DA5F9A">
            <w:pPr>
              <w:pStyle w:val="Neotevilenodstavek"/>
              <w:widowControl w:val="0"/>
              <w:spacing w:before="0" w:after="0" w:line="260" w:lineRule="exact"/>
              <w:jc w:val="center"/>
              <w:rPr>
                <w:sz w:val="20"/>
                <w:szCs w:val="20"/>
              </w:rPr>
            </w:pPr>
            <w:r w:rsidRPr="00171E3B">
              <w:rPr>
                <w:sz w:val="20"/>
                <w:szCs w:val="20"/>
              </w:rPr>
              <w:t>NE</w:t>
            </w:r>
          </w:p>
        </w:tc>
      </w:tr>
      <w:tr w:rsidR="00DA5F9A" w:rsidRPr="00D063BD" w:rsidTr="00630A3F">
        <w:trPr>
          <w:gridAfter w:val="1"/>
          <w:wAfter w:w="63" w:type="dxa"/>
          <w:trHeight w:val="274"/>
        </w:trPr>
        <w:tc>
          <w:tcPr>
            <w:tcW w:w="9200" w:type="dxa"/>
            <w:gridSpan w:val="13"/>
          </w:tcPr>
          <w:p w:rsidR="00DA5F9A" w:rsidRPr="00171E3B" w:rsidRDefault="00DA5F9A" w:rsidP="00DA5F9A">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rsidR="00DA5F9A" w:rsidRPr="00171E3B" w:rsidRDefault="00DA5F9A" w:rsidP="003574AF">
            <w:pPr>
              <w:pStyle w:val="Neotevilenodstavek"/>
              <w:widowControl w:val="0"/>
              <w:numPr>
                <w:ilvl w:val="0"/>
                <w:numId w:val="8"/>
              </w:numPr>
              <w:spacing w:before="0" w:after="0" w:line="260" w:lineRule="exact"/>
              <w:rPr>
                <w:iCs/>
                <w:sz w:val="20"/>
                <w:szCs w:val="20"/>
              </w:rPr>
            </w:pPr>
            <w:r w:rsidRPr="00171E3B">
              <w:rPr>
                <w:iCs/>
                <w:sz w:val="20"/>
                <w:szCs w:val="20"/>
              </w:rPr>
              <w:t>Skupnost</w:t>
            </w:r>
            <w:r>
              <w:rPr>
                <w:iCs/>
                <w:sz w:val="20"/>
                <w:szCs w:val="20"/>
              </w:rPr>
              <w:t xml:space="preserve">i občin Slovenije SOS: </w:t>
            </w:r>
            <w:r w:rsidRPr="00171E3B">
              <w:rPr>
                <w:iCs/>
                <w:sz w:val="20"/>
                <w:szCs w:val="20"/>
              </w:rPr>
              <w:t>NE</w:t>
            </w:r>
          </w:p>
          <w:p w:rsidR="00DA5F9A" w:rsidRPr="00171E3B" w:rsidRDefault="00DA5F9A" w:rsidP="003574AF">
            <w:pPr>
              <w:pStyle w:val="Neotevilenodstavek"/>
              <w:widowControl w:val="0"/>
              <w:numPr>
                <w:ilvl w:val="0"/>
                <w:numId w:val="8"/>
              </w:numPr>
              <w:spacing w:before="0" w:after="0" w:line="260" w:lineRule="exact"/>
              <w:rPr>
                <w:iCs/>
                <w:sz w:val="20"/>
                <w:szCs w:val="20"/>
              </w:rPr>
            </w:pPr>
            <w:r w:rsidRPr="00171E3B">
              <w:rPr>
                <w:iCs/>
                <w:sz w:val="20"/>
                <w:szCs w:val="20"/>
              </w:rPr>
              <w:t>Združenj</w:t>
            </w:r>
            <w:r>
              <w:rPr>
                <w:iCs/>
                <w:sz w:val="20"/>
                <w:szCs w:val="20"/>
              </w:rPr>
              <w:t xml:space="preserve">u občin Slovenije ZOS: </w:t>
            </w:r>
            <w:r w:rsidRPr="00171E3B">
              <w:rPr>
                <w:iCs/>
                <w:sz w:val="20"/>
                <w:szCs w:val="20"/>
              </w:rPr>
              <w:t>NE</w:t>
            </w:r>
          </w:p>
          <w:p w:rsidR="00DA5F9A" w:rsidRPr="00171E3B" w:rsidRDefault="00DA5F9A" w:rsidP="003574AF">
            <w:pPr>
              <w:pStyle w:val="Neotevilenodstavek"/>
              <w:widowControl w:val="0"/>
              <w:numPr>
                <w:ilvl w:val="0"/>
                <w:numId w:val="8"/>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m</w:t>
            </w:r>
            <w:r>
              <w:rPr>
                <w:iCs/>
                <w:sz w:val="20"/>
                <w:szCs w:val="20"/>
              </w:rPr>
              <w:t xml:space="preserve">estnih občin Slovenije ZMOS: </w:t>
            </w:r>
            <w:r w:rsidRPr="00171E3B">
              <w:rPr>
                <w:iCs/>
                <w:sz w:val="20"/>
                <w:szCs w:val="20"/>
              </w:rPr>
              <w:t>NE</w:t>
            </w:r>
          </w:p>
          <w:p w:rsidR="00DA5F9A" w:rsidRPr="00171E3B" w:rsidRDefault="00DA5F9A" w:rsidP="00DA5F9A">
            <w:pPr>
              <w:pStyle w:val="Neotevilenodstavek"/>
              <w:widowControl w:val="0"/>
              <w:spacing w:before="0" w:after="0" w:line="260" w:lineRule="exact"/>
              <w:rPr>
                <w:iCs/>
                <w:sz w:val="20"/>
                <w:szCs w:val="20"/>
              </w:rPr>
            </w:pPr>
          </w:p>
        </w:tc>
      </w:tr>
      <w:tr w:rsidR="00DA5F9A" w:rsidRPr="00D063BD" w:rsidTr="00630A3F">
        <w:trPr>
          <w:gridAfter w:val="1"/>
          <w:wAfter w:w="63" w:type="dxa"/>
        </w:trPr>
        <w:tc>
          <w:tcPr>
            <w:tcW w:w="9200" w:type="dxa"/>
            <w:gridSpan w:val="13"/>
            <w:vAlign w:val="center"/>
          </w:tcPr>
          <w:p w:rsidR="00DA5F9A" w:rsidRPr="00D063BD" w:rsidRDefault="00DA5F9A" w:rsidP="00DA5F9A">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DA5F9A" w:rsidRPr="00D063BD" w:rsidTr="00630A3F">
        <w:trPr>
          <w:gridAfter w:val="1"/>
          <w:wAfter w:w="63" w:type="dxa"/>
        </w:trPr>
        <w:tc>
          <w:tcPr>
            <w:tcW w:w="6769" w:type="dxa"/>
            <w:gridSpan w:val="10"/>
          </w:tcPr>
          <w:p w:rsidR="00DA5F9A" w:rsidRPr="00D063BD" w:rsidRDefault="00DA5F9A" w:rsidP="00DA5F9A">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3"/>
          </w:tcPr>
          <w:p w:rsidR="00DA5F9A" w:rsidRPr="00D063BD" w:rsidRDefault="00DA5F9A" w:rsidP="00DA5F9A">
            <w:pPr>
              <w:pStyle w:val="Neotevilenodstavek"/>
              <w:widowControl w:val="0"/>
              <w:spacing w:before="0" w:after="0" w:line="260" w:lineRule="exact"/>
              <w:jc w:val="center"/>
              <w:rPr>
                <w:iCs/>
                <w:sz w:val="20"/>
                <w:szCs w:val="20"/>
              </w:rPr>
            </w:pPr>
            <w:r w:rsidRPr="00D063BD">
              <w:rPr>
                <w:sz w:val="20"/>
                <w:szCs w:val="20"/>
              </w:rPr>
              <w:t>DA</w:t>
            </w:r>
          </w:p>
        </w:tc>
      </w:tr>
      <w:tr w:rsidR="00DA5F9A" w:rsidRPr="00D063BD" w:rsidTr="00630A3F">
        <w:trPr>
          <w:gridAfter w:val="1"/>
          <w:wAfter w:w="63" w:type="dxa"/>
        </w:trPr>
        <w:tc>
          <w:tcPr>
            <w:tcW w:w="9200" w:type="dxa"/>
            <w:gridSpan w:val="13"/>
          </w:tcPr>
          <w:p w:rsidR="00DA5F9A" w:rsidRPr="00D063BD" w:rsidRDefault="00DA5F9A" w:rsidP="00DA5F9A">
            <w:pPr>
              <w:pStyle w:val="Neotevilenodstavek"/>
              <w:widowControl w:val="0"/>
              <w:spacing w:before="0" w:after="0" w:line="260" w:lineRule="exact"/>
              <w:rPr>
                <w:iCs/>
                <w:sz w:val="20"/>
                <w:szCs w:val="20"/>
              </w:rPr>
            </w:pPr>
            <w:r w:rsidRPr="00D063BD">
              <w:rPr>
                <w:iCs/>
                <w:sz w:val="20"/>
                <w:szCs w:val="20"/>
              </w:rPr>
              <w:t>(Če je odgovor NE, navedite, zakaj ni bilo objavljeno.)</w:t>
            </w:r>
          </w:p>
        </w:tc>
      </w:tr>
      <w:tr w:rsidR="00DA5F9A" w:rsidRPr="00D063BD" w:rsidTr="00630A3F">
        <w:trPr>
          <w:gridAfter w:val="1"/>
          <w:wAfter w:w="63" w:type="dxa"/>
        </w:trPr>
        <w:tc>
          <w:tcPr>
            <w:tcW w:w="9200" w:type="dxa"/>
            <w:gridSpan w:val="13"/>
          </w:tcPr>
          <w:p w:rsidR="00DA5F9A" w:rsidRDefault="00DA5F9A" w:rsidP="00DA5F9A">
            <w:pPr>
              <w:pStyle w:val="Neotevilenodstavek"/>
              <w:widowControl w:val="0"/>
              <w:spacing w:before="0" w:after="0" w:line="260" w:lineRule="exact"/>
              <w:rPr>
                <w:iCs/>
                <w:sz w:val="20"/>
                <w:szCs w:val="20"/>
              </w:rPr>
            </w:pPr>
          </w:p>
          <w:p w:rsidR="00DA5F9A" w:rsidRDefault="00DA5F9A" w:rsidP="00DA5F9A">
            <w:pPr>
              <w:pStyle w:val="Neotevilenodstavek"/>
              <w:widowControl w:val="0"/>
              <w:spacing w:before="0" w:after="0" w:line="260" w:lineRule="exact"/>
              <w:rPr>
                <w:iCs/>
                <w:sz w:val="20"/>
                <w:szCs w:val="20"/>
              </w:rPr>
            </w:pPr>
            <w:r w:rsidRPr="00D063BD">
              <w:rPr>
                <w:iCs/>
                <w:sz w:val="20"/>
                <w:szCs w:val="20"/>
              </w:rPr>
              <w:t xml:space="preserve">Datum objave: </w:t>
            </w:r>
            <w:r>
              <w:rPr>
                <w:iCs/>
                <w:sz w:val="20"/>
                <w:szCs w:val="20"/>
              </w:rPr>
              <w:t>25. 1. 2016</w:t>
            </w:r>
          </w:p>
          <w:p w:rsidR="00DA5F9A" w:rsidRPr="00D063BD" w:rsidRDefault="00DA5F9A" w:rsidP="00DA5F9A">
            <w:pPr>
              <w:pStyle w:val="Neotevilenodstavek"/>
              <w:widowControl w:val="0"/>
              <w:spacing w:before="0" w:after="0" w:line="260" w:lineRule="exact"/>
              <w:rPr>
                <w:iCs/>
                <w:sz w:val="20"/>
                <w:szCs w:val="20"/>
              </w:rPr>
            </w:pPr>
          </w:p>
          <w:p w:rsidR="00DA5F9A" w:rsidRPr="00D063BD" w:rsidRDefault="00DA5F9A" w:rsidP="00DA5F9A">
            <w:pPr>
              <w:pStyle w:val="Neotevilenodstavek"/>
              <w:widowControl w:val="0"/>
              <w:spacing w:before="0" w:after="0" w:line="260" w:lineRule="exact"/>
              <w:rPr>
                <w:iCs/>
                <w:sz w:val="20"/>
                <w:szCs w:val="20"/>
              </w:rPr>
            </w:pPr>
            <w:r w:rsidRPr="00D063BD">
              <w:rPr>
                <w:iCs/>
                <w:sz w:val="20"/>
                <w:szCs w:val="20"/>
              </w:rPr>
              <w:t xml:space="preserve">V razpravo so bili vključeni: </w:t>
            </w:r>
          </w:p>
          <w:p w:rsidR="00DA5F9A" w:rsidRPr="00D063BD" w:rsidRDefault="00DA5F9A" w:rsidP="003574AF">
            <w:pPr>
              <w:pStyle w:val="Neotevilenodstavek"/>
              <w:widowControl w:val="0"/>
              <w:numPr>
                <w:ilvl w:val="0"/>
                <w:numId w:val="8"/>
              </w:numPr>
              <w:spacing w:before="0" w:after="0" w:line="260" w:lineRule="exact"/>
              <w:rPr>
                <w:iCs/>
                <w:sz w:val="20"/>
                <w:szCs w:val="20"/>
              </w:rPr>
            </w:pPr>
            <w:r w:rsidRPr="00D063BD">
              <w:rPr>
                <w:iCs/>
                <w:sz w:val="20"/>
                <w:szCs w:val="20"/>
              </w:rPr>
              <w:t xml:space="preserve">nevladne organizacije, </w:t>
            </w:r>
          </w:p>
          <w:p w:rsidR="00DA5F9A" w:rsidRPr="00D063BD" w:rsidRDefault="00DA5F9A" w:rsidP="003574AF">
            <w:pPr>
              <w:pStyle w:val="Neotevilenodstavek"/>
              <w:widowControl w:val="0"/>
              <w:numPr>
                <w:ilvl w:val="0"/>
                <w:numId w:val="8"/>
              </w:numPr>
              <w:spacing w:before="0" w:after="0" w:line="260" w:lineRule="exact"/>
              <w:rPr>
                <w:iCs/>
                <w:sz w:val="20"/>
                <w:szCs w:val="20"/>
              </w:rPr>
            </w:pPr>
            <w:r w:rsidRPr="00D063BD">
              <w:rPr>
                <w:iCs/>
                <w:sz w:val="20"/>
                <w:szCs w:val="20"/>
              </w:rPr>
              <w:t>predstavniki zainteresirane javnosti,</w:t>
            </w:r>
          </w:p>
          <w:p w:rsidR="00DA5F9A" w:rsidRPr="00D063BD" w:rsidRDefault="00DA5F9A" w:rsidP="003574AF">
            <w:pPr>
              <w:pStyle w:val="Neotevilenodstavek"/>
              <w:widowControl w:val="0"/>
              <w:numPr>
                <w:ilvl w:val="0"/>
                <w:numId w:val="8"/>
              </w:numPr>
              <w:spacing w:before="0" w:after="0" w:line="260" w:lineRule="exact"/>
              <w:rPr>
                <w:iCs/>
                <w:sz w:val="20"/>
                <w:szCs w:val="20"/>
              </w:rPr>
            </w:pPr>
            <w:r w:rsidRPr="00D063BD">
              <w:rPr>
                <w:iCs/>
                <w:sz w:val="20"/>
                <w:szCs w:val="20"/>
              </w:rPr>
              <w:t>predstavniki strokovne javnosti.</w:t>
            </w:r>
          </w:p>
          <w:p w:rsidR="00DA5F9A" w:rsidRPr="00D063BD" w:rsidRDefault="00DA5F9A" w:rsidP="00DA5F9A">
            <w:pPr>
              <w:pStyle w:val="Neotevilenodstavek"/>
              <w:widowControl w:val="0"/>
              <w:spacing w:before="0" w:after="0" w:line="260" w:lineRule="exact"/>
              <w:ind w:left="360"/>
              <w:rPr>
                <w:iCs/>
                <w:sz w:val="20"/>
                <w:szCs w:val="20"/>
              </w:rPr>
            </w:pPr>
          </w:p>
          <w:p w:rsidR="00DA5F9A" w:rsidRPr="00D063BD" w:rsidRDefault="00DA5F9A" w:rsidP="00DA5F9A">
            <w:pPr>
              <w:pStyle w:val="Neotevilenodstavek"/>
              <w:widowControl w:val="0"/>
              <w:spacing w:before="0" w:after="0" w:line="260" w:lineRule="exact"/>
              <w:rPr>
                <w:iCs/>
                <w:sz w:val="20"/>
                <w:szCs w:val="20"/>
              </w:rPr>
            </w:pPr>
            <w:r w:rsidRPr="00D063BD">
              <w:rPr>
                <w:iCs/>
                <w:sz w:val="20"/>
                <w:szCs w:val="20"/>
              </w:rPr>
              <w:t xml:space="preserve">Mnenja, predlogi in pripombe z navedbo predlagateljev </w:t>
            </w:r>
            <w:r w:rsidRPr="00D063BD">
              <w:rPr>
                <w:color w:val="000000"/>
                <w:sz w:val="20"/>
                <w:szCs w:val="20"/>
              </w:rPr>
              <w:t>(imen in priimkov fizičnih oseb, ki niso poslovni subjekti, ne navajajte</w:t>
            </w:r>
            <w:r w:rsidRPr="00D063BD">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Zavod za zdravstveno zavarovanje Slovenije,</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Združenje delodajalcev Slovenije,</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Gospodarska zbornica Slovenije,</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Obrtno-podjetniška zbornica Slovenije,</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Združenje delodajalcev obrti in podjetnikov Slovenije,</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Zveza svobodnih sindikatov Slovenije,</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Svetovalnica za migrante,</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proofErr w:type="spellStart"/>
            <w:r w:rsidRPr="009A57AE">
              <w:rPr>
                <w:iCs/>
                <w:sz w:val="20"/>
                <w:szCs w:val="20"/>
              </w:rPr>
              <w:t>Dorssen</w:t>
            </w:r>
            <w:proofErr w:type="spellEnd"/>
            <w:r w:rsidRPr="009A57AE">
              <w:rPr>
                <w:iCs/>
                <w:sz w:val="20"/>
                <w:szCs w:val="20"/>
              </w:rPr>
              <w:t xml:space="preserve"> Mont </w:t>
            </w:r>
            <w:proofErr w:type="spellStart"/>
            <w:r w:rsidRPr="009A57AE">
              <w:rPr>
                <w:iCs/>
                <w:sz w:val="20"/>
                <w:szCs w:val="20"/>
              </w:rPr>
              <w:t>d.d</w:t>
            </w:r>
            <w:proofErr w:type="spellEnd"/>
            <w:r w:rsidRPr="009A57AE">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lastRenderedPageBreak/>
              <w:t>Štajerska gospodarska zbornica,</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MOS Servis </w:t>
            </w:r>
            <w:proofErr w:type="spellStart"/>
            <w:r w:rsidRPr="009A57AE">
              <w:rPr>
                <w:iCs/>
                <w:sz w:val="20"/>
                <w:szCs w:val="20"/>
              </w:rPr>
              <w:t>d.o.o</w:t>
            </w:r>
            <w:proofErr w:type="spellEnd"/>
            <w:r w:rsidRPr="009A57AE">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Odvetniška pisarna Blaž Pate </w:t>
            </w:r>
            <w:proofErr w:type="spellStart"/>
            <w:r w:rsidRPr="009A57AE">
              <w:rPr>
                <w:iCs/>
                <w:sz w:val="20"/>
                <w:szCs w:val="20"/>
              </w:rPr>
              <w:t>d.o.o</w:t>
            </w:r>
            <w:proofErr w:type="spellEnd"/>
            <w:r w:rsidRPr="009A57AE">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TASH, agencija za zaposlovanje, </w:t>
            </w:r>
            <w:proofErr w:type="spellStart"/>
            <w:r w:rsidRPr="009A57AE">
              <w:rPr>
                <w:iCs/>
                <w:sz w:val="20"/>
                <w:szCs w:val="20"/>
              </w:rPr>
              <w:t>d.o.o</w:t>
            </w:r>
            <w:proofErr w:type="spellEnd"/>
            <w:r w:rsidRPr="009A57AE">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Kadrovske storitve </w:t>
            </w:r>
            <w:proofErr w:type="spellStart"/>
            <w:r w:rsidRPr="009A57AE">
              <w:rPr>
                <w:iCs/>
                <w:sz w:val="20"/>
                <w:szCs w:val="20"/>
              </w:rPr>
              <w:t>d.o.o</w:t>
            </w:r>
            <w:proofErr w:type="spellEnd"/>
            <w:r w:rsidRPr="009A57AE">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GODINA </w:t>
            </w:r>
            <w:proofErr w:type="spellStart"/>
            <w:r w:rsidRPr="009A57AE">
              <w:rPr>
                <w:iCs/>
                <w:sz w:val="20"/>
                <w:szCs w:val="20"/>
              </w:rPr>
              <w:t>d.o.o</w:t>
            </w:r>
            <w:proofErr w:type="spellEnd"/>
            <w:r w:rsidRPr="009A57AE">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RM Vuk </w:t>
            </w:r>
            <w:proofErr w:type="spellStart"/>
            <w:r w:rsidRPr="009A57AE">
              <w:rPr>
                <w:iCs/>
                <w:sz w:val="20"/>
                <w:szCs w:val="20"/>
              </w:rPr>
              <w:t>d.o.o</w:t>
            </w:r>
            <w:proofErr w:type="spellEnd"/>
            <w:r w:rsidRPr="009A57AE">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DNV </w:t>
            </w:r>
            <w:proofErr w:type="spellStart"/>
            <w:r w:rsidRPr="009A57AE">
              <w:rPr>
                <w:iCs/>
                <w:sz w:val="20"/>
                <w:szCs w:val="20"/>
              </w:rPr>
              <w:t>d.o.o</w:t>
            </w:r>
            <w:proofErr w:type="spellEnd"/>
            <w:r w:rsidRPr="009A57AE">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Pr>
                <w:iCs/>
                <w:sz w:val="20"/>
                <w:szCs w:val="20"/>
              </w:rPr>
              <w:t>PD RM Vuk</w:t>
            </w:r>
            <w:r w:rsidRPr="009A57AE">
              <w:rPr>
                <w:iCs/>
                <w:sz w:val="20"/>
                <w:szCs w:val="20"/>
              </w:rPr>
              <w:t xml:space="preserve"> </w:t>
            </w:r>
            <w:proofErr w:type="spellStart"/>
            <w:r w:rsidRPr="009A57AE">
              <w:rPr>
                <w:iCs/>
                <w:sz w:val="20"/>
                <w:szCs w:val="20"/>
              </w:rPr>
              <w:t>d.o.o</w:t>
            </w:r>
            <w:proofErr w:type="spellEnd"/>
            <w:r w:rsidRPr="009A57AE">
              <w:rPr>
                <w:iCs/>
                <w:sz w:val="20"/>
                <w:szCs w:val="20"/>
              </w:rPr>
              <w:t>.,</w:t>
            </w:r>
          </w:p>
          <w:p w:rsidR="00DA5F9A" w:rsidRPr="009A57AE" w:rsidRDefault="00DA5F9A"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BDO svetovanje </w:t>
            </w:r>
            <w:proofErr w:type="spellStart"/>
            <w:r w:rsidRPr="009A57AE">
              <w:rPr>
                <w:iCs/>
                <w:sz w:val="20"/>
                <w:szCs w:val="20"/>
              </w:rPr>
              <w:t>d.o.o</w:t>
            </w:r>
            <w:proofErr w:type="spellEnd"/>
            <w:r w:rsidRPr="009A57AE">
              <w:rPr>
                <w:iCs/>
                <w:sz w:val="20"/>
                <w:szCs w:val="20"/>
              </w:rPr>
              <w:t>.</w:t>
            </w:r>
          </w:p>
          <w:p w:rsidR="00DA5F9A" w:rsidRPr="00D063BD" w:rsidRDefault="00DA5F9A" w:rsidP="00DA5F9A">
            <w:pPr>
              <w:pStyle w:val="Neotevilenodstavek"/>
              <w:widowControl w:val="0"/>
              <w:spacing w:before="0" w:after="0" w:line="260" w:lineRule="exact"/>
              <w:rPr>
                <w:iCs/>
                <w:sz w:val="20"/>
                <w:szCs w:val="20"/>
              </w:rPr>
            </w:pPr>
          </w:p>
          <w:p w:rsidR="00DA5F9A" w:rsidRPr="009A57AE" w:rsidRDefault="00DA5F9A" w:rsidP="00DA5F9A">
            <w:pPr>
              <w:pStyle w:val="Neotevilenodstavek"/>
              <w:widowControl w:val="0"/>
              <w:spacing w:before="0" w:after="0" w:line="260" w:lineRule="exact"/>
              <w:rPr>
                <w:iCs/>
                <w:sz w:val="20"/>
                <w:szCs w:val="20"/>
              </w:rPr>
            </w:pPr>
            <w:r w:rsidRPr="009A57AE">
              <w:rPr>
                <w:iCs/>
                <w:sz w:val="20"/>
                <w:szCs w:val="20"/>
              </w:rPr>
              <w:t xml:space="preserve">Na podlagi sklepa Ekonomsko-socialnega sveta je bila z namenom oblikovanja določb osnutka zakona imenovana delovna skupina pri Ministrstvu za delo, družino, socialne zadeve in enake možnosti, v kateri so sodelovali predstavniki Gospodarske zbornice Slovenije, Združenja delodajalcev Slovenije, Obrtno-podjetniške zbornice Slovenije, Združenja delodajalcev obrti in podjetnikov Slovenije, Trgovinske zbornice Slovenije ter Zveze svobodnih sindikatov Slovenije. </w:t>
            </w:r>
          </w:p>
          <w:p w:rsidR="00DA5F9A" w:rsidRPr="00D063BD" w:rsidRDefault="00DA5F9A" w:rsidP="00DA5F9A">
            <w:pPr>
              <w:pStyle w:val="Neotevilenodstavek"/>
              <w:widowControl w:val="0"/>
              <w:spacing w:before="0" w:after="0" w:line="260" w:lineRule="exact"/>
              <w:rPr>
                <w:iCs/>
                <w:sz w:val="20"/>
                <w:szCs w:val="20"/>
              </w:rPr>
            </w:pPr>
          </w:p>
          <w:p w:rsidR="00DA5F9A" w:rsidRPr="00D063BD" w:rsidRDefault="00DA5F9A" w:rsidP="00DA5F9A">
            <w:pPr>
              <w:pStyle w:val="Neotevilenodstavek"/>
              <w:widowControl w:val="0"/>
              <w:spacing w:before="0" w:after="0" w:line="260" w:lineRule="exact"/>
              <w:rPr>
                <w:iCs/>
                <w:sz w:val="20"/>
                <w:szCs w:val="20"/>
              </w:rPr>
            </w:pPr>
            <w:r w:rsidRPr="00D063BD">
              <w:rPr>
                <w:iCs/>
                <w:sz w:val="20"/>
                <w:szCs w:val="20"/>
              </w:rPr>
              <w:t>Upoštevani so bili:</w:t>
            </w:r>
          </w:p>
          <w:p w:rsidR="00DA5F9A" w:rsidRPr="00D063BD" w:rsidRDefault="00DA5F9A" w:rsidP="003574AF">
            <w:pPr>
              <w:pStyle w:val="Neotevilenodstavek"/>
              <w:widowControl w:val="0"/>
              <w:numPr>
                <w:ilvl w:val="0"/>
                <w:numId w:val="9"/>
              </w:numPr>
              <w:spacing w:before="0" w:after="0" w:line="260" w:lineRule="exact"/>
              <w:rPr>
                <w:iCs/>
                <w:sz w:val="20"/>
                <w:szCs w:val="20"/>
              </w:rPr>
            </w:pPr>
            <w:r w:rsidRPr="00D063BD">
              <w:rPr>
                <w:iCs/>
                <w:sz w:val="20"/>
                <w:szCs w:val="20"/>
              </w:rPr>
              <w:t>v celoti,</w:t>
            </w:r>
          </w:p>
          <w:p w:rsidR="00DA5F9A" w:rsidRPr="00D063BD" w:rsidRDefault="00DA5F9A" w:rsidP="003574AF">
            <w:pPr>
              <w:pStyle w:val="Neotevilenodstavek"/>
              <w:widowControl w:val="0"/>
              <w:numPr>
                <w:ilvl w:val="0"/>
                <w:numId w:val="9"/>
              </w:numPr>
              <w:spacing w:before="0" w:after="0" w:line="260" w:lineRule="exact"/>
              <w:rPr>
                <w:iCs/>
                <w:sz w:val="20"/>
                <w:szCs w:val="20"/>
              </w:rPr>
            </w:pPr>
            <w:r w:rsidRPr="00BF2102">
              <w:rPr>
                <w:b/>
                <w:iCs/>
                <w:sz w:val="20"/>
                <w:szCs w:val="20"/>
                <w:u w:val="single"/>
              </w:rPr>
              <w:t>večinoma</w:t>
            </w:r>
            <w:r w:rsidRPr="00D063BD">
              <w:rPr>
                <w:iCs/>
                <w:sz w:val="20"/>
                <w:szCs w:val="20"/>
              </w:rPr>
              <w:t>,</w:t>
            </w:r>
          </w:p>
          <w:p w:rsidR="00DA5F9A" w:rsidRPr="00D063BD" w:rsidRDefault="00DA5F9A" w:rsidP="003574AF">
            <w:pPr>
              <w:pStyle w:val="Neotevilenodstavek"/>
              <w:widowControl w:val="0"/>
              <w:numPr>
                <w:ilvl w:val="0"/>
                <w:numId w:val="9"/>
              </w:numPr>
              <w:spacing w:before="0" w:after="0" w:line="260" w:lineRule="exact"/>
              <w:rPr>
                <w:iCs/>
                <w:sz w:val="20"/>
                <w:szCs w:val="20"/>
              </w:rPr>
            </w:pPr>
            <w:r w:rsidRPr="00D063BD">
              <w:rPr>
                <w:iCs/>
                <w:sz w:val="20"/>
                <w:szCs w:val="20"/>
              </w:rPr>
              <w:t>delno,</w:t>
            </w:r>
          </w:p>
          <w:p w:rsidR="00DA5F9A" w:rsidRPr="00D063BD" w:rsidRDefault="00DA5F9A" w:rsidP="003574AF">
            <w:pPr>
              <w:pStyle w:val="Neotevilenodstavek"/>
              <w:widowControl w:val="0"/>
              <w:numPr>
                <w:ilvl w:val="0"/>
                <w:numId w:val="9"/>
              </w:numPr>
              <w:spacing w:before="0" w:after="0" w:line="260" w:lineRule="exact"/>
              <w:rPr>
                <w:iCs/>
                <w:sz w:val="20"/>
                <w:szCs w:val="20"/>
              </w:rPr>
            </w:pPr>
            <w:r w:rsidRPr="00D063BD">
              <w:rPr>
                <w:iCs/>
                <w:sz w:val="20"/>
                <w:szCs w:val="20"/>
              </w:rPr>
              <w:t>niso bili upoštevani.</w:t>
            </w:r>
          </w:p>
          <w:p w:rsidR="00DA5F9A" w:rsidRPr="00D063BD" w:rsidRDefault="00DA5F9A" w:rsidP="00DA5F9A">
            <w:pPr>
              <w:pStyle w:val="Neotevilenodstavek"/>
              <w:widowControl w:val="0"/>
              <w:spacing w:before="0" w:after="0" w:line="260" w:lineRule="exact"/>
              <w:rPr>
                <w:iCs/>
                <w:sz w:val="20"/>
                <w:szCs w:val="20"/>
              </w:rPr>
            </w:pPr>
          </w:p>
          <w:p w:rsidR="00DA5F9A" w:rsidRDefault="00DA5F9A" w:rsidP="00DA5F9A">
            <w:pPr>
              <w:pStyle w:val="Neotevilenodstavek"/>
              <w:widowControl w:val="0"/>
              <w:spacing w:before="0" w:after="0" w:line="260" w:lineRule="exact"/>
              <w:rPr>
                <w:iCs/>
                <w:sz w:val="20"/>
                <w:szCs w:val="20"/>
              </w:rPr>
            </w:pPr>
            <w:r w:rsidRPr="009A57AE">
              <w:rPr>
                <w:iCs/>
                <w:sz w:val="20"/>
                <w:szCs w:val="20"/>
              </w:rPr>
              <w:t xml:space="preserve">Pripombe in predlogi, ki niso bili upoštevani, so v nasprotju s predpisi Evropske unije, ki urejajo področje čezmejnega izvajanja storitev in napotitev delavcev na delo in se prenašajo oziroma urejajo s tem zakonom, nekatere pripombe in predloge pa ni bilo mogoče upoštevati zaradi nezdružljivosti s cilji in nameni predlagatelja zakona. </w:t>
            </w:r>
          </w:p>
          <w:p w:rsidR="00DA5F9A" w:rsidRPr="00D063BD" w:rsidRDefault="00DA5F9A" w:rsidP="00DA5F9A">
            <w:pPr>
              <w:pStyle w:val="Neotevilenodstavek"/>
              <w:widowControl w:val="0"/>
              <w:spacing w:before="0" w:after="0" w:line="260" w:lineRule="exact"/>
              <w:rPr>
                <w:iCs/>
                <w:sz w:val="20"/>
                <w:szCs w:val="20"/>
              </w:rPr>
            </w:pPr>
          </w:p>
        </w:tc>
      </w:tr>
      <w:tr w:rsidR="00DA5F9A" w:rsidRPr="00D063BD" w:rsidTr="00630A3F">
        <w:trPr>
          <w:gridAfter w:val="1"/>
          <w:wAfter w:w="63" w:type="dxa"/>
        </w:trPr>
        <w:tc>
          <w:tcPr>
            <w:tcW w:w="6769" w:type="dxa"/>
            <w:gridSpan w:val="10"/>
            <w:vAlign w:val="center"/>
          </w:tcPr>
          <w:p w:rsidR="00DA5F9A" w:rsidRPr="00D063BD" w:rsidRDefault="00DA5F9A" w:rsidP="00DA5F9A">
            <w:pPr>
              <w:pStyle w:val="Neotevilenodstavek"/>
              <w:widowControl w:val="0"/>
              <w:spacing w:before="0" w:after="0" w:line="260" w:lineRule="exact"/>
              <w:jc w:val="left"/>
              <w:rPr>
                <w:sz w:val="20"/>
                <w:szCs w:val="20"/>
              </w:rPr>
            </w:pPr>
            <w:r w:rsidRPr="00D063BD">
              <w:rPr>
                <w:b/>
                <w:sz w:val="20"/>
                <w:szCs w:val="20"/>
              </w:rPr>
              <w:lastRenderedPageBreak/>
              <w:t>10. Pri pripravi gradiva so bile upoštevane zahteve iz Resolucije o normativni dejavnosti:</w:t>
            </w:r>
          </w:p>
        </w:tc>
        <w:tc>
          <w:tcPr>
            <w:tcW w:w="2431" w:type="dxa"/>
            <w:gridSpan w:val="3"/>
            <w:vAlign w:val="center"/>
          </w:tcPr>
          <w:p w:rsidR="00DA5F9A" w:rsidRPr="00D063BD" w:rsidRDefault="00DA5F9A" w:rsidP="00DA5F9A">
            <w:pPr>
              <w:pStyle w:val="Neotevilenodstavek"/>
              <w:widowControl w:val="0"/>
              <w:spacing w:before="0" w:after="0" w:line="260" w:lineRule="exact"/>
              <w:jc w:val="center"/>
              <w:rPr>
                <w:iCs/>
                <w:sz w:val="20"/>
                <w:szCs w:val="20"/>
              </w:rPr>
            </w:pPr>
            <w:r w:rsidRPr="00D063BD">
              <w:rPr>
                <w:sz w:val="20"/>
                <w:szCs w:val="20"/>
              </w:rPr>
              <w:t>DA</w:t>
            </w:r>
          </w:p>
        </w:tc>
      </w:tr>
      <w:tr w:rsidR="00DA5F9A" w:rsidRPr="00D063BD" w:rsidTr="00630A3F">
        <w:trPr>
          <w:gridAfter w:val="1"/>
          <w:wAfter w:w="63" w:type="dxa"/>
        </w:trPr>
        <w:tc>
          <w:tcPr>
            <w:tcW w:w="6769" w:type="dxa"/>
            <w:gridSpan w:val="10"/>
            <w:vAlign w:val="center"/>
          </w:tcPr>
          <w:p w:rsidR="00DA5F9A" w:rsidRPr="00D063BD" w:rsidRDefault="00DA5F9A" w:rsidP="00DA5F9A">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3"/>
            <w:vAlign w:val="center"/>
          </w:tcPr>
          <w:p w:rsidR="00DA5F9A" w:rsidRPr="00D063BD" w:rsidRDefault="00DA5F9A" w:rsidP="00DA5F9A">
            <w:pPr>
              <w:pStyle w:val="Neotevilenodstavek"/>
              <w:widowControl w:val="0"/>
              <w:spacing w:before="0" w:after="0" w:line="260" w:lineRule="exact"/>
              <w:jc w:val="center"/>
              <w:rPr>
                <w:sz w:val="20"/>
                <w:szCs w:val="20"/>
              </w:rPr>
            </w:pPr>
            <w:r>
              <w:rPr>
                <w:sz w:val="20"/>
                <w:szCs w:val="20"/>
              </w:rPr>
              <w:t>DA</w:t>
            </w:r>
          </w:p>
        </w:tc>
      </w:tr>
      <w:tr w:rsidR="00DA5F9A" w:rsidRPr="00D063BD" w:rsidTr="00630A3F">
        <w:trPr>
          <w:gridAfter w:val="1"/>
          <w:wAfter w:w="63" w:type="dxa"/>
        </w:trPr>
        <w:tc>
          <w:tcPr>
            <w:tcW w:w="9200" w:type="dxa"/>
            <w:gridSpan w:val="13"/>
            <w:tcBorders>
              <w:top w:val="single" w:sz="4" w:space="0" w:color="000000"/>
              <w:left w:val="single" w:sz="4" w:space="0" w:color="000000"/>
              <w:bottom w:val="single" w:sz="4" w:space="0" w:color="000000"/>
              <w:right w:val="single" w:sz="4" w:space="0" w:color="000000"/>
            </w:tcBorders>
          </w:tcPr>
          <w:p w:rsidR="00DA5F9A" w:rsidRPr="00D063BD" w:rsidRDefault="00DA5F9A" w:rsidP="00DA5F9A">
            <w:pPr>
              <w:pStyle w:val="Poglavje"/>
              <w:widowControl w:val="0"/>
              <w:spacing w:before="0" w:after="0" w:line="260" w:lineRule="exact"/>
              <w:ind w:left="3400"/>
              <w:jc w:val="left"/>
              <w:rPr>
                <w:sz w:val="20"/>
                <w:szCs w:val="20"/>
              </w:rPr>
            </w:pPr>
          </w:p>
          <w:p w:rsidR="00DA5F9A" w:rsidRDefault="00DA5F9A" w:rsidP="00DA5F9A">
            <w:pPr>
              <w:pStyle w:val="Poglavje"/>
              <w:widowControl w:val="0"/>
              <w:spacing w:before="0" w:after="0" w:line="260" w:lineRule="exact"/>
              <w:ind w:left="3400"/>
              <w:rPr>
                <w:sz w:val="20"/>
                <w:szCs w:val="20"/>
              </w:rPr>
            </w:pPr>
          </w:p>
          <w:p w:rsidR="00DA5F9A" w:rsidRDefault="00DA5F9A" w:rsidP="00DA5F9A">
            <w:pPr>
              <w:pStyle w:val="Poglavje"/>
              <w:widowControl w:val="0"/>
              <w:spacing w:before="0" w:after="0" w:line="260" w:lineRule="exact"/>
              <w:ind w:left="3400"/>
              <w:rPr>
                <w:sz w:val="20"/>
                <w:szCs w:val="20"/>
              </w:rPr>
            </w:pPr>
          </w:p>
          <w:p w:rsidR="00DA5F9A" w:rsidRDefault="00DA5F9A" w:rsidP="00DA5F9A">
            <w:pPr>
              <w:pStyle w:val="Poglavje"/>
              <w:widowControl w:val="0"/>
              <w:spacing w:before="0" w:after="0" w:line="260" w:lineRule="exact"/>
              <w:ind w:left="3400"/>
              <w:rPr>
                <w:sz w:val="20"/>
                <w:szCs w:val="20"/>
              </w:rPr>
            </w:pPr>
          </w:p>
          <w:p w:rsidR="00DA5F9A" w:rsidRPr="009A57AE" w:rsidRDefault="00DA5F9A" w:rsidP="00DA5F9A">
            <w:pPr>
              <w:pStyle w:val="Poglavje"/>
              <w:widowControl w:val="0"/>
              <w:spacing w:before="0" w:after="0" w:line="260" w:lineRule="exact"/>
              <w:ind w:left="3400"/>
              <w:rPr>
                <w:sz w:val="20"/>
                <w:szCs w:val="20"/>
              </w:rPr>
            </w:pPr>
            <w:r>
              <w:rPr>
                <w:sz w:val="20"/>
                <w:szCs w:val="20"/>
              </w:rPr>
              <w:t>PETER POGAČAR</w:t>
            </w:r>
          </w:p>
          <w:p w:rsidR="00DA5F9A" w:rsidRPr="009A57AE" w:rsidRDefault="00DA5F9A" w:rsidP="00DA5F9A">
            <w:pPr>
              <w:pStyle w:val="Poglavje"/>
              <w:widowControl w:val="0"/>
              <w:spacing w:before="0" w:after="0" w:line="260" w:lineRule="exact"/>
              <w:ind w:left="3400"/>
              <w:rPr>
                <w:sz w:val="20"/>
                <w:szCs w:val="20"/>
              </w:rPr>
            </w:pPr>
            <w:r>
              <w:rPr>
                <w:sz w:val="20"/>
                <w:szCs w:val="20"/>
              </w:rPr>
              <w:t>DRŽAVNI SEKRETAR</w:t>
            </w:r>
          </w:p>
          <w:p w:rsidR="00DA5F9A" w:rsidRPr="00D063BD" w:rsidRDefault="00DA5F9A" w:rsidP="00DA5F9A">
            <w:pPr>
              <w:pStyle w:val="Poglavje"/>
              <w:widowControl w:val="0"/>
              <w:spacing w:before="0" w:after="0" w:line="260" w:lineRule="exact"/>
              <w:ind w:left="3400"/>
              <w:jc w:val="left"/>
              <w:rPr>
                <w:sz w:val="20"/>
                <w:szCs w:val="20"/>
              </w:rPr>
            </w:pPr>
          </w:p>
        </w:tc>
      </w:tr>
    </w:tbl>
    <w:p w:rsidR="00D731F3" w:rsidRPr="008D1759" w:rsidRDefault="00D731F3" w:rsidP="00D731F3">
      <w:pPr>
        <w:keepLines/>
        <w:framePr w:w="9962" w:wrap="auto" w:hAnchor="text" w:x="1300"/>
        <w:rPr>
          <w:rFonts w:cs="Arial"/>
          <w:szCs w:val="20"/>
        </w:rPr>
        <w:sectPr w:rsidR="00D731F3" w:rsidRPr="008D1759" w:rsidSect="009E2F65">
          <w:headerReference w:type="default" r:id="rId11"/>
          <w:type w:val="continuous"/>
          <w:pgSz w:w="11906" w:h="16838"/>
          <w:pgMar w:top="1418" w:right="1418" w:bottom="1418" w:left="1418" w:header="1134" w:footer="0" w:gutter="0"/>
          <w:cols w:space="708"/>
          <w:docGrid w:linePitch="360"/>
        </w:sectPr>
      </w:pPr>
    </w:p>
    <w:p w:rsidR="00D731F3" w:rsidRPr="008D1759" w:rsidRDefault="00D731F3" w:rsidP="00D731F3">
      <w:pPr>
        <w:pStyle w:val="Naslovpredpisa"/>
        <w:spacing w:before="0" w:after="0" w:line="260" w:lineRule="exact"/>
        <w:jc w:val="both"/>
        <w:rPr>
          <w:sz w:val="20"/>
          <w:szCs w:val="20"/>
        </w:rPr>
      </w:pPr>
      <w:r w:rsidRPr="008D1759">
        <w:rPr>
          <w:sz w:val="20"/>
          <w:szCs w:val="20"/>
        </w:rPr>
        <w:lastRenderedPageBreak/>
        <w:t>PRILOGA 3</w:t>
      </w:r>
      <w:r>
        <w:rPr>
          <w:sz w:val="20"/>
          <w:szCs w:val="20"/>
        </w:rPr>
        <w:t xml:space="preserve"> (jedro gradiva):</w:t>
      </w:r>
    </w:p>
    <w:p w:rsidR="00D731F3" w:rsidRPr="008D1759" w:rsidRDefault="00D731F3" w:rsidP="00D731F3">
      <w:pPr>
        <w:pStyle w:val="Naslovpredpisa"/>
        <w:spacing w:before="0" w:after="0" w:line="260" w:lineRule="exact"/>
        <w:jc w:val="left"/>
        <w:rPr>
          <w:sz w:val="20"/>
          <w:szCs w:val="20"/>
        </w:rPr>
      </w:pPr>
    </w:p>
    <w:p w:rsidR="00D731F3" w:rsidRPr="008D1759" w:rsidRDefault="00D731F3" w:rsidP="00D731F3">
      <w:pPr>
        <w:pStyle w:val="Naslovpredpisa"/>
        <w:spacing w:before="0" w:after="0" w:line="260" w:lineRule="exact"/>
        <w:jc w:val="left"/>
        <w:rPr>
          <w:sz w:val="20"/>
          <w:szCs w:val="20"/>
        </w:rPr>
      </w:pPr>
    </w:p>
    <w:p w:rsidR="00D731F3" w:rsidRPr="008D1759" w:rsidRDefault="00D731F3" w:rsidP="00D731F3">
      <w:pPr>
        <w:pStyle w:val="Naslovpredpisa"/>
        <w:spacing w:before="0" w:after="0" w:line="260" w:lineRule="exact"/>
        <w:jc w:val="right"/>
        <w:rPr>
          <w:sz w:val="20"/>
          <w:szCs w:val="20"/>
        </w:rPr>
      </w:pPr>
      <w:r w:rsidRPr="008D1759">
        <w:rPr>
          <w:sz w:val="20"/>
          <w:szCs w:val="20"/>
        </w:rPr>
        <w:t>PREDLOG</w:t>
      </w:r>
    </w:p>
    <w:tbl>
      <w:tblPr>
        <w:tblW w:w="0" w:type="auto"/>
        <w:tblLook w:val="04A0" w:firstRow="1" w:lastRow="0" w:firstColumn="1" w:lastColumn="0" w:noHBand="0" w:noVBand="1"/>
      </w:tblPr>
      <w:tblGrid>
        <w:gridCol w:w="9072"/>
        <w:gridCol w:w="213"/>
      </w:tblGrid>
      <w:tr w:rsidR="00D731F3" w:rsidRPr="008D1759" w:rsidTr="00575639">
        <w:tc>
          <w:tcPr>
            <w:tcW w:w="9285" w:type="dxa"/>
            <w:gridSpan w:val="2"/>
          </w:tcPr>
          <w:p w:rsidR="00D731F3" w:rsidRPr="007C670E" w:rsidRDefault="007C670E" w:rsidP="007C670E">
            <w:pPr>
              <w:pStyle w:val="podpisi"/>
              <w:jc w:val="right"/>
              <w:rPr>
                <w:b/>
                <w:szCs w:val="20"/>
              </w:rPr>
            </w:pPr>
            <w:r>
              <w:rPr>
                <w:rFonts w:cs="Arial"/>
                <w:b/>
                <w:iCs/>
                <w:szCs w:val="20"/>
                <w:lang w:val="sl-SI" w:eastAsia="sl-SI"/>
              </w:rPr>
              <w:t xml:space="preserve">   </w:t>
            </w:r>
            <w:r w:rsidRPr="007C670E">
              <w:rPr>
                <w:rFonts w:cs="Arial"/>
                <w:b/>
                <w:iCs/>
                <w:szCs w:val="20"/>
                <w:lang w:val="sl-SI" w:eastAsia="sl-SI"/>
              </w:rPr>
              <w:t>2016-2611-0019</w:t>
            </w:r>
          </w:p>
          <w:p w:rsidR="007C670E" w:rsidRDefault="007C670E" w:rsidP="005F456B">
            <w:pPr>
              <w:pStyle w:val="Naslovpredpisa"/>
              <w:spacing w:before="0" w:after="0" w:line="260" w:lineRule="exact"/>
              <w:rPr>
                <w:sz w:val="20"/>
                <w:szCs w:val="20"/>
              </w:rPr>
            </w:pPr>
          </w:p>
          <w:p w:rsidR="007C670E" w:rsidRDefault="007C670E" w:rsidP="005F456B">
            <w:pPr>
              <w:pStyle w:val="Naslovpredpisa"/>
              <w:spacing w:before="0" w:after="0" w:line="260" w:lineRule="exact"/>
              <w:rPr>
                <w:sz w:val="20"/>
                <w:szCs w:val="20"/>
              </w:rPr>
            </w:pPr>
          </w:p>
          <w:p w:rsidR="00D731F3" w:rsidRPr="008D1759" w:rsidRDefault="00D731F3" w:rsidP="005F456B">
            <w:pPr>
              <w:pStyle w:val="Naslovpredpisa"/>
              <w:spacing w:before="0" w:after="0" w:line="260" w:lineRule="exact"/>
              <w:rPr>
                <w:sz w:val="20"/>
                <w:szCs w:val="20"/>
              </w:rPr>
            </w:pPr>
            <w:r w:rsidRPr="008D1759">
              <w:rPr>
                <w:sz w:val="20"/>
                <w:szCs w:val="20"/>
              </w:rPr>
              <w:t xml:space="preserve">ZAKON </w:t>
            </w:r>
          </w:p>
          <w:p w:rsidR="00D731F3" w:rsidRDefault="00D731F3" w:rsidP="007C670E">
            <w:pPr>
              <w:pStyle w:val="Naslovpredpisa"/>
              <w:spacing w:before="0" w:after="0" w:line="260" w:lineRule="exact"/>
              <w:rPr>
                <w:sz w:val="20"/>
                <w:szCs w:val="20"/>
              </w:rPr>
            </w:pPr>
            <w:r>
              <w:rPr>
                <w:sz w:val="20"/>
                <w:szCs w:val="20"/>
              </w:rPr>
              <w:t xml:space="preserve">O </w:t>
            </w:r>
            <w:r w:rsidR="007C670E">
              <w:rPr>
                <w:sz w:val="20"/>
                <w:szCs w:val="20"/>
              </w:rPr>
              <w:t>ČEZMEJNEM IZVAJANJU STORITEV</w:t>
            </w:r>
          </w:p>
          <w:p w:rsidR="007C670E" w:rsidRPr="008D1759" w:rsidRDefault="007C670E" w:rsidP="007C670E">
            <w:pPr>
              <w:pStyle w:val="Naslovpredpisa"/>
              <w:spacing w:before="0" w:after="0" w:line="260" w:lineRule="exact"/>
              <w:rPr>
                <w:sz w:val="20"/>
                <w:szCs w:val="20"/>
              </w:rPr>
            </w:pPr>
          </w:p>
        </w:tc>
      </w:tr>
      <w:tr w:rsidR="00D731F3" w:rsidRPr="008D1759" w:rsidTr="00575639">
        <w:tc>
          <w:tcPr>
            <w:tcW w:w="9285" w:type="dxa"/>
            <w:gridSpan w:val="2"/>
          </w:tcPr>
          <w:p w:rsidR="00D731F3" w:rsidRPr="008D1759" w:rsidRDefault="00D731F3" w:rsidP="005F456B">
            <w:pPr>
              <w:pStyle w:val="Poglavje"/>
              <w:spacing w:before="0" w:after="0" w:line="260" w:lineRule="exact"/>
              <w:jc w:val="left"/>
              <w:rPr>
                <w:sz w:val="20"/>
                <w:szCs w:val="20"/>
              </w:rPr>
            </w:pPr>
            <w:r w:rsidRPr="008D1759">
              <w:rPr>
                <w:sz w:val="20"/>
                <w:szCs w:val="20"/>
              </w:rPr>
              <w:t>I. UVOD</w:t>
            </w:r>
          </w:p>
        </w:tc>
      </w:tr>
      <w:tr w:rsidR="00D731F3" w:rsidRPr="008D1759" w:rsidTr="00575639">
        <w:tc>
          <w:tcPr>
            <w:tcW w:w="9285" w:type="dxa"/>
            <w:gridSpan w:val="2"/>
          </w:tcPr>
          <w:p w:rsidR="00D731F3" w:rsidRPr="008D1759" w:rsidRDefault="00D731F3" w:rsidP="005F456B">
            <w:pPr>
              <w:pStyle w:val="Oddelek"/>
              <w:numPr>
                <w:ilvl w:val="0"/>
                <w:numId w:val="0"/>
              </w:numPr>
              <w:spacing w:before="0" w:after="0" w:line="260" w:lineRule="exact"/>
              <w:jc w:val="left"/>
              <w:rPr>
                <w:sz w:val="20"/>
                <w:szCs w:val="20"/>
              </w:rPr>
            </w:pPr>
          </w:p>
        </w:tc>
      </w:tr>
      <w:tr w:rsidR="007C670E" w:rsidRPr="008D1759" w:rsidTr="00575639">
        <w:tc>
          <w:tcPr>
            <w:tcW w:w="9285" w:type="dxa"/>
            <w:gridSpan w:val="2"/>
          </w:tcPr>
          <w:p w:rsidR="007C670E" w:rsidRPr="009A57AE" w:rsidRDefault="007C670E" w:rsidP="007C670E">
            <w:pPr>
              <w:pStyle w:val="Oddelek"/>
              <w:numPr>
                <w:ilvl w:val="0"/>
                <w:numId w:val="0"/>
              </w:numPr>
              <w:spacing w:before="0" w:after="0" w:line="260" w:lineRule="exact"/>
              <w:jc w:val="left"/>
              <w:rPr>
                <w:sz w:val="20"/>
                <w:szCs w:val="20"/>
              </w:rPr>
            </w:pPr>
            <w:r w:rsidRPr="009A57AE">
              <w:rPr>
                <w:sz w:val="20"/>
                <w:szCs w:val="20"/>
              </w:rPr>
              <w:t>1. OCENA STANJA IN RAZLOGI ZA SPREJEM PREDLOGA ZAKONA</w:t>
            </w:r>
          </w:p>
          <w:p w:rsidR="007C670E" w:rsidRPr="009A57AE" w:rsidRDefault="007C670E" w:rsidP="007C670E">
            <w:pPr>
              <w:jc w:val="center"/>
              <w:rPr>
                <w:rFonts w:cs="Arial"/>
                <w:szCs w:val="20"/>
              </w:rPr>
            </w:pPr>
          </w:p>
          <w:p w:rsidR="007C670E" w:rsidRPr="009A57AE" w:rsidRDefault="007C670E" w:rsidP="007C670E">
            <w:pPr>
              <w:jc w:val="both"/>
              <w:rPr>
                <w:rFonts w:cs="Arial"/>
                <w:szCs w:val="20"/>
              </w:rPr>
            </w:pPr>
            <w:r w:rsidRPr="009A57AE">
              <w:rPr>
                <w:rFonts w:cs="Arial"/>
                <w:szCs w:val="20"/>
              </w:rPr>
              <w:t xml:space="preserve">Pogodba o delovanju Evropske unije opredeljuje svobodo izvajanja storitev, poleg prostega gibanja oseb in prostega pretoka kapitala, kot enega od temeljev notranjega trga EU. Svoboda izvajanja storitev pomeni pravico podjetij s sedežem v eni izmed držav članic EU do opravljanja storitev v drugi državi članici EU ter s tem pravico, da v ta namen začasno pošljejo (napotijo) svoje delavce, ne glede na njihovo državljanstvo, na opravljanje dela, potrebnega za izvedbo storitve, v drugi državi članici. </w:t>
            </w:r>
          </w:p>
          <w:p w:rsidR="007C670E" w:rsidRPr="009A57AE" w:rsidRDefault="007C670E" w:rsidP="007C670E">
            <w:pPr>
              <w:jc w:val="both"/>
              <w:rPr>
                <w:rFonts w:cs="Arial"/>
                <w:szCs w:val="20"/>
              </w:rPr>
            </w:pPr>
          </w:p>
          <w:p w:rsidR="007C670E" w:rsidRPr="009A57AE" w:rsidRDefault="007C670E" w:rsidP="007C670E">
            <w:pPr>
              <w:jc w:val="both"/>
              <w:rPr>
                <w:rFonts w:cs="Arial"/>
                <w:szCs w:val="20"/>
              </w:rPr>
            </w:pPr>
            <w:r w:rsidRPr="009A57AE">
              <w:rPr>
                <w:rFonts w:cs="Arial"/>
                <w:szCs w:val="20"/>
              </w:rPr>
              <w:t>Ker v primeru napotitev na delo v drugo državo članico ostane delavec zaposlen v podjetju v prvi državi članici, zanj še naprej velja zakonodaja s področja socialne varnosti prve države. Evropski predpisi s področja koordinacije sistemov socialne varnosti (Uredba 884/2004, Uredba 987/2009, Uredba 1231/2010, Sklep Upravne komisije za koordinacijo sistemov socialne varnosti št. A2) natančneje opredeljujejo nekatere elemente, ki morajo biti izpolnjeni v primeru napotitev.</w:t>
            </w:r>
          </w:p>
          <w:p w:rsidR="007C670E" w:rsidRPr="009A57AE" w:rsidRDefault="007C670E" w:rsidP="007C670E">
            <w:pPr>
              <w:jc w:val="both"/>
              <w:rPr>
                <w:rFonts w:cs="Arial"/>
                <w:szCs w:val="20"/>
              </w:rPr>
            </w:pPr>
            <w:r w:rsidRPr="009A57AE">
              <w:rPr>
                <w:rFonts w:cs="Arial"/>
                <w:szCs w:val="20"/>
              </w:rPr>
              <w:t xml:space="preserve">  </w:t>
            </w:r>
          </w:p>
          <w:p w:rsidR="007C670E" w:rsidRPr="009A57AE" w:rsidRDefault="007C670E" w:rsidP="007C670E">
            <w:pPr>
              <w:jc w:val="both"/>
              <w:rPr>
                <w:rFonts w:cs="Arial"/>
                <w:szCs w:val="20"/>
              </w:rPr>
            </w:pPr>
            <w:r w:rsidRPr="009A57AE">
              <w:rPr>
                <w:rFonts w:cs="Arial"/>
                <w:szCs w:val="20"/>
              </w:rPr>
              <w:t xml:space="preserve">Z namenom zagotavljanja poštene konkurence med ponudniki storitev iz različnih držav ter zaščite pravic napotenih delavcev, Direktiva 96/71/ES o napotitvi delavcev na delo v okviru opravljanja storitev določa, da morajo podjetja delavcem, ki jih napotijo na delo v drugo državo članico, zagotoviti najmanj osnovne delovne pogoje (minimalne urne postavke, delovni čas, plačani letni dopust ipd.) skladno s predpisi in kolektivnimi pogodbami, ki veljajo v državi kamor so delavci napoteni. Spričo novih izzivov na področju napotitev, ki so posledica širitev EU v letih po sprejemu direktive ter gospodarske krize, ki je močno prizadela nekatere države članice EU in znotraj njih specifično nekatere sektorje, je bila sprejeta Direktiva 2014/67/EU, ki naslavlja področja, ki so se v preteklih letih pokazala kot najbolj težavna, zlasti preprečevanje zlorab in krepitev pravne varnosti napotenih delavcev. </w:t>
            </w:r>
          </w:p>
          <w:p w:rsidR="007C670E" w:rsidRPr="009A57AE" w:rsidRDefault="007C670E" w:rsidP="007C670E">
            <w:pPr>
              <w:pStyle w:val="Odstavekseznama"/>
              <w:spacing w:line="260" w:lineRule="exact"/>
              <w:ind w:left="0"/>
              <w:jc w:val="both"/>
              <w:rPr>
                <w:rFonts w:ascii="Arial" w:hAnsi="Arial" w:cs="Arial"/>
                <w:sz w:val="20"/>
                <w:szCs w:val="20"/>
              </w:rPr>
            </w:pPr>
          </w:p>
          <w:p w:rsidR="007C670E" w:rsidRPr="009A57AE" w:rsidRDefault="007C670E" w:rsidP="007C670E">
            <w:pPr>
              <w:jc w:val="both"/>
              <w:rPr>
                <w:rFonts w:cs="Arial"/>
                <w:szCs w:val="20"/>
                <w:u w:val="single"/>
              </w:rPr>
            </w:pPr>
            <w:r w:rsidRPr="009A57AE">
              <w:rPr>
                <w:rFonts w:cs="Arial"/>
                <w:szCs w:val="20"/>
                <w:u w:val="single"/>
              </w:rPr>
              <w:t>Napotitve slovenskih podjetij v tujino</w:t>
            </w:r>
          </w:p>
          <w:p w:rsidR="007C670E" w:rsidRPr="009A57AE" w:rsidRDefault="007C670E" w:rsidP="007C670E">
            <w:pPr>
              <w:jc w:val="both"/>
              <w:rPr>
                <w:rFonts w:cs="Arial"/>
                <w:szCs w:val="20"/>
              </w:rPr>
            </w:pPr>
            <w:r w:rsidRPr="009A57AE">
              <w:rPr>
                <w:rFonts w:cs="Arial"/>
                <w:szCs w:val="20"/>
              </w:rPr>
              <w:t xml:space="preserve">Slovensko podjetje, ki želi v drugi državi članici EU izvajati storitve, mora na Zavodu za zdravstveno zavarovanje Slovenije za vsakega delavca, ki ga namerava napotiti, pridobiti </w:t>
            </w:r>
            <w:r w:rsidR="00761276">
              <w:rPr>
                <w:rFonts w:cs="Arial"/>
                <w:szCs w:val="20"/>
              </w:rPr>
              <w:t>potrdilo</w:t>
            </w:r>
            <w:r w:rsidRPr="009A57AE">
              <w:rPr>
                <w:rFonts w:cs="Arial"/>
                <w:szCs w:val="20"/>
              </w:rPr>
              <w:t xml:space="preserve"> A1, ki je harmoniziran na ravni Evropske unije ter dokazuje, da so izpolnjeni pogoji, v skladu s predpisi Evropske unije na področju koordinacije sistemov socialne varnosti, da ostane delavec v času napotitve na delo v drugo državo članico vključen v obvezna socialna zavarovanja v Republiki Sloveniji.</w:t>
            </w:r>
          </w:p>
          <w:p w:rsidR="007C670E" w:rsidRPr="009A57AE" w:rsidRDefault="007C670E" w:rsidP="007C670E">
            <w:pPr>
              <w:jc w:val="both"/>
              <w:rPr>
                <w:rFonts w:cs="Arial"/>
                <w:szCs w:val="20"/>
              </w:rPr>
            </w:pPr>
          </w:p>
          <w:p w:rsidR="007C670E" w:rsidRPr="009A57AE" w:rsidRDefault="007C670E" w:rsidP="007C670E">
            <w:pPr>
              <w:jc w:val="both"/>
              <w:rPr>
                <w:rFonts w:cs="Arial"/>
                <w:szCs w:val="20"/>
              </w:rPr>
            </w:pPr>
            <w:r w:rsidRPr="009A57AE">
              <w:rPr>
                <w:rFonts w:cs="Arial"/>
                <w:szCs w:val="20"/>
              </w:rPr>
              <w:t xml:space="preserve">V letih od nastopa gospodarske krize smo v Republike Sloveniji priča skokovitemu porastu obsega čezmejnega izvajanja storitev slovenskih podjetij v drugih državah članicah EU, kar je samo po sebi dober pokazatelj, saj gre za indic o povečani gospodarski aktivnosti slovenskih podjetij v tujini. Večina slovenskih podjetij izvaja storitve v drugih državah članicah z napotenimi delavci na področju gradbeništva, naraščanje obsega čezmejnega izvajanja storitev pa je v veliki meri posledica sesutje gradbenega sektorja v Sloveniji ter hkratnega okrevanja nekaterih drugih evropskih gospodarstev (npr. Nemčija). Nezanemarljivo je tudi dejstvo, da sta Nemčija in Avstrija v letu 2011 sprostili svoje trge za slovenska podjetja in njihove delavce, kar je močno spodbudilo izvajanje storitev slovenskih podjetij v teh dveh državah. S povečanjem obsega čezmejnega izvajanja storitev pa so v kontekstu napotitev s strani slovenskih podjetij občutno povečale tudi zlorabe instituta napotitve ter kršenja pravic napotenih </w:t>
            </w:r>
            <w:r w:rsidRPr="009A57AE">
              <w:rPr>
                <w:rFonts w:cs="Arial"/>
                <w:szCs w:val="20"/>
              </w:rPr>
              <w:lastRenderedPageBreak/>
              <w:t xml:space="preserve">delavcev. </w:t>
            </w:r>
          </w:p>
          <w:p w:rsidR="007C670E" w:rsidRPr="009A57AE" w:rsidRDefault="007C670E" w:rsidP="007C670E">
            <w:pPr>
              <w:autoSpaceDE w:val="0"/>
              <w:autoSpaceDN w:val="0"/>
              <w:adjustRightInd w:val="0"/>
              <w:jc w:val="both"/>
              <w:rPr>
                <w:rFonts w:cs="Arial"/>
                <w:szCs w:val="20"/>
              </w:rPr>
            </w:pPr>
          </w:p>
          <w:p w:rsidR="007C670E" w:rsidRDefault="007C670E" w:rsidP="007C670E">
            <w:pPr>
              <w:pStyle w:val="Alineazaodstavkom"/>
              <w:numPr>
                <w:ilvl w:val="0"/>
                <w:numId w:val="0"/>
              </w:numPr>
              <w:spacing w:line="260" w:lineRule="exact"/>
              <w:rPr>
                <w:sz w:val="20"/>
                <w:szCs w:val="20"/>
              </w:rPr>
            </w:pPr>
            <w:r w:rsidRPr="009A57AE">
              <w:rPr>
                <w:sz w:val="20"/>
                <w:szCs w:val="20"/>
              </w:rPr>
              <w:t xml:space="preserve">Skladno z navedenim je sprejem predpisa potreben zaradi prenosa Direktive 2014/67/EU v slovensko zakonodajo, določitve podrobnejših pravil za izvajanje Uredbe št. 883/2004 o koordinaciji sistemov socialne varnosti, in sicer v delu, ki se nanaša na izdajo </w:t>
            </w:r>
            <w:r w:rsidR="00761276">
              <w:rPr>
                <w:sz w:val="20"/>
                <w:szCs w:val="20"/>
              </w:rPr>
              <w:t>potrdil</w:t>
            </w:r>
            <w:r w:rsidRPr="009A57AE">
              <w:rPr>
                <w:sz w:val="20"/>
                <w:szCs w:val="20"/>
              </w:rPr>
              <w:t xml:space="preserve"> A1 za napotene in samozaposlene osebe ter za uveljavitev ukrepov za preprečevanje zlorab in kršenja pravic napotenih delavcev.</w:t>
            </w:r>
          </w:p>
          <w:p w:rsidR="007C670E" w:rsidRPr="008D1759" w:rsidRDefault="007C670E" w:rsidP="007C670E">
            <w:pPr>
              <w:pStyle w:val="Alineazaodstavkom"/>
              <w:numPr>
                <w:ilvl w:val="0"/>
                <w:numId w:val="0"/>
              </w:numPr>
              <w:spacing w:line="260" w:lineRule="exact"/>
              <w:rPr>
                <w:sz w:val="20"/>
                <w:szCs w:val="20"/>
              </w:rPr>
            </w:pPr>
          </w:p>
        </w:tc>
      </w:tr>
      <w:tr w:rsidR="007C670E" w:rsidRPr="008D1759" w:rsidTr="00575639">
        <w:tc>
          <w:tcPr>
            <w:tcW w:w="9285" w:type="dxa"/>
            <w:gridSpan w:val="2"/>
          </w:tcPr>
          <w:p w:rsidR="007C670E" w:rsidRDefault="007C670E" w:rsidP="007C670E">
            <w:pPr>
              <w:pStyle w:val="Oddelek"/>
              <w:numPr>
                <w:ilvl w:val="0"/>
                <w:numId w:val="0"/>
              </w:numPr>
              <w:spacing w:before="0" w:after="0" w:line="260" w:lineRule="exact"/>
              <w:jc w:val="left"/>
              <w:rPr>
                <w:sz w:val="20"/>
                <w:szCs w:val="20"/>
              </w:rPr>
            </w:pPr>
            <w:r w:rsidRPr="008D1759">
              <w:rPr>
                <w:sz w:val="20"/>
                <w:szCs w:val="20"/>
              </w:rPr>
              <w:lastRenderedPageBreak/>
              <w:t>2. CILJI, NAČELA IN POGLAVITNE REŠITVE PREDLOGA ZAKONA</w:t>
            </w:r>
          </w:p>
          <w:p w:rsidR="007C670E" w:rsidRPr="008D1759" w:rsidRDefault="007C670E" w:rsidP="007C670E">
            <w:pPr>
              <w:pStyle w:val="Oddelek"/>
              <w:numPr>
                <w:ilvl w:val="0"/>
                <w:numId w:val="0"/>
              </w:numPr>
              <w:spacing w:before="0" w:after="0" w:line="260" w:lineRule="exact"/>
              <w:jc w:val="left"/>
              <w:rPr>
                <w:sz w:val="20"/>
                <w:szCs w:val="20"/>
              </w:rPr>
            </w:pPr>
          </w:p>
        </w:tc>
      </w:tr>
      <w:tr w:rsidR="007C670E" w:rsidRPr="008D1759" w:rsidTr="00575639">
        <w:tc>
          <w:tcPr>
            <w:tcW w:w="9285" w:type="dxa"/>
            <w:gridSpan w:val="2"/>
          </w:tcPr>
          <w:p w:rsidR="007C670E" w:rsidRPr="008D1759" w:rsidRDefault="007C670E" w:rsidP="007C670E">
            <w:pPr>
              <w:pStyle w:val="Odsek"/>
              <w:numPr>
                <w:ilvl w:val="0"/>
                <w:numId w:val="0"/>
              </w:numPr>
              <w:spacing w:before="0" w:after="0" w:line="260" w:lineRule="exact"/>
              <w:jc w:val="left"/>
              <w:rPr>
                <w:sz w:val="20"/>
                <w:szCs w:val="20"/>
              </w:rPr>
            </w:pPr>
            <w:r w:rsidRPr="008D1759">
              <w:rPr>
                <w:sz w:val="20"/>
                <w:szCs w:val="20"/>
              </w:rPr>
              <w:t>2.1 Cilji</w:t>
            </w:r>
          </w:p>
        </w:tc>
      </w:tr>
      <w:tr w:rsidR="007C670E" w:rsidRPr="008D1759" w:rsidTr="00575639">
        <w:tc>
          <w:tcPr>
            <w:tcW w:w="9285" w:type="dxa"/>
            <w:gridSpan w:val="2"/>
          </w:tcPr>
          <w:p w:rsidR="007C670E" w:rsidRPr="009A57AE" w:rsidRDefault="007C670E" w:rsidP="007C670E">
            <w:pPr>
              <w:pStyle w:val="Neotevilenodstavek"/>
              <w:spacing w:before="0" w:after="0" w:line="260" w:lineRule="exact"/>
              <w:rPr>
                <w:sz w:val="20"/>
                <w:szCs w:val="20"/>
              </w:rPr>
            </w:pPr>
          </w:p>
          <w:p w:rsidR="007C670E" w:rsidRPr="009A57AE" w:rsidRDefault="007C670E" w:rsidP="007C670E">
            <w:pPr>
              <w:pStyle w:val="Neotevilenodstavek"/>
              <w:spacing w:before="0" w:after="0" w:line="260" w:lineRule="exact"/>
              <w:rPr>
                <w:sz w:val="20"/>
                <w:szCs w:val="20"/>
              </w:rPr>
            </w:pPr>
            <w:r w:rsidRPr="009A57AE">
              <w:rPr>
                <w:sz w:val="20"/>
                <w:szCs w:val="20"/>
              </w:rPr>
              <w:t xml:space="preserve">Temeljni cilj predloga zakona je prenos Direktive 2014/67/EU Evropskega parlamenta in Sveta z dne 15. maja 2014 o izvrševanju Direktive 96/71/ES o napotitvi delavcev na delo v okviru opravljanja storitev in spremembi Uredbe (EU) št. 1024/2012 o upravnem sodelovanju prek informacijskega sistema za notranji trg (uredba IMI) v nacionalni pravni red. </w:t>
            </w:r>
          </w:p>
          <w:p w:rsidR="007C670E" w:rsidRPr="009A57AE" w:rsidRDefault="007C670E" w:rsidP="007C670E">
            <w:pPr>
              <w:pStyle w:val="Neotevilenodstavek"/>
              <w:spacing w:before="0" w:after="0" w:line="260" w:lineRule="exact"/>
              <w:rPr>
                <w:sz w:val="20"/>
                <w:szCs w:val="20"/>
              </w:rPr>
            </w:pPr>
          </w:p>
          <w:p w:rsidR="007C670E" w:rsidRPr="009A57AE" w:rsidRDefault="007C670E" w:rsidP="007C670E">
            <w:pPr>
              <w:pStyle w:val="Neotevilenodstavek"/>
              <w:spacing w:before="0" w:after="0" w:line="260" w:lineRule="exact"/>
              <w:rPr>
                <w:sz w:val="20"/>
                <w:szCs w:val="20"/>
              </w:rPr>
            </w:pPr>
            <w:r w:rsidRPr="009A57AE">
              <w:rPr>
                <w:sz w:val="20"/>
                <w:szCs w:val="20"/>
              </w:rPr>
              <w:t>Drugi pomembnejši cilj predloga zakona je določitev podrobnejših pravil za izvajanje Uredbe (ES) št. 883/2004 o koordinaciji sistemov socialne varnosti, Uredbe (ES) št. 987/2009</w:t>
            </w:r>
            <w:r w:rsidRPr="009A57AE">
              <w:rPr>
                <w:sz w:val="20"/>
                <w:szCs w:val="20"/>
                <w:shd w:val="clear" w:color="auto" w:fill="FFFFFF"/>
              </w:rPr>
              <w:t xml:space="preserve"> o določitvi podrobnih pravil za izvajanje Uredbe (ES) št. 883/2004 o koordinaciji sistemov socialne varnosti ter Uredbe </w:t>
            </w:r>
            <w:r w:rsidRPr="009A57AE">
              <w:rPr>
                <w:sz w:val="20"/>
                <w:szCs w:val="20"/>
              </w:rPr>
              <w:t xml:space="preserve">(EU) št. 1231/2010 o razširitvi uporabe uredb (ES) št. 883/2004 in (ES) št. 987/2009 na državljane tretjih držav, za katere se navedeni uredbi ne uporabljata le na podlagi njihovega državljanstva. Predlog zakona ureja izvajanje navedenih predpisov v delu, ki se nanaša na izdajo </w:t>
            </w:r>
            <w:r w:rsidR="00761276">
              <w:rPr>
                <w:sz w:val="20"/>
                <w:szCs w:val="20"/>
              </w:rPr>
              <w:t>potrdil</w:t>
            </w:r>
            <w:r w:rsidRPr="009A57AE">
              <w:rPr>
                <w:sz w:val="20"/>
                <w:szCs w:val="20"/>
              </w:rPr>
              <w:t xml:space="preserve"> A1 za napotene in samozaposlene osebe, s ciljem, da se prepreči čezmejno izvajanje storitev ter v tem okviru napotitve delavcev na delo v prvi vrsti </w:t>
            </w:r>
            <w:proofErr w:type="spellStart"/>
            <w:r w:rsidRPr="009A57AE">
              <w:rPr>
                <w:sz w:val="20"/>
                <w:szCs w:val="20"/>
              </w:rPr>
              <w:t>t.i</w:t>
            </w:r>
            <w:proofErr w:type="spellEnd"/>
            <w:r w:rsidRPr="009A57AE">
              <w:rPr>
                <w:sz w:val="20"/>
                <w:szCs w:val="20"/>
              </w:rPr>
              <w:t>. slamnatim podjetjem ter drugim delodajalcev, ki ne izpolnjujejo pogojev za čezmejno izvajanje storitev na podlagi ohranjene vključenosti delavca v obvezna socialna zavarovanja v Republiki Sloveniji.</w:t>
            </w:r>
          </w:p>
          <w:p w:rsidR="007C670E" w:rsidRPr="009A57AE" w:rsidRDefault="007C670E" w:rsidP="007C670E">
            <w:pPr>
              <w:pStyle w:val="Neotevilenodstavek"/>
              <w:spacing w:before="0" w:after="0" w:line="260" w:lineRule="exact"/>
              <w:rPr>
                <w:sz w:val="20"/>
                <w:szCs w:val="20"/>
              </w:rPr>
            </w:pPr>
          </w:p>
          <w:p w:rsidR="007C670E" w:rsidRPr="009A57AE" w:rsidRDefault="007C670E" w:rsidP="007C670E">
            <w:pPr>
              <w:pStyle w:val="Neotevilenodstavek"/>
              <w:spacing w:before="0" w:after="0" w:line="260" w:lineRule="exact"/>
              <w:rPr>
                <w:sz w:val="20"/>
                <w:szCs w:val="20"/>
              </w:rPr>
            </w:pPr>
            <w:r w:rsidRPr="009A57AE">
              <w:rPr>
                <w:sz w:val="20"/>
                <w:szCs w:val="20"/>
              </w:rPr>
              <w:t>Upoštevajoč obseg in grobost kršitev pravic delavcev, napotenih na delo v druge države članice EU, je tretji pomembnejši cilj predloga zakona preprečevanje zlorab instituta napotitve ter kršenja pravic napotenih delavcev s strani slovenskih delodajalcev.</w:t>
            </w:r>
          </w:p>
          <w:p w:rsidR="007C670E" w:rsidRPr="009A57AE" w:rsidRDefault="007C670E" w:rsidP="007C670E">
            <w:pPr>
              <w:pStyle w:val="Neotevilenodstavek"/>
              <w:spacing w:before="0" w:after="0" w:line="260" w:lineRule="exact"/>
              <w:rPr>
                <w:sz w:val="20"/>
                <w:szCs w:val="20"/>
              </w:rPr>
            </w:pPr>
          </w:p>
          <w:p w:rsidR="007C670E" w:rsidRPr="009A57AE" w:rsidRDefault="007C670E" w:rsidP="007C670E">
            <w:pPr>
              <w:pStyle w:val="Neotevilenodstavek"/>
              <w:spacing w:before="0" w:after="0" w:line="260" w:lineRule="exact"/>
              <w:rPr>
                <w:sz w:val="20"/>
                <w:szCs w:val="20"/>
              </w:rPr>
            </w:pPr>
            <w:r w:rsidRPr="009A57AE">
              <w:rPr>
                <w:sz w:val="20"/>
                <w:szCs w:val="20"/>
              </w:rPr>
              <w:t>Skladno z navedenim predlog zakona poleg prilagoditve ureditve materije na nacionalni ravni pravu Evropske unije, zasleduje cilje krepitve pravne države, zagotavljanja pravne varnosti ter varovanja človekovih pravic in temeljnih svoboščin.</w:t>
            </w:r>
          </w:p>
          <w:p w:rsidR="007C670E" w:rsidRPr="008D1759" w:rsidRDefault="007C670E" w:rsidP="007C670E">
            <w:pPr>
              <w:pStyle w:val="Neotevilenodstavek"/>
              <w:spacing w:before="0" w:after="0" w:line="260" w:lineRule="exact"/>
              <w:rPr>
                <w:sz w:val="20"/>
                <w:szCs w:val="20"/>
              </w:rPr>
            </w:pPr>
          </w:p>
        </w:tc>
      </w:tr>
      <w:tr w:rsidR="007C670E" w:rsidRPr="008D1759" w:rsidTr="00575639">
        <w:tc>
          <w:tcPr>
            <w:tcW w:w="9285" w:type="dxa"/>
            <w:gridSpan w:val="2"/>
          </w:tcPr>
          <w:p w:rsidR="007C670E" w:rsidRDefault="007C670E" w:rsidP="007C670E">
            <w:pPr>
              <w:pStyle w:val="Odsek"/>
              <w:numPr>
                <w:ilvl w:val="0"/>
                <w:numId w:val="0"/>
              </w:numPr>
              <w:spacing w:before="0" w:after="0" w:line="260" w:lineRule="exact"/>
              <w:jc w:val="left"/>
              <w:rPr>
                <w:sz w:val="20"/>
                <w:szCs w:val="20"/>
              </w:rPr>
            </w:pPr>
            <w:r w:rsidRPr="008D1759">
              <w:rPr>
                <w:sz w:val="20"/>
                <w:szCs w:val="20"/>
              </w:rPr>
              <w:t>2.2 Načela</w:t>
            </w:r>
          </w:p>
          <w:p w:rsidR="007C670E" w:rsidRPr="008D1759" w:rsidRDefault="007C670E" w:rsidP="007C670E">
            <w:pPr>
              <w:pStyle w:val="Odsek"/>
              <w:numPr>
                <w:ilvl w:val="0"/>
                <w:numId w:val="0"/>
              </w:numPr>
              <w:spacing w:before="0" w:after="0" w:line="260" w:lineRule="exact"/>
              <w:jc w:val="left"/>
              <w:rPr>
                <w:sz w:val="20"/>
                <w:szCs w:val="20"/>
              </w:rPr>
            </w:pPr>
          </w:p>
        </w:tc>
      </w:tr>
      <w:tr w:rsidR="007C670E" w:rsidRPr="008D1759" w:rsidTr="00575639">
        <w:tc>
          <w:tcPr>
            <w:tcW w:w="9285" w:type="dxa"/>
            <w:gridSpan w:val="2"/>
          </w:tcPr>
          <w:p w:rsidR="007C670E" w:rsidRPr="009A57AE" w:rsidRDefault="007C670E" w:rsidP="003574AF">
            <w:pPr>
              <w:pStyle w:val="Neotevilenodstavek"/>
              <w:numPr>
                <w:ilvl w:val="0"/>
                <w:numId w:val="12"/>
              </w:numPr>
              <w:spacing w:before="0" w:after="0" w:line="260" w:lineRule="exact"/>
              <w:ind w:left="357"/>
              <w:rPr>
                <w:sz w:val="20"/>
                <w:szCs w:val="20"/>
              </w:rPr>
            </w:pPr>
            <w:r w:rsidRPr="009A57AE">
              <w:rPr>
                <w:sz w:val="20"/>
                <w:szCs w:val="20"/>
              </w:rPr>
              <w:t xml:space="preserve">načelo potrebnosti pravnega urejanja: </w:t>
            </w:r>
          </w:p>
          <w:p w:rsidR="007C670E" w:rsidRPr="009A57AE" w:rsidRDefault="007C670E" w:rsidP="007C670E">
            <w:pPr>
              <w:pStyle w:val="Neotevilenodstavek"/>
              <w:spacing w:before="0" w:after="0" w:line="260" w:lineRule="exact"/>
              <w:ind w:left="357"/>
              <w:rPr>
                <w:sz w:val="20"/>
                <w:szCs w:val="20"/>
              </w:rPr>
            </w:pPr>
            <w:r w:rsidRPr="009A57AE">
              <w:rPr>
                <w:sz w:val="20"/>
                <w:szCs w:val="20"/>
              </w:rPr>
              <w:t>brez sprejema predpisa ni mogoče prenesti direktive v nacionalni pravni red, ravno tako ni mogoče določiti natančnejših pravil za izvajanje uredb Evropske unije, ki jih sicer ni mogoče pravilno in učinkovito izvajati.</w:t>
            </w:r>
          </w:p>
          <w:p w:rsidR="007C670E" w:rsidRPr="009A57AE" w:rsidRDefault="007C670E" w:rsidP="003574AF">
            <w:pPr>
              <w:pStyle w:val="Neotevilenodstavek"/>
              <w:numPr>
                <w:ilvl w:val="0"/>
                <w:numId w:val="12"/>
              </w:numPr>
              <w:spacing w:before="0" w:after="0" w:line="260" w:lineRule="exact"/>
              <w:ind w:left="357"/>
              <w:rPr>
                <w:sz w:val="20"/>
                <w:szCs w:val="20"/>
              </w:rPr>
            </w:pPr>
            <w:r w:rsidRPr="009A57AE">
              <w:rPr>
                <w:sz w:val="20"/>
                <w:szCs w:val="20"/>
              </w:rPr>
              <w:t>načelo samoomejevanja:</w:t>
            </w:r>
          </w:p>
          <w:p w:rsidR="007C670E" w:rsidRPr="009A57AE" w:rsidRDefault="007C670E" w:rsidP="007C670E">
            <w:pPr>
              <w:pStyle w:val="Neotevilenodstavek"/>
              <w:spacing w:before="0" w:after="0" w:line="260" w:lineRule="exact"/>
              <w:ind w:left="357"/>
              <w:rPr>
                <w:sz w:val="20"/>
                <w:szCs w:val="20"/>
              </w:rPr>
            </w:pPr>
            <w:r w:rsidRPr="009A57AE">
              <w:rPr>
                <w:sz w:val="20"/>
                <w:szCs w:val="20"/>
              </w:rPr>
              <w:t>predpis ureja le tisto materijo, ki je predpisana z evropsko zakonodajo na tem področju ter določa le tiste omejitve, ki so predpisane z evropsko zakonodajo oziroma so potrebne za preprečevanje zlorab instituta napotitve ter kršenja pravic napotenih delavcev.</w:t>
            </w:r>
          </w:p>
          <w:p w:rsidR="007C670E" w:rsidRPr="009A57AE" w:rsidRDefault="007C670E" w:rsidP="003574AF">
            <w:pPr>
              <w:pStyle w:val="Neotevilenodstavek"/>
              <w:numPr>
                <w:ilvl w:val="0"/>
                <w:numId w:val="12"/>
              </w:numPr>
              <w:spacing w:before="0" w:after="0" w:line="260" w:lineRule="exact"/>
              <w:ind w:left="357"/>
              <w:rPr>
                <w:sz w:val="20"/>
                <w:szCs w:val="20"/>
              </w:rPr>
            </w:pPr>
            <w:r w:rsidRPr="009A57AE">
              <w:rPr>
                <w:sz w:val="20"/>
                <w:szCs w:val="20"/>
              </w:rPr>
              <w:t>načelo odgovornosti in načelo določnosti:</w:t>
            </w:r>
          </w:p>
          <w:p w:rsidR="007C670E" w:rsidRPr="009A57AE" w:rsidRDefault="007C670E" w:rsidP="007C670E">
            <w:pPr>
              <w:pStyle w:val="Neotevilenodstavek"/>
              <w:spacing w:before="0" w:after="0" w:line="260" w:lineRule="exact"/>
              <w:ind w:left="357"/>
              <w:rPr>
                <w:sz w:val="20"/>
                <w:szCs w:val="20"/>
              </w:rPr>
            </w:pPr>
            <w:r w:rsidRPr="009A57AE">
              <w:rPr>
                <w:sz w:val="20"/>
                <w:szCs w:val="20"/>
              </w:rPr>
              <w:t xml:space="preserve">predlog zakona je pripravljen v tesnem sodelovanju s socialnimi partnerji, ki so pomembno prispevali k razumljivosti in jasnosti predpisa.  </w:t>
            </w:r>
          </w:p>
          <w:p w:rsidR="007C670E" w:rsidRPr="009A57AE" w:rsidRDefault="007C670E" w:rsidP="003574AF">
            <w:pPr>
              <w:pStyle w:val="Neotevilenodstavek"/>
              <w:numPr>
                <w:ilvl w:val="0"/>
                <w:numId w:val="12"/>
              </w:numPr>
              <w:spacing w:before="0" w:after="0" w:line="260" w:lineRule="exact"/>
              <w:ind w:left="357"/>
              <w:rPr>
                <w:sz w:val="20"/>
                <w:szCs w:val="20"/>
              </w:rPr>
            </w:pPr>
            <w:r w:rsidRPr="009A57AE">
              <w:rPr>
                <w:sz w:val="20"/>
                <w:szCs w:val="20"/>
              </w:rPr>
              <w:t>načelo dostopnosti in načelo transparentnosti:</w:t>
            </w:r>
          </w:p>
          <w:p w:rsidR="007C670E" w:rsidRPr="009A57AE" w:rsidRDefault="007C670E" w:rsidP="007C670E">
            <w:pPr>
              <w:pStyle w:val="Neotevilenodstavek"/>
              <w:spacing w:before="0" w:after="0" w:line="260" w:lineRule="exact"/>
              <w:ind w:left="357"/>
              <w:rPr>
                <w:sz w:val="20"/>
                <w:szCs w:val="20"/>
              </w:rPr>
            </w:pPr>
            <w:r w:rsidRPr="009A57AE">
              <w:rPr>
                <w:sz w:val="20"/>
                <w:szCs w:val="20"/>
              </w:rPr>
              <w:t xml:space="preserve">zagotovljeno je bilo enomesečno obdobje javne razprave v zvezi z osnutkom zakona, ki je bil v tem času objavljen tako na spletni strani predlagatelja kot tudi na spletni strani E-demokracije, o začetku postopka javne razprave pa so bili socialni partnerji predhodno seznanjeni tudi na Ekonomsko-socialnem svetu dne 22. 1. 2016. Poleg tega predlog zakona določa, da zakon stopi v veljavo </w:t>
            </w:r>
            <w:r w:rsidR="0084325A">
              <w:rPr>
                <w:sz w:val="20"/>
                <w:szCs w:val="20"/>
              </w:rPr>
              <w:t xml:space="preserve">petnajsti </w:t>
            </w:r>
            <w:r w:rsidRPr="009A57AE">
              <w:rPr>
                <w:sz w:val="20"/>
                <w:szCs w:val="20"/>
              </w:rPr>
              <w:t xml:space="preserve">dan po objavi v Uradnem listu RS, uporabljati pa se začne </w:t>
            </w:r>
            <w:r w:rsidR="0084325A">
              <w:rPr>
                <w:sz w:val="20"/>
                <w:szCs w:val="20"/>
              </w:rPr>
              <w:t>šest mesecev po uveljavitvi</w:t>
            </w:r>
            <w:r w:rsidRPr="009A57AE">
              <w:rPr>
                <w:sz w:val="20"/>
                <w:szCs w:val="20"/>
              </w:rPr>
              <w:t xml:space="preserve">, s čimer je zagotovljeno večmesečno obdobje seznanitve širše javnosti s predpisom, </w:t>
            </w:r>
            <w:r w:rsidRPr="009A57AE">
              <w:rPr>
                <w:sz w:val="20"/>
                <w:szCs w:val="20"/>
              </w:rPr>
              <w:lastRenderedPageBreak/>
              <w:t xml:space="preserve">tesno sodelovanje s socialnimi partnerji pa </w:t>
            </w:r>
            <w:r w:rsidR="0084325A">
              <w:rPr>
                <w:sz w:val="20"/>
                <w:szCs w:val="20"/>
              </w:rPr>
              <w:t>zagotavlja</w:t>
            </w:r>
            <w:r w:rsidRPr="009A57AE">
              <w:rPr>
                <w:sz w:val="20"/>
                <w:szCs w:val="20"/>
              </w:rPr>
              <w:t xml:space="preserve"> tudi dobro, pravilno in pravočasno seznanitev subjektov, ki jih predpis zadeva.</w:t>
            </w:r>
          </w:p>
          <w:p w:rsidR="007C670E" w:rsidRPr="009A57AE" w:rsidRDefault="007C670E" w:rsidP="003574AF">
            <w:pPr>
              <w:pStyle w:val="Neotevilenodstavek"/>
              <w:numPr>
                <w:ilvl w:val="0"/>
                <w:numId w:val="12"/>
              </w:numPr>
              <w:spacing w:before="0" w:after="0" w:line="260" w:lineRule="exact"/>
              <w:ind w:left="357"/>
              <w:rPr>
                <w:sz w:val="20"/>
                <w:szCs w:val="20"/>
              </w:rPr>
            </w:pPr>
            <w:r w:rsidRPr="009A57AE">
              <w:rPr>
                <w:sz w:val="20"/>
                <w:szCs w:val="20"/>
              </w:rPr>
              <w:t>načelo poenostavitve:</w:t>
            </w:r>
          </w:p>
          <w:p w:rsidR="007C670E" w:rsidRPr="009A57AE" w:rsidRDefault="007C670E" w:rsidP="007C670E">
            <w:pPr>
              <w:pStyle w:val="Neotevilenodstavek"/>
              <w:spacing w:before="0" w:after="0" w:line="260" w:lineRule="exact"/>
              <w:ind w:left="357"/>
              <w:rPr>
                <w:sz w:val="20"/>
                <w:szCs w:val="20"/>
              </w:rPr>
            </w:pPr>
            <w:r w:rsidRPr="009A57AE">
              <w:rPr>
                <w:sz w:val="20"/>
                <w:szCs w:val="20"/>
              </w:rPr>
              <w:t>predpis določa postopek, v katerem se vloge sprejemajo in odločitve vročajo elektronsko, preverjanje izpolnjevanja pogojev pa temelji izključno na pridobivanju podatkov iz uradnih evidenc, in sicer po uradni dolžnosti. Odložen začetek uporabe predpisa glede na predvideno uveljavitev je posledica časa, potrebnega za vzpostavitev informacijskih povezav.</w:t>
            </w:r>
          </w:p>
          <w:p w:rsidR="007C670E" w:rsidRPr="008D1759" w:rsidRDefault="007C670E" w:rsidP="007C670E">
            <w:pPr>
              <w:pStyle w:val="Neotevilenodstavek"/>
              <w:spacing w:before="0" w:after="0" w:line="260" w:lineRule="exact"/>
              <w:rPr>
                <w:sz w:val="20"/>
                <w:szCs w:val="20"/>
              </w:rPr>
            </w:pPr>
          </w:p>
        </w:tc>
      </w:tr>
      <w:tr w:rsidR="007C670E" w:rsidRPr="008D1759" w:rsidTr="00575639">
        <w:tc>
          <w:tcPr>
            <w:tcW w:w="9285" w:type="dxa"/>
            <w:gridSpan w:val="2"/>
          </w:tcPr>
          <w:p w:rsidR="007C670E" w:rsidRPr="008D1759" w:rsidRDefault="007C670E" w:rsidP="007C670E">
            <w:pPr>
              <w:pStyle w:val="Odsek"/>
              <w:numPr>
                <w:ilvl w:val="0"/>
                <w:numId w:val="0"/>
              </w:numPr>
              <w:spacing w:before="0" w:after="0" w:line="260" w:lineRule="exact"/>
              <w:jc w:val="left"/>
              <w:rPr>
                <w:sz w:val="20"/>
                <w:szCs w:val="20"/>
              </w:rPr>
            </w:pPr>
          </w:p>
        </w:tc>
      </w:tr>
      <w:tr w:rsidR="00DA2514" w:rsidRPr="008D1759" w:rsidTr="00575639">
        <w:trPr>
          <w:trHeight w:val="434"/>
        </w:trPr>
        <w:tc>
          <w:tcPr>
            <w:tcW w:w="9285" w:type="dxa"/>
            <w:gridSpan w:val="2"/>
          </w:tcPr>
          <w:p w:rsidR="00DA2514" w:rsidRPr="00247318" w:rsidRDefault="00DA2514" w:rsidP="00DA2514">
            <w:pPr>
              <w:pStyle w:val="Odsek"/>
              <w:numPr>
                <w:ilvl w:val="0"/>
                <w:numId w:val="0"/>
              </w:numPr>
              <w:spacing w:before="0" w:after="0" w:line="260" w:lineRule="exact"/>
              <w:jc w:val="both"/>
              <w:rPr>
                <w:sz w:val="20"/>
                <w:szCs w:val="20"/>
              </w:rPr>
            </w:pPr>
            <w:r w:rsidRPr="00247318">
              <w:rPr>
                <w:sz w:val="20"/>
                <w:szCs w:val="20"/>
              </w:rPr>
              <w:t>2.3 Poglavitne rešitve</w:t>
            </w:r>
          </w:p>
          <w:p w:rsidR="00DA2514" w:rsidRPr="00247318" w:rsidRDefault="00DA2514" w:rsidP="00DA2514">
            <w:pPr>
              <w:pStyle w:val="Odsek"/>
              <w:numPr>
                <w:ilvl w:val="0"/>
                <w:numId w:val="0"/>
              </w:numPr>
              <w:spacing w:before="0" w:after="0" w:line="260" w:lineRule="exact"/>
              <w:jc w:val="both"/>
              <w:rPr>
                <w:sz w:val="20"/>
                <w:szCs w:val="20"/>
              </w:rPr>
            </w:pPr>
          </w:p>
          <w:p w:rsidR="00DA2514" w:rsidRPr="00247318" w:rsidRDefault="00DA2514" w:rsidP="003574AF">
            <w:pPr>
              <w:pStyle w:val="Odsek"/>
              <w:numPr>
                <w:ilvl w:val="0"/>
                <w:numId w:val="13"/>
              </w:numPr>
              <w:spacing w:before="0" w:after="0" w:line="260" w:lineRule="exact"/>
              <w:ind w:left="357" w:hanging="357"/>
              <w:jc w:val="both"/>
              <w:rPr>
                <w:sz w:val="20"/>
                <w:szCs w:val="20"/>
              </w:rPr>
            </w:pPr>
            <w:r w:rsidRPr="00247318">
              <w:rPr>
                <w:sz w:val="20"/>
                <w:szCs w:val="20"/>
              </w:rPr>
              <w:t>Načini čezmejnega izvajanja storitve</w:t>
            </w:r>
          </w:p>
          <w:p w:rsidR="00DA2514" w:rsidRPr="00247318" w:rsidRDefault="00DA2514" w:rsidP="00DA2514">
            <w:pPr>
              <w:pStyle w:val="Odstavekseznama"/>
              <w:spacing w:line="260" w:lineRule="exact"/>
              <w:ind w:left="0"/>
              <w:contextualSpacing/>
              <w:jc w:val="both"/>
              <w:rPr>
                <w:rFonts w:ascii="Arial" w:hAnsi="Arial" w:cs="Arial"/>
                <w:sz w:val="20"/>
                <w:szCs w:val="20"/>
              </w:rPr>
            </w:pPr>
            <w:r w:rsidRPr="00247318">
              <w:rPr>
                <w:rFonts w:ascii="Arial" w:hAnsi="Arial" w:cs="Arial"/>
                <w:sz w:val="20"/>
                <w:szCs w:val="20"/>
              </w:rPr>
              <w:t xml:space="preserve">Delodajalec oziroma tuji delodajalec lahko čezmejno izvaja storitev z napotitvijo delavcev na lasten račun in pod lastnim vodstvom na podlagi sklenjene pogodbe z naročnikom storitve, na podlagi akta o napotitvi v </w:t>
            </w:r>
            <w:r w:rsidR="00601D75">
              <w:rPr>
                <w:rFonts w:ascii="Arial" w:hAnsi="Arial" w:cs="Arial"/>
                <w:sz w:val="20"/>
                <w:szCs w:val="20"/>
              </w:rPr>
              <w:t xml:space="preserve">povezano </w:t>
            </w:r>
            <w:r w:rsidRPr="00247318">
              <w:rPr>
                <w:rFonts w:ascii="Arial" w:hAnsi="Arial" w:cs="Arial"/>
                <w:sz w:val="20"/>
                <w:szCs w:val="20"/>
              </w:rPr>
              <w:t>gospodarsko druž</w:t>
            </w:r>
            <w:r w:rsidR="00601D75">
              <w:rPr>
                <w:rFonts w:ascii="Arial" w:hAnsi="Arial" w:cs="Arial"/>
                <w:sz w:val="20"/>
                <w:szCs w:val="20"/>
              </w:rPr>
              <w:t>bo s sedežem v državi napotitve</w:t>
            </w:r>
            <w:r w:rsidRPr="00247318">
              <w:rPr>
                <w:rFonts w:ascii="Arial" w:hAnsi="Arial" w:cs="Arial"/>
                <w:sz w:val="20"/>
                <w:szCs w:val="20"/>
              </w:rPr>
              <w:t xml:space="preserve"> oziroma v okviru zagotavljanja dela delavcev uporabniku s sedežem v državi članici napotitve, medtem ko lahko samozaposlena oseba čezmejno izvaja storitve le na podlagi sklenjene pogodbe z naročnikom storitve.</w:t>
            </w:r>
          </w:p>
          <w:p w:rsidR="00DA2514" w:rsidRPr="00247318" w:rsidRDefault="00DA2514" w:rsidP="00DA2514">
            <w:pPr>
              <w:pStyle w:val="Odsek"/>
              <w:numPr>
                <w:ilvl w:val="0"/>
                <w:numId w:val="0"/>
              </w:numPr>
              <w:spacing w:before="0" w:after="0" w:line="260" w:lineRule="exact"/>
              <w:jc w:val="both"/>
              <w:rPr>
                <w:sz w:val="20"/>
                <w:szCs w:val="20"/>
              </w:rPr>
            </w:pPr>
          </w:p>
          <w:p w:rsidR="00DA2514" w:rsidRPr="00247318" w:rsidRDefault="00DA2514" w:rsidP="003574AF">
            <w:pPr>
              <w:pStyle w:val="Odsek"/>
              <w:numPr>
                <w:ilvl w:val="0"/>
                <w:numId w:val="13"/>
              </w:numPr>
              <w:spacing w:before="0" w:after="0" w:line="260" w:lineRule="exact"/>
              <w:ind w:left="357" w:hanging="357"/>
              <w:jc w:val="both"/>
              <w:rPr>
                <w:sz w:val="20"/>
                <w:szCs w:val="20"/>
              </w:rPr>
            </w:pPr>
            <w:r w:rsidRPr="00247318">
              <w:rPr>
                <w:sz w:val="20"/>
                <w:szCs w:val="20"/>
              </w:rPr>
              <w:t>Pogoji čezmejnega izvajanja storitve</w:t>
            </w:r>
          </w:p>
          <w:p w:rsidR="00DA2514" w:rsidRPr="00247318" w:rsidRDefault="00DA2514" w:rsidP="00DA2514">
            <w:pPr>
              <w:pStyle w:val="Brezrazmikov1"/>
              <w:spacing w:line="260" w:lineRule="exact"/>
              <w:jc w:val="both"/>
              <w:rPr>
                <w:rFonts w:ascii="Arial" w:hAnsi="Arial" w:cs="Arial"/>
                <w:sz w:val="20"/>
                <w:szCs w:val="20"/>
              </w:rPr>
            </w:pPr>
            <w:r w:rsidRPr="00247318">
              <w:rPr>
                <w:rFonts w:ascii="Arial" w:hAnsi="Arial" w:cs="Arial"/>
                <w:sz w:val="20"/>
                <w:szCs w:val="20"/>
              </w:rPr>
              <w:t xml:space="preserve">Čezmejno izvajanje storitev je dovoljeno delodajalcu, ki </w:t>
            </w:r>
            <w:r w:rsidR="00F60B21">
              <w:rPr>
                <w:rFonts w:ascii="Arial" w:hAnsi="Arial" w:cs="Arial"/>
                <w:sz w:val="20"/>
                <w:szCs w:val="20"/>
              </w:rPr>
              <w:t xml:space="preserve">običajno </w:t>
            </w:r>
            <w:r w:rsidRPr="00247318">
              <w:rPr>
                <w:rFonts w:ascii="Arial" w:hAnsi="Arial" w:cs="Arial"/>
                <w:sz w:val="20"/>
                <w:szCs w:val="20"/>
              </w:rPr>
              <w:t xml:space="preserve">opravlja </w:t>
            </w:r>
            <w:r w:rsidR="00F60B21">
              <w:rPr>
                <w:rFonts w:ascii="Arial" w:hAnsi="Arial" w:cs="Arial"/>
                <w:sz w:val="20"/>
                <w:szCs w:val="20"/>
              </w:rPr>
              <w:t>dejavnost</w:t>
            </w:r>
            <w:r w:rsidRPr="00247318">
              <w:rPr>
                <w:rFonts w:ascii="Arial" w:hAnsi="Arial" w:cs="Arial"/>
                <w:sz w:val="20"/>
                <w:szCs w:val="20"/>
              </w:rPr>
              <w:t xml:space="preserve"> v Republiki Sloveniji in ne krši pomembnejših določb delovnopravne zakonodaje, ki se nanaša na pravice delavca, </w:t>
            </w:r>
            <w:r w:rsidR="008614F7" w:rsidRPr="00247318">
              <w:rPr>
                <w:rFonts w:ascii="Arial" w:hAnsi="Arial" w:cs="Arial"/>
                <w:sz w:val="20"/>
                <w:szCs w:val="20"/>
              </w:rPr>
              <w:t xml:space="preserve">država napotitve ni država, v kateri napoteni delavec običajno opravlja delo ter se storitev izvaja na enega izmed dovoljenih načinov in </w:t>
            </w:r>
            <w:r w:rsidRPr="00247318">
              <w:rPr>
                <w:rFonts w:ascii="Arial" w:hAnsi="Arial" w:cs="Arial"/>
                <w:sz w:val="20"/>
                <w:szCs w:val="20"/>
              </w:rPr>
              <w:t xml:space="preserve">v okviru registriranih dejavnosti delodajalca, razen v primeru napotitev v povezano </w:t>
            </w:r>
            <w:r w:rsidR="00601D75">
              <w:rPr>
                <w:rFonts w:ascii="Arial" w:hAnsi="Arial" w:cs="Arial"/>
                <w:sz w:val="20"/>
                <w:szCs w:val="20"/>
              </w:rPr>
              <w:t xml:space="preserve">gospodarsko </w:t>
            </w:r>
            <w:r w:rsidRPr="00247318">
              <w:rPr>
                <w:rFonts w:ascii="Arial" w:hAnsi="Arial" w:cs="Arial"/>
                <w:sz w:val="20"/>
                <w:szCs w:val="20"/>
              </w:rPr>
              <w:t xml:space="preserve">družbo. </w:t>
            </w:r>
          </w:p>
          <w:p w:rsidR="00DA2514" w:rsidRPr="00247318" w:rsidRDefault="00DA2514" w:rsidP="00DA2514">
            <w:pPr>
              <w:pStyle w:val="Brezrazmikov1"/>
              <w:spacing w:line="260" w:lineRule="exact"/>
              <w:jc w:val="both"/>
              <w:rPr>
                <w:rFonts w:ascii="Arial" w:hAnsi="Arial" w:cs="Arial"/>
                <w:sz w:val="20"/>
                <w:szCs w:val="20"/>
              </w:rPr>
            </w:pPr>
          </w:p>
          <w:p w:rsidR="00DA2514" w:rsidRPr="00247318" w:rsidRDefault="00DA2514" w:rsidP="00DA2514">
            <w:pPr>
              <w:pStyle w:val="Brezrazmikov1"/>
              <w:spacing w:line="260" w:lineRule="exact"/>
              <w:jc w:val="both"/>
              <w:rPr>
                <w:rFonts w:ascii="Arial" w:hAnsi="Arial" w:cs="Arial"/>
                <w:sz w:val="20"/>
                <w:szCs w:val="20"/>
              </w:rPr>
            </w:pPr>
            <w:r w:rsidRPr="00247318">
              <w:rPr>
                <w:rFonts w:ascii="Arial" w:hAnsi="Arial" w:cs="Arial"/>
                <w:sz w:val="20"/>
                <w:szCs w:val="20"/>
              </w:rPr>
              <w:t xml:space="preserve">Pogoj </w:t>
            </w:r>
            <w:r w:rsidR="00F60B21">
              <w:rPr>
                <w:rFonts w:ascii="Arial" w:hAnsi="Arial" w:cs="Arial"/>
                <w:sz w:val="20"/>
                <w:szCs w:val="20"/>
              </w:rPr>
              <w:t xml:space="preserve">običajnega </w:t>
            </w:r>
            <w:r w:rsidRPr="00247318">
              <w:rPr>
                <w:rFonts w:ascii="Arial" w:hAnsi="Arial" w:cs="Arial"/>
                <w:sz w:val="20"/>
                <w:szCs w:val="20"/>
              </w:rPr>
              <w:t>opravljanja dejavnosti se ugotavlja na podlagi tega ali je delodajalec že najmanj dva meseca vpisan v Poslovni register Slovenije</w:t>
            </w:r>
            <w:r w:rsidR="008614F7" w:rsidRPr="00247318">
              <w:rPr>
                <w:rFonts w:ascii="Arial" w:hAnsi="Arial" w:cs="Arial"/>
                <w:sz w:val="20"/>
                <w:szCs w:val="20"/>
              </w:rPr>
              <w:t>, ima odprt transakcijski račun, ki ni blokiran</w:t>
            </w:r>
            <w:r w:rsidRPr="00247318">
              <w:rPr>
                <w:rFonts w:ascii="Arial" w:hAnsi="Arial" w:cs="Arial"/>
                <w:sz w:val="20"/>
                <w:szCs w:val="20"/>
              </w:rPr>
              <w:t xml:space="preserve"> ter ali je v času zadnjih šestih mesecev oziroma od ustanovitve, v kolikor je to krajše, zaposloval </w:t>
            </w:r>
            <w:r w:rsidR="001E7B47">
              <w:rPr>
                <w:rFonts w:ascii="Arial" w:hAnsi="Arial" w:cs="Arial"/>
                <w:sz w:val="20"/>
                <w:szCs w:val="20"/>
              </w:rPr>
              <w:t>določeno število</w:t>
            </w:r>
            <w:r w:rsidRPr="00247318">
              <w:rPr>
                <w:rFonts w:ascii="Arial" w:hAnsi="Arial" w:cs="Arial"/>
                <w:sz w:val="20"/>
                <w:szCs w:val="20"/>
              </w:rPr>
              <w:t xml:space="preserve"> delavce</w:t>
            </w:r>
            <w:r w:rsidR="001E7B47">
              <w:rPr>
                <w:rFonts w:ascii="Arial" w:hAnsi="Arial" w:cs="Arial"/>
                <w:sz w:val="20"/>
                <w:szCs w:val="20"/>
              </w:rPr>
              <w:t>v</w:t>
            </w:r>
            <w:r w:rsidRPr="00247318">
              <w:rPr>
                <w:rFonts w:ascii="Arial" w:hAnsi="Arial" w:cs="Arial"/>
                <w:sz w:val="20"/>
                <w:szCs w:val="20"/>
              </w:rPr>
              <w:t>, ki so bili v tem času in na tej podlagi tudi neprekinjeno vključeni v obvezna socialna zavarovanja v Republiki Sloveniji. Namen določbe je preprečevati zlorabe instituta napotitve ter kršenje pravic napotenih delavcev s strani t.</w:t>
            </w:r>
            <w:r w:rsidR="001E7B47">
              <w:rPr>
                <w:rFonts w:ascii="Arial" w:hAnsi="Arial" w:cs="Arial"/>
                <w:sz w:val="20"/>
                <w:szCs w:val="20"/>
              </w:rPr>
              <w:t xml:space="preserve"> </w:t>
            </w:r>
            <w:r w:rsidRPr="00247318">
              <w:rPr>
                <w:rFonts w:ascii="Arial" w:hAnsi="Arial" w:cs="Arial"/>
                <w:sz w:val="20"/>
                <w:szCs w:val="20"/>
              </w:rPr>
              <w:t xml:space="preserve">i. slamnatih podjetij. </w:t>
            </w:r>
          </w:p>
          <w:p w:rsidR="00DA2514" w:rsidRPr="00247318" w:rsidRDefault="00DA2514" w:rsidP="00DA2514">
            <w:pPr>
              <w:pStyle w:val="Brezrazmikov1"/>
              <w:spacing w:line="260" w:lineRule="exact"/>
              <w:jc w:val="both"/>
              <w:rPr>
                <w:rFonts w:ascii="Arial" w:hAnsi="Arial" w:cs="Arial"/>
                <w:sz w:val="20"/>
                <w:szCs w:val="20"/>
              </w:rPr>
            </w:pPr>
          </w:p>
          <w:p w:rsidR="00DA2514" w:rsidRPr="00247318" w:rsidRDefault="00DA2514" w:rsidP="00DA2514">
            <w:pPr>
              <w:pStyle w:val="Brezrazmikov1"/>
              <w:spacing w:line="260" w:lineRule="exact"/>
              <w:jc w:val="both"/>
              <w:rPr>
                <w:rFonts w:ascii="Arial" w:hAnsi="Arial" w:cs="Arial"/>
                <w:sz w:val="20"/>
                <w:szCs w:val="20"/>
              </w:rPr>
            </w:pPr>
            <w:r w:rsidRPr="00247318">
              <w:rPr>
                <w:rFonts w:ascii="Arial" w:hAnsi="Arial" w:cs="Arial"/>
                <w:sz w:val="20"/>
                <w:szCs w:val="20"/>
              </w:rPr>
              <w:t>Zaradi posebno ranljivega položaja delavcev, ki so napoteni na delo v drugo državo članico EU zakon predpisuje tudi, da lahko čezmejno izvaja storitve le delodajalec, ki ne krši pomembnejših določb delovnopravne zakonodaje, ki se nanašajo na pravice delavca. Skladno s tem peti odstavek člena natančneje določa, da lahko čezmejno izvaja storitev le tisti delodajalec, kateremu v zadnjih treh letih ni bila več kot enkrat pravnomočno izrečena globa zaradi prekrška v zvezi s plačilom za delo</w:t>
            </w:r>
            <w:r w:rsidR="00917C5A">
              <w:rPr>
                <w:rFonts w:ascii="Arial" w:hAnsi="Arial" w:cs="Arial"/>
                <w:sz w:val="20"/>
                <w:szCs w:val="20"/>
              </w:rPr>
              <w:t xml:space="preserve"> ali delovnim časom</w:t>
            </w:r>
            <w:r w:rsidRPr="00247318">
              <w:rPr>
                <w:rFonts w:ascii="Arial" w:hAnsi="Arial" w:cs="Arial"/>
                <w:sz w:val="20"/>
                <w:szCs w:val="20"/>
              </w:rPr>
              <w:t xml:space="preserve"> oziroma prekrška v zvezi z zaposlovanjem na črno ter je za zadnjih šest mesecev, za katere je obveznost predložitve obračuna davčnega odtegljaja za dohodke iz delovnega razmerja že nastala, oziroma za čas poslovanja, če je ta čas krajši od šestih mesecev, predlagal obračune davčnega odtegljaja za dohodke iz delovnega razmerja in nima neporavnanih zapadlih davčnih obveznosti. Gre za določbo, ki sicer ne izhaja iz evropskih predpisov, jo pa Republika Slovenija, upoštevajoč množične kršitve pravic napotenih delavcev, uvaja iz razlogov javnega interesa. </w:t>
            </w:r>
          </w:p>
          <w:p w:rsidR="00DA2514" w:rsidRPr="00247318" w:rsidRDefault="00DA2514" w:rsidP="00DA2514">
            <w:pPr>
              <w:pStyle w:val="Brezrazmikov1"/>
              <w:spacing w:line="260" w:lineRule="exact"/>
              <w:jc w:val="both"/>
              <w:rPr>
                <w:rFonts w:ascii="Arial" w:hAnsi="Arial" w:cs="Arial"/>
                <w:sz w:val="20"/>
                <w:szCs w:val="20"/>
              </w:rPr>
            </w:pPr>
          </w:p>
          <w:p w:rsidR="00DA2514" w:rsidRPr="00F62092" w:rsidRDefault="00DA2514" w:rsidP="00DA2514">
            <w:pPr>
              <w:pStyle w:val="Brezrazmikov1"/>
              <w:spacing w:line="260" w:lineRule="exact"/>
              <w:jc w:val="both"/>
              <w:rPr>
                <w:rFonts w:ascii="Arial" w:hAnsi="Arial" w:cs="Arial"/>
                <w:sz w:val="20"/>
                <w:szCs w:val="20"/>
              </w:rPr>
            </w:pPr>
            <w:r w:rsidRPr="00247318">
              <w:rPr>
                <w:rFonts w:ascii="Arial" w:hAnsi="Arial" w:cs="Arial"/>
                <w:sz w:val="20"/>
                <w:szCs w:val="20"/>
              </w:rPr>
              <w:t xml:space="preserve">Pogoj, da delavec običajno ne opravlja dela v državi napotitve, se šteje za izpolnjen v kolikor je že najmanj trideset dni neprekinjeno vključen v obvezna socialna zavarovanja v Republiki Sloveniji na podlagi zaposlitve za polni delovni čas oziroma v ustrezna socialna zavarovanja na drugi zakonski </w:t>
            </w:r>
            <w:r w:rsidRPr="00F62092">
              <w:rPr>
                <w:rFonts w:ascii="Arial" w:hAnsi="Arial" w:cs="Arial"/>
                <w:sz w:val="20"/>
                <w:szCs w:val="20"/>
              </w:rPr>
              <w:t xml:space="preserve">podlagi. </w:t>
            </w:r>
            <w:r w:rsidR="008614F7" w:rsidRPr="00F62092">
              <w:rPr>
                <w:rFonts w:ascii="Arial" w:hAnsi="Arial" w:cs="Arial"/>
                <w:sz w:val="20"/>
                <w:szCs w:val="20"/>
              </w:rPr>
              <w:t>V zvezi s pogojem, da gre za zaposlitev za poln delovni čas, predlog zakona predvideva tudi nekaj izjem.</w:t>
            </w:r>
          </w:p>
          <w:p w:rsidR="00DA2514" w:rsidRPr="00F62092" w:rsidRDefault="00DA2514" w:rsidP="00DA2514">
            <w:pPr>
              <w:pStyle w:val="Brezrazmikov1"/>
              <w:spacing w:line="260" w:lineRule="exact"/>
              <w:jc w:val="both"/>
              <w:rPr>
                <w:rFonts w:ascii="Arial" w:hAnsi="Arial" w:cs="Arial"/>
                <w:sz w:val="20"/>
                <w:szCs w:val="20"/>
              </w:rPr>
            </w:pPr>
          </w:p>
          <w:p w:rsidR="00DA2514" w:rsidRPr="00F62092" w:rsidRDefault="00DA2514" w:rsidP="00DA2514">
            <w:pPr>
              <w:pStyle w:val="Odsek"/>
              <w:numPr>
                <w:ilvl w:val="0"/>
                <w:numId w:val="0"/>
              </w:numPr>
              <w:spacing w:before="0" w:after="0" w:line="260" w:lineRule="exact"/>
              <w:jc w:val="both"/>
              <w:rPr>
                <w:b w:val="0"/>
                <w:sz w:val="20"/>
                <w:szCs w:val="20"/>
              </w:rPr>
            </w:pPr>
            <w:r w:rsidRPr="00F62092">
              <w:rPr>
                <w:b w:val="0"/>
                <w:sz w:val="20"/>
                <w:szCs w:val="20"/>
              </w:rPr>
              <w:t xml:space="preserve">Poleg tega zakon določa tudi pogoje čezmejnega izvajanja storitve tujega delodajalca v Republiki Sloveniji, in sicer se mora storitev izvajati v okviru registriranih dejavnosti podjetja, razen v primeru napotitev v povezano </w:t>
            </w:r>
            <w:r w:rsidR="00601D75">
              <w:rPr>
                <w:b w:val="0"/>
                <w:sz w:val="20"/>
                <w:szCs w:val="20"/>
              </w:rPr>
              <w:t xml:space="preserve">gospodarsko </w:t>
            </w:r>
            <w:r w:rsidRPr="00F62092">
              <w:rPr>
                <w:b w:val="0"/>
                <w:sz w:val="20"/>
                <w:szCs w:val="20"/>
              </w:rPr>
              <w:t>družbo</w:t>
            </w:r>
            <w:r w:rsidR="00F62092" w:rsidRPr="00F62092">
              <w:rPr>
                <w:b w:val="0"/>
                <w:sz w:val="20"/>
                <w:szCs w:val="20"/>
              </w:rPr>
              <w:t>,</w:t>
            </w:r>
            <w:r w:rsidRPr="00F62092">
              <w:rPr>
                <w:b w:val="0"/>
                <w:sz w:val="20"/>
                <w:szCs w:val="20"/>
              </w:rPr>
              <w:t xml:space="preserve"> napoteni delavec pa mora razpolagati z veljavnim </w:t>
            </w:r>
            <w:r w:rsidR="00761276">
              <w:rPr>
                <w:b w:val="0"/>
                <w:sz w:val="20"/>
                <w:szCs w:val="20"/>
              </w:rPr>
              <w:t>potrdilom</w:t>
            </w:r>
            <w:r w:rsidRPr="00F62092">
              <w:rPr>
                <w:b w:val="0"/>
                <w:sz w:val="20"/>
                <w:szCs w:val="20"/>
              </w:rPr>
              <w:t xml:space="preserve"> A1, v postopku izdaje katerega pristojni tuji nosilec zavarovanja preveri ali tuji delodajalec </w:t>
            </w:r>
            <w:r w:rsidR="00F60B21">
              <w:rPr>
                <w:b w:val="0"/>
                <w:sz w:val="20"/>
                <w:szCs w:val="20"/>
              </w:rPr>
              <w:t xml:space="preserve">običajno </w:t>
            </w:r>
            <w:r w:rsidRPr="00F62092">
              <w:rPr>
                <w:b w:val="0"/>
                <w:sz w:val="20"/>
                <w:szCs w:val="20"/>
              </w:rPr>
              <w:t xml:space="preserve">opravlja dejavnost v državi v kateri ima sedež ter ali napoteni delavec običajno ne opravlja </w:t>
            </w:r>
            <w:r w:rsidRPr="00F62092">
              <w:rPr>
                <w:b w:val="0"/>
                <w:sz w:val="20"/>
                <w:szCs w:val="20"/>
              </w:rPr>
              <w:lastRenderedPageBreak/>
              <w:t>delo v Republiki Sloveniji.</w:t>
            </w:r>
            <w:r w:rsidR="00F62092" w:rsidRPr="00F62092">
              <w:rPr>
                <w:b w:val="0"/>
                <w:sz w:val="20"/>
                <w:szCs w:val="20"/>
              </w:rPr>
              <w:t xml:space="preserve"> Poleg tega lahko čezmejno izvaja storitev le tisti delodajalec, ki ne krši pomembnejših določb delovnopravne zakonodaje, ki se nanašajo na pravice delavca, za kar se šteje, da mu v zadnjih treh letih ni bila več kot enkrat pravnomočno izrečena globa zaradi prekrška v zvezi z zagotavljanjem pravic napotenim delavcem, ki začasno opravljajo delo v Republiki Sloveniji.</w:t>
            </w:r>
          </w:p>
          <w:p w:rsidR="00DA2514" w:rsidRPr="00F62092" w:rsidRDefault="00DA2514" w:rsidP="00DA2514">
            <w:pPr>
              <w:pStyle w:val="Odsek"/>
              <w:numPr>
                <w:ilvl w:val="0"/>
                <w:numId w:val="0"/>
              </w:numPr>
              <w:spacing w:before="0" w:after="0" w:line="260" w:lineRule="exact"/>
              <w:jc w:val="both"/>
              <w:rPr>
                <w:b w:val="0"/>
                <w:sz w:val="20"/>
                <w:szCs w:val="20"/>
              </w:rPr>
            </w:pPr>
          </w:p>
          <w:p w:rsidR="00DA2514" w:rsidRPr="00F62092" w:rsidRDefault="00DA2514" w:rsidP="00DA2514">
            <w:pPr>
              <w:pStyle w:val="Brezrazmikov1"/>
              <w:spacing w:line="260" w:lineRule="exact"/>
              <w:jc w:val="both"/>
              <w:rPr>
                <w:rFonts w:ascii="Arial" w:hAnsi="Arial" w:cs="Arial"/>
                <w:sz w:val="20"/>
                <w:szCs w:val="20"/>
              </w:rPr>
            </w:pPr>
            <w:r w:rsidRPr="00F62092">
              <w:rPr>
                <w:rFonts w:ascii="Arial" w:hAnsi="Arial" w:cs="Arial"/>
                <w:sz w:val="20"/>
                <w:szCs w:val="20"/>
              </w:rPr>
              <w:t xml:space="preserve">Čezmejno izvajanje storitev je samozaposleni osebi dovoljeno v kolikor </w:t>
            </w:r>
            <w:r w:rsidR="00F60B21">
              <w:rPr>
                <w:rFonts w:ascii="Arial" w:hAnsi="Arial" w:cs="Arial"/>
                <w:sz w:val="20"/>
                <w:szCs w:val="20"/>
              </w:rPr>
              <w:t>dejavnost</w:t>
            </w:r>
            <w:r w:rsidR="005D79A8">
              <w:rPr>
                <w:rFonts w:ascii="Arial" w:hAnsi="Arial" w:cs="Arial"/>
                <w:sz w:val="20"/>
                <w:szCs w:val="20"/>
              </w:rPr>
              <w:t xml:space="preserve"> običajno</w:t>
            </w:r>
            <w:r w:rsidRPr="00F62092">
              <w:rPr>
                <w:rFonts w:ascii="Arial" w:hAnsi="Arial" w:cs="Arial"/>
                <w:sz w:val="20"/>
                <w:szCs w:val="20"/>
              </w:rPr>
              <w:t xml:space="preserve"> opravlja v Republiki Sloveniji</w:t>
            </w:r>
            <w:r w:rsidR="00F62092" w:rsidRPr="00F62092">
              <w:rPr>
                <w:rFonts w:ascii="Arial" w:hAnsi="Arial" w:cs="Arial"/>
                <w:sz w:val="20"/>
                <w:szCs w:val="20"/>
              </w:rPr>
              <w:t xml:space="preserve"> in </w:t>
            </w:r>
            <w:r w:rsidRPr="00F62092">
              <w:rPr>
                <w:rFonts w:ascii="Arial" w:hAnsi="Arial" w:cs="Arial"/>
                <w:sz w:val="20"/>
                <w:szCs w:val="20"/>
              </w:rPr>
              <w:t>storitev izvaja v okviru registriranih dejavnosti</w:t>
            </w:r>
            <w:r w:rsidR="00F62092" w:rsidRPr="00F62092">
              <w:rPr>
                <w:rFonts w:ascii="Arial" w:hAnsi="Arial" w:cs="Arial"/>
                <w:sz w:val="20"/>
                <w:szCs w:val="20"/>
              </w:rPr>
              <w:t xml:space="preserve"> ter na podlagi sklenjene pogodbe z naročnikom</w:t>
            </w:r>
            <w:r w:rsidRPr="00F62092">
              <w:rPr>
                <w:rFonts w:ascii="Arial" w:hAnsi="Arial" w:cs="Arial"/>
                <w:sz w:val="20"/>
                <w:szCs w:val="20"/>
              </w:rPr>
              <w:t xml:space="preserve">. Pogoj </w:t>
            </w:r>
            <w:r w:rsidR="00F60B21">
              <w:rPr>
                <w:rFonts w:ascii="Arial" w:hAnsi="Arial" w:cs="Arial"/>
                <w:sz w:val="20"/>
                <w:szCs w:val="20"/>
              </w:rPr>
              <w:t>običajnega opravljanja dejavnosti</w:t>
            </w:r>
            <w:r w:rsidRPr="00F62092">
              <w:rPr>
                <w:rFonts w:ascii="Arial" w:hAnsi="Arial" w:cs="Arial"/>
                <w:sz w:val="20"/>
                <w:szCs w:val="20"/>
              </w:rPr>
              <w:t xml:space="preserve"> se ugotavlja na podlagi tega ali je samozaposlena oseba že najmanj dva meseca vpisana v Poslovni register Slovenije in v tem času vključena v obvezna socialna zavarovanja v Republiki Sloveniji na podlagi samozaposlitve</w:t>
            </w:r>
            <w:r w:rsidR="00F62092" w:rsidRPr="00F62092">
              <w:rPr>
                <w:rFonts w:ascii="Arial" w:hAnsi="Arial" w:cs="Arial"/>
                <w:sz w:val="20"/>
                <w:szCs w:val="20"/>
              </w:rPr>
              <w:t xml:space="preserve"> ter nima neporavnanih zapadlih davčnih obveznosti</w:t>
            </w:r>
            <w:r w:rsidRPr="00F62092">
              <w:rPr>
                <w:rFonts w:ascii="Arial" w:hAnsi="Arial" w:cs="Arial"/>
                <w:sz w:val="20"/>
                <w:szCs w:val="20"/>
              </w:rPr>
              <w:t xml:space="preserve">. Ob tem zakon določa tudi pogoje čezmejnega izvajanja storitve tuje samozaposlene osebe v Republiki Sloveniji, in sicer se mora storitev izvajati v okviru registriranih dejavnosti samozaposlene osebe ter na podlagi sklenjene pogodbe z naročnikom storitve, tuja samozaposlena oseba pa mora imeti </w:t>
            </w:r>
            <w:r w:rsidR="00761276">
              <w:rPr>
                <w:rFonts w:ascii="Arial" w:hAnsi="Arial" w:cs="Arial"/>
                <w:sz w:val="20"/>
                <w:szCs w:val="20"/>
              </w:rPr>
              <w:t>veljavno potrdilo</w:t>
            </w:r>
            <w:r w:rsidRPr="00F62092">
              <w:rPr>
                <w:rFonts w:ascii="Arial" w:hAnsi="Arial" w:cs="Arial"/>
                <w:sz w:val="20"/>
                <w:szCs w:val="20"/>
              </w:rPr>
              <w:t xml:space="preserve"> A1.</w:t>
            </w:r>
          </w:p>
          <w:p w:rsidR="00DA2514" w:rsidRPr="00247318" w:rsidRDefault="00DA2514" w:rsidP="00DA2514">
            <w:pPr>
              <w:pStyle w:val="Odsek"/>
              <w:numPr>
                <w:ilvl w:val="0"/>
                <w:numId w:val="0"/>
              </w:numPr>
              <w:spacing w:before="0" w:after="0" w:line="260" w:lineRule="exact"/>
              <w:jc w:val="both"/>
              <w:rPr>
                <w:sz w:val="20"/>
                <w:szCs w:val="20"/>
                <w:highlight w:val="yellow"/>
              </w:rPr>
            </w:pPr>
          </w:p>
          <w:p w:rsidR="00DA2514" w:rsidRPr="00E731D0" w:rsidRDefault="00DA2514" w:rsidP="003574AF">
            <w:pPr>
              <w:pStyle w:val="Odsek"/>
              <w:numPr>
                <w:ilvl w:val="0"/>
                <w:numId w:val="13"/>
              </w:numPr>
              <w:spacing w:before="0" w:after="0" w:line="260" w:lineRule="exact"/>
              <w:ind w:left="357" w:hanging="357"/>
              <w:jc w:val="both"/>
              <w:rPr>
                <w:sz w:val="20"/>
                <w:szCs w:val="20"/>
              </w:rPr>
            </w:pPr>
            <w:r w:rsidRPr="00E731D0">
              <w:rPr>
                <w:sz w:val="20"/>
                <w:szCs w:val="20"/>
              </w:rPr>
              <w:t>Obveznosti delodajalca in delavca</w:t>
            </w:r>
          </w:p>
          <w:p w:rsidR="00DA2514" w:rsidRPr="00E731D0" w:rsidRDefault="00DA2514" w:rsidP="00DA2514">
            <w:pPr>
              <w:jc w:val="both"/>
              <w:rPr>
                <w:rFonts w:cs="Arial"/>
                <w:szCs w:val="20"/>
              </w:rPr>
            </w:pPr>
            <w:r w:rsidRPr="00E731D0">
              <w:rPr>
                <w:rFonts w:cs="Arial"/>
                <w:szCs w:val="20"/>
              </w:rPr>
              <w:t xml:space="preserve">Zakon določa obveznosti slovenskih in tujih delodajalcev in samozaposlenih oseb, ki čezmejno izvajajo storitve, in sicer sta tuji delodajalec in tuja samozaposlena oseba pred pričetkom izvajanja storitve v Republiki Sloveniji dolžni opraviti prijavo pri Zavodu RS za zaposlovanje ter v času izvajanja storitve in 24 mesecev po zaključku izvajanja storitve hraniti in po potrebi dati na razpolago pristojnemu nadzornemu organu nekatere dokumente, potrebne za nadzor. Slovenski delodajalec je pred napotitvijo delavca na delo v okviru čezmejnega izvajanja storitve zanj dolžan pridobiti </w:t>
            </w:r>
            <w:r w:rsidR="00E731D0" w:rsidRPr="00E731D0">
              <w:rPr>
                <w:rFonts w:cs="Arial"/>
                <w:szCs w:val="20"/>
              </w:rPr>
              <w:t>potrdilo</w:t>
            </w:r>
            <w:r w:rsidRPr="00E731D0">
              <w:rPr>
                <w:rFonts w:cs="Arial"/>
                <w:szCs w:val="20"/>
              </w:rPr>
              <w:t xml:space="preserve"> A1, ravno tako je pred pričetkom izvajanja storitve obveznost pridobitve </w:t>
            </w:r>
            <w:r w:rsidR="00E731D0" w:rsidRPr="00E731D0">
              <w:rPr>
                <w:rFonts w:cs="Arial"/>
                <w:szCs w:val="20"/>
              </w:rPr>
              <w:t xml:space="preserve">potrdila </w:t>
            </w:r>
            <w:r w:rsidRPr="00E731D0">
              <w:rPr>
                <w:rFonts w:cs="Arial"/>
                <w:szCs w:val="20"/>
              </w:rPr>
              <w:t>A1 naložena samozaposleni osebi.</w:t>
            </w:r>
          </w:p>
          <w:p w:rsidR="00DA2514" w:rsidRPr="006A7059" w:rsidRDefault="00DA2514" w:rsidP="00DA2514">
            <w:pPr>
              <w:pStyle w:val="Odsek"/>
              <w:numPr>
                <w:ilvl w:val="0"/>
                <w:numId w:val="0"/>
              </w:numPr>
              <w:spacing w:before="0" w:after="0" w:line="260" w:lineRule="exact"/>
              <w:jc w:val="both"/>
              <w:rPr>
                <w:b w:val="0"/>
                <w:sz w:val="20"/>
                <w:szCs w:val="20"/>
              </w:rPr>
            </w:pPr>
          </w:p>
          <w:p w:rsidR="00DA2514" w:rsidRPr="006A7059" w:rsidRDefault="00DA2514" w:rsidP="003574AF">
            <w:pPr>
              <w:pStyle w:val="Odsek"/>
              <w:numPr>
                <w:ilvl w:val="0"/>
                <w:numId w:val="13"/>
              </w:numPr>
              <w:spacing w:before="0" w:after="0" w:line="260" w:lineRule="exact"/>
              <w:ind w:left="357" w:hanging="357"/>
              <w:jc w:val="both"/>
              <w:rPr>
                <w:sz w:val="20"/>
                <w:szCs w:val="20"/>
              </w:rPr>
            </w:pPr>
            <w:r w:rsidRPr="006A7059">
              <w:rPr>
                <w:sz w:val="20"/>
                <w:szCs w:val="20"/>
              </w:rPr>
              <w:t>Subsidiarna odgovornost</w:t>
            </w:r>
          </w:p>
          <w:p w:rsidR="00DA2514" w:rsidRPr="006A7059" w:rsidRDefault="00DA2514" w:rsidP="00DA2514">
            <w:pPr>
              <w:jc w:val="both"/>
              <w:rPr>
                <w:rFonts w:cs="Arial"/>
                <w:szCs w:val="20"/>
              </w:rPr>
            </w:pPr>
            <w:r w:rsidRPr="006A7059">
              <w:rPr>
                <w:rFonts w:cs="Arial"/>
                <w:szCs w:val="20"/>
              </w:rPr>
              <w:t xml:space="preserve">Zakon določa, da je, v primeru, da tuji delodajalec, ki je podizvajalec, napotenemu delavcu ne zagotovi plače, subsidiarno odgovoren pogodbenik s sedežem v Republiki Sloveniji, katerega neposredni podizvajalec je tuji delodajalec. Poleg tega zakon določa, da je, v primeru, da tuji delodajalec, ki je registriran za zagotavljanje dela delavcev uporabniku, napotenemu delavcu ne zagotovi plače in drugih prejemkov iz delovnega razmerja, za izpolnitev te obveznosti, subsidiarno odgovoren uporabnik. </w:t>
            </w:r>
          </w:p>
          <w:p w:rsidR="00DA2514" w:rsidRPr="008929EC" w:rsidRDefault="00DA2514" w:rsidP="00DA2514">
            <w:pPr>
              <w:pStyle w:val="Odsek"/>
              <w:numPr>
                <w:ilvl w:val="0"/>
                <w:numId w:val="0"/>
              </w:numPr>
              <w:spacing w:before="0" w:after="0" w:line="260" w:lineRule="exact"/>
              <w:jc w:val="both"/>
              <w:rPr>
                <w:sz w:val="20"/>
                <w:szCs w:val="20"/>
              </w:rPr>
            </w:pPr>
          </w:p>
          <w:p w:rsidR="00DA2514" w:rsidRPr="008929EC" w:rsidRDefault="00DA2514" w:rsidP="003574AF">
            <w:pPr>
              <w:pStyle w:val="Odsek"/>
              <w:numPr>
                <w:ilvl w:val="0"/>
                <w:numId w:val="13"/>
              </w:numPr>
              <w:spacing w:before="0" w:after="0" w:line="260" w:lineRule="exact"/>
              <w:ind w:left="357" w:hanging="357"/>
              <w:jc w:val="both"/>
              <w:rPr>
                <w:sz w:val="20"/>
                <w:szCs w:val="20"/>
              </w:rPr>
            </w:pPr>
            <w:r w:rsidRPr="008929EC">
              <w:rPr>
                <w:sz w:val="20"/>
                <w:szCs w:val="20"/>
              </w:rPr>
              <w:t xml:space="preserve">Postopek in pogoji izdaje </w:t>
            </w:r>
            <w:r w:rsidR="00761276">
              <w:rPr>
                <w:sz w:val="20"/>
                <w:szCs w:val="20"/>
              </w:rPr>
              <w:t>potrdila</w:t>
            </w:r>
            <w:r w:rsidRPr="008929EC">
              <w:rPr>
                <w:sz w:val="20"/>
                <w:szCs w:val="20"/>
              </w:rPr>
              <w:t xml:space="preserve"> A1</w:t>
            </w:r>
          </w:p>
          <w:p w:rsidR="00DA2514" w:rsidRPr="008929EC" w:rsidRDefault="00DA2514" w:rsidP="00DA2514">
            <w:pPr>
              <w:pStyle w:val="Odstavekseznama"/>
              <w:spacing w:line="260" w:lineRule="exact"/>
              <w:ind w:left="0"/>
              <w:jc w:val="both"/>
              <w:rPr>
                <w:rFonts w:ascii="Arial" w:hAnsi="Arial" w:cs="Arial"/>
                <w:sz w:val="20"/>
                <w:szCs w:val="20"/>
              </w:rPr>
            </w:pPr>
            <w:r w:rsidRPr="008929EC">
              <w:rPr>
                <w:rFonts w:ascii="Arial" w:hAnsi="Arial" w:cs="Arial"/>
                <w:sz w:val="20"/>
                <w:szCs w:val="20"/>
              </w:rPr>
              <w:t xml:space="preserve">Zakon določa, da se delodajalcu oziroma samozaposleni osebi, ki izpolnjuje pogoje čezmejnega izvajanja storitev po tem zakonu, izda </w:t>
            </w:r>
            <w:r w:rsidR="00761276">
              <w:rPr>
                <w:rFonts w:ascii="Arial" w:hAnsi="Arial" w:cs="Arial"/>
                <w:sz w:val="20"/>
                <w:szCs w:val="20"/>
              </w:rPr>
              <w:t>potrdilo</w:t>
            </w:r>
            <w:r w:rsidRPr="008929EC">
              <w:rPr>
                <w:rFonts w:ascii="Arial" w:hAnsi="Arial" w:cs="Arial"/>
                <w:sz w:val="20"/>
                <w:szCs w:val="20"/>
              </w:rPr>
              <w:t xml:space="preserve"> A1 v kolikor v </w:t>
            </w:r>
            <w:r w:rsidR="008929EC" w:rsidRPr="008929EC">
              <w:rPr>
                <w:rFonts w:ascii="Arial" w:hAnsi="Arial" w:cs="Arial"/>
                <w:sz w:val="20"/>
                <w:szCs w:val="20"/>
              </w:rPr>
              <w:t>konkretnem</w:t>
            </w:r>
            <w:r w:rsidRPr="008929EC">
              <w:rPr>
                <w:rFonts w:ascii="Arial" w:hAnsi="Arial" w:cs="Arial"/>
                <w:sz w:val="20"/>
                <w:szCs w:val="20"/>
              </w:rPr>
              <w:t xml:space="preserve"> primeru ne gre za okoliščine v katerih predpisi Evropske unije</w:t>
            </w:r>
            <w:r w:rsidR="008929EC" w:rsidRPr="008929EC">
              <w:rPr>
                <w:rFonts w:ascii="Arial" w:hAnsi="Arial" w:cs="Arial"/>
                <w:sz w:val="20"/>
                <w:szCs w:val="20"/>
              </w:rPr>
              <w:t xml:space="preserve"> izključujejo možnost napotitve ter za samozaposleno osebo oziroma delavca</w:t>
            </w:r>
            <w:r w:rsidR="001E7B47">
              <w:rPr>
                <w:rFonts w:ascii="Arial" w:hAnsi="Arial" w:cs="Arial"/>
                <w:sz w:val="20"/>
                <w:szCs w:val="20"/>
              </w:rPr>
              <w:t>, ki bo napoten,</w:t>
            </w:r>
            <w:r w:rsidR="008929EC" w:rsidRPr="008929EC">
              <w:rPr>
                <w:rFonts w:ascii="Arial" w:hAnsi="Arial" w:cs="Arial"/>
                <w:sz w:val="20"/>
                <w:szCs w:val="20"/>
              </w:rPr>
              <w:t xml:space="preserve"> ni bilo izdano potrdilo A1, ki je še veljavno.</w:t>
            </w:r>
            <w:r w:rsidRPr="008929EC">
              <w:rPr>
                <w:rFonts w:ascii="Arial" w:hAnsi="Arial" w:cs="Arial"/>
                <w:sz w:val="20"/>
                <w:szCs w:val="20"/>
              </w:rPr>
              <w:t xml:space="preserve"> </w:t>
            </w:r>
          </w:p>
          <w:p w:rsidR="00DA2514" w:rsidRPr="008929EC" w:rsidRDefault="00DA2514" w:rsidP="00DA2514">
            <w:pPr>
              <w:pStyle w:val="Odstavekseznama"/>
              <w:spacing w:line="260" w:lineRule="exact"/>
              <w:ind w:left="0"/>
              <w:jc w:val="both"/>
              <w:rPr>
                <w:rFonts w:ascii="Arial" w:hAnsi="Arial" w:cs="Arial"/>
                <w:b/>
                <w:sz w:val="20"/>
                <w:szCs w:val="20"/>
              </w:rPr>
            </w:pPr>
          </w:p>
          <w:p w:rsidR="00DA2514" w:rsidRPr="008929EC" w:rsidRDefault="00DA2514" w:rsidP="00DA2514">
            <w:pPr>
              <w:pStyle w:val="Odstavekseznama"/>
              <w:spacing w:line="260" w:lineRule="exact"/>
              <w:ind w:left="0"/>
              <w:jc w:val="both"/>
              <w:rPr>
                <w:rFonts w:ascii="Arial" w:hAnsi="Arial" w:cs="Arial"/>
                <w:sz w:val="20"/>
                <w:szCs w:val="20"/>
              </w:rPr>
            </w:pPr>
            <w:r w:rsidRPr="008929EC">
              <w:rPr>
                <w:rFonts w:ascii="Arial" w:hAnsi="Arial" w:cs="Arial"/>
                <w:sz w:val="20"/>
                <w:szCs w:val="20"/>
              </w:rPr>
              <w:t xml:space="preserve">Vloga za izdajo </w:t>
            </w:r>
            <w:r w:rsidR="00761276">
              <w:rPr>
                <w:rFonts w:ascii="Arial" w:hAnsi="Arial" w:cs="Arial"/>
                <w:sz w:val="20"/>
                <w:szCs w:val="20"/>
              </w:rPr>
              <w:t>potrdila</w:t>
            </w:r>
            <w:r w:rsidRPr="008929EC">
              <w:rPr>
                <w:rFonts w:ascii="Arial" w:hAnsi="Arial" w:cs="Arial"/>
                <w:sz w:val="20"/>
                <w:szCs w:val="20"/>
              </w:rPr>
              <w:t xml:space="preserve"> A1 se lahko vloži največ 30 dni pred predvidenim začetkom čezmejnega izvajanja storitve, </w:t>
            </w:r>
            <w:r w:rsidR="008929EC" w:rsidRPr="008929EC">
              <w:rPr>
                <w:rFonts w:ascii="Arial" w:hAnsi="Arial" w:cs="Arial"/>
                <w:sz w:val="20"/>
                <w:szCs w:val="20"/>
              </w:rPr>
              <w:t>in sicer</w:t>
            </w:r>
            <w:r w:rsidR="00052774">
              <w:rPr>
                <w:rFonts w:ascii="Arial" w:hAnsi="Arial" w:cs="Arial"/>
                <w:sz w:val="20"/>
                <w:szCs w:val="20"/>
              </w:rPr>
              <w:t xml:space="preserve"> preko portala e-V</w:t>
            </w:r>
            <w:r w:rsidR="008929EC" w:rsidRPr="008929EC">
              <w:rPr>
                <w:rFonts w:ascii="Arial" w:hAnsi="Arial" w:cs="Arial"/>
                <w:sz w:val="20"/>
                <w:szCs w:val="20"/>
              </w:rPr>
              <w:t xml:space="preserve">em, </w:t>
            </w:r>
            <w:r w:rsidR="00761276">
              <w:rPr>
                <w:rFonts w:ascii="Arial" w:hAnsi="Arial" w:cs="Arial"/>
                <w:sz w:val="20"/>
                <w:szCs w:val="20"/>
              </w:rPr>
              <w:t>potrdilo</w:t>
            </w:r>
            <w:r w:rsidRPr="008929EC">
              <w:rPr>
                <w:rFonts w:ascii="Arial" w:hAnsi="Arial" w:cs="Arial"/>
                <w:sz w:val="20"/>
                <w:szCs w:val="20"/>
              </w:rPr>
              <w:t xml:space="preserve"> se izda v roku petih delovnih dni, in sicer za čas napotitve delavca na delo oziroma za čas čezmejnega izvajanja storitve samozaposlene osebe.</w:t>
            </w:r>
          </w:p>
          <w:p w:rsidR="008929EC" w:rsidRPr="008929EC" w:rsidRDefault="008929EC" w:rsidP="00DA2514">
            <w:pPr>
              <w:pStyle w:val="Odstavekseznama"/>
              <w:spacing w:line="260" w:lineRule="exact"/>
              <w:ind w:left="0"/>
              <w:jc w:val="both"/>
              <w:rPr>
                <w:rFonts w:ascii="Arial" w:hAnsi="Arial" w:cs="Arial"/>
                <w:sz w:val="20"/>
                <w:szCs w:val="20"/>
              </w:rPr>
            </w:pPr>
          </w:p>
          <w:p w:rsidR="00DA2514" w:rsidRPr="008929EC" w:rsidRDefault="00DA2514" w:rsidP="003574AF">
            <w:pPr>
              <w:pStyle w:val="Odsek"/>
              <w:numPr>
                <w:ilvl w:val="0"/>
                <w:numId w:val="13"/>
              </w:numPr>
              <w:spacing w:before="0" w:after="0" w:line="260" w:lineRule="exact"/>
              <w:ind w:left="357" w:hanging="357"/>
              <w:jc w:val="both"/>
              <w:rPr>
                <w:sz w:val="20"/>
                <w:szCs w:val="20"/>
              </w:rPr>
            </w:pPr>
            <w:r w:rsidRPr="008929EC">
              <w:rPr>
                <w:sz w:val="20"/>
                <w:szCs w:val="20"/>
              </w:rPr>
              <w:t>Sodelovanje med državami članicami EU na področju napotitve delavcev na delo</w:t>
            </w:r>
          </w:p>
          <w:p w:rsidR="00DA2514" w:rsidRPr="008929EC" w:rsidRDefault="00DA2514" w:rsidP="00DA2514">
            <w:pPr>
              <w:pStyle w:val="rkovnatokazaodstavkom"/>
              <w:numPr>
                <w:ilvl w:val="0"/>
                <w:numId w:val="0"/>
              </w:numPr>
              <w:spacing w:line="260" w:lineRule="exact"/>
              <w:rPr>
                <w:rFonts w:cs="Arial"/>
              </w:rPr>
            </w:pPr>
            <w:r w:rsidRPr="008929EC">
              <w:rPr>
                <w:rFonts w:cs="Arial"/>
              </w:rPr>
              <w:t>Zakon na podlagi Direktive 2014/67/EU določa postopek čezmejnega izvrševanja kazni, ki jih zaradi kršitev predpisov na področju napotitve delavcev naložijo pristojni organi</w:t>
            </w:r>
            <w:r w:rsidR="008929EC" w:rsidRPr="008929EC">
              <w:rPr>
                <w:rFonts w:cs="Arial"/>
              </w:rPr>
              <w:t xml:space="preserve"> države članice EU, kjer se storitev izvaja, vendar jih zaradi objektivnih okoliščin ne uspejo vročiti oziroma izterjati kazni na tej podlagi. Predmetno sodelovanje tako vključuje </w:t>
            </w:r>
            <w:r w:rsidRPr="008929EC">
              <w:rPr>
                <w:rFonts w:cs="Arial"/>
              </w:rPr>
              <w:t xml:space="preserve">sodelovanje pri vročanju odločb, ki nalagajo kazni ter sodelovanje pri izterjavi kazni. Člen določa tudi pristojna organa Republike Slovenije na tem področju, in sicer </w:t>
            </w:r>
            <w:r w:rsidR="008929EC" w:rsidRPr="008929EC">
              <w:rPr>
                <w:rFonts w:cs="Arial"/>
              </w:rPr>
              <w:t xml:space="preserve">ministrstvo, pristojno za delo kot organ pristojen za sodelovanje z tujimi pristojnimi organi ter </w:t>
            </w:r>
            <w:r w:rsidRPr="008929EC">
              <w:rPr>
                <w:rFonts w:cs="Arial"/>
              </w:rPr>
              <w:t xml:space="preserve">IRSD za pri vročanju odločb, ki nalagajo kazni </w:t>
            </w:r>
            <w:r w:rsidR="008929EC" w:rsidRPr="008929EC">
              <w:rPr>
                <w:rFonts w:cs="Arial"/>
              </w:rPr>
              <w:t xml:space="preserve">in </w:t>
            </w:r>
            <w:r w:rsidRPr="008929EC">
              <w:rPr>
                <w:rFonts w:cs="Arial"/>
              </w:rPr>
              <w:t xml:space="preserve">FURS za </w:t>
            </w:r>
            <w:r w:rsidR="008929EC" w:rsidRPr="008929EC">
              <w:rPr>
                <w:rFonts w:cs="Arial"/>
              </w:rPr>
              <w:t>izterjavo</w:t>
            </w:r>
            <w:r w:rsidRPr="008929EC">
              <w:rPr>
                <w:rFonts w:cs="Arial"/>
              </w:rPr>
              <w:t xml:space="preserve"> kazni. </w:t>
            </w:r>
          </w:p>
          <w:p w:rsidR="00DA2514" w:rsidRPr="00247318" w:rsidRDefault="00DA2514" w:rsidP="00DA2514">
            <w:pPr>
              <w:pStyle w:val="rkovnatokazaodstavkom"/>
              <w:numPr>
                <w:ilvl w:val="0"/>
                <w:numId w:val="0"/>
              </w:numPr>
              <w:spacing w:line="260" w:lineRule="exact"/>
              <w:rPr>
                <w:highlight w:val="yellow"/>
              </w:rPr>
            </w:pPr>
          </w:p>
        </w:tc>
      </w:tr>
      <w:tr w:rsidR="007C670E" w:rsidRPr="008D1759" w:rsidTr="00575639">
        <w:tc>
          <w:tcPr>
            <w:tcW w:w="9285" w:type="dxa"/>
            <w:gridSpan w:val="2"/>
          </w:tcPr>
          <w:p w:rsidR="007C670E" w:rsidRPr="00253B2E" w:rsidRDefault="007C670E" w:rsidP="007C670E">
            <w:pPr>
              <w:pStyle w:val="Oddelek"/>
              <w:numPr>
                <w:ilvl w:val="0"/>
                <w:numId w:val="0"/>
              </w:numPr>
              <w:spacing w:before="0" w:after="0" w:line="260" w:lineRule="exact"/>
              <w:jc w:val="both"/>
              <w:rPr>
                <w:sz w:val="20"/>
                <w:szCs w:val="20"/>
              </w:rPr>
            </w:pPr>
            <w:r w:rsidRPr="00253B2E">
              <w:rPr>
                <w:sz w:val="20"/>
                <w:szCs w:val="20"/>
              </w:rPr>
              <w:lastRenderedPageBreak/>
              <w:t>3. OCENA FINANČNIH POSLEDIC PREDLOGA ZAKONA ZA DRŽAVNI PRORAČUN IN DRUGA JAVNA FINANČNA SREDSTVA</w:t>
            </w:r>
          </w:p>
        </w:tc>
      </w:tr>
      <w:tr w:rsidR="007C670E" w:rsidRPr="008D1759" w:rsidTr="00575639">
        <w:tc>
          <w:tcPr>
            <w:tcW w:w="9285" w:type="dxa"/>
            <w:gridSpan w:val="2"/>
          </w:tcPr>
          <w:p w:rsidR="007C670E" w:rsidRPr="00253B2E" w:rsidRDefault="007C670E" w:rsidP="00253B2E">
            <w:pPr>
              <w:pStyle w:val="Alineazaodstavkom"/>
              <w:numPr>
                <w:ilvl w:val="0"/>
                <w:numId w:val="0"/>
              </w:numPr>
              <w:spacing w:line="260" w:lineRule="exact"/>
              <w:rPr>
                <w:sz w:val="20"/>
                <w:szCs w:val="20"/>
              </w:rPr>
            </w:pPr>
          </w:p>
          <w:p w:rsidR="00043469" w:rsidRDefault="00043469" w:rsidP="00D00BE8">
            <w:pPr>
              <w:widowControl w:val="0"/>
              <w:suppressAutoHyphens/>
              <w:jc w:val="both"/>
              <w:rPr>
                <w:rFonts w:cs="Arial"/>
                <w:szCs w:val="20"/>
              </w:rPr>
            </w:pPr>
            <w:r>
              <w:rPr>
                <w:rFonts w:cs="Arial"/>
                <w:szCs w:val="20"/>
              </w:rPr>
              <w:lastRenderedPageBreak/>
              <w:t xml:space="preserve">Predlog zakona nima posledic na druga javnofinančna sredstva, ima pa finančne posledice za državni proračun. </w:t>
            </w:r>
          </w:p>
          <w:p w:rsidR="00043469" w:rsidRDefault="00043469" w:rsidP="00D00BE8">
            <w:pPr>
              <w:widowControl w:val="0"/>
              <w:suppressAutoHyphens/>
              <w:jc w:val="both"/>
              <w:rPr>
                <w:rFonts w:cs="Arial"/>
                <w:szCs w:val="20"/>
              </w:rPr>
            </w:pPr>
          </w:p>
          <w:p w:rsidR="00D00BE8" w:rsidRDefault="00D00BE8" w:rsidP="00D00BE8">
            <w:pPr>
              <w:widowControl w:val="0"/>
              <w:suppressAutoHyphens/>
              <w:jc w:val="both"/>
              <w:rPr>
                <w:rFonts w:cs="Arial"/>
                <w:szCs w:val="20"/>
              </w:rPr>
            </w:pPr>
            <w:r>
              <w:rPr>
                <w:rFonts w:cs="Arial"/>
                <w:szCs w:val="20"/>
                <w:lang w:eastAsia="sl-SI"/>
              </w:rPr>
              <w:t xml:space="preserve">Glede na čas, potreben za obravnavo predloga zakona ter predviden </w:t>
            </w:r>
            <w:r w:rsidRPr="00CD36C1">
              <w:rPr>
                <w:rFonts w:cs="Arial"/>
                <w:szCs w:val="20"/>
                <w:lang w:eastAsia="sl-SI"/>
              </w:rPr>
              <w:t xml:space="preserve">zamik pričetka izvajanja zakona (6 mesecev po objavi v Uradnem listu), finančnih posledic v tekočem letu ne bo. </w:t>
            </w:r>
            <w:r w:rsidRPr="00180A85">
              <w:rPr>
                <w:rFonts w:cs="Arial"/>
                <w:szCs w:val="20"/>
              </w:rPr>
              <w:t>Za izvajanje predloga zakona bo</w:t>
            </w:r>
            <w:r>
              <w:rPr>
                <w:rFonts w:cs="Arial"/>
                <w:szCs w:val="20"/>
              </w:rPr>
              <w:t xml:space="preserve"> v prihodnjem letu</w:t>
            </w:r>
            <w:r w:rsidRPr="00180A85">
              <w:rPr>
                <w:rFonts w:cs="Arial"/>
                <w:szCs w:val="20"/>
              </w:rPr>
              <w:t xml:space="preserve"> potrebna nadgradnja informacijskih rešitev v smislu zagotavljanja vpogledov v uradne evidence drugega organa, v okvirni višini 3.000 EUR. </w:t>
            </w:r>
          </w:p>
          <w:p w:rsidR="00043469" w:rsidRDefault="00043469" w:rsidP="00D00BE8">
            <w:pPr>
              <w:widowControl w:val="0"/>
              <w:suppressAutoHyphens/>
              <w:jc w:val="both"/>
              <w:rPr>
                <w:rFonts w:cs="Arial"/>
                <w:szCs w:val="20"/>
              </w:rPr>
            </w:pPr>
          </w:p>
          <w:p w:rsidR="00D00BE8" w:rsidRDefault="00D00BE8" w:rsidP="00D00BE8">
            <w:pPr>
              <w:widowControl w:val="0"/>
              <w:suppressAutoHyphens/>
              <w:jc w:val="both"/>
              <w:rPr>
                <w:rFonts w:cs="Arial"/>
                <w:szCs w:val="20"/>
              </w:rPr>
            </w:pPr>
            <w:r w:rsidRPr="00CD36C1">
              <w:rPr>
                <w:rFonts w:cs="Arial"/>
                <w:szCs w:val="20"/>
              </w:rPr>
              <w:t xml:space="preserve">Zaradi določb 18. člena predloga zakona, ki določajo izterjavo upravnih kazni ali glob, vključno s taksami ali dodatnimi dajatvami, ki jih zaradi kršitev predpisov na področju napotitve delavcev naložijo pristojni organi drugih držav članic EU, izterjajo pa slovenski davčni organi, z gotovostjo predvidevamo </w:t>
            </w:r>
            <w:r>
              <w:rPr>
                <w:rFonts w:cs="Arial"/>
                <w:szCs w:val="20"/>
              </w:rPr>
              <w:t xml:space="preserve">tudi </w:t>
            </w:r>
            <w:r w:rsidRPr="00CD36C1">
              <w:rPr>
                <w:rFonts w:cs="Arial"/>
                <w:szCs w:val="20"/>
              </w:rPr>
              <w:t>povečanje prihodkov v državni proračun, vendar pa v tem trenutku ni mogoče natančno predvideti, niti oceniti finančnih učinkov tega ukrepa. Ne glede na to pa ocenjujemo, da ti prilivi, glede na visoke globe v drugih državah članicah (npr. Avstrija, Nemčija, Belgija, Francija) ne bodo zanemarljivi. Poleg tega je mogoče pričakovati tudi povečanje prihodkov iz naslova rednega poravnavanja davčnih obveznosti, saj predlog zakona kot pogoj za izdajo potrdila A1 med drugim predpisuje tudi obveznost poravnavanja vseh zapadlih davčnih obveznosti.</w:t>
            </w:r>
          </w:p>
          <w:p w:rsidR="00253B2E" w:rsidRPr="00253B2E" w:rsidRDefault="00253B2E" w:rsidP="00043469">
            <w:pPr>
              <w:widowControl w:val="0"/>
              <w:suppressAutoHyphens/>
              <w:jc w:val="both"/>
              <w:rPr>
                <w:szCs w:val="20"/>
              </w:rPr>
            </w:pPr>
          </w:p>
        </w:tc>
      </w:tr>
      <w:tr w:rsidR="007C670E" w:rsidRPr="008D1759" w:rsidTr="00575639">
        <w:tc>
          <w:tcPr>
            <w:tcW w:w="9285" w:type="dxa"/>
            <w:gridSpan w:val="2"/>
          </w:tcPr>
          <w:p w:rsidR="007C670E" w:rsidRPr="00253B2E" w:rsidRDefault="007C670E" w:rsidP="007C670E">
            <w:pPr>
              <w:pStyle w:val="Oddelek"/>
              <w:numPr>
                <w:ilvl w:val="0"/>
                <w:numId w:val="0"/>
              </w:numPr>
              <w:spacing w:before="0" w:after="0" w:line="260" w:lineRule="exact"/>
              <w:jc w:val="both"/>
              <w:rPr>
                <w:sz w:val="20"/>
                <w:szCs w:val="20"/>
              </w:rPr>
            </w:pPr>
            <w:r w:rsidRPr="00253B2E">
              <w:rPr>
                <w:sz w:val="20"/>
                <w:szCs w:val="20"/>
              </w:rPr>
              <w:lastRenderedPageBreak/>
              <w:t>4. NAVEDBA, DA SO SREDSTVA ZA IZVAJANJE ZAKONA V DRŽAVNEM PRORAČUNU ZAGOTOVLJENA, ČE PREDLOG ZAKONA PREDVIDEVA PORABO PRORAČUNSKIH SREDSTEV V OBDOBJU, ZA KATERO JE BIL DRŽAVNI PRORAČUN ŽE SPREJET</w:t>
            </w:r>
          </w:p>
        </w:tc>
      </w:tr>
      <w:tr w:rsidR="007C670E" w:rsidRPr="008D1759" w:rsidTr="00575639">
        <w:tc>
          <w:tcPr>
            <w:tcW w:w="9285" w:type="dxa"/>
            <w:gridSpan w:val="2"/>
          </w:tcPr>
          <w:p w:rsidR="00043469" w:rsidRDefault="00043469" w:rsidP="00043469">
            <w:pPr>
              <w:widowControl w:val="0"/>
              <w:suppressAutoHyphens/>
              <w:jc w:val="both"/>
              <w:rPr>
                <w:rFonts w:cs="Arial"/>
                <w:szCs w:val="20"/>
              </w:rPr>
            </w:pPr>
          </w:p>
          <w:p w:rsidR="007C670E" w:rsidRPr="00253B2E" w:rsidRDefault="00043469" w:rsidP="00043469">
            <w:pPr>
              <w:widowControl w:val="0"/>
              <w:suppressAutoHyphens/>
              <w:jc w:val="both"/>
              <w:rPr>
                <w:szCs w:val="20"/>
              </w:rPr>
            </w:pPr>
            <w:r w:rsidRPr="00180A85">
              <w:rPr>
                <w:rFonts w:cs="Arial"/>
                <w:szCs w:val="20"/>
              </w:rPr>
              <w:t xml:space="preserve">Sredstva </w:t>
            </w:r>
            <w:r>
              <w:rPr>
                <w:rFonts w:cs="Arial"/>
                <w:szCs w:val="20"/>
              </w:rPr>
              <w:t xml:space="preserve">za izvajanje zakona </w:t>
            </w:r>
            <w:r w:rsidRPr="00180A85">
              <w:rPr>
                <w:rFonts w:cs="Arial"/>
                <w:szCs w:val="20"/>
              </w:rPr>
              <w:t xml:space="preserve">so zagotovljena </w:t>
            </w:r>
            <w:r>
              <w:rPr>
                <w:rFonts w:cs="Arial"/>
                <w:szCs w:val="20"/>
              </w:rPr>
              <w:t xml:space="preserve">v sprejetem proračunu </w:t>
            </w:r>
            <w:r w:rsidRPr="00180A85">
              <w:rPr>
                <w:rFonts w:cs="Arial"/>
                <w:szCs w:val="20"/>
              </w:rPr>
              <w:t xml:space="preserve">na proračunski postavki Inšpektorata RS za delo, in sicer </w:t>
            </w:r>
            <w:r w:rsidRPr="00180A85">
              <w:rPr>
                <w:rFonts w:cs="Arial"/>
                <w:bCs/>
                <w:szCs w:val="20"/>
              </w:rPr>
              <w:t>4528 - materialni stroški.</w:t>
            </w:r>
          </w:p>
          <w:p w:rsidR="00253B2E" w:rsidRPr="00253B2E" w:rsidRDefault="00253B2E" w:rsidP="00253B2E">
            <w:pPr>
              <w:pStyle w:val="Alineazaodstavkom"/>
              <w:numPr>
                <w:ilvl w:val="0"/>
                <w:numId w:val="0"/>
              </w:numPr>
              <w:spacing w:line="260" w:lineRule="exact"/>
              <w:rPr>
                <w:sz w:val="20"/>
                <w:szCs w:val="20"/>
              </w:rPr>
            </w:pPr>
          </w:p>
        </w:tc>
      </w:tr>
      <w:tr w:rsidR="007C670E" w:rsidRPr="008D1759" w:rsidTr="00575639">
        <w:tc>
          <w:tcPr>
            <w:tcW w:w="9285" w:type="dxa"/>
            <w:gridSpan w:val="2"/>
          </w:tcPr>
          <w:p w:rsidR="007C670E" w:rsidRPr="008D1759" w:rsidRDefault="007C670E" w:rsidP="007C670E">
            <w:pPr>
              <w:pStyle w:val="Oddelek"/>
              <w:numPr>
                <w:ilvl w:val="0"/>
                <w:numId w:val="0"/>
              </w:numPr>
              <w:spacing w:before="0" w:after="0" w:line="260" w:lineRule="exact"/>
              <w:jc w:val="both"/>
              <w:rPr>
                <w:sz w:val="20"/>
                <w:szCs w:val="20"/>
              </w:rPr>
            </w:pPr>
            <w:r w:rsidRPr="008D1759">
              <w:rPr>
                <w:sz w:val="20"/>
                <w:szCs w:val="20"/>
              </w:rPr>
              <w:t>5. PRIKAZ UREDITVE V DRUGIH PRAVNIH SISTEMIH IN PRILAGOJENOSTI PREDLAGANE UREDITVE PRAVU EVROPSKE UNIJE</w:t>
            </w:r>
          </w:p>
        </w:tc>
      </w:tr>
      <w:tr w:rsidR="00DA2514" w:rsidRPr="008D1759" w:rsidTr="00575639">
        <w:tc>
          <w:tcPr>
            <w:tcW w:w="9285" w:type="dxa"/>
            <w:gridSpan w:val="2"/>
          </w:tcPr>
          <w:p w:rsidR="00DA2514" w:rsidRPr="009A57AE" w:rsidRDefault="00DA2514" w:rsidP="00DA2514">
            <w:pPr>
              <w:pStyle w:val="Odstavekseznama1"/>
              <w:spacing w:line="260" w:lineRule="exact"/>
              <w:ind w:left="0"/>
              <w:jc w:val="both"/>
              <w:rPr>
                <w:rFonts w:ascii="Arial" w:hAnsi="Arial" w:cs="Arial"/>
                <w:sz w:val="20"/>
                <w:szCs w:val="20"/>
              </w:rPr>
            </w:pPr>
          </w:p>
          <w:p w:rsidR="00DA2514" w:rsidRPr="009A57AE" w:rsidRDefault="00DA2514" w:rsidP="00DA2514">
            <w:pPr>
              <w:jc w:val="both"/>
              <w:rPr>
                <w:rFonts w:cs="Arial"/>
                <w:b/>
                <w:bCs/>
                <w:szCs w:val="20"/>
                <w:u w:val="single"/>
              </w:rPr>
            </w:pPr>
            <w:r w:rsidRPr="009A57AE">
              <w:rPr>
                <w:rFonts w:cs="Arial"/>
                <w:b/>
                <w:bCs/>
                <w:szCs w:val="20"/>
                <w:u w:val="single"/>
              </w:rPr>
              <w:t>Prikaz ureditve v drugih pravnih sistemih</w:t>
            </w:r>
          </w:p>
          <w:p w:rsidR="00DA2514" w:rsidRPr="009A57AE" w:rsidRDefault="00DA2514" w:rsidP="00DA2514">
            <w:pPr>
              <w:jc w:val="both"/>
              <w:rPr>
                <w:rFonts w:cs="Arial"/>
                <w:bCs/>
                <w:szCs w:val="20"/>
              </w:rPr>
            </w:pPr>
          </w:p>
          <w:p w:rsidR="00DA2514" w:rsidRPr="009A57AE" w:rsidRDefault="00DA2514" w:rsidP="00DA2514">
            <w:pPr>
              <w:jc w:val="both"/>
              <w:rPr>
                <w:rFonts w:cs="Arial"/>
                <w:b/>
                <w:bCs/>
                <w:szCs w:val="20"/>
              </w:rPr>
            </w:pPr>
            <w:r w:rsidRPr="009A57AE">
              <w:rPr>
                <w:rFonts w:cs="Arial"/>
                <w:b/>
                <w:bCs/>
                <w:szCs w:val="20"/>
              </w:rPr>
              <w:t>Avstrija</w:t>
            </w:r>
          </w:p>
          <w:p w:rsidR="00DA2514" w:rsidRPr="009A57AE" w:rsidRDefault="00DA2514" w:rsidP="00DA2514">
            <w:pPr>
              <w:jc w:val="both"/>
              <w:outlineLvl w:val="0"/>
              <w:rPr>
                <w:rFonts w:cs="Arial"/>
                <w:bCs/>
                <w:kern w:val="36"/>
                <w:szCs w:val="20"/>
                <w:lang w:eastAsia="sl-SI"/>
              </w:rPr>
            </w:pPr>
            <w:r w:rsidRPr="009A57AE">
              <w:rPr>
                <w:rFonts w:cs="Arial"/>
                <w:bCs/>
                <w:kern w:val="36"/>
                <w:szCs w:val="20"/>
                <w:lang w:eastAsia="sl-SI"/>
              </w:rPr>
              <w:t xml:space="preserve">V Avstriji na področju izvajanja storitev z napotenimi delavci razlikujejo dva primera čezmejnih storitev in sicer najemanje agencijskih delavcev in napotitev delavcev zaposlenih v podjetjih, ki čezmejno storitev izvajajo. </w:t>
            </w:r>
          </w:p>
          <w:p w:rsidR="00DA2514" w:rsidRPr="009A57AE" w:rsidRDefault="00DA2514" w:rsidP="00DA2514">
            <w:pPr>
              <w:jc w:val="both"/>
              <w:outlineLvl w:val="0"/>
              <w:rPr>
                <w:rFonts w:cs="Arial"/>
                <w:bCs/>
                <w:kern w:val="36"/>
                <w:szCs w:val="20"/>
                <w:lang w:eastAsia="sl-SI"/>
              </w:rPr>
            </w:pPr>
          </w:p>
          <w:p w:rsidR="00DA2514" w:rsidRPr="009A57AE" w:rsidRDefault="00DA2514" w:rsidP="00DA2514">
            <w:pPr>
              <w:jc w:val="both"/>
              <w:outlineLvl w:val="0"/>
              <w:rPr>
                <w:rFonts w:cs="Arial"/>
                <w:bCs/>
                <w:kern w:val="36"/>
                <w:szCs w:val="20"/>
                <w:lang w:eastAsia="sl-SI"/>
              </w:rPr>
            </w:pPr>
            <w:r w:rsidRPr="009A57AE">
              <w:rPr>
                <w:rFonts w:cs="Arial"/>
                <w:bCs/>
                <w:kern w:val="36"/>
                <w:szCs w:val="20"/>
                <w:lang w:eastAsia="sl-SI"/>
              </w:rPr>
              <w:t xml:space="preserve">Najem agencijskih delavcev v Avstriji poteka na način, da lahko podjetja, registrirana za opravljanje te dejavnosti, dajo na voljo svoje zaposlene delavce podjetju uporabniku za opravljanje določenih nalog v tem podjetju. Najeti delavec dejansko ne opravlja dela za agencijo oziroma opravlja delo z osnovnimi sredstvi podjetja uporabnika ter v skladu z njegovimi navodili. Začasno izvajanje storitev pa v Avstriji lahko opravljajo podjetja s sedežem v drugi državi članici s svojimi zaposlenimi delavci na podlagi sklenjene pogodbe.    </w:t>
            </w:r>
          </w:p>
          <w:p w:rsidR="00DA2514" w:rsidRPr="009A57AE" w:rsidRDefault="00DA2514" w:rsidP="00DA2514">
            <w:pPr>
              <w:jc w:val="both"/>
              <w:outlineLvl w:val="0"/>
              <w:rPr>
                <w:rFonts w:cs="Arial"/>
                <w:bCs/>
                <w:kern w:val="36"/>
                <w:szCs w:val="20"/>
                <w:lang w:eastAsia="sl-SI"/>
              </w:rPr>
            </w:pPr>
          </w:p>
          <w:p w:rsidR="00DA2514" w:rsidRPr="009A57AE" w:rsidRDefault="00DA2514" w:rsidP="00DA2514">
            <w:pPr>
              <w:jc w:val="both"/>
              <w:outlineLvl w:val="0"/>
              <w:rPr>
                <w:rFonts w:cs="Arial"/>
                <w:bCs/>
                <w:kern w:val="36"/>
                <w:szCs w:val="20"/>
                <w:lang w:eastAsia="sl-SI"/>
              </w:rPr>
            </w:pPr>
            <w:r w:rsidRPr="009A57AE">
              <w:rPr>
                <w:rFonts w:cs="Arial"/>
                <w:bCs/>
                <w:kern w:val="36"/>
                <w:szCs w:val="20"/>
                <w:lang w:eastAsia="sl-SI"/>
              </w:rPr>
              <w:t>Ponudniki storitev s sedežem v drugih državah članicah morajo svojim delavcem v času izvajanja storitev v Republiki Avstriji, v skladu z zakonom, ki ureja delavna razmerja (</w:t>
            </w:r>
            <w:proofErr w:type="spellStart"/>
            <w:r w:rsidRPr="009A57AE">
              <w:rPr>
                <w:rFonts w:cs="Arial"/>
                <w:bCs/>
                <w:kern w:val="36"/>
                <w:szCs w:val="20"/>
                <w:lang w:eastAsia="sl-SI"/>
              </w:rPr>
              <w:t>t.i</w:t>
            </w:r>
            <w:proofErr w:type="spellEnd"/>
            <w:r w:rsidRPr="009A57AE">
              <w:rPr>
                <w:rFonts w:cs="Arial"/>
                <w:bCs/>
                <w:kern w:val="36"/>
                <w:szCs w:val="20"/>
                <w:lang w:eastAsia="sl-SI"/>
              </w:rPr>
              <w:t xml:space="preserve">. AVRAG) zagotoviti najmanj plačo, ki je določena z zakonom ali kolektivno pogodbo. Plača mora biti primerljiva s plačo delavca zaposlenega pri delodajalcu na primerljivem delovnem mestu. Od 1.1.2011 mora ponudnik storitve svojim delavcem zagotoviti tudi druga, posebna, plačila, kot npr. regres ali božičnica, za ustrezno obdobje napotitve. Kršitve teh pravil lahko rezultirajo v izrečenih globah, ki so zelo visoke, predvsem z namenom preprečevanja plačnega in socialnega </w:t>
            </w:r>
            <w:proofErr w:type="spellStart"/>
            <w:r w:rsidRPr="009A57AE">
              <w:rPr>
                <w:rFonts w:cs="Arial"/>
                <w:bCs/>
                <w:kern w:val="36"/>
                <w:szCs w:val="20"/>
                <w:lang w:eastAsia="sl-SI"/>
              </w:rPr>
              <w:t>dumpinga</w:t>
            </w:r>
            <w:proofErr w:type="spellEnd"/>
            <w:r w:rsidRPr="009A57AE">
              <w:rPr>
                <w:rFonts w:cs="Arial"/>
                <w:bCs/>
                <w:kern w:val="36"/>
                <w:szCs w:val="20"/>
                <w:lang w:eastAsia="sl-SI"/>
              </w:rPr>
              <w:t xml:space="preserve">. Glede se za kršitve na tem področju gibljejo od 1.000 do 10.000 € za vsakega napotenega delavca. V primerih ponavljajočih se kršitev se globe gibljejo tudi med 2.000 do 20.000 € za vsakega napotenega delavca.      </w:t>
            </w:r>
          </w:p>
          <w:p w:rsidR="00DA2514" w:rsidRPr="009A57AE" w:rsidRDefault="00DA2514" w:rsidP="00DA2514">
            <w:pPr>
              <w:jc w:val="both"/>
              <w:outlineLvl w:val="1"/>
              <w:rPr>
                <w:rFonts w:cs="Arial"/>
                <w:bCs/>
                <w:szCs w:val="20"/>
                <w:lang w:eastAsia="sl-SI"/>
              </w:rPr>
            </w:pPr>
            <w:bookmarkStart w:id="0" w:name="intertitle-5"/>
          </w:p>
          <w:p w:rsidR="00DA2514" w:rsidRPr="009A57AE" w:rsidRDefault="00DA2514" w:rsidP="00DA2514">
            <w:pPr>
              <w:jc w:val="both"/>
              <w:outlineLvl w:val="1"/>
              <w:rPr>
                <w:rFonts w:cs="Arial"/>
                <w:bCs/>
                <w:szCs w:val="20"/>
                <w:lang w:eastAsia="sl-SI"/>
              </w:rPr>
            </w:pPr>
            <w:r w:rsidRPr="009A57AE">
              <w:rPr>
                <w:rFonts w:cs="Arial"/>
                <w:bCs/>
                <w:szCs w:val="20"/>
                <w:lang w:eastAsia="sl-SI"/>
              </w:rPr>
              <w:t xml:space="preserve">Od 1.1.2011 za agencije za posredovanje dela drugemu uporabniku, s sedežem v drugih državah članicah EU, veljajo ista pravila v zvezi z prijavami začetka opravljanja storitev in zagotavljanjem potrebne dokumentacije v postopku morebitnega inšpekcijskega nadzora. </w:t>
            </w:r>
          </w:p>
          <w:bookmarkEnd w:id="0"/>
          <w:p w:rsidR="00DA2514" w:rsidRPr="009A57AE" w:rsidRDefault="00DA2514" w:rsidP="00DA2514">
            <w:pPr>
              <w:jc w:val="both"/>
              <w:rPr>
                <w:rFonts w:cs="Arial"/>
                <w:szCs w:val="20"/>
                <w:lang w:eastAsia="sl-SI"/>
              </w:rPr>
            </w:pPr>
          </w:p>
          <w:p w:rsidR="00DA2514" w:rsidRPr="009A57AE" w:rsidRDefault="00DA2514" w:rsidP="00DA2514">
            <w:pPr>
              <w:jc w:val="both"/>
              <w:rPr>
                <w:rFonts w:cs="Arial"/>
                <w:szCs w:val="20"/>
                <w:lang w:eastAsia="sl-SI"/>
              </w:rPr>
            </w:pPr>
            <w:r w:rsidRPr="009A57AE">
              <w:rPr>
                <w:rFonts w:cs="Arial"/>
                <w:szCs w:val="20"/>
                <w:lang w:eastAsia="sl-SI"/>
              </w:rPr>
              <w:t>V skladu s tem so vsi tuji ponudniki storitev zavezani k temu, da začetek izvajanja storitev prijavijo preko elektronske prijave na Centralni koordinacijski službi za nadzor nad zaposlovanjem na črno (</w:t>
            </w:r>
            <w:proofErr w:type="spellStart"/>
            <w:r w:rsidRPr="009A57AE">
              <w:rPr>
                <w:rFonts w:cs="Arial"/>
                <w:szCs w:val="20"/>
                <w:lang w:eastAsia="sl-SI"/>
              </w:rPr>
              <w:t>t.i</w:t>
            </w:r>
            <w:proofErr w:type="spellEnd"/>
            <w:r w:rsidRPr="009A57AE">
              <w:rPr>
                <w:rFonts w:cs="Arial"/>
                <w:szCs w:val="20"/>
                <w:lang w:eastAsia="sl-SI"/>
              </w:rPr>
              <w:t xml:space="preserve">. ZKO, ki deluje v okviru zveznega ministrstva za finance). Prijava mora biti izvršena najmanj en teden pred začetkom dela napotenih delavcev. V izrednih primerih (npr. naravne nesreče) ali v primerih storitev, ki morajo biti opravljene v kratkem času oz. takoj je prijavo možno vložiti tik pred začetkom opravljanja dela napotenih delavcev. </w:t>
            </w:r>
          </w:p>
          <w:p w:rsidR="00DA2514" w:rsidRPr="009A57AE" w:rsidRDefault="00DA2514" w:rsidP="00DA2514">
            <w:pPr>
              <w:jc w:val="both"/>
              <w:rPr>
                <w:rFonts w:cs="Arial"/>
                <w:szCs w:val="20"/>
                <w:lang w:eastAsia="sl-SI"/>
              </w:rPr>
            </w:pPr>
          </w:p>
          <w:p w:rsidR="00DA2514" w:rsidRPr="009A57AE" w:rsidRDefault="00DA2514" w:rsidP="00DA2514">
            <w:pPr>
              <w:jc w:val="both"/>
              <w:rPr>
                <w:rFonts w:cs="Arial"/>
                <w:szCs w:val="20"/>
                <w:lang w:eastAsia="sl-SI"/>
              </w:rPr>
            </w:pPr>
            <w:r w:rsidRPr="009A57AE">
              <w:rPr>
                <w:rFonts w:cs="Arial"/>
                <w:szCs w:val="20"/>
                <w:lang w:eastAsia="sl-SI"/>
              </w:rPr>
              <w:t>Tuji ponudniki storitev morajo hraniti (npr. na kraju opravljanja storitve) in na zahtevo pristojnih nadzornih organov predložiti naslednje dokumente, in sicer:</w:t>
            </w:r>
          </w:p>
          <w:p w:rsidR="00DA2514" w:rsidRPr="009A57AE" w:rsidRDefault="00DA2514" w:rsidP="003574AF">
            <w:pPr>
              <w:numPr>
                <w:ilvl w:val="0"/>
                <w:numId w:val="15"/>
              </w:numPr>
              <w:contextualSpacing/>
              <w:jc w:val="both"/>
              <w:rPr>
                <w:rFonts w:cs="Arial"/>
                <w:szCs w:val="20"/>
                <w:lang w:eastAsia="sl-SI"/>
              </w:rPr>
            </w:pPr>
            <w:r w:rsidRPr="009A57AE">
              <w:rPr>
                <w:rFonts w:cs="Arial"/>
                <w:szCs w:val="20"/>
                <w:lang w:eastAsia="sl-SI"/>
              </w:rPr>
              <w:t>kopijo potrdila o prijavi začetka izvajanja storitve;</w:t>
            </w:r>
          </w:p>
          <w:p w:rsidR="00DA2514" w:rsidRPr="009A57AE" w:rsidRDefault="008929EC" w:rsidP="003574AF">
            <w:pPr>
              <w:numPr>
                <w:ilvl w:val="0"/>
                <w:numId w:val="15"/>
              </w:numPr>
              <w:contextualSpacing/>
              <w:jc w:val="both"/>
              <w:rPr>
                <w:rFonts w:cs="Arial"/>
                <w:szCs w:val="20"/>
                <w:lang w:eastAsia="sl-SI"/>
              </w:rPr>
            </w:pPr>
            <w:r>
              <w:rPr>
                <w:rFonts w:cs="Arial"/>
                <w:szCs w:val="20"/>
                <w:lang w:eastAsia="sl-SI"/>
              </w:rPr>
              <w:t>potrdila</w:t>
            </w:r>
            <w:r w:rsidR="00DA2514" w:rsidRPr="009A57AE">
              <w:rPr>
                <w:rFonts w:cs="Arial"/>
                <w:szCs w:val="20"/>
                <w:lang w:eastAsia="sl-SI"/>
              </w:rPr>
              <w:t xml:space="preserve"> A1 za vse napotene delavce;</w:t>
            </w:r>
          </w:p>
          <w:p w:rsidR="00DA2514" w:rsidRPr="009A57AE" w:rsidRDefault="00DA2514" w:rsidP="003574AF">
            <w:pPr>
              <w:numPr>
                <w:ilvl w:val="0"/>
                <w:numId w:val="15"/>
              </w:numPr>
              <w:contextualSpacing/>
              <w:jc w:val="both"/>
              <w:rPr>
                <w:rFonts w:cs="Arial"/>
                <w:szCs w:val="20"/>
                <w:lang w:eastAsia="sl-SI"/>
              </w:rPr>
            </w:pPr>
            <w:r w:rsidRPr="009A57AE">
              <w:rPr>
                <w:rFonts w:cs="Arial"/>
                <w:szCs w:val="20"/>
                <w:lang w:eastAsia="sl-SI"/>
              </w:rPr>
              <w:t>kopije delovnih dovoljenj za tiste delavce, ki za dostop na trg dela države iz katere so napoteni potrebujejo dovoljenje;</w:t>
            </w:r>
          </w:p>
          <w:p w:rsidR="00DA2514" w:rsidRPr="009A57AE" w:rsidRDefault="00DA2514" w:rsidP="003574AF">
            <w:pPr>
              <w:numPr>
                <w:ilvl w:val="0"/>
                <w:numId w:val="15"/>
              </w:numPr>
              <w:contextualSpacing/>
              <w:jc w:val="both"/>
              <w:rPr>
                <w:rFonts w:cs="Arial"/>
                <w:szCs w:val="20"/>
                <w:lang w:eastAsia="sl-SI"/>
              </w:rPr>
            </w:pPr>
            <w:r w:rsidRPr="009A57AE">
              <w:rPr>
                <w:rFonts w:cs="Arial"/>
                <w:szCs w:val="20"/>
                <w:lang w:eastAsia="sl-SI"/>
              </w:rPr>
              <w:t>plačilne liste za vse napotene delavce;</w:t>
            </w:r>
          </w:p>
          <w:p w:rsidR="00DA2514" w:rsidRPr="009A57AE" w:rsidRDefault="00DA2514" w:rsidP="003574AF">
            <w:pPr>
              <w:numPr>
                <w:ilvl w:val="0"/>
                <w:numId w:val="15"/>
              </w:numPr>
              <w:contextualSpacing/>
              <w:jc w:val="both"/>
              <w:rPr>
                <w:rFonts w:cs="Arial"/>
                <w:szCs w:val="20"/>
                <w:lang w:eastAsia="sl-SI"/>
              </w:rPr>
            </w:pPr>
            <w:r w:rsidRPr="009A57AE">
              <w:rPr>
                <w:rFonts w:cs="Arial"/>
                <w:szCs w:val="20"/>
                <w:lang w:eastAsia="sl-SI"/>
              </w:rPr>
              <w:t>pogodbe o zaposlitvi napotenih delavcev;</w:t>
            </w:r>
          </w:p>
          <w:p w:rsidR="00DA2514" w:rsidRPr="009A57AE" w:rsidRDefault="00DA2514" w:rsidP="003574AF">
            <w:pPr>
              <w:numPr>
                <w:ilvl w:val="0"/>
                <w:numId w:val="15"/>
              </w:numPr>
              <w:contextualSpacing/>
              <w:jc w:val="both"/>
              <w:rPr>
                <w:rFonts w:cs="Arial"/>
                <w:szCs w:val="20"/>
                <w:lang w:eastAsia="sl-SI"/>
              </w:rPr>
            </w:pPr>
            <w:r w:rsidRPr="009A57AE">
              <w:rPr>
                <w:rFonts w:cs="Arial"/>
                <w:szCs w:val="20"/>
                <w:lang w:eastAsia="sl-SI"/>
              </w:rPr>
              <w:t>dokazilo o izplačilu plač;</w:t>
            </w:r>
          </w:p>
          <w:p w:rsidR="00DA2514" w:rsidRPr="009A57AE" w:rsidRDefault="00DA2514" w:rsidP="003574AF">
            <w:pPr>
              <w:numPr>
                <w:ilvl w:val="0"/>
                <w:numId w:val="15"/>
              </w:numPr>
              <w:contextualSpacing/>
              <w:jc w:val="both"/>
              <w:rPr>
                <w:rFonts w:cs="Arial"/>
                <w:szCs w:val="20"/>
                <w:lang w:eastAsia="sl-SI"/>
              </w:rPr>
            </w:pPr>
            <w:r w:rsidRPr="009A57AE">
              <w:rPr>
                <w:rFonts w:cs="Arial"/>
                <w:szCs w:val="20"/>
                <w:lang w:eastAsia="sl-SI"/>
              </w:rPr>
              <w:t xml:space="preserve">evidenco prisotnosti.  </w:t>
            </w:r>
          </w:p>
          <w:p w:rsidR="00DA2514" w:rsidRPr="009A57AE" w:rsidRDefault="00DA2514" w:rsidP="00DA2514">
            <w:pPr>
              <w:jc w:val="both"/>
              <w:rPr>
                <w:rFonts w:cs="Arial"/>
                <w:szCs w:val="20"/>
                <w:lang w:eastAsia="sl-SI"/>
              </w:rPr>
            </w:pPr>
          </w:p>
          <w:p w:rsidR="00DA2514" w:rsidRPr="009A57AE" w:rsidRDefault="00DA2514" w:rsidP="00DA2514">
            <w:pPr>
              <w:jc w:val="both"/>
              <w:rPr>
                <w:rFonts w:cs="Arial"/>
                <w:szCs w:val="20"/>
                <w:lang w:eastAsia="sl-SI"/>
              </w:rPr>
            </w:pPr>
            <w:r w:rsidRPr="009A57AE">
              <w:rPr>
                <w:rFonts w:cs="Arial"/>
                <w:szCs w:val="20"/>
                <w:lang w:eastAsia="sl-SI"/>
              </w:rPr>
              <w:t xml:space="preserve">Za večino teh dokumentov se zahteva tudi prevod v nemški jezik. </w:t>
            </w:r>
          </w:p>
          <w:p w:rsidR="00DA2514" w:rsidRPr="009A57AE" w:rsidRDefault="00DA2514" w:rsidP="00DA2514">
            <w:pPr>
              <w:contextualSpacing/>
              <w:jc w:val="both"/>
              <w:rPr>
                <w:rFonts w:cs="Arial"/>
                <w:szCs w:val="20"/>
                <w:lang w:eastAsia="sl-SI"/>
              </w:rPr>
            </w:pPr>
          </w:p>
          <w:p w:rsidR="00DA2514" w:rsidRPr="009A57AE" w:rsidRDefault="00DA2514" w:rsidP="00DA2514">
            <w:pPr>
              <w:jc w:val="both"/>
              <w:outlineLvl w:val="2"/>
              <w:rPr>
                <w:rFonts w:cs="Arial"/>
                <w:bCs/>
                <w:szCs w:val="20"/>
                <w:lang w:eastAsia="sl-SI"/>
              </w:rPr>
            </w:pPr>
            <w:r w:rsidRPr="009A57AE">
              <w:rPr>
                <w:rFonts w:cs="Arial"/>
                <w:bCs/>
                <w:szCs w:val="20"/>
                <w:lang w:eastAsia="sl-SI"/>
              </w:rPr>
              <w:t xml:space="preserve">Tuji ponudnik mora določiti tudi kontaktno osebo, ki bo predstavljala vez med podjetjem in pristojnimi organi v Republiki Avstriji in to sporočiti pristojnemu uradu ZKO. Vsako spremembo ali drugo spremenjeno okoliščino v zvezi z imenovano kontaktno mora tuji ponudnik nemudoma sporočiti ZKO, saj lahko drugače takemu ponudniku naložijo globo.    </w:t>
            </w:r>
          </w:p>
          <w:p w:rsidR="00DA2514" w:rsidRPr="009A57AE" w:rsidRDefault="00DA2514" w:rsidP="00DA2514">
            <w:pPr>
              <w:jc w:val="both"/>
              <w:outlineLvl w:val="1"/>
              <w:rPr>
                <w:rFonts w:cs="Arial"/>
                <w:bCs/>
                <w:szCs w:val="20"/>
                <w:lang w:eastAsia="sl-SI"/>
              </w:rPr>
            </w:pPr>
          </w:p>
          <w:p w:rsidR="00DA2514" w:rsidRPr="009A57AE" w:rsidRDefault="00DA2514" w:rsidP="00DA2514">
            <w:pPr>
              <w:jc w:val="both"/>
              <w:rPr>
                <w:rFonts w:cs="Arial"/>
                <w:szCs w:val="20"/>
                <w:lang w:eastAsia="sl-SI"/>
              </w:rPr>
            </w:pPr>
            <w:r w:rsidRPr="009A57AE">
              <w:rPr>
                <w:rFonts w:cs="Arial"/>
                <w:szCs w:val="20"/>
                <w:lang w:eastAsia="sl-SI"/>
              </w:rPr>
              <w:t>Napoteni delavci oziroma agencijski delavci, ki čezmejno opravljajo storitve na področju gradbeništva morajo biti vključeni v s</w:t>
            </w:r>
            <w:r w:rsidRPr="009A57AE">
              <w:rPr>
                <w:rFonts w:cs="Arial"/>
                <w:color w:val="000000"/>
                <w:szCs w:val="20"/>
                <w:lang w:val="nl-NL"/>
              </w:rPr>
              <w:t>klad za letni dopust in odpravnino gradbenih delavcev</w:t>
            </w:r>
            <w:r w:rsidRPr="009A57AE">
              <w:rPr>
                <w:rFonts w:cs="Arial"/>
                <w:szCs w:val="20"/>
                <w:lang w:eastAsia="sl-SI"/>
              </w:rPr>
              <w:t xml:space="preserve"> (</w:t>
            </w:r>
            <w:proofErr w:type="spellStart"/>
            <w:r w:rsidRPr="009A57AE">
              <w:rPr>
                <w:rFonts w:cs="Arial"/>
                <w:szCs w:val="20"/>
                <w:lang w:eastAsia="sl-SI"/>
              </w:rPr>
              <w:t>t.i</w:t>
            </w:r>
            <w:proofErr w:type="spellEnd"/>
            <w:r w:rsidRPr="009A57AE">
              <w:rPr>
                <w:rFonts w:cs="Arial"/>
                <w:szCs w:val="20"/>
                <w:lang w:eastAsia="sl-SI"/>
              </w:rPr>
              <w:t xml:space="preserve">. </w:t>
            </w:r>
            <w:proofErr w:type="spellStart"/>
            <w:r w:rsidRPr="009A57AE">
              <w:rPr>
                <w:rFonts w:cs="Arial"/>
                <w:szCs w:val="20"/>
                <w:lang w:eastAsia="sl-SI"/>
              </w:rPr>
              <w:t>Buak</w:t>
            </w:r>
            <w:proofErr w:type="spellEnd"/>
            <w:r w:rsidRPr="009A57AE">
              <w:rPr>
                <w:rFonts w:cs="Arial"/>
                <w:szCs w:val="20"/>
                <w:lang w:eastAsia="sl-SI"/>
              </w:rPr>
              <w:t>)</w:t>
            </w:r>
          </w:p>
          <w:p w:rsidR="00DA2514" w:rsidRPr="009A57AE" w:rsidRDefault="00DA2514" w:rsidP="00DA2514">
            <w:pPr>
              <w:autoSpaceDE w:val="0"/>
              <w:autoSpaceDN w:val="0"/>
              <w:adjustRightInd w:val="0"/>
              <w:jc w:val="both"/>
              <w:rPr>
                <w:rFonts w:cs="Arial"/>
                <w:color w:val="000000"/>
                <w:szCs w:val="20"/>
              </w:rPr>
            </w:pPr>
          </w:p>
          <w:p w:rsidR="00DA2514" w:rsidRPr="009A57AE" w:rsidRDefault="00DA2514" w:rsidP="00DA2514">
            <w:pPr>
              <w:autoSpaceDE w:val="0"/>
              <w:autoSpaceDN w:val="0"/>
              <w:adjustRightInd w:val="0"/>
              <w:jc w:val="both"/>
              <w:rPr>
                <w:rFonts w:cs="Arial"/>
                <w:color w:val="000000"/>
                <w:szCs w:val="20"/>
              </w:rPr>
            </w:pPr>
            <w:r w:rsidRPr="009A57AE">
              <w:rPr>
                <w:rFonts w:cs="Arial"/>
                <w:color w:val="000000"/>
                <w:szCs w:val="20"/>
              </w:rPr>
              <w:t xml:space="preserve">Ena od temeljnih nalog BUAK-a je zagotovitev plačanega letnega dopusta delavcem, za kar prispevke plačujejo delodajalci in to naj bi skladno z direktivo 96/71 veljalo tudi za delavce napotene v Avstrijo. BUAK deluje na način, da avstrijskemu delodajalcu v času, ko je (gradbeni) delavec na dopustu, ni potrebno plačevati plače, saj BUAK plačuje delavcem tako osnovno plačo kot "bonus" (kar bi bil ekvivalent našemu regresu). BUAK plačuje tudi prispevke za socialno varnost v času trajanja dopusta, vendar največ do 30,1 % od osnove (zakonska omejitev). Pravico do (polnega) letnega dopusta, ki znaša 25 delovnih dni (oz. 30 dni ko ima delavec 20 let delovne dobe) prejme delavec potem ko je 52 tednov (eno leto) plačeval prispevke v BUAK. V kolikor koristi dopust prej, mu pripada le sorazmerni delež. Če dopust ni izkoriščen v času napotitve delavca na delo Republiko Avstrijo, lahko delavec uveljavlja pravice do nadomestila plače za čas dopusta do šest mesecev po zaključku napotitve. BUAK je pri izplačilu nadomestila za čas plačanega dopusta zavezan tudi k odvajanju prispevkov pristojnemu nosilcu socialnega zavarovanja tiste države iz katere so delavci napoteni. </w:t>
            </w:r>
          </w:p>
          <w:p w:rsidR="00DA2514" w:rsidRPr="009A57AE" w:rsidRDefault="00DA2514" w:rsidP="00DA2514">
            <w:pPr>
              <w:jc w:val="both"/>
              <w:rPr>
                <w:rFonts w:cs="Arial"/>
                <w:szCs w:val="20"/>
                <w:lang w:eastAsia="sl-SI"/>
              </w:rPr>
            </w:pPr>
          </w:p>
          <w:p w:rsidR="00DA2514" w:rsidRPr="009A57AE" w:rsidRDefault="00DA2514" w:rsidP="00DA2514">
            <w:pPr>
              <w:jc w:val="both"/>
              <w:rPr>
                <w:rFonts w:cs="Arial"/>
                <w:szCs w:val="20"/>
                <w:lang w:eastAsia="sl-SI"/>
              </w:rPr>
            </w:pPr>
            <w:r w:rsidRPr="009A57AE">
              <w:rPr>
                <w:rFonts w:cs="Arial"/>
                <w:szCs w:val="20"/>
                <w:lang w:eastAsia="sl-SI"/>
              </w:rPr>
              <w:t xml:space="preserve">Tuji izvajalec storitve oziroma delodajalec mora o napotitvi delavcev obvestiti pristojni krajevni urad BUAK-a v dveh tednih od začetka izvajanja storitev v Republiki Avstriji. Prijava mora vsebovati podatke podjetju, osebne podatke napotenega delavca, podatke o naročniku storitve, čas trajanja in kraj opravljanja storitve, informacijo o plači napotenega delavca, itd.   </w:t>
            </w:r>
          </w:p>
          <w:p w:rsidR="00DA2514" w:rsidRPr="009A57AE" w:rsidRDefault="00DA2514" w:rsidP="00DA2514">
            <w:pPr>
              <w:jc w:val="both"/>
              <w:rPr>
                <w:rFonts w:cs="Arial"/>
                <w:b/>
                <w:szCs w:val="20"/>
                <w:lang w:eastAsia="sl-SI"/>
              </w:rPr>
            </w:pPr>
          </w:p>
          <w:p w:rsidR="00DA2514" w:rsidRPr="009A57AE" w:rsidRDefault="00DA2514" w:rsidP="00DA2514">
            <w:pPr>
              <w:jc w:val="both"/>
              <w:rPr>
                <w:rFonts w:cs="Arial"/>
                <w:b/>
                <w:szCs w:val="20"/>
                <w:lang w:eastAsia="sl-SI"/>
              </w:rPr>
            </w:pPr>
            <w:r w:rsidRPr="009A57AE">
              <w:rPr>
                <w:rFonts w:cs="Arial"/>
                <w:b/>
                <w:szCs w:val="20"/>
                <w:lang w:eastAsia="sl-SI"/>
              </w:rPr>
              <w:t>Belgija</w:t>
            </w:r>
          </w:p>
          <w:p w:rsidR="00DA2514" w:rsidRPr="009A57AE" w:rsidRDefault="00DA2514" w:rsidP="00DA2514">
            <w:pPr>
              <w:jc w:val="both"/>
              <w:rPr>
                <w:rFonts w:cs="Arial"/>
                <w:szCs w:val="20"/>
                <w:lang w:eastAsia="sl-SI"/>
              </w:rPr>
            </w:pPr>
            <w:r w:rsidRPr="009A57AE">
              <w:rPr>
                <w:rFonts w:cs="Arial"/>
                <w:szCs w:val="20"/>
                <w:lang w:eastAsia="sl-SI"/>
              </w:rPr>
              <w:t>V Belgiji je v veljavi splošna obveznost prijavljanja vsakega dela, ki se opravlja s strani zaposlene osebe oziroma samozaposlene v drugi državi članici pristojnim organom Belgije. Tako morajo tuji izvajalci storitev, ki napotijo svoje delavce na delo v Belgijo pred napotitvijo obvestiti uradne oblasti preko spletne strani. Potrdilo o prijavi je izdano nemudoma. Potrebno je posredovati podatke o delavcu in delodajalcu (kraj zaposlitve, obdobje napotitve, delovni čas napotenih delavcev, itd.). Vendar pa so nekatere skupine delavcev izvzete iz obveščanja prav zaradi narave dela ali kratkega časa izvajanja dela (npr.: pripravniki, varuške otrok, prostovoljci).</w:t>
            </w:r>
          </w:p>
          <w:p w:rsidR="00DA2514" w:rsidRPr="009A57AE" w:rsidRDefault="00DA2514" w:rsidP="00DA2514">
            <w:pPr>
              <w:jc w:val="both"/>
              <w:rPr>
                <w:rFonts w:cs="Arial"/>
                <w:szCs w:val="20"/>
                <w:lang w:eastAsia="sl-SI"/>
              </w:rPr>
            </w:pPr>
          </w:p>
          <w:p w:rsidR="00DA2514" w:rsidRPr="009A57AE" w:rsidRDefault="00DA2514" w:rsidP="00DA2514">
            <w:pPr>
              <w:jc w:val="both"/>
              <w:rPr>
                <w:rFonts w:cs="Arial"/>
                <w:szCs w:val="20"/>
                <w:lang w:eastAsia="sl-SI"/>
              </w:rPr>
            </w:pPr>
            <w:r w:rsidRPr="009A57AE">
              <w:rPr>
                <w:rFonts w:cs="Arial"/>
                <w:szCs w:val="20"/>
                <w:lang w:eastAsia="sl-SI"/>
              </w:rPr>
              <w:t xml:space="preserve">Belgijska zakonodaja zahteva od vsakega delodajalca, da določi splošne pogoje za zaposlitev na določenem delovnem mestu ter, da vodi register zaposlenih delavcev. Iz te obveznosti pa so izvzeti delodajalci, ki so postopek registracije napotenih delavcev opravili preko sistema LIMOSA in, pri katerih napotitev ne bo trajala več kot 12 mesecev. </w:t>
            </w:r>
          </w:p>
          <w:p w:rsidR="00DA2514" w:rsidRPr="009A57AE" w:rsidRDefault="00DA2514" w:rsidP="00DA2514">
            <w:pPr>
              <w:jc w:val="both"/>
              <w:rPr>
                <w:rFonts w:cs="Arial"/>
                <w:szCs w:val="20"/>
                <w:lang w:eastAsia="sl-SI"/>
              </w:rPr>
            </w:pPr>
          </w:p>
          <w:p w:rsidR="00DA2514" w:rsidRPr="009A57AE" w:rsidRDefault="00DA2514" w:rsidP="00DA2514">
            <w:pPr>
              <w:jc w:val="both"/>
              <w:rPr>
                <w:rFonts w:cs="Arial"/>
                <w:szCs w:val="20"/>
                <w:lang w:eastAsia="sl-SI"/>
              </w:rPr>
            </w:pPr>
            <w:r w:rsidRPr="009A57AE">
              <w:rPr>
                <w:rFonts w:cs="Arial"/>
                <w:szCs w:val="20"/>
                <w:lang w:eastAsia="sl-SI"/>
              </w:rPr>
              <w:t xml:space="preserve">Postopek za napotitev se razlikuje glede na čas trajanja napotitve. Dokumentacija, ki je potrebna za </w:t>
            </w:r>
          </w:p>
          <w:p w:rsidR="00DA2514" w:rsidRPr="009A57AE" w:rsidRDefault="00DA2514" w:rsidP="00DA2514">
            <w:pPr>
              <w:jc w:val="both"/>
              <w:rPr>
                <w:rFonts w:cs="Arial"/>
                <w:szCs w:val="20"/>
                <w:lang w:eastAsia="sl-SI"/>
              </w:rPr>
            </w:pPr>
            <w:r w:rsidRPr="009A57AE">
              <w:rPr>
                <w:rFonts w:cs="Arial"/>
                <w:szCs w:val="20"/>
                <w:lang w:eastAsia="sl-SI"/>
              </w:rPr>
              <w:t>napotitev do treh mesecev:</w:t>
            </w:r>
          </w:p>
          <w:p w:rsidR="00DA2514" w:rsidRPr="009A57AE" w:rsidRDefault="00DA2514" w:rsidP="003574AF">
            <w:pPr>
              <w:numPr>
                <w:ilvl w:val="0"/>
                <w:numId w:val="18"/>
              </w:numPr>
              <w:contextualSpacing/>
              <w:jc w:val="both"/>
              <w:rPr>
                <w:rFonts w:cs="Arial"/>
                <w:szCs w:val="20"/>
                <w:lang w:eastAsia="sl-SI"/>
              </w:rPr>
            </w:pPr>
            <w:r w:rsidRPr="009A57AE">
              <w:rPr>
                <w:rFonts w:cs="Arial"/>
                <w:szCs w:val="20"/>
                <w:lang w:eastAsia="sl-SI"/>
              </w:rPr>
              <w:t>pogodba o opravljanju storitev med slovenskim in belgijskim podjetjem;</w:t>
            </w:r>
          </w:p>
          <w:p w:rsidR="00DA2514" w:rsidRPr="009A57AE" w:rsidRDefault="00DA2514" w:rsidP="003574AF">
            <w:pPr>
              <w:numPr>
                <w:ilvl w:val="0"/>
                <w:numId w:val="18"/>
              </w:numPr>
              <w:contextualSpacing/>
              <w:jc w:val="both"/>
              <w:rPr>
                <w:rFonts w:cs="Arial"/>
                <w:szCs w:val="20"/>
                <w:lang w:eastAsia="sl-SI"/>
              </w:rPr>
            </w:pPr>
            <w:r w:rsidRPr="009A57AE">
              <w:rPr>
                <w:rFonts w:cs="Arial"/>
                <w:szCs w:val="20"/>
                <w:lang w:eastAsia="sl-SI"/>
              </w:rPr>
              <w:t>osebni dokument napotenega delavca;</w:t>
            </w:r>
          </w:p>
          <w:p w:rsidR="00DA2514" w:rsidRPr="009A57AE" w:rsidRDefault="00DA2514" w:rsidP="003574AF">
            <w:pPr>
              <w:numPr>
                <w:ilvl w:val="0"/>
                <w:numId w:val="18"/>
              </w:numPr>
              <w:contextualSpacing/>
              <w:jc w:val="both"/>
              <w:rPr>
                <w:rFonts w:cs="Arial"/>
                <w:szCs w:val="20"/>
                <w:lang w:eastAsia="sl-SI"/>
              </w:rPr>
            </w:pPr>
            <w:r w:rsidRPr="009A57AE">
              <w:rPr>
                <w:rFonts w:cs="Arial"/>
                <w:szCs w:val="20"/>
                <w:lang w:eastAsia="sl-SI"/>
              </w:rPr>
              <w:t>pogodba o zaposlitvi;</w:t>
            </w:r>
          </w:p>
          <w:p w:rsidR="00DA2514" w:rsidRPr="009A57AE" w:rsidRDefault="008929EC" w:rsidP="003574AF">
            <w:pPr>
              <w:numPr>
                <w:ilvl w:val="0"/>
                <w:numId w:val="18"/>
              </w:numPr>
              <w:contextualSpacing/>
              <w:jc w:val="both"/>
              <w:rPr>
                <w:rFonts w:cs="Arial"/>
                <w:szCs w:val="20"/>
                <w:lang w:eastAsia="sl-SI"/>
              </w:rPr>
            </w:pPr>
            <w:r>
              <w:rPr>
                <w:rFonts w:cs="Arial"/>
                <w:szCs w:val="20"/>
                <w:lang w:eastAsia="sl-SI"/>
              </w:rPr>
              <w:t>potrdilo</w:t>
            </w:r>
            <w:r w:rsidR="00DA2514" w:rsidRPr="009A57AE">
              <w:rPr>
                <w:rFonts w:cs="Arial"/>
                <w:szCs w:val="20"/>
                <w:lang w:eastAsia="sl-SI"/>
              </w:rPr>
              <w:t xml:space="preserve"> A1;</w:t>
            </w:r>
          </w:p>
          <w:p w:rsidR="00DA2514" w:rsidRPr="009A57AE" w:rsidRDefault="00DA2514" w:rsidP="003574AF">
            <w:pPr>
              <w:numPr>
                <w:ilvl w:val="0"/>
                <w:numId w:val="18"/>
              </w:numPr>
              <w:contextualSpacing/>
              <w:jc w:val="both"/>
              <w:rPr>
                <w:rFonts w:cs="Arial"/>
                <w:szCs w:val="20"/>
                <w:lang w:eastAsia="sl-SI"/>
              </w:rPr>
            </w:pPr>
            <w:r w:rsidRPr="009A57AE">
              <w:rPr>
                <w:rFonts w:cs="Arial"/>
                <w:szCs w:val="20"/>
                <w:lang w:eastAsia="sl-SI"/>
              </w:rPr>
              <w:t>prebivališče napotenega delavca v Belgiji.</w:t>
            </w:r>
          </w:p>
          <w:p w:rsidR="00DA2514" w:rsidRPr="009A57AE" w:rsidRDefault="00DA2514" w:rsidP="00DA2514">
            <w:pPr>
              <w:jc w:val="both"/>
              <w:rPr>
                <w:rFonts w:cs="Arial"/>
                <w:szCs w:val="20"/>
                <w:lang w:eastAsia="sl-SI"/>
              </w:rPr>
            </w:pPr>
          </w:p>
          <w:p w:rsidR="00DA2514" w:rsidRPr="009A57AE" w:rsidRDefault="00DA2514" w:rsidP="00DA2514">
            <w:pPr>
              <w:jc w:val="both"/>
              <w:rPr>
                <w:rFonts w:cs="Arial"/>
                <w:szCs w:val="20"/>
                <w:lang w:eastAsia="sl-SI"/>
              </w:rPr>
            </w:pPr>
            <w:r w:rsidRPr="009A57AE">
              <w:rPr>
                <w:rFonts w:cs="Arial"/>
                <w:szCs w:val="20"/>
                <w:lang w:eastAsia="sl-SI"/>
              </w:rPr>
              <w:t>Če bo čas napotitve daljši od treh mesecev, je potrebno predložiti naslednjo dokumentacijo:</w:t>
            </w:r>
          </w:p>
          <w:p w:rsidR="00DA2514" w:rsidRPr="009A57AE" w:rsidRDefault="00DA2514" w:rsidP="003574AF">
            <w:pPr>
              <w:numPr>
                <w:ilvl w:val="0"/>
                <w:numId w:val="19"/>
              </w:numPr>
              <w:contextualSpacing/>
              <w:jc w:val="both"/>
              <w:rPr>
                <w:rFonts w:cs="Arial"/>
                <w:szCs w:val="20"/>
                <w:lang w:eastAsia="sl-SI"/>
              </w:rPr>
            </w:pPr>
            <w:r w:rsidRPr="009A57AE">
              <w:rPr>
                <w:rFonts w:cs="Arial"/>
                <w:szCs w:val="20"/>
                <w:lang w:eastAsia="sl-SI"/>
              </w:rPr>
              <w:t>pogodbo o opravljanju storitev med slovenskim in belgijskim podjetjem;</w:t>
            </w:r>
          </w:p>
          <w:p w:rsidR="00DA2514" w:rsidRPr="009A57AE" w:rsidRDefault="00DA2514" w:rsidP="003574AF">
            <w:pPr>
              <w:numPr>
                <w:ilvl w:val="0"/>
                <w:numId w:val="19"/>
              </w:numPr>
              <w:contextualSpacing/>
              <w:jc w:val="both"/>
              <w:rPr>
                <w:rFonts w:cs="Arial"/>
                <w:szCs w:val="20"/>
                <w:lang w:eastAsia="sl-SI"/>
              </w:rPr>
            </w:pPr>
            <w:r w:rsidRPr="009A57AE">
              <w:rPr>
                <w:rFonts w:cs="Arial"/>
                <w:szCs w:val="20"/>
                <w:lang w:eastAsia="sl-SI"/>
              </w:rPr>
              <w:t>osebni dokument napotenega delavca;</w:t>
            </w:r>
          </w:p>
          <w:p w:rsidR="00DA2514" w:rsidRPr="009A57AE" w:rsidRDefault="00DA2514" w:rsidP="003574AF">
            <w:pPr>
              <w:numPr>
                <w:ilvl w:val="0"/>
                <w:numId w:val="19"/>
              </w:numPr>
              <w:contextualSpacing/>
              <w:jc w:val="both"/>
              <w:rPr>
                <w:rFonts w:cs="Arial"/>
                <w:szCs w:val="20"/>
                <w:lang w:eastAsia="sl-SI"/>
              </w:rPr>
            </w:pPr>
            <w:r w:rsidRPr="009A57AE">
              <w:rPr>
                <w:rFonts w:cs="Arial"/>
                <w:szCs w:val="20"/>
                <w:lang w:eastAsia="sl-SI"/>
              </w:rPr>
              <w:t>pogodbo o zaposlitvi;</w:t>
            </w:r>
          </w:p>
          <w:p w:rsidR="00DA2514" w:rsidRPr="009A57AE" w:rsidRDefault="008929EC" w:rsidP="003574AF">
            <w:pPr>
              <w:numPr>
                <w:ilvl w:val="0"/>
                <w:numId w:val="19"/>
              </w:numPr>
              <w:contextualSpacing/>
              <w:jc w:val="both"/>
              <w:rPr>
                <w:rFonts w:cs="Arial"/>
                <w:szCs w:val="20"/>
                <w:lang w:eastAsia="sl-SI"/>
              </w:rPr>
            </w:pPr>
            <w:r>
              <w:rPr>
                <w:rFonts w:cs="Arial"/>
                <w:szCs w:val="20"/>
                <w:lang w:eastAsia="sl-SI"/>
              </w:rPr>
              <w:t>potrdilo</w:t>
            </w:r>
            <w:r w:rsidR="00DA2514" w:rsidRPr="009A57AE">
              <w:rPr>
                <w:rFonts w:cs="Arial"/>
                <w:szCs w:val="20"/>
                <w:lang w:eastAsia="sl-SI"/>
              </w:rPr>
              <w:t xml:space="preserve"> A1;</w:t>
            </w:r>
          </w:p>
          <w:p w:rsidR="00DA2514" w:rsidRPr="009A57AE" w:rsidRDefault="00DA2514" w:rsidP="003574AF">
            <w:pPr>
              <w:numPr>
                <w:ilvl w:val="0"/>
                <w:numId w:val="19"/>
              </w:numPr>
              <w:contextualSpacing/>
              <w:jc w:val="both"/>
              <w:rPr>
                <w:rFonts w:cs="Arial"/>
                <w:szCs w:val="20"/>
                <w:lang w:eastAsia="sl-SI"/>
              </w:rPr>
            </w:pPr>
            <w:r w:rsidRPr="009A57AE">
              <w:rPr>
                <w:rFonts w:cs="Arial"/>
                <w:szCs w:val="20"/>
                <w:lang w:eastAsia="sl-SI"/>
              </w:rPr>
              <w:t>potrdilo o prebivališču napotenega delavca v Belgiji;</w:t>
            </w:r>
          </w:p>
          <w:p w:rsidR="00DA2514" w:rsidRPr="009A57AE" w:rsidRDefault="00DA2514" w:rsidP="003574AF">
            <w:pPr>
              <w:numPr>
                <w:ilvl w:val="0"/>
                <w:numId w:val="19"/>
              </w:numPr>
              <w:contextualSpacing/>
              <w:jc w:val="both"/>
              <w:rPr>
                <w:rFonts w:cs="Arial"/>
                <w:szCs w:val="20"/>
                <w:lang w:eastAsia="sl-SI"/>
              </w:rPr>
            </w:pPr>
            <w:r w:rsidRPr="009A57AE">
              <w:rPr>
                <w:rFonts w:cs="Arial"/>
                <w:szCs w:val="20"/>
                <w:lang w:eastAsia="sl-SI"/>
              </w:rPr>
              <w:t>kopijo rojstnega lista;</w:t>
            </w:r>
          </w:p>
          <w:p w:rsidR="00DA2514" w:rsidRPr="009A57AE" w:rsidRDefault="00DA2514" w:rsidP="003574AF">
            <w:pPr>
              <w:numPr>
                <w:ilvl w:val="0"/>
                <w:numId w:val="19"/>
              </w:numPr>
              <w:contextualSpacing/>
              <w:jc w:val="both"/>
              <w:rPr>
                <w:rFonts w:cs="Arial"/>
                <w:szCs w:val="20"/>
                <w:lang w:eastAsia="sl-SI"/>
              </w:rPr>
            </w:pPr>
            <w:r w:rsidRPr="009A57AE">
              <w:rPr>
                <w:rFonts w:cs="Arial"/>
                <w:szCs w:val="20"/>
                <w:lang w:eastAsia="sl-SI"/>
              </w:rPr>
              <w:t>kopijo poročnega lista (če je delavec poročen).</w:t>
            </w:r>
          </w:p>
          <w:p w:rsidR="00DA2514" w:rsidRPr="009A57AE" w:rsidRDefault="00DA2514" w:rsidP="00DA2514">
            <w:pPr>
              <w:jc w:val="both"/>
              <w:rPr>
                <w:rFonts w:cs="Arial"/>
                <w:szCs w:val="20"/>
                <w:lang w:eastAsia="sl-SI"/>
              </w:rPr>
            </w:pPr>
          </w:p>
          <w:p w:rsidR="00DA2514" w:rsidRPr="009A57AE" w:rsidRDefault="00DA2514" w:rsidP="00DA2514">
            <w:pPr>
              <w:jc w:val="both"/>
              <w:rPr>
                <w:rFonts w:cs="Arial"/>
                <w:b/>
                <w:bCs/>
                <w:szCs w:val="20"/>
              </w:rPr>
            </w:pPr>
            <w:r w:rsidRPr="009A57AE">
              <w:rPr>
                <w:rFonts w:cs="Arial"/>
                <w:b/>
                <w:bCs/>
                <w:szCs w:val="20"/>
              </w:rPr>
              <w:t>Hrvaška</w:t>
            </w:r>
          </w:p>
          <w:p w:rsidR="00DA2514" w:rsidRPr="009A57AE" w:rsidRDefault="00DA2514" w:rsidP="00DA2514">
            <w:pPr>
              <w:jc w:val="both"/>
              <w:rPr>
                <w:rFonts w:cs="Arial"/>
                <w:szCs w:val="20"/>
              </w:rPr>
            </w:pPr>
            <w:r w:rsidRPr="009A57AE">
              <w:rPr>
                <w:rFonts w:cs="Arial"/>
                <w:szCs w:val="20"/>
              </w:rPr>
              <w:t>V Republiki Hrvaški je napoteni delavec definiran kot delavec, katerega delodajalec iz druge države pogodbenice EGP za omejeno časovno obdobje napoti na delo na Hrvaško. Storitve se lahko izvajajo v skladu z dovoljenimi načini, kot so opredeljeni v direktivi 96/71 ES. Napoteni delavec, ki je državljan tretje države in je zakonito zaposlen pri tujem delodajalcu ter poslan na delo v Hrvaško za obdobje, daljše od treh mesecev, je dolžan urediti svoje začasno prebivanje.</w:t>
            </w:r>
          </w:p>
          <w:p w:rsidR="00DA2514" w:rsidRPr="009A57AE" w:rsidRDefault="00DA2514" w:rsidP="00DA2514">
            <w:pPr>
              <w:jc w:val="both"/>
              <w:rPr>
                <w:rFonts w:cs="Arial"/>
                <w:szCs w:val="20"/>
              </w:rPr>
            </w:pPr>
            <w:r w:rsidRPr="009A57AE">
              <w:rPr>
                <w:rFonts w:cs="Arial"/>
                <w:szCs w:val="20"/>
              </w:rPr>
              <w:br/>
              <w:t>Delodajalec mora napotenemu delavcu v času opravljanja dela v Republiki Hrvaški zagotavljati naslednje delovnopravne pogoje v skladu s hrvaško zakonodajo, in sicer:</w:t>
            </w:r>
          </w:p>
          <w:p w:rsidR="00DA2514" w:rsidRPr="009A57AE" w:rsidRDefault="00DA2514" w:rsidP="003574AF">
            <w:pPr>
              <w:numPr>
                <w:ilvl w:val="0"/>
                <w:numId w:val="16"/>
              </w:numPr>
              <w:contextualSpacing/>
              <w:jc w:val="both"/>
              <w:rPr>
                <w:rFonts w:cs="Arial"/>
                <w:bCs/>
                <w:szCs w:val="20"/>
              </w:rPr>
            </w:pPr>
            <w:r w:rsidRPr="009A57AE">
              <w:rPr>
                <w:rFonts w:cs="Arial"/>
                <w:szCs w:val="20"/>
              </w:rPr>
              <w:t>maksimalno trajanje delovnega časa in minimalnega trajanja počitka,</w:t>
            </w:r>
          </w:p>
          <w:p w:rsidR="00DA2514" w:rsidRPr="009A57AE" w:rsidRDefault="00DA2514" w:rsidP="003574AF">
            <w:pPr>
              <w:numPr>
                <w:ilvl w:val="0"/>
                <w:numId w:val="16"/>
              </w:numPr>
              <w:contextualSpacing/>
              <w:jc w:val="both"/>
              <w:rPr>
                <w:rFonts w:cs="Arial"/>
                <w:bCs/>
                <w:szCs w:val="20"/>
              </w:rPr>
            </w:pPr>
            <w:r w:rsidRPr="009A57AE">
              <w:rPr>
                <w:rFonts w:cs="Arial"/>
                <w:szCs w:val="20"/>
              </w:rPr>
              <w:t>minimalno trajanje plačanega letnega dopusta,</w:t>
            </w:r>
          </w:p>
          <w:p w:rsidR="00DA2514" w:rsidRPr="009A57AE" w:rsidRDefault="00DA2514" w:rsidP="003574AF">
            <w:pPr>
              <w:numPr>
                <w:ilvl w:val="0"/>
                <w:numId w:val="16"/>
              </w:numPr>
              <w:contextualSpacing/>
              <w:jc w:val="both"/>
              <w:rPr>
                <w:rFonts w:cs="Arial"/>
                <w:bCs/>
                <w:szCs w:val="20"/>
              </w:rPr>
            </w:pPr>
            <w:r w:rsidRPr="009A57AE">
              <w:rPr>
                <w:rFonts w:cs="Arial"/>
                <w:szCs w:val="20"/>
              </w:rPr>
              <w:t>najnižja plača, vključno s povečano plačilo za nadurno delo,</w:t>
            </w:r>
          </w:p>
          <w:p w:rsidR="00DA2514" w:rsidRPr="009A57AE" w:rsidRDefault="00DA2514" w:rsidP="003574AF">
            <w:pPr>
              <w:numPr>
                <w:ilvl w:val="0"/>
                <w:numId w:val="16"/>
              </w:numPr>
              <w:contextualSpacing/>
              <w:jc w:val="both"/>
              <w:rPr>
                <w:rFonts w:cs="Arial"/>
                <w:bCs/>
                <w:szCs w:val="20"/>
              </w:rPr>
            </w:pPr>
            <w:r w:rsidRPr="009A57AE">
              <w:rPr>
                <w:rFonts w:cs="Arial"/>
                <w:szCs w:val="20"/>
              </w:rPr>
              <w:t>zdravje in varnost pri delu,</w:t>
            </w:r>
          </w:p>
          <w:p w:rsidR="00DA2514" w:rsidRPr="009A57AE" w:rsidRDefault="00DA2514" w:rsidP="003574AF">
            <w:pPr>
              <w:numPr>
                <w:ilvl w:val="0"/>
                <w:numId w:val="16"/>
              </w:numPr>
              <w:contextualSpacing/>
              <w:jc w:val="both"/>
              <w:rPr>
                <w:rFonts w:cs="Arial"/>
                <w:bCs/>
                <w:szCs w:val="20"/>
              </w:rPr>
            </w:pPr>
            <w:r w:rsidRPr="009A57AE">
              <w:rPr>
                <w:rFonts w:cs="Arial"/>
                <w:szCs w:val="20"/>
              </w:rPr>
              <w:t>zaščitne ukrepe za delo nosečnice, ženske, ki so pred kratkim rodile ali dojijo, in spremstva,</w:t>
            </w:r>
          </w:p>
          <w:p w:rsidR="00DA2514" w:rsidRPr="009A57AE" w:rsidRDefault="00DA2514" w:rsidP="003574AF">
            <w:pPr>
              <w:numPr>
                <w:ilvl w:val="0"/>
                <w:numId w:val="16"/>
              </w:numPr>
              <w:contextualSpacing/>
              <w:jc w:val="both"/>
              <w:rPr>
                <w:rFonts w:cs="Arial"/>
                <w:bCs/>
                <w:szCs w:val="20"/>
              </w:rPr>
            </w:pPr>
            <w:r w:rsidRPr="009A57AE">
              <w:rPr>
                <w:rFonts w:cs="Arial"/>
                <w:szCs w:val="20"/>
              </w:rPr>
              <w:t>prepoved diskriminacije.</w:t>
            </w:r>
          </w:p>
          <w:p w:rsidR="00DA2514" w:rsidRPr="009A57AE" w:rsidRDefault="00DA2514" w:rsidP="00DA2514">
            <w:pPr>
              <w:contextualSpacing/>
              <w:jc w:val="both"/>
              <w:rPr>
                <w:rFonts w:cs="Arial"/>
                <w:szCs w:val="20"/>
              </w:rPr>
            </w:pPr>
            <w:r w:rsidRPr="009A57AE">
              <w:rPr>
                <w:rFonts w:cs="Arial"/>
                <w:szCs w:val="20"/>
              </w:rPr>
              <w:br/>
              <w:t xml:space="preserve">Ti pogoji dela in zaposlitve se ne uporabljajo za napotene delavce, ki jih njihov delodajalec, s sedežem v drugih državah EGP napoti na delo na Hrvaško za obdobje, krajše od osmih dni, pod pogojem, da tuji ponudnik storitev opravlja dokončanje montaže ali prve vgradnje, ki je potrebna za začetek uporabe  dobavljenega blaga. </w:t>
            </w:r>
          </w:p>
          <w:p w:rsidR="00DA2514" w:rsidRPr="009A57AE" w:rsidRDefault="00DA2514" w:rsidP="00DA2514">
            <w:pPr>
              <w:contextualSpacing/>
              <w:jc w:val="both"/>
              <w:rPr>
                <w:rFonts w:cs="Arial"/>
                <w:szCs w:val="20"/>
              </w:rPr>
            </w:pPr>
          </w:p>
          <w:p w:rsidR="00DA2514" w:rsidRPr="009A57AE" w:rsidRDefault="00DA2514" w:rsidP="00DA2514">
            <w:pPr>
              <w:contextualSpacing/>
              <w:jc w:val="both"/>
              <w:rPr>
                <w:rFonts w:cs="Arial"/>
                <w:szCs w:val="20"/>
              </w:rPr>
            </w:pPr>
            <w:r w:rsidRPr="009A57AE">
              <w:rPr>
                <w:rFonts w:cs="Arial"/>
                <w:szCs w:val="20"/>
              </w:rPr>
              <w:t>Montaža ali prva vgradnja morata biti tudi bistvena sestavna elementa pogodbe o dobavi.</w:t>
            </w:r>
            <w:r w:rsidRPr="009A57AE">
              <w:rPr>
                <w:rFonts w:cs="Arial"/>
                <w:szCs w:val="20"/>
              </w:rPr>
              <w:br/>
            </w:r>
            <w:r w:rsidRPr="009A57AE">
              <w:rPr>
                <w:rFonts w:cs="Arial"/>
                <w:szCs w:val="20"/>
              </w:rPr>
              <w:br/>
              <w:t>Tuji ponudnik storitve mora pred napotitvijo predložiti prijavo začetka izvajanja storitve, ki mora vsebovati naslednje elemente:</w:t>
            </w:r>
          </w:p>
          <w:p w:rsidR="00DA2514" w:rsidRPr="009A57AE" w:rsidRDefault="00DA2514" w:rsidP="003574AF">
            <w:pPr>
              <w:numPr>
                <w:ilvl w:val="0"/>
                <w:numId w:val="17"/>
              </w:numPr>
              <w:ind w:hanging="420"/>
              <w:contextualSpacing/>
              <w:jc w:val="both"/>
              <w:rPr>
                <w:rFonts w:cs="Arial"/>
                <w:bCs/>
                <w:szCs w:val="20"/>
              </w:rPr>
            </w:pPr>
            <w:r w:rsidRPr="009A57AE">
              <w:rPr>
                <w:rFonts w:cs="Arial"/>
                <w:szCs w:val="20"/>
              </w:rPr>
              <w:t>ime in sedež ter naslov tujega izvajalca storitve in druge kontaktne informacije,</w:t>
            </w:r>
          </w:p>
          <w:p w:rsidR="00DA2514" w:rsidRPr="009A57AE" w:rsidRDefault="00DA2514" w:rsidP="003574AF">
            <w:pPr>
              <w:numPr>
                <w:ilvl w:val="0"/>
                <w:numId w:val="17"/>
              </w:numPr>
              <w:ind w:hanging="420"/>
              <w:contextualSpacing/>
              <w:jc w:val="both"/>
              <w:rPr>
                <w:rFonts w:cs="Arial"/>
                <w:bCs/>
                <w:szCs w:val="20"/>
              </w:rPr>
            </w:pPr>
            <w:r w:rsidRPr="009A57AE">
              <w:rPr>
                <w:rFonts w:cs="Arial"/>
                <w:szCs w:val="20"/>
              </w:rPr>
              <w:t>podatki o napotenih delavcih in informacija o državi, v kateri delavec običajno dela,</w:t>
            </w:r>
          </w:p>
          <w:p w:rsidR="00DA2514" w:rsidRPr="009A57AE" w:rsidRDefault="00DA2514" w:rsidP="003574AF">
            <w:pPr>
              <w:numPr>
                <w:ilvl w:val="0"/>
                <w:numId w:val="17"/>
              </w:numPr>
              <w:ind w:hanging="420"/>
              <w:contextualSpacing/>
              <w:jc w:val="both"/>
              <w:rPr>
                <w:rFonts w:cs="Arial"/>
                <w:bCs/>
                <w:szCs w:val="20"/>
              </w:rPr>
            </w:pPr>
            <w:r w:rsidRPr="009A57AE">
              <w:rPr>
                <w:rFonts w:cs="Arial"/>
                <w:szCs w:val="20"/>
              </w:rPr>
              <w:t>začetek in pričakovano trajanje napotitve,</w:t>
            </w:r>
          </w:p>
          <w:p w:rsidR="00DA2514" w:rsidRPr="009A57AE" w:rsidRDefault="00DA2514" w:rsidP="003574AF">
            <w:pPr>
              <w:numPr>
                <w:ilvl w:val="0"/>
                <w:numId w:val="17"/>
              </w:numPr>
              <w:ind w:hanging="420"/>
              <w:contextualSpacing/>
              <w:jc w:val="both"/>
              <w:rPr>
                <w:rFonts w:cs="Arial"/>
                <w:bCs/>
                <w:szCs w:val="20"/>
              </w:rPr>
            </w:pPr>
            <w:r w:rsidRPr="009A57AE">
              <w:rPr>
                <w:rFonts w:cs="Arial"/>
                <w:szCs w:val="20"/>
              </w:rPr>
              <w:t>podatki o naročniku storitve v Republiki Hrvaški,</w:t>
            </w:r>
          </w:p>
          <w:p w:rsidR="00DA2514" w:rsidRPr="009A57AE" w:rsidRDefault="00DA2514" w:rsidP="003574AF">
            <w:pPr>
              <w:numPr>
                <w:ilvl w:val="0"/>
                <w:numId w:val="17"/>
              </w:numPr>
              <w:ind w:hanging="420"/>
              <w:contextualSpacing/>
              <w:jc w:val="both"/>
              <w:rPr>
                <w:rFonts w:cs="Arial"/>
                <w:bCs/>
                <w:szCs w:val="20"/>
              </w:rPr>
            </w:pPr>
            <w:r w:rsidRPr="009A57AE">
              <w:rPr>
                <w:rFonts w:cs="Arial"/>
                <w:szCs w:val="20"/>
              </w:rPr>
              <w:t>kratek opis storitve,</w:t>
            </w:r>
          </w:p>
          <w:p w:rsidR="00DA2514" w:rsidRPr="009A57AE" w:rsidRDefault="00DA2514" w:rsidP="003574AF">
            <w:pPr>
              <w:numPr>
                <w:ilvl w:val="0"/>
                <w:numId w:val="17"/>
              </w:numPr>
              <w:ind w:left="142" w:hanging="142"/>
              <w:contextualSpacing/>
              <w:jc w:val="both"/>
              <w:rPr>
                <w:rFonts w:cs="Arial"/>
                <w:bCs/>
                <w:szCs w:val="20"/>
              </w:rPr>
            </w:pPr>
            <w:r w:rsidRPr="009A57AE">
              <w:rPr>
                <w:rFonts w:cs="Arial"/>
                <w:szCs w:val="20"/>
              </w:rPr>
              <w:t>podatki o veljavnem dovoljenju za prebivanje oziroma delovnem dovoljenju v primeru napotenih delavcev, državljanov tretjih držav.</w:t>
            </w:r>
          </w:p>
          <w:p w:rsidR="00DA2514" w:rsidRPr="009A57AE" w:rsidRDefault="00DA2514" w:rsidP="00DA2514">
            <w:pPr>
              <w:contextualSpacing/>
              <w:jc w:val="both"/>
              <w:rPr>
                <w:rFonts w:cs="Arial"/>
                <w:b/>
                <w:szCs w:val="20"/>
              </w:rPr>
            </w:pPr>
            <w:r w:rsidRPr="009A57AE">
              <w:rPr>
                <w:rFonts w:cs="Arial"/>
                <w:szCs w:val="20"/>
              </w:rPr>
              <w:lastRenderedPageBreak/>
              <w:br/>
            </w:r>
            <w:r w:rsidRPr="009A57AE">
              <w:rPr>
                <w:rFonts w:cs="Arial"/>
                <w:b/>
                <w:szCs w:val="20"/>
              </w:rPr>
              <w:t>Nemčija</w:t>
            </w:r>
          </w:p>
          <w:p w:rsidR="00DA2514" w:rsidRPr="009A57AE" w:rsidRDefault="00DA2514" w:rsidP="00DA2514">
            <w:pPr>
              <w:jc w:val="both"/>
              <w:rPr>
                <w:rFonts w:cs="Arial"/>
                <w:szCs w:val="20"/>
              </w:rPr>
            </w:pPr>
            <w:r w:rsidRPr="009A57AE">
              <w:rPr>
                <w:rFonts w:cs="Arial"/>
                <w:szCs w:val="20"/>
              </w:rPr>
              <w:t>Po 1. maju 2011 je opravljanje storitev z napotenimi delavci v vseh dejavnostih tudi v Nemčiji prosto, kar pomeni le, da več ni potrebno pridobiti delovnega dovoljenja. Kljub temu pa je treba upoštevati in spoštovati nemško zakonodajo. Pri napotitvi zaposlenih v Nemčijo za opravljanje dejavnosti je potrebno upoštevati kar nekaj zakonov in predpisov (npr. sporazum o izogibanju dvojnega obdavčevanja, sporazum o napotenih delavcih, zakonodajo na socialnem področju, davčno zakonodajo in podobno), vendar pa sta v prvi fazi poglavitna predvsem zakon o napotitvi delavcev (</w:t>
            </w:r>
            <w:proofErr w:type="spellStart"/>
            <w:r w:rsidRPr="009A57AE">
              <w:rPr>
                <w:rFonts w:cs="Arial"/>
                <w:i/>
                <w:szCs w:val="20"/>
              </w:rPr>
              <w:t>Arbeitnehmer-Entsendegesetz</w:t>
            </w:r>
            <w:proofErr w:type="spellEnd"/>
            <w:r w:rsidRPr="009A57AE">
              <w:rPr>
                <w:rFonts w:cs="Arial"/>
                <w:i/>
                <w:szCs w:val="20"/>
              </w:rPr>
              <w:t xml:space="preserve">, </w:t>
            </w:r>
            <w:proofErr w:type="spellStart"/>
            <w:r w:rsidRPr="009A57AE">
              <w:rPr>
                <w:rFonts w:cs="Arial"/>
                <w:i/>
                <w:szCs w:val="20"/>
              </w:rPr>
              <w:t>AEntG</w:t>
            </w:r>
            <w:proofErr w:type="spellEnd"/>
            <w:r w:rsidRPr="009A57AE">
              <w:rPr>
                <w:rFonts w:cs="Arial"/>
                <w:szCs w:val="20"/>
              </w:rPr>
              <w:t>) ter zakon o prepuščanju delavcev (</w:t>
            </w:r>
            <w:proofErr w:type="spellStart"/>
            <w:r w:rsidRPr="009A57AE">
              <w:rPr>
                <w:rFonts w:cs="Arial"/>
                <w:i/>
                <w:szCs w:val="20"/>
              </w:rPr>
              <w:t>Arbeitnehmerüberlassungsgesetz</w:t>
            </w:r>
            <w:proofErr w:type="spellEnd"/>
            <w:r w:rsidRPr="009A57AE">
              <w:rPr>
                <w:rFonts w:cs="Arial"/>
                <w:szCs w:val="20"/>
              </w:rPr>
              <w:t>).</w:t>
            </w:r>
          </w:p>
          <w:p w:rsidR="00DA2514" w:rsidRPr="009A57AE" w:rsidRDefault="00DA2514" w:rsidP="00DA2514">
            <w:pPr>
              <w:jc w:val="both"/>
              <w:rPr>
                <w:rFonts w:cs="Arial"/>
                <w:szCs w:val="20"/>
              </w:rPr>
            </w:pPr>
          </w:p>
          <w:p w:rsidR="00DA2514" w:rsidRPr="009A57AE" w:rsidRDefault="00DA2514" w:rsidP="00DA2514">
            <w:pPr>
              <w:jc w:val="both"/>
              <w:rPr>
                <w:rFonts w:cs="Arial"/>
                <w:szCs w:val="20"/>
              </w:rPr>
            </w:pPr>
            <w:r w:rsidRPr="009A57AE">
              <w:rPr>
                <w:rFonts w:cs="Arial"/>
                <w:szCs w:val="20"/>
              </w:rPr>
              <w:t>Za napotene delavce veljajo v Nemčiji enaki pravni predpisi, kot veljajo za domače. To velja zlasti za delovni čas, dopust in predpise v zvezi z varstvom pri delu. Slovenski delodajalec, ki napotuje delavce, mora zagotoviti plačo napotenega delavca v višini minimalne plače nemškega delavca ter spoštovati delovni čas, vključno z odmori in počitki.</w:t>
            </w:r>
          </w:p>
          <w:p w:rsidR="00DA2514" w:rsidRPr="009A57AE" w:rsidRDefault="00DA2514" w:rsidP="00DA2514">
            <w:pPr>
              <w:jc w:val="both"/>
              <w:rPr>
                <w:rFonts w:cs="Arial"/>
                <w:szCs w:val="20"/>
              </w:rPr>
            </w:pPr>
            <w:r w:rsidRPr="009A57AE">
              <w:rPr>
                <w:rFonts w:cs="Arial"/>
                <w:szCs w:val="20"/>
              </w:rPr>
              <w:br/>
              <w:t xml:space="preserve">Pri napotitvi zaposlenih v Nemčijo za opravljanje dejavnosti, ki je zajeta v okviru zakona (AENTG), je treba najprej opraviti prijavo pri Zvezni finančni direkciji – Zahod. Poleg te prijave mora slovenski delodajalec za svoje napotene delavce </w:t>
            </w:r>
            <w:r w:rsidR="008929EC">
              <w:rPr>
                <w:rFonts w:cs="Arial"/>
                <w:szCs w:val="20"/>
              </w:rPr>
              <w:t>pridobiti potrdilo</w:t>
            </w:r>
            <w:r w:rsidRPr="009A57AE">
              <w:rPr>
                <w:rFonts w:cs="Arial"/>
                <w:szCs w:val="20"/>
              </w:rPr>
              <w:t xml:space="preserve"> A1, s čimer dokazuje, da gre za primer napotenega delavca in da so prispevki za socialno zavarovanje plačani v Sloveniji. Enako velja za samozaposleno osebo. Državljani EU lahko v Nemčiji bivajo do treh mesecev brez dovoljenja za prebivanje. Državljani tretjih držav, ki so zaposleni pri slovenskem delodajalcu, morajo pred začetkom izvajanja storitev v Nemčiji na veleposlaništvu Nemčije v RS pridobiti </w:t>
            </w:r>
            <w:proofErr w:type="spellStart"/>
            <w:r w:rsidRPr="009A57AE">
              <w:rPr>
                <w:rFonts w:cs="Arial"/>
                <w:szCs w:val="20"/>
              </w:rPr>
              <w:t>t.i</w:t>
            </w:r>
            <w:proofErr w:type="spellEnd"/>
            <w:r w:rsidRPr="009A57AE">
              <w:rPr>
                <w:rFonts w:cs="Arial"/>
                <w:szCs w:val="20"/>
              </w:rPr>
              <w:t xml:space="preserve">. Van der </w:t>
            </w:r>
            <w:proofErr w:type="spellStart"/>
            <w:r w:rsidRPr="009A57AE">
              <w:rPr>
                <w:rFonts w:cs="Arial"/>
                <w:szCs w:val="20"/>
              </w:rPr>
              <w:t>elst</w:t>
            </w:r>
            <w:proofErr w:type="spellEnd"/>
            <w:r w:rsidRPr="009A57AE">
              <w:rPr>
                <w:rFonts w:cs="Arial"/>
                <w:szCs w:val="20"/>
              </w:rPr>
              <w:t xml:space="preserve"> vizum, ki v Nemčiji nadomešča dovoljenje za prebivanje. Vedno pa je treba imeti s seboj osebni dokument s fotografijo. </w:t>
            </w:r>
          </w:p>
          <w:p w:rsidR="00DA2514" w:rsidRPr="009A57AE" w:rsidRDefault="00DA2514" w:rsidP="00DA2514">
            <w:pPr>
              <w:jc w:val="both"/>
              <w:outlineLvl w:val="1"/>
              <w:rPr>
                <w:rFonts w:cs="Arial"/>
                <w:szCs w:val="20"/>
              </w:rPr>
            </w:pPr>
          </w:p>
          <w:p w:rsidR="00DA2514" w:rsidRPr="009A57AE" w:rsidRDefault="00DA2514" w:rsidP="00DA2514">
            <w:pPr>
              <w:jc w:val="both"/>
              <w:rPr>
                <w:rFonts w:cs="Arial"/>
                <w:szCs w:val="20"/>
              </w:rPr>
            </w:pPr>
            <w:r w:rsidRPr="009A57AE">
              <w:rPr>
                <w:rFonts w:cs="Arial"/>
                <w:szCs w:val="20"/>
              </w:rPr>
              <w:t xml:space="preserve">Delodajalci s sedežem v drugih državah članicah, ki storitve s svojimi delavci izvajajo v Nemčiji morajo pred začetkom dela to storitev prijaviti. Prijava je obvezna v gospodarskih (reguliranih) dejavnostih, kot jih določata zakona, ki urejata zaposlovanje na črno oziroma napotitve delavcev (npr. gradbeništvo, sejemske storitve, mesna industrija, čiščenje, </w:t>
            </w:r>
            <w:proofErr w:type="spellStart"/>
            <w:r w:rsidRPr="009A57AE">
              <w:rPr>
                <w:rFonts w:cs="Arial"/>
                <w:szCs w:val="20"/>
              </w:rPr>
              <w:t>trasport</w:t>
            </w:r>
            <w:proofErr w:type="spellEnd"/>
            <w:r w:rsidRPr="009A57AE">
              <w:rPr>
                <w:rFonts w:cs="Arial"/>
                <w:szCs w:val="20"/>
              </w:rPr>
              <w:t xml:space="preserve">, varovanje, tekstilna industrija, itd.). Prijava mora vključevati naslednje podatke, in sicer: </w:t>
            </w:r>
          </w:p>
          <w:p w:rsidR="00DA2514" w:rsidRPr="009A57AE" w:rsidRDefault="00DA2514" w:rsidP="00DA2514">
            <w:pPr>
              <w:jc w:val="both"/>
              <w:rPr>
                <w:rFonts w:cs="Arial"/>
                <w:szCs w:val="20"/>
              </w:rPr>
            </w:pPr>
          </w:p>
          <w:p w:rsidR="00DA2514" w:rsidRPr="009A57AE" w:rsidRDefault="00DA2514" w:rsidP="003574AF">
            <w:pPr>
              <w:numPr>
                <w:ilvl w:val="0"/>
                <w:numId w:val="15"/>
              </w:numPr>
              <w:contextualSpacing/>
              <w:jc w:val="both"/>
              <w:rPr>
                <w:rFonts w:cs="Arial"/>
                <w:szCs w:val="20"/>
              </w:rPr>
            </w:pPr>
            <w:r w:rsidRPr="009A57AE">
              <w:rPr>
                <w:rFonts w:cs="Arial"/>
                <w:szCs w:val="20"/>
              </w:rPr>
              <w:t xml:space="preserve">sektor, v katerem bodo napoteni delavci opravljali svoje delo, </w:t>
            </w:r>
          </w:p>
          <w:p w:rsidR="00DA2514" w:rsidRPr="009A57AE" w:rsidRDefault="00DA2514" w:rsidP="003574AF">
            <w:pPr>
              <w:numPr>
                <w:ilvl w:val="0"/>
                <w:numId w:val="15"/>
              </w:numPr>
              <w:contextualSpacing/>
              <w:jc w:val="both"/>
              <w:rPr>
                <w:rFonts w:cs="Arial"/>
                <w:szCs w:val="20"/>
              </w:rPr>
            </w:pPr>
            <w:r w:rsidRPr="009A57AE">
              <w:rPr>
                <w:rFonts w:cs="Arial"/>
                <w:szCs w:val="20"/>
              </w:rPr>
              <w:t>kraj opravljanja storitve (v primeru gradbenih storitev je potrebno navesti konkretno gradbišče),</w:t>
            </w:r>
          </w:p>
          <w:p w:rsidR="00DA2514" w:rsidRPr="009A57AE" w:rsidRDefault="00DA2514" w:rsidP="003574AF">
            <w:pPr>
              <w:numPr>
                <w:ilvl w:val="0"/>
                <w:numId w:val="15"/>
              </w:numPr>
              <w:contextualSpacing/>
              <w:jc w:val="both"/>
              <w:rPr>
                <w:rFonts w:cs="Arial"/>
                <w:szCs w:val="20"/>
              </w:rPr>
            </w:pPr>
            <w:r w:rsidRPr="009A57AE">
              <w:rPr>
                <w:rFonts w:cs="Arial"/>
                <w:szCs w:val="20"/>
              </w:rPr>
              <w:t xml:space="preserve">začetek in predviden konec </w:t>
            </w:r>
            <w:proofErr w:type="spellStart"/>
            <w:r w:rsidRPr="009A57AE">
              <w:rPr>
                <w:rFonts w:cs="Arial"/>
                <w:szCs w:val="20"/>
              </w:rPr>
              <w:t>opravljnja</w:t>
            </w:r>
            <w:proofErr w:type="spellEnd"/>
            <w:r w:rsidRPr="009A57AE">
              <w:rPr>
                <w:rFonts w:cs="Arial"/>
                <w:szCs w:val="20"/>
              </w:rPr>
              <w:t xml:space="preserve"> storitve, </w:t>
            </w:r>
          </w:p>
          <w:p w:rsidR="00DA2514" w:rsidRPr="009A57AE" w:rsidRDefault="00DA2514" w:rsidP="003574AF">
            <w:pPr>
              <w:numPr>
                <w:ilvl w:val="0"/>
                <w:numId w:val="15"/>
              </w:numPr>
              <w:contextualSpacing/>
              <w:jc w:val="both"/>
              <w:rPr>
                <w:rFonts w:cs="Arial"/>
                <w:szCs w:val="20"/>
              </w:rPr>
            </w:pPr>
            <w:r w:rsidRPr="009A57AE">
              <w:rPr>
                <w:rFonts w:cs="Arial"/>
                <w:szCs w:val="20"/>
              </w:rPr>
              <w:t>mesto v Nemčiji, kjer se bodo potrebni dokumente (</w:t>
            </w:r>
            <w:proofErr w:type="spellStart"/>
            <w:r w:rsidRPr="009A57AE">
              <w:rPr>
                <w:rFonts w:cs="Arial"/>
                <w:szCs w:val="20"/>
              </w:rPr>
              <w:t>nrp</w:t>
            </w:r>
            <w:proofErr w:type="spellEnd"/>
            <w:r w:rsidRPr="009A57AE">
              <w:rPr>
                <w:rFonts w:cs="Arial"/>
                <w:szCs w:val="20"/>
              </w:rPr>
              <w:t>. pogodbe o zaposlitvi, evidenca delovnega časa, plačilne liste, dokazilo o izplačilu plač) shranjevali in bodo na voljo pristojnim nadzornim organom</w:t>
            </w:r>
          </w:p>
          <w:p w:rsidR="00DA2514" w:rsidRPr="009A57AE" w:rsidRDefault="00DA2514" w:rsidP="003574AF">
            <w:pPr>
              <w:numPr>
                <w:ilvl w:val="0"/>
                <w:numId w:val="15"/>
              </w:numPr>
              <w:contextualSpacing/>
              <w:jc w:val="both"/>
              <w:rPr>
                <w:rFonts w:cs="Arial"/>
                <w:szCs w:val="20"/>
              </w:rPr>
            </w:pPr>
            <w:r w:rsidRPr="009A57AE">
              <w:rPr>
                <w:rFonts w:cs="Arial"/>
                <w:szCs w:val="20"/>
              </w:rPr>
              <w:t>osebne podatke predstavnika naročnika v Nemčiji,</w:t>
            </w:r>
          </w:p>
          <w:p w:rsidR="00DA2514" w:rsidRPr="009A57AE" w:rsidRDefault="00DA2514" w:rsidP="003574AF">
            <w:pPr>
              <w:numPr>
                <w:ilvl w:val="0"/>
                <w:numId w:val="15"/>
              </w:numPr>
              <w:contextualSpacing/>
              <w:jc w:val="both"/>
              <w:rPr>
                <w:rFonts w:cs="Arial"/>
                <w:szCs w:val="20"/>
              </w:rPr>
            </w:pPr>
            <w:r w:rsidRPr="009A57AE">
              <w:rPr>
                <w:rFonts w:cs="Arial"/>
                <w:szCs w:val="20"/>
              </w:rPr>
              <w:t>osebni podatki osebe, ki je določen kot predstavnik izvajalca pred nemškimi organi,</w:t>
            </w:r>
          </w:p>
          <w:p w:rsidR="00DA2514" w:rsidRPr="009A57AE" w:rsidRDefault="00DA2514" w:rsidP="003574AF">
            <w:pPr>
              <w:numPr>
                <w:ilvl w:val="0"/>
                <w:numId w:val="15"/>
              </w:numPr>
              <w:contextualSpacing/>
              <w:jc w:val="both"/>
              <w:rPr>
                <w:rFonts w:cs="Arial"/>
                <w:szCs w:val="20"/>
                <w:lang w:eastAsia="sl-SI"/>
              </w:rPr>
            </w:pPr>
            <w:r w:rsidRPr="009A57AE">
              <w:rPr>
                <w:rFonts w:cs="Arial"/>
                <w:szCs w:val="20"/>
              </w:rPr>
              <w:t xml:space="preserve">osebni podatki napotenih delavcev (in dodatno podatek o dolžini njihove zaposlitve pri izvajalcu storitve). </w:t>
            </w:r>
          </w:p>
          <w:p w:rsidR="00DA2514" w:rsidRPr="009A57AE" w:rsidRDefault="00DA2514" w:rsidP="00DA2514">
            <w:pPr>
              <w:jc w:val="both"/>
              <w:rPr>
                <w:rFonts w:cs="Arial"/>
                <w:szCs w:val="20"/>
              </w:rPr>
            </w:pPr>
            <w:r w:rsidRPr="009A57AE">
              <w:rPr>
                <w:rFonts w:cs="Arial"/>
                <w:szCs w:val="20"/>
              </w:rPr>
              <w:t xml:space="preserve">Na podlagi prijave vlagatelj ne bo prejel nobenega potrdila, zato je potrebno obdržati kakršenkoli drug dokaz o pravočasni prijavi storitve. </w:t>
            </w:r>
          </w:p>
          <w:p w:rsidR="00DA2514" w:rsidRPr="009A57AE" w:rsidRDefault="00DA2514" w:rsidP="00DA2514">
            <w:pPr>
              <w:jc w:val="both"/>
              <w:rPr>
                <w:rFonts w:cs="Arial"/>
                <w:szCs w:val="20"/>
              </w:rPr>
            </w:pPr>
          </w:p>
          <w:p w:rsidR="00DA2514" w:rsidRPr="009A57AE" w:rsidRDefault="00DA2514" w:rsidP="00DA2514">
            <w:pPr>
              <w:jc w:val="both"/>
              <w:rPr>
                <w:rFonts w:cs="Arial"/>
                <w:szCs w:val="20"/>
              </w:rPr>
            </w:pPr>
            <w:r w:rsidRPr="009A57AE">
              <w:rPr>
                <w:rFonts w:cs="Arial"/>
                <w:szCs w:val="20"/>
              </w:rPr>
              <w:t xml:space="preserve">Tako kot Avstrija ima tudi Nemčija sklad za plačilo nadomestil za letni dopust gradbenih delavcev (ULAK ali SOKA-BAU). Poleg plače mora delodajalec delavcu odvajati prispevke v nemški sklad za regres in izravnavo plače za področje gradbeništva. Na podlagi zahtevka delavci prejmejo nakazila od skladov. </w:t>
            </w:r>
          </w:p>
          <w:p w:rsidR="00DA2514" w:rsidRPr="009A57AE" w:rsidRDefault="00DA2514" w:rsidP="00DA2514">
            <w:pPr>
              <w:jc w:val="both"/>
              <w:rPr>
                <w:rFonts w:cs="Arial"/>
                <w:b/>
                <w:szCs w:val="20"/>
              </w:rPr>
            </w:pPr>
          </w:p>
          <w:p w:rsidR="00DA2514" w:rsidRPr="009A57AE" w:rsidRDefault="00DA2514" w:rsidP="00DA2514">
            <w:pPr>
              <w:jc w:val="both"/>
              <w:rPr>
                <w:rFonts w:cs="Arial"/>
                <w:b/>
                <w:szCs w:val="20"/>
              </w:rPr>
            </w:pPr>
            <w:r w:rsidRPr="009A57AE">
              <w:rPr>
                <w:rFonts w:cs="Arial"/>
                <w:b/>
                <w:szCs w:val="20"/>
              </w:rPr>
              <w:t>Primerjalni pregled sistema izdaje potrdil A1</w:t>
            </w:r>
          </w:p>
          <w:p w:rsidR="00DA2514" w:rsidRPr="009A57AE" w:rsidRDefault="00DA2514" w:rsidP="00DA2514">
            <w:pPr>
              <w:jc w:val="both"/>
              <w:rPr>
                <w:rFonts w:cs="Arial"/>
                <w:szCs w:val="20"/>
              </w:rPr>
            </w:pPr>
            <w:r w:rsidRPr="009A57AE">
              <w:rPr>
                <w:rFonts w:cs="Arial"/>
                <w:szCs w:val="20"/>
              </w:rPr>
              <w:t xml:space="preserve">V zvezi s postopki izdaje </w:t>
            </w:r>
            <w:r w:rsidR="008929EC">
              <w:rPr>
                <w:rFonts w:cs="Arial"/>
                <w:szCs w:val="20"/>
              </w:rPr>
              <w:t>potrdil</w:t>
            </w:r>
            <w:r w:rsidRPr="009A57AE">
              <w:rPr>
                <w:rFonts w:cs="Arial"/>
                <w:szCs w:val="20"/>
              </w:rPr>
              <w:t xml:space="preserve"> A1 države članice EU je potrebno izpostaviti, da enotnih pravil glede postopka na ravni EU ni. Posamezne države članice lahko glede na lastno presojo in prakso določijo postopek izdaje tovrstnih potrdil, seveda pa mora informacija vsebovana na potrdilu odražati ustrezno presojo dejstev in </w:t>
            </w:r>
            <w:r w:rsidR="004665CC" w:rsidRPr="009A57AE">
              <w:rPr>
                <w:rFonts w:cs="Arial"/>
                <w:szCs w:val="20"/>
              </w:rPr>
              <w:t>zagotavljati</w:t>
            </w:r>
            <w:r w:rsidRPr="009A57AE">
              <w:rPr>
                <w:rFonts w:cs="Arial"/>
                <w:szCs w:val="20"/>
              </w:rPr>
              <w:t xml:space="preserve"> pravilnost navedenih podatkov na potrdilu. Pregled </w:t>
            </w:r>
            <w:r w:rsidR="004665CC" w:rsidRPr="009A57AE">
              <w:rPr>
                <w:rFonts w:cs="Arial"/>
                <w:szCs w:val="20"/>
              </w:rPr>
              <w:t>vzpostavljenih</w:t>
            </w:r>
            <w:r w:rsidRPr="009A57AE">
              <w:rPr>
                <w:rFonts w:cs="Arial"/>
                <w:szCs w:val="20"/>
              </w:rPr>
              <w:t xml:space="preserve"> </w:t>
            </w:r>
            <w:r w:rsidRPr="009A57AE">
              <w:rPr>
                <w:rFonts w:cs="Arial"/>
                <w:szCs w:val="20"/>
              </w:rPr>
              <w:lastRenderedPageBreak/>
              <w:t xml:space="preserve">postopki za izdajo PD A1 po posameznih državah članicah kaže na zelo različne prakse med državami članicami. </w:t>
            </w:r>
          </w:p>
          <w:p w:rsidR="00DA2514" w:rsidRPr="009A57AE" w:rsidRDefault="00DA2514" w:rsidP="00DA2514">
            <w:pPr>
              <w:jc w:val="both"/>
              <w:rPr>
                <w:rFonts w:cs="Arial"/>
                <w:szCs w:val="20"/>
              </w:rPr>
            </w:pPr>
          </w:p>
          <w:p w:rsidR="00DA2514" w:rsidRPr="009A57AE" w:rsidRDefault="008929EC" w:rsidP="00DA2514">
            <w:pPr>
              <w:jc w:val="both"/>
              <w:rPr>
                <w:rFonts w:cs="Arial"/>
                <w:szCs w:val="20"/>
              </w:rPr>
            </w:pPr>
            <w:r>
              <w:rPr>
                <w:rFonts w:cs="Arial"/>
                <w:szCs w:val="20"/>
              </w:rPr>
              <w:t>Potrdila</w:t>
            </w:r>
            <w:r w:rsidR="00DA2514" w:rsidRPr="009A57AE">
              <w:rPr>
                <w:rFonts w:cs="Arial"/>
                <w:szCs w:val="20"/>
              </w:rPr>
              <w:t xml:space="preserve"> A1 se izdajajo bodisi s strani enega samega nosilca na ravni države ali pa na lokalni ravni s strani več različnih institucij. Ne glede na to, da nekatere države poznajo tudi kombiniran sistem, ko se za različne kategorije delavcev </w:t>
            </w:r>
            <w:r>
              <w:rPr>
                <w:rFonts w:cs="Arial"/>
                <w:szCs w:val="20"/>
              </w:rPr>
              <w:t>potrdila A1</w:t>
            </w:r>
            <w:r w:rsidR="00DA2514" w:rsidRPr="009A57AE">
              <w:rPr>
                <w:rFonts w:cs="Arial"/>
                <w:szCs w:val="20"/>
              </w:rPr>
              <w:t xml:space="preserve"> izdajajo na različnih nivojih, pa lahko v načelu ugotovimo, da prevladuje centraliziran pristop, saj se na lokalni ravni, delno ali v celoti, </w:t>
            </w:r>
            <w:r>
              <w:rPr>
                <w:rFonts w:cs="Arial"/>
                <w:szCs w:val="20"/>
              </w:rPr>
              <w:t>potrdila</w:t>
            </w:r>
            <w:r w:rsidR="00DA2514" w:rsidRPr="009A57AE">
              <w:rPr>
                <w:rFonts w:cs="Arial"/>
                <w:szCs w:val="20"/>
              </w:rPr>
              <w:t xml:space="preserve"> A1 izdaja v 11 državah od skupno 32 držav članic Evropskega gospodarskega prostora. </w:t>
            </w:r>
          </w:p>
          <w:p w:rsidR="00DA2514" w:rsidRPr="009A57AE" w:rsidRDefault="00DA2514" w:rsidP="00DA2514">
            <w:pPr>
              <w:jc w:val="both"/>
              <w:rPr>
                <w:rFonts w:cs="Arial"/>
                <w:szCs w:val="20"/>
              </w:rPr>
            </w:pPr>
          </w:p>
          <w:p w:rsidR="00DA2514" w:rsidRPr="009A57AE" w:rsidRDefault="00DA2514" w:rsidP="00DA2514">
            <w:pPr>
              <w:jc w:val="both"/>
              <w:rPr>
                <w:rFonts w:cs="Arial"/>
                <w:szCs w:val="20"/>
              </w:rPr>
            </w:pPr>
            <w:r w:rsidRPr="009A57AE">
              <w:rPr>
                <w:rFonts w:cs="Arial"/>
                <w:szCs w:val="20"/>
              </w:rPr>
              <w:t xml:space="preserve">V Republiki Hrvaški se tako </w:t>
            </w:r>
            <w:r w:rsidR="008929EC">
              <w:rPr>
                <w:rFonts w:cs="Arial"/>
                <w:szCs w:val="20"/>
              </w:rPr>
              <w:t>potrdila</w:t>
            </w:r>
            <w:r w:rsidRPr="009A57AE">
              <w:rPr>
                <w:rFonts w:cs="Arial"/>
                <w:szCs w:val="20"/>
              </w:rPr>
              <w:t xml:space="preserve"> A1 za javne uslužbence, pomorščake, letalsko osebje, zaposlene v dveh ali več državah ter za posebne namene v skladu s 16. členom uredbe 883/04 izdaja na nacionalnem nivoju, za napotene delavce pa se tovrstno potrdilo izdaja na lokalnem nivoju. Kombinirane sisteme izdajanja poznajo tudi na Češkem, Franciji in Madžarski. Na Madžarskem se potrdila za namen napotitve oziroma zaposlitve v dveh ali več državah izdajajo na vladni ravni, za vse ostale namene (npr. napotitve javnih uslužbencev, pomorščaki, letalsko osebje, izredni dogovori) pa potrdila izdaja nacionalna zdravstvena zavarovalnica. Samo na lokalni ravni se potrdila izdajajo v Nemčiji, Grčiji, Italiji, Poljski, Slovaški in Švici. V vseh naštetih državah, z izjemo Švice, potrdila izdajajo območne izpostave socialne oziroma zdravstvene zavarovalnice.  </w:t>
            </w:r>
          </w:p>
          <w:p w:rsidR="00DA2514" w:rsidRPr="009A57AE" w:rsidRDefault="00DA2514" w:rsidP="00DA2514">
            <w:pPr>
              <w:jc w:val="both"/>
              <w:rPr>
                <w:rFonts w:cs="Arial"/>
                <w:szCs w:val="20"/>
              </w:rPr>
            </w:pPr>
          </w:p>
          <w:p w:rsidR="00DA2514" w:rsidRPr="009A57AE" w:rsidRDefault="00DA2514" w:rsidP="00DA2514">
            <w:pPr>
              <w:jc w:val="both"/>
              <w:rPr>
                <w:rFonts w:cs="Arial"/>
                <w:szCs w:val="20"/>
              </w:rPr>
            </w:pPr>
            <w:r w:rsidRPr="009A57AE">
              <w:rPr>
                <w:rFonts w:cs="Arial"/>
                <w:szCs w:val="20"/>
              </w:rPr>
              <w:t xml:space="preserve">Evropska komisija v svojem poročilu iz leta 2014 ugotavlja, da se centraliziran način izdaje potrdil državam članicam zdi kot primeren način za reševanje zapletenih primerov oziroma ohranjanje enovite uporabe in razlage pravil. V tem kontekstu Evropska komisija navaja, da so lahko postopki na lokalni ravni do neke mere manj zanesljivi, vendar pa lokalna raven v same postopke lahko vnese določeno mero večje prilagodljivosti in usklajenosti s cilji učinkovitosti, dejavne pomoči strankam, hitre dostave in dostopnosti. </w:t>
            </w:r>
          </w:p>
          <w:p w:rsidR="00DA2514" w:rsidRPr="009A57AE" w:rsidRDefault="00DA2514" w:rsidP="00DA2514">
            <w:pPr>
              <w:jc w:val="both"/>
              <w:rPr>
                <w:rFonts w:cs="Arial"/>
                <w:szCs w:val="20"/>
              </w:rPr>
            </w:pPr>
          </w:p>
          <w:p w:rsidR="00DA2514" w:rsidRPr="009A57AE" w:rsidRDefault="00DA2514" w:rsidP="00DA2514">
            <w:pPr>
              <w:jc w:val="both"/>
              <w:rPr>
                <w:rFonts w:cs="Arial"/>
                <w:szCs w:val="20"/>
              </w:rPr>
            </w:pPr>
            <w:r w:rsidRPr="009A57AE">
              <w:rPr>
                <w:rFonts w:cs="Arial"/>
                <w:szCs w:val="20"/>
              </w:rPr>
              <w:t xml:space="preserve">V nekaterih državah je postopek izdaje potrdila A1 v celoti informatiziran, saj lahko stranka vlogo prenese s spletne strani, jo izpolni in pošlje nazaj po elektronski pošti ali po varni elektronski povezavi  pristojnemu nosilcu. Tovrsten informatiziran postopek poznajo v Avstriji, Belgiji, Bolgariji, Estoniji, Madžarskem, Latviji in Nizozemski.  </w:t>
            </w:r>
            <w:r w:rsidR="008929EC">
              <w:rPr>
                <w:rFonts w:cs="Arial"/>
                <w:szCs w:val="20"/>
              </w:rPr>
              <w:t>Potrdilo</w:t>
            </w:r>
            <w:r w:rsidRPr="009A57AE">
              <w:rPr>
                <w:rFonts w:cs="Arial"/>
                <w:szCs w:val="20"/>
              </w:rPr>
              <w:t xml:space="preserve"> se na podlagi elektronske prijave izda avtomatsko, pod pogojem, da informacije na vlogi v zadostni meri nakazujejo na izpolnjevanje pogojev za izdajo </w:t>
            </w:r>
            <w:r w:rsidR="00761276">
              <w:rPr>
                <w:rFonts w:cs="Arial"/>
                <w:szCs w:val="20"/>
              </w:rPr>
              <w:t>potrdil</w:t>
            </w:r>
            <w:r w:rsidRPr="009A57AE">
              <w:rPr>
                <w:rFonts w:cs="Arial"/>
                <w:szCs w:val="20"/>
              </w:rPr>
              <w:t xml:space="preserve"> A1 (npr. v Belgiji in Luksemburgu). V primeru dvoma, da pogoji za izdajo potrdila niso izpolnjeni, pa vlogo dodatno preverijo za to pristojni uradniki.  </w:t>
            </w:r>
          </w:p>
          <w:p w:rsidR="00DA2514" w:rsidRPr="009A57AE" w:rsidRDefault="00DA2514" w:rsidP="00DA2514">
            <w:pPr>
              <w:jc w:val="both"/>
              <w:rPr>
                <w:rFonts w:cs="Arial"/>
                <w:szCs w:val="20"/>
              </w:rPr>
            </w:pPr>
          </w:p>
          <w:p w:rsidR="00DA2514" w:rsidRPr="009A57AE" w:rsidRDefault="00DA2514" w:rsidP="00DA2514">
            <w:pPr>
              <w:jc w:val="both"/>
              <w:rPr>
                <w:rFonts w:cs="Arial"/>
                <w:szCs w:val="20"/>
              </w:rPr>
            </w:pPr>
            <w:r w:rsidRPr="009A57AE">
              <w:rPr>
                <w:rFonts w:cs="Arial"/>
                <w:szCs w:val="20"/>
              </w:rPr>
              <w:t xml:space="preserve">V nekaterih državah poznajo tudi mešane sisteme, kjer se postopki izvajajo delno z elektronskimi sredstvi in ​​delno ročno, na podlagi pisnih dokazil. Tako lahko na primer delodajalci ali delavci vlogo oddajo tako preko elektronske pošte, preko elektronskih obrazcev ali pa preko </w:t>
            </w:r>
            <w:proofErr w:type="spellStart"/>
            <w:r w:rsidRPr="009A57AE">
              <w:rPr>
                <w:rFonts w:cs="Arial"/>
                <w:szCs w:val="20"/>
              </w:rPr>
              <w:t>t.i</w:t>
            </w:r>
            <w:proofErr w:type="spellEnd"/>
            <w:r w:rsidRPr="009A57AE">
              <w:rPr>
                <w:rFonts w:cs="Arial"/>
                <w:szCs w:val="20"/>
              </w:rPr>
              <w:t>. sistema "e-</w:t>
            </w:r>
            <w:proofErr w:type="spellStart"/>
            <w:r w:rsidRPr="009A57AE">
              <w:rPr>
                <w:rFonts w:cs="Arial"/>
                <w:szCs w:val="20"/>
              </w:rPr>
              <w:t>box</w:t>
            </w:r>
            <w:proofErr w:type="spellEnd"/>
            <w:r w:rsidRPr="009A57AE">
              <w:rPr>
                <w:rFonts w:cs="Arial"/>
                <w:szCs w:val="20"/>
              </w:rPr>
              <w:t>". Ko je vloga izpolnjena in vložena, jo pristojni uslužbenec preuči, navedene informacije na vlogi primerja z dodatnimi dokazili, ki jih je predložil predlagatelj (pogodba o zaposlitvi, obrtno dovoljenje, itd.) ter vse skupaj primerja s podatki iz razpoložljivih registrov in podatkovnih baz. Izdano potrdilo na Češkem, Irskem in Romuniji vlagatelju lahko posredujejo preko elektronske pošte oziroma jo prevzame vlagatelj pri izdajatelju. Švica pa je po drugi strani zaenkrat še vedno obdržala postopek v papirni obliki in še ni prešla na elektronsko izmenjavo podatkov (poročilo EK je iz leta 2014</w:t>
            </w:r>
            <w:r w:rsidRPr="009A57AE">
              <w:rPr>
                <w:rStyle w:val="Sprotnaopomba-sklic"/>
                <w:szCs w:val="20"/>
              </w:rPr>
              <w:footnoteReference w:id="1"/>
            </w:r>
            <w:r w:rsidRPr="009A57AE">
              <w:rPr>
                <w:rFonts w:cs="Arial"/>
                <w:szCs w:val="20"/>
              </w:rPr>
              <w:t xml:space="preserve">). </w:t>
            </w:r>
          </w:p>
          <w:p w:rsidR="00DA2514" w:rsidRPr="009A57AE" w:rsidRDefault="00DA2514" w:rsidP="00DA2514">
            <w:pPr>
              <w:jc w:val="both"/>
              <w:rPr>
                <w:rFonts w:cs="Arial"/>
                <w:szCs w:val="20"/>
              </w:rPr>
            </w:pPr>
          </w:p>
          <w:p w:rsidR="00DA2514" w:rsidRPr="009A57AE" w:rsidRDefault="00DA2514" w:rsidP="00DA2514">
            <w:pPr>
              <w:ind w:right="116"/>
              <w:jc w:val="both"/>
              <w:rPr>
                <w:rFonts w:cs="Arial"/>
                <w:szCs w:val="20"/>
              </w:rPr>
            </w:pPr>
            <w:r w:rsidRPr="009A57AE">
              <w:rPr>
                <w:rFonts w:cs="Arial"/>
                <w:szCs w:val="20"/>
              </w:rPr>
              <w:t>Glede na tako različno zastavljene sisteme se močno razlikuje tudi časovni okvir za izdajo tovrstnih potrdil (glej spodnjo tabelo).</w:t>
            </w:r>
          </w:p>
          <w:p w:rsidR="00DA2514" w:rsidRPr="009A57AE" w:rsidRDefault="00DA2514" w:rsidP="00DA2514">
            <w:pPr>
              <w:ind w:right="116"/>
              <w:jc w:val="both"/>
              <w:rPr>
                <w:rFonts w:cs="Arial"/>
                <w:szCs w:val="20"/>
              </w:rPr>
            </w:pPr>
          </w:p>
          <w:p w:rsidR="00DA2514" w:rsidRPr="009A57AE" w:rsidRDefault="00DA2514" w:rsidP="00DA2514">
            <w:pPr>
              <w:jc w:val="both"/>
              <w:rPr>
                <w:rFonts w:cs="Arial"/>
                <w:szCs w:val="20"/>
              </w:rPr>
            </w:pPr>
          </w:p>
          <w:tbl>
            <w:tblPr>
              <w:tblW w:w="8409" w:type="dxa"/>
              <w:tblInd w:w="102" w:type="dxa"/>
              <w:tblCellMar>
                <w:left w:w="0" w:type="dxa"/>
                <w:right w:w="0" w:type="dxa"/>
              </w:tblCellMar>
              <w:tblLook w:val="01E0" w:firstRow="1" w:lastRow="1" w:firstColumn="1" w:lastColumn="1" w:noHBand="0" w:noVBand="0"/>
            </w:tblPr>
            <w:tblGrid>
              <w:gridCol w:w="1464"/>
              <w:gridCol w:w="1701"/>
              <w:gridCol w:w="1559"/>
              <w:gridCol w:w="3685"/>
            </w:tblGrid>
            <w:tr w:rsidR="00DA2514" w:rsidRPr="009A57AE" w:rsidTr="00882A1F">
              <w:trPr>
                <w:trHeight w:hRule="exact" w:val="983"/>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Fonts w:cs="Arial"/>
                      <w:b/>
                      <w:w w:val="108"/>
                      <w:szCs w:val="20"/>
                    </w:rPr>
                    <w:t>Država</w:t>
                  </w:r>
                </w:p>
              </w:tc>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b/>
                      <w:szCs w:val="20"/>
                    </w:rPr>
                  </w:pPr>
                  <w:r w:rsidRPr="009A57AE">
                    <w:rPr>
                      <w:rFonts w:cs="Arial"/>
                      <w:b/>
                      <w:szCs w:val="20"/>
                    </w:rPr>
                    <w:t>Pristojni organ</w:t>
                  </w:r>
                </w:p>
                <w:p w:rsidR="00DA2514" w:rsidRPr="009A57AE" w:rsidRDefault="00DA2514" w:rsidP="008614F7">
                  <w:pPr>
                    <w:outlineLvl w:val="0"/>
                    <w:rPr>
                      <w:rFonts w:cs="Arial"/>
                      <w:b/>
                      <w:szCs w:val="20"/>
                    </w:rPr>
                  </w:pPr>
                  <w:r w:rsidRPr="009A57AE">
                    <w:rPr>
                      <w:rFonts w:cs="Arial"/>
                      <w:b/>
                      <w:szCs w:val="20"/>
                    </w:rPr>
                    <w:t>za izdajo</w:t>
                  </w:r>
                </w:p>
                <w:p w:rsidR="00DA2514" w:rsidRPr="009A57AE" w:rsidRDefault="00DA2514" w:rsidP="008614F7">
                  <w:pPr>
                    <w:outlineLvl w:val="0"/>
                    <w:rPr>
                      <w:rFonts w:cs="Arial"/>
                      <w:b/>
                      <w:szCs w:val="20"/>
                    </w:rPr>
                  </w:pPr>
                  <w:r w:rsidRPr="009A57AE">
                    <w:rPr>
                      <w:rFonts w:cs="Arial"/>
                      <w:b/>
                      <w:szCs w:val="20"/>
                    </w:rPr>
                    <w:t>potrdila A1</w:t>
                  </w:r>
                </w:p>
              </w:tc>
              <w:tc>
                <w:tcPr>
                  <w:tcW w:w="1559"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b/>
                      <w:szCs w:val="20"/>
                    </w:rPr>
                  </w:pPr>
                  <w:r w:rsidRPr="009A57AE">
                    <w:rPr>
                      <w:rFonts w:cs="Arial"/>
                      <w:b/>
                      <w:szCs w:val="20"/>
                    </w:rPr>
                    <w:t>Časovni</w:t>
                  </w:r>
                </w:p>
                <w:p w:rsidR="00DA2514" w:rsidRPr="009A57AE" w:rsidRDefault="00DA2514" w:rsidP="008614F7">
                  <w:pPr>
                    <w:outlineLvl w:val="0"/>
                    <w:rPr>
                      <w:rFonts w:cs="Arial"/>
                      <w:szCs w:val="20"/>
                    </w:rPr>
                  </w:pPr>
                  <w:r w:rsidRPr="009A57AE">
                    <w:rPr>
                      <w:rFonts w:cs="Arial"/>
                      <w:b/>
                      <w:szCs w:val="20"/>
                    </w:rPr>
                    <w:t>okvir</w:t>
                  </w:r>
                </w:p>
              </w:tc>
              <w:tc>
                <w:tcPr>
                  <w:tcW w:w="3685"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b/>
                      <w:szCs w:val="20"/>
                    </w:rPr>
                  </w:pPr>
                  <w:r w:rsidRPr="009A57AE">
                    <w:rPr>
                      <w:rFonts w:cs="Arial"/>
                      <w:b/>
                      <w:szCs w:val="20"/>
                    </w:rPr>
                    <w:t>Nacionalne posebnosti</w:t>
                  </w:r>
                </w:p>
                <w:p w:rsidR="00DA2514" w:rsidRPr="009A57AE" w:rsidRDefault="00DA2514" w:rsidP="008614F7">
                  <w:pPr>
                    <w:outlineLvl w:val="0"/>
                    <w:rPr>
                      <w:rFonts w:cs="Arial"/>
                      <w:b/>
                      <w:szCs w:val="20"/>
                    </w:rPr>
                  </w:pPr>
                  <w:r w:rsidRPr="009A57AE">
                    <w:rPr>
                      <w:rFonts w:cs="Arial"/>
                      <w:b/>
                      <w:szCs w:val="20"/>
                    </w:rPr>
                    <w:t>v postopku izdaje</w:t>
                  </w:r>
                </w:p>
                <w:p w:rsidR="00DA2514" w:rsidRPr="009A57AE" w:rsidRDefault="00DA2514" w:rsidP="008614F7">
                  <w:pPr>
                    <w:outlineLvl w:val="0"/>
                    <w:rPr>
                      <w:rFonts w:cs="Arial"/>
                      <w:b/>
                      <w:szCs w:val="20"/>
                    </w:rPr>
                  </w:pPr>
                  <w:r w:rsidRPr="009A57AE">
                    <w:rPr>
                      <w:rFonts w:cs="Arial"/>
                      <w:b/>
                      <w:szCs w:val="20"/>
                    </w:rPr>
                    <w:t>potrdila A1</w:t>
                  </w:r>
                </w:p>
                <w:p w:rsidR="00DA2514" w:rsidRPr="009A57AE" w:rsidRDefault="00DA2514" w:rsidP="008614F7">
                  <w:pPr>
                    <w:outlineLvl w:val="0"/>
                    <w:rPr>
                      <w:rFonts w:cs="Arial"/>
                      <w:szCs w:val="20"/>
                    </w:rPr>
                  </w:pPr>
                </w:p>
              </w:tc>
            </w:tr>
            <w:tr w:rsidR="00DA2514" w:rsidRPr="009A57AE" w:rsidTr="00882A1F">
              <w:trPr>
                <w:trHeight w:hRule="exact" w:val="984"/>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Fonts w:cs="Arial"/>
                      <w:szCs w:val="20"/>
                    </w:rPr>
                    <w:lastRenderedPageBreak/>
                    <w:t>Avstrija</w:t>
                  </w:r>
                </w:p>
              </w:tc>
              <w:tc>
                <w:tcPr>
                  <w:tcW w:w="1701"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w:t>
                  </w:r>
                </w:p>
              </w:tc>
              <w:tc>
                <w:tcPr>
                  <w:tcW w:w="1559"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w:t>
                  </w:r>
                </w:p>
              </w:tc>
              <w:tc>
                <w:tcPr>
                  <w:tcW w:w="3685"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Posebna pozornost je dana ugotavljanju kraju dejanskega prebivanja</w:t>
                  </w:r>
                </w:p>
              </w:tc>
            </w:tr>
            <w:tr w:rsidR="00DA2514" w:rsidRPr="009A57AE" w:rsidTr="00882A1F">
              <w:trPr>
                <w:trHeight w:hRule="exact" w:val="1425"/>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Belgija</w:t>
                  </w:r>
                </w:p>
              </w:tc>
              <w:tc>
                <w:tcPr>
                  <w:tcW w:w="1701"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Nacionalni urad za socialno zavarovanje</w:t>
                  </w:r>
                </w:p>
              </w:tc>
              <w:tc>
                <w:tcPr>
                  <w:tcW w:w="1559"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Od 12 ur</w:t>
                  </w:r>
                  <w:r w:rsidRPr="009A57AE">
                    <w:rPr>
                      <w:rFonts w:cs="Arial"/>
                      <w:spacing w:val="26"/>
                      <w:szCs w:val="20"/>
                    </w:rPr>
                    <w:t xml:space="preserve"> </w:t>
                  </w:r>
                  <w:r w:rsidRPr="009A57AE">
                    <w:rPr>
                      <w:rFonts w:cs="Arial"/>
                      <w:szCs w:val="20"/>
                    </w:rPr>
                    <w:t>do največ 5 dni</w:t>
                  </w:r>
                </w:p>
              </w:tc>
              <w:tc>
                <w:tcPr>
                  <w:tcW w:w="3685" w:type="dxa"/>
                  <w:tcBorders>
                    <w:top w:val="single" w:sz="5" w:space="0" w:color="000000"/>
                    <w:left w:val="single" w:sz="5" w:space="0" w:color="000000"/>
                    <w:bottom w:val="single" w:sz="5" w:space="0" w:color="000000"/>
                    <w:right w:val="single" w:sz="5" w:space="0" w:color="000000"/>
                  </w:tcBorders>
                </w:tcPr>
                <w:p w:rsidR="00DA2514" w:rsidRPr="009A57AE" w:rsidRDefault="00DA2514" w:rsidP="00761276">
                  <w:pPr>
                    <w:outlineLvl w:val="0"/>
                    <w:rPr>
                      <w:rFonts w:cs="Arial"/>
                      <w:szCs w:val="20"/>
                    </w:rPr>
                  </w:pPr>
                  <w:r w:rsidRPr="009A57AE">
                    <w:rPr>
                      <w:rFonts w:cs="Arial"/>
                      <w:szCs w:val="20"/>
                    </w:rPr>
                    <w:t xml:space="preserve">Izpolnjevanje pogojev za izdajo </w:t>
                  </w:r>
                  <w:r w:rsidR="00761276">
                    <w:rPr>
                      <w:rFonts w:cs="Arial"/>
                      <w:szCs w:val="20"/>
                    </w:rPr>
                    <w:t>potrdil</w:t>
                  </w:r>
                  <w:r w:rsidRPr="009A57AE">
                    <w:rPr>
                      <w:rFonts w:cs="Arial"/>
                      <w:szCs w:val="20"/>
                    </w:rPr>
                    <w:t>a A1 se ugotavlja na podlagi vpogleda v različne baze podatkov.</w:t>
                  </w:r>
                </w:p>
              </w:tc>
            </w:tr>
            <w:tr w:rsidR="00DA2514" w:rsidRPr="009A57AE" w:rsidTr="00882A1F">
              <w:trPr>
                <w:trHeight w:hRule="exact" w:val="1237"/>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Hrvaška</w:t>
                  </w:r>
                </w:p>
              </w:tc>
              <w:tc>
                <w:tcPr>
                  <w:tcW w:w="1701"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Hrvaški zavod za pokojninsko zavarovanje</w:t>
                  </w:r>
                </w:p>
              </w:tc>
              <w:tc>
                <w:tcPr>
                  <w:tcW w:w="1559"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Od 24 ur do največ 30 dni</w:t>
                  </w:r>
                </w:p>
              </w:tc>
              <w:tc>
                <w:tcPr>
                  <w:tcW w:w="3685"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Na odločitve pristojnega organa se lahko vlagatelj pritoži</w:t>
                  </w:r>
                  <w:r w:rsidRPr="009A57AE">
                    <w:rPr>
                      <w:rStyle w:val="Sprotnaopomba-sklic"/>
                      <w:szCs w:val="20"/>
                    </w:rPr>
                    <w:footnoteReference w:id="2"/>
                  </w:r>
                </w:p>
              </w:tc>
            </w:tr>
            <w:tr w:rsidR="00DA2514" w:rsidRPr="009A57AE" w:rsidTr="00882A1F">
              <w:trPr>
                <w:trHeight w:hRule="exact" w:val="882"/>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w w:val="106"/>
                      <w:szCs w:val="20"/>
                    </w:rPr>
                  </w:pPr>
                </w:p>
                <w:p w:rsidR="00DA2514" w:rsidRPr="009A57AE" w:rsidRDefault="00DA2514" w:rsidP="008614F7">
                  <w:pPr>
                    <w:outlineLvl w:val="0"/>
                    <w:rPr>
                      <w:rFonts w:cs="Arial"/>
                      <w:szCs w:val="20"/>
                    </w:rPr>
                  </w:pPr>
                  <w:r w:rsidRPr="009A57AE">
                    <w:rPr>
                      <w:rFonts w:cs="Arial"/>
                      <w:w w:val="106"/>
                      <w:szCs w:val="20"/>
                    </w:rPr>
                    <w:t>Češka</w:t>
                  </w:r>
                </w:p>
              </w:tc>
              <w:tc>
                <w:tcPr>
                  <w:tcW w:w="1701"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Območne enote urada za socialno zavarovanje</w:t>
                  </w:r>
                </w:p>
              </w:tc>
              <w:tc>
                <w:tcPr>
                  <w:tcW w:w="1559"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p>
              </w:tc>
              <w:tc>
                <w:tcPr>
                  <w:tcW w:w="3685" w:type="dxa"/>
                  <w:tcBorders>
                    <w:top w:val="single" w:sz="5" w:space="0" w:color="000000"/>
                    <w:left w:val="single" w:sz="5" w:space="0" w:color="000000"/>
                    <w:bottom w:val="single" w:sz="5" w:space="0" w:color="000000"/>
                    <w:right w:val="single" w:sz="5" w:space="0" w:color="000000"/>
                  </w:tcBorders>
                </w:tcPr>
                <w:p w:rsidR="00DA2514" w:rsidRPr="009A57AE" w:rsidRDefault="00DA2514" w:rsidP="00761276">
                  <w:pPr>
                    <w:outlineLvl w:val="0"/>
                    <w:rPr>
                      <w:rFonts w:cs="Arial"/>
                      <w:szCs w:val="20"/>
                    </w:rPr>
                  </w:pPr>
                  <w:r w:rsidRPr="009A57AE">
                    <w:rPr>
                      <w:rFonts w:cs="Arial"/>
                      <w:spacing w:val="-1"/>
                      <w:w w:val="97"/>
                      <w:szCs w:val="20"/>
                    </w:rPr>
                    <w:t xml:space="preserve">V postopku izdaje </w:t>
                  </w:r>
                  <w:r w:rsidR="00761276">
                    <w:rPr>
                      <w:rFonts w:cs="Arial"/>
                      <w:spacing w:val="-1"/>
                      <w:w w:val="97"/>
                      <w:szCs w:val="20"/>
                    </w:rPr>
                    <w:t>potrdil</w:t>
                  </w:r>
                  <w:r w:rsidRPr="009A57AE">
                    <w:rPr>
                      <w:rFonts w:cs="Arial"/>
                      <w:spacing w:val="-1"/>
                      <w:w w:val="97"/>
                      <w:szCs w:val="20"/>
                    </w:rPr>
                    <w:t>a A1 pristojni organ izvaja sistematične intervjuje z delodajalcem/vlagateljem</w:t>
                  </w:r>
                </w:p>
              </w:tc>
            </w:tr>
            <w:tr w:rsidR="00DA2514" w:rsidRPr="009A57AE" w:rsidTr="00882A1F">
              <w:trPr>
                <w:trHeight w:hRule="exact" w:val="852"/>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Estonija</w:t>
                  </w:r>
                </w:p>
              </w:tc>
              <w:tc>
                <w:tcPr>
                  <w:tcW w:w="1701"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Nacionalni svet za socialno zavarovanje</w:t>
                  </w:r>
                </w:p>
              </w:tc>
              <w:tc>
                <w:tcPr>
                  <w:tcW w:w="1559"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V roku 30 dni</w:t>
                  </w:r>
                </w:p>
              </w:tc>
              <w:tc>
                <w:tcPr>
                  <w:tcW w:w="3685"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Večino vlog je možno vložiti elektronsko</w:t>
                  </w:r>
                </w:p>
              </w:tc>
            </w:tr>
            <w:tr w:rsidR="00DA2514" w:rsidRPr="009A57AE" w:rsidTr="00882A1F">
              <w:trPr>
                <w:trHeight w:hRule="exact" w:val="1134"/>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Fonts w:cs="Arial"/>
                      <w:szCs w:val="20"/>
                    </w:rPr>
                    <w:t>Francija</w:t>
                  </w:r>
                </w:p>
              </w:tc>
              <w:tc>
                <w:tcPr>
                  <w:tcW w:w="1701"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Območna enota zavoda za zdravstveno zavarovanje</w:t>
                  </w:r>
                </w:p>
              </w:tc>
              <w:tc>
                <w:tcPr>
                  <w:tcW w:w="1559"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p>
              </w:tc>
              <w:tc>
                <w:tcPr>
                  <w:tcW w:w="3685"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w w:val="91"/>
                      <w:szCs w:val="20"/>
                    </w:rPr>
                    <w:t>Pristojni organ lahko izpolnjevanje pogojev za izdajo potrdil preverja neposredno na sedežu podjetja</w:t>
                  </w:r>
                </w:p>
              </w:tc>
            </w:tr>
            <w:tr w:rsidR="00DA2514" w:rsidRPr="009A57AE" w:rsidTr="00882A1F">
              <w:trPr>
                <w:trHeight w:hRule="exact" w:val="854"/>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Grčija</w:t>
                  </w:r>
                </w:p>
              </w:tc>
              <w:tc>
                <w:tcPr>
                  <w:tcW w:w="1701"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w:t>
                  </w:r>
                </w:p>
              </w:tc>
              <w:tc>
                <w:tcPr>
                  <w:tcW w:w="1559"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w:t>
                  </w:r>
                </w:p>
              </w:tc>
              <w:tc>
                <w:tcPr>
                  <w:tcW w:w="3685"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eastAsia="Verdana" w:cs="Arial"/>
                      <w:szCs w:val="20"/>
                    </w:rPr>
                    <w:t>Potrdilo A1 se lahko izda na podlagi zaprisežene izjave vlagatelja v zvezi z izpolnjevanjem pogojev</w:t>
                  </w:r>
                </w:p>
              </w:tc>
            </w:tr>
            <w:tr w:rsidR="00DA2514" w:rsidRPr="009A57AE" w:rsidTr="00882A1F">
              <w:trPr>
                <w:trHeight w:hRule="exact" w:val="1216"/>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Madžarska</w:t>
                  </w:r>
                </w:p>
              </w:tc>
              <w:tc>
                <w:tcPr>
                  <w:tcW w:w="1701"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w:t>
                  </w:r>
                </w:p>
              </w:tc>
              <w:tc>
                <w:tcPr>
                  <w:tcW w:w="1559"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V roku od 21 do 30 dni</w:t>
                  </w:r>
                </w:p>
              </w:tc>
              <w:tc>
                <w:tcPr>
                  <w:tcW w:w="3685" w:type="dxa"/>
                  <w:tcBorders>
                    <w:top w:val="single" w:sz="5" w:space="0" w:color="000000"/>
                    <w:left w:val="single" w:sz="5" w:space="0" w:color="000000"/>
                    <w:bottom w:val="single" w:sz="5" w:space="0" w:color="000000"/>
                    <w:right w:val="single" w:sz="5" w:space="0" w:color="000000"/>
                  </w:tcBorders>
                </w:tcPr>
                <w:p w:rsidR="00DA2514" w:rsidRPr="009A57AE" w:rsidRDefault="00DA2514" w:rsidP="008614F7">
                  <w:pPr>
                    <w:outlineLvl w:val="0"/>
                    <w:rPr>
                      <w:rFonts w:cs="Arial"/>
                      <w:szCs w:val="20"/>
                    </w:rPr>
                  </w:pPr>
                  <w:r w:rsidRPr="009A57AE">
                    <w:rPr>
                      <w:rFonts w:cs="Arial"/>
                      <w:szCs w:val="20"/>
                    </w:rPr>
                    <w:t>Na odločitve pristojnega organa se lahko vlagatelj pritoži</w:t>
                  </w:r>
                </w:p>
              </w:tc>
            </w:tr>
            <w:tr w:rsidR="00DA2514" w:rsidRPr="009A57AE" w:rsidTr="00882A1F">
              <w:trPr>
                <w:trHeight w:hRule="exact" w:val="850"/>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Fonts w:cs="Arial"/>
                      <w:szCs w:val="20"/>
                    </w:rPr>
                    <w:t>Luksemburg</w:t>
                  </w:r>
                </w:p>
              </w:tc>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Style w:val="shorttext"/>
                      <w:rFonts w:cs="Arial"/>
                      <w:szCs w:val="20"/>
                    </w:rPr>
                    <w:t>Center za socialno varnost</w:t>
                  </w:r>
                </w:p>
              </w:tc>
              <w:tc>
                <w:tcPr>
                  <w:tcW w:w="1559"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Fonts w:cs="Arial"/>
                      <w:szCs w:val="20"/>
                    </w:rPr>
                    <w:t>V roku 2 dni</w:t>
                  </w:r>
                </w:p>
              </w:tc>
              <w:tc>
                <w:tcPr>
                  <w:tcW w:w="3685"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tc>
            </w:tr>
            <w:tr w:rsidR="00DA2514" w:rsidRPr="009A57AE" w:rsidTr="00882A1F">
              <w:trPr>
                <w:trHeight w:hRule="exact" w:val="851"/>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Poljska</w:t>
                  </w:r>
                </w:p>
              </w:tc>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Style w:val="shorttext"/>
                      <w:rFonts w:cs="Arial"/>
                      <w:szCs w:val="20"/>
                    </w:rPr>
                    <w:t>Območna enota socialnega zavarovanja</w:t>
                  </w:r>
                </w:p>
              </w:tc>
              <w:tc>
                <w:tcPr>
                  <w:tcW w:w="1559"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Fonts w:cs="Arial"/>
                      <w:szCs w:val="20"/>
                    </w:rPr>
                    <w:t>Največ 7 dni</w:t>
                  </w:r>
                </w:p>
              </w:tc>
              <w:tc>
                <w:tcPr>
                  <w:tcW w:w="3685"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Fonts w:cs="Arial"/>
                      <w:spacing w:val="-1"/>
                      <w:szCs w:val="20"/>
                    </w:rPr>
                    <w:t>Vlagatelj ima na voljo možnost elektronske ali papirne vloge</w:t>
                  </w:r>
                </w:p>
              </w:tc>
            </w:tr>
            <w:tr w:rsidR="00DA2514" w:rsidRPr="009A57AE" w:rsidTr="00882A1F">
              <w:trPr>
                <w:trHeight w:hRule="exact" w:val="1135"/>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Slovaška</w:t>
                  </w:r>
                </w:p>
              </w:tc>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Fonts w:cs="Arial"/>
                      <w:szCs w:val="20"/>
                    </w:rPr>
                    <w:t>Območna enota Agencije za socialno zavarovanje</w:t>
                  </w:r>
                </w:p>
              </w:tc>
              <w:tc>
                <w:tcPr>
                  <w:tcW w:w="1559"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Največ 45 dni</w:t>
                  </w:r>
                </w:p>
              </w:tc>
              <w:tc>
                <w:tcPr>
                  <w:tcW w:w="3685"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tc>
            </w:tr>
            <w:tr w:rsidR="00DA2514" w:rsidRPr="009A57AE" w:rsidTr="00882A1F">
              <w:trPr>
                <w:trHeight w:hRule="exact" w:val="1767"/>
              </w:trPr>
              <w:tc>
                <w:tcPr>
                  <w:tcW w:w="1464"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Švedska</w:t>
                  </w:r>
                </w:p>
                <w:p w:rsidR="00DA2514" w:rsidRPr="009A57AE" w:rsidRDefault="00DA2514" w:rsidP="008614F7">
                  <w:pPr>
                    <w:outlineLvl w:val="0"/>
                    <w:rPr>
                      <w:rFonts w:cs="Arial"/>
                      <w:w w:val="82"/>
                      <w:szCs w:val="20"/>
                    </w:rPr>
                  </w:pPr>
                </w:p>
                <w:p w:rsidR="00DA2514" w:rsidRPr="009A57AE" w:rsidRDefault="00DA2514" w:rsidP="008614F7">
                  <w:pPr>
                    <w:outlineLvl w:val="0"/>
                    <w:rPr>
                      <w:rFonts w:cs="Arial"/>
                      <w:szCs w:val="20"/>
                    </w:rPr>
                  </w:pPr>
                </w:p>
              </w:tc>
              <w:tc>
                <w:tcPr>
                  <w:tcW w:w="1701"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p>
                <w:p w:rsidR="00DA2514" w:rsidRPr="009A57AE" w:rsidRDefault="00DA2514" w:rsidP="008614F7">
                  <w:pPr>
                    <w:outlineLvl w:val="0"/>
                    <w:rPr>
                      <w:rFonts w:cs="Arial"/>
                      <w:szCs w:val="20"/>
                    </w:rPr>
                  </w:pPr>
                  <w:r w:rsidRPr="009A57AE">
                    <w:rPr>
                      <w:rFonts w:cs="Arial"/>
                      <w:szCs w:val="20"/>
                    </w:rPr>
                    <w:t>Agencija za socialno zavarovanje</w:t>
                  </w:r>
                </w:p>
              </w:tc>
              <w:tc>
                <w:tcPr>
                  <w:tcW w:w="1559"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8614F7">
                  <w:pPr>
                    <w:outlineLvl w:val="0"/>
                    <w:rPr>
                      <w:rFonts w:cs="Arial"/>
                      <w:szCs w:val="20"/>
                    </w:rPr>
                  </w:pPr>
                  <w:r w:rsidRPr="009A57AE">
                    <w:rPr>
                      <w:rFonts w:cs="Arial"/>
                      <w:szCs w:val="20"/>
                    </w:rPr>
                    <w:t>Pristojni organ lahko odločitev sprejme tudi v obdobju več mesecev</w:t>
                  </w:r>
                </w:p>
              </w:tc>
              <w:tc>
                <w:tcPr>
                  <w:tcW w:w="3685" w:type="dxa"/>
                  <w:tcBorders>
                    <w:top w:val="single" w:sz="5" w:space="0" w:color="000000"/>
                    <w:left w:val="single" w:sz="5" w:space="0" w:color="000000"/>
                    <w:bottom w:val="single" w:sz="5" w:space="0" w:color="000000"/>
                    <w:right w:val="single" w:sz="5" w:space="0" w:color="000000"/>
                  </w:tcBorders>
                  <w:shd w:val="clear" w:color="auto" w:fill="FFFFFF"/>
                </w:tcPr>
                <w:p w:rsidR="00DA2514" w:rsidRPr="009A57AE" w:rsidRDefault="00DA2514" w:rsidP="000834BE">
                  <w:pPr>
                    <w:outlineLvl w:val="0"/>
                    <w:rPr>
                      <w:rFonts w:cs="Arial"/>
                      <w:szCs w:val="20"/>
                    </w:rPr>
                  </w:pPr>
                  <w:r w:rsidRPr="009A57AE">
                    <w:rPr>
                      <w:rFonts w:eastAsia="Verdana" w:cs="Arial"/>
                      <w:szCs w:val="20"/>
                    </w:rPr>
                    <w:t xml:space="preserve">Glede na administrativno zahteven in strokovno kompleksen postopek ugotavljanje izpolnjevanja pogojev lahko postopek izdaje </w:t>
                  </w:r>
                  <w:r w:rsidR="00761276">
                    <w:rPr>
                      <w:rFonts w:eastAsia="Verdana" w:cs="Arial"/>
                      <w:szCs w:val="20"/>
                    </w:rPr>
                    <w:t>potrdil</w:t>
                  </w:r>
                  <w:r w:rsidRPr="009A57AE">
                    <w:rPr>
                      <w:rFonts w:eastAsia="Verdana" w:cs="Arial"/>
                      <w:szCs w:val="20"/>
                    </w:rPr>
                    <w:t>a A1 traja več mesecev.</w:t>
                  </w:r>
                </w:p>
              </w:tc>
            </w:tr>
          </w:tbl>
          <w:p w:rsidR="00DA2514" w:rsidRPr="009A57AE" w:rsidRDefault="00DA2514" w:rsidP="00DA2514">
            <w:pPr>
              <w:ind w:left="222"/>
              <w:rPr>
                <w:rFonts w:eastAsia="Verdana" w:cs="Arial"/>
                <w:color w:val="323232"/>
                <w:position w:val="-1"/>
                <w:szCs w:val="20"/>
                <w:lang w:val="en-US"/>
              </w:rPr>
            </w:pPr>
          </w:p>
          <w:p w:rsidR="00DA2514" w:rsidRDefault="00DA2514" w:rsidP="00DA2514">
            <w:pPr>
              <w:pStyle w:val="Odstavekseznama1"/>
              <w:spacing w:line="260" w:lineRule="exact"/>
              <w:ind w:left="0"/>
              <w:jc w:val="both"/>
              <w:rPr>
                <w:rFonts w:ascii="Arial" w:hAnsi="Arial" w:cs="Arial"/>
                <w:b/>
                <w:sz w:val="20"/>
                <w:szCs w:val="20"/>
                <w:u w:val="single"/>
              </w:rPr>
            </w:pPr>
            <w:r w:rsidRPr="009A57AE">
              <w:rPr>
                <w:rFonts w:ascii="Arial" w:hAnsi="Arial" w:cs="Arial"/>
                <w:b/>
                <w:sz w:val="20"/>
                <w:szCs w:val="20"/>
                <w:u w:val="single"/>
              </w:rPr>
              <w:t>Prilagojenost pravu Evropske unije</w:t>
            </w:r>
          </w:p>
          <w:p w:rsidR="00DA2514" w:rsidRPr="009A57AE" w:rsidRDefault="00DA2514" w:rsidP="00DA2514">
            <w:pPr>
              <w:pStyle w:val="Odstavekseznama1"/>
              <w:spacing w:line="260" w:lineRule="exact"/>
              <w:ind w:left="0"/>
              <w:jc w:val="both"/>
              <w:rPr>
                <w:rFonts w:ascii="Arial" w:hAnsi="Arial" w:cs="Arial"/>
                <w:b/>
                <w:sz w:val="20"/>
                <w:szCs w:val="20"/>
                <w:u w:val="single"/>
              </w:rPr>
            </w:pPr>
          </w:p>
          <w:p w:rsidR="00DA2514" w:rsidRPr="009A57AE" w:rsidRDefault="00DA2514" w:rsidP="00DA2514">
            <w:pPr>
              <w:jc w:val="both"/>
              <w:rPr>
                <w:rFonts w:cs="Arial"/>
                <w:bCs/>
                <w:szCs w:val="20"/>
              </w:rPr>
            </w:pPr>
            <w:r w:rsidRPr="009A57AE">
              <w:rPr>
                <w:rFonts w:cs="Arial"/>
                <w:bCs/>
                <w:szCs w:val="20"/>
              </w:rPr>
              <w:t>Predlog zakona izpolnjuje obveznost Republike Slovenije, da implementira določbe direktiv, ki urejajo napotitev delavcev na delo v okviru čezmejnega izvajanja ter da sprejme vse potrebno za pravilno in učinkovito izvajanje uredb Evropske unije.</w:t>
            </w:r>
          </w:p>
          <w:p w:rsidR="00DA2514" w:rsidRPr="009A57AE" w:rsidRDefault="00DA2514" w:rsidP="00DA2514">
            <w:pPr>
              <w:jc w:val="both"/>
              <w:rPr>
                <w:rFonts w:cs="Arial"/>
                <w:bCs/>
                <w:szCs w:val="20"/>
              </w:rPr>
            </w:pPr>
          </w:p>
          <w:p w:rsidR="00DA2514" w:rsidRPr="00E7731C" w:rsidRDefault="00DA2514" w:rsidP="003574AF">
            <w:pPr>
              <w:pStyle w:val="Odstavekseznama"/>
              <w:numPr>
                <w:ilvl w:val="0"/>
                <w:numId w:val="14"/>
              </w:numPr>
              <w:spacing w:line="260" w:lineRule="exact"/>
              <w:ind w:left="357" w:hanging="357"/>
              <w:contextualSpacing/>
              <w:jc w:val="both"/>
              <w:rPr>
                <w:rFonts w:ascii="Arial" w:hAnsi="Arial" w:cs="Arial"/>
                <w:sz w:val="20"/>
                <w:szCs w:val="20"/>
              </w:rPr>
            </w:pPr>
            <w:r w:rsidRPr="00E7731C">
              <w:rPr>
                <w:rFonts w:ascii="Arial" w:hAnsi="Arial" w:cs="Arial"/>
                <w:sz w:val="20"/>
                <w:szCs w:val="20"/>
              </w:rPr>
              <w:t>Direktiva 96/71/ES:</w:t>
            </w:r>
          </w:p>
          <w:p w:rsidR="00DA2514" w:rsidRPr="00E7731C" w:rsidRDefault="00DA2514" w:rsidP="00DA2514">
            <w:pPr>
              <w:pStyle w:val="Odstavekseznama"/>
              <w:spacing w:line="260" w:lineRule="exact"/>
              <w:ind w:left="0"/>
              <w:contextualSpacing/>
              <w:jc w:val="both"/>
              <w:rPr>
                <w:rFonts w:ascii="Arial" w:hAnsi="Arial" w:cs="Arial"/>
                <w:sz w:val="20"/>
                <w:szCs w:val="20"/>
              </w:rPr>
            </w:pPr>
            <w:r w:rsidRPr="00E7731C">
              <w:rPr>
                <w:rFonts w:ascii="Arial" w:hAnsi="Arial" w:cs="Arial"/>
                <w:sz w:val="20"/>
                <w:szCs w:val="20"/>
              </w:rPr>
              <w:t xml:space="preserve">Določbe člena 1(1) in 1(2) direktive </w:t>
            </w:r>
            <w:r w:rsidR="00854C6F" w:rsidRPr="00E7731C">
              <w:rPr>
                <w:rFonts w:ascii="Arial" w:hAnsi="Arial" w:cs="Arial"/>
                <w:sz w:val="20"/>
                <w:szCs w:val="20"/>
              </w:rPr>
              <w:t>sta smiselno prenesena v določbo</w:t>
            </w:r>
            <w:r w:rsidRPr="00E7731C">
              <w:rPr>
                <w:rFonts w:ascii="Arial" w:hAnsi="Arial" w:cs="Arial"/>
                <w:sz w:val="20"/>
                <w:szCs w:val="20"/>
              </w:rPr>
              <w:t xml:space="preserve"> člena 1(1) in 1(2) predloga zakona, določbe člena 1(3) direktive v določbe člena 4</w:t>
            </w:r>
            <w:r w:rsidR="00854C6F" w:rsidRPr="00E7731C">
              <w:rPr>
                <w:rFonts w:ascii="Arial" w:hAnsi="Arial" w:cs="Arial"/>
                <w:sz w:val="20"/>
                <w:szCs w:val="20"/>
              </w:rPr>
              <w:t>(6) in 11(6)</w:t>
            </w:r>
            <w:r w:rsidRPr="00E7731C">
              <w:rPr>
                <w:rFonts w:ascii="Arial" w:hAnsi="Arial" w:cs="Arial"/>
                <w:sz w:val="20"/>
                <w:szCs w:val="20"/>
              </w:rPr>
              <w:t xml:space="preserve"> predloga zakona</w:t>
            </w:r>
            <w:r w:rsidR="00854C6F" w:rsidRPr="00E7731C">
              <w:rPr>
                <w:rFonts w:ascii="Arial" w:hAnsi="Arial" w:cs="Arial"/>
                <w:sz w:val="20"/>
                <w:szCs w:val="20"/>
              </w:rPr>
              <w:t>, določbe člena 2(1) direktive v določbo člena 3, točka 6</w:t>
            </w:r>
            <w:r w:rsidRPr="00E7731C">
              <w:rPr>
                <w:rFonts w:ascii="Arial" w:hAnsi="Arial" w:cs="Arial"/>
                <w:sz w:val="20"/>
                <w:szCs w:val="20"/>
              </w:rPr>
              <w:t xml:space="preserve"> ter določbe člena </w:t>
            </w:r>
            <w:r w:rsidR="00854C6F" w:rsidRPr="00E7731C">
              <w:rPr>
                <w:rFonts w:ascii="Arial" w:hAnsi="Arial" w:cs="Arial"/>
                <w:sz w:val="20"/>
                <w:szCs w:val="20"/>
              </w:rPr>
              <w:t>4(1)</w:t>
            </w:r>
            <w:r w:rsidRPr="00E7731C">
              <w:rPr>
                <w:rFonts w:ascii="Arial" w:hAnsi="Arial" w:cs="Arial"/>
                <w:sz w:val="20"/>
                <w:szCs w:val="20"/>
              </w:rPr>
              <w:t xml:space="preserve"> direktive v določbo člena </w:t>
            </w:r>
            <w:r w:rsidR="00854C6F" w:rsidRPr="00E7731C">
              <w:rPr>
                <w:rFonts w:ascii="Arial" w:hAnsi="Arial" w:cs="Arial"/>
                <w:sz w:val="20"/>
                <w:szCs w:val="20"/>
              </w:rPr>
              <w:t>16(1)</w:t>
            </w:r>
            <w:r w:rsidRPr="00E7731C">
              <w:rPr>
                <w:rFonts w:ascii="Arial" w:hAnsi="Arial" w:cs="Arial"/>
                <w:sz w:val="20"/>
                <w:szCs w:val="20"/>
              </w:rPr>
              <w:t xml:space="preserve"> predloga zakona.</w:t>
            </w:r>
          </w:p>
          <w:p w:rsidR="00DA2514" w:rsidRPr="00C80322" w:rsidRDefault="00DA2514" w:rsidP="00DA2514">
            <w:pPr>
              <w:pStyle w:val="Odstavekseznama"/>
              <w:spacing w:line="260" w:lineRule="exact"/>
              <w:ind w:left="0"/>
              <w:contextualSpacing/>
              <w:jc w:val="both"/>
              <w:rPr>
                <w:rFonts w:ascii="Arial" w:hAnsi="Arial" w:cs="Arial"/>
                <w:sz w:val="20"/>
                <w:szCs w:val="20"/>
                <w:highlight w:val="yellow"/>
              </w:rPr>
            </w:pPr>
            <w:r w:rsidRPr="00C80322">
              <w:rPr>
                <w:rFonts w:ascii="Arial" w:hAnsi="Arial" w:cs="Arial"/>
                <w:sz w:val="20"/>
                <w:szCs w:val="20"/>
                <w:highlight w:val="yellow"/>
              </w:rPr>
              <w:t xml:space="preserve"> </w:t>
            </w:r>
          </w:p>
          <w:p w:rsidR="00DA2514" w:rsidRPr="00106EB2" w:rsidRDefault="00DA2514" w:rsidP="003574AF">
            <w:pPr>
              <w:pStyle w:val="Odstavekseznama"/>
              <w:numPr>
                <w:ilvl w:val="0"/>
                <w:numId w:val="14"/>
              </w:numPr>
              <w:spacing w:line="260" w:lineRule="exact"/>
              <w:ind w:left="357" w:hanging="357"/>
              <w:contextualSpacing/>
              <w:jc w:val="both"/>
              <w:rPr>
                <w:rFonts w:ascii="Arial" w:hAnsi="Arial" w:cs="Arial"/>
                <w:sz w:val="20"/>
                <w:szCs w:val="20"/>
              </w:rPr>
            </w:pPr>
            <w:r w:rsidRPr="00106EB2">
              <w:rPr>
                <w:rFonts w:ascii="Arial" w:hAnsi="Arial" w:cs="Arial"/>
                <w:sz w:val="20"/>
                <w:szCs w:val="20"/>
              </w:rPr>
              <w:t>Direktiva 2014/67/EU:</w:t>
            </w:r>
          </w:p>
          <w:p w:rsidR="00DA2514" w:rsidRPr="009A57AE" w:rsidRDefault="00DA2514" w:rsidP="00DA2514">
            <w:pPr>
              <w:pStyle w:val="Odstavekseznama"/>
              <w:spacing w:line="260" w:lineRule="exact"/>
              <w:ind w:left="0"/>
              <w:jc w:val="both"/>
              <w:rPr>
                <w:rFonts w:ascii="Arial" w:hAnsi="Arial" w:cs="Arial"/>
                <w:sz w:val="20"/>
                <w:szCs w:val="20"/>
              </w:rPr>
            </w:pPr>
            <w:r w:rsidRPr="00106EB2">
              <w:rPr>
                <w:rFonts w:ascii="Arial" w:hAnsi="Arial" w:cs="Arial"/>
                <w:sz w:val="20"/>
                <w:szCs w:val="20"/>
              </w:rPr>
              <w:t>Določbe člena 4 direktive so smise</w:t>
            </w:r>
            <w:r w:rsidR="006062C8" w:rsidRPr="00106EB2">
              <w:rPr>
                <w:rFonts w:ascii="Arial" w:hAnsi="Arial" w:cs="Arial"/>
                <w:sz w:val="20"/>
                <w:szCs w:val="20"/>
              </w:rPr>
              <w:t xml:space="preserve">lno prenesene v določbah člena 11 predloga zakona, določbe </w:t>
            </w:r>
            <w:r w:rsidRPr="00106EB2">
              <w:rPr>
                <w:rFonts w:ascii="Arial" w:hAnsi="Arial" w:cs="Arial"/>
                <w:sz w:val="20"/>
                <w:szCs w:val="20"/>
              </w:rPr>
              <w:t>člena</w:t>
            </w:r>
            <w:r w:rsidR="006062C8" w:rsidRPr="00106EB2">
              <w:rPr>
                <w:rFonts w:ascii="Arial" w:hAnsi="Arial" w:cs="Arial"/>
                <w:sz w:val="20"/>
                <w:szCs w:val="20"/>
              </w:rPr>
              <w:t xml:space="preserve"> 6 direktive v določbe člena 17</w:t>
            </w:r>
            <w:r w:rsidRPr="00106EB2">
              <w:rPr>
                <w:rFonts w:ascii="Arial" w:hAnsi="Arial" w:cs="Arial"/>
                <w:sz w:val="20"/>
                <w:szCs w:val="20"/>
              </w:rPr>
              <w:t xml:space="preserve"> predloga zakona, določbe člena</w:t>
            </w:r>
            <w:r w:rsidR="006062C8" w:rsidRPr="00106EB2">
              <w:rPr>
                <w:rFonts w:ascii="Arial" w:hAnsi="Arial" w:cs="Arial"/>
                <w:sz w:val="20"/>
                <w:szCs w:val="20"/>
              </w:rPr>
              <w:t xml:space="preserve"> 9 direktive v določbe člena 13</w:t>
            </w:r>
            <w:r w:rsidRPr="00106EB2">
              <w:rPr>
                <w:rFonts w:ascii="Arial" w:hAnsi="Arial" w:cs="Arial"/>
                <w:sz w:val="20"/>
                <w:szCs w:val="20"/>
              </w:rPr>
              <w:t xml:space="preserve"> predloga zakona, določbe 10 čl</w:t>
            </w:r>
            <w:r w:rsidR="006062C8" w:rsidRPr="00106EB2">
              <w:rPr>
                <w:rFonts w:ascii="Arial" w:hAnsi="Arial" w:cs="Arial"/>
                <w:sz w:val="20"/>
                <w:szCs w:val="20"/>
              </w:rPr>
              <w:t>ena direktive v določbe člena 22</w:t>
            </w:r>
            <w:r w:rsidRPr="00106EB2">
              <w:rPr>
                <w:rFonts w:ascii="Arial" w:hAnsi="Arial" w:cs="Arial"/>
                <w:sz w:val="20"/>
                <w:szCs w:val="20"/>
              </w:rPr>
              <w:t xml:space="preserve"> predloga zakona, določbe člena</w:t>
            </w:r>
            <w:r w:rsidR="006062C8" w:rsidRPr="00106EB2">
              <w:rPr>
                <w:rFonts w:ascii="Arial" w:hAnsi="Arial" w:cs="Arial"/>
                <w:sz w:val="20"/>
                <w:szCs w:val="20"/>
              </w:rPr>
              <w:t xml:space="preserve"> 12</w:t>
            </w:r>
            <w:r w:rsidRPr="00106EB2">
              <w:rPr>
                <w:rFonts w:ascii="Arial" w:hAnsi="Arial" w:cs="Arial"/>
                <w:sz w:val="20"/>
                <w:szCs w:val="20"/>
              </w:rPr>
              <w:t xml:space="preserve"> direktive v določbe člena </w:t>
            </w:r>
            <w:r w:rsidR="00106EB2" w:rsidRPr="00106EB2">
              <w:rPr>
                <w:rFonts w:ascii="Arial" w:hAnsi="Arial" w:cs="Arial"/>
                <w:sz w:val="20"/>
                <w:szCs w:val="20"/>
              </w:rPr>
              <w:t>15</w:t>
            </w:r>
            <w:r w:rsidRPr="00106EB2">
              <w:rPr>
                <w:rFonts w:ascii="Arial" w:hAnsi="Arial" w:cs="Arial"/>
                <w:sz w:val="20"/>
                <w:szCs w:val="20"/>
              </w:rPr>
              <w:t xml:space="preserve"> predloga zakona ter poglavje VI. direktive v </w:t>
            </w:r>
            <w:r w:rsidR="00106EB2" w:rsidRPr="00106EB2">
              <w:rPr>
                <w:rFonts w:ascii="Arial" w:hAnsi="Arial" w:cs="Arial"/>
                <w:sz w:val="20"/>
                <w:szCs w:val="20"/>
              </w:rPr>
              <w:t>člen 18</w:t>
            </w:r>
            <w:r w:rsidRPr="00106EB2">
              <w:rPr>
                <w:rFonts w:ascii="Arial" w:hAnsi="Arial" w:cs="Arial"/>
                <w:sz w:val="20"/>
                <w:szCs w:val="20"/>
              </w:rPr>
              <w:t xml:space="preserve"> predloga zakona.</w:t>
            </w:r>
          </w:p>
          <w:p w:rsidR="00DA2514" w:rsidRPr="009A57AE" w:rsidRDefault="00DA2514" w:rsidP="00DA2514">
            <w:pPr>
              <w:pStyle w:val="Odstavekseznama"/>
              <w:spacing w:line="260" w:lineRule="exact"/>
              <w:ind w:left="0"/>
              <w:contextualSpacing/>
              <w:jc w:val="both"/>
              <w:rPr>
                <w:rFonts w:ascii="Arial" w:hAnsi="Arial" w:cs="Arial"/>
                <w:sz w:val="20"/>
                <w:szCs w:val="20"/>
              </w:rPr>
            </w:pPr>
            <w:r w:rsidRPr="009A57AE">
              <w:rPr>
                <w:rFonts w:ascii="Arial" w:hAnsi="Arial" w:cs="Arial"/>
                <w:sz w:val="20"/>
                <w:szCs w:val="20"/>
              </w:rPr>
              <w:t xml:space="preserve"> </w:t>
            </w:r>
          </w:p>
          <w:p w:rsidR="00DA2514" w:rsidRPr="009A57AE" w:rsidRDefault="00DA2514" w:rsidP="003574AF">
            <w:pPr>
              <w:pStyle w:val="Odstavekseznama"/>
              <w:numPr>
                <w:ilvl w:val="0"/>
                <w:numId w:val="14"/>
              </w:numPr>
              <w:spacing w:line="260" w:lineRule="exact"/>
              <w:ind w:left="357" w:hanging="357"/>
              <w:contextualSpacing/>
              <w:jc w:val="both"/>
              <w:rPr>
                <w:rFonts w:ascii="Arial" w:hAnsi="Arial" w:cs="Arial"/>
                <w:sz w:val="20"/>
                <w:szCs w:val="20"/>
              </w:rPr>
            </w:pPr>
            <w:r w:rsidRPr="009A57AE">
              <w:rPr>
                <w:rFonts w:ascii="Arial" w:hAnsi="Arial" w:cs="Arial"/>
                <w:sz w:val="20"/>
                <w:szCs w:val="20"/>
              </w:rPr>
              <w:t>Uredba (ES) št. 883/2004:</w:t>
            </w:r>
          </w:p>
          <w:p w:rsidR="00DA2514" w:rsidRPr="009A57AE" w:rsidRDefault="00DA2514" w:rsidP="00DA2514">
            <w:pPr>
              <w:pStyle w:val="Odstavekseznama"/>
              <w:spacing w:line="260" w:lineRule="exact"/>
              <w:ind w:left="0"/>
              <w:contextualSpacing/>
              <w:jc w:val="both"/>
              <w:rPr>
                <w:rFonts w:ascii="Arial" w:hAnsi="Arial" w:cs="Arial"/>
                <w:sz w:val="20"/>
                <w:szCs w:val="20"/>
              </w:rPr>
            </w:pPr>
            <w:r w:rsidRPr="009A57AE">
              <w:rPr>
                <w:rFonts w:ascii="Arial" w:hAnsi="Arial" w:cs="Arial"/>
                <w:sz w:val="20"/>
                <w:szCs w:val="20"/>
              </w:rPr>
              <w:t>Ne glede na to, da se uredbe Evropske unije v državah članicah uporabljajo neposredno, je za izvajanje člena 12 potrebno dodatno določiti kriterije za</w:t>
            </w:r>
            <w:r>
              <w:rPr>
                <w:rFonts w:ascii="Arial" w:hAnsi="Arial" w:cs="Arial"/>
                <w:sz w:val="20"/>
                <w:szCs w:val="20"/>
              </w:rPr>
              <w:t xml:space="preserve"> preverjanje</w:t>
            </w:r>
            <w:r w:rsidRPr="009A57AE">
              <w:rPr>
                <w:rFonts w:ascii="Arial" w:hAnsi="Arial" w:cs="Arial"/>
                <w:sz w:val="20"/>
                <w:szCs w:val="20"/>
              </w:rPr>
              <w:t xml:space="preserve"> izpolnjevanj</w:t>
            </w:r>
            <w:r>
              <w:rPr>
                <w:rFonts w:ascii="Arial" w:hAnsi="Arial" w:cs="Arial"/>
                <w:sz w:val="20"/>
                <w:szCs w:val="20"/>
              </w:rPr>
              <w:t>a</w:t>
            </w:r>
            <w:r w:rsidRPr="009A57AE">
              <w:rPr>
                <w:rFonts w:ascii="Arial" w:hAnsi="Arial" w:cs="Arial"/>
                <w:sz w:val="20"/>
                <w:szCs w:val="20"/>
              </w:rPr>
              <w:t xml:space="preserve"> pogojev, ki jih predpisuje predmetni člen, kot tudi določiti pristojni organ, postopek, prenehanje in razveljavitve </w:t>
            </w:r>
            <w:r w:rsidR="00761276">
              <w:rPr>
                <w:rFonts w:ascii="Arial" w:hAnsi="Arial" w:cs="Arial"/>
                <w:sz w:val="20"/>
                <w:szCs w:val="20"/>
              </w:rPr>
              <w:t>potrdila</w:t>
            </w:r>
            <w:r w:rsidRPr="009A57AE">
              <w:rPr>
                <w:rFonts w:ascii="Arial" w:hAnsi="Arial" w:cs="Arial"/>
                <w:sz w:val="20"/>
                <w:szCs w:val="20"/>
              </w:rPr>
              <w:t xml:space="preserve"> A1 ter določiti pravno sredstvo. Predmetna področja so v predlogu zakonu urejena v </w:t>
            </w:r>
            <w:r w:rsidR="00C80322">
              <w:rPr>
                <w:rFonts w:ascii="Arial" w:hAnsi="Arial" w:cs="Arial"/>
                <w:sz w:val="20"/>
                <w:szCs w:val="20"/>
              </w:rPr>
              <w:t>7., 8., 9. in 10. členu predloga zakona</w:t>
            </w:r>
            <w:r w:rsidRPr="009A57AE">
              <w:rPr>
                <w:rFonts w:ascii="Arial" w:hAnsi="Arial" w:cs="Arial"/>
                <w:sz w:val="20"/>
                <w:szCs w:val="20"/>
              </w:rPr>
              <w:t>.</w:t>
            </w:r>
          </w:p>
          <w:p w:rsidR="00DA2514" w:rsidRDefault="00DA2514" w:rsidP="00DA2514">
            <w:pPr>
              <w:pStyle w:val="Neotevilenodstavek"/>
              <w:spacing w:before="0" w:after="0" w:line="260" w:lineRule="exact"/>
              <w:rPr>
                <w:sz w:val="20"/>
                <w:szCs w:val="20"/>
              </w:rPr>
            </w:pPr>
          </w:p>
          <w:p w:rsidR="0033359C" w:rsidRDefault="0033359C" w:rsidP="00DA2514">
            <w:pPr>
              <w:pStyle w:val="Neotevilenodstavek"/>
              <w:spacing w:before="0" w:after="0" w:line="260" w:lineRule="exact"/>
              <w:rPr>
                <w:sz w:val="20"/>
                <w:szCs w:val="20"/>
              </w:rPr>
            </w:pPr>
          </w:p>
          <w:p w:rsidR="00DA2514" w:rsidRPr="008D1759" w:rsidRDefault="00DA2514" w:rsidP="00DA2514">
            <w:pPr>
              <w:pStyle w:val="Neotevilenodstavek"/>
              <w:spacing w:before="0" w:after="0" w:line="260" w:lineRule="exact"/>
              <w:rPr>
                <w:sz w:val="20"/>
                <w:szCs w:val="20"/>
              </w:rPr>
            </w:pPr>
          </w:p>
        </w:tc>
      </w:tr>
      <w:tr w:rsidR="00DA2514" w:rsidRPr="008D1759" w:rsidTr="00575639">
        <w:tc>
          <w:tcPr>
            <w:tcW w:w="9285" w:type="dxa"/>
            <w:gridSpan w:val="2"/>
          </w:tcPr>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r>
              <w:rPr>
                <w:noProof/>
              </w:rPr>
              <w:lastRenderedPageBreak/>
              <w:drawing>
                <wp:anchor distT="0" distB="0" distL="114300" distR="114300" simplePos="0" relativeHeight="251658240" behindDoc="1" locked="0" layoutInCell="1" allowOverlap="1" wp14:anchorId="3BF0A2D6" wp14:editId="19A3BBEB">
                  <wp:simplePos x="0" y="0"/>
                  <wp:positionH relativeFrom="column">
                    <wp:posOffset>-64135</wp:posOffset>
                  </wp:positionH>
                  <wp:positionV relativeFrom="paragraph">
                    <wp:posOffset>203200</wp:posOffset>
                  </wp:positionV>
                  <wp:extent cx="5689600" cy="7869555"/>
                  <wp:effectExtent l="0" t="0" r="635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9600" cy="7869555"/>
                          </a:xfrm>
                          <a:prstGeom prst="rect">
                            <a:avLst/>
                          </a:prstGeom>
                        </pic:spPr>
                      </pic:pic>
                    </a:graphicData>
                  </a:graphic>
                </wp:anchor>
              </w:drawing>
            </w: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33359C" w:rsidRDefault="0033359C"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r>
              <w:rPr>
                <w:noProof/>
                <w:sz w:val="20"/>
                <w:szCs w:val="20"/>
              </w:rPr>
              <w:drawing>
                <wp:inline distT="0" distB="0" distL="0" distR="0" wp14:anchorId="67E2CAB7" wp14:editId="0287BB6E">
                  <wp:extent cx="5755005" cy="816356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005" cy="8163560"/>
                          </a:xfrm>
                          <a:prstGeom prst="rect">
                            <a:avLst/>
                          </a:prstGeom>
                          <a:noFill/>
                        </pic:spPr>
                      </pic:pic>
                    </a:graphicData>
                  </a:graphic>
                </wp:inline>
              </w:drawing>
            </w: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BD11D4" w:rsidRDefault="00BD11D4" w:rsidP="00DA2514">
            <w:pPr>
              <w:pStyle w:val="Oddelek"/>
              <w:numPr>
                <w:ilvl w:val="0"/>
                <w:numId w:val="0"/>
              </w:numPr>
              <w:spacing w:before="0" w:after="0" w:line="260" w:lineRule="exact"/>
              <w:jc w:val="left"/>
              <w:rPr>
                <w:sz w:val="20"/>
                <w:szCs w:val="20"/>
              </w:rPr>
            </w:pPr>
          </w:p>
          <w:p w:rsidR="00DA2514" w:rsidRDefault="00DA2514" w:rsidP="00DA2514">
            <w:pPr>
              <w:pStyle w:val="Oddelek"/>
              <w:numPr>
                <w:ilvl w:val="0"/>
                <w:numId w:val="0"/>
              </w:numPr>
              <w:spacing w:before="0" w:after="0" w:line="260" w:lineRule="exact"/>
              <w:jc w:val="left"/>
              <w:rPr>
                <w:sz w:val="20"/>
                <w:szCs w:val="20"/>
              </w:rPr>
            </w:pPr>
            <w:r w:rsidRPr="008D1759">
              <w:rPr>
                <w:sz w:val="20"/>
                <w:szCs w:val="20"/>
              </w:rPr>
              <w:t xml:space="preserve">6. </w:t>
            </w:r>
            <w:r>
              <w:rPr>
                <w:sz w:val="20"/>
                <w:szCs w:val="20"/>
              </w:rPr>
              <w:t>PRESOJA POSLEDIC</w:t>
            </w:r>
            <w:r w:rsidRPr="008D1759">
              <w:rPr>
                <w:sz w:val="20"/>
                <w:szCs w:val="20"/>
              </w:rPr>
              <w:t>, KI JIH BO IMEL SPREJEM ZAKONA</w:t>
            </w:r>
          </w:p>
          <w:p w:rsidR="00DA2514" w:rsidRPr="008D1759" w:rsidRDefault="00DA2514" w:rsidP="00DA2514">
            <w:pPr>
              <w:pStyle w:val="Oddelek"/>
              <w:numPr>
                <w:ilvl w:val="0"/>
                <w:numId w:val="0"/>
              </w:numPr>
              <w:spacing w:before="0" w:after="0" w:line="260" w:lineRule="exact"/>
              <w:jc w:val="left"/>
              <w:rPr>
                <w:sz w:val="20"/>
                <w:szCs w:val="20"/>
              </w:rPr>
            </w:pPr>
          </w:p>
        </w:tc>
      </w:tr>
      <w:tr w:rsidR="00DA2514" w:rsidRPr="008D1759" w:rsidTr="00575639">
        <w:tc>
          <w:tcPr>
            <w:tcW w:w="9285" w:type="dxa"/>
            <w:gridSpan w:val="2"/>
          </w:tcPr>
          <w:p w:rsidR="00DA2514" w:rsidRPr="009A57AE" w:rsidRDefault="00DA2514" w:rsidP="00DA2514">
            <w:pPr>
              <w:pStyle w:val="Odsek"/>
              <w:numPr>
                <w:ilvl w:val="0"/>
                <w:numId w:val="0"/>
              </w:numPr>
              <w:spacing w:before="0" w:after="0" w:line="260" w:lineRule="exact"/>
              <w:jc w:val="both"/>
              <w:rPr>
                <w:sz w:val="20"/>
                <w:szCs w:val="20"/>
              </w:rPr>
            </w:pPr>
            <w:r w:rsidRPr="009A57AE">
              <w:rPr>
                <w:sz w:val="20"/>
                <w:szCs w:val="20"/>
              </w:rPr>
              <w:lastRenderedPageBreak/>
              <w:t xml:space="preserve">6.1 Presoja administrativnih posledic </w:t>
            </w:r>
          </w:p>
          <w:p w:rsidR="00DA2514" w:rsidRPr="009A57AE" w:rsidRDefault="00DA2514" w:rsidP="00DA2514">
            <w:pPr>
              <w:pStyle w:val="Odsek"/>
              <w:numPr>
                <w:ilvl w:val="0"/>
                <w:numId w:val="0"/>
              </w:numPr>
              <w:spacing w:before="0" w:after="0" w:line="260" w:lineRule="exact"/>
              <w:jc w:val="both"/>
              <w:rPr>
                <w:sz w:val="20"/>
                <w:szCs w:val="20"/>
              </w:rPr>
            </w:pPr>
          </w:p>
          <w:p w:rsidR="00DA2514" w:rsidRPr="009A57AE" w:rsidRDefault="00DA2514" w:rsidP="00DA2514">
            <w:pPr>
              <w:pStyle w:val="Odsek"/>
              <w:numPr>
                <w:ilvl w:val="0"/>
                <w:numId w:val="0"/>
              </w:numPr>
              <w:spacing w:before="0" w:after="0" w:line="260" w:lineRule="exact"/>
              <w:jc w:val="both"/>
              <w:rPr>
                <w:sz w:val="20"/>
                <w:szCs w:val="20"/>
              </w:rPr>
            </w:pPr>
            <w:r w:rsidRPr="009A57AE">
              <w:rPr>
                <w:sz w:val="20"/>
                <w:szCs w:val="20"/>
              </w:rPr>
              <w:t xml:space="preserve">a) v postopkih oziroma poslovanju javne uprave ali pravosodnih organov: </w:t>
            </w:r>
          </w:p>
          <w:p w:rsidR="00882A1F" w:rsidRDefault="00882A1F" w:rsidP="00882A1F">
            <w:pPr>
              <w:pStyle w:val="Odsek"/>
              <w:numPr>
                <w:ilvl w:val="0"/>
                <w:numId w:val="0"/>
              </w:numPr>
              <w:spacing w:before="0" w:after="0" w:line="260" w:lineRule="exact"/>
              <w:jc w:val="both"/>
              <w:rPr>
                <w:b w:val="0"/>
                <w:sz w:val="20"/>
                <w:szCs w:val="20"/>
              </w:rPr>
            </w:pPr>
          </w:p>
          <w:p w:rsidR="00882A1F" w:rsidRDefault="00DA2514" w:rsidP="00882A1F">
            <w:pPr>
              <w:pStyle w:val="Odsek"/>
              <w:numPr>
                <w:ilvl w:val="0"/>
                <w:numId w:val="0"/>
              </w:numPr>
              <w:spacing w:before="0" w:after="0" w:line="260" w:lineRule="exact"/>
              <w:jc w:val="both"/>
              <w:rPr>
                <w:b w:val="0"/>
                <w:sz w:val="20"/>
                <w:szCs w:val="20"/>
              </w:rPr>
            </w:pPr>
            <w:r w:rsidRPr="009A57AE">
              <w:rPr>
                <w:b w:val="0"/>
                <w:sz w:val="20"/>
                <w:szCs w:val="20"/>
              </w:rPr>
              <w:t xml:space="preserve">Glede na to, da zakon v pretežni meri ureja materijo, ki do sedaj v slovenskem pravnem redu še ni bila urejena, se določajo tudi novi pogoji in postopki. </w:t>
            </w:r>
          </w:p>
          <w:p w:rsidR="00882A1F" w:rsidRDefault="00882A1F" w:rsidP="00882A1F">
            <w:pPr>
              <w:pStyle w:val="Odsek"/>
              <w:numPr>
                <w:ilvl w:val="0"/>
                <w:numId w:val="0"/>
              </w:numPr>
              <w:spacing w:before="0" w:after="0" w:line="260" w:lineRule="exact"/>
              <w:jc w:val="both"/>
              <w:rPr>
                <w:b w:val="0"/>
                <w:sz w:val="20"/>
                <w:szCs w:val="20"/>
              </w:rPr>
            </w:pPr>
          </w:p>
          <w:p w:rsidR="00DA2514" w:rsidRPr="008D1759" w:rsidRDefault="00882A1F" w:rsidP="00882A1F">
            <w:pPr>
              <w:pStyle w:val="Odsek"/>
              <w:numPr>
                <w:ilvl w:val="0"/>
                <w:numId w:val="0"/>
              </w:numPr>
              <w:spacing w:before="0" w:after="0" w:line="260" w:lineRule="exact"/>
              <w:jc w:val="both"/>
              <w:rPr>
                <w:sz w:val="20"/>
                <w:szCs w:val="20"/>
              </w:rPr>
            </w:pPr>
            <w:r>
              <w:rPr>
                <w:b w:val="0"/>
                <w:sz w:val="20"/>
                <w:szCs w:val="20"/>
              </w:rPr>
              <w:t>Predlog z</w:t>
            </w:r>
            <w:r w:rsidR="00DA2514" w:rsidRPr="009A57AE">
              <w:rPr>
                <w:b w:val="0"/>
                <w:sz w:val="20"/>
                <w:szCs w:val="20"/>
              </w:rPr>
              <w:t>akon</w:t>
            </w:r>
            <w:r>
              <w:rPr>
                <w:b w:val="0"/>
                <w:sz w:val="20"/>
                <w:szCs w:val="20"/>
              </w:rPr>
              <w:t>a</w:t>
            </w:r>
            <w:r w:rsidR="00DA2514" w:rsidRPr="009A57AE">
              <w:rPr>
                <w:b w:val="0"/>
                <w:sz w:val="20"/>
                <w:szCs w:val="20"/>
              </w:rPr>
              <w:t xml:space="preserve"> določa pogoje in kriterije, ki izkazujejo izpolnjevanje pogojev, za izdajo </w:t>
            </w:r>
            <w:r>
              <w:rPr>
                <w:b w:val="0"/>
                <w:sz w:val="20"/>
                <w:szCs w:val="20"/>
              </w:rPr>
              <w:t>potrdil</w:t>
            </w:r>
            <w:r w:rsidR="00DA2514" w:rsidRPr="009A57AE">
              <w:rPr>
                <w:b w:val="0"/>
                <w:sz w:val="20"/>
                <w:szCs w:val="20"/>
              </w:rPr>
              <w:t xml:space="preserve"> A1, kar posledično pomeni določeno dodatno administrativno breme za Zavod za zdravstveno zavarovanje Slovenije. Kot posledica dejstva</w:t>
            </w:r>
            <w:r>
              <w:rPr>
                <w:b w:val="0"/>
                <w:sz w:val="20"/>
                <w:szCs w:val="20"/>
              </w:rPr>
              <w:t>,</w:t>
            </w:r>
            <w:r w:rsidR="00DA2514" w:rsidRPr="009A57AE">
              <w:rPr>
                <w:b w:val="0"/>
                <w:sz w:val="20"/>
                <w:szCs w:val="20"/>
              </w:rPr>
              <w:t xml:space="preserve"> da gre v pretežni meri za urejanje povsem nove materije</w:t>
            </w:r>
            <w:r>
              <w:rPr>
                <w:b w:val="0"/>
                <w:sz w:val="20"/>
                <w:szCs w:val="20"/>
              </w:rPr>
              <w:t>, predlog</w:t>
            </w:r>
            <w:r w:rsidR="00DA2514" w:rsidRPr="009A57AE">
              <w:rPr>
                <w:b w:val="0"/>
                <w:sz w:val="20"/>
                <w:szCs w:val="20"/>
              </w:rPr>
              <w:t xml:space="preserve"> zakon</w:t>
            </w:r>
            <w:r>
              <w:rPr>
                <w:b w:val="0"/>
                <w:sz w:val="20"/>
                <w:szCs w:val="20"/>
              </w:rPr>
              <w:t>a</w:t>
            </w:r>
            <w:r w:rsidR="00DA2514" w:rsidRPr="009A57AE">
              <w:rPr>
                <w:b w:val="0"/>
                <w:sz w:val="20"/>
                <w:szCs w:val="20"/>
              </w:rPr>
              <w:t xml:space="preserve"> z vidika nadzora nad izvajanjem določb nalaga dodatne naloge in s tem določeno dodatno administrativno breme Inšpektoratu Republike Slovenije za delo</w:t>
            </w:r>
            <w:r>
              <w:rPr>
                <w:b w:val="0"/>
                <w:sz w:val="20"/>
                <w:szCs w:val="20"/>
              </w:rPr>
              <w:t xml:space="preserve">, s prenosom določb Direktive 2014/67/EU, ki se nanašajo na čezmejno izvrševanje kazni, pa predlog zakona nalaga dodatne </w:t>
            </w:r>
            <w:r w:rsidR="00C51819">
              <w:rPr>
                <w:b w:val="0"/>
                <w:sz w:val="20"/>
                <w:szCs w:val="20"/>
              </w:rPr>
              <w:t>naloge ministrstvu, pristojnemu za delo, kot tudi Inšpektoratu Republike Slovenije za delo in Finančni upravi Republike Slovenije,</w:t>
            </w:r>
          </w:p>
        </w:tc>
      </w:tr>
      <w:tr w:rsidR="00DA2514" w:rsidRPr="008D1759" w:rsidTr="00575639">
        <w:tc>
          <w:tcPr>
            <w:tcW w:w="9285" w:type="dxa"/>
            <w:gridSpan w:val="2"/>
          </w:tcPr>
          <w:p w:rsidR="00DA2514" w:rsidRPr="009A57AE" w:rsidRDefault="00DA2514" w:rsidP="00DA2514">
            <w:pPr>
              <w:pStyle w:val="Alineazaodstavkom"/>
              <w:numPr>
                <w:ilvl w:val="0"/>
                <w:numId w:val="0"/>
              </w:numPr>
              <w:spacing w:line="260" w:lineRule="exact"/>
              <w:ind w:left="709"/>
              <w:rPr>
                <w:sz w:val="20"/>
                <w:szCs w:val="20"/>
              </w:rPr>
            </w:pPr>
          </w:p>
          <w:p w:rsidR="00DA2514" w:rsidRPr="009A57AE" w:rsidRDefault="00DA2514" w:rsidP="00DA2514">
            <w:pPr>
              <w:pStyle w:val="rkovnatokazaodstavkom"/>
              <w:numPr>
                <w:ilvl w:val="0"/>
                <w:numId w:val="0"/>
              </w:numPr>
              <w:spacing w:line="260" w:lineRule="exact"/>
              <w:rPr>
                <w:rFonts w:cs="Arial"/>
                <w:b/>
              </w:rPr>
            </w:pPr>
            <w:r w:rsidRPr="009A57AE">
              <w:rPr>
                <w:rFonts w:cs="Arial"/>
                <w:b/>
              </w:rPr>
              <w:t>b) pri obveznostih strank do javne uprave ali pravosodnih organov:</w:t>
            </w:r>
          </w:p>
          <w:p w:rsidR="00DA2514" w:rsidRPr="009A57AE" w:rsidRDefault="00DA2514" w:rsidP="00DA2514">
            <w:pPr>
              <w:pStyle w:val="Alineazaodstavkom"/>
              <w:numPr>
                <w:ilvl w:val="0"/>
                <w:numId w:val="0"/>
              </w:numPr>
              <w:spacing w:line="260" w:lineRule="exact"/>
              <w:rPr>
                <w:sz w:val="20"/>
                <w:szCs w:val="20"/>
              </w:rPr>
            </w:pPr>
            <w:r w:rsidRPr="009A57AE">
              <w:rPr>
                <w:sz w:val="20"/>
                <w:szCs w:val="20"/>
              </w:rPr>
              <w:t xml:space="preserve">Sprejem zakona ne bo imel pomembnejših administrativnih posledic za stranke. Glede na trenutno stanje predlog zakona predstavlja za stranke določeno administrativno razbremenitev, saj določa elektronsko vlaganje vlog za izdajo A1 </w:t>
            </w:r>
            <w:r w:rsidR="00761276">
              <w:rPr>
                <w:sz w:val="20"/>
                <w:szCs w:val="20"/>
              </w:rPr>
              <w:t>potrdil</w:t>
            </w:r>
            <w:r w:rsidRPr="009A57AE">
              <w:rPr>
                <w:sz w:val="20"/>
                <w:szCs w:val="20"/>
              </w:rPr>
              <w:t xml:space="preserve"> (portal e-Vem), poleg tega pa za razliko od trenutne ureditve predvideva avtomatsko zamenjavo zavarovalne podlage v primeru napotitve oziroma čezmejnega izvajanja storitve.</w:t>
            </w:r>
          </w:p>
          <w:p w:rsidR="00DA2514" w:rsidRPr="008D1759" w:rsidRDefault="00DA2514" w:rsidP="00882A1F">
            <w:pPr>
              <w:pStyle w:val="Alineazaodstavkom"/>
              <w:numPr>
                <w:ilvl w:val="0"/>
                <w:numId w:val="0"/>
              </w:numPr>
              <w:spacing w:line="260" w:lineRule="exact"/>
              <w:ind w:left="709"/>
              <w:rPr>
                <w:sz w:val="20"/>
                <w:szCs w:val="20"/>
              </w:rPr>
            </w:pPr>
          </w:p>
        </w:tc>
      </w:tr>
      <w:tr w:rsidR="00DA2514" w:rsidRPr="008D1759" w:rsidTr="00575639">
        <w:tc>
          <w:tcPr>
            <w:tcW w:w="9285" w:type="dxa"/>
            <w:gridSpan w:val="2"/>
          </w:tcPr>
          <w:p w:rsidR="00DA2514" w:rsidRPr="008D1759" w:rsidRDefault="00DA2514" w:rsidP="00DA2514">
            <w:pPr>
              <w:pStyle w:val="Odsek"/>
              <w:numPr>
                <w:ilvl w:val="0"/>
                <w:numId w:val="0"/>
              </w:numPr>
              <w:spacing w:before="0" w:after="0" w:line="260" w:lineRule="exact"/>
              <w:jc w:val="left"/>
              <w:rPr>
                <w:sz w:val="20"/>
                <w:szCs w:val="20"/>
              </w:rPr>
            </w:pPr>
            <w:r w:rsidRPr="009A57AE">
              <w:rPr>
                <w:sz w:val="20"/>
                <w:szCs w:val="20"/>
              </w:rPr>
              <w:t>6.2 Presoja posledic za okolje, vključno s prostorskimi in varstvenimi vidiki:</w:t>
            </w:r>
          </w:p>
        </w:tc>
      </w:tr>
      <w:tr w:rsidR="00DA2514" w:rsidRPr="008D1759" w:rsidTr="00575639">
        <w:tc>
          <w:tcPr>
            <w:tcW w:w="9285" w:type="dxa"/>
            <w:gridSpan w:val="2"/>
          </w:tcPr>
          <w:p w:rsidR="00DA2514" w:rsidRPr="009A57AE" w:rsidRDefault="00DA2514" w:rsidP="00DA2514">
            <w:pPr>
              <w:pStyle w:val="Alineazatoko"/>
              <w:spacing w:line="260" w:lineRule="exact"/>
              <w:ind w:left="0" w:firstLine="0"/>
              <w:rPr>
                <w:sz w:val="20"/>
                <w:szCs w:val="20"/>
              </w:rPr>
            </w:pPr>
            <w:r w:rsidRPr="009A57AE">
              <w:rPr>
                <w:sz w:val="20"/>
                <w:szCs w:val="20"/>
              </w:rPr>
              <w:t>Sprejem zakona ne bo imel posledic za okolje.</w:t>
            </w:r>
          </w:p>
          <w:p w:rsidR="00DA2514" w:rsidRPr="008D1759" w:rsidRDefault="00DA2514" w:rsidP="00882A1F">
            <w:pPr>
              <w:pStyle w:val="Alineazatoko"/>
              <w:spacing w:line="260" w:lineRule="exact"/>
              <w:ind w:firstLine="0"/>
              <w:rPr>
                <w:sz w:val="20"/>
                <w:szCs w:val="20"/>
              </w:rPr>
            </w:pPr>
          </w:p>
        </w:tc>
      </w:tr>
      <w:tr w:rsidR="00DA2514" w:rsidRPr="008D1759" w:rsidTr="00575639">
        <w:tc>
          <w:tcPr>
            <w:tcW w:w="9285" w:type="dxa"/>
            <w:gridSpan w:val="2"/>
          </w:tcPr>
          <w:p w:rsidR="00DA2514" w:rsidRPr="00E04271" w:rsidRDefault="00DA2514" w:rsidP="00DA2514">
            <w:pPr>
              <w:pStyle w:val="Odsek"/>
              <w:numPr>
                <w:ilvl w:val="0"/>
                <w:numId w:val="0"/>
              </w:numPr>
              <w:spacing w:before="0" w:after="0" w:line="260" w:lineRule="exact"/>
              <w:jc w:val="both"/>
              <w:rPr>
                <w:sz w:val="20"/>
                <w:szCs w:val="20"/>
              </w:rPr>
            </w:pPr>
            <w:r w:rsidRPr="00E04271">
              <w:rPr>
                <w:sz w:val="20"/>
                <w:szCs w:val="20"/>
              </w:rPr>
              <w:t>6.3 Presoja posledic za gospodarstvo:</w:t>
            </w:r>
          </w:p>
          <w:p w:rsidR="00417682" w:rsidRPr="00E04271" w:rsidRDefault="00B94EE3" w:rsidP="00DA2514">
            <w:pPr>
              <w:pStyle w:val="Odsek"/>
              <w:numPr>
                <w:ilvl w:val="0"/>
                <w:numId w:val="0"/>
              </w:numPr>
              <w:spacing w:before="0" w:after="0" w:line="260" w:lineRule="exact"/>
              <w:jc w:val="both"/>
              <w:rPr>
                <w:b w:val="0"/>
                <w:sz w:val="20"/>
                <w:szCs w:val="20"/>
              </w:rPr>
            </w:pPr>
            <w:r w:rsidRPr="00E04271">
              <w:rPr>
                <w:b w:val="0"/>
                <w:sz w:val="20"/>
                <w:szCs w:val="20"/>
              </w:rPr>
              <w:t xml:space="preserve">Sprejem predloga zakona ne predvideva ukrepov, ki bi vplivali na povečanje stroškov poslovanja slovenskih podjetij v drugih državah članica EU in s tem ne vpliva na njihovo konkurenčnost. </w:t>
            </w:r>
          </w:p>
          <w:p w:rsidR="00417682" w:rsidRPr="00E04271" w:rsidRDefault="00417682" w:rsidP="00DA2514">
            <w:pPr>
              <w:pStyle w:val="Odsek"/>
              <w:numPr>
                <w:ilvl w:val="0"/>
                <w:numId w:val="0"/>
              </w:numPr>
              <w:spacing w:before="0" w:after="0" w:line="260" w:lineRule="exact"/>
              <w:jc w:val="both"/>
              <w:rPr>
                <w:b w:val="0"/>
                <w:sz w:val="20"/>
                <w:szCs w:val="20"/>
              </w:rPr>
            </w:pPr>
          </w:p>
          <w:p w:rsidR="00DA2514" w:rsidRPr="00E04271" w:rsidRDefault="00B94EE3" w:rsidP="00DA2514">
            <w:pPr>
              <w:pStyle w:val="Odsek"/>
              <w:numPr>
                <w:ilvl w:val="0"/>
                <w:numId w:val="0"/>
              </w:numPr>
              <w:spacing w:before="0" w:after="0" w:line="260" w:lineRule="exact"/>
              <w:jc w:val="both"/>
              <w:rPr>
                <w:b w:val="0"/>
                <w:sz w:val="20"/>
                <w:szCs w:val="20"/>
              </w:rPr>
            </w:pPr>
            <w:r w:rsidRPr="00E04271">
              <w:rPr>
                <w:b w:val="0"/>
                <w:sz w:val="20"/>
                <w:szCs w:val="20"/>
              </w:rPr>
              <w:t xml:space="preserve">Bo pa imel sprejem zakona </w:t>
            </w:r>
            <w:r w:rsidR="00DA2514" w:rsidRPr="00E04271">
              <w:rPr>
                <w:b w:val="0"/>
                <w:sz w:val="20"/>
                <w:szCs w:val="20"/>
              </w:rPr>
              <w:t>posledice na skupni obseg čezmejnega izvajanja storitev slovenskih podjetij, saj zakon določa nov</w:t>
            </w:r>
            <w:r w:rsidR="00564D97" w:rsidRPr="00E04271">
              <w:rPr>
                <w:b w:val="0"/>
                <w:sz w:val="20"/>
                <w:szCs w:val="20"/>
              </w:rPr>
              <w:t>e pogoje</w:t>
            </w:r>
            <w:r w:rsidR="00DA2514" w:rsidRPr="00E04271">
              <w:rPr>
                <w:b w:val="0"/>
                <w:sz w:val="20"/>
                <w:szCs w:val="20"/>
              </w:rPr>
              <w:t xml:space="preserve"> za čezmejno izvajanje storitev, ki jih nekateri gospodarski subjekti, ki so do sedaj čezmejno izvajali storitve, ne izpolnjujejo. Pri tem je potrebno opozoriti, da </w:t>
            </w:r>
            <w:r w:rsidR="00564D97" w:rsidRPr="00E04271">
              <w:rPr>
                <w:b w:val="0"/>
                <w:sz w:val="20"/>
                <w:szCs w:val="20"/>
              </w:rPr>
              <w:t>predpisani pogoji izhajajo iz evropskih predpisov</w:t>
            </w:r>
            <w:r w:rsidR="00DA2514" w:rsidRPr="00E04271">
              <w:rPr>
                <w:b w:val="0"/>
                <w:sz w:val="20"/>
                <w:szCs w:val="20"/>
              </w:rPr>
              <w:t xml:space="preserve"> </w:t>
            </w:r>
            <w:r w:rsidR="00564D97" w:rsidRPr="00E04271">
              <w:rPr>
                <w:b w:val="0"/>
                <w:sz w:val="20"/>
                <w:szCs w:val="20"/>
              </w:rPr>
              <w:t>in se s predlogom zakona določajo le kriteriji za ugotavljanje izpolnjevanja pogojev. Poleg pogojev, ki izhajajo iz evropskih predpisov, predlog zakona pred</w:t>
            </w:r>
            <w:r w:rsidR="00417682" w:rsidRPr="00E04271">
              <w:rPr>
                <w:b w:val="0"/>
                <w:sz w:val="20"/>
                <w:szCs w:val="20"/>
              </w:rPr>
              <w:t>videva le en pogoj ki izhaja iz javnega interesa Republike Slovenije – glede na številne zlorabe v preteklosti se z namenom zaščite pravic napotenih delavcev, kot posebej ranljive kategorije delavcev, predlaga pogoj, da delodajalec ni kršil pomembnejših določb</w:t>
            </w:r>
            <w:r w:rsidR="00DA2514" w:rsidRPr="00E04271">
              <w:rPr>
                <w:b w:val="0"/>
                <w:sz w:val="20"/>
                <w:szCs w:val="20"/>
              </w:rPr>
              <w:t xml:space="preserve"> delovnopravne zakonodaje, ki se nanašajo na plačilo za delo</w:t>
            </w:r>
            <w:r w:rsidR="00917C5A">
              <w:rPr>
                <w:b w:val="0"/>
                <w:sz w:val="20"/>
                <w:szCs w:val="20"/>
              </w:rPr>
              <w:t>, delovni čas</w:t>
            </w:r>
            <w:r w:rsidR="00DA2514" w:rsidRPr="00E04271">
              <w:rPr>
                <w:b w:val="0"/>
                <w:sz w:val="20"/>
                <w:szCs w:val="20"/>
              </w:rPr>
              <w:t xml:space="preserve"> oziroma zaposlovanje na črno. Posledično bo sprejem zakona pozitivno prispeval k pravičnejši konkurenci. </w:t>
            </w:r>
          </w:p>
          <w:p w:rsidR="00417682" w:rsidRPr="00E04271" w:rsidRDefault="00417682" w:rsidP="00DA2514">
            <w:pPr>
              <w:pStyle w:val="Odsek"/>
              <w:numPr>
                <w:ilvl w:val="0"/>
                <w:numId w:val="0"/>
              </w:numPr>
              <w:spacing w:before="0" w:after="0" w:line="260" w:lineRule="exact"/>
              <w:jc w:val="both"/>
              <w:rPr>
                <w:b w:val="0"/>
                <w:sz w:val="20"/>
                <w:szCs w:val="20"/>
              </w:rPr>
            </w:pPr>
          </w:p>
          <w:p w:rsidR="00417682" w:rsidRPr="00E04271" w:rsidRDefault="00417682" w:rsidP="00DA2514">
            <w:pPr>
              <w:pStyle w:val="Odsek"/>
              <w:numPr>
                <w:ilvl w:val="0"/>
                <w:numId w:val="0"/>
              </w:numPr>
              <w:spacing w:before="0" w:after="0" w:line="260" w:lineRule="exact"/>
              <w:jc w:val="both"/>
              <w:rPr>
                <w:b w:val="0"/>
                <w:bCs/>
                <w:sz w:val="20"/>
                <w:szCs w:val="20"/>
                <w:shd w:val="clear" w:color="auto" w:fill="FFFFFF"/>
              </w:rPr>
            </w:pPr>
            <w:r w:rsidRPr="00E04271">
              <w:rPr>
                <w:b w:val="0"/>
                <w:sz w:val="20"/>
                <w:szCs w:val="20"/>
              </w:rPr>
              <w:t>Ob navedenem velja opozoriti, da bo s črtanjem določbe drugega odstavka 129. člena Pravil obveznega zdravstvenega zavarovanja (</w:t>
            </w:r>
            <w:r w:rsidRPr="00E04271">
              <w:rPr>
                <w:b w:val="0"/>
                <w:bCs/>
                <w:sz w:val="20"/>
                <w:szCs w:val="20"/>
                <w:shd w:val="clear" w:color="auto" w:fill="FFFFFF"/>
              </w:rPr>
              <w:t xml:space="preserve">Uradni list RS, št. 79/94, 73/95, 39/96, 70/96, 47/97, 3/98, 51/98 – </w:t>
            </w:r>
            <w:proofErr w:type="spellStart"/>
            <w:r w:rsidRPr="00E04271">
              <w:rPr>
                <w:b w:val="0"/>
                <w:bCs/>
                <w:sz w:val="20"/>
                <w:szCs w:val="20"/>
                <w:shd w:val="clear" w:color="auto" w:fill="FFFFFF"/>
              </w:rPr>
              <w:t>odl</w:t>
            </w:r>
            <w:proofErr w:type="spellEnd"/>
            <w:r w:rsidRPr="00E04271">
              <w:rPr>
                <w:b w:val="0"/>
                <w:bCs/>
                <w:sz w:val="20"/>
                <w:szCs w:val="20"/>
                <w:shd w:val="clear" w:color="auto" w:fill="FFFFFF"/>
              </w:rPr>
              <w:t xml:space="preserve">. US, 73/98 – </w:t>
            </w:r>
            <w:proofErr w:type="spellStart"/>
            <w:r w:rsidRPr="00E04271">
              <w:rPr>
                <w:b w:val="0"/>
                <w:bCs/>
                <w:sz w:val="20"/>
                <w:szCs w:val="20"/>
                <w:shd w:val="clear" w:color="auto" w:fill="FFFFFF"/>
              </w:rPr>
              <w:t>odl</w:t>
            </w:r>
            <w:proofErr w:type="spellEnd"/>
            <w:r w:rsidRPr="00E04271">
              <w:rPr>
                <w:b w:val="0"/>
                <w:bCs/>
                <w:sz w:val="20"/>
                <w:szCs w:val="20"/>
                <w:shd w:val="clear" w:color="auto" w:fill="FFFFFF"/>
              </w:rPr>
              <w:t xml:space="preserve">. US, 90/98, 6/99-popr., 109/99 – </w:t>
            </w:r>
            <w:proofErr w:type="spellStart"/>
            <w:r w:rsidRPr="00E04271">
              <w:rPr>
                <w:b w:val="0"/>
                <w:bCs/>
                <w:sz w:val="20"/>
                <w:szCs w:val="20"/>
                <w:shd w:val="clear" w:color="auto" w:fill="FFFFFF"/>
              </w:rPr>
              <w:t>odl</w:t>
            </w:r>
            <w:proofErr w:type="spellEnd"/>
            <w:r w:rsidRPr="00E04271">
              <w:rPr>
                <w:b w:val="0"/>
                <w:bCs/>
                <w:sz w:val="20"/>
                <w:szCs w:val="20"/>
                <w:shd w:val="clear" w:color="auto" w:fill="FFFFFF"/>
              </w:rPr>
              <w:t xml:space="preserve">. US, 61/00, 64/00-popr., 91/00-popr., 59/02, 18/03, 30/03, 35/03-popr., 78/03, 84/04, 44/05, 86/06, 90/06-popr., 64/07, 33/08, 7/09, 88/09, 30/11, 49/12, 106/12, 99/13 – </w:t>
            </w:r>
            <w:proofErr w:type="spellStart"/>
            <w:r w:rsidRPr="00E04271">
              <w:rPr>
                <w:b w:val="0"/>
                <w:bCs/>
                <w:sz w:val="20"/>
                <w:szCs w:val="20"/>
                <w:shd w:val="clear" w:color="auto" w:fill="FFFFFF"/>
              </w:rPr>
              <w:t>ZSVarPre</w:t>
            </w:r>
            <w:proofErr w:type="spellEnd"/>
            <w:r w:rsidRPr="00E04271">
              <w:rPr>
                <w:b w:val="0"/>
                <w:bCs/>
                <w:sz w:val="20"/>
                <w:szCs w:val="20"/>
                <w:shd w:val="clear" w:color="auto" w:fill="FFFFFF"/>
              </w:rPr>
              <w:t xml:space="preserve">-C, 25/14 – </w:t>
            </w:r>
            <w:proofErr w:type="spellStart"/>
            <w:r w:rsidRPr="00E04271">
              <w:rPr>
                <w:b w:val="0"/>
                <w:bCs/>
                <w:sz w:val="20"/>
                <w:szCs w:val="20"/>
                <w:shd w:val="clear" w:color="auto" w:fill="FFFFFF"/>
              </w:rPr>
              <w:t>odl</w:t>
            </w:r>
            <w:proofErr w:type="spellEnd"/>
            <w:r w:rsidRPr="00E04271">
              <w:rPr>
                <w:b w:val="0"/>
                <w:bCs/>
                <w:sz w:val="20"/>
                <w:szCs w:val="20"/>
                <w:shd w:val="clear" w:color="auto" w:fill="FFFFFF"/>
              </w:rPr>
              <w:t xml:space="preserve">. US in 85/14) </w:t>
            </w:r>
            <w:r w:rsidR="0003142C" w:rsidRPr="00E04271">
              <w:rPr>
                <w:b w:val="0"/>
                <w:bCs/>
                <w:sz w:val="20"/>
                <w:szCs w:val="20"/>
                <w:shd w:val="clear" w:color="auto" w:fill="FFFFFF"/>
              </w:rPr>
              <w:t xml:space="preserve">prekinjena dosedanja praksa, po kateri so </w:t>
            </w:r>
            <w:r w:rsidR="0050062E" w:rsidRPr="00E04271">
              <w:rPr>
                <w:b w:val="0"/>
                <w:bCs/>
                <w:sz w:val="20"/>
                <w:szCs w:val="20"/>
                <w:shd w:val="clear" w:color="auto" w:fill="FFFFFF"/>
              </w:rPr>
              <w:t>se napotitve</w:t>
            </w:r>
            <w:r w:rsidR="0003142C" w:rsidRPr="00E04271">
              <w:rPr>
                <w:b w:val="0"/>
                <w:bCs/>
                <w:sz w:val="20"/>
                <w:szCs w:val="20"/>
                <w:shd w:val="clear" w:color="auto" w:fill="FFFFFF"/>
              </w:rPr>
              <w:t>, kljub pridobitvi potrdila A1, s katerim so se</w:t>
            </w:r>
            <w:r w:rsidR="0050062E" w:rsidRPr="00E04271">
              <w:rPr>
                <w:b w:val="0"/>
                <w:bCs/>
                <w:sz w:val="20"/>
                <w:szCs w:val="20"/>
                <w:shd w:val="clear" w:color="auto" w:fill="FFFFFF"/>
              </w:rPr>
              <w:t xml:space="preserve"> delavci</w:t>
            </w:r>
            <w:r w:rsidR="0003142C" w:rsidRPr="00E04271">
              <w:rPr>
                <w:b w:val="0"/>
                <w:bCs/>
                <w:sz w:val="20"/>
                <w:szCs w:val="20"/>
                <w:shd w:val="clear" w:color="auto" w:fill="FFFFFF"/>
              </w:rPr>
              <w:t xml:space="preserve"> izkazovali v drugi državi članici</w:t>
            </w:r>
            <w:r w:rsidR="0050062E" w:rsidRPr="00E04271">
              <w:rPr>
                <w:b w:val="0"/>
                <w:bCs/>
                <w:sz w:val="20"/>
                <w:szCs w:val="20"/>
                <w:shd w:val="clear" w:color="auto" w:fill="FFFFFF"/>
              </w:rPr>
              <w:t xml:space="preserve">, kjer so opravljali storitev, za namene davčne obravnave v Republiki Sloveniji prikazovale kot službena pot. </w:t>
            </w:r>
            <w:r w:rsidR="005211B9" w:rsidRPr="00E04271">
              <w:rPr>
                <w:b w:val="0"/>
                <w:bCs/>
                <w:sz w:val="20"/>
                <w:szCs w:val="20"/>
                <w:shd w:val="clear" w:color="auto" w:fill="FFFFFF"/>
              </w:rPr>
              <w:t>S predlaganimi spremembami glede v</w:t>
            </w:r>
            <w:r w:rsidR="0050062E" w:rsidRPr="00E04271">
              <w:rPr>
                <w:b w:val="0"/>
                <w:bCs/>
                <w:sz w:val="20"/>
                <w:szCs w:val="20"/>
                <w:shd w:val="clear" w:color="auto" w:fill="FFFFFF"/>
              </w:rPr>
              <w:t>sebinsk</w:t>
            </w:r>
            <w:r w:rsidR="005211B9" w:rsidRPr="00E04271">
              <w:rPr>
                <w:b w:val="0"/>
                <w:bCs/>
                <w:sz w:val="20"/>
                <w:szCs w:val="20"/>
                <w:shd w:val="clear" w:color="auto" w:fill="FFFFFF"/>
              </w:rPr>
              <w:t>e</w:t>
            </w:r>
            <w:r w:rsidR="0050062E" w:rsidRPr="00E04271">
              <w:rPr>
                <w:b w:val="0"/>
                <w:bCs/>
                <w:sz w:val="20"/>
                <w:szCs w:val="20"/>
                <w:shd w:val="clear" w:color="auto" w:fill="FFFFFF"/>
              </w:rPr>
              <w:t xml:space="preserve"> </w:t>
            </w:r>
            <w:r w:rsidR="005211B9" w:rsidRPr="00E04271">
              <w:rPr>
                <w:b w:val="0"/>
                <w:bCs/>
                <w:sz w:val="20"/>
                <w:szCs w:val="20"/>
                <w:shd w:val="clear" w:color="auto" w:fill="FFFFFF"/>
              </w:rPr>
              <w:t xml:space="preserve">in ne več časovne </w:t>
            </w:r>
            <w:r w:rsidR="0050062E" w:rsidRPr="00E04271">
              <w:rPr>
                <w:b w:val="0"/>
                <w:bCs/>
                <w:sz w:val="20"/>
                <w:szCs w:val="20"/>
                <w:shd w:val="clear" w:color="auto" w:fill="FFFFFF"/>
              </w:rPr>
              <w:t>razmej</w:t>
            </w:r>
            <w:r w:rsidR="005211B9" w:rsidRPr="00E04271">
              <w:rPr>
                <w:b w:val="0"/>
                <w:bCs/>
                <w:sz w:val="20"/>
                <w:szCs w:val="20"/>
                <w:shd w:val="clear" w:color="auto" w:fill="FFFFFF"/>
              </w:rPr>
              <w:t>it</w:t>
            </w:r>
            <w:r w:rsidR="0050062E" w:rsidRPr="00E04271">
              <w:rPr>
                <w:b w:val="0"/>
                <w:bCs/>
                <w:sz w:val="20"/>
                <w:szCs w:val="20"/>
                <w:shd w:val="clear" w:color="auto" w:fill="FFFFFF"/>
              </w:rPr>
              <w:t>v</w:t>
            </w:r>
            <w:r w:rsidR="005211B9" w:rsidRPr="00E04271">
              <w:rPr>
                <w:b w:val="0"/>
                <w:bCs/>
                <w:sz w:val="20"/>
                <w:szCs w:val="20"/>
                <w:shd w:val="clear" w:color="auto" w:fill="FFFFFF"/>
              </w:rPr>
              <w:t>e</w:t>
            </w:r>
            <w:r w:rsidR="0050062E" w:rsidRPr="00E04271">
              <w:rPr>
                <w:b w:val="0"/>
                <w:bCs/>
                <w:sz w:val="20"/>
                <w:szCs w:val="20"/>
                <w:shd w:val="clear" w:color="auto" w:fill="FFFFFF"/>
              </w:rPr>
              <w:t xml:space="preserve"> službene poti od napotitve</w:t>
            </w:r>
            <w:r w:rsidR="005211B9" w:rsidRPr="00E04271">
              <w:rPr>
                <w:b w:val="0"/>
                <w:bCs/>
                <w:sz w:val="20"/>
                <w:szCs w:val="20"/>
                <w:shd w:val="clear" w:color="auto" w:fill="FFFFFF"/>
              </w:rPr>
              <w:t xml:space="preserve"> ter avtomatske spremembe</w:t>
            </w:r>
            <w:r w:rsidR="0050062E" w:rsidRPr="00E04271">
              <w:rPr>
                <w:b w:val="0"/>
                <w:bCs/>
                <w:sz w:val="20"/>
                <w:szCs w:val="20"/>
                <w:shd w:val="clear" w:color="auto" w:fill="FFFFFF"/>
              </w:rPr>
              <w:t xml:space="preserve"> zavarovalne podlage </w:t>
            </w:r>
            <w:r w:rsidR="005211B9" w:rsidRPr="00E04271">
              <w:rPr>
                <w:b w:val="0"/>
                <w:bCs/>
                <w:sz w:val="20"/>
                <w:szCs w:val="20"/>
                <w:shd w:val="clear" w:color="auto" w:fill="FFFFFF"/>
              </w:rPr>
              <w:t>bodo napoteni delavci, ki so bili do sedaj prikazani kot delavci na službeni poti,</w:t>
            </w:r>
            <w:r w:rsidR="0050062E" w:rsidRPr="00E04271">
              <w:rPr>
                <w:b w:val="0"/>
                <w:bCs/>
                <w:sz w:val="20"/>
                <w:szCs w:val="20"/>
                <w:shd w:val="clear" w:color="auto" w:fill="FFFFFF"/>
              </w:rPr>
              <w:t xml:space="preserve"> obdavčeni</w:t>
            </w:r>
            <w:r w:rsidR="005211B9" w:rsidRPr="00E04271">
              <w:rPr>
                <w:b w:val="0"/>
                <w:bCs/>
                <w:sz w:val="20"/>
                <w:szCs w:val="20"/>
                <w:shd w:val="clear" w:color="auto" w:fill="FFFFFF"/>
              </w:rPr>
              <w:t xml:space="preserve"> manj ugodno. V zvezi z navedenim </w:t>
            </w:r>
            <w:r w:rsidR="005211B9" w:rsidRPr="00E04271">
              <w:rPr>
                <w:b w:val="0"/>
                <w:bCs/>
                <w:sz w:val="20"/>
                <w:szCs w:val="20"/>
                <w:shd w:val="clear" w:color="auto" w:fill="FFFFFF"/>
              </w:rPr>
              <w:lastRenderedPageBreak/>
              <w:t xml:space="preserve">pojasnjujemo, da predlog zakona predvideva precejšen zamik pri pričetku uporabe, katerega namen, med drugim, </w:t>
            </w:r>
            <w:r w:rsidR="00630AA0" w:rsidRPr="00E04271">
              <w:rPr>
                <w:b w:val="0"/>
                <w:bCs/>
                <w:sz w:val="20"/>
                <w:szCs w:val="20"/>
                <w:shd w:val="clear" w:color="auto" w:fill="FFFFFF"/>
              </w:rPr>
              <w:t xml:space="preserve">je </w:t>
            </w:r>
            <w:r w:rsidR="005211B9" w:rsidRPr="00E04271">
              <w:rPr>
                <w:b w:val="0"/>
                <w:bCs/>
                <w:sz w:val="20"/>
                <w:szCs w:val="20"/>
                <w:shd w:val="clear" w:color="auto" w:fill="FFFFFF"/>
              </w:rPr>
              <w:t xml:space="preserve">tudi </w:t>
            </w:r>
            <w:r w:rsidR="00630AA0" w:rsidRPr="00E04271">
              <w:rPr>
                <w:b w:val="0"/>
                <w:bCs/>
                <w:sz w:val="20"/>
                <w:szCs w:val="20"/>
                <w:shd w:val="clear" w:color="auto" w:fill="FFFFFF"/>
              </w:rPr>
              <w:t>ustrezna prilagoditev davčnih predpisov zgoraj opisanim spremembam z namenom omejitve oziroma preprečitve neugodnih posledic za napotenega delavca.</w:t>
            </w:r>
            <w:r w:rsidR="005211B9" w:rsidRPr="00E04271">
              <w:rPr>
                <w:b w:val="0"/>
                <w:bCs/>
                <w:sz w:val="20"/>
                <w:szCs w:val="20"/>
                <w:shd w:val="clear" w:color="auto" w:fill="FFFFFF"/>
              </w:rPr>
              <w:t xml:space="preserve">   </w:t>
            </w:r>
            <w:r w:rsidR="0050062E" w:rsidRPr="00E04271">
              <w:rPr>
                <w:b w:val="0"/>
                <w:bCs/>
                <w:sz w:val="20"/>
                <w:szCs w:val="20"/>
                <w:shd w:val="clear" w:color="auto" w:fill="FFFFFF"/>
              </w:rPr>
              <w:t xml:space="preserve"> </w:t>
            </w:r>
          </w:p>
          <w:p w:rsidR="0003142C" w:rsidRPr="00E04271" w:rsidRDefault="0003142C" w:rsidP="00E04271">
            <w:pPr>
              <w:pStyle w:val="Odsek"/>
              <w:numPr>
                <w:ilvl w:val="0"/>
                <w:numId w:val="0"/>
              </w:numPr>
              <w:spacing w:before="0" w:after="0" w:line="260" w:lineRule="exact"/>
              <w:jc w:val="both"/>
              <w:rPr>
                <w:b w:val="0"/>
                <w:sz w:val="20"/>
                <w:szCs w:val="20"/>
              </w:rPr>
            </w:pPr>
          </w:p>
          <w:p w:rsidR="00DA2514" w:rsidRPr="00630AA0" w:rsidRDefault="00DA2514" w:rsidP="00E04271">
            <w:pPr>
              <w:pStyle w:val="Odsek"/>
              <w:numPr>
                <w:ilvl w:val="0"/>
                <w:numId w:val="0"/>
              </w:numPr>
              <w:spacing w:before="0" w:after="0" w:line="260" w:lineRule="exact"/>
              <w:jc w:val="both"/>
              <w:rPr>
                <w:color w:val="FF0000"/>
                <w:sz w:val="20"/>
                <w:szCs w:val="20"/>
              </w:rPr>
            </w:pPr>
            <w:r w:rsidRPr="00E04271">
              <w:rPr>
                <w:b w:val="0"/>
                <w:sz w:val="20"/>
                <w:szCs w:val="20"/>
              </w:rPr>
              <w:t xml:space="preserve">Zakon pri izpolnjevanju pogojev čezmejnega izvajanja storitev upošteva specifičen položaj malih podjetij (podjetja, ki ne zaposlujejo več kot </w:t>
            </w:r>
            <w:r w:rsidR="00C51819" w:rsidRPr="00E04271">
              <w:rPr>
                <w:b w:val="0"/>
                <w:sz w:val="20"/>
                <w:szCs w:val="20"/>
              </w:rPr>
              <w:t xml:space="preserve">4 oziroma več kot </w:t>
            </w:r>
            <w:r w:rsidRPr="00E04271">
              <w:rPr>
                <w:b w:val="0"/>
                <w:sz w:val="20"/>
                <w:szCs w:val="20"/>
              </w:rPr>
              <w:t>10 oseb).</w:t>
            </w:r>
            <w:r w:rsidRPr="00630AA0">
              <w:rPr>
                <w:color w:val="FF0000"/>
                <w:sz w:val="20"/>
                <w:szCs w:val="20"/>
              </w:rPr>
              <w:t xml:space="preserve">    </w:t>
            </w:r>
          </w:p>
        </w:tc>
      </w:tr>
      <w:tr w:rsidR="00DA2514" w:rsidRPr="008D1759" w:rsidTr="00575639">
        <w:tc>
          <w:tcPr>
            <w:tcW w:w="9285" w:type="dxa"/>
            <w:gridSpan w:val="2"/>
          </w:tcPr>
          <w:p w:rsidR="00DA2514" w:rsidRPr="008D1759" w:rsidRDefault="00DA2514" w:rsidP="00C51819">
            <w:pPr>
              <w:pStyle w:val="Alineazatoko"/>
              <w:spacing w:line="260" w:lineRule="exact"/>
              <w:ind w:firstLine="0"/>
              <w:rPr>
                <w:sz w:val="20"/>
                <w:szCs w:val="20"/>
              </w:rPr>
            </w:pPr>
          </w:p>
        </w:tc>
      </w:tr>
      <w:tr w:rsidR="00DA2514" w:rsidRPr="008D1759" w:rsidTr="00575639">
        <w:tc>
          <w:tcPr>
            <w:tcW w:w="9285" w:type="dxa"/>
            <w:gridSpan w:val="2"/>
          </w:tcPr>
          <w:p w:rsidR="00DA2514" w:rsidRPr="008D1759" w:rsidRDefault="00DA2514" w:rsidP="00DA2514">
            <w:pPr>
              <w:pStyle w:val="Odsek"/>
              <w:numPr>
                <w:ilvl w:val="0"/>
                <w:numId w:val="0"/>
              </w:numPr>
              <w:spacing w:before="0" w:after="0" w:line="260" w:lineRule="exact"/>
              <w:jc w:val="left"/>
              <w:rPr>
                <w:sz w:val="20"/>
                <w:szCs w:val="20"/>
              </w:rPr>
            </w:pPr>
            <w:r w:rsidRPr="009A57AE">
              <w:rPr>
                <w:sz w:val="20"/>
                <w:szCs w:val="20"/>
              </w:rPr>
              <w:t>6.4 Presoja posledic za socialno področje:</w:t>
            </w:r>
          </w:p>
        </w:tc>
      </w:tr>
      <w:tr w:rsidR="00DA2514" w:rsidRPr="008D1759" w:rsidTr="00575639">
        <w:tc>
          <w:tcPr>
            <w:tcW w:w="9285" w:type="dxa"/>
            <w:gridSpan w:val="2"/>
          </w:tcPr>
          <w:p w:rsidR="00DA2514" w:rsidRPr="009A57AE" w:rsidRDefault="00DA2514" w:rsidP="00DA2514">
            <w:pPr>
              <w:pStyle w:val="Alineazaodstavkom"/>
              <w:numPr>
                <w:ilvl w:val="0"/>
                <w:numId w:val="0"/>
              </w:numPr>
              <w:spacing w:line="260" w:lineRule="exact"/>
              <w:rPr>
                <w:sz w:val="20"/>
                <w:szCs w:val="20"/>
              </w:rPr>
            </w:pPr>
            <w:r w:rsidRPr="009A57AE">
              <w:rPr>
                <w:sz w:val="20"/>
                <w:szCs w:val="20"/>
              </w:rPr>
              <w:t>Sprejem zakona bo zagotovil večjo zaščito in socialno varnost napotenih delavcev.</w:t>
            </w:r>
          </w:p>
          <w:p w:rsidR="00DA2514" w:rsidRPr="008D1759" w:rsidRDefault="00DA2514" w:rsidP="00C51819">
            <w:pPr>
              <w:pStyle w:val="Alineazaodstavkom"/>
              <w:numPr>
                <w:ilvl w:val="0"/>
                <w:numId w:val="0"/>
              </w:numPr>
              <w:spacing w:line="260" w:lineRule="exact"/>
              <w:ind w:left="709"/>
              <w:rPr>
                <w:sz w:val="20"/>
                <w:szCs w:val="20"/>
              </w:rPr>
            </w:pPr>
          </w:p>
        </w:tc>
      </w:tr>
      <w:tr w:rsidR="00DA2514" w:rsidRPr="008D1759" w:rsidTr="00575639">
        <w:tc>
          <w:tcPr>
            <w:tcW w:w="9285" w:type="dxa"/>
            <w:gridSpan w:val="2"/>
          </w:tcPr>
          <w:p w:rsidR="00DA2514" w:rsidRPr="008D1759" w:rsidRDefault="00DA2514" w:rsidP="00DA2514">
            <w:pPr>
              <w:pStyle w:val="Odsek"/>
              <w:numPr>
                <w:ilvl w:val="0"/>
                <w:numId w:val="0"/>
              </w:numPr>
              <w:spacing w:before="0" w:after="0" w:line="260" w:lineRule="exact"/>
              <w:jc w:val="left"/>
              <w:rPr>
                <w:sz w:val="20"/>
                <w:szCs w:val="20"/>
              </w:rPr>
            </w:pPr>
            <w:r w:rsidRPr="009A57AE">
              <w:rPr>
                <w:sz w:val="20"/>
                <w:szCs w:val="20"/>
              </w:rPr>
              <w:t>6.5 Presoja posledic za dokumente razvojnega načrtovanja:</w:t>
            </w:r>
          </w:p>
        </w:tc>
      </w:tr>
      <w:tr w:rsidR="00DA2514" w:rsidRPr="008D1759" w:rsidTr="00575639">
        <w:tc>
          <w:tcPr>
            <w:tcW w:w="9285" w:type="dxa"/>
            <w:gridSpan w:val="2"/>
          </w:tcPr>
          <w:p w:rsidR="00DA2514" w:rsidRPr="009A57AE" w:rsidRDefault="00C51819" w:rsidP="00DA2514">
            <w:pPr>
              <w:pStyle w:val="Alineazatoko"/>
              <w:spacing w:line="260" w:lineRule="exact"/>
              <w:ind w:left="0" w:firstLine="0"/>
              <w:rPr>
                <w:sz w:val="20"/>
                <w:szCs w:val="20"/>
              </w:rPr>
            </w:pPr>
            <w:r>
              <w:rPr>
                <w:sz w:val="20"/>
                <w:szCs w:val="20"/>
              </w:rPr>
              <w:t>/</w:t>
            </w:r>
          </w:p>
          <w:p w:rsidR="00DA2514" w:rsidRPr="009A57AE" w:rsidRDefault="00DA2514" w:rsidP="00DA2514">
            <w:pPr>
              <w:pStyle w:val="Alineazatoko"/>
              <w:spacing w:line="260" w:lineRule="exact"/>
              <w:ind w:left="0" w:firstLine="0"/>
              <w:rPr>
                <w:sz w:val="20"/>
                <w:szCs w:val="20"/>
              </w:rPr>
            </w:pPr>
          </w:p>
          <w:p w:rsidR="00DA2514" w:rsidRPr="009A57AE" w:rsidRDefault="00DA2514" w:rsidP="00DA2514">
            <w:pPr>
              <w:pStyle w:val="Alineazaodstavkom"/>
              <w:numPr>
                <w:ilvl w:val="0"/>
                <w:numId w:val="0"/>
              </w:numPr>
              <w:spacing w:line="260" w:lineRule="exact"/>
              <w:rPr>
                <w:b/>
                <w:sz w:val="20"/>
                <w:szCs w:val="20"/>
              </w:rPr>
            </w:pPr>
            <w:r w:rsidRPr="009A57AE">
              <w:rPr>
                <w:b/>
                <w:sz w:val="20"/>
                <w:szCs w:val="20"/>
              </w:rPr>
              <w:t>6.6 Presoja posledic za druga področja</w:t>
            </w:r>
          </w:p>
          <w:p w:rsidR="00DA2514" w:rsidRPr="009A57AE" w:rsidRDefault="00C51819" w:rsidP="00DA2514">
            <w:pPr>
              <w:pStyle w:val="Alineazaodstavkom"/>
              <w:numPr>
                <w:ilvl w:val="0"/>
                <w:numId w:val="0"/>
              </w:numPr>
              <w:spacing w:line="260" w:lineRule="exact"/>
              <w:rPr>
                <w:sz w:val="20"/>
                <w:szCs w:val="20"/>
              </w:rPr>
            </w:pPr>
            <w:r>
              <w:rPr>
                <w:sz w:val="20"/>
                <w:szCs w:val="20"/>
              </w:rPr>
              <w:t>/</w:t>
            </w:r>
          </w:p>
          <w:p w:rsidR="00DA2514" w:rsidRPr="004F27D6" w:rsidRDefault="00DA2514" w:rsidP="00DA2514">
            <w:pPr>
              <w:pStyle w:val="Alineazaodstavkom"/>
              <w:numPr>
                <w:ilvl w:val="0"/>
                <w:numId w:val="0"/>
              </w:numPr>
              <w:spacing w:line="260" w:lineRule="exact"/>
              <w:rPr>
                <w:b/>
                <w:sz w:val="20"/>
                <w:szCs w:val="20"/>
              </w:rPr>
            </w:pPr>
          </w:p>
        </w:tc>
      </w:tr>
      <w:tr w:rsidR="00DA2514" w:rsidRPr="008D1759" w:rsidTr="00575639">
        <w:tc>
          <w:tcPr>
            <w:tcW w:w="9285" w:type="dxa"/>
            <w:gridSpan w:val="2"/>
          </w:tcPr>
          <w:p w:rsidR="00DA2514" w:rsidRPr="008D1759" w:rsidRDefault="00DA2514" w:rsidP="00DA2514">
            <w:pPr>
              <w:pStyle w:val="Odsek"/>
              <w:numPr>
                <w:ilvl w:val="0"/>
                <w:numId w:val="0"/>
              </w:numPr>
              <w:spacing w:before="0" w:after="0" w:line="260" w:lineRule="exact"/>
              <w:jc w:val="left"/>
              <w:rPr>
                <w:sz w:val="20"/>
                <w:szCs w:val="20"/>
              </w:rPr>
            </w:pPr>
            <w:r w:rsidRPr="009A57AE">
              <w:rPr>
                <w:sz w:val="20"/>
                <w:szCs w:val="20"/>
              </w:rPr>
              <w:t>6.7 Izvajanje sprejetega predpisa:</w:t>
            </w:r>
          </w:p>
        </w:tc>
      </w:tr>
      <w:tr w:rsidR="00DA2514" w:rsidRPr="008D1759" w:rsidTr="00575639">
        <w:tc>
          <w:tcPr>
            <w:tcW w:w="9285" w:type="dxa"/>
            <w:gridSpan w:val="2"/>
          </w:tcPr>
          <w:p w:rsidR="00DA2514" w:rsidRPr="009A57AE" w:rsidRDefault="00DA2514" w:rsidP="00DA2514">
            <w:pPr>
              <w:pStyle w:val="Alineazatoko"/>
              <w:spacing w:line="260" w:lineRule="exact"/>
              <w:ind w:left="0" w:firstLine="0"/>
              <w:rPr>
                <w:sz w:val="20"/>
                <w:szCs w:val="20"/>
              </w:rPr>
            </w:pPr>
            <w:r w:rsidRPr="009A57AE">
              <w:rPr>
                <w:sz w:val="20"/>
                <w:szCs w:val="20"/>
              </w:rPr>
              <w:t>/</w:t>
            </w:r>
          </w:p>
          <w:p w:rsidR="00DA2514" w:rsidRPr="008D1759" w:rsidRDefault="00DA2514" w:rsidP="00DA2514">
            <w:pPr>
              <w:pStyle w:val="Alineazatoko"/>
              <w:spacing w:line="260" w:lineRule="exact"/>
              <w:ind w:firstLine="0"/>
              <w:rPr>
                <w:sz w:val="20"/>
                <w:szCs w:val="20"/>
              </w:rPr>
            </w:pPr>
          </w:p>
        </w:tc>
      </w:tr>
      <w:tr w:rsidR="00DA2514" w:rsidRPr="008D1759" w:rsidTr="00575639">
        <w:tc>
          <w:tcPr>
            <w:tcW w:w="9285" w:type="dxa"/>
            <w:gridSpan w:val="2"/>
          </w:tcPr>
          <w:p w:rsidR="00DA2514" w:rsidRDefault="00DA2514" w:rsidP="00DA2514">
            <w:pPr>
              <w:pStyle w:val="Odsek"/>
              <w:numPr>
                <w:ilvl w:val="0"/>
                <w:numId w:val="0"/>
              </w:numPr>
              <w:spacing w:before="0" w:after="0" w:line="260" w:lineRule="exact"/>
              <w:jc w:val="left"/>
              <w:rPr>
                <w:sz w:val="20"/>
                <w:szCs w:val="20"/>
              </w:rPr>
            </w:pPr>
            <w:r w:rsidRPr="008D1759">
              <w:rPr>
                <w:sz w:val="20"/>
                <w:szCs w:val="20"/>
              </w:rPr>
              <w:t>6.</w:t>
            </w:r>
            <w:r>
              <w:rPr>
                <w:sz w:val="20"/>
                <w:szCs w:val="20"/>
              </w:rPr>
              <w:t>8</w:t>
            </w:r>
            <w:r w:rsidRPr="008D1759">
              <w:rPr>
                <w:sz w:val="20"/>
                <w:szCs w:val="20"/>
              </w:rPr>
              <w:t xml:space="preserve"> Druge pomembne okoliščine v zvezi z vprašanji, ki jih ureja predlog zakona</w:t>
            </w:r>
            <w:r>
              <w:rPr>
                <w:sz w:val="20"/>
                <w:szCs w:val="20"/>
              </w:rPr>
              <w:t>:</w:t>
            </w:r>
          </w:p>
          <w:p w:rsidR="00DA2514" w:rsidRDefault="003E001D" w:rsidP="003E001D">
            <w:pPr>
              <w:pStyle w:val="Alineazaodstavkom"/>
              <w:numPr>
                <w:ilvl w:val="0"/>
                <w:numId w:val="0"/>
              </w:numPr>
              <w:spacing w:line="260" w:lineRule="exact"/>
              <w:rPr>
                <w:rFonts w:ascii="@Arial Unicode MS" w:eastAsia="@Arial Unicode MS" w:hAnsi="Tms Rmn" w:cs="@Arial Unicode MS"/>
                <w:iCs/>
                <w:color w:val="000000"/>
                <w:sz w:val="20"/>
                <w:szCs w:val="20"/>
              </w:rPr>
            </w:pPr>
            <w:r>
              <w:rPr>
                <w:rFonts w:ascii="@Arial Unicode MS" w:eastAsia="@Arial Unicode MS" w:hAnsi="Tms Rmn" w:cs="@Arial Unicode MS"/>
                <w:iCs/>
                <w:color w:val="000000"/>
                <w:sz w:val="20"/>
                <w:szCs w:val="20"/>
              </w:rPr>
              <w:t>/</w:t>
            </w:r>
          </w:p>
          <w:p w:rsidR="003E001D" w:rsidRDefault="003E001D" w:rsidP="003E001D">
            <w:pPr>
              <w:pStyle w:val="Alineazaodstavkom"/>
              <w:numPr>
                <w:ilvl w:val="0"/>
                <w:numId w:val="0"/>
              </w:numPr>
              <w:spacing w:line="260" w:lineRule="exact"/>
              <w:rPr>
                <w:sz w:val="20"/>
                <w:szCs w:val="20"/>
              </w:rPr>
            </w:pPr>
          </w:p>
          <w:p w:rsidR="00DA2514" w:rsidRDefault="00DA2514" w:rsidP="00DA2514">
            <w:pPr>
              <w:pStyle w:val="Odsek"/>
              <w:numPr>
                <w:ilvl w:val="0"/>
                <w:numId w:val="0"/>
              </w:numPr>
              <w:spacing w:before="0" w:after="0" w:line="260" w:lineRule="exact"/>
              <w:jc w:val="left"/>
              <w:rPr>
                <w:sz w:val="20"/>
                <w:szCs w:val="20"/>
              </w:rPr>
            </w:pPr>
            <w:r>
              <w:rPr>
                <w:sz w:val="20"/>
                <w:szCs w:val="20"/>
              </w:rPr>
              <w:t>7. Prikaz sodelovanja javnosti pri pripravi predloga zakona:</w:t>
            </w:r>
          </w:p>
          <w:p w:rsidR="003E001D" w:rsidRPr="009A57AE" w:rsidRDefault="003E001D" w:rsidP="003E001D">
            <w:pPr>
              <w:pStyle w:val="Odsek"/>
              <w:numPr>
                <w:ilvl w:val="0"/>
                <w:numId w:val="0"/>
              </w:numPr>
              <w:spacing w:before="0" w:after="0" w:line="260" w:lineRule="exact"/>
              <w:jc w:val="both"/>
              <w:rPr>
                <w:b w:val="0"/>
                <w:sz w:val="20"/>
                <w:szCs w:val="20"/>
              </w:rPr>
            </w:pPr>
            <w:r w:rsidRPr="009A57AE">
              <w:rPr>
                <w:b w:val="0"/>
                <w:sz w:val="20"/>
                <w:szCs w:val="20"/>
              </w:rPr>
              <w:t>V času javne obravnave je bil osnutek predpisa objavljen na spletni strani Ministrstva za delo, družino, socialne zadeve in enake možnosti ter na spletni strani E-demokracije.</w:t>
            </w:r>
          </w:p>
          <w:p w:rsidR="003E001D" w:rsidRPr="009A57AE" w:rsidRDefault="003E001D" w:rsidP="003E001D">
            <w:pPr>
              <w:pStyle w:val="Odsek"/>
              <w:numPr>
                <w:ilvl w:val="0"/>
                <w:numId w:val="0"/>
              </w:numPr>
              <w:spacing w:before="0" w:after="0" w:line="260" w:lineRule="exact"/>
              <w:jc w:val="both"/>
              <w:rPr>
                <w:b w:val="0"/>
                <w:sz w:val="20"/>
                <w:szCs w:val="20"/>
              </w:rPr>
            </w:pPr>
          </w:p>
          <w:p w:rsidR="003E001D" w:rsidRPr="009A57AE" w:rsidRDefault="003E001D" w:rsidP="003E001D">
            <w:pPr>
              <w:pStyle w:val="Odsek"/>
              <w:numPr>
                <w:ilvl w:val="0"/>
                <w:numId w:val="0"/>
              </w:numPr>
              <w:spacing w:before="0" w:after="0" w:line="260" w:lineRule="exact"/>
              <w:jc w:val="both"/>
              <w:rPr>
                <w:b w:val="0"/>
                <w:sz w:val="20"/>
                <w:szCs w:val="20"/>
              </w:rPr>
            </w:pPr>
            <w:r w:rsidRPr="009A57AE">
              <w:rPr>
                <w:b w:val="0"/>
                <w:sz w:val="20"/>
                <w:szCs w:val="20"/>
              </w:rPr>
              <w:t xml:space="preserve">Javna obravnava osnutka predpisa je trajala od 25. 1. do 24. 2. 2016, predlagatelj pa je preučil tudi pripombe in predloge, ki so prispele po končani javni obravnavi. </w:t>
            </w:r>
          </w:p>
          <w:p w:rsidR="003E001D" w:rsidRPr="009A57AE" w:rsidRDefault="003E001D" w:rsidP="003E001D">
            <w:pPr>
              <w:pStyle w:val="Odsek"/>
              <w:numPr>
                <w:ilvl w:val="0"/>
                <w:numId w:val="0"/>
              </w:numPr>
              <w:spacing w:before="0" w:after="0" w:line="260" w:lineRule="exact"/>
              <w:jc w:val="both"/>
              <w:rPr>
                <w:b w:val="0"/>
                <w:sz w:val="20"/>
                <w:szCs w:val="20"/>
              </w:rPr>
            </w:pPr>
          </w:p>
          <w:p w:rsidR="003E001D" w:rsidRPr="009A57AE" w:rsidRDefault="003E001D" w:rsidP="003E001D">
            <w:pPr>
              <w:pStyle w:val="Neotevilenodstavek"/>
              <w:widowControl w:val="0"/>
              <w:spacing w:before="0" w:after="0" w:line="260" w:lineRule="exact"/>
              <w:rPr>
                <w:iCs/>
                <w:sz w:val="20"/>
                <w:szCs w:val="20"/>
              </w:rPr>
            </w:pPr>
            <w:r w:rsidRPr="009A57AE">
              <w:rPr>
                <w:iCs/>
                <w:sz w:val="20"/>
                <w:szCs w:val="20"/>
              </w:rPr>
              <w:t>Mnenja, predloge in pripombe so podali:</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Zavod za zdravstveno zavarovanje Slovenije,</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Združenje delodajalcev Slovenije,</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Gospodarska zbornica Slovenije,</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Obrtno-podjetniška zbornica Slovenije,</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Združenje delodajalcev obrti in podjetnikov Slovenije,</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Zveza svobodnih sindikatov Slovenije,</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Svetovalnica za migrante,</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proofErr w:type="spellStart"/>
            <w:r w:rsidRPr="009A57AE">
              <w:rPr>
                <w:iCs/>
                <w:sz w:val="20"/>
                <w:szCs w:val="20"/>
              </w:rPr>
              <w:t>Dorssen</w:t>
            </w:r>
            <w:proofErr w:type="spellEnd"/>
            <w:r w:rsidRPr="009A57AE">
              <w:rPr>
                <w:iCs/>
                <w:sz w:val="20"/>
                <w:szCs w:val="20"/>
              </w:rPr>
              <w:t xml:space="preserve"> Mont </w:t>
            </w:r>
            <w:proofErr w:type="spellStart"/>
            <w:r w:rsidRPr="009A57AE">
              <w:rPr>
                <w:iCs/>
                <w:sz w:val="20"/>
                <w:szCs w:val="20"/>
              </w:rPr>
              <w:t>d.d</w:t>
            </w:r>
            <w:proofErr w:type="spellEnd"/>
            <w:r w:rsidRPr="009A57AE">
              <w:rPr>
                <w:iCs/>
                <w:sz w:val="20"/>
                <w:szCs w:val="20"/>
              </w:rPr>
              <w:t>.,</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Štajerska gospodarska zbornica,</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MOS Servis </w:t>
            </w:r>
            <w:proofErr w:type="spellStart"/>
            <w:r w:rsidRPr="009A57AE">
              <w:rPr>
                <w:iCs/>
                <w:sz w:val="20"/>
                <w:szCs w:val="20"/>
              </w:rPr>
              <w:t>d.o.o</w:t>
            </w:r>
            <w:proofErr w:type="spellEnd"/>
            <w:r w:rsidRPr="009A57AE">
              <w:rPr>
                <w:iCs/>
                <w:sz w:val="20"/>
                <w:szCs w:val="20"/>
              </w:rPr>
              <w:t>.,</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Odvetniška pisarna Blaž Pate </w:t>
            </w:r>
            <w:proofErr w:type="spellStart"/>
            <w:r w:rsidRPr="009A57AE">
              <w:rPr>
                <w:iCs/>
                <w:sz w:val="20"/>
                <w:szCs w:val="20"/>
              </w:rPr>
              <w:t>d.o.o</w:t>
            </w:r>
            <w:proofErr w:type="spellEnd"/>
            <w:r w:rsidRPr="009A57AE">
              <w:rPr>
                <w:iCs/>
                <w:sz w:val="20"/>
                <w:szCs w:val="20"/>
              </w:rPr>
              <w:t>.,</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TASH, agencija za zaposlovanje, </w:t>
            </w:r>
            <w:proofErr w:type="spellStart"/>
            <w:r w:rsidRPr="009A57AE">
              <w:rPr>
                <w:iCs/>
                <w:sz w:val="20"/>
                <w:szCs w:val="20"/>
              </w:rPr>
              <w:t>d.o.o</w:t>
            </w:r>
            <w:proofErr w:type="spellEnd"/>
            <w:r w:rsidRPr="009A57AE">
              <w:rPr>
                <w:iCs/>
                <w:sz w:val="20"/>
                <w:szCs w:val="20"/>
              </w:rPr>
              <w:t>.,</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Kadrovske storitve </w:t>
            </w:r>
            <w:proofErr w:type="spellStart"/>
            <w:r w:rsidRPr="009A57AE">
              <w:rPr>
                <w:iCs/>
                <w:sz w:val="20"/>
                <w:szCs w:val="20"/>
              </w:rPr>
              <w:t>d.o.o</w:t>
            </w:r>
            <w:proofErr w:type="spellEnd"/>
            <w:r w:rsidRPr="009A57AE">
              <w:rPr>
                <w:iCs/>
                <w:sz w:val="20"/>
                <w:szCs w:val="20"/>
              </w:rPr>
              <w:t>.,</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GODINA </w:t>
            </w:r>
            <w:proofErr w:type="spellStart"/>
            <w:r w:rsidRPr="009A57AE">
              <w:rPr>
                <w:iCs/>
                <w:sz w:val="20"/>
                <w:szCs w:val="20"/>
              </w:rPr>
              <w:t>d.o.o</w:t>
            </w:r>
            <w:proofErr w:type="spellEnd"/>
            <w:r w:rsidRPr="009A57AE">
              <w:rPr>
                <w:iCs/>
                <w:sz w:val="20"/>
                <w:szCs w:val="20"/>
              </w:rPr>
              <w:t>.,</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RM Vuk </w:t>
            </w:r>
            <w:proofErr w:type="spellStart"/>
            <w:r w:rsidRPr="009A57AE">
              <w:rPr>
                <w:iCs/>
                <w:sz w:val="20"/>
                <w:szCs w:val="20"/>
              </w:rPr>
              <w:t>d.o.o</w:t>
            </w:r>
            <w:proofErr w:type="spellEnd"/>
            <w:r w:rsidRPr="009A57AE">
              <w:rPr>
                <w:iCs/>
                <w:sz w:val="20"/>
                <w:szCs w:val="20"/>
              </w:rPr>
              <w:t>.,</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DNV </w:t>
            </w:r>
            <w:proofErr w:type="spellStart"/>
            <w:r w:rsidRPr="009A57AE">
              <w:rPr>
                <w:iCs/>
                <w:sz w:val="20"/>
                <w:szCs w:val="20"/>
              </w:rPr>
              <w:t>d.o.o</w:t>
            </w:r>
            <w:proofErr w:type="spellEnd"/>
            <w:r w:rsidRPr="009A57AE">
              <w:rPr>
                <w:iCs/>
                <w:sz w:val="20"/>
                <w:szCs w:val="20"/>
              </w:rPr>
              <w:t>.,</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PD RM VUK </w:t>
            </w:r>
            <w:proofErr w:type="spellStart"/>
            <w:r w:rsidRPr="009A57AE">
              <w:rPr>
                <w:iCs/>
                <w:sz w:val="20"/>
                <w:szCs w:val="20"/>
              </w:rPr>
              <w:t>d.o.o</w:t>
            </w:r>
            <w:proofErr w:type="spellEnd"/>
            <w:r w:rsidRPr="009A57AE">
              <w:rPr>
                <w:iCs/>
                <w:sz w:val="20"/>
                <w:szCs w:val="20"/>
              </w:rPr>
              <w:t>.,</w:t>
            </w:r>
          </w:p>
          <w:p w:rsidR="003E001D" w:rsidRPr="009A57AE" w:rsidRDefault="003E001D" w:rsidP="003574AF">
            <w:pPr>
              <w:pStyle w:val="Neotevilenodstavek"/>
              <w:widowControl w:val="0"/>
              <w:numPr>
                <w:ilvl w:val="1"/>
                <w:numId w:val="7"/>
              </w:numPr>
              <w:spacing w:before="0" w:after="0" w:line="260" w:lineRule="exact"/>
              <w:ind w:left="357" w:hanging="357"/>
              <w:rPr>
                <w:iCs/>
                <w:sz w:val="20"/>
                <w:szCs w:val="20"/>
              </w:rPr>
            </w:pPr>
            <w:r w:rsidRPr="009A57AE">
              <w:rPr>
                <w:iCs/>
                <w:sz w:val="20"/>
                <w:szCs w:val="20"/>
              </w:rPr>
              <w:t xml:space="preserve">BDO svetovanje </w:t>
            </w:r>
            <w:proofErr w:type="spellStart"/>
            <w:r w:rsidRPr="009A57AE">
              <w:rPr>
                <w:iCs/>
                <w:sz w:val="20"/>
                <w:szCs w:val="20"/>
              </w:rPr>
              <w:t>d.o.o</w:t>
            </w:r>
            <w:proofErr w:type="spellEnd"/>
            <w:r w:rsidRPr="009A57AE">
              <w:rPr>
                <w:iCs/>
                <w:sz w:val="20"/>
                <w:szCs w:val="20"/>
              </w:rPr>
              <w:t>.</w:t>
            </w:r>
          </w:p>
          <w:p w:rsidR="003E001D" w:rsidRPr="009A57AE" w:rsidRDefault="003E001D" w:rsidP="003E001D">
            <w:pPr>
              <w:pStyle w:val="Neotevilenodstavek"/>
              <w:widowControl w:val="0"/>
              <w:spacing w:before="0" w:after="0" w:line="260" w:lineRule="exact"/>
              <w:ind w:left="1440"/>
              <w:rPr>
                <w:iCs/>
                <w:sz w:val="20"/>
                <w:szCs w:val="20"/>
              </w:rPr>
            </w:pPr>
          </w:p>
          <w:p w:rsidR="003E001D" w:rsidRPr="009A57AE" w:rsidRDefault="003E001D" w:rsidP="003E001D">
            <w:pPr>
              <w:pStyle w:val="Neotevilenodstavek"/>
              <w:widowControl w:val="0"/>
              <w:spacing w:before="0" w:after="0" w:line="260" w:lineRule="exact"/>
              <w:rPr>
                <w:iCs/>
                <w:sz w:val="20"/>
                <w:szCs w:val="20"/>
              </w:rPr>
            </w:pPr>
            <w:r w:rsidRPr="009A57AE">
              <w:rPr>
                <w:iCs/>
                <w:sz w:val="20"/>
                <w:szCs w:val="20"/>
              </w:rPr>
              <w:t>Na podlagi sklepa Ekonomsko-socialnega sveta je bila z namenom oblikovanja določb osnutka zakona imenovana delovna skupina pri MDDSZ v kateri so sodelovali predstavniki Gospodarske zbornice Slovenije, Združenja delodajalcev Slovenije, Obrtno-podjetniške zbornice Slovenije, Združenja delodajalcev obrti in podjetnikov Slovenije, Trgovinske zbornice Slovenije ter Zveze svobodnih sindikatov Slovenije. Delovna skupina se je sestala na treh sestankih, in sicer 5. 2. 2016, dne 11. 3. 2016 ter dne 15. 4. 2016.</w:t>
            </w:r>
          </w:p>
          <w:p w:rsidR="003E001D" w:rsidRPr="009A57AE" w:rsidRDefault="003E001D" w:rsidP="003E001D">
            <w:pPr>
              <w:pStyle w:val="Neotevilenodstavek"/>
              <w:widowControl w:val="0"/>
              <w:spacing w:before="0" w:after="0" w:line="260" w:lineRule="exact"/>
              <w:rPr>
                <w:iCs/>
                <w:sz w:val="20"/>
                <w:szCs w:val="20"/>
              </w:rPr>
            </w:pPr>
          </w:p>
          <w:p w:rsidR="003E001D" w:rsidRPr="009A57AE" w:rsidRDefault="003E001D" w:rsidP="003E001D">
            <w:pPr>
              <w:pStyle w:val="Neotevilenodstavek"/>
              <w:widowControl w:val="0"/>
              <w:spacing w:before="0" w:after="0" w:line="260" w:lineRule="exact"/>
              <w:rPr>
                <w:iCs/>
                <w:sz w:val="20"/>
                <w:szCs w:val="20"/>
              </w:rPr>
            </w:pPr>
            <w:r w:rsidRPr="009A57AE">
              <w:rPr>
                <w:iCs/>
                <w:sz w:val="20"/>
                <w:szCs w:val="20"/>
              </w:rPr>
              <w:t>Pripombe in predlogi, ki jih je predlagatelj zakona prejel v času javne razprave ter v okviru socialnega dialoga, so bili večinoma upoštevani. Pripombe in predlogi, ki niso bili upoštevani, so v nasprotju s predpisi Evropske unije, ki urejajo področje čezmejnega izvajanja storitev in napotitev delavcev na delo in se prenašajo oziroma urejajo s tem zakonom, nekatere pripombe in predloge pa ni bilo mogoče upoštevati ker so v nasprotju s cilji in nameni zakona oziroma v socialnem dialogu ni bilo mogoče doseči kompromisne rešitve.</w:t>
            </w:r>
          </w:p>
          <w:p w:rsidR="003E001D" w:rsidRPr="009A57AE" w:rsidRDefault="003E001D" w:rsidP="003E001D">
            <w:pPr>
              <w:pStyle w:val="Odsek"/>
              <w:numPr>
                <w:ilvl w:val="0"/>
                <w:numId w:val="0"/>
              </w:numPr>
              <w:spacing w:before="0" w:after="0" w:line="260" w:lineRule="exact"/>
              <w:jc w:val="both"/>
              <w:rPr>
                <w:b w:val="0"/>
                <w:sz w:val="20"/>
                <w:szCs w:val="20"/>
              </w:rPr>
            </w:pPr>
          </w:p>
          <w:p w:rsidR="003E001D" w:rsidRPr="009A57AE" w:rsidRDefault="003E001D" w:rsidP="003E001D">
            <w:pPr>
              <w:pStyle w:val="Odsek"/>
              <w:numPr>
                <w:ilvl w:val="0"/>
                <w:numId w:val="0"/>
              </w:numPr>
              <w:spacing w:before="0" w:after="0" w:line="260" w:lineRule="exact"/>
              <w:jc w:val="both"/>
              <w:rPr>
                <w:b w:val="0"/>
                <w:sz w:val="20"/>
                <w:szCs w:val="20"/>
              </w:rPr>
            </w:pPr>
            <w:r w:rsidRPr="009A57AE">
              <w:rPr>
                <w:b w:val="0"/>
                <w:sz w:val="20"/>
                <w:szCs w:val="20"/>
              </w:rPr>
              <w:t>Ekonomsko-socialni svet se je z osnutkom predpisa seznanil na seji dne 1. 4. 2016.</w:t>
            </w:r>
          </w:p>
          <w:p w:rsidR="00DA2514" w:rsidRDefault="00DA2514" w:rsidP="00DA2514">
            <w:pPr>
              <w:pStyle w:val="Odsek"/>
              <w:numPr>
                <w:ilvl w:val="0"/>
                <w:numId w:val="0"/>
              </w:numPr>
              <w:spacing w:before="0" w:after="0" w:line="260" w:lineRule="exact"/>
              <w:jc w:val="left"/>
              <w:rPr>
                <w:sz w:val="20"/>
                <w:szCs w:val="20"/>
              </w:rPr>
            </w:pPr>
          </w:p>
          <w:p w:rsidR="00DA2514" w:rsidRDefault="00DA2514" w:rsidP="00DA2514">
            <w:pPr>
              <w:pStyle w:val="Odsek"/>
              <w:numPr>
                <w:ilvl w:val="0"/>
                <w:numId w:val="0"/>
              </w:numPr>
              <w:spacing w:before="0" w:after="0" w:line="260" w:lineRule="exact"/>
              <w:jc w:val="both"/>
              <w:rPr>
                <w:sz w:val="20"/>
                <w:szCs w:val="20"/>
              </w:rPr>
            </w:pPr>
            <w:r>
              <w:rPr>
                <w:sz w:val="20"/>
                <w:szCs w:val="20"/>
              </w:rPr>
              <w:t>8. N</w:t>
            </w:r>
            <w:r w:rsidRPr="00717D84">
              <w:rPr>
                <w:sz w:val="20"/>
                <w:szCs w:val="20"/>
              </w:rPr>
              <w:t>avedb</w:t>
            </w:r>
            <w:r>
              <w:rPr>
                <w:sz w:val="20"/>
                <w:szCs w:val="20"/>
              </w:rPr>
              <w:t>a</w:t>
            </w:r>
            <w:r w:rsidRPr="00717D84">
              <w:rPr>
                <w:sz w:val="20"/>
                <w:szCs w:val="20"/>
              </w:rPr>
              <w:t>, kateri predstavniki predlagatelja bodo sodelovali pri delu državnega zbora in delovnih teles</w:t>
            </w:r>
          </w:p>
          <w:p w:rsidR="003E001D" w:rsidRPr="009A57AE" w:rsidRDefault="003E001D" w:rsidP="003574AF">
            <w:pPr>
              <w:pStyle w:val="Neotevilenodstavek"/>
              <w:numPr>
                <w:ilvl w:val="0"/>
                <w:numId w:val="10"/>
              </w:numPr>
              <w:spacing w:before="0" w:after="0" w:line="260" w:lineRule="exact"/>
              <w:ind w:left="714" w:hanging="357"/>
              <w:rPr>
                <w:b/>
                <w:sz w:val="20"/>
                <w:szCs w:val="20"/>
              </w:rPr>
            </w:pPr>
            <w:r w:rsidRPr="009A57AE">
              <w:rPr>
                <w:iCs/>
                <w:sz w:val="20"/>
                <w:szCs w:val="20"/>
              </w:rPr>
              <w:t xml:space="preserve">dr. Anja KOPAČ MRAK, ministrica, </w:t>
            </w:r>
          </w:p>
          <w:p w:rsidR="003E001D" w:rsidRPr="009A57AE" w:rsidRDefault="003E001D" w:rsidP="003574AF">
            <w:pPr>
              <w:pStyle w:val="Neotevilenodstavek"/>
              <w:numPr>
                <w:ilvl w:val="0"/>
                <w:numId w:val="10"/>
              </w:numPr>
              <w:spacing w:before="0" w:after="0" w:line="260" w:lineRule="exact"/>
              <w:ind w:left="714" w:hanging="357"/>
              <w:rPr>
                <w:b/>
                <w:sz w:val="20"/>
                <w:szCs w:val="20"/>
              </w:rPr>
            </w:pPr>
            <w:r w:rsidRPr="009A57AE">
              <w:rPr>
                <w:iCs/>
                <w:sz w:val="20"/>
                <w:szCs w:val="20"/>
              </w:rPr>
              <w:t>Peter POGAČAR, državni sekretar,</w:t>
            </w:r>
          </w:p>
          <w:p w:rsidR="003E001D" w:rsidRPr="003E001D" w:rsidRDefault="003E001D" w:rsidP="003574AF">
            <w:pPr>
              <w:pStyle w:val="Neotevilenodstavek"/>
              <w:numPr>
                <w:ilvl w:val="0"/>
                <w:numId w:val="10"/>
              </w:numPr>
              <w:spacing w:before="0" w:after="0" w:line="260" w:lineRule="exact"/>
              <w:ind w:left="714" w:hanging="357"/>
              <w:rPr>
                <w:b/>
                <w:sz w:val="20"/>
                <w:szCs w:val="20"/>
              </w:rPr>
            </w:pPr>
            <w:r w:rsidRPr="009A57AE">
              <w:rPr>
                <w:iCs/>
                <w:sz w:val="20"/>
                <w:szCs w:val="20"/>
              </w:rPr>
              <w:t>Damjana KOŠIR, generalna direktorica Direktorata za trg dela in zaposlovanje,</w:t>
            </w:r>
          </w:p>
          <w:p w:rsidR="00DA2514" w:rsidRPr="008D1759" w:rsidRDefault="003E001D" w:rsidP="003574AF">
            <w:pPr>
              <w:pStyle w:val="Neotevilenodstavek"/>
              <w:numPr>
                <w:ilvl w:val="0"/>
                <w:numId w:val="10"/>
              </w:numPr>
              <w:spacing w:before="0" w:after="0" w:line="260" w:lineRule="exact"/>
              <w:ind w:left="714" w:hanging="357"/>
              <w:rPr>
                <w:sz w:val="20"/>
                <w:szCs w:val="20"/>
              </w:rPr>
            </w:pPr>
            <w:r>
              <w:rPr>
                <w:iCs/>
                <w:sz w:val="20"/>
                <w:szCs w:val="20"/>
              </w:rPr>
              <w:t>Mag. Sonja MALEC, Sektor za zaposlovanje in migracije.</w:t>
            </w:r>
          </w:p>
        </w:tc>
      </w:tr>
      <w:tr w:rsidR="00DA2514" w:rsidRPr="008D1759" w:rsidTr="00575639">
        <w:tc>
          <w:tcPr>
            <w:tcW w:w="9285" w:type="dxa"/>
            <w:gridSpan w:val="2"/>
          </w:tcPr>
          <w:p w:rsidR="00DA2514" w:rsidRDefault="00DA2514" w:rsidP="00DA2514">
            <w:pPr>
              <w:pStyle w:val="Neotevilenodstavek"/>
              <w:spacing w:before="0" w:after="0" w:line="260" w:lineRule="exact"/>
              <w:rPr>
                <w:sz w:val="20"/>
                <w:szCs w:val="20"/>
              </w:rPr>
            </w:pPr>
          </w:p>
          <w:p w:rsidR="00DA2514" w:rsidRDefault="00DA2514"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4665CC" w:rsidRDefault="004665CC" w:rsidP="00DA2514">
            <w:pPr>
              <w:pStyle w:val="Neotevilenodstavek"/>
              <w:spacing w:before="0" w:after="0" w:line="260" w:lineRule="exact"/>
              <w:rPr>
                <w:sz w:val="20"/>
                <w:szCs w:val="20"/>
              </w:rPr>
            </w:pPr>
          </w:p>
          <w:p w:rsidR="003E001D" w:rsidRPr="008D1759" w:rsidRDefault="003E001D" w:rsidP="00DA2514">
            <w:pPr>
              <w:pStyle w:val="Neotevilenodstavek"/>
              <w:spacing w:before="0" w:after="0" w:line="260" w:lineRule="exact"/>
              <w:rPr>
                <w:sz w:val="20"/>
                <w:szCs w:val="20"/>
              </w:rPr>
            </w:pPr>
          </w:p>
        </w:tc>
      </w:tr>
      <w:tr w:rsidR="003E001D" w:rsidRPr="008D1759" w:rsidTr="007C670E">
        <w:trPr>
          <w:gridAfter w:val="1"/>
          <w:wAfter w:w="213" w:type="dxa"/>
        </w:trPr>
        <w:tc>
          <w:tcPr>
            <w:tcW w:w="9072" w:type="dxa"/>
          </w:tcPr>
          <w:p w:rsidR="003E001D" w:rsidRPr="00BA53FD" w:rsidRDefault="003E001D" w:rsidP="009850E8">
            <w:pPr>
              <w:pStyle w:val="Poglavje"/>
              <w:spacing w:before="0" w:after="0" w:line="260" w:lineRule="exact"/>
              <w:jc w:val="both"/>
              <w:rPr>
                <w:sz w:val="20"/>
                <w:szCs w:val="20"/>
                <w:u w:val="single"/>
              </w:rPr>
            </w:pPr>
            <w:r w:rsidRPr="00BA53FD">
              <w:rPr>
                <w:sz w:val="20"/>
                <w:szCs w:val="20"/>
              </w:rPr>
              <w:lastRenderedPageBreak/>
              <w:t xml:space="preserve">II. BESEDILO ČLENOV </w:t>
            </w:r>
          </w:p>
          <w:p w:rsidR="003E001D" w:rsidRPr="00BA53FD" w:rsidRDefault="003E001D" w:rsidP="009850E8">
            <w:pPr>
              <w:pStyle w:val="Poglavje"/>
              <w:spacing w:before="0" w:after="0" w:line="260" w:lineRule="exact"/>
              <w:jc w:val="left"/>
              <w:rPr>
                <w:sz w:val="20"/>
                <w:szCs w:val="20"/>
              </w:rPr>
            </w:pPr>
          </w:p>
          <w:p w:rsidR="003E001D" w:rsidRPr="00BA53FD" w:rsidRDefault="003E001D" w:rsidP="009850E8">
            <w:pPr>
              <w:pStyle w:val="Poglavje"/>
              <w:spacing w:before="0" w:after="0" w:line="260" w:lineRule="exact"/>
              <w:jc w:val="left"/>
              <w:rPr>
                <w:sz w:val="20"/>
                <w:szCs w:val="20"/>
              </w:rPr>
            </w:pPr>
          </w:p>
          <w:p w:rsidR="003E001D" w:rsidRPr="00BA53FD" w:rsidRDefault="003E001D" w:rsidP="003574AF">
            <w:pPr>
              <w:pStyle w:val="Odstavekseznama"/>
              <w:numPr>
                <w:ilvl w:val="0"/>
                <w:numId w:val="22"/>
              </w:numPr>
              <w:spacing w:line="260" w:lineRule="exact"/>
              <w:ind w:left="357" w:hanging="357"/>
              <w:contextualSpacing/>
              <w:jc w:val="center"/>
              <w:rPr>
                <w:rFonts w:ascii="Arial" w:hAnsi="Arial" w:cs="Arial"/>
                <w:b/>
                <w:sz w:val="20"/>
                <w:szCs w:val="20"/>
              </w:rPr>
            </w:pPr>
            <w:r w:rsidRPr="00BA53FD">
              <w:rPr>
                <w:rFonts w:ascii="Arial" w:hAnsi="Arial" w:cs="Arial"/>
                <w:b/>
                <w:sz w:val="20"/>
                <w:szCs w:val="20"/>
              </w:rPr>
              <w:t>poglavje</w:t>
            </w:r>
          </w:p>
          <w:p w:rsidR="003E001D" w:rsidRPr="00BA53FD" w:rsidRDefault="003E001D" w:rsidP="009850E8">
            <w:pPr>
              <w:pStyle w:val="Odstavekseznama"/>
              <w:spacing w:line="260" w:lineRule="exact"/>
              <w:ind w:left="357" w:hanging="357"/>
              <w:jc w:val="center"/>
              <w:rPr>
                <w:rFonts w:ascii="Arial" w:hAnsi="Arial" w:cs="Arial"/>
                <w:b/>
                <w:sz w:val="20"/>
                <w:szCs w:val="20"/>
              </w:rPr>
            </w:pPr>
            <w:r w:rsidRPr="00BA53FD">
              <w:rPr>
                <w:rFonts w:ascii="Arial" w:hAnsi="Arial" w:cs="Arial"/>
                <w:b/>
                <w:sz w:val="20"/>
                <w:szCs w:val="20"/>
              </w:rPr>
              <w:t>SPLOŠNE DOLOČBE</w:t>
            </w: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(vsebina zakona)</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3C41C3" w:rsidRDefault="003E001D" w:rsidP="003574AF">
            <w:pPr>
              <w:pStyle w:val="Odstavekseznama"/>
              <w:numPr>
                <w:ilvl w:val="0"/>
                <w:numId w:val="41"/>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Ta zakon določa pogoje pod katerimi lahko pravne in fizične osebe, registrirane za opravljanje </w:t>
            </w:r>
            <w:r w:rsidRPr="003C41C3">
              <w:rPr>
                <w:rFonts w:ascii="Arial" w:hAnsi="Arial" w:cs="Arial"/>
                <w:sz w:val="20"/>
                <w:szCs w:val="20"/>
              </w:rPr>
              <w:t>dejavnosti, s sedežem v Republiki Sloveniji, začasno izvajajo storitve v drugi državi članici Evropske unije (v nadaljnjem besedilu: država članica EU) ter pogoje, pod katerimi lahko pravne in fizične osebe, registrirane za opravljanje dejavnosti, s sedežem v drugi državi članici EU, začasno izvajajo storitve v Republiki Sloveniji.</w:t>
            </w:r>
          </w:p>
          <w:p w:rsidR="003E001D" w:rsidRPr="003C41C3" w:rsidRDefault="003E001D" w:rsidP="009850E8">
            <w:pPr>
              <w:pStyle w:val="Odstavekseznama"/>
              <w:spacing w:line="260" w:lineRule="exact"/>
              <w:ind w:left="357"/>
              <w:jc w:val="both"/>
              <w:rPr>
                <w:rFonts w:ascii="Arial" w:hAnsi="Arial" w:cs="Arial"/>
                <w:sz w:val="20"/>
                <w:szCs w:val="20"/>
              </w:rPr>
            </w:pPr>
          </w:p>
          <w:p w:rsidR="003E001D" w:rsidRPr="003C41C3" w:rsidRDefault="003E001D" w:rsidP="003574AF">
            <w:pPr>
              <w:pStyle w:val="Odstavekseznama"/>
              <w:numPr>
                <w:ilvl w:val="0"/>
                <w:numId w:val="41"/>
              </w:numPr>
              <w:spacing w:line="260" w:lineRule="exact"/>
              <w:ind w:left="357" w:hanging="357"/>
              <w:contextualSpacing/>
              <w:jc w:val="both"/>
              <w:rPr>
                <w:rFonts w:ascii="Arial" w:hAnsi="Arial" w:cs="Arial"/>
                <w:sz w:val="20"/>
                <w:szCs w:val="20"/>
              </w:rPr>
            </w:pPr>
            <w:r w:rsidRPr="003C41C3">
              <w:rPr>
                <w:rFonts w:ascii="Arial" w:hAnsi="Arial" w:cs="Arial"/>
                <w:sz w:val="20"/>
                <w:szCs w:val="20"/>
              </w:rPr>
              <w:t xml:space="preserve">Ne glede na prejšnji odstavek se ta zakon ne uporablja za čezmejno izvajanje storitev samozaposlenih oseb, ki običajno opravljajo dejavnost v dveh ali več državah članicah EU in delodajalcev, katerih napoteni delavci običajno opravljajo delo v dveh ali več državah članicah EU ter čezmejno izvajanje storitev pomorščakov. </w:t>
            </w:r>
          </w:p>
          <w:p w:rsidR="003E001D" w:rsidRPr="003C41C3"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41"/>
              </w:numPr>
              <w:spacing w:line="260" w:lineRule="exact"/>
              <w:ind w:left="357" w:hanging="357"/>
              <w:contextualSpacing/>
              <w:jc w:val="both"/>
              <w:rPr>
                <w:rFonts w:ascii="Arial" w:hAnsi="Arial" w:cs="Arial"/>
                <w:sz w:val="20"/>
                <w:szCs w:val="20"/>
              </w:rPr>
            </w:pPr>
            <w:r w:rsidRPr="003C41C3">
              <w:rPr>
                <w:rFonts w:ascii="Arial" w:hAnsi="Arial" w:cs="Arial"/>
                <w:sz w:val="20"/>
                <w:szCs w:val="20"/>
              </w:rPr>
              <w:t>Določbe tega zakona, ki se uporabljajo za začasno izvajanje storitev pravnih in fizičnih oseb, registriranih za opravljanje dejavnosti v drugi državi članici EU kot je tista</w:t>
            </w:r>
            <w:r w:rsidRPr="00BA53FD">
              <w:rPr>
                <w:rFonts w:ascii="Arial" w:hAnsi="Arial" w:cs="Arial"/>
                <w:sz w:val="20"/>
                <w:szCs w:val="20"/>
              </w:rPr>
              <w:t>, v kateri imajo sedež, se uporabljajo tudi za čezmejno izvajanja storitev v države članice Evropskega združenja za prosto trgovino oziroma iz njih.</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(predpisi Evropske unije)</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30"/>
              </w:numPr>
              <w:spacing w:line="260" w:lineRule="exact"/>
              <w:ind w:left="426" w:hanging="426"/>
              <w:contextualSpacing/>
              <w:jc w:val="both"/>
              <w:rPr>
                <w:rFonts w:ascii="Arial" w:hAnsi="Arial" w:cs="Arial"/>
                <w:sz w:val="20"/>
                <w:szCs w:val="20"/>
              </w:rPr>
            </w:pPr>
            <w:r w:rsidRPr="00BA53FD">
              <w:rPr>
                <w:rFonts w:ascii="Arial" w:hAnsi="Arial" w:cs="Arial"/>
                <w:sz w:val="20"/>
                <w:szCs w:val="20"/>
              </w:rPr>
              <w:t>Ta zakon vsebinsko povzema direktivi:</w:t>
            </w:r>
          </w:p>
          <w:p w:rsidR="003E001D" w:rsidRPr="00BA53FD" w:rsidRDefault="003E001D" w:rsidP="003574AF">
            <w:pPr>
              <w:pStyle w:val="Odstavekseznama"/>
              <w:numPr>
                <w:ilvl w:val="0"/>
                <w:numId w:val="75"/>
              </w:numPr>
              <w:spacing w:line="260" w:lineRule="exact"/>
              <w:contextualSpacing/>
              <w:jc w:val="both"/>
              <w:rPr>
                <w:rFonts w:ascii="Arial" w:hAnsi="Arial" w:cs="Arial"/>
                <w:sz w:val="20"/>
                <w:szCs w:val="20"/>
              </w:rPr>
            </w:pPr>
            <w:r w:rsidRPr="00BA53FD">
              <w:rPr>
                <w:rFonts w:ascii="Arial" w:hAnsi="Arial" w:cs="Arial"/>
                <w:sz w:val="20"/>
                <w:szCs w:val="20"/>
              </w:rPr>
              <w:t>Direktiva Evropskega parlamenta in Sveta 96/71/ES z dne 16. decembra 1996 o napotitvi delavcev na delo v okviru opravljanja storitev (UL L št. 18 z dne 21. 1. 1997, str. 1) in</w:t>
            </w:r>
          </w:p>
          <w:p w:rsidR="003E001D" w:rsidRPr="00BA53FD" w:rsidRDefault="003E001D" w:rsidP="003574AF">
            <w:pPr>
              <w:pStyle w:val="Odstavekseznama"/>
              <w:numPr>
                <w:ilvl w:val="0"/>
                <w:numId w:val="75"/>
              </w:numPr>
              <w:spacing w:line="260" w:lineRule="exact"/>
              <w:contextualSpacing/>
              <w:jc w:val="both"/>
              <w:rPr>
                <w:rFonts w:ascii="Arial" w:hAnsi="Arial" w:cs="Arial"/>
                <w:sz w:val="20"/>
                <w:szCs w:val="20"/>
              </w:rPr>
            </w:pPr>
            <w:r w:rsidRPr="00BA53FD">
              <w:rPr>
                <w:rFonts w:ascii="Arial" w:hAnsi="Arial" w:cs="Arial"/>
                <w:sz w:val="20"/>
                <w:szCs w:val="20"/>
              </w:rPr>
              <w:t>Direktiva 2014/67/EU Evropskega parlamenta in Sveta z dne 15. maja 2014 o izvrševanju Direktive 96/71/ES o napotitvi delavcev na delo v okviru opravljanja storitev in spremembi Uredbe (EU) št. 1024/2012 o upravnem sodelovanju prek informacijskega sistema za notranji trg (uredba IMI) (UL L št. 159 z dne 28. 5. 2014, str. 11).</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DF4C01" w:rsidP="003574AF">
            <w:pPr>
              <w:pStyle w:val="Odstavekseznama"/>
              <w:numPr>
                <w:ilvl w:val="0"/>
                <w:numId w:val="30"/>
              </w:numPr>
              <w:spacing w:line="260" w:lineRule="exact"/>
              <w:ind w:left="357" w:hanging="357"/>
              <w:contextualSpacing/>
              <w:jc w:val="both"/>
              <w:rPr>
                <w:rFonts w:ascii="Arial" w:hAnsi="Arial" w:cs="Arial"/>
                <w:sz w:val="20"/>
                <w:szCs w:val="20"/>
              </w:rPr>
            </w:pPr>
            <w:r>
              <w:rPr>
                <w:rFonts w:ascii="Arial" w:hAnsi="Arial" w:cs="Arial"/>
                <w:sz w:val="20"/>
                <w:szCs w:val="20"/>
              </w:rPr>
              <w:t>S tem zakonom se</w:t>
            </w:r>
            <w:r w:rsidR="003E001D" w:rsidRPr="00BA53FD">
              <w:rPr>
                <w:rFonts w:ascii="Arial" w:hAnsi="Arial" w:cs="Arial"/>
                <w:sz w:val="20"/>
                <w:szCs w:val="20"/>
              </w:rPr>
              <w:t xml:space="preserve"> delno ureja izvajanje naslednjih uredb:</w:t>
            </w:r>
          </w:p>
          <w:p w:rsidR="003E001D" w:rsidRPr="00BA53FD" w:rsidRDefault="003E001D" w:rsidP="003574AF">
            <w:pPr>
              <w:pStyle w:val="Odstavekseznama"/>
              <w:numPr>
                <w:ilvl w:val="0"/>
                <w:numId w:val="66"/>
              </w:numPr>
              <w:spacing w:line="260" w:lineRule="exact"/>
              <w:contextualSpacing/>
              <w:jc w:val="both"/>
              <w:rPr>
                <w:rFonts w:ascii="Arial" w:hAnsi="Arial" w:cs="Arial"/>
                <w:sz w:val="20"/>
                <w:szCs w:val="20"/>
              </w:rPr>
            </w:pPr>
            <w:r w:rsidRPr="00BA53FD">
              <w:rPr>
                <w:rFonts w:ascii="Arial" w:hAnsi="Arial" w:cs="Arial"/>
                <w:sz w:val="20"/>
                <w:szCs w:val="20"/>
              </w:rPr>
              <w:t xml:space="preserve">Uredbe (ES) št. 883/2004 Evropskega parlamenta in Sveta z dne 29. aprila 2004 o koordinaciji sistemov socialne varnosti (UL L št. 166 z dne 30. 4. 2004, str. 1), </w:t>
            </w:r>
            <w:r w:rsidRPr="00BA53FD">
              <w:rPr>
                <w:rFonts w:ascii="Arial" w:hAnsi="Arial" w:cs="Arial"/>
                <w:sz w:val="20"/>
                <w:szCs w:val="20"/>
                <w:shd w:val="clear" w:color="auto" w:fill="FFFFFF"/>
              </w:rPr>
              <w:t xml:space="preserve">zadnjič spremenjene z Uredbo Komisije (EU) št. 1372/2013 z dne 19. decembra 2013 o spremembi Uredbe </w:t>
            </w:r>
            <w:r w:rsidRPr="00BA53FD">
              <w:rPr>
                <w:rFonts w:ascii="Arial" w:hAnsi="Arial" w:cs="Arial"/>
                <w:sz w:val="20"/>
                <w:szCs w:val="20"/>
              </w:rPr>
              <w:t>(ES) št. 883/2004 Evropskega parlamenta in Sveta o koordinaciji sistemov socialne varnosti in Uredbe (ES) št. 987/2009</w:t>
            </w:r>
            <w:r w:rsidRPr="00BA53FD">
              <w:rPr>
                <w:rFonts w:ascii="Arial" w:hAnsi="Arial" w:cs="Arial"/>
                <w:sz w:val="20"/>
                <w:szCs w:val="20"/>
                <w:shd w:val="clear" w:color="auto" w:fill="FFFFFF"/>
              </w:rPr>
              <w:t xml:space="preserve"> Evropskega  parlamenta in Sveta o določitvi podrobnih pravil za izvajanje Uredbe (ES) št. 883/2004 (UL L št. 346 z dne 20. 12. 2013, str. 27</w:t>
            </w:r>
            <w:r w:rsidR="00DF4C01">
              <w:rPr>
                <w:rFonts w:ascii="Arial" w:hAnsi="Arial" w:cs="Arial"/>
                <w:sz w:val="20"/>
                <w:szCs w:val="20"/>
                <w:shd w:val="clear" w:color="auto" w:fill="FFFFFF"/>
              </w:rPr>
              <w:t>; v nadaljnjem besedilu: Uredba 883/2004/ES</w:t>
            </w:r>
            <w:r w:rsidRPr="00BA53FD">
              <w:rPr>
                <w:rFonts w:ascii="Arial" w:hAnsi="Arial" w:cs="Arial"/>
                <w:sz w:val="20"/>
                <w:szCs w:val="20"/>
                <w:shd w:val="clear" w:color="auto" w:fill="FFFFFF"/>
              </w:rPr>
              <w:t>);</w:t>
            </w:r>
          </w:p>
          <w:p w:rsidR="003E001D" w:rsidRPr="00BA53FD" w:rsidRDefault="003E001D" w:rsidP="003574AF">
            <w:pPr>
              <w:pStyle w:val="Odstavekseznama"/>
              <w:numPr>
                <w:ilvl w:val="0"/>
                <w:numId w:val="66"/>
              </w:numPr>
              <w:spacing w:line="260" w:lineRule="exact"/>
              <w:contextualSpacing/>
              <w:jc w:val="both"/>
              <w:rPr>
                <w:rFonts w:ascii="Arial" w:hAnsi="Arial" w:cs="Arial"/>
                <w:sz w:val="20"/>
                <w:szCs w:val="20"/>
              </w:rPr>
            </w:pPr>
            <w:r w:rsidRPr="00BA53FD">
              <w:rPr>
                <w:rFonts w:ascii="Arial" w:hAnsi="Arial" w:cs="Arial"/>
                <w:sz w:val="20"/>
                <w:szCs w:val="20"/>
              </w:rPr>
              <w:t>Uredbe (ES) št. 987/2009</w:t>
            </w:r>
            <w:r w:rsidRPr="00BA53FD">
              <w:rPr>
                <w:rFonts w:ascii="Arial" w:hAnsi="Arial" w:cs="Arial"/>
                <w:sz w:val="20"/>
                <w:szCs w:val="20"/>
                <w:shd w:val="clear" w:color="auto" w:fill="FFFFFF"/>
              </w:rPr>
              <w:t xml:space="preserve"> Evropskega  parlamenta in Sveta z dne 16. septembra 2009 o določitvi podrobnih pravil za izvajanje Uredbe (ES) št. 883/2004 o koordinaciji sistemov socialne varnosti </w:t>
            </w:r>
            <w:r w:rsidRPr="00BA53FD">
              <w:rPr>
                <w:rFonts w:ascii="Arial" w:hAnsi="Arial" w:cs="Arial"/>
                <w:sz w:val="20"/>
                <w:szCs w:val="20"/>
              </w:rPr>
              <w:t>(UL L št. 284 z dne 30. 10. 2009, str. 1)</w:t>
            </w:r>
            <w:r w:rsidRPr="00BA53FD">
              <w:rPr>
                <w:rFonts w:ascii="Arial" w:hAnsi="Arial" w:cs="Arial"/>
                <w:sz w:val="20"/>
                <w:szCs w:val="20"/>
                <w:shd w:val="clear" w:color="auto" w:fill="FFFFFF"/>
              </w:rPr>
              <w:t xml:space="preserve">, zadnjič spremenjene z Uredbo Komisije (EU) št. 1368/2014 z dne 17. decembra 2014 o spremembi </w:t>
            </w:r>
            <w:r w:rsidRPr="00BA53FD">
              <w:rPr>
                <w:rFonts w:ascii="Arial" w:hAnsi="Arial" w:cs="Arial"/>
                <w:sz w:val="20"/>
                <w:szCs w:val="20"/>
              </w:rPr>
              <w:t>Uredbe (ES) št. 987/2009</w:t>
            </w:r>
            <w:r w:rsidRPr="00BA53FD">
              <w:rPr>
                <w:rFonts w:ascii="Arial" w:hAnsi="Arial" w:cs="Arial"/>
                <w:sz w:val="20"/>
                <w:szCs w:val="20"/>
                <w:shd w:val="clear" w:color="auto" w:fill="FFFFFF"/>
              </w:rPr>
              <w:t xml:space="preserve"> Evropskega  parlamenta in Sveta o določitvi podrobnih pravil za izvajanje Uredbe (ES) št. 883/2004 o koordinaciji sistemov socialne varnosti in Uredbe Komisije (EU) št. 1372/2013 z dne 19. decembra 2013 o spremembi Uredbe </w:t>
            </w:r>
            <w:r w:rsidRPr="00BA53FD">
              <w:rPr>
                <w:rFonts w:ascii="Arial" w:hAnsi="Arial" w:cs="Arial"/>
                <w:sz w:val="20"/>
                <w:szCs w:val="20"/>
              </w:rPr>
              <w:t>(ES) št. 883/2004 Evropskega parlamenta in Sveta o koordinaciji sistemov socialne varnosti in Uredbe (ES) št. 987/2009</w:t>
            </w:r>
            <w:r w:rsidRPr="00BA53FD">
              <w:rPr>
                <w:rFonts w:ascii="Arial" w:hAnsi="Arial" w:cs="Arial"/>
                <w:sz w:val="20"/>
                <w:szCs w:val="20"/>
                <w:shd w:val="clear" w:color="auto" w:fill="FFFFFF"/>
              </w:rPr>
              <w:t xml:space="preserve"> Evropskega  parlamenta in Sveta o določitvi podrobnih pravil za izvajanje Uredbe (ES) št. </w:t>
            </w:r>
            <w:r w:rsidRPr="00BA53FD">
              <w:rPr>
                <w:rFonts w:ascii="Arial" w:hAnsi="Arial" w:cs="Arial"/>
                <w:sz w:val="20"/>
                <w:szCs w:val="20"/>
                <w:shd w:val="clear" w:color="auto" w:fill="FFFFFF"/>
              </w:rPr>
              <w:lastRenderedPageBreak/>
              <w:t xml:space="preserve">883/2004 </w:t>
            </w:r>
            <w:r w:rsidRPr="00BA53FD">
              <w:rPr>
                <w:rFonts w:ascii="Arial" w:hAnsi="Arial" w:cs="Arial"/>
                <w:sz w:val="20"/>
                <w:szCs w:val="20"/>
              </w:rPr>
              <w:t>(UL L št. 366 z dne 20. 12. 2014, str. 15)</w:t>
            </w:r>
            <w:r w:rsidRPr="00BA53FD">
              <w:rPr>
                <w:rFonts w:ascii="Arial" w:hAnsi="Arial" w:cs="Arial"/>
                <w:sz w:val="20"/>
                <w:szCs w:val="20"/>
                <w:shd w:val="clear" w:color="auto" w:fill="FFFFFF"/>
              </w:rPr>
              <w:t>;</w:t>
            </w:r>
          </w:p>
          <w:p w:rsidR="003E001D" w:rsidRPr="00BA53FD" w:rsidRDefault="003E001D" w:rsidP="003574AF">
            <w:pPr>
              <w:pStyle w:val="Odstavekseznama"/>
              <w:numPr>
                <w:ilvl w:val="0"/>
                <w:numId w:val="66"/>
              </w:numPr>
              <w:spacing w:line="260" w:lineRule="exact"/>
              <w:contextualSpacing/>
              <w:jc w:val="both"/>
              <w:rPr>
                <w:rFonts w:ascii="Arial" w:hAnsi="Arial" w:cs="Arial"/>
                <w:sz w:val="20"/>
                <w:szCs w:val="20"/>
              </w:rPr>
            </w:pPr>
            <w:r w:rsidRPr="00BA53FD">
              <w:rPr>
                <w:rFonts w:ascii="Arial" w:hAnsi="Arial" w:cs="Arial"/>
                <w:sz w:val="20"/>
                <w:szCs w:val="20"/>
              </w:rPr>
              <w:t>Uredbe (EU) št. 1231/2010 Evropskega parlamenta in Sveta z dne 24. novembra 2010 o razširitvi uporabe uredb (ES) št. 883/2004 in (ES) št. 987/2009 na državljane tretjih držav, za katere se navedeni uredbi ne uporabljata le na podlagi njihovega državljanstva (UL L št. 344 z dne 29. 12. 2010, str. 1)</w:t>
            </w:r>
            <w:r w:rsidRPr="00BA53FD">
              <w:rPr>
                <w:rFonts w:ascii="Arial" w:hAnsi="Arial" w:cs="Arial"/>
                <w:sz w:val="20"/>
                <w:szCs w:val="20"/>
                <w:shd w:val="clear" w:color="auto" w:fill="FFFFFF"/>
              </w:rPr>
              <w:t>.</w:t>
            </w:r>
          </w:p>
          <w:p w:rsidR="003E001D" w:rsidRPr="00BA53FD" w:rsidRDefault="003E001D" w:rsidP="009850E8">
            <w:pPr>
              <w:ind w:left="357" w:hanging="357"/>
              <w:jc w:val="both"/>
              <w:rPr>
                <w:rFonts w:cs="Arial"/>
                <w:szCs w:val="20"/>
              </w:rPr>
            </w:pPr>
          </w:p>
          <w:p w:rsidR="003E001D" w:rsidRPr="00BA53FD" w:rsidRDefault="003E001D" w:rsidP="009850E8">
            <w:pPr>
              <w:ind w:left="357" w:hanging="357"/>
              <w:jc w:val="both"/>
              <w:rPr>
                <w:rFonts w:cs="Arial"/>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(opredelitev pojmov)</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9850E8">
            <w:pPr>
              <w:ind w:left="357" w:hanging="357"/>
              <w:jc w:val="both"/>
              <w:rPr>
                <w:rFonts w:cs="Arial"/>
                <w:szCs w:val="20"/>
              </w:rPr>
            </w:pPr>
            <w:r w:rsidRPr="00BA53FD">
              <w:rPr>
                <w:rFonts w:cs="Arial"/>
                <w:szCs w:val="20"/>
              </w:rPr>
              <w:t>Posamezni izrazi, uporabljeni v tem zakonu, pomenijo:</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čezmejno izvajanje storitve je začasno opravljanje dejavnosti delodajalca ali tujega delodajalca z napotitvijo delavcev na delo oziroma začasno opravljanje dejavnosti samozaposlene ali tuje samozaposlene osebe v drugi državi članici EU, na podlagi ohranjene vključitve v ustrezna socialna zavarovanja v državi članici EU, kjer ima delodajalec oziroma tuji delodajalec ali samozaposlena oziroma tuja samozaposlena oseba sedež;</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delodajalec ali delodajalka (v nadaljnjem besedilu: delodajalec) je pravna ali fizična oseba, registrirana za opravljanje dejavnosti, s sedežem v Republiki Sloveniji, ki zaposluje delavca ali delavko (v nadaljnjem besedilu: delavec) na podlagi pogodbe o zaposlitvi; </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država napotitve je država članica EU, v kateri delodajalec oziroma tuji delodajalec ali samozaposlena oziroma tuja samozaposlena oseba čezmejno izvaja storitev;</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država zaposlitve je država članica EU, v kateri ima delodajalec oziroma tuji delodajalec sedež ter v kateri je napoteni delavec vključen v sistem socialnega zavarovanja;</w:t>
            </w:r>
          </w:p>
          <w:p w:rsidR="003E001D" w:rsidRPr="00BA53FD" w:rsidRDefault="00741D72" w:rsidP="003574AF">
            <w:pPr>
              <w:pStyle w:val="Odstavekseznama"/>
              <w:numPr>
                <w:ilvl w:val="0"/>
                <w:numId w:val="45"/>
              </w:numPr>
              <w:spacing w:line="260" w:lineRule="exact"/>
              <w:ind w:left="357" w:hanging="357"/>
              <w:contextualSpacing/>
              <w:jc w:val="both"/>
              <w:rPr>
                <w:rFonts w:ascii="Arial" w:hAnsi="Arial" w:cs="Arial"/>
                <w:sz w:val="20"/>
                <w:szCs w:val="20"/>
              </w:rPr>
            </w:pPr>
            <w:r>
              <w:rPr>
                <w:rFonts w:ascii="Arial" w:hAnsi="Arial" w:cs="Arial"/>
                <w:sz w:val="20"/>
                <w:szCs w:val="20"/>
              </w:rPr>
              <w:t>povezani gospodarski družbi</w:t>
            </w:r>
            <w:r w:rsidR="003E001D" w:rsidRPr="00BA53FD">
              <w:rPr>
                <w:rFonts w:ascii="Arial" w:hAnsi="Arial" w:cs="Arial"/>
                <w:sz w:val="20"/>
                <w:szCs w:val="20"/>
              </w:rPr>
              <w:t xml:space="preserve"> sta družbi, </w:t>
            </w:r>
            <w:r w:rsidR="003E001D" w:rsidRPr="00BA53FD">
              <w:rPr>
                <w:rFonts w:ascii="Arial" w:hAnsi="Arial" w:cs="Arial"/>
                <w:sz w:val="20"/>
                <w:szCs w:val="20"/>
                <w:shd w:val="clear" w:color="auto" w:fill="FFFFFF"/>
              </w:rPr>
              <w:t>ki sta v večinski lasti iste gospodarske družbe oziroma gospodarski družbi, med katerima ima ena glede na drugo neposredno ali posredno večinski delež vpisanega kapitala, večino glasovalnih pravic ali lahko imenuje več kot polovico članov njenega upravnega, vodstvenega ali nadzornega organa;</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napoteni delavec je vsaka fizična oseba, ne glede na njeno državljanstvo, ki v okviru čezmejnega izvajanja storitev delodajalca oziroma tujega delodajalca, pri katerem je zaposlena in na tej podlagi vključena v </w:t>
            </w:r>
            <w:r w:rsidRPr="00BA53FD">
              <w:rPr>
                <w:rFonts w:ascii="Arial" w:hAnsi="Arial" w:cs="Arial"/>
                <w:sz w:val="20"/>
                <w:szCs w:val="20"/>
                <w:shd w:val="clear" w:color="auto" w:fill="FFFFFF"/>
              </w:rPr>
              <w:t>ustrezna socialna zavarovanja v državi, kjer ima delodajalec sedež</w:t>
            </w:r>
            <w:r w:rsidRPr="00BA53FD">
              <w:rPr>
                <w:rFonts w:ascii="Arial" w:hAnsi="Arial" w:cs="Arial"/>
                <w:sz w:val="20"/>
                <w:szCs w:val="20"/>
              </w:rPr>
              <w:t>, začasno opravlja delo v drugi državi članici EU, kot je tista v kateri običajno opravlja delo;</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naročnik storitve ali naročnica storitve (v nadaljnjem besedilu: naročnik storitve) je pravna ali fizična oseba, za katero delodajalec ali tuji delodajalec oziroma samozaposlena ali tuja samozaposlena oseba čezmejno izvaja storitve;</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potrdilo A1 je dokument, ki potrjuje, da se za napotenega delavca oziroma samozaposleno ali tujo samozaposleno osebo v času čezmejnega izvajanja storitve še naprej uporabljajo predpisi o socialni varnosti države članice EU, v kateri ima delodajalec ali tuji delodajalec oziroma samozaposlena ali tuja samozaposlena oseba sedež;</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samozaposlena oseba je fizična oseba, registrirana za opravljanje dejavnosti, s sedežem v Republiki Sloveniji;</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tuja samozaposlena oseba je fizična oseba, registrirana za opravljanje dejavnosti, s sedežem v drugi državi članici EU kot je Republika Slovenija;</w:t>
            </w:r>
          </w:p>
          <w:p w:rsidR="003E001D" w:rsidRPr="00BA53FD" w:rsidRDefault="003E001D" w:rsidP="003574AF">
            <w:pPr>
              <w:pStyle w:val="Odstavekseznama"/>
              <w:numPr>
                <w:ilvl w:val="0"/>
                <w:numId w:val="45"/>
              </w:numPr>
              <w:spacing w:line="260" w:lineRule="exact"/>
              <w:ind w:left="357" w:hanging="357"/>
              <w:contextualSpacing/>
              <w:jc w:val="both"/>
              <w:rPr>
                <w:rFonts w:ascii="Arial" w:hAnsi="Arial" w:cs="Arial"/>
                <w:sz w:val="20"/>
                <w:szCs w:val="20"/>
              </w:rPr>
            </w:pPr>
            <w:r w:rsidRPr="00BA53FD">
              <w:rPr>
                <w:rFonts w:ascii="Arial" w:hAnsi="Arial" w:cs="Arial"/>
                <w:sz w:val="20"/>
                <w:szCs w:val="20"/>
              </w:rPr>
              <w:t>tuji delodajalec ali tuja delodajalka (v nadaljnjem besedilu: tuji delodajalec) je pravna ali fizična oseba, registrirana za opravljanje dejavnosti, s sedežem v drugi državi članici EU kot je Republika Slovenija, ki zaposluje delavca v skladu s predpisi države, v kateri ima sedež.</w:t>
            </w:r>
          </w:p>
          <w:p w:rsidR="003E001D" w:rsidRPr="00BA53FD" w:rsidRDefault="003E001D" w:rsidP="009850E8">
            <w:pPr>
              <w:ind w:left="357" w:hanging="357"/>
              <w:jc w:val="both"/>
              <w:rPr>
                <w:rFonts w:cs="Arial"/>
                <w:szCs w:val="20"/>
              </w:rPr>
            </w:pPr>
          </w:p>
          <w:p w:rsidR="003E001D" w:rsidRPr="00BA53FD" w:rsidRDefault="003E001D" w:rsidP="009850E8">
            <w:pPr>
              <w:ind w:left="357" w:hanging="357"/>
              <w:jc w:val="both"/>
              <w:rPr>
                <w:rFonts w:cs="Arial"/>
                <w:szCs w:val="20"/>
              </w:rPr>
            </w:pPr>
          </w:p>
          <w:p w:rsidR="003E001D" w:rsidRPr="00BA53FD" w:rsidRDefault="003E001D" w:rsidP="003574AF">
            <w:pPr>
              <w:pStyle w:val="Odstavekseznama"/>
              <w:numPr>
                <w:ilvl w:val="0"/>
                <w:numId w:val="22"/>
              </w:numPr>
              <w:spacing w:line="260" w:lineRule="exact"/>
              <w:ind w:left="357" w:hanging="357"/>
              <w:contextualSpacing/>
              <w:jc w:val="center"/>
              <w:rPr>
                <w:rFonts w:ascii="Arial" w:hAnsi="Arial" w:cs="Arial"/>
                <w:b/>
                <w:sz w:val="20"/>
                <w:szCs w:val="20"/>
              </w:rPr>
            </w:pPr>
            <w:r w:rsidRPr="00BA53FD">
              <w:rPr>
                <w:rFonts w:ascii="Arial" w:hAnsi="Arial" w:cs="Arial"/>
                <w:b/>
                <w:sz w:val="20"/>
                <w:szCs w:val="20"/>
              </w:rPr>
              <w:t>poglavje</w:t>
            </w:r>
          </w:p>
          <w:p w:rsidR="003E001D" w:rsidRPr="00BA53FD" w:rsidRDefault="003E001D" w:rsidP="009850E8">
            <w:pPr>
              <w:pStyle w:val="Odstavekseznama"/>
              <w:spacing w:line="260" w:lineRule="exact"/>
              <w:ind w:left="357" w:hanging="357"/>
              <w:jc w:val="center"/>
              <w:rPr>
                <w:rFonts w:ascii="Arial" w:hAnsi="Arial" w:cs="Arial"/>
                <w:b/>
                <w:sz w:val="20"/>
                <w:szCs w:val="20"/>
              </w:rPr>
            </w:pPr>
            <w:r w:rsidRPr="00BA53FD">
              <w:rPr>
                <w:rFonts w:ascii="Arial" w:hAnsi="Arial" w:cs="Arial"/>
                <w:b/>
                <w:sz w:val="20"/>
                <w:szCs w:val="20"/>
              </w:rPr>
              <w:t>ČEZMEJNO IZVAJANJE STORITEV DELODAJALCEV IN SAMOZAPOSLENIH OSEB</w:t>
            </w:r>
          </w:p>
          <w:p w:rsidR="003E001D" w:rsidRPr="00BA53FD" w:rsidRDefault="003E001D" w:rsidP="009850E8">
            <w:pPr>
              <w:pStyle w:val="Odstavekseznama"/>
              <w:spacing w:line="260" w:lineRule="exact"/>
              <w:ind w:left="357" w:hanging="357"/>
              <w:jc w:val="center"/>
              <w:rPr>
                <w:rFonts w:ascii="Arial" w:hAnsi="Arial" w:cs="Arial"/>
                <w:b/>
                <w:sz w:val="20"/>
                <w:szCs w:val="20"/>
              </w:rPr>
            </w:pPr>
          </w:p>
          <w:p w:rsidR="003E001D" w:rsidRPr="00BA53FD" w:rsidRDefault="003E001D" w:rsidP="009850E8">
            <w:pPr>
              <w:pStyle w:val="Odstavekseznama"/>
              <w:spacing w:line="260" w:lineRule="exact"/>
              <w:ind w:left="357" w:hanging="357"/>
              <w:jc w:val="center"/>
              <w:rPr>
                <w:rFonts w:ascii="Arial" w:hAnsi="Arial" w:cs="Arial"/>
                <w:b/>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(pogoji čezmejnega izvajanja storitev delodajalcev)</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34"/>
              </w:numPr>
              <w:spacing w:line="260" w:lineRule="exact"/>
              <w:ind w:left="357" w:hanging="357"/>
              <w:contextualSpacing/>
              <w:jc w:val="both"/>
              <w:rPr>
                <w:rFonts w:ascii="Arial" w:hAnsi="Arial" w:cs="Arial"/>
                <w:sz w:val="20"/>
                <w:szCs w:val="20"/>
              </w:rPr>
            </w:pPr>
            <w:r w:rsidRPr="00BA53FD">
              <w:rPr>
                <w:rFonts w:ascii="Arial" w:hAnsi="Arial" w:cs="Arial"/>
                <w:sz w:val="20"/>
                <w:szCs w:val="20"/>
              </w:rPr>
              <w:t>Delodajalec lahko čezmejno izvaja storitev pod pogojem, da:</w:t>
            </w:r>
          </w:p>
          <w:p w:rsidR="003E001D" w:rsidRPr="00BA53FD" w:rsidRDefault="000124D9" w:rsidP="003574AF">
            <w:pPr>
              <w:pStyle w:val="Odstavekseznama"/>
              <w:numPr>
                <w:ilvl w:val="0"/>
                <w:numId w:val="50"/>
              </w:numPr>
              <w:spacing w:line="260" w:lineRule="exact"/>
              <w:ind w:left="714" w:hanging="357"/>
              <w:contextualSpacing/>
              <w:jc w:val="both"/>
              <w:rPr>
                <w:rFonts w:ascii="Arial" w:hAnsi="Arial" w:cs="Arial"/>
                <w:sz w:val="20"/>
                <w:szCs w:val="20"/>
              </w:rPr>
            </w:pPr>
            <w:r>
              <w:rPr>
                <w:rFonts w:ascii="Arial" w:hAnsi="Arial" w:cs="Arial"/>
                <w:sz w:val="20"/>
                <w:szCs w:val="20"/>
              </w:rPr>
              <w:lastRenderedPageBreak/>
              <w:t xml:space="preserve">običajno </w:t>
            </w:r>
            <w:r w:rsidR="003E001D" w:rsidRPr="00BA53FD">
              <w:rPr>
                <w:rFonts w:ascii="Arial" w:hAnsi="Arial" w:cs="Arial"/>
                <w:sz w:val="20"/>
                <w:szCs w:val="20"/>
              </w:rPr>
              <w:t>opravlja dejavnost v Republiki Sloveniji,</w:t>
            </w:r>
          </w:p>
          <w:p w:rsidR="003E001D" w:rsidRPr="00BA53FD" w:rsidRDefault="003E001D" w:rsidP="003574AF">
            <w:pPr>
              <w:pStyle w:val="Odstavekseznama"/>
              <w:numPr>
                <w:ilvl w:val="0"/>
                <w:numId w:val="50"/>
              </w:numPr>
              <w:spacing w:line="260" w:lineRule="exact"/>
              <w:ind w:left="714" w:hanging="357"/>
              <w:contextualSpacing/>
              <w:jc w:val="both"/>
              <w:rPr>
                <w:rFonts w:ascii="Arial" w:hAnsi="Arial" w:cs="Arial"/>
                <w:sz w:val="20"/>
                <w:szCs w:val="20"/>
              </w:rPr>
            </w:pPr>
            <w:r w:rsidRPr="00BA53FD">
              <w:rPr>
                <w:rFonts w:ascii="Arial" w:hAnsi="Arial" w:cs="Arial"/>
                <w:sz w:val="20"/>
                <w:szCs w:val="20"/>
              </w:rPr>
              <w:t>ne krši pomembnejših določb delovnopravne zakonodaje, ki se nanašajo na pravice delavca,</w:t>
            </w:r>
          </w:p>
          <w:p w:rsidR="003E001D" w:rsidRPr="00BA53FD" w:rsidRDefault="003E001D" w:rsidP="003574AF">
            <w:pPr>
              <w:pStyle w:val="Odstavekseznama"/>
              <w:numPr>
                <w:ilvl w:val="0"/>
                <w:numId w:val="50"/>
              </w:numPr>
              <w:spacing w:line="260" w:lineRule="exact"/>
              <w:ind w:left="714" w:hanging="357"/>
              <w:contextualSpacing/>
              <w:jc w:val="both"/>
              <w:rPr>
                <w:rFonts w:ascii="Arial" w:hAnsi="Arial" w:cs="Arial"/>
                <w:sz w:val="20"/>
                <w:szCs w:val="20"/>
              </w:rPr>
            </w:pPr>
            <w:r w:rsidRPr="00BA53FD">
              <w:rPr>
                <w:rFonts w:ascii="Arial" w:hAnsi="Arial" w:cs="Arial"/>
                <w:sz w:val="20"/>
                <w:szCs w:val="20"/>
              </w:rPr>
              <w:t>napoteni delavec običajno ne opravlja dela v državi napotitve,</w:t>
            </w:r>
          </w:p>
          <w:p w:rsidR="003E001D" w:rsidRPr="00BA53FD" w:rsidRDefault="003E001D" w:rsidP="003574AF">
            <w:pPr>
              <w:pStyle w:val="Odstavekseznama"/>
              <w:numPr>
                <w:ilvl w:val="0"/>
                <w:numId w:val="50"/>
              </w:numPr>
              <w:spacing w:line="260" w:lineRule="exact"/>
              <w:ind w:left="714" w:hanging="357"/>
              <w:contextualSpacing/>
              <w:jc w:val="both"/>
              <w:rPr>
                <w:rFonts w:ascii="Arial" w:hAnsi="Arial" w:cs="Arial"/>
                <w:sz w:val="20"/>
                <w:szCs w:val="20"/>
              </w:rPr>
            </w:pPr>
            <w:r w:rsidRPr="00BA53FD">
              <w:rPr>
                <w:rFonts w:ascii="Arial" w:hAnsi="Arial" w:cs="Arial"/>
                <w:sz w:val="20"/>
                <w:szCs w:val="20"/>
              </w:rPr>
              <w:t xml:space="preserve">se storitev izvaja v okviru dejavnosti, za katero je delodajalec registriran v Republiki Sloveniji, razen v primeru napotitve delavca v povezano </w:t>
            </w:r>
            <w:r w:rsidR="00741D72">
              <w:rPr>
                <w:rFonts w:ascii="Arial" w:hAnsi="Arial" w:cs="Arial"/>
                <w:sz w:val="20"/>
                <w:szCs w:val="20"/>
              </w:rPr>
              <w:t xml:space="preserve">gospodarsko </w:t>
            </w:r>
            <w:r w:rsidRPr="00BA53FD">
              <w:rPr>
                <w:rFonts w:ascii="Arial" w:hAnsi="Arial" w:cs="Arial"/>
                <w:sz w:val="20"/>
                <w:szCs w:val="20"/>
              </w:rPr>
              <w:t>družbo in</w:t>
            </w:r>
          </w:p>
          <w:p w:rsidR="003E001D" w:rsidRPr="00BA53FD" w:rsidRDefault="003E001D" w:rsidP="003574AF">
            <w:pPr>
              <w:pStyle w:val="Odstavekseznama"/>
              <w:numPr>
                <w:ilvl w:val="0"/>
                <w:numId w:val="50"/>
              </w:numPr>
              <w:spacing w:line="260" w:lineRule="exact"/>
              <w:ind w:left="714" w:hanging="357"/>
              <w:contextualSpacing/>
              <w:jc w:val="both"/>
              <w:rPr>
                <w:rFonts w:ascii="Arial" w:hAnsi="Arial" w:cs="Arial"/>
                <w:sz w:val="20"/>
                <w:szCs w:val="20"/>
              </w:rPr>
            </w:pPr>
            <w:r w:rsidRPr="00BA53FD">
              <w:rPr>
                <w:rFonts w:ascii="Arial" w:hAnsi="Arial" w:cs="Arial"/>
                <w:sz w:val="20"/>
                <w:szCs w:val="20"/>
              </w:rPr>
              <w:t>se storitev izvaja na enega izmed dovoljenih načinov.</w:t>
            </w:r>
          </w:p>
          <w:p w:rsidR="003E001D" w:rsidRPr="00BA53FD" w:rsidRDefault="003E001D" w:rsidP="009850E8">
            <w:pPr>
              <w:pStyle w:val="Odstavekseznama"/>
              <w:spacing w:line="260" w:lineRule="exact"/>
              <w:ind w:left="714"/>
              <w:contextualSpacing/>
              <w:jc w:val="both"/>
              <w:rPr>
                <w:rFonts w:ascii="Arial" w:hAnsi="Arial" w:cs="Arial"/>
                <w:sz w:val="20"/>
                <w:szCs w:val="20"/>
              </w:rPr>
            </w:pPr>
          </w:p>
          <w:p w:rsidR="003E001D" w:rsidRPr="00BA53FD" w:rsidRDefault="003E001D" w:rsidP="003574AF">
            <w:pPr>
              <w:pStyle w:val="Odstavekseznama"/>
              <w:numPr>
                <w:ilvl w:val="0"/>
                <w:numId w:val="52"/>
              </w:numPr>
              <w:spacing w:line="260" w:lineRule="exact"/>
              <w:ind w:left="357"/>
              <w:contextualSpacing/>
              <w:jc w:val="both"/>
              <w:rPr>
                <w:rFonts w:ascii="Arial" w:hAnsi="Arial" w:cs="Arial"/>
                <w:sz w:val="20"/>
                <w:szCs w:val="20"/>
              </w:rPr>
            </w:pPr>
            <w:r w:rsidRPr="00BA53FD">
              <w:rPr>
                <w:rFonts w:ascii="Arial" w:hAnsi="Arial" w:cs="Arial"/>
                <w:sz w:val="20"/>
                <w:szCs w:val="20"/>
              </w:rPr>
              <w:t>Pogoj iz prve alineje prejšnjega odstavka se šteje za izpolnjenega, če:</w:t>
            </w:r>
          </w:p>
          <w:p w:rsidR="003E001D" w:rsidRPr="00BA53FD" w:rsidRDefault="003E001D" w:rsidP="003574AF">
            <w:pPr>
              <w:pStyle w:val="Odstavekseznama"/>
              <w:numPr>
                <w:ilvl w:val="0"/>
                <w:numId w:val="55"/>
              </w:numPr>
              <w:spacing w:line="260" w:lineRule="exact"/>
              <w:contextualSpacing/>
              <w:jc w:val="both"/>
              <w:rPr>
                <w:rFonts w:ascii="Arial" w:hAnsi="Arial" w:cs="Arial"/>
                <w:sz w:val="20"/>
                <w:szCs w:val="20"/>
                <w:shd w:val="clear" w:color="auto" w:fill="FFFFFF"/>
              </w:rPr>
            </w:pPr>
            <w:r w:rsidRPr="00BA53FD">
              <w:rPr>
                <w:rFonts w:ascii="Arial" w:hAnsi="Arial" w:cs="Arial"/>
                <w:sz w:val="20"/>
                <w:szCs w:val="20"/>
              </w:rPr>
              <w:t xml:space="preserve">je delodajalec najmanj dva meseca vpisan v Poslovni register Slovenije, </w:t>
            </w:r>
          </w:p>
          <w:p w:rsidR="003E001D" w:rsidRPr="0018561F" w:rsidRDefault="003E001D" w:rsidP="003574AF">
            <w:pPr>
              <w:pStyle w:val="Odstavekseznama"/>
              <w:numPr>
                <w:ilvl w:val="0"/>
                <w:numId w:val="55"/>
              </w:numPr>
              <w:spacing w:line="260" w:lineRule="exact"/>
              <w:contextualSpacing/>
              <w:jc w:val="both"/>
              <w:rPr>
                <w:rFonts w:ascii="Arial" w:hAnsi="Arial" w:cs="Arial"/>
                <w:sz w:val="20"/>
                <w:szCs w:val="20"/>
                <w:shd w:val="clear" w:color="auto" w:fill="FFFFFF"/>
              </w:rPr>
            </w:pPr>
            <w:r w:rsidRPr="0018561F">
              <w:rPr>
                <w:rFonts w:ascii="Arial" w:hAnsi="Arial" w:cs="Arial"/>
                <w:sz w:val="20"/>
                <w:szCs w:val="20"/>
              </w:rPr>
              <w:t>ima delodajalec odprt transakcijski račun, ki je prijavljen v davčni register v skladu z zakonom, ki ureja finančno upravo, in ni blokiran</w:t>
            </w:r>
            <w:r>
              <w:rPr>
                <w:rFonts w:ascii="Arial" w:hAnsi="Arial" w:cs="Arial"/>
                <w:sz w:val="20"/>
                <w:szCs w:val="20"/>
              </w:rPr>
              <w:t>,</w:t>
            </w:r>
          </w:p>
          <w:p w:rsidR="003E001D" w:rsidRPr="0018561F" w:rsidRDefault="003E001D" w:rsidP="003574AF">
            <w:pPr>
              <w:pStyle w:val="Odstavekseznama"/>
              <w:numPr>
                <w:ilvl w:val="0"/>
                <w:numId w:val="55"/>
              </w:numPr>
              <w:spacing w:line="260" w:lineRule="exact"/>
              <w:contextualSpacing/>
              <w:jc w:val="both"/>
              <w:rPr>
                <w:rFonts w:ascii="Arial" w:hAnsi="Arial" w:cs="Arial"/>
                <w:sz w:val="20"/>
                <w:szCs w:val="20"/>
                <w:shd w:val="clear" w:color="auto" w:fill="FFFFFF"/>
              </w:rPr>
            </w:pPr>
            <w:r w:rsidRPr="0018561F">
              <w:rPr>
                <w:rFonts w:ascii="Arial" w:hAnsi="Arial" w:cs="Arial"/>
                <w:sz w:val="20"/>
                <w:szCs w:val="20"/>
              </w:rPr>
              <w:t xml:space="preserve">ima delodajalec, ki zaposluje več kot </w:t>
            </w:r>
            <w:r w:rsidR="003B069B">
              <w:rPr>
                <w:rFonts w:ascii="Arial" w:hAnsi="Arial" w:cs="Arial"/>
                <w:sz w:val="20"/>
                <w:szCs w:val="20"/>
              </w:rPr>
              <w:t xml:space="preserve">štiri </w:t>
            </w:r>
            <w:r w:rsidRPr="0018561F">
              <w:rPr>
                <w:rFonts w:ascii="Arial" w:hAnsi="Arial" w:cs="Arial"/>
                <w:sz w:val="20"/>
                <w:szCs w:val="20"/>
              </w:rPr>
              <w:t>delavce, zaposlene</w:t>
            </w:r>
            <w:r w:rsidR="003B069B">
              <w:rPr>
                <w:rFonts w:ascii="Arial" w:hAnsi="Arial" w:cs="Arial"/>
                <w:sz w:val="20"/>
                <w:szCs w:val="20"/>
              </w:rPr>
              <w:t>ga najmanj enega</w:t>
            </w:r>
            <w:r>
              <w:rPr>
                <w:rFonts w:ascii="Arial" w:hAnsi="Arial" w:cs="Arial"/>
                <w:sz w:val="20"/>
                <w:szCs w:val="20"/>
              </w:rPr>
              <w:t xml:space="preserve"> delavca, ki je</w:t>
            </w:r>
            <w:r w:rsidRPr="0018561F">
              <w:rPr>
                <w:rFonts w:ascii="Arial" w:hAnsi="Arial" w:cs="Arial"/>
                <w:sz w:val="20"/>
                <w:szCs w:val="20"/>
              </w:rPr>
              <w:t xml:space="preserve"> na te</w:t>
            </w:r>
            <w:r>
              <w:rPr>
                <w:rFonts w:ascii="Arial" w:hAnsi="Arial" w:cs="Arial"/>
                <w:sz w:val="20"/>
                <w:szCs w:val="20"/>
              </w:rPr>
              <w:t>j podlagi neprekinjeno vključen</w:t>
            </w:r>
            <w:r w:rsidRPr="0018561F">
              <w:rPr>
                <w:rFonts w:ascii="Arial" w:hAnsi="Arial" w:cs="Arial"/>
                <w:sz w:val="20"/>
                <w:szCs w:val="20"/>
              </w:rPr>
              <w:t xml:space="preserve"> v </w:t>
            </w:r>
            <w:r w:rsidRPr="0018561F">
              <w:rPr>
                <w:rFonts w:ascii="Arial" w:hAnsi="Arial" w:cs="Arial"/>
                <w:sz w:val="20"/>
                <w:szCs w:val="20"/>
                <w:shd w:val="clear" w:color="auto" w:fill="FFFFFF"/>
              </w:rPr>
              <w:t>obvezno pokojninsko in invalidsko zavarovanje, obvezno zdravstveno zavarovanje, zavarovanje za starševsko varstvo in zavarovanje za primer brezposelnosti (v nadaljnjem besedilu: obvezna socialna zavarovanja)</w:t>
            </w:r>
            <w:r w:rsidRPr="0018561F">
              <w:rPr>
                <w:rFonts w:ascii="Arial" w:hAnsi="Arial" w:cs="Arial"/>
                <w:sz w:val="20"/>
                <w:szCs w:val="20"/>
              </w:rPr>
              <w:t xml:space="preserve"> v Republiki Sloveniji že najmanj šest mesecev oziroma, </w:t>
            </w:r>
            <w:r w:rsidR="003B069B">
              <w:rPr>
                <w:rFonts w:ascii="Arial" w:hAnsi="Arial" w:cs="Arial"/>
                <w:sz w:val="20"/>
                <w:szCs w:val="20"/>
              </w:rPr>
              <w:t>če</w:t>
            </w:r>
            <w:r w:rsidRPr="0018561F">
              <w:rPr>
                <w:rFonts w:ascii="Arial" w:hAnsi="Arial" w:cs="Arial"/>
                <w:sz w:val="20"/>
                <w:szCs w:val="20"/>
              </w:rPr>
              <w:t xml:space="preserve"> je obdobje od ustanovitve krajše, od ustanovitve dalje</w:t>
            </w:r>
            <w:r>
              <w:rPr>
                <w:rFonts w:ascii="Arial" w:hAnsi="Arial" w:cs="Arial"/>
                <w:sz w:val="20"/>
                <w:szCs w:val="20"/>
              </w:rPr>
              <w:t>,</w:t>
            </w:r>
          </w:p>
          <w:p w:rsidR="003E001D" w:rsidRPr="0018561F" w:rsidRDefault="003E001D" w:rsidP="003574AF">
            <w:pPr>
              <w:pStyle w:val="Odstavekseznama"/>
              <w:numPr>
                <w:ilvl w:val="0"/>
                <w:numId w:val="55"/>
              </w:numPr>
              <w:spacing w:line="260" w:lineRule="exact"/>
              <w:contextualSpacing/>
              <w:jc w:val="both"/>
              <w:rPr>
                <w:rFonts w:ascii="Arial" w:hAnsi="Arial" w:cs="Arial"/>
                <w:sz w:val="20"/>
                <w:szCs w:val="20"/>
                <w:shd w:val="clear" w:color="auto" w:fill="FFFFFF"/>
              </w:rPr>
            </w:pPr>
            <w:r w:rsidRPr="0018561F">
              <w:rPr>
                <w:rFonts w:ascii="Arial" w:hAnsi="Arial" w:cs="Arial"/>
                <w:sz w:val="20"/>
                <w:szCs w:val="20"/>
              </w:rPr>
              <w:t xml:space="preserve">ima delodajalec, ki zaposluje več kot 10 delavcev, zaposlene najmanj </w:t>
            </w:r>
            <w:r w:rsidR="003B069B">
              <w:rPr>
                <w:rFonts w:ascii="Arial" w:hAnsi="Arial" w:cs="Arial"/>
                <w:sz w:val="20"/>
                <w:szCs w:val="20"/>
              </w:rPr>
              <w:t>tri</w:t>
            </w:r>
            <w:r w:rsidRPr="0018561F">
              <w:rPr>
                <w:rFonts w:ascii="Arial" w:hAnsi="Arial" w:cs="Arial"/>
                <w:sz w:val="20"/>
                <w:szCs w:val="20"/>
              </w:rPr>
              <w:t xml:space="preserve"> delavce, ki so na tej podlagi neprekinjeno vključeni v </w:t>
            </w:r>
            <w:r w:rsidRPr="0018561F">
              <w:rPr>
                <w:rFonts w:ascii="Arial" w:hAnsi="Arial" w:cs="Arial"/>
                <w:sz w:val="20"/>
                <w:szCs w:val="20"/>
                <w:shd w:val="clear" w:color="auto" w:fill="FFFFFF"/>
              </w:rPr>
              <w:t>obvezna socialna zavarovanja</w:t>
            </w:r>
            <w:r w:rsidRPr="0018561F">
              <w:rPr>
                <w:rFonts w:ascii="Arial" w:hAnsi="Arial" w:cs="Arial"/>
                <w:sz w:val="20"/>
                <w:szCs w:val="20"/>
              </w:rPr>
              <w:t xml:space="preserve"> v Republiki Sloveniji že najmanj šest mesecev oziroma, </w:t>
            </w:r>
            <w:r w:rsidR="003B069B">
              <w:rPr>
                <w:rFonts w:ascii="Arial" w:hAnsi="Arial" w:cs="Arial"/>
                <w:sz w:val="20"/>
                <w:szCs w:val="20"/>
              </w:rPr>
              <w:t>če</w:t>
            </w:r>
            <w:r w:rsidRPr="0018561F">
              <w:rPr>
                <w:rFonts w:ascii="Arial" w:hAnsi="Arial" w:cs="Arial"/>
                <w:sz w:val="20"/>
                <w:szCs w:val="20"/>
              </w:rPr>
              <w:t xml:space="preserve"> je obdobje od ustanovitve krajše, od ustanovitve dalje. </w:t>
            </w:r>
          </w:p>
          <w:p w:rsidR="003E001D" w:rsidRPr="00BA53FD" w:rsidRDefault="003E001D" w:rsidP="009850E8">
            <w:pPr>
              <w:pStyle w:val="Odstavekseznama"/>
              <w:spacing w:line="260" w:lineRule="exact"/>
              <w:ind w:left="357"/>
              <w:jc w:val="both"/>
              <w:rPr>
                <w:rFonts w:ascii="Arial" w:hAnsi="Arial" w:cs="Arial"/>
                <w:sz w:val="20"/>
                <w:szCs w:val="20"/>
                <w:shd w:val="clear" w:color="auto" w:fill="FFFFFF"/>
              </w:rPr>
            </w:pPr>
          </w:p>
          <w:p w:rsidR="003E001D" w:rsidRPr="00BA53FD" w:rsidRDefault="003E001D" w:rsidP="003574AF">
            <w:pPr>
              <w:pStyle w:val="Odstavekseznama"/>
              <w:numPr>
                <w:ilvl w:val="0"/>
                <w:numId w:val="52"/>
              </w:numPr>
              <w:spacing w:line="260" w:lineRule="exact"/>
              <w:ind w:left="357"/>
              <w:contextualSpacing/>
              <w:jc w:val="both"/>
              <w:rPr>
                <w:rFonts w:ascii="Arial" w:hAnsi="Arial" w:cs="Arial"/>
                <w:sz w:val="20"/>
                <w:szCs w:val="20"/>
              </w:rPr>
            </w:pPr>
            <w:r w:rsidRPr="00BA53FD">
              <w:rPr>
                <w:rFonts w:ascii="Arial" w:hAnsi="Arial" w:cs="Arial"/>
                <w:sz w:val="20"/>
                <w:szCs w:val="20"/>
                <w:shd w:val="clear" w:color="auto" w:fill="FFFFFF"/>
              </w:rPr>
              <w:t>Pogoj iz</w:t>
            </w:r>
            <w:r w:rsidRPr="00BA53FD">
              <w:rPr>
                <w:rFonts w:ascii="Arial" w:hAnsi="Arial" w:cs="Arial"/>
                <w:sz w:val="20"/>
                <w:szCs w:val="20"/>
              </w:rPr>
              <w:t xml:space="preserve"> druge alineje </w:t>
            </w:r>
            <w:r w:rsidR="008E365E">
              <w:rPr>
                <w:rFonts w:ascii="Arial" w:hAnsi="Arial" w:cs="Arial"/>
                <w:sz w:val="20"/>
                <w:szCs w:val="20"/>
              </w:rPr>
              <w:t>prvega</w:t>
            </w:r>
            <w:r w:rsidRPr="00BA53FD">
              <w:rPr>
                <w:rFonts w:ascii="Arial" w:hAnsi="Arial" w:cs="Arial"/>
                <w:sz w:val="20"/>
                <w:szCs w:val="20"/>
              </w:rPr>
              <w:t xml:space="preserve"> odstavka tega člena se šteje za izpolnjenega, če:</w:t>
            </w:r>
          </w:p>
          <w:p w:rsidR="008E365E" w:rsidRDefault="003E001D" w:rsidP="003574AF">
            <w:pPr>
              <w:pStyle w:val="Odstavekseznama"/>
              <w:numPr>
                <w:ilvl w:val="0"/>
                <w:numId w:val="56"/>
              </w:numPr>
              <w:spacing w:line="260" w:lineRule="exact"/>
              <w:ind w:left="714" w:hanging="357"/>
              <w:contextualSpacing/>
              <w:jc w:val="both"/>
              <w:rPr>
                <w:rFonts w:ascii="Arial" w:hAnsi="Arial" w:cs="Arial"/>
                <w:sz w:val="20"/>
                <w:szCs w:val="20"/>
              </w:rPr>
            </w:pPr>
            <w:r w:rsidRPr="008E365E">
              <w:rPr>
                <w:rFonts w:ascii="Arial" w:hAnsi="Arial" w:cs="Arial"/>
                <w:sz w:val="20"/>
                <w:szCs w:val="20"/>
              </w:rPr>
              <w:t>delodajalcu v zadnjih treh letih ni bila več kot enkrat pravnomočno izrečena globa zaradi prekrška v zvezi s plačilom za delo</w:t>
            </w:r>
            <w:r w:rsidR="006D2D00">
              <w:rPr>
                <w:rFonts w:ascii="Arial" w:hAnsi="Arial" w:cs="Arial"/>
                <w:sz w:val="20"/>
                <w:szCs w:val="20"/>
              </w:rPr>
              <w:t xml:space="preserve"> ali delovnim časom</w:t>
            </w:r>
            <w:r w:rsidRPr="008E365E">
              <w:rPr>
                <w:rFonts w:ascii="Arial" w:hAnsi="Arial" w:cs="Arial"/>
                <w:sz w:val="20"/>
                <w:szCs w:val="20"/>
              </w:rPr>
              <w:t xml:space="preserve"> oziroma prekrška v zvez</w:t>
            </w:r>
            <w:r w:rsidR="008E365E" w:rsidRPr="008E365E">
              <w:rPr>
                <w:rFonts w:ascii="Arial" w:hAnsi="Arial" w:cs="Arial"/>
                <w:sz w:val="20"/>
                <w:szCs w:val="20"/>
              </w:rPr>
              <w:t>i z zaposlovanjem na črno in</w:t>
            </w:r>
            <w:r w:rsidRPr="008E365E">
              <w:rPr>
                <w:rFonts w:ascii="Arial" w:hAnsi="Arial" w:cs="Arial"/>
                <w:sz w:val="20"/>
                <w:szCs w:val="20"/>
              </w:rPr>
              <w:t xml:space="preserve"> </w:t>
            </w:r>
          </w:p>
          <w:p w:rsidR="003E001D" w:rsidRPr="008E365E" w:rsidRDefault="003E001D" w:rsidP="003574AF">
            <w:pPr>
              <w:pStyle w:val="Odstavekseznama"/>
              <w:numPr>
                <w:ilvl w:val="0"/>
                <w:numId w:val="56"/>
              </w:numPr>
              <w:spacing w:line="260" w:lineRule="exact"/>
              <w:ind w:left="714" w:hanging="357"/>
              <w:contextualSpacing/>
              <w:jc w:val="both"/>
              <w:rPr>
                <w:rFonts w:ascii="Arial" w:hAnsi="Arial" w:cs="Arial"/>
                <w:sz w:val="20"/>
                <w:szCs w:val="20"/>
              </w:rPr>
            </w:pPr>
            <w:r w:rsidRPr="008E365E">
              <w:rPr>
                <w:rFonts w:ascii="Arial" w:hAnsi="Arial" w:cs="Arial"/>
                <w:sz w:val="20"/>
                <w:szCs w:val="20"/>
              </w:rPr>
              <w:t xml:space="preserve">je za zadnjih šest mesecev pred mesecem vložitve vloge za izdajo potrdila A1 oziroma za obdobje od ustanovitve, če je to krajše od šestih mesecev, predlagal obračune davčnega odtegljaja za dohodke iz delovnega razmerja in nima neporavnanih zapadlih davčnih obveznosti. </w:t>
            </w:r>
            <w:r w:rsidR="008E365E">
              <w:rPr>
                <w:rFonts w:ascii="Arial" w:hAnsi="Arial" w:cs="Arial"/>
                <w:sz w:val="20"/>
                <w:szCs w:val="20"/>
              </w:rPr>
              <w:t>Če</w:t>
            </w:r>
            <w:r w:rsidRPr="008E365E">
              <w:rPr>
                <w:rFonts w:ascii="Arial" w:hAnsi="Arial" w:cs="Arial"/>
                <w:sz w:val="20"/>
                <w:szCs w:val="20"/>
              </w:rPr>
              <w:t xml:space="preserve"> delodajalčeva obveznost predložitve obračuna davčnega odtegljaja za dohodke iz delovnega razmerja za zadnji mesec pred vložitvijo vloge še ni nastala, se izpolnjevanje tega pogoja ugotavlja na podlagi podatkov za zadnjih šest mesecev</w:t>
            </w:r>
            <w:r w:rsidR="008E365E">
              <w:rPr>
                <w:rFonts w:ascii="Arial" w:hAnsi="Arial" w:cs="Arial"/>
                <w:sz w:val="20"/>
                <w:szCs w:val="20"/>
              </w:rPr>
              <w:t xml:space="preserve"> pred vložitvijo vloge</w:t>
            </w:r>
            <w:r w:rsidRPr="008E365E">
              <w:rPr>
                <w:rFonts w:ascii="Arial" w:hAnsi="Arial" w:cs="Arial"/>
                <w:sz w:val="20"/>
                <w:szCs w:val="20"/>
              </w:rPr>
              <w:t xml:space="preserve"> ali za obdobje od ustanovitve, če je to krajše od šest mesecev, za katere je obveznost predložitve obračuna davčnega odtegljaja za dohodke iz delovnega razmerja že nastala.</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52"/>
              </w:numPr>
              <w:spacing w:line="260" w:lineRule="exact"/>
              <w:ind w:left="357"/>
              <w:contextualSpacing/>
              <w:jc w:val="both"/>
              <w:rPr>
                <w:rFonts w:ascii="Arial" w:hAnsi="Arial" w:cs="Arial"/>
                <w:sz w:val="20"/>
                <w:szCs w:val="20"/>
              </w:rPr>
            </w:pPr>
            <w:r w:rsidRPr="00BA53FD">
              <w:rPr>
                <w:rFonts w:ascii="Arial" w:hAnsi="Arial" w:cs="Arial"/>
                <w:sz w:val="20"/>
                <w:szCs w:val="20"/>
              </w:rPr>
              <w:t xml:space="preserve">Pogoj iz tretje alineje </w:t>
            </w:r>
            <w:r w:rsidR="008E365E">
              <w:rPr>
                <w:rFonts w:ascii="Arial" w:hAnsi="Arial" w:cs="Arial"/>
                <w:sz w:val="20"/>
                <w:szCs w:val="20"/>
              </w:rPr>
              <w:t>prvega</w:t>
            </w:r>
            <w:r w:rsidRPr="00BA53FD">
              <w:rPr>
                <w:rFonts w:ascii="Arial" w:hAnsi="Arial" w:cs="Arial"/>
                <w:sz w:val="20"/>
                <w:szCs w:val="20"/>
              </w:rPr>
              <w:t xml:space="preserve"> odstavka tega člena se šteje za izpolnjenega, če je delavec najmanj trideset dni neprekinjeno vključen v obvezna socialna zavarovanja v Republiki Sloveniji na podlagi zaposlitve za polni delovni čas oziroma v ustrezna socialna zavarovanja na drugi zakonski podlagi.</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52"/>
              </w:numPr>
              <w:spacing w:line="260" w:lineRule="exact"/>
              <w:ind w:left="357"/>
              <w:contextualSpacing/>
              <w:jc w:val="both"/>
              <w:rPr>
                <w:rFonts w:ascii="Arial" w:hAnsi="Arial" w:cs="Arial"/>
                <w:sz w:val="20"/>
                <w:szCs w:val="20"/>
              </w:rPr>
            </w:pPr>
            <w:r w:rsidRPr="00BA53FD">
              <w:rPr>
                <w:rFonts w:ascii="Arial" w:hAnsi="Arial" w:cs="Arial"/>
                <w:sz w:val="20"/>
                <w:szCs w:val="20"/>
              </w:rPr>
              <w:t>Pogoj zaposlitve za polni delovni čas iz prejšnjega odstavka ne velja za delavca, vključenega v obvezna socialna zavarovanja Republike Slovenije na podlagi zaposlitve za krajši delovni čas od polnega, če mu je delovni čas skrajšan v skladu s predpisi o pokojninskem in invalidskem zavarovanju ali starševskem varstvu oziroma če je pri delodajalcu, ki ga namerava napotiti, zaposlen za krajši delovni čas od polnega že najmanj šest mesecev.</w:t>
            </w:r>
          </w:p>
          <w:p w:rsidR="003E001D" w:rsidRPr="00BA53FD" w:rsidRDefault="003E001D" w:rsidP="009850E8">
            <w:pPr>
              <w:pStyle w:val="Odstavekseznama"/>
              <w:spacing w:line="260" w:lineRule="exact"/>
              <w:rPr>
                <w:rFonts w:ascii="Arial" w:hAnsi="Arial" w:cs="Arial"/>
                <w:sz w:val="20"/>
                <w:szCs w:val="20"/>
              </w:rPr>
            </w:pPr>
          </w:p>
          <w:p w:rsidR="003E001D" w:rsidRDefault="003E001D" w:rsidP="003574AF">
            <w:pPr>
              <w:pStyle w:val="Odstavekseznama"/>
              <w:numPr>
                <w:ilvl w:val="0"/>
                <w:numId w:val="52"/>
              </w:numPr>
              <w:spacing w:line="260" w:lineRule="exact"/>
              <w:ind w:left="357"/>
              <w:contextualSpacing/>
              <w:jc w:val="both"/>
              <w:rPr>
                <w:rFonts w:ascii="Arial" w:hAnsi="Arial" w:cs="Arial"/>
                <w:sz w:val="20"/>
                <w:szCs w:val="20"/>
              </w:rPr>
            </w:pPr>
            <w:r>
              <w:rPr>
                <w:rFonts w:ascii="Arial" w:hAnsi="Arial" w:cs="Arial"/>
                <w:sz w:val="20"/>
                <w:szCs w:val="20"/>
              </w:rPr>
              <w:t>Pogoj iz četrte alineje</w:t>
            </w:r>
            <w:r w:rsidR="009850E6">
              <w:rPr>
                <w:rFonts w:ascii="Arial" w:hAnsi="Arial" w:cs="Arial"/>
                <w:sz w:val="20"/>
                <w:szCs w:val="20"/>
              </w:rPr>
              <w:t xml:space="preserve"> prvega odstavka tega člena</w:t>
            </w:r>
            <w:r>
              <w:rPr>
                <w:rFonts w:ascii="Arial" w:hAnsi="Arial" w:cs="Arial"/>
                <w:sz w:val="20"/>
                <w:szCs w:val="20"/>
              </w:rPr>
              <w:t xml:space="preserve"> se šteje za izpolnjenega na podlagi izjave delodajalca, dane pod kazensko in materialno odgovornostjo.</w:t>
            </w:r>
          </w:p>
          <w:p w:rsidR="003E001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52"/>
              </w:numPr>
              <w:spacing w:line="260" w:lineRule="exact"/>
              <w:ind w:left="357"/>
              <w:contextualSpacing/>
              <w:jc w:val="both"/>
              <w:rPr>
                <w:rFonts w:ascii="Arial" w:hAnsi="Arial" w:cs="Arial"/>
                <w:sz w:val="20"/>
                <w:szCs w:val="20"/>
              </w:rPr>
            </w:pPr>
            <w:r w:rsidRPr="00BA53FD">
              <w:rPr>
                <w:rFonts w:ascii="Arial" w:hAnsi="Arial" w:cs="Arial"/>
                <w:sz w:val="20"/>
                <w:szCs w:val="20"/>
              </w:rPr>
              <w:t xml:space="preserve">Pogoj iz pete alineje </w:t>
            </w:r>
            <w:r w:rsidR="008E365E">
              <w:rPr>
                <w:rFonts w:ascii="Arial" w:hAnsi="Arial" w:cs="Arial"/>
                <w:sz w:val="20"/>
                <w:szCs w:val="20"/>
              </w:rPr>
              <w:t>prvega</w:t>
            </w:r>
            <w:r w:rsidRPr="00BA53FD">
              <w:rPr>
                <w:rFonts w:ascii="Arial" w:hAnsi="Arial" w:cs="Arial"/>
                <w:sz w:val="20"/>
                <w:szCs w:val="20"/>
              </w:rPr>
              <w:t xml:space="preserve"> odstavka tega člena se šteje za izpolnjenega, </w:t>
            </w:r>
            <w:r w:rsidR="008E365E">
              <w:rPr>
                <w:rFonts w:ascii="Arial" w:hAnsi="Arial" w:cs="Arial"/>
                <w:sz w:val="20"/>
                <w:szCs w:val="20"/>
              </w:rPr>
              <w:t>če</w:t>
            </w:r>
            <w:r w:rsidRPr="00BA53FD">
              <w:rPr>
                <w:rFonts w:ascii="Arial" w:hAnsi="Arial" w:cs="Arial"/>
                <w:sz w:val="20"/>
                <w:szCs w:val="20"/>
              </w:rPr>
              <w:t xml:space="preserve"> se storitev izvaja na enega izmed naslednjih načinov:</w:t>
            </w:r>
          </w:p>
          <w:p w:rsidR="003E001D" w:rsidRPr="00BA53FD" w:rsidRDefault="003E001D" w:rsidP="003574AF">
            <w:pPr>
              <w:pStyle w:val="Odstavekseznama"/>
              <w:numPr>
                <w:ilvl w:val="0"/>
                <w:numId w:val="53"/>
              </w:numPr>
              <w:spacing w:line="260" w:lineRule="exact"/>
              <w:contextualSpacing/>
              <w:jc w:val="both"/>
              <w:rPr>
                <w:rFonts w:ascii="Arial" w:hAnsi="Arial" w:cs="Arial"/>
                <w:sz w:val="20"/>
                <w:szCs w:val="20"/>
              </w:rPr>
            </w:pPr>
            <w:r w:rsidRPr="00BA53FD">
              <w:rPr>
                <w:rFonts w:ascii="Arial" w:hAnsi="Arial" w:cs="Arial"/>
                <w:sz w:val="20"/>
                <w:szCs w:val="20"/>
              </w:rPr>
              <w:t xml:space="preserve">za lasten račun in pod lastnim vodstvom na podlagi sklenjene pogodbe z naročnikom storitve; </w:t>
            </w:r>
          </w:p>
          <w:p w:rsidR="003E001D" w:rsidRPr="00BA53FD" w:rsidRDefault="003E001D" w:rsidP="003574AF">
            <w:pPr>
              <w:pStyle w:val="Odstavekseznama"/>
              <w:numPr>
                <w:ilvl w:val="0"/>
                <w:numId w:val="53"/>
              </w:numPr>
              <w:spacing w:line="260" w:lineRule="exact"/>
              <w:contextualSpacing/>
              <w:jc w:val="both"/>
              <w:rPr>
                <w:rFonts w:ascii="Arial" w:hAnsi="Arial" w:cs="Arial"/>
                <w:sz w:val="20"/>
                <w:szCs w:val="20"/>
              </w:rPr>
            </w:pPr>
            <w:r w:rsidRPr="00BA53FD">
              <w:rPr>
                <w:rFonts w:ascii="Arial" w:hAnsi="Arial" w:cs="Arial"/>
                <w:sz w:val="20"/>
                <w:szCs w:val="20"/>
              </w:rPr>
              <w:t xml:space="preserve">na podlagi akta o napotitvi v </w:t>
            </w:r>
            <w:r w:rsidR="00741D72">
              <w:rPr>
                <w:rFonts w:ascii="Arial" w:hAnsi="Arial" w:cs="Arial"/>
                <w:sz w:val="20"/>
                <w:szCs w:val="20"/>
              </w:rPr>
              <w:t xml:space="preserve">povezano </w:t>
            </w:r>
            <w:r w:rsidRPr="00BA53FD">
              <w:rPr>
                <w:rFonts w:ascii="Arial" w:hAnsi="Arial" w:cs="Arial"/>
                <w:sz w:val="20"/>
                <w:szCs w:val="20"/>
              </w:rPr>
              <w:t>gospodarsko družbo ali</w:t>
            </w:r>
          </w:p>
          <w:p w:rsidR="003E001D" w:rsidRPr="00BA53FD" w:rsidRDefault="003E001D" w:rsidP="003574AF">
            <w:pPr>
              <w:pStyle w:val="Odstavekseznama"/>
              <w:numPr>
                <w:ilvl w:val="0"/>
                <w:numId w:val="53"/>
              </w:numPr>
              <w:spacing w:line="260" w:lineRule="exact"/>
              <w:contextualSpacing/>
              <w:jc w:val="both"/>
              <w:rPr>
                <w:rFonts w:ascii="Arial" w:hAnsi="Arial" w:cs="Arial"/>
                <w:sz w:val="20"/>
                <w:szCs w:val="20"/>
              </w:rPr>
            </w:pPr>
            <w:r w:rsidRPr="00BA53FD">
              <w:rPr>
                <w:rFonts w:ascii="Arial" w:hAnsi="Arial" w:cs="Arial"/>
                <w:sz w:val="20"/>
                <w:szCs w:val="20"/>
              </w:rPr>
              <w:lastRenderedPageBreak/>
              <w:t>v okviru zagotavljanja dela delavcev uporabniku.</w:t>
            </w:r>
          </w:p>
          <w:p w:rsidR="003E001D" w:rsidRPr="00BA53FD" w:rsidRDefault="003E001D" w:rsidP="009850E8">
            <w:pPr>
              <w:pStyle w:val="Odstavekseznama"/>
              <w:spacing w:line="260" w:lineRule="exact"/>
              <w:ind w:left="0"/>
              <w:rPr>
                <w:rFonts w:ascii="Arial" w:hAnsi="Arial" w:cs="Arial"/>
                <w:sz w:val="20"/>
                <w:szCs w:val="20"/>
              </w:rPr>
            </w:pPr>
          </w:p>
          <w:p w:rsidR="003E001D" w:rsidRPr="00BA53FD" w:rsidRDefault="003E001D" w:rsidP="009850E8">
            <w:pPr>
              <w:pStyle w:val="Odstavekseznama"/>
              <w:spacing w:line="260" w:lineRule="exact"/>
              <w:ind w:left="284"/>
              <w:contextualSpacing/>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contextualSpacing/>
              <w:jc w:val="center"/>
              <w:rPr>
                <w:rFonts w:ascii="Arial" w:hAnsi="Arial" w:cs="Arial"/>
                <w:sz w:val="20"/>
                <w:szCs w:val="20"/>
              </w:rPr>
            </w:pPr>
            <w:r w:rsidRPr="00BA53FD">
              <w:rPr>
                <w:rFonts w:ascii="Arial" w:hAnsi="Arial" w:cs="Arial"/>
                <w:sz w:val="20"/>
                <w:szCs w:val="20"/>
              </w:rPr>
              <w:t>(pogoji čezmejnega izvajanja storitev samozaposlenih oseb)</w:t>
            </w: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3574AF">
            <w:pPr>
              <w:pStyle w:val="Odstavekseznama"/>
              <w:numPr>
                <w:ilvl w:val="0"/>
                <w:numId w:val="68"/>
              </w:numPr>
              <w:spacing w:line="260" w:lineRule="exact"/>
              <w:ind w:left="357" w:hanging="357"/>
              <w:contextualSpacing/>
              <w:jc w:val="both"/>
              <w:rPr>
                <w:rFonts w:ascii="Arial" w:hAnsi="Arial" w:cs="Arial"/>
                <w:sz w:val="20"/>
                <w:szCs w:val="20"/>
              </w:rPr>
            </w:pPr>
            <w:r w:rsidRPr="00BA53FD">
              <w:rPr>
                <w:rFonts w:ascii="Arial" w:hAnsi="Arial" w:cs="Arial"/>
                <w:sz w:val="20"/>
                <w:szCs w:val="20"/>
              </w:rPr>
              <w:t>Samozaposlena oseba lahko čezmejno izvaja storitev pod naslednjimi pogoji:</w:t>
            </w:r>
          </w:p>
          <w:p w:rsidR="003E001D" w:rsidRPr="00BA53FD" w:rsidRDefault="003E001D" w:rsidP="003574AF">
            <w:pPr>
              <w:pStyle w:val="Odstavekseznama"/>
              <w:numPr>
                <w:ilvl w:val="0"/>
                <w:numId w:val="51"/>
              </w:numPr>
              <w:spacing w:line="260" w:lineRule="exact"/>
              <w:contextualSpacing/>
              <w:jc w:val="both"/>
              <w:rPr>
                <w:rFonts w:ascii="Arial" w:hAnsi="Arial" w:cs="Arial"/>
                <w:sz w:val="20"/>
                <w:szCs w:val="20"/>
              </w:rPr>
            </w:pPr>
            <w:r w:rsidRPr="00BA53FD">
              <w:rPr>
                <w:rFonts w:ascii="Arial" w:hAnsi="Arial" w:cs="Arial"/>
                <w:sz w:val="20"/>
                <w:szCs w:val="20"/>
              </w:rPr>
              <w:t xml:space="preserve">samozaposlena oseba </w:t>
            </w:r>
            <w:r w:rsidR="000124D9">
              <w:rPr>
                <w:rFonts w:ascii="Arial" w:hAnsi="Arial" w:cs="Arial"/>
                <w:sz w:val="20"/>
                <w:szCs w:val="20"/>
              </w:rPr>
              <w:t xml:space="preserve">običajno </w:t>
            </w:r>
            <w:r w:rsidRPr="00BA53FD">
              <w:rPr>
                <w:rFonts w:ascii="Arial" w:hAnsi="Arial" w:cs="Arial"/>
                <w:sz w:val="20"/>
                <w:szCs w:val="20"/>
              </w:rPr>
              <w:t xml:space="preserve">opravlja </w:t>
            </w:r>
            <w:r w:rsidR="000124D9">
              <w:rPr>
                <w:rFonts w:ascii="Arial" w:hAnsi="Arial" w:cs="Arial"/>
                <w:sz w:val="20"/>
                <w:szCs w:val="20"/>
              </w:rPr>
              <w:t xml:space="preserve">dejavnost </w:t>
            </w:r>
            <w:r w:rsidRPr="00BA53FD">
              <w:rPr>
                <w:rFonts w:ascii="Arial" w:hAnsi="Arial" w:cs="Arial"/>
                <w:sz w:val="20"/>
                <w:szCs w:val="20"/>
              </w:rPr>
              <w:t>v Republiki Sloveniji,</w:t>
            </w:r>
          </w:p>
          <w:p w:rsidR="003E001D" w:rsidRPr="00BA53FD" w:rsidRDefault="003E001D" w:rsidP="003574AF">
            <w:pPr>
              <w:pStyle w:val="Odstavekseznama"/>
              <w:numPr>
                <w:ilvl w:val="0"/>
                <w:numId w:val="51"/>
              </w:numPr>
              <w:spacing w:line="260" w:lineRule="exact"/>
              <w:contextualSpacing/>
              <w:jc w:val="both"/>
              <w:rPr>
                <w:rFonts w:ascii="Arial" w:hAnsi="Arial" w:cs="Arial"/>
                <w:sz w:val="20"/>
                <w:szCs w:val="20"/>
              </w:rPr>
            </w:pPr>
            <w:r w:rsidRPr="00BA53FD">
              <w:rPr>
                <w:rFonts w:ascii="Arial" w:hAnsi="Arial" w:cs="Arial"/>
                <w:sz w:val="20"/>
                <w:szCs w:val="20"/>
              </w:rPr>
              <w:t>storitev se izvaja v okviru dejavnosti, za katero je samozaposlena oseba registrirana v Republiki Sloveniji in</w:t>
            </w:r>
          </w:p>
          <w:p w:rsidR="003E001D" w:rsidRPr="00BA53FD" w:rsidRDefault="003E001D" w:rsidP="003574AF">
            <w:pPr>
              <w:pStyle w:val="Odstavekseznama"/>
              <w:numPr>
                <w:ilvl w:val="0"/>
                <w:numId w:val="51"/>
              </w:numPr>
              <w:spacing w:line="260" w:lineRule="exact"/>
              <w:contextualSpacing/>
              <w:jc w:val="both"/>
              <w:rPr>
                <w:rFonts w:ascii="Arial" w:hAnsi="Arial" w:cs="Arial"/>
                <w:sz w:val="20"/>
                <w:szCs w:val="20"/>
              </w:rPr>
            </w:pPr>
            <w:r w:rsidRPr="00BA53FD">
              <w:rPr>
                <w:rFonts w:ascii="Arial" w:hAnsi="Arial" w:cs="Arial"/>
                <w:sz w:val="20"/>
                <w:szCs w:val="20"/>
              </w:rPr>
              <w:t>storitev se izvaja na podlagi sklenjene pogodbe z naročnikom storitve.</w:t>
            </w:r>
          </w:p>
          <w:p w:rsidR="003E001D" w:rsidRPr="00BA53FD" w:rsidRDefault="003E001D" w:rsidP="009850E8">
            <w:pPr>
              <w:pStyle w:val="Odstavekseznama"/>
              <w:spacing w:line="260" w:lineRule="exact"/>
              <w:ind w:left="720"/>
              <w:contextualSpacing/>
              <w:jc w:val="both"/>
              <w:rPr>
                <w:rFonts w:ascii="Arial" w:hAnsi="Arial" w:cs="Arial"/>
                <w:sz w:val="20"/>
                <w:szCs w:val="20"/>
              </w:rPr>
            </w:pPr>
          </w:p>
          <w:p w:rsidR="00206F68" w:rsidRDefault="003E001D" w:rsidP="003574AF">
            <w:pPr>
              <w:pStyle w:val="Odstavekseznama"/>
              <w:numPr>
                <w:ilvl w:val="0"/>
                <w:numId w:val="68"/>
              </w:numPr>
              <w:spacing w:line="260" w:lineRule="exact"/>
              <w:ind w:left="357" w:hanging="357"/>
              <w:contextualSpacing/>
              <w:jc w:val="both"/>
              <w:rPr>
                <w:rFonts w:ascii="Arial" w:hAnsi="Arial" w:cs="Arial"/>
                <w:sz w:val="20"/>
                <w:szCs w:val="20"/>
              </w:rPr>
            </w:pPr>
            <w:r w:rsidRPr="00BA53FD">
              <w:rPr>
                <w:rFonts w:ascii="Arial" w:hAnsi="Arial" w:cs="Arial"/>
                <w:sz w:val="20"/>
                <w:szCs w:val="20"/>
              </w:rPr>
              <w:t>Pogoj iz prve alineje prejšnjega odstavka se šteje za izpolnjenega, če</w:t>
            </w:r>
            <w:r w:rsidR="00206F68">
              <w:rPr>
                <w:rFonts w:ascii="Arial" w:hAnsi="Arial" w:cs="Arial"/>
                <w:sz w:val="20"/>
                <w:szCs w:val="20"/>
              </w:rPr>
              <w:t>:</w:t>
            </w:r>
          </w:p>
          <w:p w:rsidR="00206F68" w:rsidRDefault="003E001D" w:rsidP="003574AF">
            <w:pPr>
              <w:pStyle w:val="Odstavekseznama"/>
              <w:numPr>
                <w:ilvl w:val="0"/>
                <w:numId w:val="77"/>
              </w:numPr>
              <w:spacing w:line="260" w:lineRule="exact"/>
              <w:ind w:left="714" w:hanging="357"/>
              <w:contextualSpacing/>
              <w:jc w:val="both"/>
              <w:rPr>
                <w:rFonts w:ascii="Arial" w:hAnsi="Arial" w:cs="Arial"/>
                <w:sz w:val="20"/>
                <w:szCs w:val="20"/>
              </w:rPr>
            </w:pPr>
            <w:r w:rsidRPr="00BA53FD">
              <w:rPr>
                <w:rFonts w:ascii="Arial" w:hAnsi="Arial" w:cs="Arial"/>
                <w:sz w:val="20"/>
                <w:szCs w:val="20"/>
              </w:rPr>
              <w:t xml:space="preserve">je </w:t>
            </w:r>
            <w:r w:rsidR="00206F68">
              <w:rPr>
                <w:rFonts w:ascii="Arial" w:hAnsi="Arial" w:cs="Arial"/>
                <w:sz w:val="20"/>
                <w:szCs w:val="20"/>
              </w:rPr>
              <w:t xml:space="preserve">samozaposlena oseba </w:t>
            </w:r>
            <w:r w:rsidRPr="00BA53FD">
              <w:rPr>
                <w:rFonts w:ascii="Arial" w:hAnsi="Arial" w:cs="Arial"/>
                <w:sz w:val="20"/>
                <w:szCs w:val="20"/>
              </w:rPr>
              <w:t>že najmanj dva meseca vpisana v Poslovni register Slovenije</w:t>
            </w:r>
            <w:r w:rsidR="00206F68">
              <w:rPr>
                <w:rFonts w:ascii="Arial" w:hAnsi="Arial" w:cs="Arial"/>
                <w:sz w:val="20"/>
                <w:szCs w:val="20"/>
              </w:rPr>
              <w:t>,</w:t>
            </w:r>
          </w:p>
          <w:p w:rsidR="00206F68" w:rsidRDefault="00206F68" w:rsidP="003574AF">
            <w:pPr>
              <w:pStyle w:val="Odstavekseznama"/>
              <w:numPr>
                <w:ilvl w:val="0"/>
                <w:numId w:val="77"/>
              </w:numPr>
              <w:spacing w:line="260" w:lineRule="exact"/>
              <w:ind w:left="714" w:hanging="357"/>
              <w:contextualSpacing/>
              <w:jc w:val="both"/>
              <w:rPr>
                <w:rFonts w:ascii="Arial" w:hAnsi="Arial" w:cs="Arial"/>
                <w:sz w:val="20"/>
                <w:szCs w:val="20"/>
              </w:rPr>
            </w:pPr>
            <w:r>
              <w:rPr>
                <w:rFonts w:ascii="Arial" w:hAnsi="Arial" w:cs="Arial"/>
                <w:sz w:val="20"/>
                <w:szCs w:val="20"/>
              </w:rPr>
              <w:t xml:space="preserve">je samozaposlena oseba že najmanj dva meseca </w:t>
            </w:r>
            <w:r w:rsidR="003E001D" w:rsidRPr="00BA53FD">
              <w:rPr>
                <w:rFonts w:ascii="Arial" w:hAnsi="Arial" w:cs="Arial"/>
                <w:sz w:val="20"/>
                <w:szCs w:val="20"/>
              </w:rPr>
              <w:t>vključena v obvezna socialna zavarovanja v Republiki Slovenij</w:t>
            </w:r>
            <w:r>
              <w:rPr>
                <w:rFonts w:ascii="Arial" w:hAnsi="Arial" w:cs="Arial"/>
                <w:sz w:val="20"/>
                <w:szCs w:val="20"/>
              </w:rPr>
              <w:t>i na podlagi samozaposlitve in</w:t>
            </w:r>
          </w:p>
          <w:p w:rsidR="003E001D" w:rsidRPr="00BA53FD" w:rsidRDefault="00206F68" w:rsidP="003574AF">
            <w:pPr>
              <w:pStyle w:val="Odstavekseznama"/>
              <w:numPr>
                <w:ilvl w:val="0"/>
                <w:numId w:val="77"/>
              </w:numPr>
              <w:spacing w:line="260" w:lineRule="exact"/>
              <w:ind w:left="714" w:hanging="357"/>
              <w:contextualSpacing/>
              <w:jc w:val="both"/>
              <w:rPr>
                <w:rFonts w:ascii="Arial" w:hAnsi="Arial" w:cs="Arial"/>
                <w:sz w:val="20"/>
                <w:szCs w:val="20"/>
              </w:rPr>
            </w:pPr>
            <w:r>
              <w:rPr>
                <w:rFonts w:ascii="Arial" w:hAnsi="Arial" w:cs="Arial"/>
                <w:sz w:val="20"/>
                <w:szCs w:val="20"/>
              </w:rPr>
              <w:t xml:space="preserve">samozaposlena oseba </w:t>
            </w:r>
            <w:r w:rsidR="003E001D" w:rsidRPr="00BA53FD">
              <w:rPr>
                <w:rFonts w:ascii="Arial" w:hAnsi="Arial" w:cs="Arial"/>
                <w:sz w:val="20"/>
                <w:szCs w:val="20"/>
              </w:rPr>
              <w:t xml:space="preserve">nima neporavnanih zapadlih davčnih obveznosti. </w:t>
            </w:r>
          </w:p>
          <w:p w:rsidR="003E001D" w:rsidRPr="00BA53FD" w:rsidRDefault="003E001D" w:rsidP="009850E8">
            <w:pPr>
              <w:pStyle w:val="Odstavekseznama"/>
              <w:spacing w:line="260" w:lineRule="exact"/>
              <w:ind w:left="0"/>
              <w:contextualSpacing/>
              <w:jc w:val="both"/>
              <w:rPr>
                <w:rFonts w:ascii="Arial" w:hAnsi="Arial" w:cs="Arial"/>
                <w:sz w:val="20"/>
                <w:szCs w:val="20"/>
              </w:rPr>
            </w:pPr>
          </w:p>
          <w:p w:rsidR="003E001D" w:rsidRPr="00BA53FD" w:rsidRDefault="003E001D" w:rsidP="009850E8">
            <w:pPr>
              <w:pStyle w:val="Odstavekseznama"/>
              <w:spacing w:line="260" w:lineRule="exact"/>
              <w:ind w:left="0"/>
              <w:contextualSpacing/>
              <w:jc w:val="both"/>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contextualSpacing/>
              <w:jc w:val="center"/>
              <w:rPr>
                <w:rFonts w:ascii="Arial" w:hAnsi="Arial" w:cs="Arial"/>
                <w:sz w:val="20"/>
                <w:szCs w:val="20"/>
              </w:rPr>
            </w:pPr>
            <w:r w:rsidRPr="00BA53FD">
              <w:rPr>
                <w:rFonts w:ascii="Arial" w:hAnsi="Arial" w:cs="Arial"/>
                <w:sz w:val="20"/>
                <w:szCs w:val="20"/>
              </w:rPr>
              <w:t>(obveznosti)</w:t>
            </w: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3574AF">
            <w:pPr>
              <w:pStyle w:val="Odstavekseznama"/>
              <w:numPr>
                <w:ilvl w:val="0"/>
                <w:numId w:val="33"/>
              </w:numPr>
              <w:spacing w:line="260" w:lineRule="exact"/>
              <w:ind w:left="357" w:hanging="357"/>
              <w:contextualSpacing/>
              <w:jc w:val="both"/>
              <w:rPr>
                <w:rFonts w:ascii="Arial" w:hAnsi="Arial" w:cs="Arial"/>
                <w:sz w:val="20"/>
                <w:szCs w:val="20"/>
                <w:shd w:val="clear" w:color="auto" w:fill="FFFFFF"/>
              </w:rPr>
            </w:pPr>
            <w:r w:rsidRPr="00BA53FD">
              <w:rPr>
                <w:rFonts w:ascii="Arial" w:hAnsi="Arial" w:cs="Arial"/>
                <w:sz w:val="20"/>
                <w:szCs w:val="20"/>
              </w:rPr>
              <w:t xml:space="preserve">Pred začetkom izvajanja storitve delodajalec oziroma samozaposlena oseba pridobi </w:t>
            </w:r>
            <w:r w:rsidRPr="00BA53FD">
              <w:rPr>
                <w:rFonts w:ascii="Arial" w:hAnsi="Arial" w:cs="Arial"/>
                <w:sz w:val="20"/>
                <w:szCs w:val="20"/>
                <w:shd w:val="clear" w:color="auto" w:fill="FFFFFF"/>
              </w:rPr>
              <w:t>potrdilo A1.</w:t>
            </w:r>
          </w:p>
          <w:p w:rsidR="003E001D" w:rsidRPr="00BA53FD" w:rsidRDefault="003E001D" w:rsidP="009850E8">
            <w:pPr>
              <w:pStyle w:val="Odstavekseznama"/>
              <w:spacing w:line="260" w:lineRule="exact"/>
              <w:ind w:left="357" w:hanging="357"/>
              <w:jc w:val="both"/>
              <w:rPr>
                <w:rFonts w:ascii="Arial" w:hAnsi="Arial" w:cs="Arial"/>
                <w:sz w:val="20"/>
                <w:szCs w:val="20"/>
                <w:shd w:val="clear" w:color="auto" w:fill="FFFFFF"/>
              </w:rPr>
            </w:pPr>
          </w:p>
          <w:p w:rsidR="003E001D" w:rsidRPr="00BA53FD" w:rsidRDefault="003E001D" w:rsidP="003574AF">
            <w:pPr>
              <w:pStyle w:val="Odstavekseznama"/>
              <w:numPr>
                <w:ilvl w:val="0"/>
                <w:numId w:val="33"/>
              </w:numPr>
              <w:spacing w:line="260" w:lineRule="exact"/>
              <w:ind w:left="357" w:hanging="357"/>
              <w:contextualSpacing/>
              <w:jc w:val="both"/>
              <w:rPr>
                <w:rFonts w:ascii="Arial" w:hAnsi="Arial" w:cs="Arial"/>
                <w:sz w:val="20"/>
                <w:szCs w:val="20"/>
                <w:shd w:val="clear" w:color="auto" w:fill="FFFFFF"/>
              </w:rPr>
            </w:pPr>
            <w:r w:rsidRPr="00BA53FD">
              <w:rPr>
                <w:rFonts w:ascii="Arial" w:hAnsi="Arial" w:cs="Arial"/>
                <w:sz w:val="20"/>
                <w:szCs w:val="20"/>
                <w:shd w:val="clear" w:color="auto" w:fill="FFFFFF"/>
              </w:rPr>
              <w:t>Delodajalec čezmejne storitve izvaja ob upoštevanju določb zakona, ki ureja delovna razmerja, ki se nanašajo na opravljanje dela v tujini.</w:t>
            </w:r>
          </w:p>
          <w:p w:rsidR="003E001D" w:rsidRPr="00BA53FD" w:rsidRDefault="003E001D" w:rsidP="009850E8">
            <w:pPr>
              <w:pStyle w:val="Odstavekseznama"/>
              <w:spacing w:line="260" w:lineRule="exact"/>
              <w:rPr>
                <w:rFonts w:ascii="Arial" w:hAnsi="Arial" w:cs="Arial"/>
                <w:sz w:val="20"/>
                <w:szCs w:val="20"/>
                <w:shd w:val="clear" w:color="auto" w:fill="FFFFFF"/>
              </w:rPr>
            </w:pPr>
          </w:p>
          <w:p w:rsidR="003E001D" w:rsidRPr="00BA53FD" w:rsidRDefault="003E001D" w:rsidP="003574AF">
            <w:pPr>
              <w:pStyle w:val="Odstavekseznama"/>
              <w:numPr>
                <w:ilvl w:val="0"/>
                <w:numId w:val="33"/>
              </w:numPr>
              <w:spacing w:line="260" w:lineRule="exact"/>
              <w:ind w:left="357" w:hanging="357"/>
              <w:contextualSpacing/>
              <w:jc w:val="both"/>
              <w:rPr>
                <w:rFonts w:ascii="Arial" w:hAnsi="Arial" w:cs="Arial"/>
                <w:sz w:val="20"/>
                <w:szCs w:val="20"/>
                <w:shd w:val="clear" w:color="auto" w:fill="FFFFFF"/>
              </w:rPr>
            </w:pPr>
            <w:r w:rsidRPr="00BA53FD">
              <w:rPr>
                <w:rFonts w:ascii="Arial" w:hAnsi="Arial" w:cs="Arial"/>
                <w:sz w:val="20"/>
                <w:szCs w:val="20"/>
                <w:shd w:val="clear" w:color="auto" w:fill="FFFFFF"/>
              </w:rPr>
              <w:t>Delodajalec delavcu v času napotitve zagotavlja pravice v skladu z določbami zakona ali drugega predpisa ter kolektivne pogodbe ali drugih aktov s splošno veljavnostjo ali veljavnostjo na ravni dejavnosti, ki v državi napotitve urejajo delovni čas, odmore in počitke, nočno delo, minimalni letni dopust, plačo, varnost in zdravje pri delu, posebno varstvo delavcev in zagotavljanje enakopravnosti, če je to za delavca ugodneje.</w:t>
            </w:r>
          </w:p>
          <w:p w:rsidR="003E001D" w:rsidRPr="00BA53FD" w:rsidRDefault="003E001D" w:rsidP="009850E8">
            <w:pPr>
              <w:pStyle w:val="Odstavekseznama"/>
              <w:spacing w:line="260" w:lineRule="exact"/>
              <w:rPr>
                <w:rFonts w:ascii="Arial" w:hAnsi="Arial" w:cs="Arial"/>
                <w:sz w:val="20"/>
                <w:szCs w:val="20"/>
                <w:shd w:val="clear" w:color="auto" w:fill="FFFFFF"/>
              </w:rPr>
            </w:pPr>
          </w:p>
          <w:p w:rsidR="003E001D" w:rsidRPr="00BA53FD" w:rsidRDefault="003E001D" w:rsidP="003574AF">
            <w:pPr>
              <w:pStyle w:val="Odstavekseznama"/>
              <w:numPr>
                <w:ilvl w:val="0"/>
                <w:numId w:val="33"/>
              </w:numPr>
              <w:spacing w:line="260" w:lineRule="exact"/>
              <w:ind w:left="357" w:hanging="357"/>
              <w:contextualSpacing/>
              <w:jc w:val="both"/>
              <w:rPr>
                <w:rFonts w:ascii="Arial" w:hAnsi="Arial" w:cs="Arial"/>
                <w:sz w:val="20"/>
                <w:szCs w:val="20"/>
                <w:shd w:val="clear" w:color="auto" w:fill="FFFFFF"/>
              </w:rPr>
            </w:pPr>
            <w:r w:rsidRPr="00BA53FD">
              <w:rPr>
                <w:rFonts w:ascii="Arial" w:hAnsi="Arial" w:cs="Arial"/>
                <w:sz w:val="20"/>
                <w:szCs w:val="20"/>
                <w:shd w:val="clear" w:color="auto" w:fill="FFFFFF"/>
              </w:rPr>
              <w:t xml:space="preserve">Po pridobitvi potrdila A1 sta delodajalec in napoteni delavec dolžna </w:t>
            </w:r>
            <w:r w:rsidRPr="00BA53FD">
              <w:rPr>
                <w:rFonts w:ascii="Arial" w:hAnsi="Arial" w:cs="Arial"/>
                <w:sz w:val="20"/>
                <w:szCs w:val="20"/>
              </w:rPr>
              <w:t>Zavod za zdravstveno zavarovanje Slovenije (v nadaljnjem besedilu: ZZZS)</w:t>
            </w:r>
            <w:r w:rsidRPr="00BA53FD">
              <w:rPr>
                <w:rFonts w:ascii="Arial" w:hAnsi="Arial" w:cs="Arial"/>
                <w:sz w:val="20"/>
                <w:szCs w:val="20"/>
                <w:shd w:val="clear" w:color="auto" w:fill="FFFFFF"/>
              </w:rPr>
              <w:t xml:space="preserve"> obvestiti o vseh spremembah, ki se pojavijo med obdobjem napotitve, še posebej pa če napotitev ni bila izvedena ali je bila zaključena pred načrtovanim datumom.</w:t>
            </w:r>
          </w:p>
          <w:p w:rsidR="003E001D" w:rsidRPr="00BA53FD" w:rsidRDefault="003E001D" w:rsidP="009850E8">
            <w:pPr>
              <w:pStyle w:val="Odstavekseznama"/>
              <w:spacing w:line="260" w:lineRule="exact"/>
              <w:ind w:left="284"/>
              <w:contextualSpacing/>
              <w:rPr>
                <w:rFonts w:ascii="Arial" w:hAnsi="Arial" w:cs="Arial"/>
                <w:sz w:val="20"/>
                <w:szCs w:val="20"/>
              </w:rPr>
            </w:pPr>
          </w:p>
          <w:p w:rsidR="003E001D" w:rsidRPr="00BA53FD" w:rsidRDefault="003E001D" w:rsidP="009850E8">
            <w:pPr>
              <w:pStyle w:val="Odstavekseznama"/>
              <w:spacing w:line="260" w:lineRule="exact"/>
              <w:ind w:left="284"/>
              <w:contextualSpacing/>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(pristojni organ za izdajo potrdila A1)</w:t>
            </w:r>
          </w:p>
          <w:p w:rsidR="003E001D" w:rsidRPr="00BA53FD" w:rsidRDefault="003E001D" w:rsidP="009850E8">
            <w:pPr>
              <w:ind w:left="357" w:hanging="357"/>
              <w:rPr>
                <w:rFonts w:cs="Arial"/>
                <w:szCs w:val="20"/>
              </w:rPr>
            </w:pPr>
          </w:p>
          <w:p w:rsidR="003E001D" w:rsidRPr="00BA53FD" w:rsidRDefault="003E001D" w:rsidP="009850E8">
            <w:pPr>
              <w:jc w:val="both"/>
              <w:rPr>
                <w:rFonts w:cs="Arial"/>
                <w:szCs w:val="20"/>
              </w:rPr>
            </w:pPr>
            <w:r w:rsidRPr="00BA53FD">
              <w:rPr>
                <w:rFonts w:cs="Arial"/>
                <w:szCs w:val="20"/>
              </w:rPr>
              <w:t xml:space="preserve">Pristojni nosilec za izdajo in razveljavitev potrdila A1 v Republiki Sloveniji je ZZZS, ki v ta namen opravlja naslednje naloge: </w:t>
            </w:r>
          </w:p>
          <w:p w:rsidR="003E001D" w:rsidRPr="00BA53FD" w:rsidRDefault="003E001D" w:rsidP="003574AF">
            <w:pPr>
              <w:pStyle w:val="Odstavekseznama"/>
              <w:numPr>
                <w:ilvl w:val="0"/>
                <w:numId w:val="65"/>
              </w:numPr>
              <w:spacing w:line="260" w:lineRule="exact"/>
              <w:contextualSpacing/>
              <w:jc w:val="both"/>
              <w:rPr>
                <w:rFonts w:ascii="Arial" w:hAnsi="Arial" w:cs="Arial"/>
                <w:sz w:val="20"/>
                <w:szCs w:val="20"/>
              </w:rPr>
            </w:pPr>
            <w:r w:rsidRPr="00BA53FD">
              <w:rPr>
                <w:rFonts w:ascii="Arial" w:hAnsi="Arial" w:cs="Arial"/>
                <w:sz w:val="20"/>
                <w:szCs w:val="20"/>
              </w:rPr>
              <w:t>izdaja, razveljavlja in odpravlja potrdila A1;</w:t>
            </w:r>
          </w:p>
          <w:p w:rsidR="003E001D" w:rsidRPr="00BA53FD" w:rsidRDefault="003E001D" w:rsidP="003574AF">
            <w:pPr>
              <w:pStyle w:val="Odstavekseznama"/>
              <w:numPr>
                <w:ilvl w:val="0"/>
                <w:numId w:val="65"/>
              </w:numPr>
              <w:spacing w:line="260" w:lineRule="exact"/>
              <w:contextualSpacing/>
              <w:jc w:val="both"/>
              <w:rPr>
                <w:rFonts w:ascii="Arial" w:hAnsi="Arial" w:cs="Arial"/>
                <w:sz w:val="20"/>
                <w:szCs w:val="20"/>
              </w:rPr>
            </w:pPr>
            <w:r w:rsidRPr="00BA53FD">
              <w:rPr>
                <w:rFonts w:ascii="Arial" w:hAnsi="Arial" w:cs="Arial"/>
                <w:sz w:val="20"/>
                <w:szCs w:val="20"/>
              </w:rPr>
              <w:t>nudi administrativno pomoč pristojnim nosilcem v drugih državah članicah EU ter z njimi sodeluje s ciljem izvajanja 12. člena Uredbe 883/2004</w:t>
            </w:r>
            <w:r w:rsidR="008E365E">
              <w:rPr>
                <w:rFonts w:ascii="Arial" w:hAnsi="Arial" w:cs="Arial"/>
                <w:sz w:val="20"/>
                <w:szCs w:val="20"/>
              </w:rPr>
              <w:t>/ES</w:t>
            </w:r>
            <w:r w:rsidRPr="00BA53FD">
              <w:rPr>
                <w:rFonts w:ascii="Arial" w:hAnsi="Arial" w:cs="Arial"/>
                <w:sz w:val="20"/>
                <w:szCs w:val="20"/>
              </w:rPr>
              <w:t>;</w:t>
            </w:r>
          </w:p>
          <w:p w:rsidR="003E001D" w:rsidRPr="00BA53FD" w:rsidRDefault="003E001D" w:rsidP="003574AF">
            <w:pPr>
              <w:pStyle w:val="Odstavekseznama"/>
              <w:numPr>
                <w:ilvl w:val="0"/>
                <w:numId w:val="65"/>
              </w:numPr>
              <w:spacing w:line="260" w:lineRule="exact"/>
              <w:contextualSpacing/>
              <w:jc w:val="both"/>
              <w:rPr>
                <w:rFonts w:ascii="Arial" w:hAnsi="Arial" w:cs="Arial"/>
                <w:sz w:val="20"/>
                <w:szCs w:val="20"/>
              </w:rPr>
            </w:pPr>
            <w:r w:rsidRPr="00BA53FD">
              <w:rPr>
                <w:rFonts w:ascii="Arial" w:hAnsi="Arial" w:cs="Arial"/>
                <w:sz w:val="20"/>
                <w:szCs w:val="20"/>
              </w:rPr>
              <w:t>izvaja dogovore, ki jih je sklenilo ministrstvo, pristojno za delo, s pristojnim organom v drugi državi članici EU na podlagi določbe 16. člena Uredbe 883/2004</w:t>
            </w:r>
            <w:r w:rsidR="008E365E">
              <w:rPr>
                <w:rFonts w:ascii="Arial" w:hAnsi="Arial" w:cs="Arial"/>
                <w:sz w:val="20"/>
                <w:szCs w:val="20"/>
              </w:rPr>
              <w:t>/ES</w:t>
            </w:r>
            <w:r w:rsidRPr="00BA53FD">
              <w:rPr>
                <w:rFonts w:ascii="Arial" w:hAnsi="Arial" w:cs="Arial"/>
                <w:sz w:val="20"/>
                <w:szCs w:val="20"/>
              </w:rPr>
              <w:t>.</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9850E8">
            <w:pPr>
              <w:pStyle w:val="Odstavekseznama"/>
              <w:spacing w:line="260" w:lineRule="exact"/>
              <w:ind w:left="0"/>
              <w:jc w:val="both"/>
              <w:rPr>
                <w:rFonts w:ascii="Arial" w:hAnsi="Arial" w:cs="Arial"/>
                <w:b/>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(pogoji za izdajo potrdila A1)</w:t>
            </w: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3574AF">
            <w:pPr>
              <w:pStyle w:val="Odstavekseznama"/>
              <w:numPr>
                <w:ilvl w:val="0"/>
                <w:numId w:val="29"/>
              </w:numPr>
              <w:spacing w:line="260" w:lineRule="exact"/>
              <w:ind w:left="357" w:hanging="357"/>
              <w:contextualSpacing/>
              <w:jc w:val="both"/>
              <w:rPr>
                <w:rFonts w:ascii="Arial" w:hAnsi="Arial" w:cs="Arial"/>
                <w:sz w:val="20"/>
                <w:szCs w:val="20"/>
              </w:rPr>
            </w:pPr>
            <w:r w:rsidRPr="00BA53FD">
              <w:rPr>
                <w:rFonts w:ascii="Arial" w:hAnsi="Arial" w:cs="Arial"/>
                <w:sz w:val="20"/>
                <w:szCs w:val="20"/>
              </w:rPr>
              <w:t>ZZZS delodajalcu izda potrdilo A1, če:</w:t>
            </w:r>
          </w:p>
          <w:p w:rsidR="003E001D" w:rsidRDefault="003E001D" w:rsidP="003574AF">
            <w:pPr>
              <w:pStyle w:val="Odstavekseznama"/>
              <w:numPr>
                <w:ilvl w:val="0"/>
                <w:numId w:val="54"/>
              </w:numPr>
              <w:spacing w:line="260" w:lineRule="exact"/>
              <w:contextualSpacing/>
              <w:jc w:val="both"/>
              <w:rPr>
                <w:rFonts w:ascii="Arial" w:hAnsi="Arial" w:cs="Arial"/>
                <w:sz w:val="20"/>
                <w:szCs w:val="20"/>
              </w:rPr>
            </w:pPr>
            <w:r>
              <w:rPr>
                <w:rFonts w:ascii="Arial" w:hAnsi="Arial" w:cs="Arial"/>
                <w:sz w:val="20"/>
                <w:szCs w:val="20"/>
              </w:rPr>
              <w:lastRenderedPageBreak/>
              <w:t xml:space="preserve">delavec, za katerega je bila vložena vloga za izdajo potrdila A1, nima </w:t>
            </w:r>
            <w:r w:rsidR="009850E6">
              <w:rPr>
                <w:rFonts w:ascii="Arial" w:hAnsi="Arial" w:cs="Arial"/>
                <w:sz w:val="20"/>
                <w:szCs w:val="20"/>
              </w:rPr>
              <w:t xml:space="preserve">že </w:t>
            </w:r>
            <w:r>
              <w:rPr>
                <w:rFonts w:ascii="Arial" w:hAnsi="Arial" w:cs="Arial"/>
                <w:sz w:val="20"/>
                <w:szCs w:val="20"/>
              </w:rPr>
              <w:t xml:space="preserve">veljavnega potrdila A1, </w:t>
            </w:r>
          </w:p>
          <w:p w:rsidR="003E001D" w:rsidRPr="00BA53FD" w:rsidRDefault="003E001D" w:rsidP="003574AF">
            <w:pPr>
              <w:pStyle w:val="Odstavekseznama"/>
              <w:numPr>
                <w:ilvl w:val="0"/>
                <w:numId w:val="54"/>
              </w:numPr>
              <w:spacing w:line="260" w:lineRule="exact"/>
              <w:contextualSpacing/>
              <w:jc w:val="both"/>
              <w:rPr>
                <w:rFonts w:ascii="Arial" w:hAnsi="Arial" w:cs="Arial"/>
                <w:sz w:val="20"/>
                <w:szCs w:val="20"/>
              </w:rPr>
            </w:pPr>
            <w:r>
              <w:rPr>
                <w:rFonts w:ascii="Arial" w:hAnsi="Arial" w:cs="Arial"/>
                <w:sz w:val="20"/>
                <w:szCs w:val="20"/>
              </w:rPr>
              <w:t xml:space="preserve">delodajalec pod kazensko in materialno odgovornostjo izjavi, </w:t>
            </w:r>
            <w:r w:rsidRPr="00B360ED">
              <w:rPr>
                <w:rFonts w:ascii="Arial" w:hAnsi="Arial" w:cs="Arial"/>
                <w:sz w:val="20"/>
                <w:szCs w:val="20"/>
              </w:rPr>
              <w:t>da</w:t>
            </w:r>
            <w:r>
              <w:rPr>
                <w:rFonts w:ascii="Arial" w:hAnsi="Arial" w:cs="Arial"/>
                <w:sz w:val="20"/>
                <w:szCs w:val="20"/>
              </w:rPr>
              <w:t xml:space="preserve"> v primeru, za katerega je bila vložena vloga za izdajo potrdila A1, ne gre za okoliščine, v katerih </w:t>
            </w:r>
            <w:r w:rsidRPr="00BA53FD">
              <w:rPr>
                <w:rFonts w:ascii="Arial" w:hAnsi="Arial" w:cs="Arial"/>
                <w:sz w:val="20"/>
                <w:szCs w:val="20"/>
              </w:rPr>
              <w:t>predpisi Evropske unije, ki urejajo področje koordinacije sistemov socialne varnosti, izključujejo možnosti napotitve ter</w:t>
            </w:r>
          </w:p>
          <w:p w:rsidR="003E001D" w:rsidRPr="00BA53FD" w:rsidRDefault="003E001D" w:rsidP="003574AF">
            <w:pPr>
              <w:pStyle w:val="Odstavekseznama"/>
              <w:numPr>
                <w:ilvl w:val="0"/>
                <w:numId w:val="74"/>
              </w:numPr>
              <w:spacing w:line="260" w:lineRule="exact"/>
              <w:contextualSpacing/>
              <w:jc w:val="both"/>
              <w:rPr>
                <w:rFonts w:ascii="Arial" w:hAnsi="Arial" w:cs="Arial"/>
                <w:sz w:val="20"/>
                <w:szCs w:val="20"/>
              </w:rPr>
            </w:pPr>
            <w:r w:rsidRPr="00BA53FD">
              <w:rPr>
                <w:rFonts w:ascii="Arial" w:hAnsi="Arial" w:cs="Arial"/>
                <w:sz w:val="20"/>
                <w:szCs w:val="20"/>
              </w:rPr>
              <w:t xml:space="preserve">v času odločanja o vlogi izpolnjuje pogoje za čezmejno izvajanje storitev, določene v </w:t>
            </w:r>
            <w:r w:rsidR="00A11599">
              <w:rPr>
                <w:rFonts w:ascii="Arial" w:hAnsi="Arial" w:cs="Arial"/>
                <w:sz w:val="20"/>
                <w:szCs w:val="20"/>
              </w:rPr>
              <w:t xml:space="preserve">prvi, drugi, tretji in četrti </w:t>
            </w:r>
            <w:r w:rsidRPr="00BA53FD">
              <w:rPr>
                <w:rFonts w:ascii="Arial" w:hAnsi="Arial" w:cs="Arial"/>
                <w:sz w:val="20"/>
                <w:szCs w:val="20"/>
              </w:rPr>
              <w:t>alineji prvega odstavka 4. člena tega zakona.</w:t>
            </w:r>
          </w:p>
          <w:p w:rsidR="003E001D" w:rsidRPr="00BA53FD" w:rsidRDefault="003E001D" w:rsidP="009850E8">
            <w:pPr>
              <w:pStyle w:val="Odstavekseznama"/>
              <w:spacing w:line="260" w:lineRule="exact"/>
              <w:ind w:left="720"/>
              <w:contextualSpacing/>
              <w:jc w:val="both"/>
              <w:rPr>
                <w:rFonts w:ascii="Arial" w:hAnsi="Arial" w:cs="Arial"/>
                <w:sz w:val="20"/>
                <w:szCs w:val="20"/>
              </w:rPr>
            </w:pPr>
          </w:p>
          <w:p w:rsidR="003E001D" w:rsidRPr="00BA53FD" w:rsidRDefault="003E001D" w:rsidP="003574AF">
            <w:pPr>
              <w:pStyle w:val="Odstavekseznama"/>
              <w:numPr>
                <w:ilvl w:val="0"/>
                <w:numId w:val="29"/>
              </w:numPr>
              <w:spacing w:line="260" w:lineRule="exact"/>
              <w:ind w:left="357" w:hanging="357"/>
              <w:contextualSpacing/>
              <w:jc w:val="both"/>
              <w:rPr>
                <w:rFonts w:ascii="Arial" w:hAnsi="Arial" w:cs="Arial"/>
                <w:sz w:val="20"/>
                <w:szCs w:val="20"/>
              </w:rPr>
            </w:pPr>
            <w:r w:rsidRPr="00BA53FD">
              <w:rPr>
                <w:rFonts w:ascii="Arial" w:hAnsi="Arial" w:cs="Arial"/>
                <w:sz w:val="20"/>
                <w:szCs w:val="20"/>
              </w:rPr>
              <w:t>ZZZS samozaposleni osebi izda potrdilo A1, če:</w:t>
            </w:r>
          </w:p>
          <w:p w:rsidR="003E001D" w:rsidRDefault="003E001D" w:rsidP="003574AF">
            <w:pPr>
              <w:pStyle w:val="Odstavekseznama"/>
              <w:numPr>
                <w:ilvl w:val="0"/>
                <w:numId w:val="57"/>
              </w:numPr>
              <w:spacing w:line="260" w:lineRule="exact"/>
              <w:contextualSpacing/>
              <w:jc w:val="both"/>
              <w:rPr>
                <w:rFonts w:ascii="Arial" w:hAnsi="Arial" w:cs="Arial"/>
                <w:sz w:val="20"/>
                <w:szCs w:val="20"/>
              </w:rPr>
            </w:pPr>
            <w:r>
              <w:rPr>
                <w:rFonts w:ascii="Arial" w:hAnsi="Arial" w:cs="Arial"/>
                <w:sz w:val="20"/>
                <w:szCs w:val="20"/>
              </w:rPr>
              <w:t>samozaposlena oseba nima veljavnega potrdila A1,</w:t>
            </w:r>
          </w:p>
          <w:p w:rsidR="003E001D" w:rsidRPr="00BA53FD" w:rsidRDefault="003E001D" w:rsidP="003574AF">
            <w:pPr>
              <w:pStyle w:val="Odstavekseznama"/>
              <w:numPr>
                <w:ilvl w:val="0"/>
                <w:numId w:val="57"/>
              </w:numPr>
              <w:spacing w:line="260" w:lineRule="exact"/>
              <w:contextualSpacing/>
              <w:jc w:val="both"/>
              <w:rPr>
                <w:rFonts w:ascii="Arial" w:hAnsi="Arial" w:cs="Arial"/>
                <w:sz w:val="20"/>
                <w:szCs w:val="20"/>
              </w:rPr>
            </w:pPr>
            <w:r>
              <w:rPr>
                <w:rFonts w:ascii="Arial" w:hAnsi="Arial" w:cs="Arial"/>
                <w:sz w:val="20"/>
                <w:szCs w:val="20"/>
              </w:rPr>
              <w:t xml:space="preserve">samozaposlena oseba pod kazensko in materialno odgovornostjo izjavi, </w:t>
            </w:r>
            <w:r w:rsidRPr="00B360ED">
              <w:rPr>
                <w:rFonts w:ascii="Arial" w:hAnsi="Arial" w:cs="Arial"/>
                <w:sz w:val="20"/>
                <w:szCs w:val="20"/>
              </w:rPr>
              <w:t>da</w:t>
            </w:r>
            <w:r>
              <w:rPr>
                <w:rFonts w:ascii="Arial" w:hAnsi="Arial" w:cs="Arial"/>
                <w:sz w:val="20"/>
                <w:szCs w:val="20"/>
              </w:rPr>
              <w:t xml:space="preserve"> v primeru, za katerega je bila vložena vloga za izdajo potrdila A1, ne gre za okoliščine, v katerih </w:t>
            </w:r>
            <w:r w:rsidRPr="00BA53FD">
              <w:rPr>
                <w:rFonts w:ascii="Arial" w:hAnsi="Arial" w:cs="Arial"/>
                <w:sz w:val="20"/>
                <w:szCs w:val="20"/>
              </w:rPr>
              <w:t xml:space="preserve">predpisi Evropske unije, ki urejajo področje koordinacije sistemov socialne varnosti, izključujejo možnosti </w:t>
            </w:r>
            <w:r>
              <w:rPr>
                <w:rFonts w:ascii="Arial" w:hAnsi="Arial" w:cs="Arial"/>
                <w:sz w:val="20"/>
                <w:szCs w:val="20"/>
              </w:rPr>
              <w:t>čezmejnega izvajanja storitev</w:t>
            </w:r>
            <w:r w:rsidRPr="00BA53FD">
              <w:rPr>
                <w:rFonts w:ascii="Arial" w:hAnsi="Arial" w:cs="Arial"/>
                <w:sz w:val="20"/>
                <w:szCs w:val="20"/>
              </w:rPr>
              <w:t xml:space="preserve"> ter</w:t>
            </w:r>
          </w:p>
          <w:p w:rsidR="003E001D" w:rsidRDefault="003E001D" w:rsidP="003574AF">
            <w:pPr>
              <w:pStyle w:val="Odstavekseznama"/>
              <w:numPr>
                <w:ilvl w:val="0"/>
                <w:numId w:val="57"/>
              </w:numPr>
              <w:spacing w:line="260" w:lineRule="exact"/>
              <w:contextualSpacing/>
              <w:jc w:val="both"/>
              <w:rPr>
                <w:rFonts w:ascii="Arial" w:hAnsi="Arial" w:cs="Arial"/>
                <w:sz w:val="20"/>
                <w:szCs w:val="20"/>
              </w:rPr>
            </w:pPr>
            <w:r w:rsidRPr="00BA53FD">
              <w:rPr>
                <w:rFonts w:ascii="Arial" w:hAnsi="Arial" w:cs="Arial"/>
                <w:sz w:val="20"/>
                <w:szCs w:val="20"/>
              </w:rPr>
              <w:t>v času odločanja o vlogi izpolnjuje pogoje za čezmejno izvajanj</w:t>
            </w:r>
            <w:r w:rsidR="00A11599">
              <w:rPr>
                <w:rFonts w:ascii="Arial" w:hAnsi="Arial" w:cs="Arial"/>
                <w:sz w:val="20"/>
                <w:szCs w:val="20"/>
              </w:rPr>
              <w:t>e storitev, določene v prvi in drugi</w:t>
            </w:r>
            <w:r w:rsidRPr="00BA53FD">
              <w:rPr>
                <w:rFonts w:ascii="Arial" w:hAnsi="Arial" w:cs="Arial"/>
                <w:sz w:val="20"/>
                <w:szCs w:val="20"/>
              </w:rPr>
              <w:t xml:space="preserve"> alineji prvega odstavka 5. člena tega zakona.</w:t>
            </w:r>
          </w:p>
          <w:p w:rsidR="003E001D" w:rsidRDefault="003E001D" w:rsidP="009850E8">
            <w:pPr>
              <w:pStyle w:val="Odstavekseznama"/>
              <w:spacing w:line="260" w:lineRule="exact"/>
              <w:ind w:left="0"/>
              <w:contextualSpacing/>
              <w:jc w:val="both"/>
              <w:rPr>
                <w:rFonts w:ascii="Arial" w:hAnsi="Arial" w:cs="Arial"/>
                <w:sz w:val="20"/>
                <w:szCs w:val="20"/>
              </w:rPr>
            </w:pPr>
          </w:p>
          <w:p w:rsidR="003E001D" w:rsidRPr="00BA53FD" w:rsidRDefault="003E001D" w:rsidP="009850E8">
            <w:pPr>
              <w:pStyle w:val="Odstavekseznama"/>
              <w:spacing w:line="260" w:lineRule="exact"/>
              <w:ind w:left="357"/>
              <w:contextualSpacing/>
              <w:jc w:val="both"/>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(postopek izdaje potrdila A1)</w:t>
            </w: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3574AF">
            <w:pPr>
              <w:pStyle w:val="Odstavekseznama"/>
              <w:numPr>
                <w:ilvl w:val="0"/>
                <w:numId w:val="27"/>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Delodajalec ali samozaposlena oseba </w:t>
            </w:r>
            <w:r w:rsidRPr="00BA53FD">
              <w:rPr>
                <w:rFonts w:ascii="Arial" w:hAnsi="Arial" w:cs="Arial"/>
                <w:color w:val="000000"/>
                <w:sz w:val="20"/>
                <w:szCs w:val="20"/>
                <w:shd w:val="clear" w:color="auto" w:fill="FFFFFF"/>
              </w:rPr>
              <w:t>prek državnega portala za podjetja in podjetnike (sistem e-VEM)</w:t>
            </w:r>
            <w:r w:rsidRPr="00BA53FD">
              <w:rPr>
                <w:rFonts w:ascii="Arial" w:hAnsi="Arial" w:cs="Arial"/>
                <w:sz w:val="20"/>
                <w:szCs w:val="20"/>
              </w:rPr>
              <w:t xml:space="preserve"> vloži vlogo za izdajo potrdila A1 največ 30 dni pred predvidenim začetkom čezmejnega izvajanja storitve. </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7"/>
              </w:numPr>
              <w:spacing w:line="260" w:lineRule="exact"/>
              <w:ind w:left="357" w:hanging="357"/>
              <w:contextualSpacing/>
              <w:jc w:val="both"/>
              <w:rPr>
                <w:rFonts w:ascii="Arial" w:hAnsi="Arial" w:cs="Arial"/>
                <w:sz w:val="20"/>
                <w:szCs w:val="20"/>
              </w:rPr>
            </w:pPr>
            <w:r w:rsidRPr="0097258E">
              <w:rPr>
                <w:rFonts w:ascii="Arial" w:hAnsi="Arial" w:cs="Arial"/>
                <w:sz w:val="20"/>
                <w:szCs w:val="20"/>
              </w:rPr>
              <w:t xml:space="preserve">Vloga za izdajo potrdila A1 </w:t>
            </w:r>
            <w:r w:rsidR="00B11D8D" w:rsidRPr="0097258E">
              <w:rPr>
                <w:rFonts w:ascii="Arial" w:hAnsi="Arial" w:cs="Arial"/>
                <w:sz w:val="20"/>
                <w:szCs w:val="20"/>
              </w:rPr>
              <w:t xml:space="preserve">poleg drugih </w:t>
            </w:r>
            <w:r w:rsidRPr="0097258E">
              <w:rPr>
                <w:rFonts w:ascii="Arial" w:hAnsi="Arial" w:cs="Arial"/>
                <w:sz w:val="20"/>
                <w:szCs w:val="20"/>
              </w:rPr>
              <w:t xml:space="preserve">vsebuje </w:t>
            </w:r>
            <w:r w:rsidR="00B11D8D" w:rsidRPr="0097258E">
              <w:rPr>
                <w:rFonts w:ascii="Arial" w:hAnsi="Arial" w:cs="Arial"/>
                <w:sz w:val="20"/>
                <w:szCs w:val="20"/>
              </w:rPr>
              <w:t xml:space="preserve">obvezne </w:t>
            </w:r>
            <w:r w:rsidRPr="0097258E">
              <w:rPr>
                <w:rFonts w:ascii="Arial" w:hAnsi="Arial" w:cs="Arial"/>
                <w:sz w:val="20"/>
                <w:szCs w:val="20"/>
              </w:rPr>
              <w:t>podatke o:</w:t>
            </w:r>
          </w:p>
          <w:p w:rsidR="003E001D" w:rsidRPr="00BA53FD" w:rsidRDefault="003E001D" w:rsidP="003574AF">
            <w:pPr>
              <w:pStyle w:val="Odstavekseznama"/>
              <w:numPr>
                <w:ilvl w:val="0"/>
                <w:numId w:val="58"/>
              </w:numPr>
              <w:spacing w:line="260" w:lineRule="exact"/>
              <w:contextualSpacing/>
              <w:jc w:val="both"/>
              <w:rPr>
                <w:rFonts w:ascii="Arial" w:hAnsi="Arial" w:cs="Arial"/>
                <w:sz w:val="20"/>
                <w:szCs w:val="20"/>
              </w:rPr>
            </w:pPr>
            <w:r w:rsidRPr="00BA53FD">
              <w:rPr>
                <w:rFonts w:ascii="Arial" w:hAnsi="Arial" w:cs="Arial"/>
                <w:sz w:val="20"/>
                <w:szCs w:val="20"/>
              </w:rPr>
              <w:t xml:space="preserve">osebnem imenu, priimku ob rojstvu, spolu, datumu in kraju rojstva, enotni matični številki in državljanstvu delavca oziroma samozaposlene osebe, </w:t>
            </w:r>
          </w:p>
          <w:p w:rsidR="003E001D" w:rsidRPr="00BA53FD" w:rsidRDefault="003E001D" w:rsidP="003574AF">
            <w:pPr>
              <w:pStyle w:val="Odstavekseznama"/>
              <w:numPr>
                <w:ilvl w:val="0"/>
                <w:numId w:val="58"/>
              </w:numPr>
              <w:spacing w:line="260" w:lineRule="exact"/>
              <w:contextualSpacing/>
              <w:jc w:val="both"/>
              <w:rPr>
                <w:rFonts w:ascii="Arial" w:hAnsi="Arial" w:cs="Arial"/>
                <w:sz w:val="20"/>
                <w:szCs w:val="20"/>
              </w:rPr>
            </w:pPr>
            <w:r w:rsidRPr="00BA53FD">
              <w:rPr>
                <w:rFonts w:ascii="Arial" w:hAnsi="Arial" w:cs="Arial"/>
                <w:sz w:val="20"/>
                <w:szCs w:val="20"/>
              </w:rPr>
              <w:t>naslovu, na katerem delavec oziroma samozaposlena oseba običajno prebiva ter naslovu, na katerem bo prebival v državi napotitve,</w:t>
            </w:r>
          </w:p>
          <w:p w:rsidR="003E001D" w:rsidRDefault="003E001D" w:rsidP="003574AF">
            <w:pPr>
              <w:pStyle w:val="Odstavekseznama"/>
              <w:numPr>
                <w:ilvl w:val="0"/>
                <w:numId w:val="58"/>
              </w:numPr>
              <w:spacing w:line="260" w:lineRule="exact"/>
              <w:contextualSpacing/>
              <w:jc w:val="both"/>
              <w:rPr>
                <w:rFonts w:ascii="Arial" w:hAnsi="Arial" w:cs="Arial"/>
                <w:sz w:val="20"/>
                <w:szCs w:val="20"/>
              </w:rPr>
            </w:pPr>
            <w:r w:rsidRPr="00BA53FD">
              <w:rPr>
                <w:rFonts w:ascii="Arial" w:hAnsi="Arial" w:cs="Arial"/>
                <w:sz w:val="20"/>
                <w:szCs w:val="20"/>
              </w:rPr>
              <w:t>datumu začetka in datumu konca napotitve oziroma čezmejnega izvajanja storitve samozaposlene osebe,</w:t>
            </w:r>
          </w:p>
          <w:p w:rsidR="00FF3D8E" w:rsidRPr="00BA53FD" w:rsidRDefault="00FF3D8E" w:rsidP="003574AF">
            <w:pPr>
              <w:pStyle w:val="Odstavekseznama"/>
              <w:numPr>
                <w:ilvl w:val="0"/>
                <w:numId w:val="58"/>
              </w:numPr>
              <w:spacing w:line="260" w:lineRule="exact"/>
              <w:contextualSpacing/>
              <w:jc w:val="both"/>
              <w:rPr>
                <w:rFonts w:ascii="Arial" w:hAnsi="Arial" w:cs="Arial"/>
                <w:sz w:val="20"/>
                <w:szCs w:val="20"/>
              </w:rPr>
            </w:pPr>
            <w:r>
              <w:rPr>
                <w:rFonts w:ascii="Arial" w:hAnsi="Arial" w:cs="Arial"/>
                <w:sz w:val="20"/>
                <w:szCs w:val="20"/>
              </w:rPr>
              <w:t>delih in nalogah, ki jih bo napoteni delavec oziroma samozaposlena oseba opravljala v okviru čezmejnega izvajanja storitev;</w:t>
            </w:r>
          </w:p>
          <w:p w:rsidR="003E001D" w:rsidRPr="00BA53FD" w:rsidRDefault="003E001D" w:rsidP="003574AF">
            <w:pPr>
              <w:pStyle w:val="Odstavekseznama"/>
              <w:numPr>
                <w:ilvl w:val="0"/>
                <w:numId w:val="58"/>
              </w:numPr>
              <w:spacing w:line="260" w:lineRule="exact"/>
              <w:contextualSpacing/>
              <w:jc w:val="both"/>
              <w:rPr>
                <w:rFonts w:ascii="Arial" w:hAnsi="Arial" w:cs="Arial"/>
                <w:sz w:val="20"/>
                <w:szCs w:val="20"/>
              </w:rPr>
            </w:pPr>
            <w:r w:rsidRPr="00BA53FD">
              <w:rPr>
                <w:rFonts w:ascii="Arial" w:hAnsi="Arial" w:cs="Arial"/>
                <w:sz w:val="20"/>
                <w:szCs w:val="20"/>
              </w:rPr>
              <w:t>naslovu oziroma kraju, na katerem se bo izvaja storitev,</w:t>
            </w:r>
          </w:p>
          <w:p w:rsidR="003E001D" w:rsidRDefault="003E001D" w:rsidP="003574AF">
            <w:pPr>
              <w:pStyle w:val="Odstavekseznama"/>
              <w:numPr>
                <w:ilvl w:val="0"/>
                <w:numId w:val="58"/>
              </w:numPr>
              <w:spacing w:line="260" w:lineRule="exact"/>
              <w:contextualSpacing/>
              <w:jc w:val="both"/>
              <w:rPr>
                <w:rFonts w:ascii="Arial" w:hAnsi="Arial" w:cs="Arial"/>
                <w:sz w:val="20"/>
                <w:szCs w:val="20"/>
              </w:rPr>
            </w:pPr>
            <w:r w:rsidRPr="000814C8">
              <w:rPr>
                <w:rFonts w:ascii="Arial" w:hAnsi="Arial" w:cs="Arial"/>
                <w:sz w:val="20"/>
                <w:szCs w:val="20"/>
              </w:rPr>
              <w:t xml:space="preserve">nazivu oziroma osebnem imenu, </w:t>
            </w:r>
            <w:r w:rsidR="00DC3CFC">
              <w:rPr>
                <w:rFonts w:ascii="Arial" w:hAnsi="Arial" w:cs="Arial"/>
                <w:sz w:val="20"/>
                <w:szCs w:val="20"/>
              </w:rPr>
              <w:t>sedežu oziroma naslovu</w:t>
            </w:r>
            <w:r w:rsidRPr="000814C8">
              <w:rPr>
                <w:rFonts w:ascii="Arial" w:hAnsi="Arial" w:cs="Arial"/>
                <w:sz w:val="20"/>
                <w:szCs w:val="20"/>
              </w:rPr>
              <w:t xml:space="preserve"> </w:t>
            </w:r>
            <w:r w:rsidR="00DC3CFC">
              <w:rPr>
                <w:rFonts w:ascii="Arial" w:hAnsi="Arial" w:cs="Arial"/>
                <w:sz w:val="20"/>
                <w:szCs w:val="20"/>
              </w:rPr>
              <w:t>vlagatelja</w:t>
            </w:r>
            <w:r w:rsidR="00FF3D8E" w:rsidRPr="000814C8">
              <w:rPr>
                <w:rFonts w:ascii="Arial" w:hAnsi="Arial" w:cs="Arial"/>
                <w:sz w:val="20"/>
                <w:szCs w:val="20"/>
              </w:rPr>
              <w:t xml:space="preserve"> ter njegove kontaktne podatke</w:t>
            </w:r>
            <w:r w:rsidRPr="000814C8">
              <w:rPr>
                <w:rFonts w:ascii="Arial" w:hAnsi="Arial" w:cs="Arial"/>
                <w:sz w:val="20"/>
                <w:szCs w:val="20"/>
              </w:rPr>
              <w:t>,</w:t>
            </w:r>
          </w:p>
          <w:p w:rsidR="00DC3CFC" w:rsidRPr="000814C8" w:rsidRDefault="00DC3CFC" w:rsidP="003574AF">
            <w:pPr>
              <w:pStyle w:val="Odstavekseznama"/>
              <w:numPr>
                <w:ilvl w:val="0"/>
                <w:numId w:val="58"/>
              </w:numPr>
              <w:spacing w:line="260" w:lineRule="exact"/>
              <w:contextualSpacing/>
              <w:jc w:val="both"/>
              <w:rPr>
                <w:rFonts w:ascii="Arial" w:hAnsi="Arial" w:cs="Arial"/>
                <w:sz w:val="20"/>
                <w:szCs w:val="20"/>
              </w:rPr>
            </w:pPr>
            <w:r>
              <w:rPr>
                <w:rFonts w:ascii="Arial" w:hAnsi="Arial" w:cs="Arial"/>
                <w:sz w:val="20"/>
                <w:szCs w:val="20"/>
              </w:rPr>
              <w:t>dejavnosti, v okviru katere se bo storitev opravljala,</w:t>
            </w:r>
          </w:p>
          <w:p w:rsidR="003E001D" w:rsidRPr="000814C8" w:rsidRDefault="003E001D" w:rsidP="003574AF">
            <w:pPr>
              <w:pStyle w:val="Odstavekseznama"/>
              <w:numPr>
                <w:ilvl w:val="0"/>
                <w:numId w:val="58"/>
              </w:numPr>
              <w:spacing w:line="260" w:lineRule="exact"/>
              <w:contextualSpacing/>
              <w:jc w:val="both"/>
              <w:rPr>
                <w:rFonts w:ascii="Arial" w:hAnsi="Arial" w:cs="Arial"/>
                <w:sz w:val="20"/>
                <w:szCs w:val="20"/>
              </w:rPr>
            </w:pPr>
            <w:r w:rsidRPr="000814C8">
              <w:rPr>
                <w:rFonts w:ascii="Arial" w:hAnsi="Arial" w:cs="Arial"/>
                <w:sz w:val="20"/>
                <w:szCs w:val="20"/>
              </w:rPr>
              <w:t>nazivu oziroma osebnem imenu in naslovu naročnika storitve.</w:t>
            </w:r>
          </w:p>
          <w:p w:rsidR="003E001D" w:rsidRPr="000814C8" w:rsidRDefault="003E001D" w:rsidP="009850E8">
            <w:pPr>
              <w:pStyle w:val="Odstavekseznama"/>
              <w:spacing w:line="260" w:lineRule="exact"/>
              <w:ind w:left="720"/>
              <w:contextualSpacing/>
              <w:jc w:val="both"/>
              <w:rPr>
                <w:rFonts w:ascii="Arial" w:hAnsi="Arial" w:cs="Arial"/>
                <w:sz w:val="20"/>
                <w:szCs w:val="20"/>
              </w:rPr>
            </w:pPr>
          </w:p>
          <w:p w:rsidR="003E001D" w:rsidRPr="000814C8" w:rsidRDefault="00FF3D8E" w:rsidP="003574AF">
            <w:pPr>
              <w:pStyle w:val="Odstavekseznama"/>
              <w:numPr>
                <w:ilvl w:val="0"/>
                <w:numId w:val="27"/>
              </w:numPr>
              <w:spacing w:line="260" w:lineRule="exact"/>
              <w:ind w:left="357" w:hanging="357"/>
              <w:contextualSpacing/>
              <w:jc w:val="both"/>
              <w:rPr>
                <w:rFonts w:ascii="Arial" w:hAnsi="Arial" w:cs="Arial"/>
                <w:sz w:val="20"/>
                <w:szCs w:val="20"/>
              </w:rPr>
            </w:pPr>
            <w:r w:rsidRPr="000814C8">
              <w:rPr>
                <w:rFonts w:ascii="Arial" w:hAnsi="Arial" w:cs="Arial"/>
                <w:sz w:val="20"/>
                <w:szCs w:val="20"/>
              </w:rPr>
              <w:t xml:space="preserve">Poleg podatkov iz prejšnjega odstavka mora vloga </w:t>
            </w:r>
            <w:r w:rsidR="0097258E" w:rsidRPr="000814C8">
              <w:rPr>
                <w:rFonts w:ascii="Arial" w:hAnsi="Arial" w:cs="Arial"/>
                <w:sz w:val="20"/>
                <w:szCs w:val="20"/>
              </w:rPr>
              <w:t xml:space="preserve">za izdajo potrdila A1 vsebovati izjavo vlagatelja, dano pod kazensko in materialno odgovornostjo, da se bo storitev izvajala v okviru dejavnosti, za katere je </w:t>
            </w:r>
            <w:r w:rsidR="009850E6">
              <w:rPr>
                <w:rFonts w:ascii="Arial" w:hAnsi="Arial" w:cs="Arial"/>
                <w:sz w:val="20"/>
                <w:szCs w:val="20"/>
              </w:rPr>
              <w:t xml:space="preserve">vlagatelj </w:t>
            </w:r>
            <w:r w:rsidR="0097258E" w:rsidRPr="000814C8">
              <w:rPr>
                <w:rFonts w:ascii="Arial" w:hAnsi="Arial" w:cs="Arial"/>
                <w:sz w:val="20"/>
                <w:szCs w:val="20"/>
              </w:rPr>
              <w:t>registriran</w:t>
            </w:r>
            <w:r w:rsidR="009F2AB2">
              <w:rPr>
                <w:rFonts w:ascii="Arial" w:hAnsi="Arial" w:cs="Arial"/>
                <w:sz w:val="20"/>
                <w:szCs w:val="20"/>
              </w:rPr>
              <w:t xml:space="preserve">, razen v primeru napotitev v povezano </w:t>
            </w:r>
            <w:r w:rsidR="00741D72">
              <w:rPr>
                <w:rFonts w:ascii="Arial" w:hAnsi="Arial" w:cs="Arial"/>
                <w:sz w:val="20"/>
                <w:szCs w:val="20"/>
              </w:rPr>
              <w:t xml:space="preserve">gospodarsko </w:t>
            </w:r>
            <w:r w:rsidR="009F2AB2">
              <w:rPr>
                <w:rFonts w:ascii="Arial" w:hAnsi="Arial" w:cs="Arial"/>
                <w:sz w:val="20"/>
                <w:szCs w:val="20"/>
              </w:rPr>
              <w:t>družbo</w:t>
            </w:r>
            <w:r w:rsidR="0097258E" w:rsidRPr="000814C8">
              <w:rPr>
                <w:rFonts w:ascii="Arial" w:hAnsi="Arial" w:cs="Arial"/>
                <w:sz w:val="20"/>
                <w:szCs w:val="20"/>
              </w:rPr>
              <w:t xml:space="preserve"> ter </w:t>
            </w:r>
            <w:r w:rsidR="000814C8" w:rsidRPr="000814C8">
              <w:rPr>
                <w:rFonts w:ascii="Arial" w:hAnsi="Arial" w:cs="Arial"/>
                <w:sz w:val="20"/>
                <w:szCs w:val="20"/>
              </w:rPr>
              <w:t>da v primeru, za katerega je bila vložena vloga za izdajo potrdila A1, ne gre za okoliščine, v katerih predpisi Evropske unije, ki urejajo področje koordinacije sistemov socialne varnosti, izključujejo možnosti napotitve oziroma čezmejnega izvajanja storitve.</w:t>
            </w:r>
          </w:p>
          <w:p w:rsidR="00DD1C4E" w:rsidRPr="00DD1C4E" w:rsidRDefault="00DD1C4E" w:rsidP="009850E8">
            <w:pPr>
              <w:pStyle w:val="Odstavekseznama"/>
              <w:spacing w:line="260" w:lineRule="exact"/>
              <w:ind w:left="357"/>
              <w:contextualSpacing/>
              <w:jc w:val="both"/>
              <w:rPr>
                <w:rFonts w:ascii="Arial" w:hAnsi="Arial" w:cs="Arial"/>
                <w:sz w:val="20"/>
                <w:szCs w:val="20"/>
              </w:rPr>
            </w:pPr>
          </w:p>
          <w:p w:rsidR="003E001D" w:rsidRPr="00BD2F9F" w:rsidRDefault="00FF3D8E" w:rsidP="003574AF">
            <w:pPr>
              <w:pStyle w:val="Odstavekseznama"/>
              <w:numPr>
                <w:ilvl w:val="0"/>
                <w:numId w:val="27"/>
              </w:numPr>
              <w:spacing w:line="260" w:lineRule="exact"/>
              <w:ind w:left="357" w:hanging="357"/>
              <w:contextualSpacing/>
              <w:jc w:val="both"/>
              <w:rPr>
                <w:rFonts w:ascii="Arial" w:hAnsi="Arial" w:cs="Arial"/>
                <w:sz w:val="20"/>
                <w:szCs w:val="20"/>
              </w:rPr>
            </w:pPr>
            <w:r w:rsidRPr="00BD2F9F">
              <w:rPr>
                <w:rFonts w:ascii="Arial" w:hAnsi="Arial" w:cs="Arial"/>
                <w:sz w:val="20"/>
                <w:szCs w:val="20"/>
              </w:rPr>
              <w:t xml:space="preserve">Vlogi za izdajo potrdila A1 delodajalec priloži kopijo pogodbe o zaposlitvi, sklenjeno z delavcem, ki ga namerava napotiti, v skladu z določbami </w:t>
            </w:r>
            <w:r w:rsidRPr="00BD2F9F">
              <w:rPr>
                <w:rFonts w:ascii="Arial" w:hAnsi="Arial" w:cs="Arial"/>
                <w:sz w:val="20"/>
                <w:szCs w:val="20"/>
                <w:shd w:val="clear" w:color="auto" w:fill="FFFFFF"/>
              </w:rPr>
              <w:t xml:space="preserve">zakona, ki ureja delovna razmerja, ki se nanašajo na opravljanje dela v tujini ter pogodbo o izvajanju storitve oziroma akt o napotitvi. </w:t>
            </w:r>
            <w:r w:rsidR="003E001D" w:rsidRPr="00BD2F9F">
              <w:rPr>
                <w:rFonts w:ascii="Arial" w:hAnsi="Arial" w:cs="Arial"/>
                <w:sz w:val="20"/>
                <w:szCs w:val="20"/>
              </w:rPr>
              <w:t>Vlogi za izdajo potrdila A1 samozaposlena oseba priloži pogodbo o izvajanju storitve.</w:t>
            </w:r>
          </w:p>
          <w:p w:rsidR="003E001D" w:rsidRPr="00BD2F9F" w:rsidRDefault="003E001D" w:rsidP="009850E8">
            <w:pPr>
              <w:pStyle w:val="Odstavekseznama"/>
              <w:spacing w:line="260" w:lineRule="exact"/>
              <w:ind w:left="357"/>
              <w:jc w:val="both"/>
              <w:rPr>
                <w:rFonts w:ascii="Arial" w:hAnsi="Arial" w:cs="Arial"/>
                <w:sz w:val="20"/>
                <w:szCs w:val="20"/>
              </w:rPr>
            </w:pPr>
          </w:p>
          <w:p w:rsidR="003E001D" w:rsidRPr="00BD2F9F" w:rsidRDefault="003E001D" w:rsidP="003574AF">
            <w:pPr>
              <w:pStyle w:val="Odstavekseznama"/>
              <w:numPr>
                <w:ilvl w:val="0"/>
                <w:numId w:val="27"/>
              </w:numPr>
              <w:spacing w:line="260" w:lineRule="exact"/>
              <w:ind w:left="357" w:hanging="357"/>
              <w:contextualSpacing/>
              <w:jc w:val="both"/>
              <w:rPr>
                <w:rFonts w:ascii="Arial" w:hAnsi="Arial" w:cs="Arial"/>
                <w:sz w:val="20"/>
                <w:szCs w:val="20"/>
              </w:rPr>
            </w:pPr>
            <w:r w:rsidRPr="00BD2F9F">
              <w:rPr>
                <w:rFonts w:ascii="Arial" w:hAnsi="Arial" w:cs="Arial"/>
                <w:sz w:val="20"/>
                <w:szCs w:val="20"/>
              </w:rPr>
              <w:t>Minister, pristojen za delo, skupaj z ministrom, pristojnim za zdravje, s podzakonskim aktom predpiše obrazec vloge za izdajo potrdila A1</w:t>
            </w:r>
            <w:r w:rsidR="00BD2F9F" w:rsidRPr="00BD2F9F">
              <w:rPr>
                <w:rFonts w:ascii="Arial" w:hAnsi="Arial" w:cs="Arial"/>
                <w:sz w:val="20"/>
                <w:szCs w:val="20"/>
              </w:rPr>
              <w:t>,</w:t>
            </w:r>
            <w:r w:rsidR="00BC2943" w:rsidRPr="00BD2F9F">
              <w:rPr>
                <w:rFonts w:ascii="Arial" w:hAnsi="Arial" w:cs="Arial"/>
                <w:sz w:val="20"/>
                <w:szCs w:val="20"/>
              </w:rPr>
              <w:t xml:space="preserve"> postopek za vrač</w:t>
            </w:r>
            <w:r w:rsidR="00B11D8D" w:rsidRPr="00BD2F9F">
              <w:rPr>
                <w:rFonts w:ascii="Arial" w:hAnsi="Arial" w:cs="Arial"/>
                <w:sz w:val="20"/>
                <w:szCs w:val="20"/>
              </w:rPr>
              <w:t xml:space="preserve">ilo prispevkov </w:t>
            </w:r>
            <w:r w:rsidR="00BD2F9F" w:rsidRPr="00BD2F9F">
              <w:rPr>
                <w:rFonts w:ascii="Arial" w:hAnsi="Arial" w:cs="Arial"/>
                <w:sz w:val="20"/>
                <w:szCs w:val="20"/>
              </w:rPr>
              <w:t>in</w:t>
            </w:r>
            <w:r w:rsidR="00B11D8D" w:rsidRPr="00BD2F9F">
              <w:rPr>
                <w:rFonts w:ascii="Arial" w:hAnsi="Arial" w:cs="Arial"/>
                <w:sz w:val="20"/>
                <w:szCs w:val="20"/>
              </w:rPr>
              <w:t xml:space="preserve"> povračila </w:t>
            </w:r>
            <w:r w:rsidR="00B11D8D" w:rsidRPr="00BD2F9F">
              <w:rPr>
                <w:rFonts w:ascii="Arial" w:hAnsi="Arial" w:cs="Arial"/>
                <w:sz w:val="20"/>
                <w:szCs w:val="20"/>
              </w:rPr>
              <w:lastRenderedPageBreak/>
              <w:t>st</w:t>
            </w:r>
            <w:r w:rsidR="00BC2943" w:rsidRPr="00BD2F9F">
              <w:rPr>
                <w:rFonts w:ascii="Arial" w:hAnsi="Arial" w:cs="Arial"/>
                <w:sz w:val="20"/>
                <w:szCs w:val="20"/>
              </w:rPr>
              <w:t>r</w:t>
            </w:r>
            <w:r w:rsidR="00B11D8D" w:rsidRPr="00BD2F9F">
              <w:rPr>
                <w:rFonts w:ascii="Arial" w:hAnsi="Arial" w:cs="Arial"/>
                <w:sz w:val="20"/>
                <w:szCs w:val="20"/>
              </w:rPr>
              <w:t>o</w:t>
            </w:r>
            <w:r w:rsidR="00BC2943" w:rsidRPr="00BD2F9F">
              <w:rPr>
                <w:rFonts w:ascii="Arial" w:hAnsi="Arial" w:cs="Arial"/>
                <w:sz w:val="20"/>
                <w:szCs w:val="20"/>
              </w:rPr>
              <w:t xml:space="preserve">škov </w:t>
            </w:r>
            <w:r w:rsidR="00BD2F9F">
              <w:rPr>
                <w:rFonts w:ascii="Arial" w:hAnsi="Arial" w:cs="Arial"/>
                <w:sz w:val="20"/>
                <w:szCs w:val="20"/>
              </w:rPr>
              <w:t>uveljavljenih</w:t>
            </w:r>
            <w:r w:rsidR="00BC2943" w:rsidRPr="00BD2F9F">
              <w:rPr>
                <w:rFonts w:ascii="Arial" w:hAnsi="Arial" w:cs="Arial"/>
                <w:sz w:val="20"/>
                <w:szCs w:val="20"/>
              </w:rPr>
              <w:t xml:space="preserve"> pravic iz obve</w:t>
            </w:r>
            <w:r w:rsidR="00B11D8D" w:rsidRPr="00BD2F9F">
              <w:rPr>
                <w:rFonts w:ascii="Arial" w:hAnsi="Arial" w:cs="Arial"/>
                <w:sz w:val="20"/>
                <w:szCs w:val="20"/>
              </w:rPr>
              <w:t>znega zdravstvenega zavarovanj</w:t>
            </w:r>
            <w:r w:rsidR="00BC2943" w:rsidRPr="00BD2F9F">
              <w:rPr>
                <w:rFonts w:ascii="Arial" w:hAnsi="Arial" w:cs="Arial"/>
                <w:sz w:val="20"/>
                <w:szCs w:val="20"/>
              </w:rPr>
              <w:t>a</w:t>
            </w:r>
            <w:r w:rsidR="00BD2F9F" w:rsidRPr="00BD2F9F">
              <w:rPr>
                <w:rFonts w:ascii="Arial" w:hAnsi="Arial" w:cs="Arial"/>
                <w:sz w:val="20"/>
                <w:szCs w:val="20"/>
              </w:rPr>
              <w:t xml:space="preserve"> ter</w:t>
            </w:r>
            <w:r w:rsidRPr="00BD2F9F">
              <w:rPr>
                <w:rFonts w:ascii="Arial" w:hAnsi="Arial" w:cs="Arial"/>
                <w:sz w:val="20"/>
                <w:szCs w:val="20"/>
              </w:rPr>
              <w:t xml:space="preserve"> postopek čezmejnega povračila sredstev v primeru odprave potrdila A1.</w:t>
            </w:r>
          </w:p>
          <w:p w:rsidR="003E001D" w:rsidRPr="00E8058E" w:rsidRDefault="003E001D" w:rsidP="009850E8">
            <w:pPr>
              <w:pStyle w:val="Odstavekseznama"/>
              <w:spacing w:line="260" w:lineRule="exact"/>
              <w:jc w:val="both"/>
              <w:rPr>
                <w:rFonts w:ascii="Arial" w:hAnsi="Arial" w:cs="Arial"/>
                <w:sz w:val="20"/>
                <w:szCs w:val="20"/>
              </w:rPr>
            </w:pPr>
          </w:p>
          <w:p w:rsidR="003E001D" w:rsidRPr="00E8058E" w:rsidRDefault="003E001D" w:rsidP="003574AF">
            <w:pPr>
              <w:pStyle w:val="Odstavekseznama"/>
              <w:numPr>
                <w:ilvl w:val="0"/>
                <w:numId w:val="27"/>
              </w:numPr>
              <w:spacing w:line="260" w:lineRule="exact"/>
              <w:ind w:left="357" w:hanging="357"/>
              <w:contextualSpacing/>
              <w:jc w:val="both"/>
              <w:rPr>
                <w:rFonts w:ascii="Arial" w:hAnsi="Arial" w:cs="Arial"/>
                <w:sz w:val="20"/>
                <w:szCs w:val="20"/>
              </w:rPr>
            </w:pPr>
            <w:r w:rsidRPr="00E8058E">
              <w:rPr>
                <w:rFonts w:ascii="Arial" w:hAnsi="Arial" w:cs="Arial"/>
                <w:sz w:val="20"/>
                <w:szCs w:val="20"/>
              </w:rPr>
              <w:t>Če so pogoji za izdajo potrdila A1 izpolnjeni, ga ZZZS izda v obliki samostojne listine v petih delovni</w:t>
            </w:r>
            <w:r w:rsidR="0062330B">
              <w:rPr>
                <w:rFonts w:ascii="Arial" w:hAnsi="Arial" w:cs="Arial"/>
                <w:sz w:val="20"/>
                <w:szCs w:val="20"/>
              </w:rPr>
              <w:t xml:space="preserve">h dneh od prejema popolne vloge, in sicer za čas </w:t>
            </w:r>
            <w:r w:rsidR="0062330B" w:rsidRPr="00BA53FD">
              <w:rPr>
                <w:rFonts w:ascii="Arial" w:hAnsi="Arial" w:cs="Arial"/>
                <w:sz w:val="20"/>
                <w:szCs w:val="20"/>
              </w:rPr>
              <w:t>napotitve delavca oziroma za čas čezmejnega izvajanja storitve samozaposlene osebe, kot izhaja iz vloge za izdajo potrdila A1</w:t>
            </w:r>
            <w:r w:rsidR="0062330B">
              <w:rPr>
                <w:rFonts w:ascii="Arial" w:hAnsi="Arial" w:cs="Arial"/>
                <w:sz w:val="20"/>
                <w:szCs w:val="20"/>
              </w:rPr>
              <w:t xml:space="preserve">. </w:t>
            </w:r>
            <w:r w:rsidRPr="00E8058E">
              <w:rPr>
                <w:rFonts w:ascii="Arial" w:hAnsi="Arial" w:cs="Arial"/>
                <w:sz w:val="20"/>
                <w:szCs w:val="20"/>
              </w:rPr>
              <w:t xml:space="preserve"> </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27"/>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Če pogoji za izdajo potrdila A1 niso izpolnjeni, ZZZS vlogo za izdajo potrdila A1 z odločbo zavrne. </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27"/>
              </w:numPr>
              <w:spacing w:line="260" w:lineRule="exact"/>
              <w:ind w:left="357" w:hanging="357"/>
              <w:contextualSpacing/>
              <w:jc w:val="both"/>
              <w:rPr>
                <w:rFonts w:ascii="Arial" w:hAnsi="Arial" w:cs="Arial"/>
                <w:sz w:val="20"/>
                <w:szCs w:val="20"/>
              </w:rPr>
            </w:pPr>
            <w:r w:rsidRPr="00BA53FD">
              <w:rPr>
                <w:rFonts w:ascii="Arial" w:hAnsi="Arial" w:cs="Arial"/>
                <w:sz w:val="20"/>
                <w:szCs w:val="20"/>
              </w:rPr>
              <w:t>Zoper izdane odločbe in sklepe ZZZS po tem zakonu ni dovoljena pritožba, možen pa je upravni spor.</w:t>
            </w:r>
          </w:p>
          <w:p w:rsidR="003E001D" w:rsidRPr="00BA53FD" w:rsidRDefault="003E001D" w:rsidP="009850E8">
            <w:pPr>
              <w:pStyle w:val="Odstavekseznama"/>
              <w:spacing w:line="260" w:lineRule="exact"/>
              <w:ind w:left="357" w:hanging="357"/>
              <w:rPr>
                <w:rFonts w:ascii="Arial" w:hAnsi="Arial" w:cs="Arial"/>
                <w:sz w:val="20"/>
                <w:szCs w:val="20"/>
              </w:rPr>
            </w:pPr>
          </w:p>
          <w:p w:rsidR="0062330B" w:rsidRPr="0062330B" w:rsidRDefault="003E001D" w:rsidP="003574AF">
            <w:pPr>
              <w:pStyle w:val="Odstavekseznama"/>
              <w:numPr>
                <w:ilvl w:val="0"/>
                <w:numId w:val="27"/>
              </w:numPr>
              <w:spacing w:line="260" w:lineRule="exact"/>
              <w:ind w:left="357" w:hanging="357"/>
              <w:contextualSpacing/>
              <w:jc w:val="both"/>
              <w:rPr>
                <w:rFonts w:ascii="Arial" w:hAnsi="Arial" w:cs="Arial"/>
                <w:sz w:val="20"/>
                <w:szCs w:val="20"/>
              </w:rPr>
            </w:pPr>
            <w:r w:rsidRPr="0062330B">
              <w:rPr>
                <w:rFonts w:ascii="Arial" w:hAnsi="Arial" w:cs="Arial"/>
                <w:sz w:val="20"/>
                <w:szCs w:val="20"/>
              </w:rPr>
              <w:t>S prvim dnem napotitve oziroma čezmejnega izvajanja storitve, navedenim na vlogi za izdajo potrdila A1,</w:t>
            </w:r>
            <w:r w:rsidR="0062330B" w:rsidRPr="0062330B">
              <w:rPr>
                <w:rFonts w:ascii="Arial" w:hAnsi="Arial" w:cs="Arial"/>
                <w:sz w:val="20"/>
                <w:szCs w:val="20"/>
              </w:rPr>
              <w:t xml:space="preserve"> </w:t>
            </w:r>
            <w:r w:rsidRPr="0062330B">
              <w:rPr>
                <w:rFonts w:ascii="Arial" w:hAnsi="Arial" w:cs="Arial"/>
                <w:color w:val="000000"/>
                <w:sz w:val="20"/>
                <w:szCs w:val="20"/>
                <w:shd w:val="clear" w:color="auto" w:fill="FFFFFF"/>
              </w:rPr>
              <w:t>napoteni delavec oziroma samozaposlena oseba pridobi lastnost zavarovanca v skladu z</w:t>
            </w:r>
            <w:r w:rsidR="0062330B" w:rsidRPr="0062330B">
              <w:rPr>
                <w:rFonts w:ascii="Arial" w:hAnsi="Arial" w:cs="Arial"/>
                <w:color w:val="000000"/>
                <w:sz w:val="20"/>
                <w:szCs w:val="20"/>
                <w:shd w:val="clear" w:color="auto" w:fill="FFFFFF"/>
              </w:rPr>
              <w:t xml:space="preserve"> drugo ustrezno</w:t>
            </w:r>
            <w:r w:rsidRPr="0062330B">
              <w:rPr>
                <w:rFonts w:ascii="Arial" w:hAnsi="Arial" w:cs="Arial"/>
                <w:color w:val="000000"/>
                <w:sz w:val="20"/>
                <w:szCs w:val="20"/>
                <w:shd w:val="clear" w:color="auto" w:fill="FFFFFF"/>
              </w:rPr>
              <w:t xml:space="preserve"> zavarovalno podlago</w:t>
            </w:r>
            <w:r w:rsidR="0062330B">
              <w:rPr>
                <w:rFonts w:ascii="Arial" w:hAnsi="Arial" w:cs="Arial"/>
                <w:color w:val="000000"/>
                <w:sz w:val="20"/>
                <w:szCs w:val="20"/>
                <w:shd w:val="clear" w:color="auto" w:fill="FFFFFF"/>
              </w:rPr>
              <w:t>, pri čemer se sprememba zavarovalne podlage izvede avtomatsko.</w:t>
            </w:r>
          </w:p>
          <w:p w:rsidR="0062330B" w:rsidRPr="0062330B" w:rsidRDefault="0062330B" w:rsidP="009850E8">
            <w:pPr>
              <w:pStyle w:val="Odstavekseznama"/>
              <w:spacing w:line="260" w:lineRule="exact"/>
              <w:rPr>
                <w:rFonts w:ascii="Arial" w:hAnsi="Arial" w:cs="Arial"/>
                <w:color w:val="000000"/>
                <w:sz w:val="20"/>
                <w:szCs w:val="20"/>
                <w:shd w:val="clear" w:color="auto" w:fill="FFFFFF"/>
              </w:rPr>
            </w:pPr>
          </w:p>
          <w:p w:rsidR="003E001D" w:rsidRPr="0062330B" w:rsidRDefault="0062330B" w:rsidP="009850E8">
            <w:pPr>
              <w:pStyle w:val="Odstavekseznama"/>
              <w:spacing w:line="260" w:lineRule="exact"/>
              <w:ind w:left="357"/>
              <w:contextualSpacing/>
              <w:jc w:val="both"/>
              <w:rPr>
                <w:rFonts w:ascii="Arial" w:hAnsi="Arial" w:cs="Arial"/>
                <w:sz w:val="20"/>
                <w:szCs w:val="20"/>
              </w:rPr>
            </w:pPr>
            <w:r>
              <w:rPr>
                <w:rFonts w:ascii="Arial" w:hAnsi="Arial" w:cs="Arial"/>
                <w:color w:val="000000"/>
                <w:sz w:val="20"/>
                <w:szCs w:val="20"/>
                <w:shd w:val="clear" w:color="auto" w:fill="FFFFFF"/>
              </w:rPr>
              <w:t xml:space="preserve"> </w:t>
            </w:r>
            <w:r w:rsidRPr="0062330B">
              <w:rPr>
                <w:rFonts w:ascii="Arial" w:hAnsi="Arial" w:cs="Arial"/>
                <w:color w:val="000000"/>
                <w:sz w:val="20"/>
                <w:szCs w:val="20"/>
                <w:shd w:val="clear" w:color="auto" w:fill="FFFFFF"/>
              </w:rPr>
              <w:t xml:space="preserve"> </w:t>
            </w: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A11599" w:rsidP="009850E8">
            <w:pPr>
              <w:pStyle w:val="Odstavekseznama"/>
              <w:spacing w:line="260" w:lineRule="exact"/>
              <w:ind w:left="357" w:hanging="357"/>
              <w:jc w:val="center"/>
              <w:rPr>
                <w:rFonts w:ascii="Arial" w:hAnsi="Arial" w:cs="Arial"/>
                <w:sz w:val="20"/>
                <w:szCs w:val="20"/>
              </w:rPr>
            </w:pPr>
            <w:r>
              <w:rPr>
                <w:rFonts w:ascii="Arial" w:hAnsi="Arial" w:cs="Arial"/>
                <w:sz w:val="20"/>
                <w:szCs w:val="20"/>
              </w:rPr>
              <w:t xml:space="preserve">(prenehanje veljavnosti </w:t>
            </w:r>
            <w:r w:rsidR="003E001D" w:rsidRPr="00BA53FD">
              <w:rPr>
                <w:rFonts w:ascii="Arial" w:hAnsi="Arial" w:cs="Arial"/>
                <w:sz w:val="20"/>
                <w:szCs w:val="20"/>
              </w:rPr>
              <w:t>in odprava potrdila A1)</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36"/>
              </w:numPr>
              <w:spacing w:line="260" w:lineRule="exact"/>
              <w:ind w:left="357" w:hanging="357"/>
              <w:contextualSpacing/>
              <w:jc w:val="both"/>
              <w:rPr>
                <w:rFonts w:ascii="Arial" w:hAnsi="Arial" w:cs="Arial"/>
                <w:sz w:val="20"/>
                <w:szCs w:val="20"/>
              </w:rPr>
            </w:pPr>
            <w:r w:rsidRPr="00BA53FD">
              <w:rPr>
                <w:rFonts w:ascii="Arial" w:hAnsi="Arial" w:cs="Arial"/>
                <w:sz w:val="20"/>
                <w:szCs w:val="20"/>
              </w:rPr>
              <w:t>Potrdilo A1 preneha veljati:</w:t>
            </w:r>
          </w:p>
          <w:p w:rsidR="003E001D" w:rsidRPr="00610DDE" w:rsidRDefault="003E001D" w:rsidP="003574AF">
            <w:pPr>
              <w:pStyle w:val="Odstavekseznama"/>
              <w:numPr>
                <w:ilvl w:val="0"/>
                <w:numId w:val="59"/>
              </w:numPr>
              <w:spacing w:line="260" w:lineRule="exact"/>
              <w:contextualSpacing/>
              <w:jc w:val="both"/>
              <w:rPr>
                <w:rFonts w:ascii="Arial" w:hAnsi="Arial" w:cs="Arial"/>
                <w:sz w:val="20"/>
                <w:szCs w:val="20"/>
              </w:rPr>
            </w:pPr>
            <w:r w:rsidRPr="00BA53FD">
              <w:rPr>
                <w:rFonts w:ascii="Arial" w:hAnsi="Arial" w:cs="Arial"/>
                <w:sz w:val="20"/>
                <w:szCs w:val="20"/>
              </w:rPr>
              <w:t xml:space="preserve">s </w:t>
            </w:r>
            <w:r w:rsidRPr="00610DDE">
              <w:rPr>
                <w:rFonts w:ascii="Arial" w:hAnsi="Arial" w:cs="Arial"/>
                <w:sz w:val="20"/>
                <w:szCs w:val="20"/>
              </w:rPr>
              <w:t xml:space="preserve">potekom obdobja napotitve oziroma čezmejnega izvajanja storitve, za katerega je bil izdan; </w:t>
            </w:r>
          </w:p>
          <w:p w:rsidR="003E001D" w:rsidRPr="00610DDE" w:rsidRDefault="003E001D" w:rsidP="003574AF">
            <w:pPr>
              <w:pStyle w:val="Odstavekseznama"/>
              <w:numPr>
                <w:ilvl w:val="0"/>
                <w:numId w:val="59"/>
              </w:numPr>
              <w:spacing w:line="260" w:lineRule="exact"/>
              <w:contextualSpacing/>
              <w:jc w:val="both"/>
              <w:rPr>
                <w:rFonts w:ascii="Arial" w:hAnsi="Arial" w:cs="Arial"/>
                <w:sz w:val="20"/>
                <w:szCs w:val="20"/>
              </w:rPr>
            </w:pPr>
            <w:r w:rsidRPr="00610DDE">
              <w:rPr>
                <w:rFonts w:ascii="Arial" w:hAnsi="Arial" w:cs="Arial"/>
                <w:sz w:val="20"/>
                <w:szCs w:val="20"/>
              </w:rPr>
              <w:t xml:space="preserve">z dnem prenehanja napotitve oziroma čezmejnega izvajanja storitve, in sicer na podlagi obvestila vlagatelja ali napotenega delavca, da je napotitev oziroma čezmejno izvajanje storitve predčasno prenehalo, </w:t>
            </w:r>
          </w:p>
          <w:p w:rsidR="003E001D" w:rsidRPr="00BA53FD" w:rsidRDefault="003E001D" w:rsidP="003574AF">
            <w:pPr>
              <w:pStyle w:val="Odstavekseznama"/>
              <w:numPr>
                <w:ilvl w:val="0"/>
                <w:numId w:val="59"/>
              </w:numPr>
              <w:spacing w:line="260" w:lineRule="exact"/>
              <w:contextualSpacing/>
              <w:jc w:val="both"/>
              <w:rPr>
                <w:rFonts w:ascii="Arial" w:hAnsi="Arial" w:cs="Arial"/>
                <w:sz w:val="20"/>
                <w:szCs w:val="20"/>
              </w:rPr>
            </w:pPr>
            <w:r w:rsidRPr="00610DDE">
              <w:rPr>
                <w:rFonts w:ascii="Arial" w:hAnsi="Arial" w:cs="Arial"/>
                <w:sz w:val="20"/>
                <w:szCs w:val="20"/>
              </w:rPr>
              <w:t>z dnem odjave</w:t>
            </w:r>
            <w:r w:rsidRPr="00BA53FD">
              <w:rPr>
                <w:rFonts w:ascii="Arial" w:hAnsi="Arial" w:cs="Arial"/>
                <w:sz w:val="20"/>
                <w:szCs w:val="20"/>
              </w:rPr>
              <w:t xml:space="preserve"> napotenega delavca oziroma samozaposlene osebe iz obveznega socialnega zavarovanja v Republiki Sloveniji ali</w:t>
            </w:r>
          </w:p>
          <w:p w:rsidR="003E001D" w:rsidRPr="00BA53FD" w:rsidRDefault="003E001D" w:rsidP="003574AF">
            <w:pPr>
              <w:pStyle w:val="Odstavekseznama"/>
              <w:numPr>
                <w:ilvl w:val="0"/>
                <w:numId w:val="59"/>
              </w:numPr>
              <w:spacing w:line="260" w:lineRule="exact"/>
              <w:contextualSpacing/>
              <w:jc w:val="both"/>
              <w:rPr>
                <w:rFonts w:ascii="Arial" w:hAnsi="Arial" w:cs="Arial"/>
                <w:sz w:val="20"/>
                <w:szCs w:val="20"/>
              </w:rPr>
            </w:pPr>
            <w:r w:rsidRPr="00BA53FD">
              <w:rPr>
                <w:rFonts w:ascii="Arial" w:hAnsi="Arial" w:cs="Arial"/>
                <w:sz w:val="20"/>
                <w:szCs w:val="20"/>
              </w:rPr>
              <w:t>z razveljavitvijo.</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36"/>
              </w:numPr>
              <w:spacing w:line="260" w:lineRule="exact"/>
              <w:ind w:left="357" w:hanging="357"/>
              <w:contextualSpacing/>
              <w:jc w:val="both"/>
              <w:rPr>
                <w:rFonts w:ascii="Arial" w:hAnsi="Arial" w:cs="Arial"/>
                <w:sz w:val="20"/>
                <w:szCs w:val="20"/>
              </w:rPr>
            </w:pPr>
            <w:r w:rsidRPr="00BA53FD">
              <w:rPr>
                <w:rFonts w:ascii="Arial" w:hAnsi="Arial" w:cs="Arial"/>
                <w:sz w:val="20"/>
                <w:szCs w:val="20"/>
              </w:rPr>
              <w:t>ZZZS potrdilo A1 odpravi na podlagi obvestila tujega pristojnega organa, da:</w:t>
            </w:r>
          </w:p>
          <w:p w:rsidR="003E001D" w:rsidRPr="00BA53FD" w:rsidRDefault="003E001D" w:rsidP="003574AF">
            <w:pPr>
              <w:pStyle w:val="Odstavekseznama"/>
              <w:numPr>
                <w:ilvl w:val="0"/>
                <w:numId w:val="60"/>
              </w:numPr>
              <w:spacing w:line="260" w:lineRule="exact"/>
              <w:contextualSpacing/>
              <w:jc w:val="both"/>
              <w:rPr>
                <w:rFonts w:ascii="Arial" w:hAnsi="Arial" w:cs="Arial"/>
                <w:sz w:val="20"/>
                <w:szCs w:val="20"/>
              </w:rPr>
            </w:pPr>
            <w:r w:rsidRPr="00BA53FD">
              <w:rPr>
                <w:rFonts w:ascii="Arial" w:hAnsi="Arial" w:cs="Arial"/>
                <w:sz w:val="20"/>
                <w:szCs w:val="20"/>
              </w:rPr>
              <w:t>se storitev ne izvaja v skladu s podatki na potrdilu A1;</w:t>
            </w:r>
          </w:p>
          <w:p w:rsidR="003E001D" w:rsidRPr="00BA53FD" w:rsidRDefault="003E001D" w:rsidP="003574AF">
            <w:pPr>
              <w:pStyle w:val="Odstavekseznama"/>
              <w:numPr>
                <w:ilvl w:val="0"/>
                <w:numId w:val="60"/>
              </w:numPr>
              <w:spacing w:line="260" w:lineRule="exact"/>
              <w:contextualSpacing/>
              <w:jc w:val="both"/>
              <w:rPr>
                <w:rFonts w:ascii="Arial" w:hAnsi="Arial" w:cs="Arial"/>
                <w:sz w:val="20"/>
                <w:szCs w:val="20"/>
              </w:rPr>
            </w:pPr>
            <w:r w:rsidRPr="00BA53FD">
              <w:rPr>
                <w:rFonts w:ascii="Arial" w:hAnsi="Arial" w:cs="Arial"/>
                <w:sz w:val="20"/>
                <w:szCs w:val="20"/>
              </w:rPr>
              <w:t xml:space="preserve">delodajalec izvaja storitev kljub neizpolnjenemu pogoju iz </w:t>
            </w:r>
            <w:r w:rsidR="00825F51">
              <w:rPr>
                <w:rFonts w:ascii="Arial" w:hAnsi="Arial" w:cs="Arial"/>
                <w:sz w:val="20"/>
                <w:szCs w:val="20"/>
              </w:rPr>
              <w:t>pete</w:t>
            </w:r>
            <w:r w:rsidRPr="00BA53FD">
              <w:rPr>
                <w:rFonts w:ascii="Arial" w:hAnsi="Arial" w:cs="Arial"/>
                <w:sz w:val="20"/>
                <w:szCs w:val="20"/>
              </w:rPr>
              <w:t xml:space="preserve"> alineje prvega odstavka 4. člena tega zakona ali</w:t>
            </w:r>
          </w:p>
          <w:p w:rsidR="003E001D" w:rsidRPr="00BA53FD" w:rsidRDefault="003E001D" w:rsidP="003574AF">
            <w:pPr>
              <w:pStyle w:val="Odstavekseznama"/>
              <w:numPr>
                <w:ilvl w:val="0"/>
                <w:numId w:val="60"/>
              </w:numPr>
              <w:spacing w:line="260" w:lineRule="exact"/>
              <w:contextualSpacing/>
              <w:jc w:val="both"/>
              <w:rPr>
                <w:rFonts w:ascii="Arial" w:hAnsi="Arial" w:cs="Arial"/>
                <w:sz w:val="20"/>
                <w:szCs w:val="20"/>
              </w:rPr>
            </w:pPr>
            <w:r w:rsidRPr="00BA53FD">
              <w:rPr>
                <w:rFonts w:ascii="Arial" w:hAnsi="Arial" w:cs="Arial"/>
                <w:sz w:val="20"/>
                <w:szCs w:val="20"/>
              </w:rPr>
              <w:t xml:space="preserve">samozaposlena oseba čezmejno izvaja storitev brez sklenjene pogodbe z naročnikom storitve. </w:t>
            </w:r>
          </w:p>
          <w:p w:rsidR="003E001D" w:rsidRPr="00BA53FD" w:rsidRDefault="003E001D" w:rsidP="009850E8">
            <w:pPr>
              <w:pStyle w:val="Odstavekseznama"/>
              <w:spacing w:line="260" w:lineRule="exact"/>
              <w:ind w:left="357" w:hanging="357"/>
              <w:jc w:val="both"/>
              <w:rPr>
                <w:rFonts w:ascii="Arial" w:hAnsi="Arial" w:cs="Arial"/>
                <w:sz w:val="20"/>
                <w:szCs w:val="20"/>
                <w:u w:val="single"/>
              </w:rPr>
            </w:pPr>
          </w:p>
          <w:p w:rsidR="003E001D" w:rsidRPr="00BA53FD" w:rsidRDefault="003E001D" w:rsidP="003574AF">
            <w:pPr>
              <w:pStyle w:val="Odstavekseznama"/>
              <w:numPr>
                <w:ilvl w:val="0"/>
                <w:numId w:val="36"/>
              </w:numPr>
              <w:spacing w:line="260" w:lineRule="exact"/>
              <w:ind w:left="357" w:hanging="357"/>
              <w:contextualSpacing/>
              <w:jc w:val="both"/>
              <w:rPr>
                <w:rFonts w:ascii="Arial" w:hAnsi="Arial" w:cs="Arial"/>
                <w:sz w:val="20"/>
                <w:szCs w:val="20"/>
              </w:rPr>
            </w:pPr>
            <w:r w:rsidRPr="00BA53FD">
              <w:rPr>
                <w:rFonts w:ascii="Arial" w:hAnsi="Arial" w:cs="Arial"/>
                <w:sz w:val="20"/>
                <w:szCs w:val="20"/>
              </w:rPr>
              <w:t>ZZZS potrdilo A1 razveljavi na podlagi:</w:t>
            </w:r>
          </w:p>
          <w:p w:rsidR="003E001D" w:rsidRDefault="003E001D" w:rsidP="003574AF">
            <w:pPr>
              <w:pStyle w:val="Odstavekseznama"/>
              <w:numPr>
                <w:ilvl w:val="0"/>
                <w:numId w:val="61"/>
              </w:numPr>
              <w:spacing w:line="260" w:lineRule="exact"/>
              <w:contextualSpacing/>
              <w:jc w:val="both"/>
              <w:rPr>
                <w:rFonts w:ascii="Arial" w:hAnsi="Arial" w:cs="Arial"/>
                <w:sz w:val="20"/>
                <w:szCs w:val="20"/>
              </w:rPr>
            </w:pPr>
            <w:r w:rsidRPr="00E8058E">
              <w:rPr>
                <w:rFonts w:ascii="Arial" w:hAnsi="Arial" w:cs="Arial"/>
                <w:sz w:val="20"/>
                <w:szCs w:val="20"/>
              </w:rPr>
              <w:t>ugotovitve, da delodajalec ni predložil obračuna davčnega odtegljaja za dohodke iz delovnega razmerja za svoje delavce oziroma ima neporavnane zapadle obveznosti iz naslova izplačanih dohodkov iz delovnega razmerja, in sicer z dnem ugotovitve te nepravilnosti;</w:t>
            </w:r>
          </w:p>
          <w:p w:rsidR="003E001D" w:rsidRPr="00E8058E" w:rsidRDefault="003E001D" w:rsidP="003574AF">
            <w:pPr>
              <w:pStyle w:val="Odstavekseznama"/>
              <w:numPr>
                <w:ilvl w:val="0"/>
                <w:numId w:val="61"/>
              </w:numPr>
              <w:spacing w:line="260" w:lineRule="exact"/>
              <w:contextualSpacing/>
              <w:jc w:val="both"/>
              <w:rPr>
                <w:rFonts w:ascii="Arial" w:hAnsi="Arial" w:cs="Arial"/>
                <w:sz w:val="20"/>
                <w:szCs w:val="20"/>
              </w:rPr>
            </w:pPr>
            <w:r w:rsidRPr="00E8058E">
              <w:rPr>
                <w:rFonts w:ascii="Arial" w:hAnsi="Arial" w:cs="Arial"/>
                <w:sz w:val="20"/>
                <w:szCs w:val="20"/>
              </w:rPr>
              <w:t>obvestila Inšpektorata Republike Slovenije za delo (v nadaljnjem besedilu: IRSD), da je bila v postopku iz četrtega odstavka 17. člena</w:t>
            </w:r>
            <w:r w:rsidR="004E53D0">
              <w:rPr>
                <w:rFonts w:ascii="Arial" w:hAnsi="Arial" w:cs="Arial"/>
                <w:sz w:val="20"/>
                <w:szCs w:val="20"/>
              </w:rPr>
              <w:t xml:space="preserve"> tega zakona</w:t>
            </w:r>
            <w:r w:rsidRPr="00E8058E">
              <w:rPr>
                <w:rFonts w:ascii="Arial" w:hAnsi="Arial" w:cs="Arial"/>
                <w:sz w:val="20"/>
                <w:szCs w:val="20"/>
              </w:rPr>
              <w:t xml:space="preserve"> delodajalcu oziroma samozaposleni osebi pravnomočno izrečena globa zaradi prekrška po zakonu, ki ureja inšpekcijski nadzor. </w:t>
            </w:r>
          </w:p>
          <w:p w:rsidR="003E001D" w:rsidRPr="00BA53FD" w:rsidRDefault="003E001D" w:rsidP="009850E8">
            <w:pPr>
              <w:ind w:left="357" w:hanging="357"/>
              <w:rPr>
                <w:rFonts w:cs="Arial"/>
                <w:b/>
                <w:szCs w:val="20"/>
              </w:rPr>
            </w:pPr>
          </w:p>
          <w:p w:rsidR="003E001D" w:rsidRDefault="003E001D" w:rsidP="003574AF">
            <w:pPr>
              <w:pStyle w:val="Odstavekseznama"/>
              <w:numPr>
                <w:ilvl w:val="0"/>
                <w:numId w:val="36"/>
              </w:numPr>
              <w:spacing w:line="260" w:lineRule="exact"/>
              <w:ind w:left="357" w:hanging="357"/>
              <w:contextualSpacing/>
              <w:jc w:val="both"/>
              <w:rPr>
                <w:rFonts w:ascii="Arial" w:hAnsi="Arial" w:cs="Arial"/>
                <w:sz w:val="20"/>
                <w:szCs w:val="20"/>
              </w:rPr>
            </w:pPr>
            <w:r>
              <w:rPr>
                <w:rFonts w:ascii="Arial" w:hAnsi="Arial" w:cs="Arial"/>
                <w:sz w:val="20"/>
                <w:szCs w:val="20"/>
              </w:rPr>
              <w:t>Za namen iz prve alineje prejšnjega odstavka ZZZS mesečno preverja ali je delodajalec</w:t>
            </w:r>
            <w:r w:rsidR="00EF0C0A">
              <w:rPr>
                <w:rFonts w:ascii="Arial" w:hAnsi="Arial" w:cs="Arial"/>
                <w:sz w:val="20"/>
                <w:szCs w:val="20"/>
              </w:rPr>
              <w:t>, ki razpolaga z veljavnim potrdilom A1 za napotenega delavca,</w:t>
            </w:r>
            <w:r>
              <w:rPr>
                <w:rFonts w:ascii="Arial" w:hAnsi="Arial" w:cs="Arial"/>
                <w:sz w:val="20"/>
                <w:szCs w:val="20"/>
              </w:rPr>
              <w:t xml:space="preserve"> predložil obračun davčnega odtegljaja za dohodke iz delovnega razmerja </w:t>
            </w:r>
            <w:r w:rsidRPr="00E8058E">
              <w:rPr>
                <w:rFonts w:ascii="Arial" w:hAnsi="Arial" w:cs="Arial"/>
                <w:sz w:val="20"/>
                <w:szCs w:val="20"/>
              </w:rPr>
              <w:t xml:space="preserve">za svoje delavce oziroma </w:t>
            </w:r>
            <w:r>
              <w:rPr>
                <w:rFonts w:ascii="Arial" w:hAnsi="Arial" w:cs="Arial"/>
                <w:sz w:val="20"/>
                <w:szCs w:val="20"/>
              </w:rPr>
              <w:t xml:space="preserve">ali </w:t>
            </w:r>
            <w:r w:rsidRPr="00E8058E">
              <w:rPr>
                <w:rFonts w:ascii="Arial" w:hAnsi="Arial" w:cs="Arial"/>
                <w:sz w:val="20"/>
                <w:szCs w:val="20"/>
              </w:rPr>
              <w:t>ima neporavnane zapadle obveznosti iz naslova izplačanih dohodkov iz delovnega razmerja</w:t>
            </w:r>
            <w:r>
              <w:rPr>
                <w:rFonts w:ascii="Arial" w:hAnsi="Arial" w:cs="Arial"/>
                <w:sz w:val="20"/>
                <w:szCs w:val="20"/>
              </w:rPr>
              <w:t>.</w:t>
            </w:r>
          </w:p>
          <w:p w:rsidR="003E001D" w:rsidRDefault="003E001D" w:rsidP="009850E8">
            <w:pPr>
              <w:pStyle w:val="Odstavekseznama"/>
              <w:spacing w:line="260" w:lineRule="exact"/>
              <w:ind w:left="357"/>
              <w:contextualSpacing/>
              <w:jc w:val="both"/>
              <w:rPr>
                <w:rFonts w:ascii="Arial" w:hAnsi="Arial" w:cs="Arial"/>
                <w:sz w:val="20"/>
                <w:szCs w:val="20"/>
              </w:rPr>
            </w:pPr>
          </w:p>
          <w:p w:rsidR="003E001D" w:rsidRPr="00206F68" w:rsidRDefault="003E001D" w:rsidP="003574AF">
            <w:pPr>
              <w:pStyle w:val="Odstavekseznama"/>
              <w:numPr>
                <w:ilvl w:val="0"/>
                <w:numId w:val="36"/>
              </w:numPr>
              <w:spacing w:line="260" w:lineRule="exact"/>
              <w:ind w:left="357" w:hanging="357"/>
              <w:contextualSpacing/>
              <w:jc w:val="both"/>
              <w:rPr>
                <w:rFonts w:ascii="Arial" w:hAnsi="Arial" w:cs="Arial"/>
                <w:sz w:val="20"/>
                <w:szCs w:val="20"/>
              </w:rPr>
            </w:pPr>
            <w:r w:rsidRPr="00206F68">
              <w:rPr>
                <w:rFonts w:ascii="Arial" w:hAnsi="Arial" w:cs="Arial"/>
                <w:sz w:val="20"/>
                <w:szCs w:val="20"/>
              </w:rPr>
              <w:t xml:space="preserve">V primerih iz druge, tretje ali četrte alineje prvega odstavka </w:t>
            </w:r>
            <w:r w:rsidR="00573F55">
              <w:rPr>
                <w:rFonts w:ascii="Arial" w:hAnsi="Arial" w:cs="Arial"/>
                <w:sz w:val="20"/>
                <w:szCs w:val="20"/>
              </w:rPr>
              <w:t>in</w:t>
            </w:r>
            <w:r w:rsidR="00573F55" w:rsidRPr="00206F68">
              <w:rPr>
                <w:rFonts w:ascii="Arial" w:hAnsi="Arial" w:cs="Arial"/>
                <w:sz w:val="20"/>
                <w:szCs w:val="20"/>
              </w:rPr>
              <w:t xml:space="preserve"> </w:t>
            </w:r>
            <w:r w:rsidRPr="00206F68">
              <w:rPr>
                <w:rFonts w:ascii="Arial" w:hAnsi="Arial" w:cs="Arial"/>
                <w:sz w:val="20"/>
                <w:szCs w:val="20"/>
              </w:rPr>
              <w:t xml:space="preserve">v primerih iz drugega odstavka tega člena, ZZZS o navedenem obvesti pristojni organ države članice EU, v kateri se storitev </w:t>
            </w:r>
            <w:r w:rsidRPr="00206F68">
              <w:rPr>
                <w:rFonts w:ascii="Arial" w:hAnsi="Arial" w:cs="Arial"/>
                <w:sz w:val="20"/>
                <w:szCs w:val="20"/>
              </w:rPr>
              <w:lastRenderedPageBreak/>
              <w:t>izvaja.</w:t>
            </w:r>
          </w:p>
          <w:p w:rsidR="003E001D" w:rsidRDefault="003E001D" w:rsidP="009850E8">
            <w:pPr>
              <w:pStyle w:val="Odstavekseznama"/>
              <w:spacing w:line="260" w:lineRule="exact"/>
              <w:rPr>
                <w:rFonts w:ascii="Arial" w:hAnsi="Arial" w:cs="Arial"/>
                <w:sz w:val="20"/>
                <w:szCs w:val="20"/>
              </w:rPr>
            </w:pPr>
          </w:p>
          <w:p w:rsidR="003E001D" w:rsidRPr="00E8058E" w:rsidRDefault="003E001D" w:rsidP="003574AF">
            <w:pPr>
              <w:pStyle w:val="Odstavekseznama"/>
              <w:numPr>
                <w:ilvl w:val="0"/>
                <w:numId w:val="36"/>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Z odpravo potrdila A1 oziroma z naslednjim dnem po prenehanju veljavnosti potrdila A1 </w:t>
            </w:r>
            <w:r>
              <w:rPr>
                <w:rFonts w:ascii="Arial" w:hAnsi="Arial" w:cs="Arial"/>
                <w:sz w:val="20"/>
                <w:szCs w:val="20"/>
              </w:rPr>
              <w:t>samozaposlena oseba oziroma delodajalec za napotenega delavca uredi</w:t>
            </w:r>
            <w:r w:rsidRPr="00BA53FD">
              <w:rPr>
                <w:rFonts w:ascii="Arial" w:hAnsi="Arial" w:cs="Arial"/>
                <w:color w:val="000000"/>
                <w:sz w:val="20"/>
                <w:szCs w:val="20"/>
                <w:shd w:val="clear" w:color="auto" w:fill="FFFFFF"/>
              </w:rPr>
              <w:t xml:space="preserve"> lastnost zavarovanca</w:t>
            </w:r>
            <w:r>
              <w:rPr>
                <w:rFonts w:ascii="Arial" w:hAnsi="Arial" w:cs="Arial"/>
                <w:color w:val="000000"/>
                <w:sz w:val="20"/>
                <w:szCs w:val="20"/>
                <w:shd w:val="clear" w:color="auto" w:fill="FFFFFF"/>
              </w:rPr>
              <w:t xml:space="preserve"> na drugi ustrezni zavarovalni podlagi.</w:t>
            </w:r>
          </w:p>
          <w:p w:rsidR="003E001D" w:rsidRPr="00BA53FD" w:rsidRDefault="003E001D" w:rsidP="009850E8">
            <w:pPr>
              <w:pStyle w:val="Odstavekseznama"/>
              <w:spacing w:line="260" w:lineRule="exact"/>
              <w:ind w:left="357"/>
              <w:contextualSpacing/>
              <w:jc w:val="both"/>
              <w:rPr>
                <w:rFonts w:ascii="Arial" w:hAnsi="Arial" w:cs="Arial"/>
                <w:sz w:val="20"/>
                <w:szCs w:val="20"/>
              </w:rPr>
            </w:pPr>
          </w:p>
          <w:p w:rsidR="003E001D" w:rsidRPr="00BA53FD" w:rsidRDefault="003E001D" w:rsidP="009850E8">
            <w:pPr>
              <w:pStyle w:val="Odstavekseznama"/>
              <w:spacing w:line="260" w:lineRule="exact"/>
              <w:ind w:left="284"/>
              <w:contextualSpacing/>
              <w:rPr>
                <w:rFonts w:ascii="Arial" w:hAnsi="Arial" w:cs="Arial"/>
                <w:sz w:val="20"/>
                <w:szCs w:val="20"/>
              </w:rPr>
            </w:pPr>
          </w:p>
          <w:p w:rsidR="003E001D" w:rsidRPr="00BA53FD" w:rsidRDefault="003E001D" w:rsidP="009850E8">
            <w:pPr>
              <w:ind w:left="357" w:hanging="357"/>
              <w:jc w:val="center"/>
              <w:rPr>
                <w:rFonts w:cs="Arial"/>
                <w:b/>
                <w:szCs w:val="20"/>
              </w:rPr>
            </w:pPr>
            <w:r w:rsidRPr="00BA53FD">
              <w:rPr>
                <w:rFonts w:cs="Arial"/>
                <w:b/>
                <w:szCs w:val="20"/>
              </w:rPr>
              <w:t>III. poglavje</w:t>
            </w:r>
          </w:p>
          <w:p w:rsidR="003E001D" w:rsidRPr="00BA53FD" w:rsidRDefault="003E001D" w:rsidP="009850E8">
            <w:pPr>
              <w:pStyle w:val="Odstavekseznama"/>
              <w:spacing w:line="260" w:lineRule="exact"/>
              <w:ind w:left="357" w:hanging="357"/>
              <w:jc w:val="center"/>
              <w:rPr>
                <w:rFonts w:ascii="Arial" w:hAnsi="Arial" w:cs="Arial"/>
                <w:b/>
                <w:sz w:val="20"/>
                <w:szCs w:val="20"/>
              </w:rPr>
            </w:pPr>
            <w:r w:rsidRPr="00BA53FD">
              <w:rPr>
                <w:rFonts w:ascii="Arial" w:hAnsi="Arial" w:cs="Arial"/>
                <w:b/>
                <w:sz w:val="20"/>
                <w:szCs w:val="20"/>
              </w:rPr>
              <w:t>ČEZMEJNO IZVAJANJE STORITEV TUJIH DELODAJALCEV IN TUJIH SAMOZAPOSLENIH OSEB V REPUBLIKI SLOVENIJI</w:t>
            </w:r>
          </w:p>
          <w:p w:rsidR="003E001D" w:rsidRPr="00BA53FD" w:rsidRDefault="003E001D" w:rsidP="009850E8">
            <w:pPr>
              <w:pStyle w:val="Odstavekseznama"/>
              <w:spacing w:line="260" w:lineRule="exact"/>
              <w:ind w:left="284"/>
              <w:contextualSpacing/>
              <w:rPr>
                <w:rFonts w:ascii="Arial" w:hAnsi="Arial" w:cs="Arial"/>
                <w:sz w:val="20"/>
                <w:szCs w:val="20"/>
              </w:rPr>
            </w:pPr>
          </w:p>
          <w:p w:rsidR="003E001D" w:rsidRPr="00BA53FD" w:rsidRDefault="003E001D" w:rsidP="009850E8">
            <w:pPr>
              <w:pStyle w:val="Odstavekseznama"/>
              <w:spacing w:line="260" w:lineRule="exact"/>
              <w:jc w:val="both"/>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contextualSpacing/>
              <w:jc w:val="center"/>
              <w:rPr>
                <w:rFonts w:ascii="Arial" w:hAnsi="Arial" w:cs="Arial"/>
                <w:sz w:val="20"/>
                <w:szCs w:val="20"/>
              </w:rPr>
            </w:pPr>
            <w:r w:rsidRPr="00BA53FD">
              <w:rPr>
                <w:rFonts w:ascii="Arial" w:hAnsi="Arial" w:cs="Arial"/>
                <w:sz w:val="20"/>
                <w:szCs w:val="20"/>
              </w:rPr>
              <w:t>(pogoji čezmejnega izvajanja storitev tujih delodajalcev)</w:t>
            </w: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3574AF">
            <w:pPr>
              <w:pStyle w:val="Odstavekseznama"/>
              <w:numPr>
                <w:ilvl w:val="0"/>
                <w:numId w:val="69"/>
              </w:numPr>
              <w:spacing w:line="260" w:lineRule="exact"/>
              <w:contextualSpacing/>
              <w:jc w:val="both"/>
              <w:rPr>
                <w:rFonts w:ascii="Arial" w:hAnsi="Arial" w:cs="Arial"/>
                <w:sz w:val="20"/>
                <w:szCs w:val="20"/>
              </w:rPr>
            </w:pPr>
            <w:r w:rsidRPr="00BA53FD">
              <w:rPr>
                <w:rFonts w:ascii="Arial" w:hAnsi="Arial" w:cs="Arial"/>
                <w:sz w:val="20"/>
                <w:szCs w:val="20"/>
              </w:rPr>
              <w:t>Tuji delodajalec lahko čezmejno izvaja storitev v Republiki Sloveniji pod pogojem, da:</w:t>
            </w:r>
          </w:p>
          <w:p w:rsidR="003E001D" w:rsidRPr="00BA53FD" w:rsidRDefault="000124D9" w:rsidP="003574AF">
            <w:pPr>
              <w:pStyle w:val="Odstavekseznama"/>
              <w:numPr>
                <w:ilvl w:val="0"/>
                <w:numId w:val="70"/>
              </w:numPr>
              <w:spacing w:line="260" w:lineRule="exact"/>
              <w:contextualSpacing/>
              <w:jc w:val="both"/>
              <w:rPr>
                <w:rFonts w:ascii="Arial" w:hAnsi="Arial" w:cs="Arial"/>
                <w:sz w:val="20"/>
                <w:szCs w:val="20"/>
              </w:rPr>
            </w:pPr>
            <w:r>
              <w:rPr>
                <w:rFonts w:ascii="Arial" w:hAnsi="Arial" w:cs="Arial"/>
                <w:sz w:val="20"/>
                <w:szCs w:val="20"/>
              </w:rPr>
              <w:t xml:space="preserve">običajno </w:t>
            </w:r>
            <w:r w:rsidR="003E001D" w:rsidRPr="00BA53FD">
              <w:rPr>
                <w:rFonts w:ascii="Arial" w:hAnsi="Arial" w:cs="Arial"/>
                <w:sz w:val="20"/>
                <w:szCs w:val="20"/>
              </w:rPr>
              <w:t>opravlja dejavnost v državi zaposlitve;</w:t>
            </w:r>
          </w:p>
          <w:p w:rsidR="003E001D" w:rsidRPr="00BA53FD" w:rsidRDefault="003E001D" w:rsidP="003574AF">
            <w:pPr>
              <w:pStyle w:val="Odstavekseznama"/>
              <w:numPr>
                <w:ilvl w:val="0"/>
                <w:numId w:val="70"/>
              </w:numPr>
              <w:spacing w:line="260" w:lineRule="exact"/>
              <w:contextualSpacing/>
              <w:jc w:val="both"/>
              <w:rPr>
                <w:rFonts w:ascii="Arial" w:hAnsi="Arial" w:cs="Arial"/>
                <w:sz w:val="20"/>
                <w:szCs w:val="20"/>
              </w:rPr>
            </w:pPr>
            <w:r w:rsidRPr="00BA53FD">
              <w:rPr>
                <w:rFonts w:ascii="Arial" w:hAnsi="Arial" w:cs="Arial"/>
                <w:sz w:val="20"/>
                <w:szCs w:val="20"/>
              </w:rPr>
              <w:t xml:space="preserve">napoteni delavec običajno ne opravlja dela v Republiki Sloveniji; </w:t>
            </w:r>
          </w:p>
          <w:p w:rsidR="003E001D" w:rsidRPr="00BA53FD" w:rsidRDefault="003E001D" w:rsidP="003574AF">
            <w:pPr>
              <w:pStyle w:val="Odstavekseznama"/>
              <w:numPr>
                <w:ilvl w:val="0"/>
                <w:numId w:val="70"/>
              </w:numPr>
              <w:spacing w:line="260" w:lineRule="exact"/>
              <w:contextualSpacing/>
              <w:jc w:val="both"/>
              <w:rPr>
                <w:rFonts w:ascii="Arial" w:hAnsi="Arial" w:cs="Arial"/>
                <w:sz w:val="20"/>
                <w:szCs w:val="20"/>
              </w:rPr>
            </w:pPr>
            <w:r w:rsidRPr="00BA53FD">
              <w:rPr>
                <w:rFonts w:ascii="Arial" w:hAnsi="Arial" w:cs="Arial"/>
                <w:sz w:val="20"/>
                <w:szCs w:val="20"/>
              </w:rPr>
              <w:t>ne krši pomembnejših določb delovnopravne zakonodaje, ki se nanašajo na pravice delavca,</w:t>
            </w:r>
          </w:p>
          <w:p w:rsidR="003E001D" w:rsidRPr="00BA53FD" w:rsidRDefault="003E001D" w:rsidP="003574AF">
            <w:pPr>
              <w:pStyle w:val="Odstavekseznama"/>
              <w:numPr>
                <w:ilvl w:val="0"/>
                <w:numId w:val="70"/>
              </w:numPr>
              <w:spacing w:line="260" w:lineRule="exact"/>
              <w:contextualSpacing/>
              <w:jc w:val="both"/>
              <w:rPr>
                <w:rFonts w:ascii="Arial" w:hAnsi="Arial" w:cs="Arial"/>
                <w:sz w:val="20"/>
                <w:szCs w:val="20"/>
              </w:rPr>
            </w:pPr>
            <w:r w:rsidRPr="00BA53FD">
              <w:rPr>
                <w:rFonts w:ascii="Arial" w:hAnsi="Arial" w:cs="Arial"/>
                <w:sz w:val="20"/>
                <w:szCs w:val="20"/>
              </w:rPr>
              <w:t xml:space="preserve">se storitev izvaja v okviru dejavnosti, za katere je tuji delodajalec registriran v državi zaposlitve, razen v primeru napotitve delavca v povezano </w:t>
            </w:r>
            <w:r w:rsidR="00741D72">
              <w:rPr>
                <w:rFonts w:ascii="Arial" w:hAnsi="Arial" w:cs="Arial"/>
                <w:sz w:val="20"/>
                <w:szCs w:val="20"/>
              </w:rPr>
              <w:t xml:space="preserve">gospodarsko </w:t>
            </w:r>
            <w:r w:rsidRPr="00BA53FD">
              <w:rPr>
                <w:rFonts w:ascii="Arial" w:hAnsi="Arial" w:cs="Arial"/>
                <w:sz w:val="20"/>
                <w:szCs w:val="20"/>
              </w:rPr>
              <w:t>družbo in</w:t>
            </w:r>
          </w:p>
          <w:p w:rsidR="003E001D" w:rsidRPr="00BA53FD" w:rsidRDefault="003E001D" w:rsidP="003574AF">
            <w:pPr>
              <w:pStyle w:val="Odstavekseznama"/>
              <w:numPr>
                <w:ilvl w:val="0"/>
                <w:numId w:val="70"/>
              </w:numPr>
              <w:spacing w:line="260" w:lineRule="exact"/>
              <w:contextualSpacing/>
              <w:jc w:val="both"/>
              <w:rPr>
                <w:rFonts w:ascii="Arial" w:hAnsi="Arial" w:cs="Arial"/>
                <w:sz w:val="20"/>
                <w:szCs w:val="20"/>
              </w:rPr>
            </w:pPr>
            <w:r w:rsidRPr="00BA53FD">
              <w:rPr>
                <w:rFonts w:ascii="Arial" w:hAnsi="Arial" w:cs="Arial"/>
                <w:sz w:val="20"/>
                <w:szCs w:val="20"/>
              </w:rPr>
              <w:t>se storitev izvaja na enega izmed dovoljenih načinov.</w:t>
            </w:r>
          </w:p>
          <w:p w:rsidR="003E001D" w:rsidRPr="00BA53FD" w:rsidRDefault="003E001D" w:rsidP="009850E8">
            <w:pPr>
              <w:pStyle w:val="Odstavekseznama"/>
              <w:spacing w:line="260" w:lineRule="exact"/>
              <w:ind w:left="644"/>
              <w:contextualSpacing/>
              <w:jc w:val="both"/>
              <w:rPr>
                <w:rFonts w:ascii="Arial" w:hAnsi="Arial" w:cs="Arial"/>
                <w:sz w:val="20"/>
                <w:szCs w:val="20"/>
              </w:rPr>
            </w:pPr>
          </w:p>
          <w:p w:rsidR="003E001D" w:rsidRPr="00BA53FD" w:rsidRDefault="003E001D" w:rsidP="003574AF">
            <w:pPr>
              <w:pStyle w:val="Odstavekseznama"/>
              <w:numPr>
                <w:ilvl w:val="0"/>
                <w:numId w:val="69"/>
              </w:numPr>
              <w:spacing w:line="260" w:lineRule="exact"/>
              <w:ind w:left="357"/>
              <w:contextualSpacing/>
              <w:jc w:val="both"/>
              <w:rPr>
                <w:rFonts w:ascii="Arial" w:hAnsi="Arial" w:cs="Arial"/>
                <w:sz w:val="20"/>
                <w:szCs w:val="20"/>
              </w:rPr>
            </w:pPr>
            <w:r w:rsidRPr="00BA53FD">
              <w:rPr>
                <w:rFonts w:ascii="Arial" w:hAnsi="Arial" w:cs="Arial"/>
                <w:sz w:val="20"/>
                <w:szCs w:val="20"/>
              </w:rPr>
              <w:t>Pogoj iz prve in druge alineje prejšnjega odstavka se štejeta za izpolnjena</w:t>
            </w:r>
            <w:r w:rsidR="00A11599">
              <w:rPr>
                <w:rFonts w:ascii="Arial" w:hAnsi="Arial" w:cs="Arial"/>
                <w:sz w:val="20"/>
                <w:szCs w:val="20"/>
              </w:rPr>
              <w:t>, če</w:t>
            </w:r>
            <w:r w:rsidRPr="00BA53FD">
              <w:rPr>
                <w:rFonts w:ascii="Arial" w:hAnsi="Arial" w:cs="Arial"/>
                <w:sz w:val="20"/>
                <w:szCs w:val="20"/>
              </w:rPr>
              <w:t xml:space="preserve"> tuji delodajalec razpolaga z veljavnim potrdilom A1 za napotenega delavca.</w:t>
            </w:r>
          </w:p>
          <w:p w:rsidR="003E001D" w:rsidRPr="00BA53FD" w:rsidRDefault="003E001D" w:rsidP="009850E8">
            <w:pPr>
              <w:pStyle w:val="Odstavekseznama"/>
              <w:spacing w:line="260" w:lineRule="exact"/>
              <w:ind w:left="357"/>
              <w:contextualSpacing/>
              <w:jc w:val="both"/>
              <w:rPr>
                <w:rFonts w:ascii="Arial" w:hAnsi="Arial" w:cs="Arial"/>
                <w:sz w:val="20"/>
                <w:szCs w:val="20"/>
              </w:rPr>
            </w:pPr>
            <w:r w:rsidRPr="00BA53FD">
              <w:rPr>
                <w:rFonts w:ascii="Arial" w:hAnsi="Arial" w:cs="Arial"/>
                <w:sz w:val="20"/>
                <w:szCs w:val="20"/>
              </w:rPr>
              <w:t xml:space="preserve"> </w:t>
            </w:r>
          </w:p>
          <w:p w:rsidR="003E001D" w:rsidRPr="00BA53FD" w:rsidRDefault="003E001D" w:rsidP="003574AF">
            <w:pPr>
              <w:pStyle w:val="Odstavekseznama"/>
              <w:numPr>
                <w:ilvl w:val="0"/>
                <w:numId w:val="69"/>
              </w:numPr>
              <w:spacing w:line="260" w:lineRule="exact"/>
              <w:ind w:left="357"/>
              <w:contextualSpacing/>
              <w:jc w:val="both"/>
              <w:rPr>
                <w:rFonts w:ascii="Arial" w:hAnsi="Arial" w:cs="Arial"/>
                <w:sz w:val="20"/>
                <w:szCs w:val="20"/>
              </w:rPr>
            </w:pPr>
            <w:r w:rsidRPr="00BA53FD">
              <w:rPr>
                <w:rFonts w:ascii="Arial" w:hAnsi="Arial" w:cs="Arial"/>
                <w:sz w:val="20"/>
                <w:szCs w:val="20"/>
              </w:rPr>
              <w:t xml:space="preserve">Če se v postopku nadzora kljub veljavnemu potrdilu A1 pojavi </w:t>
            </w:r>
            <w:r>
              <w:rPr>
                <w:rFonts w:ascii="Arial" w:hAnsi="Arial" w:cs="Arial"/>
                <w:sz w:val="20"/>
                <w:szCs w:val="20"/>
              </w:rPr>
              <w:t xml:space="preserve">utemeljen </w:t>
            </w:r>
            <w:r w:rsidRPr="00BA53FD">
              <w:rPr>
                <w:rFonts w:ascii="Arial" w:hAnsi="Arial" w:cs="Arial"/>
                <w:sz w:val="20"/>
                <w:szCs w:val="20"/>
              </w:rPr>
              <w:t xml:space="preserve">dvom, da tuji delodajalec </w:t>
            </w:r>
            <w:r w:rsidR="000124D9">
              <w:rPr>
                <w:rFonts w:ascii="Arial" w:hAnsi="Arial" w:cs="Arial"/>
                <w:sz w:val="20"/>
                <w:szCs w:val="20"/>
              </w:rPr>
              <w:t xml:space="preserve">običajno </w:t>
            </w:r>
            <w:r w:rsidRPr="00BA53FD">
              <w:rPr>
                <w:rFonts w:ascii="Arial" w:hAnsi="Arial" w:cs="Arial"/>
                <w:sz w:val="20"/>
                <w:szCs w:val="20"/>
              </w:rPr>
              <w:t>opravlja dejavnost v državi zaposlitve, nadzorni organ izpolnjevanje pogoja iz prve alineje prvega odstavka tega člena ugotavlja na podlagi podatkov, pridobljenih s strani pristojnih organov države zaposlitve, o:</w:t>
            </w:r>
          </w:p>
          <w:p w:rsidR="003E001D" w:rsidRPr="00BA53FD" w:rsidRDefault="003E001D" w:rsidP="003574AF">
            <w:pPr>
              <w:pStyle w:val="Odstavekseznama"/>
              <w:numPr>
                <w:ilvl w:val="0"/>
                <w:numId w:val="71"/>
              </w:numPr>
              <w:spacing w:line="260" w:lineRule="exact"/>
              <w:jc w:val="both"/>
              <w:rPr>
                <w:rFonts w:ascii="Arial" w:hAnsi="Arial" w:cs="Arial"/>
                <w:sz w:val="20"/>
                <w:szCs w:val="20"/>
              </w:rPr>
            </w:pPr>
            <w:r w:rsidRPr="00BA53FD">
              <w:rPr>
                <w:rFonts w:ascii="Arial" w:hAnsi="Arial" w:cs="Arial"/>
                <w:sz w:val="20"/>
                <w:szCs w:val="20"/>
              </w:rPr>
              <w:t>obsegu prometa v državi zaposlitve v zadnjih 12 mesecih pred začetkom izvajanja storitve;</w:t>
            </w:r>
          </w:p>
          <w:p w:rsidR="003E001D" w:rsidRPr="00BA53FD" w:rsidRDefault="003E001D" w:rsidP="003574AF">
            <w:pPr>
              <w:pStyle w:val="Odstavekseznama"/>
              <w:numPr>
                <w:ilvl w:val="0"/>
                <w:numId w:val="71"/>
              </w:numPr>
              <w:spacing w:line="260" w:lineRule="exact"/>
              <w:jc w:val="both"/>
              <w:rPr>
                <w:rFonts w:ascii="Arial" w:hAnsi="Arial" w:cs="Arial"/>
                <w:sz w:val="20"/>
                <w:szCs w:val="20"/>
              </w:rPr>
            </w:pPr>
            <w:r w:rsidRPr="00BA53FD">
              <w:rPr>
                <w:rFonts w:ascii="Arial" w:hAnsi="Arial" w:cs="Arial"/>
                <w:sz w:val="20"/>
                <w:szCs w:val="20"/>
              </w:rPr>
              <w:t xml:space="preserve">uporabi poslovnih prostorov v državi zaposlitve; </w:t>
            </w:r>
          </w:p>
          <w:p w:rsidR="003E001D" w:rsidRPr="00BA53FD" w:rsidRDefault="003E001D" w:rsidP="003574AF">
            <w:pPr>
              <w:pStyle w:val="Odstavekseznama"/>
              <w:numPr>
                <w:ilvl w:val="0"/>
                <w:numId w:val="71"/>
              </w:numPr>
              <w:spacing w:line="260" w:lineRule="exact"/>
              <w:jc w:val="both"/>
              <w:rPr>
                <w:rFonts w:ascii="Arial" w:hAnsi="Arial" w:cs="Arial"/>
                <w:sz w:val="20"/>
                <w:szCs w:val="20"/>
              </w:rPr>
            </w:pPr>
            <w:r w:rsidRPr="00BA53FD">
              <w:rPr>
                <w:rFonts w:ascii="Arial" w:hAnsi="Arial" w:cs="Arial"/>
                <w:sz w:val="20"/>
                <w:szCs w:val="20"/>
              </w:rPr>
              <w:t>zaposlenem administrativnem osebju v državi zaposlitve;</w:t>
            </w:r>
          </w:p>
          <w:p w:rsidR="003E001D" w:rsidRPr="00BA53FD" w:rsidRDefault="003E001D" w:rsidP="003574AF">
            <w:pPr>
              <w:pStyle w:val="Odstavekseznama"/>
              <w:numPr>
                <w:ilvl w:val="0"/>
                <w:numId w:val="71"/>
              </w:numPr>
              <w:spacing w:line="260" w:lineRule="exact"/>
              <w:jc w:val="both"/>
              <w:rPr>
                <w:rFonts w:ascii="Arial" w:hAnsi="Arial" w:cs="Arial"/>
                <w:sz w:val="20"/>
                <w:szCs w:val="20"/>
              </w:rPr>
            </w:pPr>
            <w:r w:rsidRPr="00BA53FD">
              <w:rPr>
                <w:rFonts w:ascii="Arial" w:hAnsi="Arial" w:cs="Arial"/>
                <w:sz w:val="20"/>
                <w:szCs w:val="20"/>
              </w:rPr>
              <w:t>tem ali je tuji delodajalec v državi zaposlitve zavezanec za plačilo davkov in prispevkov iz naslova zaposlitev;</w:t>
            </w:r>
          </w:p>
          <w:p w:rsidR="003E001D" w:rsidRPr="00BA53FD" w:rsidRDefault="003E001D" w:rsidP="003574AF">
            <w:pPr>
              <w:pStyle w:val="Odstavekseznama"/>
              <w:numPr>
                <w:ilvl w:val="0"/>
                <w:numId w:val="71"/>
              </w:numPr>
              <w:spacing w:line="260" w:lineRule="exact"/>
              <w:jc w:val="both"/>
              <w:rPr>
                <w:rFonts w:ascii="Arial" w:hAnsi="Arial" w:cs="Arial"/>
                <w:sz w:val="20"/>
                <w:szCs w:val="20"/>
              </w:rPr>
            </w:pPr>
            <w:r w:rsidRPr="00BA53FD">
              <w:rPr>
                <w:rFonts w:ascii="Arial" w:hAnsi="Arial" w:cs="Arial"/>
                <w:sz w:val="20"/>
                <w:szCs w:val="20"/>
              </w:rPr>
              <w:t>članstvu oziroma registraciji pri gospodarskih ali obrtnih združenjih v državi zaposlitve.</w:t>
            </w:r>
          </w:p>
          <w:p w:rsidR="003E001D" w:rsidRPr="00BA53FD" w:rsidRDefault="003E001D" w:rsidP="009850E8">
            <w:pPr>
              <w:pStyle w:val="Odstavekseznama"/>
              <w:spacing w:line="260" w:lineRule="exact"/>
              <w:ind w:left="644"/>
              <w:jc w:val="both"/>
              <w:rPr>
                <w:rFonts w:ascii="Arial" w:hAnsi="Arial" w:cs="Arial"/>
                <w:sz w:val="20"/>
                <w:szCs w:val="20"/>
              </w:rPr>
            </w:pPr>
          </w:p>
          <w:p w:rsidR="003E001D" w:rsidRPr="00BA53FD" w:rsidRDefault="003E001D" w:rsidP="003574AF">
            <w:pPr>
              <w:pStyle w:val="Odstavekseznama"/>
              <w:numPr>
                <w:ilvl w:val="0"/>
                <w:numId w:val="69"/>
              </w:numPr>
              <w:spacing w:line="260" w:lineRule="exact"/>
              <w:jc w:val="both"/>
              <w:rPr>
                <w:rFonts w:ascii="Arial" w:hAnsi="Arial" w:cs="Arial"/>
                <w:sz w:val="20"/>
                <w:szCs w:val="20"/>
              </w:rPr>
            </w:pPr>
            <w:r w:rsidRPr="00BA53FD">
              <w:rPr>
                <w:rFonts w:ascii="Arial" w:hAnsi="Arial" w:cs="Arial"/>
                <w:sz w:val="20"/>
                <w:szCs w:val="20"/>
              </w:rPr>
              <w:t xml:space="preserve">Če se v postopku nadzora kljub veljavnemu potrdilu A1 pojavi </w:t>
            </w:r>
            <w:r>
              <w:rPr>
                <w:rFonts w:ascii="Arial" w:hAnsi="Arial" w:cs="Arial"/>
                <w:sz w:val="20"/>
                <w:szCs w:val="20"/>
              </w:rPr>
              <w:t xml:space="preserve">utemeljen </w:t>
            </w:r>
            <w:r w:rsidRPr="00BA53FD">
              <w:rPr>
                <w:rFonts w:ascii="Arial" w:hAnsi="Arial" w:cs="Arial"/>
                <w:sz w:val="20"/>
                <w:szCs w:val="20"/>
              </w:rPr>
              <w:t>dvom, da napoteni delavec običajno ne opravlja dela v Republiki Sloveniji, nadzorni organ o tem obvesti ZZZS, ki ugotovi, da je pogoj iz druge alineje prvega odstavka tega člena izpolnjen, v kolikor napoteni delavec v zadnjih 12 mesecih pred napotitvijo ni bil vključen v obvezna socialna zavarovanja v Republiki Sloveniji na podlagi zaposlitve ali samozaposlitve.</w:t>
            </w:r>
          </w:p>
          <w:p w:rsidR="003E001D" w:rsidRPr="00BA53FD" w:rsidRDefault="003E001D" w:rsidP="009850E8">
            <w:pPr>
              <w:pStyle w:val="Odstavekseznama"/>
              <w:spacing w:line="260" w:lineRule="exact"/>
              <w:ind w:left="502"/>
              <w:jc w:val="both"/>
              <w:rPr>
                <w:rFonts w:ascii="Arial" w:hAnsi="Arial" w:cs="Arial"/>
                <w:sz w:val="20"/>
                <w:szCs w:val="20"/>
              </w:rPr>
            </w:pPr>
          </w:p>
          <w:p w:rsidR="003E001D" w:rsidRPr="00BA53FD" w:rsidRDefault="003E001D" w:rsidP="003574AF">
            <w:pPr>
              <w:pStyle w:val="Odstavekseznama"/>
              <w:numPr>
                <w:ilvl w:val="0"/>
                <w:numId w:val="69"/>
              </w:numPr>
              <w:spacing w:line="260" w:lineRule="exact"/>
              <w:jc w:val="both"/>
              <w:rPr>
                <w:rFonts w:ascii="Arial" w:hAnsi="Arial" w:cs="Arial"/>
                <w:sz w:val="20"/>
                <w:szCs w:val="20"/>
              </w:rPr>
            </w:pPr>
            <w:r w:rsidRPr="00BA53FD">
              <w:rPr>
                <w:rFonts w:ascii="Arial" w:hAnsi="Arial" w:cs="Arial"/>
                <w:sz w:val="20"/>
                <w:szCs w:val="20"/>
              </w:rPr>
              <w:t xml:space="preserve">Pogoj iz tretje alineje </w:t>
            </w:r>
            <w:r w:rsidR="00A11599">
              <w:rPr>
                <w:rFonts w:ascii="Arial" w:hAnsi="Arial" w:cs="Arial"/>
                <w:sz w:val="20"/>
                <w:szCs w:val="20"/>
              </w:rPr>
              <w:t>prvega</w:t>
            </w:r>
            <w:r w:rsidRPr="00BA53FD">
              <w:rPr>
                <w:rFonts w:ascii="Arial" w:hAnsi="Arial" w:cs="Arial"/>
                <w:sz w:val="20"/>
                <w:szCs w:val="20"/>
              </w:rPr>
              <w:t xml:space="preserve"> odstavka tega člena se šteje za izpolnjenega, če tujemu delodajalcu v zadnjih treh letih ni bila več kot enkrat pravnomočno izrečena globa zaradi prekrška v zvezi z zagotavljanjem pravic napotenim delavcem, ki začasno opravljajo delo v Republiki Sloveniji.</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69"/>
              </w:numPr>
              <w:spacing w:line="260" w:lineRule="exact"/>
              <w:jc w:val="both"/>
              <w:rPr>
                <w:rFonts w:ascii="Arial" w:hAnsi="Arial" w:cs="Arial"/>
                <w:sz w:val="20"/>
                <w:szCs w:val="20"/>
              </w:rPr>
            </w:pPr>
            <w:r w:rsidRPr="00BA53FD">
              <w:rPr>
                <w:rFonts w:ascii="Arial" w:hAnsi="Arial" w:cs="Arial"/>
                <w:sz w:val="20"/>
                <w:szCs w:val="20"/>
              </w:rPr>
              <w:t xml:space="preserve">Pogoj iz pete alineje </w:t>
            </w:r>
            <w:r w:rsidR="00A11599">
              <w:rPr>
                <w:rFonts w:ascii="Arial" w:hAnsi="Arial" w:cs="Arial"/>
                <w:sz w:val="20"/>
                <w:szCs w:val="20"/>
              </w:rPr>
              <w:t>prvega</w:t>
            </w:r>
            <w:r w:rsidRPr="00BA53FD">
              <w:rPr>
                <w:rFonts w:ascii="Arial" w:hAnsi="Arial" w:cs="Arial"/>
                <w:sz w:val="20"/>
                <w:szCs w:val="20"/>
              </w:rPr>
              <w:t xml:space="preserve"> odstavka tega člena se šteje za izpolnjenega</w:t>
            </w:r>
            <w:r w:rsidR="00825F51">
              <w:rPr>
                <w:rFonts w:ascii="Arial" w:hAnsi="Arial" w:cs="Arial"/>
                <w:sz w:val="20"/>
                <w:szCs w:val="20"/>
              </w:rPr>
              <w:t>, če</w:t>
            </w:r>
            <w:r w:rsidRPr="00BA53FD">
              <w:rPr>
                <w:rFonts w:ascii="Arial" w:hAnsi="Arial" w:cs="Arial"/>
                <w:sz w:val="20"/>
                <w:szCs w:val="20"/>
              </w:rPr>
              <w:t xml:space="preserve"> se storitev izvaja na enega izmed naslednjih načinov:</w:t>
            </w:r>
          </w:p>
          <w:p w:rsidR="003E001D" w:rsidRPr="00BA53FD" w:rsidRDefault="003E001D" w:rsidP="003574AF">
            <w:pPr>
              <w:pStyle w:val="Odstavekseznama"/>
              <w:numPr>
                <w:ilvl w:val="0"/>
                <w:numId w:val="73"/>
              </w:numPr>
              <w:spacing w:line="260" w:lineRule="exact"/>
              <w:contextualSpacing/>
              <w:jc w:val="both"/>
              <w:rPr>
                <w:rFonts w:ascii="Arial" w:hAnsi="Arial" w:cs="Arial"/>
                <w:sz w:val="20"/>
                <w:szCs w:val="20"/>
              </w:rPr>
            </w:pPr>
            <w:r w:rsidRPr="00BA53FD">
              <w:rPr>
                <w:rFonts w:ascii="Arial" w:hAnsi="Arial" w:cs="Arial"/>
                <w:sz w:val="20"/>
                <w:szCs w:val="20"/>
              </w:rPr>
              <w:t xml:space="preserve">za lasten račun in pod lastnim vodstvom na podlagi sklenjene pogodbe z naročnikom storitve; </w:t>
            </w:r>
          </w:p>
          <w:p w:rsidR="003E001D" w:rsidRPr="00BA53FD" w:rsidRDefault="003E001D" w:rsidP="003574AF">
            <w:pPr>
              <w:pStyle w:val="Odstavekseznama"/>
              <w:numPr>
                <w:ilvl w:val="0"/>
                <w:numId w:val="73"/>
              </w:numPr>
              <w:spacing w:line="260" w:lineRule="exact"/>
              <w:contextualSpacing/>
              <w:jc w:val="both"/>
              <w:rPr>
                <w:rFonts w:ascii="Arial" w:hAnsi="Arial" w:cs="Arial"/>
                <w:sz w:val="20"/>
                <w:szCs w:val="20"/>
              </w:rPr>
            </w:pPr>
            <w:r w:rsidRPr="00BA53FD">
              <w:rPr>
                <w:rFonts w:ascii="Arial" w:hAnsi="Arial" w:cs="Arial"/>
                <w:sz w:val="20"/>
                <w:szCs w:val="20"/>
              </w:rPr>
              <w:t xml:space="preserve">na podlagi akta o napotitvi v </w:t>
            </w:r>
            <w:r w:rsidR="00601D75">
              <w:rPr>
                <w:rFonts w:ascii="Arial" w:hAnsi="Arial" w:cs="Arial"/>
                <w:sz w:val="20"/>
                <w:szCs w:val="20"/>
              </w:rPr>
              <w:t xml:space="preserve">povezano </w:t>
            </w:r>
            <w:r w:rsidRPr="00BA53FD">
              <w:rPr>
                <w:rFonts w:ascii="Arial" w:hAnsi="Arial" w:cs="Arial"/>
                <w:sz w:val="20"/>
                <w:szCs w:val="20"/>
              </w:rPr>
              <w:t xml:space="preserve">gospodarsko družbo ali </w:t>
            </w:r>
          </w:p>
          <w:p w:rsidR="003E001D" w:rsidRPr="00BA53FD" w:rsidRDefault="003E001D" w:rsidP="003574AF">
            <w:pPr>
              <w:pStyle w:val="Odstavekseznama"/>
              <w:numPr>
                <w:ilvl w:val="0"/>
                <w:numId w:val="73"/>
              </w:numPr>
              <w:spacing w:line="260" w:lineRule="exact"/>
              <w:contextualSpacing/>
              <w:jc w:val="both"/>
              <w:rPr>
                <w:rFonts w:ascii="Arial" w:hAnsi="Arial" w:cs="Arial"/>
                <w:sz w:val="20"/>
                <w:szCs w:val="20"/>
              </w:rPr>
            </w:pPr>
            <w:r w:rsidRPr="00BA53FD">
              <w:rPr>
                <w:rFonts w:ascii="Arial" w:hAnsi="Arial" w:cs="Arial"/>
                <w:sz w:val="20"/>
                <w:szCs w:val="20"/>
              </w:rPr>
              <w:lastRenderedPageBreak/>
              <w:t>v okviru zagotavljanja dela delavcev uporabniku.</w:t>
            </w:r>
          </w:p>
          <w:p w:rsidR="003E001D" w:rsidRPr="00BA53FD" w:rsidRDefault="003E001D" w:rsidP="009850E8">
            <w:pPr>
              <w:pStyle w:val="Odstavekseznama"/>
              <w:spacing w:line="260" w:lineRule="exact"/>
              <w:rPr>
                <w:rFonts w:ascii="Arial" w:hAnsi="Arial" w:cs="Arial"/>
                <w:sz w:val="20"/>
                <w:szCs w:val="20"/>
              </w:rPr>
            </w:pPr>
          </w:p>
          <w:p w:rsidR="00B90DA8" w:rsidRDefault="003E001D" w:rsidP="003574AF">
            <w:pPr>
              <w:pStyle w:val="Odstavekseznama"/>
              <w:numPr>
                <w:ilvl w:val="0"/>
                <w:numId w:val="69"/>
              </w:numPr>
              <w:spacing w:line="260" w:lineRule="exact"/>
              <w:jc w:val="both"/>
              <w:rPr>
                <w:rFonts w:ascii="Arial" w:hAnsi="Arial" w:cs="Arial"/>
                <w:sz w:val="20"/>
                <w:szCs w:val="20"/>
              </w:rPr>
            </w:pPr>
            <w:r w:rsidRPr="00BA53FD">
              <w:rPr>
                <w:rFonts w:ascii="Arial" w:hAnsi="Arial" w:cs="Arial"/>
                <w:sz w:val="20"/>
                <w:szCs w:val="20"/>
              </w:rPr>
              <w:t>Na podlagi ugotovitve, da se storitev izvaja kljub neizpolnjenim pogojem iz prvega odstavka tega člena oziroma v nasprotju s podatki na potrdilu A1, nadzorni organ z odločbo prepove nadaljnje izvajanje storitve tujega delodajalca</w:t>
            </w:r>
            <w:r w:rsidR="00B90DA8">
              <w:rPr>
                <w:rFonts w:ascii="Arial" w:hAnsi="Arial" w:cs="Arial"/>
                <w:sz w:val="20"/>
                <w:szCs w:val="20"/>
              </w:rPr>
              <w:t xml:space="preserve"> </w:t>
            </w:r>
            <w:r w:rsidR="00573F55">
              <w:rPr>
                <w:rFonts w:ascii="Arial" w:hAnsi="Arial" w:cs="Arial"/>
                <w:sz w:val="20"/>
                <w:szCs w:val="20"/>
              </w:rPr>
              <w:t xml:space="preserve">in </w:t>
            </w:r>
            <w:r w:rsidR="00B90DA8">
              <w:rPr>
                <w:rFonts w:ascii="Arial" w:hAnsi="Arial" w:cs="Arial"/>
                <w:sz w:val="20"/>
                <w:szCs w:val="20"/>
              </w:rPr>
              <w:t xml:space="preserve">o tem obvesti ZZZS. </w:t>
            </w:r>
          </w:p>
          <w:p w:rsidR="00B90DA8" w:rsidRDefault="00B90DA8" w:rsidP="009850E8">
            <w:pPr>
              <w:pStyle w:val="Odstavekseznama"/>
              <w:spacing w:line="260" w:lineRule="exact"/>
              <w:ind w:left="502"/>
              <w:jc w:val="both"/>
              <w:rPr>
                <w:rFonts w:ascii="Arial" w:hAnsi="Arial" w:cs="Arial"/>
                <w:sz w:val="20"/>
                <w:szCs w:val="20"/>
              </w:rPr>
            </w:pPr>
          </w:p>
          <w:p w:rsidR="003E001D" w:rsidRPr="00BA53FD" w:rsidRDefault="00B90DA8" w:rsidP="003574AF">
            <w:pPr>
              <w:pStyle w:val="Odstavekseznama"/>
              <w:numPr>
                <w:ilvl w:val="0"/>
                <w:numId w:val="69"/>
              </w:numPr>
              <w:spacing w:line="260" w:lineRule="exact"/>
              <w:jc w:val="both"/>
              <w:rPr>
                <w:rFonts w:ascii="Arial" w:hAnsi="Arial" w:cs="Arial"/>
                <w:sz w:val="20"/>
                <w:szCs w:val="20"/>
              </w:rPr>
            </w:pPr>
            <w:r>
              <w:rPr>
                <w:rFonts w:ascii="Arial" w:hAnsi="Arial" w:cs="Arial"/>
                <w:sz w:val="20"/>
                <w:szCs w:val="20"/>
              </w:rPr>
              <w:t xml:space="preserve">Na podlagi obvestila nadzornega organa iz prejšnjega odstavka ZZZS </w:t>
            </w:r>
            <w:r w:rsidR="003E001D" w:rsidRPr="00BA53FD">
              <w:rPr>
                <w:rFonts w:ascii="Arial" w:hAnsi="Arial" w:cs="Arial"/>
                <w:sz w:val="20"/>
                <w:szCs w:val="20"/>
              </w:rPr>
              <w:t xml:space="preserve">tujemu pristojnemu organu predlaga preklic potrdila A1.  </w:t>
            </w:r>
          </w:p>
          <w:p w:rsidR="003E001D" w:rsidRPr="00BA53FD" w:rsidRDefault="003E001D" w:rsidP="009850E8">
            <w:pPr>
              <w:pStyle w:val="Odstavekseznama"/>
              <w:spacing w:line="260" w:lineRule="exact"/>
              <w:ind w:left="0"/>
              <w:jc w:val="both"/>
              <w:rPr>
                <w:rFonts w:ascii="Arial" w:hAnsi="Arial" w:cs="Arial"/>
                <w:sz w:val="20"/>
                <w:szCs w:val="20"/>
              </w:rPr>
            </w:pP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contextualSpacing/>
              <w:jc w:val="center"/>
              <w:rPr>
                <w:rFonts w:ascii="Arial" w:hAnsi="Arial" w:cs="Arial"/>
                <w:sz w:val="20"/>
                <w:szCs w:val="20"/>
              </w:rPr>
            </w:pPr>
            <w:r w:rsidRPr="00BA53FD">
              <w:rPr>
                <w:rFonts w:ascii="Arial" w:hAnsi="Arial" w:cs="Arial"/>
                <w:sz w:val="20"/>
                <w:szCs w:val="20"/>
              </w:rPr>
              <w:t>(pogoji čezmejnega izvajanja storitev tujih samozaposlenih oseb)</w:t>
            </w: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3574AF">
            <w:pPr>
              <w:pStyle w:val="Odstavekseznama"/>
              <w:numPr>
                <w:ilvl w:val="0"/>
                <w:numId w:val="72"/>
              </w:numPr>
              <w:spacing w:line="260" w:lineRule="exact"/>
              <w:ind w:left="357" w:hanging="357"/>
              <w:contextualSpacing/>
              <w:jc w:val="both"/>
              <w:rPr>
                <w:rFonts w:ascii="Arial" w:hAnsi="Arial" w:cs="Arial"/>
                <w:sz w:val="20"/>
                <w:szCs w:val="20"/>
              </w:rPr>
            </w:pPr>
            <w:r w:rsidRPr="00BA53FD">
              <w:rPr>
                <w:rFonts w:ascii="Arial" w:hAnsi="Arial" w:cs="Arial"/>
                <w:sz w:val="20"/>
                <w:szCs w:val="20"/>
              </w:rPr>
              <w:t>Tuja samozaposlena oseba lahko čezmejno izvaja storitev v Republiki Sloveniji pod naslednjimi pogoji:</w:t>
            </w:r>
          </w:p>
          <w:p w:rsidR="003E001D" w:rsidRPr="00BA53FD" w:rsidRDefault="003E001D" w:rsidP="003574AF">
            <w:pPr>
              <w:pStyle w:val="Odstavekseznama"/>
              <w:numPr>
                <w:ilvl w:val="0"/>
                <w:numId w:val="67"/>
              </w:numPr>
              <w:spacing w:line="260" w:lineRule="exact"/>
              <w:contextualSpacing/>
              <w:jc w:val="both"/>
              <w:rPr>
                <w:rFonts w:ascii="Arial" w:hAnsi="Arial" w:cs="Arial"/>
                <w:sz w:val="20"/>
                <w:szCs w:val="20"/>
              </w:rPr>
            </w:pPr>
            <w:r w:rsidRPr="00BA53FD">
              <w:rPr>
                <w:rFonts w:ascii="Arial" w:hAnsi="Arial" w:cs="Arial"/>
                <w:sz w:val="20"/>
                <w:szCs w:val="20"/>
              </w:rPr>
              <w:t>razpolaga z veljavnim potrdilom A1;</w:t>
            </w:r>
          </w:p>
          <w:p w:rsidR="003E001D" w:rsidRPr="00BA53FD" w:rsidRDefault="003E001D" w:rsidP="003574AF">
            <w:pPr>
              <w:pStyle w:val="Odstavekseznama"/>
              <w:numPr>
                <w:ilvl w:val="0"/>
                <w:numId w:val="67"/>
              </w:numPr>
              <w:spacing w:line="260" w:lineRule="exact"/>
              <w:contextualSpacing/>
              <w:jc w:val="both"/>
              <w:rPr>
                <w:rFonts w:ascii="Arial" w:hAnsi="Arial" w:cs="Arial"/>
                <w:sz w:val="20"/>
                <w:szCs w:val="20"/>
              </w:rPr>
            </w:pPr>
            <w:r w:rsidRPr="00BA53FD">
              <w:rPr>
                <w:rFonts w:ascii="Arial" w:hAnsi="Arial" w:cs="Arial"/>
                <w:sz w:val="20"/>
                <w:szCs w:val="20"/>
              </w:rPr>
              <w:t>storitev se izvaja v okviru dejavnosti, za katere je samozaposlena oseba registrirana v državi, v kateri ima sedež in</w:t>
            </w:r>
          </w:p>
          <w:p w:rsidR="003E001D" w:rsidRPr="00BA53FD" w:rsidRDefault="003E001D" w:rsidP="003574AF">
            <w:pPr>
              <w:pStyle w:val="Odstavekseznama"/>
              <w:numPr>
                <w:ilvl w:val="0"/>
                <w:numId w:val="67"/>
              </w:numPr>
              <w:spacing w:line="260" w:lineRule="exact"/>
              <w:contextualSpacing/>
              <w:jc w:val="both"/>
              <w:rPr>
                <w:rFonts w:ascii="Arial" w:hAnsi="Arial" w:cs="Arial"/>
                <w:sz w:val="20"/>
                <w:szCs w:val="20"/>
              </w:rPr>
            </w:pPr>
            <w:r w:rsidRPr="00BA53FD">
              <w:rPr>
                <w:rFonts w:ascii="Arial" w:hAnsi="Arial" w:cs="Arial"/>
                <w:sz w:val="20"/>
                <w:szCs w:val="20"/>
              </w:rPr>
              <w:t>storitev se izvaja na podlagi sklenjene pogodbe z naročnikom storitve.</w:t>
            </w:r>
          </w:p>
          <w:p w:rsidR="003E001D" w:rsidRPr="00BA53FD" w:rsidRDefault="003E001D" w:rsidP="009850E8">
            <w:pPr>
              <w:pStyle w:val="Odstavekseznama"/>
              <w:spacing w:line="260" w:lineRule="exact"/>
              <w:ind w:left="357"/>
              <w:contextualSpacing/>
              <w:jc w:val="both"/>
              <w:rPr>
                <w:rFonts w:ascii="Arial" w:hAnsi="Arial" w:cs="Arial"/>
                <w:sz w:val="20"/>
                <w:szCs w:val="20"/>
              </w:rPr>
            </w:pPr>
          </w:p>
          <w:p w:rsidR="003E001D" w:rsidRPr="00BA53FD" w:rsidRDefault="003E001D" w:rsidP="003574AF">
            <w:pPr>
              <w:pStyle w:val="Odstavekseznama"/>
              <w:numPr>
                <w:ilvl w:val="0"/>
                <w:numId w:val="72"/>
              </w:numPr>
              <w:spacing w:line="260" w:lineRule="exact"/>
              <w:ind w:left="357" w:hanging="357"/>
              <w:contextualSpacing/>
              <w:jc w:val="both"/>
              <w:rPr>
                <w:rFonts w:ascii="Arial" w:hAnsi="Arial" w:cs="Arial"/>
                <w:sz w:val="20"/>
                <w:szCs w:val="20"/>
              </w:rPr>
            </w:pPr>
            <w:r w:rsidRPr="00BA53FD">
              <w:rPr>
                <w:rFonts w:ascii="Arial" w:hAnsi="Arial" w:cs="Arial"/>
                <w:sz w:val="20"/>
                <w:szCs w:val="20"/>
              </w:rPr>
              <w:t>Na podlagi ugotovitve nadzornega organa, da se storitev izvaja kljub neizpolnjenim pogojem iz prejšnjega odstavka oziroma v nasprotju s podatki na potrdilu A1, nadzorni organ z odločbo prepove nadaljnje izvajanje storitve tuje samozaposlene osebe, ZZZS pa tujemu pristojnemu organu predlaga preklic potrdila A1.</w:t>
            </w: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(obveznosti tujega delodajalca in delavca)</w:t>
            </w:r>
          </w:p>
          <w:p w:rsidR="003E001D" w:rsidRPr="00BA53FD" w:rsidRDefault="003E001D" w:rsidP="009850E8">
            <w:pPr>
              <w:ind w:left="357" w:hanging="357"/>
              <w:jc w:val="both"/>
              <w:rPr>
                <w:rFonts w:cs="Arial"/>
                <w:szCs w:val="20"/>
              </w:rPr>
            </w:pPr>
          </w:p>
          <w:p w:rsidR="003E001D" w:rsidRPr="00BA53FD" w:rsidRDefault="003E001D" w:rsidP="003574AF">
            <w:pPr>
              <w:pStyle w:val="Odstavekseznama"/>
              <w:numPr>
                <w:ilvl w:val="0"/>
                <w:numId w:val="23"/>
              </w:numPr>
              <w:spacing w:line="260" w:lineRule="exact"/>
              <w:ind w:left="357" w:hanging="357"/>
              <w:contextualSpacing/>
              <w:jc w:val="both"/>
              <w:rPr>
                <w:rFonts w:ascii="Arial" w:hAnsi="Arial" w:cs="Arial"/>
                <w:sz w:val="20"/>
                <w:szCs w:val="20"/>
              </w:rPr>
            </w:pPr>
            <w:r w:rsidRPr="00BA53FD">
              <w:rPr>
                <w:rFonts w:ascii="Arial" w:hAnsi="Arial" w:cs="Arial"/>
                <w:sz w:val="20"/>
                <w:szCs w:val="20"/>
              </w:rPr>
              <w:t>Tuji delodajalec pred začetkom čezmejnega izvajanja storitve opravi prijavo pri Zavodu Republike Slovenije za zaposlovanje, ki vključuje podatke o:</w:t>
            </w:r>
          </w:p>
          <w:p w:rsidR="003E001D" w:rsidRPr="00BA53FD" w:rsidRDefault="003E001D" w:rsidP="003574AF">
            <w:pPr>
              <w:pStyle w:val="Odstavekseznama"/>
              <w:numPr>
                <w:ilvl w:val="0"/>
                <w:numId w:val="42"/>
              </w:numPr>
              <w:spacing w:line="260" w:lineRule="exact"/>
              <w:contextualSpacing/>
              <w:jc w:val="both"/>
              <w:rPr>
                <w:rFonts w:ascii="Arial" w:hAnsi="Arial" w:cs="Arial"/>
                <w:sz w:val="20"/>
                <w:szCs w:val="20"/>
              </w:rPr>
            </w:pPr>
            <w:r w:rsidRPr="00BA53FD">
              <w:rPr>
                <w:rFonts w:ascii="Arial" w:hAnsi="Arial" w:cs="Arial"/>
                <w:sz w:val="20"/>
                <w:szCs w:val="20"/>
              </w:rPr>
              <w:t>nazivu in sedežu tujega delodajalca,</w:t>
            </w:r>
          </w:p>
          <w:p w:rsidR="003E001D" w:rsidRPr="00BA53FD" w:rsidRDefault="003E001D" w:rsidP="003574AF">
            <w:pPr>
              <w:pStyle w:val="Odstavekseznama"/>
              <w:numPr>
                <w:ilvl w:val="0"/>
                <w:numId w:val="42"/>
              </w:numPr>
              <w:spacing w:line="260" w:lineRule="exact"/>
              <w:contextualSpacing/>
              <w:jc w:val="both"/>
              <w:rPr>
                <w:rFonts w:ascii="Arial" w:hAnsi="Arial" w:cs="Arial"/>
                <w:sz w:val="20"/>
                <w:szCs w:val="20"/>
              </w:rPr>
            </w:pPr>
            <w:r w:rsidRPr="00BA53FD">
              <w:rPr>
                <w:rFonts w:ascii="Arial" w:hAnsi="Arial" w:cs="Arial"/>
                <w:sz w:val="20"/>
                <w:szCs w:val="20"/>
              </w:rPr>
              <w:t>osebnem imenu in datumu rojstva odgovorne osebe tujega delodajalca,</w:t>
            </w:r>
          </w:p>
          <w:p w:rsidR="003E001D" w:rsidRPr="00BA53FD" w:rsidRDefault="003E001D" w:rsidP="003574AF">
            <w:pPr>
              <w:pStyle w:val="Odstavekseznama"/>
              <w:numPr>
                <w:ilvl w:val="0"/>
                <w:numId w:val="42"/>
              </w:numPr>
              <w:spacing w:line="260" w:lineRule="exact"/>
              <w:contextualSpacing/>
              <w:jc w:val="both"/>
              <w:rPr>
                <w:rFonts w:ascii="Arial" w:hAnsi="Arial" w:cs="Arial"/>
                <w:sz w:val="20"/>
                <w:szCs w:val="20"/>
              </w:rPr>
            </w:pPr>
            <w:r w:rsidRPr="00BA53FD">
              <w:rPr>
                <w:rFonts w:ascii="Arial" w:hAnsi="Arial" w:cs="Arial"/>
                <w:sz w:val="20"/>
                <w:szCs w:val="20"/>
              </w:rPr>
              <w:t>osebnem imenu, datumu rojstva in državljanstvu napotenega delavca ter naslovu začasnega prebivališča v Republiki Sloveniji,</w:t>
            </w:r>
          </w:p>
          <w:p w:rsidR="003E001D" w:rsidRPr="00BA53FD" w:rsidRDefault="003E001D" w:rsidP="003574AF">
            <w:pPr>
              <w:pStyle w:val="Odstavekseznama"/>
              <w:numPr>
                <w:ilvl w:val="0"/>
                <w:numId w:val="42"/>
              </w:numPr>
              <w:spacing w:line="260" w:lineRule="exact"/>
              <w:contextualSpacing/>
              <w:jc w:val="both"/>
              <w:rPr>
                <w:rFonts w:ascii="Arial" w:hAnsi="Arial" w:cs="Arial"/>
                <w:sz w:val="20"/>
                <w:szCs w:val="20"/>
              </w:rPr>
            </w:pPr>
            <w:r w:rsidRPr="00BA53FD">
              <w:rPr>
                <w:rFonts w:ascii="Arial" w:hAnsi="Arial" w:cs="Arial"/>
                <w:sz w:val="20"/>
                <w:szCs w:val="20"/>
              </w:rPr>
              <w:t>osebnem imenu in datumu rojstva napotenega delavca, ki v času izvajanja storitev prebiva v Republiki Sloveniji in je s strani tujega delodajalca pooblaščen za stike z nadzornimi organi, vključno s pošiljanjem in prejemanjem dokumentov in obvestil ter vročanjem, v skladu z določbami zakona, ki ureja splošni upravni postopek,</w:t>
            </w:r>
          </w:p>
          <w:p w:rsidR="003E001D" w:rsidRPr="00BA53FD" w:rsidRDefault="003E001D" w:rsidP="003574AF">
            <w:pPr>
              <w:pStyle w:val="Odstavekseznama"/>
              <w:numPr>
                <w:ilvl w:val="0"/>
                <w:numId w:val="42"/>
              </w:numPr>
              <w:spacing w:line="260" w:lineRule="exact"/>
              <w:contextualSpacing/>
              <w:jc w:val="both"/>
              <w:rPr>
                <w:rFonts w:ascii="Arial" w:hAnsi="Arial" w:cs="Arial"/>
                <w:sz w:val="20"/>
                <w:szCs w:val="20"/>
              </w:rPr>
            </w:pPr>
            <w:r w:rsidRPr="00BA53FD">
              <w:rPr>
                <w:rFonts w:ascii="Arial" w:hAnsi="Arial" w:cs="Arial"/>
                <w:sz w:val="20"/>
                <w:szCs w:val="20"/>
              </w:rPr>
              <w:t>vrsti storitve,</w:t>
            </w:r>
          </w:p>
          <w:p w:rsidR="003E001D" w:rsidRPr="00BA53FD" w:rsidRDefault="003E001D" w:rsidP="003574AF">
            <w:pPr>
              <w:pStyle w:val="Odstavekseznama"/>
              <w:numPr>
                <w:ilvl w:val="0"/>
                <w:numId w:val="42"/>
              </w:numPr>
              <w:spacing w:line="260" w:lineRule="exact"/>
              <w:contextualSpacing/>
              <w:jc w:val="both"/>
              <w:rPr>
                <w:rFonts w:ascii="Arial" w:hAnsi="Arial" w:cs="Arial"/>
                <w:sz w:val="20"/>
                <w:szCs w:val="20"/>
              </w:rPr>
            </w:pPr>
            <w:r w:rsidRPr="00BA53FD">
              <w:rPr>
                <w:rFonts w:ascii="Arial" w:hAnsi="Arial" w:cs="Arial"/>
                <w:sz w:val="20"/>
                <w:szCs w:val="20"/>
              </w:rPr>
              <w:t>predvidenem datumu začetka in konca izvajanja storitve,</w:t>
            </w:r>
          </w:p>
          <w:p w:rsidR="003E001D" w:rsidRPr="00BA53FD" w:rsidRDefault="003E001D" w:rsidP="003574AF">
            <w:pPr>
              <w:pStyle w:val="Odstavekseznama"/>
              <w:numPr>
                <w:ilvl w:val="0"/>
                <w:numId w:val="42"/>
              </w:numPr>
              <w:spacing w:line="260" w:lineRule="exact"/>
              <w:contextualSpacing/>
              <w:jc w:val="both"/>
              <w:rPr>
                <w:rFonts w:ascii="Arial" w:hAnsi="Arial" w:cs="Arial"/>
                <w:sz w:val="20"/>
                <w:szCs w:val="20"/>
              </w:rPr>
            </w:pPr>
            <w:r w:rsidRPr="00BA53FD">
              <w:rPr>
                <w:rFonts w:ascii="Arial" w:hAnsi="Arial" w:cs="Arial"/>
                <w:sz w:val="20"/>
                <w:szCs w:val="20"/>
              </w:rPr>
              <w:t>naslovu oziroma kraju izvajanja storitve,</w:t>
            </w:r>
          </w:p>
          <w:p w:rsidR="003E001D" w:rsidRPr="00BA53FD" w:rsidRDefault="003E001D" w:rsidP="003574AF">
            <w:pPr>
              <w:pStyle w:val="Odstavekseznama"/>
              <w:numPr>
                <w:ilvl w:val="0"/>
                <w:numId w:val="42"/>
              </w:numPr>
              <w:spacing w:line="260" w:lineRule="exact"/>
              <w:contextualSpacing/>
              <w:jc w:val="both"/>
              <w:rPr>
                <w:rFonts w:ascii="Arial" w:hAnsi="Arial" w:cs="Arial"/>
                <w:sz w:val="20"/>
                <w:szCs w:val="20"/>
              </w:rPr>
            </w:pPr>
            <w:r w:rsidRPr="00BA53FD">
              <w:rPr>
                <w:rFonts w:ascii="Arial" w:hAnsi="Arial" w:cs="Arial"/>
                <w:sz w:val="20"/>
                <w:szCs w:val="20"/>
              </w:rPr>
              <w:t>nazivu ali osebnem imenu ter sedežu naročnika storitve.</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3"/>
              </w:numPr>
              <w:spacing w:line="260" w:lineRule="exact"/>
              <w:ind w:left="357" w:hanging="357"/>
              <w:contextualSpacing/>
              <w:jc w:val="both"/>
              <w:rPr>
                <w:rFonts w:ascii="Arial" w:hAnsi="Arial" w:cs="Arial"/>
                <w:sz w:val="20"/>
                <w:szCs w:val="20"/>
              </w:rPr>
            </w:pPr>
            <w:r w:rsidRPr="00BA53FD">
              <w:rPr>
                <w:rFonts w:ascii="Arial" w:hAnsi="Arial" w:cs="Arial"/>
                <w:sz w:val="20"/>
                <w:szCs w:val="20"/>
              </w:rPr>
              <w:t>O opravljeni</w:t>
            </w:r>
            <w:r w:rsidR="00A179F9">
              <w:rPr>
                <w:rFonts w:ascii="Arial" w:hAnsi="Arial" w:cs="Arial"/>
                <w:sz w:val="20"/>
                <w:szCs w:val="20"/>
              </w:rPr>
              <w:t xml:space="preserve"> prijavi iz prejšnjega odstavka</w:t>
            </w:r>
            <w:r w:rsidRPr="00BA53FD">
              <w:rPr>
                <w:rFonts w:ascii="Arial" w:hAnsi="Arial" w:cs="Arial"/>
                <w:sz w:val="20"/>
                <w:szCs w:val="20"/>
              </w:rPr>
              <w:t xml:space="preserve"> Zavod Republike Slovenije za zaposlovanje tujemu delodajalcu izda potrdilo.</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3"/>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Tuji delodajalec </w:t>
            </w:r>
            <w:r w:rsidRPr="00BA53FD">
              <w:rPr>
                <w:rFonts w:ascii="Arial" w:hAnsi="Arial" w:cs="Arial"/>
                <w:sz w:val="20"/>
                <w:szCs w:val="20"/>
                <w:shd w:val="clear" w:color="auto" w:fill="FFFFFF"/>
              </w:rPr>
              <w:t xml:space="preserve">zagotovi, da se v času čezmejnega izvajanja storitve v Republiki Sloveniji na kraju opravljanja storitve hranijo in na zahtevo nadzornega organa dajo na razpolago kopija akta o napotitvi oziroma kopija pogodbe med naročnikom storitve in tujim delodajalcem s prevodom v slovenski jezik, potrdilo o </w:t>
            </w:r>
            <w:r w:rsidRPr="00283728">
              <w:rPr>
                <w:rFonts w:ascii="Arial" w:hAnsi="Arial" w:cs="Arial"/>
                <w:sz w:val="20"/>
                <w:szCs w:val="20"/>
                <w:shd w:val="clear" w:color="auto" w:fill="FFFFFF"/>
              </w:rPr>
              <w:t xml:space="preserve">opravljeni prijavi začetka izvajanja storitev, izpisek iz </w:t>
            </w:r>
            <w:r w:rsidRPr="00283728">
              <w:rPr>
                <w:rFonts w:ascii="Arial" w:hAnsi="Arial" w:cs="Arial"/>
                <w:sz w:val="20"/>
                <w:szCs w:val="20"/>
              </w:rPr>
              <w:t xml:space="preserve">ustreznega registra za opravljanje dejavnosti </w:t>
            </w:r>
            <w:r w:rsidRPr="00283728">
              <w:rPr>
                <w:rFonts w:ascii="Arial" w:hAnsi="Arial" w:cs="Arial"/>
                <w:sz w:val="20"/>
                <w:szCs w:val="20"/>
                <w:shd w:val="clear" w:color="auto" w:fill="FFFFFF"/>
              </w:rPr>
              <w:t xml:space="preserve">s prevodom v slovenski jezik, </w:t>
            </w:r>
            <w:r w:rsidR="00BA45BC">
              <w:rPr>
                <w:rFonts w:ascii="Arial" w:hAnsi="Arial" w:cs="Arial"/>
                <w:sz w:val="20"/>
                <w:szCs w:val="20"/>
                <w:shd w:val="clear" w:color="auto" w:fill="FFFFFF"/>
              </w:rPr>
              <w:t xml:space="preserve">potrdilo o opravljeni prijavi, v skladu z zakonom, ki ureja obrtno dejavnost, potrdilo o zakoniti ustanovitvi v državi zaposlitve </w:t>
            </w:r>
            <w:r w:rsidR="00BA45BC" w:rsidRPr="00283728">
              <w:rPr>
                <w:rFonts w:ascii="Arial" w:hAnsi="Arial" w:cs="Arial"/>
                <w:sz w:val="20"/>
                <w:szCs w:val="20"/>
                <w:shd w:val="clear" w:color="auto" w:fill="FFFFFF"/>
              </w:rPr>
              <w:t>s prevodom v slovenski jezik</w:t>
            </w:r>
            <w:r w:rsidR="00BA45BC">
              <w:rPr>
                <w:rFonts w:ascii="Arial" w:hAnsi="Arial" w:cs="Arial"/>
                <w:sz w:val="20"/>
                <w:szCs w:val="20"/>
                <w:shd w:val="clear" w:color="auto" w:fill="FFFFFF"/>
              </w:rPr>
              <w:t xml:space="preserve">, </w:t>
            </w:r>
            <w:r w:rsidRPr="00283728">
              <w:rPr>
                <w:rFonts w:ascii="Arial" w:hAnsi="Arial" w:cs="Arial"/>
                <w:sz w:val="20"/>
                <w:szCs w:val="20"/>
                <w:shd w:val="clear" w:color="auto" w:fill="FFFFFF"/>
              </w:rPr>
              <w:t xml:space="preserve">izvodi pogodb o zaposlitvi s prevodom v slovenski jezik, izvodi plačilnih list s prevodom v slovenski jezik, evidenca prisotnosti s prevodom v </w:t>
            </w:r>
            <w:r w:rsidRPr="00283728">
              <w:rPr>
                <w:rFonts w:ascii="Arial" w:hAnsi="Arial" w:cs="Arial"/>
                <w:sz w:val="20"/>
                <w:szCs w:val="20"/>
                <w:shd w:val="clear" w:color="auto" w:fill="FFFFFF"/>
              </w:rPr>
              <w:lastRenderedPageBreak/>
              <w:t>slovenski j</w:t>
            </w:r>
            <w:r w:rsidR="00283728" w:rsidRPr="00283728">
              <w:rPr>
                <w:rFonts w:ascii="Arial" w:hAnsi="Arial" w:cs="Arial"/>
                <w:sz w:val="20"/>
                <w:szCs w:val="20"/>
                <w:shd w:val="clear" w:color="auto" w:fill="FFFFFF"/>
              </w:rPr>
              <w:t xml:space="preserve">ezik, listine s </w:t>
            </w:r>
            <w:r w:rsidR="00BD2F9F" w:rsidRPr="00283728">
              <w:rPr>
                <w:rFonts w:ascii="Arial" w:hAnsi="Arial" w:cs="Arial"/>
                <w:sz w:val="20"/>
                <w:szCs w:val="20"/>
                <w:shd w:val="clear" w:color="auto" w:fill="FFFFFF"/>
              </w:rPr>
              <w:t xml:space="preserve">področja varnosti in zdravja pri delu s prevodom v slovenski jezik, </w:t>
            </w:r>
            <w:r w:rsidRPr="00283728">
              <w:rPr>
                <w:rFonts w:ascii="Arial" w:hAnsi="Arial" w:cs="Arial"/>
                <w:sz w:val="20"/>
                <w:szCs w:val="20"/>
                <w:shd w:val="clear" w:color="auto" w:fill="FFFFFF"/>
              </w:rPr>
              <w:t>dokazila o izplačanih plačah ali izvodi</w:t>
            </w:r>
            <w:r w:rsidRPr="00BA53FD">
              <w:rPr>
                <w:rFonts w:ascii="Arial" w:hAnsi="Arial" w:cs="Arial"/>
                <w:sz w:val="20"/>
                <w:szCs w:val="20"/>
                <w:shd w:val="clear" w:color="auto" w:fill="FFFFFF"/>
              </w:rPr>
              <w:t xml:space="preserve"> enakovrednih dokumentov za vse napotene delavce s prevodom v slovenski jezik ter potrdilo A1.</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23"/>
              </w:numPr>
              <w:spacing w:line="260" w:lineRule="exact"/>
              <w:ind w:left="426" w:hanging="426"/>
              <w:contextualSpacing/>
              <w:jc w:val="both"/>
              <w:rPr>
                <w:rFonts w:ascii="Arial" w:hAnsi="Arial" w:cs="Arial"/>
                <w:sz w:val="20"/>
                <w:szCs w:val="20"/>
              </w:rPr>
            </w:pPr>
            <w:r w:rsidRPr="00BA53FD">
              <w:rPr>
                <w:rFonts w:ascii="Arial" w:hAnsi="Arial" w:cs="Arial"/>
                <w:sz w:val="20"/>
                <w:szCs w:val="20"/>
              </w:rPr>
              <w:t>Nadzorni organ lahko od tujega delodajalca zahteva dokumentacijo iz prejšnjega odstavka še 24 mesecev po zaključku izvajanja storitve.</w:t>
            </w:r>
          </w:p>
          <w:p w:rsidR="003E001D" w:rsidRPr="00BA53FD" w:rsidRDefault="003E001D" w:rsidP="009850E8">
            <w:pPr>
              <w:pStyle w:val="Odstavekseznama"/>
              <w:spacing w:line="260" w:lineRule="exact"/>
              <w:ind w:left="426" w:hanging="426"/>
              <w:jc w:val="both"/>
              <w:rPr>
                <w:rFonts w:ascii="Arial" w:hAnsi="Arial" w:cs="Arial"/>
                <w:sz w:val="20"/>
                <w:szCs w:val="20"/>
              </w:rPr>
            </w:pPr>
          </w:p>
          <w:p w:rsidR="003E001D" w:rsidRPr="00BA53FD" w:rsidRDefault="003E001D" w:rsidP="003574AF">
            <w:pPr>
              <w:pStyle w:val="Odstavekseznama"/>
              <w:numPr>
                <w:ilvl w:val="0"/>
                <w:numId w:val="23"/>
              </w:numPr>
              <w:spacing w:line="260" w:lineRule="exact"/>
              <w:ind w:left="426" w:hanging="426"/>
              <w:contextualSpacing/>
              <w:jc w:val="both"/>
              <w:rPr>
                <w:rFonts w:ascii="Arial" w:hAnsi="Arial" w:cs="Arial"/>
                <w:sz w:val="20"/>
                <w:szCs w:val="20"/>
              </w:rPr>
            </w:pPr>
            <w:r w:rsidRPr="00BA53FD">
              <w:rPr>
                <w:rFonts w:ascii="Arial" w:hAnsi="Arial" w:cs="Arial"/>
                <w:sz w:val="20"/>
                <w:szCs w:val="20"/>
              </w:rPr>
              <w:t xml:space="preserve">Tuji delodajalec napotenemu delavcu, ki v Republiki Sloveniji opravlja delo v okviru čezmejnega izvajanja storitev, zagotovi pravice </w:t>
            </w:r>
            <w:r w:rsidR="00A179F9">
              <w:rPr>
                <w:rFonts w:ascii="Arial" w:hAnsi="Arial" w:cs="Arial"/>
                <w:sz w:val="20"/>
                <w:szCs w:val="20"/>
              </w:rPr>
              <w:t xml:space="preserve">v skladu </w:t>
            </w:r>
            <w:r w:rsidRPr="00BA53FD">
              <w:rPr>
                <w:rFonts w:ascii="Arial" w:hAnsi="Arial" w:cs="Arial"/>
                <w:sz w:val="20"/>
                <w:szCs w:val="20"/>
              </w:rPr>
              <w:t xml:space="preserve">z določbami zakona, ki ureja delovna razmerja, ki se nanašajo na položaj delavcev, napotenih na delo v Republiko Slovenijo. </w:t>
            </w:r>
          </w:p>
          <w:p w:rsidR="003E001D" w:rsidRPr="00BA53FD" w:rsidRDefault="003E001D" w:rsidP="009850E8">
            <w:pPr>
              <w:pStyle w:val="Odstavekseznama"/>
              <w:spacing w:line="260" w:lineRule="exact"/>
              <w:ind w:left="426" w:hanging="426"/>
              <w:jc w:val="both"/>
              <w:rPr>
                <w:rFonts w:ascii="Arial" w:hAnsi="Arial" w:cs="Arial"/>
                <w:sz w:val="20"/>
                <w:szCs w:val="20"/>
              </w:rPr>
            </w:pPr>
          </w:p>
          <w:p w:rsidR="003E001D" w:rsidRPr="00BA53FD" w:rsidRDefault="003E001D" w:rsidP="003574AF">
            <w:pPr>
              <w:pStyle w:val="Odstavekseznama"/>
              <w:numPr>
                <w:ilvl w:val="0"/>
                <w:numId w:val="23"/>
              </w:numPr>
              <w:spacing w:line="260" w:lineRule="exact"/>
              <w:ind w:left="426" w:hanging="426"/>
              <w:contextualSpacing/>
              <w:jc w:val="both"/>
              <w:rPr>
                <w:rFonts w:ascii="Arial" w:hAnsi="Arial" w:cs="Arial"/>
                <w:sz w:val="20"/>
                <w:szCs w:val="20"/>
              </w:rPr>
            </w:pPr>
            <w:r w:rsidRPr="00BA53FD">
              <w:rPr>
                <w:rFonts w:ascii="Arial" w:hAnsi="Arial" w:cs="Arial"/>
                <w:sz w:val="20"/>
                <w:szCs w:val="20"/>
              </w:rPr>
              <w:t>Napoten delavec v okviru čezmejnega izvajanja storitve tujega delodajalca v Republiki Sloveniji opravlja delo na podlagi urejenega prebivanja v skladu s predpisi, ki urejajo vstop, prebivanje in delo tujcev v Republiki Sloveniji.</w:t>
            </w:r>
          </w:p>
          <w:p w:rsidR="003E001D" w:rsidRPr="00BA53FD" w:rsidRDefault="003E001D" w:rsidP="009850E8">
            <w:pPr>
              <w:ind w:left="357" w:hanging="357"/>
              <w:jc w:val="both"/>
              <w:rPr>
                <w:rFonts w:cs="Arial"/>
                <w:szCs w:val="20"/>
              </w:rPr>
            </w:pPr>
          </w:p>
          <w:p w:rsidR="003E001D" w:rsidRPr="00BA53FD" w:rsidRDefault="003E001D" w:rsidP="009850E8">
            <w:pPr>
              <w:ind w:left="357" w:hanging="357"/>
              <w:jc w:val="both"/>
              <w:rPr>
                <w:rFonts w:cs="Arial"/>
                <w:b/>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contextualSpacing/>
              <w:jc w:val="center"/>
              <w:rPr>
                <w:rFonts w:ascii="Arial" w:hAnsi="Arial" w:cs="Arial"/>
                <w:sz w:val="20"/>
                <w:szCs w:val="20"/>
              </w:rPr>
            </w:pPr>
            <w:r w:rsidRPr="00BA53FD">
              <w:rPr>
                <w:rFonts w:ascii="Arial" w:hAnsi="Arial" w:cs="Arial"/>
                <w:sz w:val="20"/>
                <w:szCs w:val="20"/>
              </w:rPr>
              <w:t>(obveznosti tuje samozaposlene osebe)</w:t>
            </w: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3574AF">
            <w:pPr>
              <w:pStyle w:val="Odstavekseznama"/>
              <w:numPr>
                <w:ilvl w:val="0"/>
                <w:numId w:val="35"/>
              </w:numPr>
              <w:spacing w:line="260" w:lineRule="exact"/>
              <w:ind w:left="357" w:hanging="357"/>
              <w:contextualSpacing/>
              <w:jc w:val="both"/>
              <w:rPr>
                <w:rFonts w:ascii="Arial" w:hAnsi="Arial" w:cs="Arial"/>
                <w:sz w:val="20"/>
                <w:szCs w:val="20"/>
              </w:rPr>
            </w:pPr>
            <w:r w:rsidRPr="00BA53FD">
              <w:rPr>
                <w:rFonts w:ascii="Arial" w:hAnsi="Arial" w:cs="Arial"/>
                <w:sz w:val="20"/>
                <w:szCs w:val="20"/>
              </w:rPr>
              <w:t>Tuja samozaposlena oseba pred začetkom čezmejnega izvajanja storitve v Republiki Sloveniji opravi prijavo pri Zavodu Republike Slovenije za zaposlovanje, ki vključuje podatke o:</w:t>
            </w:r>
          </w:p>
          <w:p w:rsidR="003E001D" w:rsidRPr="00BA53FD" w:rsidRDefault="003E001D" w:rsidP="003574AF">
            <w:pPr>
              <w:pStyle w:val="Odstavekseznama"/>
              <w:numPr>
                <w:ilvl w:val="0"/>
                <w:numId w:val="43"/>
              </w:numPr>
              <w:spacing w:line="260" w:lineRule="exact"/>
              <w:contextualSpacing/>
              <w:jc w:val="both"/>
              <w:rPr>
                <w:rFonts w:ascii="Arial" w:hAnsi="Arial" w:cs="Arial"/>
                <w:sz w:val="20"/>
                <w:szCs w:val="20"/>
              </w:rPr>
            </w:pPr>
            <w:r w:rsidRPr="00BA53FD">
              <w:rPr>
                <w:rFonts w:ascii="Arial" w:hAnsi="Arial" w:cs="Arial"/>
                <w:sz w:val="20"/>
                <w:szCs w:val="20"/>
              </w:rPr>
              <w:t xml:space="preserve"> nazivu in sedežu tuje samozaposlene osebe,</w:t>
            </w:r>
          </w:p>
          <w:p w:rsidR="003E001D" w:rsidRPr="00BA53FD" w:rsidRDefault="003E001D" w:rsidP="003574AF">
            <w:pPr>
              <w:pStyle w:val="Odstavekseznama"/>
              <w:numPr>
                <w:ilvl w:val="0"/>
                <w:numId w:val="43"/>
              </w:numPr>
              <w:spacing w:line="260" w:lineRule="exact"/>
              <w:contextualSpacing/>
              <w:jc w:val="both"/>
              <w:rPr>
                <w:rFonts w:ascii="Arial" w:hAnsi="Arial" w:cs="Arial"/>
                <w:sz w:val="20"/>
                <w:szCs w:val="20"/>
              </w:rPr>
            </w:pPr>
            <w:r w:rsidRPr="00BA53FD">
              <w:rPr>
                <w:rFonts w:ascii="Arial" w:hAnsi="Arial" w:cs="Arial"/>
                <w:sz w:val="20"/>
                <w:szCs w:val="20"/>
              </w:rPr>
              <w:t xml:space="preserve"> naslovu začasnega prebivališča tuje samozaposlene osebe v Republiki Sloveniji,</w:t>
            </w:r>
          </w:p>
          <w:p w:rsidR="003E001D" w:rsidRPr="00BA53FD" w:rsidRDefault="003E001D" w:rsidP="003574AF">
            <w:pPr>
              <w:pStyle w:val="Odstavekseznama"/>
              <w:numPr>
                <w:ilvl w:val="0"/>
                <w:numId w:val="43"/>
              </w:numPr>
              <w:spacing w:line="260" w:lineRule="exact"/>
              <w:contextualSpacing/>
              <w:jc w:val="both"/>
              <w:rPr>
                <w:rFonts w:ascii="Arial" w:hAnsi="Arial" w:cs="Arial"/>
                <w:sz w:val="20"/>
                <w:szCs w:val="20"/>
              </w:rPr>
            </w:pPr>
            <w:r w:rsidRPr="00BA53FD">
              <w:rPr>
                <w:rFonts w:ascii="Arial" w:hAnsi="Arial" w:cs="Arial"/>
                <w:sz w:val="20"/>
                <w:szCs w:val="20"/>
              </w:rPr>
              <w:t xml:space="preserve"> vrsti storitve,</w:t>
            </w:r>
          </w:p>
          <w:p w:rsidR="003E001D" w:rsidRPr="00BA53FD" w:rsidRDefault="003E001D" w:rsidP="003574AF">
            <w:pPr>
              <w:pStyle w:val="Odstavekseznama"/>
              <w:numPr>
                <w:ilvl w:val="0"/>
                <w:numId w:val="43"/>
              </w:numPr>
              <w:spacing w:line="260" w:lineRule="exact"/>
              <w:contextualSpacing/>
              <w:jc w:val="both"/>
              <w:rPr>
                <w:rFonts w:ascii="Arial" w:hAnsi="Arial" w:cs="Arial"/>
                <w:sz w:val="20"/>
                <w:szCs w:val="20"/>
              </w:rPr>
            </w:pPr>
            <w:r w:rsidRPr="00BA53FD">
              <w:rPr>
                <w:rFonts w:ascii="Arial" w:hAnsi="Arial" w:cs="Arial"/>
                <w:sz w:val="20"/>
                <w:szCs w:val="20"/>
              </w:rPr>
              <w:t xml:space="preserve"> predvidenem datumu začetka in konca izvajanja storitve,</w:t>
            </w:r>
          </w:p>
          <w:p w:rsidR="003E001D" w:rsidRPr="00BA53FD" w:rsidRDefault="003E001D" w:rsidP="003574AF">
            <w:pPr>
              <w:pStyle w:val="Odstavekseznama"/>
              <w:numPr>
                <w:ilvl w:val="0"/>
                <w:numId w:val="43"/>
              </w:numPr>
              <w:spacing w:line="260" w:lineRule="exact"/>
              <w:contextualSpacing/>
              <w:jc w:val="both"/>
              <w:rPr>
                <w:rFonts w:ascii="Arial" w:hAnsi="Arial" w:cs="Arial"/>
                <w:sz w:val="20"/>
                <w:szCs w:val="20"/>
              </w:rPr>
            </w:pPr>
            <w:r w:rsidRPr="00BA53FD">
              <w:rPr>
                <w:rFonts w:ascii="Arial" w:hAnsi="Arial" w:cs="Arial"/>
                <w:sz w:val="20"/>
                <w:szCs w:val="20"/>
              </w:rPr>
              <w:t xml:space="preserve"> naslovu oziroma kraju izvajanja storitve,</w:t>
            </w:r>
          </w:p>
          <w:p w:rsidR="003E001D" w:rsidRPr="00BA53FD" w:rsidRDefault="003E001D" w:rsidP="003574AF">
            <w:pPr>
              <w:pStyle w:val="Odstavekseznama"/>
              <w:numPr>
                <w:ilvl w:val="0"/>
                <w:numId w:val="43"/>
              </w:numPr>
              <w:spacing w:line="260" w:lineRule="exact"/>
              <w:contextualSpacing/>
              <w:jc w:val="both"/>
              <w:rPr>
                <w:rFonts w:ascii="Arial" w:hAnsi="Arial" w:cs="Arial"/>
                <w:sz w:val="20"/>
                <w:szCs w:val="20"/>
              </w:rPr>
            </w:pPr>
            <w:r w:rsidRPr="00BA53FD">
              <w:rPr>
                <w:rFonts w:ascii="Arial" w:hAnsi="Arial" w:cs="Arial"/>
                <w:sz w:val="20"/>
                <w:szCs w:val="20"/>
              </w:rPr>
              <w:t xml:space="preserve"> nazivu ali osebnem imenu ter sedežu ali prebivališču naročnika storitve.</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0"/>
              </w:numPr>
              <w:spacing w:line="260" w:lineRule="exact"/>
              <w:ind w:left="357" w:hanging="357"/>
              <w:contextualSpacing/>
              <w:jc w:val="both"/>
              <w:rPr>
                <w:rFonts w:ascii="Arial" w:hAnsi="Arial" w:cs="Arial"/>
                <w:sz w:val="20"/>
                <w:szCs w:val="20"/>
              </w:rPr>
            </w:pPr>
            <w:r w:rsidRPr="00BA53FD">
              <w:rPr>
                <w:rFonts w:ascii="Arial" w:hAnsi="Arial" w:cs="Arial"/>
                <w:sz w:val="20"/>
                <w:szCs w:val="20"/>
              </w:rPr>
              <w:t>O opravljeni prijavi iz prejšnjega odstavka Zavod Republike Slovenije za zaposlovanje tuji samozaposleni osebi izda potrdilo.</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0"/>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Tuja samozaposlena oseba zagotovi, da se </w:t>
            </w:r>
            <w:r w:rsidRPr="00BA53FD">
              <w:rPr>
                <w:rFonts w:ascii="Arial" w:hAnsi="Arial" w:cs="Arial"/>
                <w:sz w:val="20"/>
                <w:szCs w:val="20"/>
                <w:shd w:val="clear" w:color="auto" w:fill="FFFFFF"/>
              </w:rPr>
              <w:t xml:space="preserve">v času čezmejnega izvajanja storitve v Republiki Sloveniji na kraju opravljanja storitve hranijo in na zahtevo nadzornega organa dajo na razpolago izpisek iz </w:t>
            </w:r>
            <w:r w:rsidRPr="00BA53FD">
              <w:rPr>
                <w:rFonts w:ascii="Arial" w:hAnsi="Arial" w:cs="Arial"/>
                <w:sz w:val="20"/>
                <w:szCs w:val="20"/>
              </w:rPr>
              <w:t xml:space="preserve">ustreznega registra za opravljanje dejavnosti </w:t>
            </w:r>
            <w:r w:rsidRPr="00BA53FD">
              <w:rPr>
                <w:rFonts w:ascii="Arial" w:hAnsi="Arial" w:cs="Arial"/>
                <w:sz w:val="20"/>
                <w:szCs w:val="20"/>
                <w:shd w:val="clear" w:color="auto" w:fill="FFFFFF"/>
              </w:rPr>
              <w:t>s prevodom v slovenski jezik, kopija pogodbe med naročnikom storitve in samozaposleno osebo s prevodom v slovenski jezik, potrdilo o opravljeni prijavi začetka izvajanja storitve ter veljavno potrdilo A1.</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20"/>
              </w:numPr>
              <w:spacing w:line="260" w:lineRule="exact"/>
              <w:ind w:left="357" w:hanging="357"/>
              <w:contextualSpacing/>
              <w:jc w:val="both"/>
              <w:rPr>
                <w:rFonts w:ascii="Arial" w:hAnsi="Arial" w:cs="Arial"/>
                <w:sz w:val="20"/>
                <w:szCs w:val="20"/>
              </w:rPr>
            </w:pPr>
            <w:r w:rsidRPr="00BA53FD">
              <w:rPr>
                <w:rFonts w:ascii="Arial" w:hAnsi="Arial" w:cs="Arial"/>
                <w:sz w:val="20"/>
                <w:szCs w:val="20"/>
              </w:rPr>
              <w:t>Nadzorni organ lahko od tuje samozaposlene osebe zahteva dokumentacijo iz prejšnjega odstavka še 24 mesecev po zaključku izvajanja storitve.</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20"/>
              </w:numPr>
              <w:spacing w:line="260" w:lineRule="exact"/>
              <w:ind w:left="357" w:hanging="357"/>
              <w:contextualSpacing/>
              <w:jc w:val="both"/>
              <w:rPr>
                <w:rFonts w:ascii="Arial" w:hAnsi="Arial" w:cs="Arial"/>
                <w:sz w:val="20"/>
                <w:szCs w:val="20"/>
              </w:rPr>
            </w:pPr>
            <w:r w:rsidRPr="00BA53FD">
              <w:rPr>
                <w:rFonts w:ascii="Arial" w:hAnsi="Arial" w:cs="Arial"/>
                <w:sz w:val="20"/>
                <w:szCs w:val="20"/>
              </w:rPr>
              <w:t>Tuja samozaposlena oseba v Republiki Sloveniji opravlja delo v okviru čezmejnega izvajanja storitve na podlagi urejenega prebivanja v skladu s predpisi, ki urejajo vstop, prebivanje in delo tujcev v Republiki Sloveniji.</w:t>
            </w: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(subsidiarna odgovornost)</w:t>
            </w:r>
          </w:p>
          <w:p w:rsidR="003E001D" w:rsidRPr="00BA53FD" w:rsidRDefault="003E001D" w:rsidP="009850E8">
            <w:pPr>
              <w:ind w:left="357" w:hanging="357"/>
              <w:jc w:val="both"/>
              <w:rPr>
                <w:rFonts w:cs="Arial"/>
                <w:szCs w:val="20"/>
              </w:rPr>
            </w:pPr>
          </w:p>
          <w:p w:rsidR="003E001D" w:rsidRPr="00BA53FD" w:rsidRDefault="003E001D" w:rsidP="003574AF">
            <w:pPr>
              <w:pStyle w:val="Odstavekseznama"/>
              <w:numPr>
                <w:ilvl w:val="0"/>
                <w:numId w:val="39"/>
              </w:numPr>
              <w:spacing w:line="260" w:lineRule="exact"/>
              <w:ind w:left="357" w:hanging="357"/>
              <w:contextualSpacing/>
              <w:jc w:val="both"/>
              <w:rPr>
                <w:rFonts w:ascii="Arial" w:hAnsi="Arial" w:cs="Arial"/>
                <w:sz w:val="20"/>
                <w:szCs w:val="20"/>
              </w:rPr>
            </w:pPr>
            <w:r w:rsidRPr="00BA53FD">
              <w:rPr>
                <w:rFonts w:ascii="Arial" w:hAnsi="Arial" w:cs="Arial"/>
                <w:sz w:val="20"/>
                <w:szCs w:val="20"/>
              </w:rPr>
              <w:t>Če tuji delodajalec, ki je podizvajalec in v Republiki Sloveniji čezmejno izvaja storitev v okviru gradbene dejavnosti, napotenemu delavcu za delo, opravljeno v okviru čezmejnega izvaja</w:t>
            </w:r>
            <w:r w:rsidR="00B11D8D">
              <w:rPr>
                <w:rFonts w:ascii="Arial" w:hAnsi="Arial" w:cs="Arial"/>
                <w:sz w:val="20"/>
                <w:szCs w:val="20"/>
              </w:rPr>
              <w:t>nja storitve, ne zagotovi plače</w:t>
            </w:r>
            <w:r w:rsidRPr="00BA53FD">
              <w:rPr>
                <w:rFonts w:ascii="Arial" w:hAnsi="Arial" w:cs="Arial"/>
                <w:sz w:val="20"/>
                <w:szCs w:val="20"/>
              </w:rPr>
              <w:t xml:space="preserve"> v skladu z določbami zakona, ki ureja delovna razmerja, je za izpolnitev te obveznosti subsidiarno odgovoren pogodbenik s sedežem oziroma prebivališčem v Republiki Sloveniji, katerega neposredni podizvajalec je tuji delodajalec.</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39"/>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Če tuji delodajalec, ki zagotavlja delo delavcev uporabniku s sedežem oziroma prebivališčem v </w:t>
            </w:r>
            <w:r w:rsidRPr="00BA53FD">
              <w:rPr>
                <w:rFonts w:ascii="Arial" w:hAnsi="Arial" w:cs="Arial"/>
                <w:sz w:val="20"/>
                <w:szCs w:val="20"/>
              </w:rPr>
              <w:lastRenderedPageBreak/>
              <w:t xml:space="preserve">Republiki Sloveniji, napotenemu delavcu za delo, opravljeno v okviru čezmejnega izvajanja storitve, ne zagotovi plače in drugih </w:t>
            </w:r>
            <w:r w:rsidR="0075353D">
              <w:rPr>
                <w:rFonts w:ascii="Arial" w:hAnsi="Arial" w:cs="Arial"/>
                <w:sz w:val="20"/>
                <w:szCs w:val="20"/>
              </w:rPr>
              <w:t>prejemkov iz delovnega razmerja</w:t>
            </w:r>
            <w:r w:rsidRPr="00BA53FD">
              <w:rPr>
                <w:rFonts w:ascii="Arial" w:hAnsi="Arial" w:cs="Arial"/>
                <w:sz w:val="20"/>
                <w:szCs w:val="20"/>
              </w:rPr>
              <w:t xml:space="preserve"> v skladu z določbami zakona, ki ureja delovna razmerja, je za izpolnitev te obveznosti za obdobje, v katerem je delavec pri njem opravljal delo, subsidiarno odgovoren uporabnik.</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39"/>
              </w:numPr>
              <w:spacing w:line="260" w:lineRule="exact"/>
              <w:ind w:left="357" w:hanging="357"/>
              <w:contextualSpacing/>
              <w:jc w:val="both"/>
              <w:rPr>
                <w:rFonts w:ascii="Arial" w:hAnsi="Arial" w:cs="Arial"/>
                <w:sz w:val="20"/>
                <w:szCs w:val="20"/>
              </w:rPr>
            </w:pPr>
            <w:r w:rsidRPr="00BA53FD">
              <w:rPr>
                <w:rFonts w:ascii="Arial" w:hAnsi="Arial" w:cs="Arial"/>
                <w:sz w:val="20"/>
                <w:szCs w:val="20"/>
              </w:rPr>
              <w:t>Za podizvajalca iz prvega odstavka tega člena se šteje pravni subjekt, ki mu je bil s pogodbo v izvajanje oddan del storitve ali celotna storitev, za izvedbo katere je glavni izvajalec sklenil pogodbo z naročnikom storitve.</w:t>
            </w:r>
          </w:p>
          <w:p w:rsidR="003E001D" w:rsidRPr="00BA53FD" w:rsidRDefault="003E001D" w:rsidP="009850E8">
            <w:pPr>
              <w:pStyle w:val="Odstavekseznama"/>
              <w:spacing w:line="260" w:lineRule="exact"/>
              <w:ind w:left="357" w:hanging="357"/>
              <w:rPr>
                <w:rFonts w:ascii="Arial" w:hAnsi="Arial" w:cs="Arial"/>
                <w:sz w:val="20"/>
                <w:szCs w:val="20"/>
                <w:shd w:val="clear" w:color="auto" w:fill="FFFFFF"/>
              </w:rPr>
            </w:pPr>
          </w:p>
          <w:p w:rsidR="003E001D" w:rsidRPr="00BA53FD" w:rsidRDefault="003E001D" w:rsidP="009850E8">
            <w:pPr>
              <w:ind w:left="357" w:hanging="357"/>
              <w:jc w:val="both"/>
              <w:rPr>
                <w:rFonts w:cs="Arial"/>
                <w:b/>
                <w:szCs w:val="20"/>
              </w:rPr>
            </w:pPr>
          </w:p>
          <w:p w:rsidR="003E001D" w:rsidRPr="00BA53FD" w:rsidRDefault="003E001D" w:rsidP="003574AF">
            <w:pPr>
              <w:pStyle w:val="Odstavekseznama"/>
              <w:numPr>
                <w:ilvl w:val="0"/>
                <w:numId w:val="40"/>
              </w:numPr>
              <w:spacing w:line="260" w:lineRule="exact"/>
              <w:ind w:left="357" w:hanging="357"/>
              <w:contextualSpacing/>
              <w:jc w:val="center"/>
              <w:rPr>
                <w:rFonts w:ascii="Arial" w:hAnsi="Arial" w:cs="Arial"/>
                <w:b/>
                <w:sz w:val="20"/>
                <w:szCs w:val="20"/>
              </w:rPr>
            </w:pPr>
            <w:r w:rsidRPr="00BA53FD">
              <w:rPr>
                <w:rFonts w:ascii="Arial" w:hAnsi="Arial" w:cs="Arial"/>
                <w:b/>
                <w:sz w:val="20"/>
                <w:szCs w:val="20"/>
              </w:rPr>
              <w:t>poglavje</w:t>
            </w:r>
          </w:p>
          <w:p w:rsidR="003E001D" w:rsidRPr="00BA53FD" w:rsidRDefault="003E001D" w:rsidP="009850E8">
            <w:pPr>
              <w:pStyle w:val="Odstavekseznama"/>
              <w:spacing w:line="260" w:lineRule="exact"/>
              <w:ind w:left="357" w:hanging="357"/>
              <w:jc w:val="center"/>
              <w:rPr>
                <w:rFonts w:ascii="Arial" w:hAnsi="Arial" w:cs="Arial"/>
                <w:b/>
                <w:sz w:val="20"/>
                <w:szCs w:val="20"/>
              </w:rPr>
            </w:pPr>
            <w:r w:rsidRPr="00BA53FD">
              <w:rPr>
                <w:rFonts w:ascii="Arial" w:hAnsi="Arial" w:cs="Arial"/>
                <w:b/>
                <w:sz w:val="20"/>
                <w:szCs w:val="20"/>
              </w:rPr>
              <w:t>SODELOVANJE MED DRŽAVAMI ČLANICAMI EU NA PODROČJU ČEZMEJNEGA IZVAJANJA STORITEV Z NAPOTITVIJO DELAVCEV</w:t>
            </w:r>
          </w:p>
          <w:p w:rsidR="003E001D" w:rsidRPr="00BA53FD" w:rsidRDefault="003E001D" w:rsidP="009850E8">
            <w:pPr>
              <w:ind w:left="357" w:hanging="357"/>
              <w:rPr>
                <w:rFonts w:cs="Arial"/>
                <w:b/>
                <w:szCs w:val="20"/>
              </w:rPr>
            </w:pPr>
          </w:p>
          <w:p w:rsidR="003E001D" w:rsidRPr="00BA53FD" w:rsidRDefault="003E001D" w:rsidP="009850E8">
            <w:pPr>
              <w:ind w:left="357" w:hanging="357"/>
              <w:rPr>
                <w:rFonts w:cs="Arial"/>
                <w:b/>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(pristojni organi za sodelovanje)</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37"/>
              </w:numPr>
              <w:spacing w:line="260" w:lineRule="exact"/>
              <w:ind w:left="357" w:hanging="357"/>
              <w:contextualSpacing/>
              <w:jc w:val="both"/>
              <w:rPr>
                <w:rFonts w:ascii="Arial" w:hAnsi="Arial" w:cs="Arial"/>
                <w:sz w:val="20"/>
                <w:szCs w:val="20"/>
              </w:rPr>
            </w:pPr>
            <w:r w:rsidRPr="00BA53FD">
              <w:rPr>
                <w:rFonts w:ascii="Arial" w:hAnsi="Arial" w:cs="Arial"/>
                <w:sz w:val="20"/>
                <w:szCs w:val="20"/>
              </w:rPr>
              <w:t>Ministrstvo, pristojno za delo, ZZZS, IRSD in Finančna uprava Republike Slovenije (v nadaljnjem besedilu: davčni organ) so pristojni za sodelovanje z organi drugih držav članic EU na področju napotitev delavcev v okviru čezmejnega izvajanja storitev.</w:t>
            </w:r>
          </w:p>
          <w:p w:rsidR="003E001D" w:rsidRPr="00BA53FD" w:rsidRDefault="003E001D" w:rsidP="009850E8">
            <w:pPr>
              <w:ind w:left="357" w:hanging="357"/>
              <w:jc w:val="both"/>
              <w:rPr>
                <w:rFonts w:cs="Arial"/>
                <w:szCs w:val="20"/>
              </w:rPr>
            </w:pPr>
          </w:p>
          <w:p w:rsidR="003E001D" w:rsidRPr="00BA53FD" w:rsidRDefault="003E001D" w:rsidP="003574AF">
            <w:pPr>
              <w:pStyle w:val="Odstavekseznama"/>
              <w:numPr>
                <w:ilvl w:val="0"/>
                <w:numId w:val="38"/>
              </w:numPr>
              <w:spacing w:line="260" w:lineRule="exact"/>
              <w:ind w:left="357" w:hanging="357"/>
              <w:contextualSpacing/>
              <w:jc w:val="both"/>
              <w:rPr>
                <w:rFonts w:ascii="Arial" w:hAnsi="Arial" w:cs="Arial"/>
                <w:sz w:val="20"/>
                <w:szCs w:val="20"/>
              </w:rPr>
            </w:pPr>
            <w:r w:rsidRPr="00BA53FD">
              <w:rPr>
                <w:rFonts w:ascii="Arial" w:hAnsi="Arial" w:cs="Arial"/>
                <w:sz w:val="20"/>
                <w:szCs w:val="20"/>
              </w:rPr>
              <w:t>Sodelovanje med državami članicami EU v okviru tega poglavja vključuje upravno sodelovanje</w:t>
            </w:r>
            <w:r>
              <w:rPr>
                <w:rFonts w:ascii="Arial" w:hAnsi="Arial" w:cs="Arial"/>
                <w:sz w:val="20"/>
                <w:szCs w:val="20"/>
              </w:rPr>
              <w:t>, ki lahko vključuje tudi pošiljanje in vročanje dokumentov, ter</w:t>
            </w:r>
            <w:r w:rsidRPr="00BA53FD">
              <w:rPr>
                <w:rFonts w:ascii="Arial" w:hAnsi="Arial" w:cs="Arial"/>
                <w:sz w:val="20"/>
                <w:szCs w:val="20"/>
              </w:rPr>
              <w:t xml:space="preserve"> sodelovanje pri izvrševanju kazni, ki jih zaradi kršitev predpisov na področju napotitve delavcev naložijo pristojni organi ali potrdijo upravni ali pravosodni organi.</w:t>
            </w:r>
          </w:p>
          <w:p w:rsidR="003E001D" w:rsidRPr="00BA53FD" w:rsidRDefault="003E001D" w:rsidP="009850E8">
            <w:pPr>
              <w:pStyle w:val="Odstavekseznama"/>
              <w:spacing w:line="260" w:lineRule="exact"/>
              <w:ind w:left="357"/>
              <w:contextualSpacing/>
              <w:jc w:val="both"/>
              <w:rPr>
                <w:rFonts w:ascii="Arial" w:hAnsi="Arial" w:cs="Arial"/>
                <w:sz w:val="20"/>
                <w:szCs w:val="20"/>
              </w:rPr>
            </w:pPr>
          </w:p>
          <w:p w:rsidR="003E001D" w:rsidRPr="00BA53FD" w:rsidRDefault="003E001D" w:rsidP="003574AF">
            <w:pPr>
              <w:pStyle w:val="Odstavekseznama"/>
              <w:numPr>
                <w:ilvl w:val="0"/>
                <w:numId w:val="38"/>
              </w:numPr>
              <w:spacing w:line="260" w:lineRule="exact"/>
              <w:ind w:left="357" w:hanging="357"/>
              <w:contextualSpacing/>
              <w:jc w:val="both"/>
              <w:rPr>
                <w:rFonts w:ascii="Arial" w:hAnsi="Arial" w:cs="Arial"/>
                <w:sz w:val="20"/>
                <w:szCs w:val="20"/>
              </w:rPr>
            </w:pPr>
            <w:r w:rsidRPr="00BA53FD">
              <w:rPr>
                <w:rFonts w:ascii="Arial" w:hAnsi="Arial" w:cs="Arial"/>
                <w:sz w:val="20"/>
                <w:szCs w:val="20"/>
              </w:rPr>
              <w:t>Sodelovanje med državami članicami EU v okviru tega poglavja poteka preko Informacijskega sistema za notranji trg</w:t>
            </w:r>
            <w:r>
              <w:rPr>
                <w:rFonts w:ascii="Arial" w:hAnsi="Arial" w:cs="Arial"/>
                <w:sz w:val="20"/>
                <w:szCs w:val="20"/>
              </w:rPr>
              <w:t xml:space="preserve"> in se izvaja brezplačno</w:t>
            </w:r>
            <w:r w:rsidRPr="00BA53FD">
              <w:rPr>
                <w:rFonts w:ascii="Arial" w:hAnsi="Arial" w:cs="Arial"/>
                <w:sz w:val="20"/>
                <w:szCs w:val="20"/>
              </w:rPr>
              <w:t>.</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9850E8">
            <w:pPr>
              <w:pStyle w:val="Odstavekseznama"/>
              <w:spacing w:line="260" w:lineRule="exact"/>
              <w:ind w:left="0"/>
              <w:rPr>
                <w:rFonts w:ascii="Arial" w:hAnsi="Arial" w:cs="Arial"/>
                <w:b/>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(upravno sodelovanje)</w:t>
            </w: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3574AF">
            <w:pPr>
              <w:pStyle w:val="Odstavekseznama"/>
              <w:numPr>
                <w:ilvl w:val="0"/>
                <w:numId w:val="24"/>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Ministrstvo, pristojno za delo, na podlagi utemeljenih prošenj pristojnih organov drugih držav članic EU v okviru svojih pristojnosti zagotavlja informacije v zvezi z delovnopravnimi pogoji, ki so jih tuji delodajalci dolžni zagotoviti delavcem napotenim na ozemlje Republike Slovenije ter druge informacije v zvezi s predpisi Republike Slovenije, ki se nanašajo na napotitev delavcev v okviru čezmejnega izvajanja storitev.   </w:t>
            </w:r>
          </w:p>
          <w:p w:rsidR="003E001D" w:rsidRPr="00BA53FD" w:rsidRDefault="003E001D" w:rsidP="009850E8">
            <w:pPr>
              <w:pStyle w:val="Odstavekseznama"/>
              <w:spacing w:line="260" w:lineRule="exact"/>
              <w:ind w:left="357"/>
              <w:contextualSpacing/>
              <w:jc w:val="both"/>
              <w:rPr>
                <w:rFonts w:ascii="Arial" w:hAnsi="Arial" w:cs="Arial"/>
                <w:sz w:val="20"/>
                <w:szCs w:val="20"/>
              </w:rPr>
            </w:pPr>
          </w:p>
          <w:p w:rsidR="003E001D" w:rsidRPr="00BA53FD" w:rsidRDefault="003E001D" w:rsidP="003574AF">
            <w:pPr>
              <w:pStyle w:val="Odstavekseznama"/>
              <w:numPr>
                <w:ilvl w:val="0"/>
                <w:numId w:val="24"/>
              </w:numPr>
              <w:spacing w:line="260" w:lineRule="exact"/>
              <w:ind w:left="357" w:hanging="357"/>
              <w:contextualSpacing/>
              <w:jc w:val="both"/>
              <w:rPr>
                <w:rFonts w:ascii="Arial" w:hAnsi="Arial" w:cs="Arial"/>
                <w:sz w:val="20"/>
                <w:szCs w:val="20"/>
              </w:rPr>
            </w:pPr>
            <w:r w:rsidRPr="00BA53FD">
              <w:rPr>
                <w:rFonts w:ascii="Arial" w:hAnsi="Arial" w:cs="Arial"/>
                <w:sz w:val="20"/>
                <w:szCs w:val="20"/>
              </w:rPr>
              <w:t>ZZZS na podlagi utemeljenih prošenj pristojnih organov drugih držav članic EU v okviru svojih pristojnosti zagotavlja informacije v zvezi z vključitvijo napotenih delavcev delodajalca v obvezna socialna zavarovanja v Republiki Sloveniji.</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24"/>
              </w:numPr>
              <w:spacing w:line="260" w:lineRule="exact"/>
              <w:ind w:left="357" w:hanging="357"/>
              <w:contextualSpacing/>
              <w:jc w:val="both"/>
              <w:rPr>
                <w:rFonts w:ascii="Arial" w:hAnsi="Arial" w:cs="Arial"/>
                <w:sz w:val="20"/>
                <w:szCs w:val="20"/>
              </w:rPr>
            </w:pPr>
            <w:r w:rsidRPr="00BA53FD">
              <w:rPr>
                <w:rFonts w:ascii="Arial" w:hAnsi="Arial" w:cs="Arial"/>
                <w:sz w:val="20"/>
                <w:szCs w:val="20"/>
              </w:rPr>
              <w:t>Davčni organ na podlagi utemeljenih prošenj pristojnih organov drugih držav članic EU v okviru svojih pristojnosti zagotavlja informacije v zvezi z izpolnjevanjem davčnih obveznosti delodajalca, ki čezmejno izvaja storitve. V teh primerih sme davčni organ pristojnim organom drugih držav članic EU razkriti podatke, ki so davčna tajnost.</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4"/>
              </w:numPr>
              <w:spacing w:line="260" w:lineRule="exact"/>
              <w:ind w:left="357" w:hanging="357"/>
              <w:contextualSpacing/>
              <w:jc w:val="both"/>
              <w:rPr>
                <w:rFonts w:ascii="Arial" w:hAnsi="Arial" w:cs="Arial"/>
                <w:sz w:val="20"/>
                <w:szCs w:val="20"/>
              </w:rPr>
            </w:pPr>
            <w:r w:rsidRPr="00BA53FD">
              <w:rPr>
                <w:rFonts w:ascii="Arial" w:hAnsi="Arial" w:cs="Arial"/>
                <w:sz w:val="20"/>
                <w:szCs w:val="20"/>
              </w:rPr>
              <w:t>IRSD na podlagi utemeljenih prošenj pristojnih organov drugih držav članic EU v okviru svojih pristojnosti zagotavlja izvedbo preverjanj, pregledov in preiskav, kar vključuje tudi pridobivanje informacij s strani delodajalcev, ki napotujejo delavce v druge države članice EU, potrebnih za izvajanje učinkovitega nadzora s strani pristojnih organov v državi napotitve.</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24"/>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Za potrebe izvajanja učinkovitega nadzora nad skladnostjo čezmejnega izvajanja storitve tujega </w:t>
            </w:r>
            <w:r w:rsidRPr="00BA53FD">
              <w:rPr>
                <w:rFonts w:ascii="Arial" w:hAnsi="Arial" w:cs="Arial"/>
                <w:sz w:val="20"/>
                <w:szCs w:val="20"/>
              </w:rPr>
              <w:lastRenderedPageBreak/>
              <w:t>delodajalca z določbami 11. člena tega zakona, nadzorni organ po potrebi naslovi utemeljeno prošnjo za posredovanje informacij na pristojni organ države zaposlitve.</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4"/>
              </w:numPr>
              <w:spacing w:line="260" w:lineRule="exact"/>
              <w:ind w:left="357" w:hanging="357"/>
              <w:contextualSpacing/>
              <w:jc w:val="both"/>
              <w:rPr>
                <w:rFonts w:ascii="Arial" w:hAnsi="Arial" w:cs="Arial"/>
                <w:sz w:val="20"/>
                <w:szCs w:val="20"/>
              </w:rPr>
            </w:pPr>
            <w:r w:rsidRPr="00BA53FD">
              <w:rPr>
                <w:rFonts w:ascii="Arial" w:hAnsi="Arial" w:cs="Arial"/>
                <w:sz w:val="20"/>
                <w:szCs w:val="20"/>
              </w:rPr>
              <w:t>Ministrstvo, pristojno za delo, ZZZS, IRSD in davčni organ informacije, za katere zaprosijo pristojni organih drugih držav članic EU ali Evropska komisija, posredujejo najkasneje v 25 delovnih dneh od prejema prošnje.</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4"/>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Ne glede na določbo prejšnjega odstavka pristojni organi v nujnih primerih informacije zagotovijo v dveh delovnih dneh od prejema prošnje, </w:t>
            </w:r>
            <w:r w:rsidR="0075353D">
              <w:rPr>
                <w:rFonts w:ascii="Arial" w:hAnsi="Arial" w:cs="Arial"/>
                <w:sz w:val="20"/>
                <w:szCs w:val="20"/>
              </w:rPr>
              <w:t>če</w:t>
            </w:r>
            <w:r w:rsidRPr="00BA53FD">
              <w:rPr>
                <w:rFonts w:ascii="Arial" w:hAnsi="Arial" w:cs="Arial"/>
                <w:sz w:val="20"/>
                <w:szCs w:val="20"/>
              </w:rPr>
              <w:t xml:space="preserve"> se prošnja nanaša na podatke o sedežu delodajalca in njegovi registrirani glavni in stranskih dejavnostih ter je nujnost utemeljena ter izkazana v prošnji.  </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4"/>
              </w:numPr>
              <w:spacing w:line="260" w:lineRule="exact"/>
              <w:ind w:left="357" w:hanging="357"/>
              <w:contextualSpacing/>
              <w:jc w:val="both"/>
              <w:rPr>
                <w:rFonts w:ascii="Arial" w:hAnsi="Arial" w:cs="Arial"/>
                <w:sz w:val="20"/>
                <w:szCs w:val="20"/>
              </w:rPr>
            </w:pPr>
            <w:r w:rsidRPr="00BA53FD">
              <w:rPr>
                <w:rFonts w:ascii="Arial" w:hAnsi="Arial" w:cs="Arial"/>
                <w:sz w:val="20"/>
                <w:szCs w:val="20"/>
              </w:rPr>
              <w:t>Če pri obravnavi utemeljenih prošenj pristojnih organov drugih držav članic EU pride do težav, pristojni organi v najkrajšem možnem času o tem obvestijo organ, ki je prošnjo poslal.</w:t>
            </w:r>
          </w:p>
          <w:p w:rsidR="003E001D" w:rsidRPr="00BA53FD" w:rsidRDefault="003E001D" w:rsidP="009850E8">
            <w:pPr>
              <w:jc w:val="both"/>
              <w:rPr>
                <w:rFonts w:cs="Arial"/>
                <w:b/>
                <w:szCs w:val="20"/>
              </w:rPr>
            </w:pP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 xml:space="preserve"> (sodelovanje pri izvrševanju </w:t>
            </w:r>
            <w:r w:rsidR="00AA0B5A">
              <w:rPr>
                <w:rFonts w:ascii="Arial" w:hAnsi="Arial" w:cs="Arial"/>
                <w:sz w:val="20"/>
                <w:szCs w:val="20"/>
              </w:rPr>
              <w:t>sankcij</w:t>
            </w:r>
            <w:r w:rsidRPr="00BA53FD">
              <w:rPr>
                <w:rFonts w:ascii="Arial" w:hAnsi="Arial" w:cs="Arial"/>
                <w:sz w:val="20"/>
                <w:szCs w:val="20"/>
              </w:rPr>
              <w:t>)</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Ministrstvo, pristojno za delo, je pristojni organ za sodelovanje z drugimi državami članicami EU na področju izvrševanja </w:t>
            </w:r>
            <w:r w:rsidR="00AA0B5A">
              <w:rPr>
                <w:rFonts w:ascii="Arial" w:hAnsi="Arial" w:cs="Arial"/>
                <w:sz w:val="20"/>
                <w:szCs w:val="20"/>
              </w:rPr>
              <w:t>sankcij (</w:t>
            </w:r>
            <w:r w:rsidRPr="00BA53FD">
              <w:rPr>
                <w:rFonts w:ascii="Arial" w:hAnsi="Arial" w:cs="Arial"/>
                <w:sz w:val="20"/>
                <w:szCs w:val="20"/>
              </w:rPr>
              <w:t>glob, taks</w:t>
            </w:r>
            <w:r w:rsidR="00573F55">
              <w:rPr>
                <w:rFonts w:ascii="Arial" w:hAnsi="Arial" w:cs="Arial"/>
                <w:sz w:val="20"/>
                <w:szCs w:val="20"/>
              </w:rPr>
              <w:t>,</w:t>
            </w:r>
            <w:r w:rsidRPr="00BA53FD">
              <w:rPr>
                <w:rFonts w:ascii="Arial" w:hAnsi="Arial" w:cs="Arial"/>
                <w:sz w:val="20"/>
                <w:szCs w:val="20"/>
              </w:rPr>
              <w:t xml:space="preserve"> </w:t>
            </w:r>
            <w:r w:rsidR="00573F55" w:rsidRPr="00BA53FD">
              <w:rPr>
                <w:rFonts w:ascii="Arial" w:hAnsi="Arial" w:cs="Arial"/>
                <w:sz w:val="20"/>
                <w:szCs w:val="20"/>
              </w:rPr>
              <w:t>dodatni</w:t>
            </w:r>
            <w:r w:rsidR="00573F55">
              <w:rPr>
                <w:rFonts w:ascii="Arial" w:hAnsi="Arial" w:cs="Arial"/>
                <w:sz w:val="20"/>
                <w:szCs w:val="20"/>
              </w:rPr>
              <w:t>h</w:t>
            </w:r>
            <w:r w:rsidR="00573F55" w:rsidRPr="00BA53FD">
              <w:rPr>
                <w:rFonts w:ascii="Arial" w:hAnsi="Arial" w:cs="Arial"/>
                <w:sz w:val="20"/>
                <w:szCs w:val="20"/>
              </w:rPr>
              <w:t xml:space="preserve"> dajat</w:t>
            </w:r>
            <w:r w:rsidR="00573F55">
              <w:rPr>
                <w:rFonts w:ascii="Arial" w:hAnsi="Arial" w:cs="Arial"/>
                <w:sz w:val="20"/>
                <w:szCs w:val="20"/>
              </w:rPr>
              <w:t>ev</w:t>
            </w:r>
            <w:r w:rsidR="00573F55" w:rsidRPr="00BA53FD">
              <w:rPr>
                <w:rFonts w:ascii="Arial" w:hAnsi="Arial" w:cs="Arial"/>
                <w:sz w:val="20"/>
                <w:szCs w:val="20"/>
              </w:rPr>
              <w:t xml:space="preserve"> </w:t>
            </w:r>
            <w:r w:rsidR="00AA0B5A">
              <w:rPr>
                <w:rFonts w:ascii="Arial" w:hAnsi="Arial" w:cs="Arial"/>
                <w:sz w:val="20"/>
                <w:szCs w:val="20"/>
              </w:rPr>
              <w:t>in drugo</w:t>
            </w:r>
            <w:r w:rsidR="00573F55">
              <w:rPr>
                <w:rFonts w:ascii="Arial" w:hAnsi="Arial" w:cs="Arial"/>
                <w:sz w:val="20"/>
                <w:szCs w:val="20"/>
              </w:rPr>
              <w:t>)</w:t>
            </w:r>
            <w:r w:rsidRPr="00BA53FD">
              <w:rPr>
                <w:rFonts w:ascii="Arial" w:hAnsi="Arial" w:cs="Arial"/>
                <w:sz w:val="20"/>
                <w:szCs w:val="20"/>
              </w:rPr>
              <w:t xml:space="preserve">, ki jih zaradi kršitev predpisov na področju napotitve delavcev naložijo pristojni organi ali potrdijo upravni ali pravosodni organi, kar vključuje sodelovanje pri vročanju odločb, ki nalagajo </w:t>
            </w:r>
            <w:r w:rsidR="00AA0B5A">
              <w:rPr>
                <w:rFonts w:ascii="Arial" w:hAnsi="Arial" w:cs="Arial"/>
                <w:sz w:val="20"/>
                <w:szCs w:val="20"/>
              </w:rPr>
              <w:t>sankcije</w:t>
            </w:r>
            <w:r w:rsidRPr="00BA53FD">
              <w:rPr>
                <w:rFonts w:ascii="Arial" w:hAnsi="Arial" w:cs="Arial"/>
                <w:sz w:val="20"/>
                <w:szCs w:val="20"/>
              </w:rPr>
              <w:t xml:space="preserve"> ter sodelovanje pri izterjavi </w:t>
            </w:r>
            <w:r w:rsidR="00AA0B5A">
              <w:rPr>
                <w:rFonts w:ascii="Arial" w:hAnsi="Arial" w:cs="Arial"/>
                <w:sz w:val="20"/>
                <w:szCs w:val="20"/>
              </w:rPr>
              <w:t>sankcij</w:t>
            </w:r>
            <w:r w:rsidRPr="00BA53FD">
              <w:rPr>
                <w:rFonts w:ascii="Arial" w:hAnsi="Arial" w:cs="Arial"/>
                <w:sz w:val="20"/>
                <w:szCs w:val="20"/>
              </w:rPr>
              <w:t xml:space="preserve">. </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Izvrševanje </w:t>
            </w:r>
            <w:r w:rsidR="00AA0B5A">
              <w:rPr>
                <w:rFonts w:ascii="Arial" w:hAnsi="Arial" w:cs="Arial"/>
                <w:sz w:val="20"/>
                <w:szCs w:val="20"/>
              </w:rPr>
              <w:t>sankcij</w:t>
            </w:r>
            <w:r w:rsidRPr="00BA53FD">
              <w:rPr>
                <w:rFonts w:ascii="Arial" w:hAnsi="Arial" w:cs="Arial"/>
                <w:sz w:val="20"/>
                <w:szCs w:val="20"/>
              </w:rPr>
              <w:t xml:space="preserve"> iz prejšnjega odstavka vključuje pomoč pri: </w:t>
            </w:r>
          </w:p>
          <w:p w:rsidR="003E001D" w:rsidRPr="00BA53FD" w:rsidRDefault="003E001D" w:rsidP="003574AF">
            <w:pPr>
              <w:pStyle w:val="Odstavekseznama"/>
              <w:numPr>
                <w:ilvl w:val="0"/>
                <w:numId w:val="62"/>
              </w:numPr>
              <w:spacing w:line="260" w:lineRule="exact"/>
              <w:contextualSpacing/>
              <w:jc w:val="both"/>
              <w:rPr>
                <w:rFonts w:ascii="Arial" w:hAnsi="Arial" w:cs="Arial"/>
                <w:sz w:val="20"/>
                <w:szCs w:val="20"/>
              </w:rPr>
            </w:pPr>
            <w:r w:rsidRPr="00BA53FD">
              <w:rPr>
                <w:rFonts w:ascii="Arial" w:hAnsi="Arial" w:cs="Arial"/>
                <w:sz w:val="20"/>
                <w:szCs w:val="20"/>
              </w:rPr>
              <w:t xml:space="preserve">vročanju odločb, ki nalagajo </w:t>
            </w:r>
            <w:r w:rsidR="00AA0B5A">
              <w:rPr>
                <w:rFonts w:ascii="Arial" w:hAnsi="Arial" w:cs="Arial"/>
                <w:sz w:val="20"/>
                <w:szCs w:val="20"/>
              </w:rPr>
              <w:t xml:space="preserve">sankcije </w:t>
            </w:r>
            <w:r w:rsidRPr="00BA53FD">
              <w:rPr>
                <w:rFonts w:ascii="Arial" w:hAnsi="Arial" w:cs="Arial"/>
                <w:sz w:val="20"/>
                <w:szCs w:val="20"/>
              </w:rPr>
              <w:t xml:space="preserve">delodajalcem, </w:t>
            </w:r>
            <w:r w:rsidR="00AA0B5A">
              <w:rPr>
                <w:rFonts w:ascii="Arial" w:hAnsi="Arial" w:cs="Arial"/>
                <w:sz w:val="20"/>
                <w:szCs w:val="20"/>
              </w:rPr>
              <w:t>če</w:t>
            </w:r>
            <w:r w:rsidRPr="00BA53FD">
              <w:rPr>
                <w:rFonts w:ascii="Arial" w:hAnsi="Arial" w:cs="Arial"/>
                <w:sz w:val="20"/>
                <w:szCs w:val="20"/>
              </w:rPr>
              <w:t xml:space="preserve"> je bila odločba izdana s strani pristojnih organov države napotitve, vendar je ni bilo mogoče vročiti v skladu s predpisi države napotitve;</w:t>
            </w:r>
          </w:p>
          <w:p w:rsidR="003E001D" w:rsidRPr="00BA53FD" w:rsidRDefault="003E001D" w:rsidP="003574AF">
            <w:pPr>
              <w:pStyle w:val="Odstavekseznama"/>
              <w:numPr>
                <w:ilvl w:val="0"/>
                <w:numId w:val="62"/>
              </w:numPr>
              <w:spacing w:line="260" w:lineRule="exact"/>
              <w:contextualSpacing/>
              <w:jc w:val="both"/>
              <w:rPr>
                <w:rFonts w:ascii="Arial" w:hAnsi="Arial" w:cs="Arial"/>
                <w:sz w:val="20"/>
                <w:szCs w:val="20"/>
              </w:rPr>
            </w:pPr>
            <w:r w:rsidRPr="00BA53FD">
              <w:rPr>
                <w:rFonts w:ascii="Arial" w:hAnsi="Arial" w:cs="Arial"/>
                <w:sz w:val="20"/>
                <w:szCs w:val="20"/>
              </w:rPr>
              <w:t xml:space="preserve">izterjavi </w:t>
            </w:r>
            <w:r w:rsidR="00AA0B5A">
              <w:rPr>
                <w:rFonts w:ascii="Arial" w:hAnsi="Arial" w:cs="Arial"/>
                <w:sz w:val="20"/>
                <w:szCs w:val="20"/>
              </w:rPr>
              <w:t>sankcij</w:t>
            </w:r>
            <w:r w:rsidRPr="00BA53FD">
              <w:rPr>
                <w:rFonts w:ascii="Arial" w:hAnsi="Arial" w:cs="Arial"/>
                <w:sz w:val="20"/>
                <w:szCs w:val="20"/>
              </w:rPr>
              <w:t xml:space="preserve"> na podlagi pravnomočnih odločb, ki nalagajo </w:t>
            </w:r>
            <w:r w:rsidR="00AA0B5A">
              <w:rPr>
                <w:rFonts w:ascii="Arial" w:hAnsi="Arial" w:cs="Arial"/>
                <w:sz w:val="20"/>
                <w:szCs w:val="20"/>
              </w:rPr>
              <w:t>sankcije</w:t>
            </w:r>
            <w:r w:rsidRPr="00BA53FD">
              <w:rPr>
                <w:rFonts w:ascii="Arial" w:hAnsi="Arial" w:cs="Arial"/>
                <w:sz w:val="20"/>
                <w:szCs w:val="20"/>
              </w:rPr>
              <w:t xml:space="preserve">, izdanih s strani pristojnih organov države napotitve, </w:t>
            </w:r>
            <w:r w:rsidR="00AA0B5A">
              <w:rPr>
                <w:rFonts w:ascii="Arial" w:hAnsi="Arial" w:cs="Arial"/>
                <w:sz w:val="20"/>
                <w:szCs w:val="20"/>
              </w:rPr>
              <w:t>če sankcije</w:t>
            </w:r>
            <w:r w:rsidRPr="00BA53FD">
              <w:rPr>
                <w:rFonts w:ascii="Arial" w:hAnsi="Arial" w:cs="Arial"/>
                <w:sz w:val="20"/>
                <w:szCs w:val="20"/>
              </w:rPr>
              <w:t xml:space="preserve"> ni bilo mogoče izterjati v skladu s predpisi države napotitve.</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Prošnja za pomoč iz prejšnjega odstavka mora vsebovati podatke o imenu in naslovu kršitelja, povzetek dejstev in okoliščin kršitve, vrsti kršitve in relevantna pravila v zvezi s tem, dokument za izvršitev in vse druge pomembne povezane informacije, dokumente ter kontaktne podatke organa, ki je izrekel </w:t>
            </w:r>
            <w:r w:rsidR="00AA0B5A">
              <w:rPr>
                <w:rFonts w:ascii="Arial" w:hAnsi="Arial" w:cs="Arial"/>
                <w:sz w:val="20"/>
                <w:szCs w:val="20"/>
              </w:rPr>
              <w:t>sankcijo</w:t>
            </w:r>
            <w:r w:rsidRPr="00BA53FD">
              <w:rPr>
                <w:rFonts w:ascii="Arial" w:hAnsi="Arial" w:cs="Arial"/>
                <w:sz w:val="20"/>
                <w:szCs w:val="20"/>
              </w:rPr>
              <w:t xml:space="preserve"> in organa, pristojnega za dodatne informacije v zvezi s </w:t>
            </w:r>
            <w:r w:rsidR="00AA0B5A">
              <w:rPr>
                <w:rFonts w:ascii="Arial" w:hAnsi="Arial" w:cs="Arial"/>
                <w:sz w:val="20"/>
                <w:szCs w:val="20"/>
              </w:rPr>
              <w:t>sankcijo</w:t>
            </w:r>
            <w:r w:rsidRPr="00BA53FD">
              <w:rPr>
                <w:rFonts w:ascii="Arial" w:hAnsi="Arial" w:cs="Arial"/>
                <w:sz w:val="20"/>
                <w:szCs w:val="20"/>
              </w:rPr>
              <w:t xml:space="preserve">, </w:t>
            </w:r>
            <w:r w:rsidR="00AA0B5A">
              <w:rPr>
                <w:rFonts w:ascii="Arial" w:hAnsi="Arial" w:cs="Arial"/>
                <w:sz w:val="20"/>
                <w:szCs w:val="20"/>
              </w:rPr>
              <w:t>če</w:t>
            </w:r>
            <w:r w:rsidRPr="00BA53FD">
              <w:rPr>
                <w:rFonts w:ascii="Arial" w:hAnsi="Arial" w:cs="Arial"/>
                <w:sz w:val="20"/>
                <w:szCs w:val="20"/>
              </w:rPr>
              <w:t xml:space="preserve"> gre za drug organ kot je organ, ki je </w:t>
            </w:r>
            <w:r w:rsidR="00573F55">
              <w:rPr>
                <w:rFonts w:ascii="Arial" w:hAnsi="Arial" w:cs="Arial"/>
                <w:sz w:val="20"/>
                <w:szCs w:val="20"/>
              </w:rPr>
              <w:t xml:space="preserve">sankcijo </w:t>
            </w:r>
            <w:r w:rsidRPr="00BA53FD">
              <w:rPr>
                <w:rFonts w:ascii="Arial" w:hAnsi="Arial" w:cs="Arial"/>
                <w:sz w:val="20"/>
                <w:szCs w:val="20"/>
              </w:rPr>
              <w:t xml:space="preserve">izrekel. </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Prošnja za pomoč, ki se nanaša na vročitev, mora poleg navedenega v prejšnjem odstavku vsebovati tudi podatek o namenu vročitve in obdobju, v katerem naj se vročitev opravi. </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Prošnja za pomoč, ki se nanaša na izterjavo,</w:t>
            </w:r>
            <w:r>
              <w:rPr>
                <w:rFonts w:ascii="Arial" w:hAnsi="Arial" w:cs="Arial"/>
                <w:sz w:val="20"/>
                <w:szCs w:val="20"/>
              </w:rPr>
              <w:t xml:space="preserve"> mora poleg podatkov iz tretjega</w:t>
            </w:r>
            <w:r w:rsidRPr="00BA53FD">
              <w:rPr>
                <w:rFonts w:ascii="Arial" w:hAnsi="Arial" w:cs="Arial"/>
                <w:sz w:val="20"/>
                <w:szCs w:val="20"/>
              </w:rPr>
              <w:t xml:space="preserve"> odstavka tega člena, vsebovati tudi datum izvršljivosti in druge datume, pomembne za postopek izterjave, vključno s tem, ali je bila oziroma kako je bila odločba oziroma sodba vročena, opis vrste in zneska </w:t>
            </w:r>
            <w:r w:rsidR="00573F55">
              <w:rPr>
                <w:rFonts w:ascii="Arial" w:hAnsi="Arial" w:cs="Arial"/>
                <w:sz w:val="20"/>
                <w:szCs w:val="20"/>
              </w:rPr>
              <w:t>sankcije</w:t>
            </w:r>
            <w:r w:rsidRPr="00BA53FD">
              <w:rPr>
                <w:rFonts w:ascii="Arial" w:hAnsi="Arial" w:cs="Arial"/>
                <w:sz w:val="20"/>
                <w:szCs w:val="20"/>
              </w:rPr>
              <w:t xml:space="preserve">, potrditev organa, ki je zaprosil za pomoč, da so zoper </w:t>
            </w:r>
            <w:r w:rsidR="00573F55">
              <w:rPr>
                <w:rFonts w:ascii="Arial" w:hAnsi="Arial" w:cs="Arial"/>
                <w:sz w:val="20"/>
                <w:szCs w:val="20"/>
              </w:rPr>
              <w:t>sankcijo</w:t>
            </w:r>
            <w:r w:rsidR="00573F55" w:rsidRPr="00BA53FD">
              <w:rPr>
                <w:rFonts w:ascii="Arial" w:hAnsi="Arial" w:cs="Arial"/>
                <w:sz w:val="20"/>
                <w:szCs w:val="20"/>
              </w:rPr>
              <w:t xml:space="preserve"> </w:t>
            </w:r>
            <w:r w:rsidRPr="00BA53FD">
              <w:rPr>
                <w:rFonts w:ascii="Arial" w:hAnsi="Arial" w:cs="Arial"/>
                <w:sz w:val="20"/>
                <w:szCs w:val="20"/>
              </w:rPr>
              <w:t>izčrpana pravna sredstva ter terjatev, na katero se prošnja nanaša.</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Ministrstvo, pristojno za delo, lahko zavrne izvršitev prošnje za vročitev oziroma izterjavo, če je prošnja nepopolna ali, če:</w:t>
            </w:r>
          </w:p>
          <w:p w:rsidR="003E001D" w:rsidRPr="00BA53FD" w:rsidRDefault="00064E67" w:rsidP="003574AF">
            <w:pPr>
              <w:pStyle w:val="Odstavekseznama"/>
              <w:numPr>
                <w:ilvl w:val="0"/>
                <w:numId w:val="63"/>
              </w:numPr>
              <w:spacing w:line="260" w:lineRule="exact"/>
              <w:contextualSpacing/>
              <w:jc w:val="both"/>
              <w:rPr>
                <w:rFonts w:ascii="Arial" w:hAnsi="Arial" w:cs="Arial"/>
                <w:sz w:val="20"/>
                <w:szCs w:val="20"/>
              </w:rPr>
            </w:pPr>
            <w:r>
              <w:rPr>
                <w:rFonts w:ascii="Arial" w:hAnsi="Arial" w:cs="Arial"/>
                <w:sz w:val="20"/>
                <w:szCs w:val="20"/>
              </w:rPr>
              <w:t>vročitve oziroma izterjave zaradi dejanskih okoliščin ali zakonskih ovir ni mogoče opraviti</w:t>
            </w:r>
            <w:r w:rsidR="003E001D" w:rsidRPr="00BA53FD">
              <w:rPr>
                <w:rFonts w:ascii="Arial" w:hAnsi="Arial" w:cs="Arial"/>
                <w:sz w:val="20"/>
                <w:szCs w:val="20"/>
              </w:rPr>
              <w:t>,</w:t>
            </w:r>
          </w:p>
          <w:p w:rsidR="00AA318C" w:rsidRPr="00AA318C" w:rsidRDefault="003E001D" w:rsidP="00A1563E">
            <w:pPr>
              <w:pStyle w:val="Odstavekseznama"/>
              <w:numPr>
                <w:ilvl w:val="0"/>
                <w:numId w:val="63"/>
              </w:numPr>
              <w:spacing w:line="260" w:lineRule="exact"/>
              <w:contextualSpacing/>
              <w:jc w:val="both"/>
              <w:rPr>
                <w:rFonts w:ascii="Arial" w:hAnsi="Arial" w:cs="Arial"/>
                <w:sz w:val="20"/>
                <w:szCs w:val="20"/>
              </w:rPr>
            </w:pPr>
            <w:r w:rsidRPr="00AA318C">
              <w:rPr>
                <w:rFonts w:ascii="Arial" w:hAnsi="Arial" w:cs="Arial"/>
                <w:sz w:val="20"/>
                <w:szCs w:val="20"/>
              </w:rPr>
              <w:t xml:space="preserve">skupna denarna </w:t>
            </w:r>
            <w:r w:rsidR="00573F55" w:rsidRPr="00AA318C">
              <w:rPr>
                <w:rFonts w:ascii="Arial" w:hAnsi="Arial" w:cs="Arial"/>
                <w:sz w:val="20"/>
                <w:szCs w:val="20"/>
              </w:rPr>
              <w:t xml:space="preserve">sankcija </w:t>
            </w:r>
            <w:r w:rsidR="0075353D" w:rsidRPr="00AA318C">
              <w:rPr>
                <w:rFonts w:ascii="Arial" w:hAnsi="Arial" w:cs="Arial"/>
                <w:sz w:val="20"/>
                <w:szCs w:val="20"/>
              </w:rPr>
              <w:t>ne presega</w:t>
            </w:r>
            <w:r w:rsidR="00AA318C" w:rsidRPr="00AA318C">
              <w:rPr>
                <w:rFonts w:ascii="Arial" w:hAnsi="Arial" w:cs="Arial"/>
                <w:sz w:val="20"/>
                <w:szCs w:val="20"/>
              </w:rPr>
              <w:t xml:space="preserve"> </w:t>
            </w:r>
            <w:r w:rsidR="00064E67" w:rsidRPr="00AA318C">
              <w:rPr>
                <w:rFonts w:ascii="Arial" w:hAnsi="Arial" w:cs="Arial"/>
                <w:sz w:val="20"/>
                <w:szCs w:val="20"/>
              </w:rPr>
              <w:t>višine zneska, ki</w:t>
            </w:r>
            <w:r w:rsidR="00AA318C" w:rsidRPr="00AA318C">
              <w:rPr>
                <w:rFonts w:ascii="Arial" w:hAnsi="Arial" w:cs="Arial"/>
                <w:sz w:val="20"/>
                <w:szCs w:val="20"/>
              </w:rPr>
              <w:t xml:space="preserve"> je na podlagi</w:t>
            </w:r>
            <w:r w:rsidR="00064E67" w:rsidRPr="00AA318C">
              <w:rPr>
                <w:rFonts w:ascii="Arial" w:hAnsi="Arial" w:cs="Arial"/>
                <w:sz w:val="20"/>
                <w:szCs w:val="20"/>
              </w:rPr>
              <w:t xml:space="preserve"> zakon</w:t>
            </w:r>
            <w:r w:rsidR="00AA318C" w:rsidRPr="00AA318C">
              <w:rPr>
                <w:rFonts w:ascii="Arial" w:hAnsi="Arial" w:cs="Arial"/>
                <w:sz w:val="20"/>
                <w:szCs w:val="20"/>
              </w:rPr>
              <w:t>a</w:t>
            </w:r>
            <w:r w:rsidR="00064E67" w:rsidRPr="00AA318C">
              <w:rPr>
                <w:rFonts w:ascii="Arial" w:hAnsi="Arial" w:cs="Arial"/>
                <w:sz w:val="20"/>
                <w:szCs w:val="20"/>
              </w:rPr>
              <w:t>, ki ure</w:t>
            </w:r>
            <w:r w:rsidR="00AA318C" w:rsidRPr="00AA318C">
              <w:rPr>
                <w:rFonts w:ascii="Arial" w:hAnsi="Arial" w:cs="Arial"/>
                <w:sz w:val="20"/>
                <w:szCs w:val="20"/>
              </w:rPr>
              <w:t>ja izvrševanje proračuna, določen</w:t>
            </w:r>
            <w:r w:rsidR="00064E67" w:rsidRPr="00AA318C">
              <w:rPr>
                <w:rFonts w:ascii="Arial" w:hAnsi="Arial" w:cs="Arial"/>
                <w:sz w:val="20"/>
                <w:szCs w:val="20"/>
              </w:rPr>
              <w:t xml:space="preserve"> kot najvišji dovoljen skupni dolg posameznega dolžnika do istega uporabnika proračuna,</w:t>
            </w:r>
            <w:r w:rsidR="00AA318C" w:rsidRPr="00AA318C">
              <w:rPr>
                <w:rFonts w:ascii="Arial" w:hAnsi="Arial" w:cs="Arial"/>
                <w:sz w:val="20"/>
                <w:szCs w:val="20"/>
              </w:rPr>
              <w:t xml:space="preserve"> ki se v poslovnih knjigah razknjiži</w:t>
            </w:r>
            <w:r w:rsidR="00D65D0C" w:rsidRPr="00AA318C">
              <w:rPr>
                <w:rFonts w:ascii="Arial" w:hAnsi="Arial" w:cs="Arial"/>
                <w:sz w:val="20"/>
                <w:szCs w:val="20"/>
              </w:rPr>
              <w:t>,</w:t>
            </w:r>
            <w:r w:rsidR="0075353D" w:rsidRPr="00AA318C">
              <w:rPr>
                <w:rFonts w:ascii="Arial" w:hAnsi="Arial" w:cs="Arial"/>
                <w:sz w:val="20"/>
                <w:szCs w:val="20"/>
              </w:rPr>
              <w:t xml:space="preserve"> </w:t>
            </w:r>
            <w:r w:rsidR="00AA318C" w:rsidRPr="00AA318C">
              <w:rPr>
                <w:rFonts w:ascii="Arial" w:hAnsi="Arial" w:cs="Arial"/>
                <w:sz w:val="20"/>
                <w:szCs w:val="20"/>
              </w:rPr>
              <w:t>ali</w:t>
            </w:r>
          </w:p>
          <w:p w:rsidR="003E001D" w:rsidRPr="00AA318C" w:rsidRDefault="003E001D" w:rsidP="00A1563E">
            <w:pPr>
              <w:pStyle w:val="Odstavekseznama"/>
              <w:numPr>
                <w:ilvl w:val="0"/>
                <w:numId w:val="63"/>
              </w:numPr>
              <w:spacing w:line="260" w:lineRule="exact"/>
              <w:contextualSpacing/>
              <w:jc w:val="both"/>
              <w:rPr>
                <w:rFonts w:ascii="Arial" w:hAnsi="Arial" w:cs="Arial"/>
                <w:sz w:val="20"/>
                <w:szCs w:val="20"/>
              </w:rPr>
            </w:pPr>
            <w:r w:rsidRPr="00AA318C">
              <w:rPr>
                <w:rFonts w:ascii="Arial" w:hAnsi="Arial" w:cs="Arial"/>
                <w:sz w:val="20"/>
                <w:szCs w:val="20"/>
              </w:rPr>
              <w:t>zoper odločitev o prekršku ni zagotovljeno pravno varstvo.</w:t>
            </w:r>
          </w:p>
          <w:p w:rsidR="003E001D" w:rsidRDefault="003E001D" w:rsidP="009850E8">
            <w:pPr>
              <w:pStyle w:val="Odstavekseznama"/>
              <w:spacing w:line="260" w:lineRule="exact"/>
              <w:ind w:left="357" w:hanging="357"/>
              <w:jc w:val="both"/>
              <w:rPr>
                <w:rFonts w:ascii="Arial" w:hAnsi="Arial" w:cs="Arial"/>
                <w:sz w:val="20"/>
                <w:szCs w:val="20"/>
              </w:rPr>
            </w:pPr>
          </w:p>
          <w:p w:rsidR="003E001D" w:rsidRPr="009F2AB2"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9F2AB2">
              <w:rPr>
                <w:rFonts w:ascii="Arial" w:hAnsi="Arial" w:cs="Arial"/>
                <w:sz w:val="20"/>
                <w:szCs w:val="20"/>
              </w:rPr>
              <w:t xml:space="preserve">Po prejemu prošnje </w:t>
            </w:r>
            <w:r w:rsidR="00A07219">
              <w:rPr>
                <w:rFonts w:ascii="Arial" w:hAnsi="Arial" w:cs="Arial"/>
                <w:sz w:val="20"/>
                <w:szCs w:val="20"/>
              </w:rPr>
              <w:t>iz prvega alineje drugega odstavka tega člena</w:t>
            </w:r>
            <w:r w:rsidRPr="009F2AB2">
              <w:rPr>
                <w:rFonts w:ascii="Arial" w:hAnsi="Arial" w:cs="Arial"/>
                <w:sz w:val="20"/>
                <w:szCs w:val="20"/>
              </w:rPr>
              <w:t>,</w:t>
            </w:r>
            <w:r w:rsidR="002C0086">
              <w:rPr>
                <w:rFonts w:ascii="Arial" w:hAnsi="Arial" w:cs="Arial"/>
                <w:sz w:val="20"/>
                <w:szCs w:val="20"/>
              </w:rPr>
              <w:t xml:space="preserve"> ministrstvo, pristojno za delo</w:t>
            </w:r>
            <w:r w:rsidR="00A07219">
              <w:rPr>
                <w:rFonts w:ascii="Arial" w:hAnsi="Arial" w:cs="Arial"/>
                <w:sz w:val="20"/>
                <w:szCs w:val="20"/>
              </w:rPr>
              <w:t>,</w:t>
            </w:r>
            <w:r w:rsidR="002C0086">
              <w:rPr>
                <w:rFonts w:ascii="Arial" w:hAnsi="Arial" w:cs="Arial"/>
                <w:sz w:val="20"/>
                <w:szCs w:val="20"/>
              </w:rPr>
              <w:t xml:space="preserve"> </w:t>
            </w:r>
            <w:r w:rsidR="00A07219">
              <w:rPr>
                <w:rFonts w:ascii="Arial" w:hAnsi="Arial" w:cs="Arial"/>
                <w:sz w:val="20"/>
                <w:szCs w:val="20"/>
              </w:rPr>
              <w:t xml:space="preserve">najpozneje v </w:t>
            </w:r>
            <w:r w:rsidR="00AA0B5A">
              <w:rPr>
                <w:rFonts w:ascii="Arial" w:hAnsi="Arial" w:cs="Arial"/>
                <w:sz w:val="20"/>
                <w:szCs w:val="20"/>
              </w:rPr>
              <w:t>roku enega meseca</w:t>
            </w:r>
            <w:r w:rsidR="00A07219">
              <w:rPr>
                <w:rFonts w:ascii="Arial" w:hAnsi="Arial" w:cs="Arial"/>
                <w:sz w:val="20"/>
                <w:szCs w:val="20"/>
              </w:rPr>
              <w:t xml:space="preserve"> od prejema prošnje </w:t>
            </w:r>
            <w:r w:rsidR="002C0086">
              <w:rPr>
                <w:rFonts w:ascii="Arial" w:hAnsi="Arial" w:cs="Arial"/>
                <w:sz w:val="20"/>
                <w:szCs w:val="20"/>
              </w:rPr>
              <w:t xml:space="preserve">z navedenim seznani kršitelja, </w:t>
            </w:r>
            <w:r w:rsidR="002C0086" w:rsidRPr="009F2AB2">
              <w:rPr>
                <w:rFonts w:ascii="Arial" w:hAnsi="Arial" w:cs="Arial"/>
                <w:sz w:val="20"/>
                <w:szCs w:val="20"/>
              </w:rPr>
              <w:t>na katerega se prošnja nanaša</w:t>
            </w:r>
            <w:r w:rsidR="002C0086">
              <w:rPr>
                <w:rFonts w:ascii="Arial" w:hAnsi="Arial" w:cs="Arial"/>
                <w:sz w:val="20"/>
                <w:szCs w:val="20"/>
              </w:rPr>
              <w:t xml:space="preserve"> </w:t>
            </w:r>
            <w:r w:rsidR="00C833F3">
              <w:rPr>
                <w:rFonts w:ascii="Arial" w:hAnsi="Arial" w:cs="Arial"/>
                <w:sz w:val="20"/>
                <w:szCs w:val="20"/>
              </w:rPr>
              <w:t>in</w:t>
            </w:r>
            <w:r w:rsidR="00C833F3" w:rsidRPr="009F2AB2">
              <w:rPr>
                <w:rFonts w:ascii="Arial" w:hAnsi="Arial" w:cs="Arial"/>
                <w:sz w:val="20"/>
                <w:szCs w:val="20"/>
              </w:rPr>
              <w:t xml:space="preserve"> </w:t>
            </w:r>
            <w:r w:rsidRPr="009F2AB2">
              <w:rPr>
                <w:rFonts w:ascii="Arial" w:hAnsi="Arial" w:cs="Arial"/>
                <w:sz w:val="20"/>
                <w:szCs w:val="20"/>
              </w:rPr>
              <w:t xml:space="preserve">prošnjo odstopi IRSD, ki </w:t>
            </w:r>
            <w:r w:rsidR="00A07219">
              <w:rPr>
                <w:rFonts w:ascii="Arial" w:hAnsi="Arial" w:cs="Arial"/>
                <w:sz w:val="20"/>
                <w:szCs w:val="20"/>
              </w:rPr>
              <w:t xml:space="preserve">kršitelju </w:t>
            </w:r>
            <w:r w:rsidRPr="009F2AB2">
              <w:rPr>
                <w:rFonts w:ascii="Arial" w:hAnsi="Arial" w:cs="Arial"/>
                <w:sz w:val="20"/>
                <w:szCs w:val="20"/>
              </w:rPr>
              <w:t xml:space="preserve">v skladu s predpisi Republike Slovenije vroči odločbo, s katero mu je bila naložena </w:t>
            </w:r>
            <w:r w:rsidR="00C740F6">
              <w:rPr>
                <w:rFonts w:ascii="Arial" w:hAnsi="Arial" w:cs="Arial"/>
                <w:sz w:val="20"/>
                <w:szCs w:val="20"/>
              </w:rPr>
              <w:t>sankcija</w:t>
            </w:r>
            <w:r w:rsidRPr="009F2AB2">
              <w:rPr>
                <w:rFonts w:ascii="Arial" w:hAnsi="Arial" w:cs="Arial"/>
                <w:sz w:val="20"/>
                <w:szCs w:val="20"/>
              </w:rPr>
              <w:t xml:space="preserve">. </w:t>
            </w:r>
          </w:p>
          <w:p w:rsidR="003E001D" w:rsidRPr="009F2AB2" w:rsidRDefault="003E001D" w:rsidP="009850E8">
            <w:pPr>
              <w:pStyle w:val="Odstavekseznama"/>
              <w:spacing w:line="260" w:lineRule="exact"/>
              <w:ind w:left="357"/>
              <w:contextualSpacing/>
              <w:jc w:val="both"/>
              <w:rPr>
                <w:rFonts w:ascii="Arial" w:hAnsi="Arial" w:cs="Arial"/>
                <w:sz w:val="20"/>
                <w:szCs w:val="20"/>
              </w:rPr>
            </w:pPr>
          </w:p>
          <w:p w:rsidR="003E001D" w:rsidRPr="009F2AB2"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9F2AB2">
              <w:rPr>
                <w:rFonts w:ascii="Arial" w:hAnsi="Arial" w:cs="Arial"/>
                <w:sz w:val="20"/>
                <w:szCs w:val="20"/>
              </w:rPr>
              <w:t xml:space="preserve">Po prejemu prošnje </w:t>
            </w:r>
            <w:r w:rsidR="00A07219">
              <w:rPr>
                <w:rFonts w:ascii="Arial" w:hAnsi="Arial" w:cs="Arial"/>
                <w:sz w:val="20"/>
                <w:szCs w:val="20"/>
              </w:rPr>
              <w:t>iz druge alineje drugega odstavka tega člena</w:t>
            </w:r>
            <w:r w:rsidRPr="009F2AB2">
              <w:rPr>
                <w:rFonts w:ascii="Arial" w:hAnsi="Arial" w:cs="Arial"/>
                <w:sz w:val="20"/>
                <w:szCs w:val="20"/>
              </w:rPr>
              <w:t>, ministrstvo, pristojno za delo,</w:t>
            </w:r>
            <w:r w:rsidR="00A07219">
              <w:rPr>
                <w:rFonts w:ascii="Arial" w:hAnsi="Arial" w:cs="Arial"/>
                <w:sz w:val="20"/>
                <w:szCs w:val="20"/>
              </w:rPr>
              <w:t xml:space="preserve"> najpozneje v </w:t>
            </w:r>
            <w:r w:rsidR="00C833F3">
              <w:rPr>
                <w:rFonts w:ascii="Arial" w:hAnsi="Arial" w:cs="Arial"/>
                <w:sz w:val="20"/>
                <w:szCs w:val="20"/>
              </w:rPr>
              <w:t xml:space="preserve">enem mesecu </w:t>
            </w:r>
            <w:r w:rsidR="00A07219">
              <w:rPr>
                <w:rFonts w:ascii="Arial" w:hAnsi="Arial" w:cs="Arial"/>
                <w:sz w:val="20"/>
                <w:szCs w:val="20"/>
              </w:rPr>
              <w:t xml:space="preserve">od prejema prošnje z navedenim seznani kršitelja, </w:t>
            </w:r>
            <w:r w:rsidR="00A07219" w:rsidRPr="009F2AB2">
              <w:rPr>
                <w:rFonts w:ascii="Arial" w:hAnsi="Arial" w:cs="Arial"/>
                <w:sz w:val="20"/>
                <w:szCs w:val="20"/>
              </w:rPr>
              <w:t>na katerega se prošnja nanaša</w:t>
            </w:r>
            <w:r w:rsidR="00A07219">
              <w:rPr>
                <w:rFonts w:ascii="Arial" w:hAnsi="Arial" w:cs="Arial"/>
                <w:sz w:val="20"/>
                <w:szCs w:val="20"/>
              </w:rPr>
              <w:t xml:space="preserve"> ter posreduje predlog za izvršbo davčnemu organu.</w:t>
            </w:r>
            <w:r w:rsidRPr="009F2AB2">
              <w:rPr>
                <w:rFonts w:ascii="Arial" w:hAnsi="Arial" w:cs="Arial"/>
                <w:sz w:val="20"/>
                <w:szCs w:val="20"/>
              </w:rPr>
              <w:t xml:space="preserve"> </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Davčni organ </w:t>
            </w:r>
            <w:r w:rsidR="00C833F3">
              <w:rPr>
                <w:rFonts w:ascii="Arial" w:hAnsi="Arial" w:cs="Arial"/>
                <w:sz w:val="20"/>
                <w:szCs w:val="20"/>
              </w:rPr>
              <w:t>sankcijo</w:t>
            </w:r>
            <w:r w:rsidR="00C833F3" w:rsidRPr="00BA53FD">
              <w:rPr>
                <w:rFonts w:ascii="Arial" w:hAnsi="Arial" w:cs="Arial"/>
                <w:sz w:val="20"/>
                <w:szCs w:val="20"/>
              </w:rPr>
              <w:t xml:space="preserve"> </w:t>
            </w:r>
            <w:r w:rsidRPr="00BA53FD">
              <w:rPr>
                <w:rFonts w:ascii="Arial" w:hAnsi="Arial" w:cs="Arial"/>
                <w:sz w:val="20"/>
                <w:szCs w:val="20"/>
              </w:rPr>
              <w:t xml:space="preserve">izterja v eurih, v skladu s predpisi Republike Slovenije. </w:t>
            </w:r>
            <w:r w:rsidR="004079B3">
              <w:rPr>
                <w:rFonts w:ascii="Arial" w:hAnsi="Arial" w:cs="Arial"/>
                <w:sz w:val="20"/>
                <w:szCs w:val="20"/>
              </w:rPr>
              <w:t>Če</w:t>
            </w:r>
            <w:r w:rsidRPr="00BA53FD">
              <w:rPr>
                <w:rFonts w:ascii="Arial" w:hAnsi="Arial" w:cs="Arial"/>
                <w:sz w:val="20"/>
                <w:szCs w:val="20"/>
              </w:rPr>
              <w:t xml:space="preserve"> je </w:t>
            </w:r>
            <w:r w:rsidR="00C740F6">
              <w:rPr>
                <w:rFonts w:ascii="Arial" w:hAnsi="Arial" w:cs="Arial"/>
                <w:sz w:val="20"/>
                <w:szCs w:val="20"/>
              </w:rPr>
              <w:t>sankcija</w:t>
            </w:r>
            <w:r w:rsidRPr="00BA53FD">
              <w:rPr>
                <w:rFonts w:ascii="Arial" w:hAnsi="Arial" w:cs="Arial"/>
                <w:sz w:val="20"/>
                <w:szCs w:val="20"/>
              </w:rPr>
              <w:t xml:space="preserve"> izrečena v drugi valuti, se znesek pretvori v eure po menjalnem tečaju Banke Slovenije, veljavnem na dan izreka kazni. </w:t>
            </w:r>
            <w:r w:rsidR="00C833F3">
              <w:rPr>
                <w:rFonts w:ascii="Arial" w:hAnsi="Arial" w:cs="Arial"/>
                <w:sz w:val="20"/>
                <w:szCs w:val="20"/>
              </w:rPr>
              <w:t>Sankcije</w:t>
            </w:r>
            <w:r w:rsidRPr="00BA53FD">
              <w:rPr>
                <w:rFonts w:ascii="Arial" w:hAnsi="Arial" w:cs="Arial"/>
                <w:sz w:val="20"/>
                <w:szCs w:val="20"/>
              </w:rPr>
              <w:t xml:space="preserve"> izterjane na podlagi tega člena, so prihodek proračuna Republike Slovenije. Glede vprašanj postopka prisilne izterjave, odpisa zaradi neizterljivosti, ugotavljanja zastaranja pravice do izterjave in pristojnosti davčnega organa se uporablja zakon, ki ureja davčni postopek, in zakon, ki ureja finančno upravo. </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O izvedenih ukrepih v zvezi s prošnjo za sodelovanje pri izvrševanju </w:t>
            </w:r>
            <w:r w:rsidR="00C833F3">
              <w:rPr>
                <w:rFonts w:ascii="Arial" w:hAnsi="Arial" w:cs="Arial"/>
                <w:sz w:val="20"/>
                <w:szCs w:val="20"/>
              </w:rPr>
              <w:t>sankcij</w:t>
            </w:r>
            <w:r w:rsidR="00C833F3" w:rsidRPr="00BA53FD">
              <w:rPr>
                <w:rFonts w:ascii="Arial" w:hAnsi="Arial" w:cs="Arial"/>
                <w:sz w:val="20"/>
                <w:szCs w:val="20"/>
              </w:rPr>
              <w:t xml:space="preserve"> </w:t>
            </w:r>
            <w:r w:rsidRPr="00BA53FD">
              <w:rPr>
                <w:rFonts w:ascii="Arial" w:hAnsi="Arial" w:cs="Arial"/>
                <w:sz w:val="20"/>
                <w:szCs w:val="20"/>
              </w:rPr>
              <w:t>oziroma o razlogih za zavrnitev njene izvršitve ministrstvo, pristojno za delo, v najkrajšem možnem času obvesti organ, ki je za pomoč zaprosil.</w:t>
            </w:r>
          </w:p>
          <w:p w:rsidR="003E001D" w:rsidRPr="00BA53FD" w:rsidRDefault="003E001D" w:rsidP="009850E8">
            <w:pPr>
              <w:pStyle w:val="Odstavekseznama"/>
              <w:spacing w:line="260" w:lineRule="exact"/>
              <w:ind w:left="357"/>
              <w:contextualSpacing/>
              <w:jc w:val="both"/>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Če nadzorni organ izda odločbo, s katero tujemu delodajalcu izreče </w:t>
            </w:r>
            <w:r w:rsidR="00F936B6">
              <w:rPr>
                <w:rFonts w:ascii="Arial" w:hAnsi="Arial" w:cs="Arial"/>
                <w:sz w:val="20"/>
                <w:szCs w:val="20"/>
              </w:rPr>
              <w:t>globo</w:t>
            </w:r>
            <w:r w:rsidRPr="00BA53FD">
              <w:rPr>
                <w:rFonts w:ascii="Arial" w:hAnsi="Arial" w:cs="Arial"/>
                <w:sz w:val="20"/>
                <w:szCs w:val="20"/>
              </w:rPr>
              <w:t xml:space="preserve"> za prekršek iz tega zakona, ki je v skladu s predpisi Republike Slovenije ni bilo mogoče vročiti, na ministrstvo, pristojno za delo, naslovi prošnjo za pomoč pri vročitvi, ki vsebuje podatke iz tretjega in četrtega odstavka tega člena. Ministrstvo, pristojno za delo, prošnjo za sodelovanje pri vročitvi, nemudoma posreduje tujemu pristojnemu organu.</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 Če pravnomočno izrečene globe za prekršek iz tega zakona, ni bilo mogoče izterjati, </w:t>
            </w:r>
            <w:r>
              <w:rPr>
                <w:rFonts w:ascii="Arial" w:hAnsi="Arial" w:cs="Arial"/>
                <w:sz w:val="20"/>
                <w:szCs w:val="20"/>
              </w:rPr>
              <w:t>nadzorni organ</w:t>
            </w:r>
            <w:r w:rsidRPr="00BA53FD">
              <w:rPr>
                <w:rFonts w:ascii="Arial" w:hAnsi="Arial" w:cs="Arial"/>
                <w:sz w:val="20"/>
                <w:szCs w:val="20"/>
              </w:rPr>
              <w:t xml:space="preserve"> na ministrstvo, pristojno za delo, naslovi prošnjo za pomoč pri izterjavi, ki vsebuje podatke iz tretjega in petega odstavka tega člena. Ministrstvo, pristojno za delo, prošnjo za sodelovanje pri izterjavi, nemudoma posreduje tujemu pristojnemu organu. Globe, izterjane na podlagi </w:t>
            </w:r>
            <w:r w:rsidR="00840A3F">
              <w:rPr>
                <w:rFonts w:ascii="Arial" w:hAnsi="Arial" w:cs="Arial"/>
                <w:sz w:val="20"/>
                <w:szCs w:val="20"/>
              </w:rPr>
              <w:t>postopka iz tega</w:t>
            </w:r>
            <w:r w:rsidRPr="00BA53FD">
              <w:rPr>
                <w:rFonts w:ascii="Arial" w:hAnsi="Arial" w:cs="Arial"/>
                <w:sz w:val="20"/>
                <w:szCs w:val="20"/>
              </w:rPr>
              <w:t xml:space="preserve"> odstavka, so prihodek proračuna države </w:t>
            </w:r>
            <w:r w:rsidR="00840A3F">
              <w:rPr>
                <w:rFonts w:ascii="Arial" w:hAnsi="Arial" w:cs="Arial"/>
                <w:sz w:val="20"/>
                <w:szCs w:val="20"/>
              </w:rPr>
              <w:t>napotitve</w:t>
            </w:r>
            <w:r w:rsidRPr="00BA53FD">
              <w:rPr>
                <w:rFonts w:ascii="Arial" w:hAnsi="Arial" w:cs="Arial"/>
                <w:sz w:val="20"/>
                <w:szCs w:val="20"/>
              </w:rPr>
              <w:t>.</w:t>
            </w:r>
          </w:p>
          <w:p w:rsidR="003E001D" w:rsidRPr="00BA53FD" w:rsidRDefault="003E001D" w:rsidP="009850E8">
            <w:pPr>
              <w:pStyle w:val="Odstavekseznama"/>
              <w:spacing w:line="260" w:lineRule="exact"/>
              <w:ind w:left="357"/>
              <w:contextualSpacing/>
              <w:jc w:val="both"/>
              <w:rPr>
                <w:rFonts w:ascii="Arial" w:hAnsi="Arial" w:cs="Arial"/>
                <w:sz w:val="20"/>
                <w:szCs w:val="20"/>
              </w:rPr>
            </w:pPr>
          </w:p>
          <w:p w:rsidR="003E001D" w:rsidRPr="00BA53FD" w:rsidRDefault="003E001D" w:rsidP="003574AF">
            <w:pPr>
              <w:pStyle w:val="Odstavekseznama"/>
              <w:numPr>
                <w:ilvl w:val="0"/>
                <w:numId w:val="26"/>
              </w:numPr>
              <w:spacing w:line="260" w:lineRule="exact"/>
              <w:ind w:left="357" w:hanging="357"/>
              <w:contextualSpacing/>
              <w:jc w:val="both"/>
              <w:rPr>
                <w:rFonts w:ascii="Arial" w:hAnsi="Arial" w:cs="Arial"/>
                <w:sz w:val="20"/>
                <w:szCs w:val="20"/>
              </w:rPr>
            </w:pPr>
            <w:r w:rsidRPr="00BA53FD">
              <w:rPr>
                <w:rFonts w:ascii="Arial" w:hAnsi="Arial" w:cs="Arial"/>
                <w:sz w:val="20"/>
                <w:szCs w:val="20"/>
              </w:rPr>
              <w:t>Države članice EU si pomoč iz tega člena nudijo brezplačno</w:t>
            </w:r>
            <w:r w:rsidR="00C833F3">
              <w:rPr>
                <w:rFonts w:ascii="Arial" w:hAnsi="Arial" w:cs="Arial"/>
                <w:sz w:val="20"/>
                <w:szCs w:val="20"/>
              </w:rPr>
              <w:t xml:space="preserve"> in</w:t>
            </w:r>
            <w:r w:rsidRPr="00BA53FD">
              <w:rPr>
                <w:rFonts w:ascii="Arial" w:hAnsi="Arial" w:cs="Arial"/>
                <w:sz w:val="20"/>
                <w:szCs w:val="20"/>
              </w:rPr>
              <w:t xml:space="preserve"> niso upravičene do povračila stroškov, ki bi nastali pri zagotavljanju te pomoči.</w:t>
            </w:r>
          </w:p>
          <w:p w:rsidR="003E001D" w:rsidRDefault="003E001D" w:rsidP="009850E8">
            <w:pPr>
              <w:pStyle w:val="Odstavekseznama"/>
              <w:spacing w:line="260" w:lineRule="exact"/>
              <w:ind w:left="357" w:hanging="357"/>
              <w:jc w:val="both"/>
              <w:rPr>
                <w:rFonts w:ascii="Arial" w:hAnsi="Arial" w:cs="Arial"/>
                <w:sz w:val="20"/>
                <w:szCs w:val="20"/>
              </w:rPr>
            </w:pPr>
          </w:p>
          <w:p w:rsidR="004B37ED" w:rsidRPr="00BA53FD" w:rsidRDefault="004B37ED" w:rsidP="009850E8">
            <w:pPr>
              <w:pStyle w:val="Odstavekseznama"/>
              <w:spacing w:line="260" w:lineRule="exact"/>
              <w:ind w:left="357" w:hanging="357"/>
              <w:jc w:val="both"/>
              <w:rPr>
                <w:rFonts w:ascii="Arial" w:hAnsi="Arial" w:cs="Arial"/>
                <w:sz w:val="20"/>
                <w:szCs w:val="20"/>
              </w:rPr>
            </w:pP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9850E8">
            <w:pPr>
              <w:ind w:left="357" w:hanging="357"/>
              <w:jc w:val="center"/>
              <w:rPr>
                <w:rFonts w:cs="Arial"/>
                <w:b/>
                <w:szCs w:val="20"/>
              </w:rPr>
            </w:pPr>
            <w:r w:rsidRPr="00BA53FD">
              <w:rPr>
                <w:rFonts w:cs="Arial"/>
                <w:b/>
                <w:szCs w:val="20"/>
              </w:rPr>
              <w:t>V. poglavje</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b/>
                <w:sz w:val="20"/>
                <w:szCs w:val="20"/>
              </w:rPr>
              <w:t>EVIDENCE</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(vrste in namen)</w:t>
            </w: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3574AF">
            <w:pPr>
              <w:pStyle w:val="Odstavekseznama"/>
              <w:numPr>
                <w:ilvl w:val="0"/>
                <w:numId w:val="28"/>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Na podlagi tega zakona se vodita evidenca prijav izvajanja storitev ter evidenca izdanih potrdil A1 po tem zakonu. </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pStyle w:val="Odstavekseznama"/>
              <w:numPr>
                <w:ilvl w:val="0"/>
                <w:numId w:val="28"/>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Za namen odločanja o izdaji ali razveljavitvi potrdil A1, spremljanja stanja na trgu dela, izvajanja nadzora ter za znanstvenoraziskovalne in statistične namene Zavod Republike Slovenije za zaposlovanje upravlja evidenco prijave izvajanja storitev, ZZZS pa evidenco izdanih potrdil A1 po tem zakonu. </w:t>
            </w: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ind w:left="357" w:hanging="357"/>
              <w:jc w:val="center"/>
              <w:rPr>
                <w:rFonts w:cs="Arial"/>
                <w:szCs w:val="20"/>
              </w:rPr>
            </w:pPr>
            <w:r w:rsidRPr="00BA53FD">
              <w:rPr>
                <w:rFonts w:cs="Arial"/>
                <w:szCs w:val="20"/>
              </w:rPr>
              <w:t>(vsebina evidenc)</w:t>
            </w:r>
          </w:p>
          <w:p w:rsidR="003E001D" w:rsidRPr="00BA53FD" w:rsidRDefault="003E001D" w:rsidP="009850E8">
            <w:pPr>
              <w:ind w:left="357" w:hanging="357"/>
              <w:jc w:val="both"/>
              <w:rPr>
                <w:rFonts w:cs="Arial"/>
                <w:szCs w:val="20"/>
              </w:rPr>
            </w:pPr>
          </w:p>
          <w:p w:rsidR="003E001D" w:rsidRPr="00BA53FD" w:rsidRDefault="003E001D" w:rsidP="003574AF">
            <w:pPr>
              <w:pStyle w:val="Odstavekseznama"/>
              <w:numPr>
                <w:ilvl w:val="0"/>
                <w:numId w:val="32"/>
              </w:numPr>
              <w:spacing w:line="260" w:lineRule="exact"/>
              <w:ind w:left="357" w:hanging="357"/>
              <w:contextualSpacing/>
              <w:jc w:val="both"/>
              <w:rPr>
                <w:rFonts w:ascii="Arial" w:hAnsi="Arial" w:cs="Arial"/>
                <w:sz w:val="20"/>
                <w:szCs w:val="20"/>
              </w:rPr>
            </w:pPr>
            <w:r w:rsidRPr="00BA53FD">
              <w:rPr>
                <w:rFonts w:ascii="Arial" w:hAnsi="Arial" w:cs="Arial"/>
                <w:sz w:val="20"/>
                <w:szCs w:val="20"/>
              </w:rPr>
              <w:t>Evidenca Zavoda Republike Slovenije za zaposlovanje o prijavah izvajanja storitev vsebuje podatke o:</w:t>
            </w:r>
          </w:p>
          <w:p w:rsidR="003E001D" w:rsidRPr="00BA53FD" w:rsidRDefault="003E001D" w:rsidP="003574AF">
            <w:pPr>
              <w:pStyle w:val="Odstavekseznama"/>
              <w:numPr>
                <w:ilvl w:val="0"/>
                <w:numId w:val="44"/>
              </w:numPr>
              <w:spacing w:line="260" w:lineRule="exact"/>
              <w:ind w:left="714" w:hanging="357"/>
              <w:contextualSpacing/>
              <w:jc w:val="both"/>
              <w:rPr>
                <w:rFonts w:ascii="Arial" w:hAnsi="Arial" w:cs="Arial"/>
                <w:sz w:val="20"/>
                <w:szCs w:val="20"/>
              </w:rPr>
            </w:pPr>
            <w:r w:rsidRPr="00BA53FD">
              <w:rPr>
                <w:rFonts w:ascii="Arial" w:hAnsi="Arial" w:cs="Arial"/>
                <w:sz w:val="20"/>
                <w:szCs w:val="20"/>
              </w:rPr>
              <w:t>nazivu ali osebnem imenu tujega delodajalca ali tuje samozaposlene osebe;</w:t>
            </w:r>
          </w:p>
          <w:p w:rsidR="003E001D" w:rsidRPr="00BA53FD" w:rsidRDefault="003E001D" w:rsidP="003574AF">
            <w:pPr>
              <w:pStyle w:val="Odstavekseznama"/>
              <w:numPr>
                <w:ilvl w:val="0"/>
                <w:numId w:val="44"/>
              </w:numPr>
              <w:spacing w:line="260" w:lineRule="exact"/>
              <w:ind w:left="714" w:hanging="357"/>
              <w:contextualSpacing/>
              <w:jc w:val="both"/>
              <w:rPr>
                <w:rFonts w:ascii="Arial" w:hAnsi="Arial" w:cs="Arial"/>
                <w:sz w:val="20"/>
                <w:szCs w:val="20"/>
              </w:rPr>
            </w:pPr>
            <w:r w:rsidRPr="00BA53FD">
              <w:rPr>
                <w:rFonts w:ascii="Arial" w:hAnsi="Arial" w:cs="Arial"/>
                <w:sz w:val="20"/>
                <w:szCs w:val="20"/>
              </w:rPr>
              <w:t>naslovu in sedežu tujega delodajalca ali tuje samozaposlene osebe;</w:t>
            </w:r>
          </w:p>
          <w:p w:rsidR="003E001D" w:rsidRPr="00BA53FD" w:rsidRDefault="003E001D" w:rsidP="003574AF">
            <w:pPr>
              <w:pStyle w:val="Odstavekseznama"/>
              <w:numPr>
                <w:ilvl w:val="0"/>
                <w:numId w:val="44"/>
              </w:numPr>
              <w:spacing w:line="260" w:lineRule="exact"/>
              <w:ind w:left="714" w:hanging="357"/>
              <w:contextualSpacing/>
              <w:jc w:val="both"/>
              <w:rPr>
                <w:rFonts w:ascii="Arial" w:hAnsi="Arial" w:cs="Arial"/>
                <w:sz w:val="20"/>
                <w:szCs w:val="20"/>
              </w:rPr>
            </w:pPr>
            <w:r w:rsidRPr="00BA53FD">
              <w:rPr>
                <w:rFonts w:ascii="Arial" w:hAnsi="Arial" w:cs="Arial"/>
                <w:sz w:val="20"/>
                <w:szCs w:val="20"/>
              </w:rPr>
              <w:t>osebnem imenu in datumu rojstva odgovorne osebe tujega delodajalca;</w:t>
            </w:r>
          </w:p>
          <w:p w:rsidR="003E001D" w:rsidRPr="00BA53FD" w:rsidRDefault="003E001D" w:rsidP="003574AF">
            <w:pPr>
              <w:pStyle w:val="Odstavekseznama"/>
              <w:numPr>
                <w:ilvl w:val="0"/>
                <w:numId w:val="44"/>
              </w:numPr>
              <w:spacing w:line="260" w:lineRule="exact"/>
              <w:ind w:left="714" w:hanging="357"/>
              <w:contextualSpacing/>
              <w:jc w:val="both"/>
              <w:rPr>
                <w:rFonts w:ascii="Arial" w:hAnsi="Arial" w:cs="Arial"/>
                <w:color w:val="000000"/>
                <w:sz w:val="20"/>
                <w:szCs w:val="20"/>
              </w:rPr>
            </w:pPr>
            <w:r w:rsidRPr="00BA53FD">
              <w:rPr>
                <w:rFonts w:ascii="Arial" w:hAnsi="Arial" w:cs="Arial"/>
                <w:color w:val="000000"/>
                <w:sz w:val="20"/>
                <w:szCs w:val="20"/>
              </w:rPr>
              <w:t>osebnem imenu in datumu rojstva imenovanega napotenega delavca, ki bo vez med tujim delodajalcem in pristojnimi nadzornimi organi;</w:t>
            </w:r>
          </w:p>
          <w:p w:rsidR="003E001D" w:rsidRPr="00BA53FD" w:rsidRDefault="003E001D" w:rsidP="003574AF">
            <w:pPr>
              <w:pStyle w:val="Odstavekseznama"/>
              <w:numPr>
                <w:ilvl w:val="0"/>
                <w:numId w:val="44"/>
              </w:numPr>
              <w:spacing w:line="260" w:lineRule="exact"/>
              <w:ind w:left="714" w:hanging="357"/>
              <w:contextualSpacing/>
              <w:jc w:val="both"/>
              <w:rPr>
                <w:rFonts w:ascii="Arial" w:hAnsi="Arial" w:cs="Arial"/>
                <w:color w:val="000000"/>
                <w:sz w:val="20"/>
                <w:szCs w:val="20"/>
              </w:rPr>
            </w:pPr>
            <w:r w:rsidRPr="00BA53FD">
              <w:rPr>
                <w:rFonts w:ascii="Arial" w:hAnsi="Arial" w:cs="Arial"/>
                <w:color w:val="000000"/>
                <w:sz w:val="20"/>
                <w:szCs w:val="20"/>
              </w:rPr>
              <w:t>vrsti storitve;</w:t>
            </w:r>
          </w:p>
          <w:p w:rsidR="003E001D" w:rsidRPr="00BA53FD" w:rsidRDefault="003E001D" w:rsidP="003574AF">
            <w:pPr>
              <w:pStyle w:val="Odstavekseznama"/>
              <w:numPr>
                <w:ilvl w:val="0"/>
                <w:numId w:val="44"/>
              </w:numPr>
              <w:spacing w:line="260" w:lineRule="exact"/>
              <w:ind w:left="714" w:hanging="357"/>
              <w:contextualSpacing/>
              <w:jc w:val="both"/>
              <w:rPr>
                <w:rFonts w:ascii="Arial" w:hAnsi="Arial" w:cs="Arial"/>
                <w:color w:val="000000"/>
                <w:sz w:val="20"/>
                <w:szCs w:val="20"/>
              </w:rPr>
            </w:pPr>
            <w:r w:rsidRPr="00BA53FD">
              <w:rPr>
                <w:rFonts w:ascii="Arial" w:hAnsi="Arial" w:cs="Arial"/>
                <w:color w:val="000000"/>
                <w:sz w:val="20"/>
                <w:szCs w:val="20"/>
              </w:rPr>
              <w:t>kraju in trajanju izvajanja storitve;</w:t>
            </w:r>
          </w:p>
          <w:p w:rsidR="003E001D" w:rsidRPr="00BA53FD" w:rsidRDefault="003E001D" w:rsidP="003574AF">
            <w:pPr>
              <w:pStyle w:val="Odstavekseznama"/>
              <w:numPr>
                <w:ilvl w:val="0"/>
                <w:numId w:val="44"/>
              </w:numPr>
              <w:spacing w:line="260" w:lineRule="exact"/>
              <w:ind w:left="714" w:hanging="357"/>
              <w:contextualSpacing/>
              <w:jc w:val="both"/>
              <w:rPr>
                <w:rFonts w:ascii="Arial" w:hAnsi="Arial" w:cs="Arial"/>
                <w:sz w:val="20"/>
                <w:szCs w:val="20"/>
              </w:rPr>
            </w:pPr>
            <w:r w:rsidRPr="00BA53FD">
              <w:rPr>
                <w:rFonts w:ascii="Arial" w:hAnsi="Arial" w:cs="Arial"/>
                <w:sz w:val="20"/>
                <w:szCs w:val="20"/>
              </w:rPr>
              <w:t>nazivu ali osebnemu imenu naročnika storitve;</w:t>
            </w:r>
          </w:p>
          <w:p w:rsidR="003E001D" w:rsidRPr="00BA53FD" w:rsidRDefault="003E001D" w:rsidP="003574AF">
            <w:pPr>
              <w:pStyle w:val="Odstavekseznama"/>
              <w:numPr>
                <w:ilvl w:val="0"/>
                <w:numId w:val="44"/>
              </w:numPr>
              <w:spacing w:line="260" w:lineRule="exact"/>
              <w:ind w:left="714" w:hanging="357"/>
              <w:contextualSpacing/>
              <w:jc w:val="both"/>
              <w:rPr>
                <w:rFonts w:ascii="Arial" w:hAnsi="Arial" w:cs="Arial"/>
                <w:sz w:val="20"/>
                <w:szCs w:val="20"/>
              </w:rPr>
            </w:pPr>
            <w:r w:rsidRPr="00BA53FD">
              <w:rPr>
                <w:rFonts w:ascii="Arial" w:hAnsi="Arial" w:cs="Arial"/>
                <w:sz w:val="20"/>
                <w:szCs w:val="20"/>
              </w:rPr>
              <w:t>sedežu ali prebivališču naročnika storitve;</w:t>
            </w:r>
          </w:p>
          <w:p w:rsidR="003E001D" w:rsidRPr="00BA53FD" w:rsidRDefault="003E001D" w:rsidP="003574AF">
            <w:pPr>
              <w:pStyle w:val="Odstavekseznama"/>
              <w:numPr>
                <w:ilvl w:val="0"/>
                <w:numId w:val="44"/>
              </w:numPr>
              <w:spacing w:line="260" w:lineRule="exact"/>
              <w:ind w:left="714" w:hanging="357"/>
              <w:contextualSpacing/>
              <w:jc w:val="both"/>
              <w:rPr>
                <w:rFonts w:ascii="Arial" w:hAnsi="Arial" w:cs="Arial"/>
                <w:sz w:val="20"/>
                <w:szCs w:val="20"/>
              </w:rPr>
            </w:pPr>
            <w:r w:rsidRPr="00BA53FD">
              <w:rPr>
                <w:rFonts w:ascii="Arial" w:hAnsi="Arial" w:cs="Arial"/>
                <w:color w:val="000000"/>
                <w:sz w:val="20"/>
                <w:szCs w:val="20"/>
              </w:rPr>
              <w:t>osebnih imenih, datumih rojstev, državljanstvih napotenih delavcev in naslovu njihovega začasnega prebivališča v Republiki Sloveniji ter o trajanju napotitve.</w:t>
            </w:r>
          </w:p>
          <w:p w:rsidR="003E001D" w:rsidRPr="00BA53FD" w:rsidRDefault="003E001D" w:rsidP="009850E8">
            <w:pPr>
              <w:pStyle w:val="Odstavekseznama"/>
              <w:spacing w:line="260" w:lineRule="exact"/>
              <w:ind w:left="357" w:hanging="357"/>
              <w:jc w:val="both"/>
              <w:rPr>
                <w:rFonts w:ascii="Arial" w:hAnsi="Arial" w:cs="Arial"/>
                <w:sz w:val="20"/>
                <w:szCs w:val="20"/>
              </w:rPr>
            </w:pPr>
            <w:r w:rsidRPr="00BA53FD">
              <w:rPr>
                <w:rFonts w:ascii="Arial" w:hAnsi="Arial" w:cs="Arial"/>
                <w:sz w:val="20"/>
                <w:szCs w:val="20"/>
              </w:rPr>
              <w:t xml:space="preserve">  </w:t>
            </w:r>
          </w:p>
          <w:p w:rsidR="003E001D" w:rsidRPr="00BA53FD" w:rsidRDefault="003E001D" w:rsidP="003574AF">
            <w:pPr>
              <w:pStyle w:val="Odstavekseznama"/>
              <w:numPr>
                <w:ilvl w:val="0"/>
                <w:numId w:val="32"/>
              </w:numPr>
              <w:spacing w:line="260" w:lineRule="exact"/>
              <w:ind w:left="357" w:hanging="357"/>
              <w:contextualSpacing/>
              <w:jc w:val="both"/>
              <w:rPr>
                <w:rFonts w:ascii="Arial" w:hAnsi="Arial" w:cs="Arial"/>
                <w:sz w:val="20"/>
                <w:szCs w:val="20"/>
              </w:rPr>
            </w:pPr>
            <w:r w:rsidRPr="00BA53FD">
              <w:rPr>
                <w:rFonts w:ascii="Arial" w:hAnsi="Arial" w:cs="Arial"/>
                <w:sz w:val="20"/>
                <w:szCs w:val="20"/>
              </w:rPr>
              <w:t>Evidenca ZZZS o izdanih potrdilih A1 po tem zakonu vsebuje podatke o:</w:t>
            </w:r>
          </w:p>
          <w:p w:rsidR="003E001D" w:rsidRPr="00C36C09" w:rsidRDefault="003E001D" w:rsidP="003574AF">
            <w:pPr>
              <w:pStyle w:val="Odstavekseznama"/>
              <w:numPr>
                <w:ilvl w:val="0"/>
                <w:numId w:val="46"/>
              </w:numPr>
              <w:spacing w:line="260" w:lineRule="exact"/>
              <w:contextualSpacing/>
              <w:jc w:val="both"/>
              <w:rPr>
                <w:rFonts w:ascii="Arial" w:hAnsi="Arial" w:cs="Arial"/>
                <w:sz w:val="20"/>
                <w:szCs w:val="20"/>
              </w:rPr>
            </w:pPr>
            <w:r w:rsidRPr="00C36C09">
              <w:rPr>
                <w:rFonts w:ascii="Arial" w:hAnsi="Arial" w:cs="Arial"/>
                <w:sz w:val="20"/>
                <w:szCs w:val="20"/>
              </w:rPr>
              <w:t>nazivu ali osebnem imenu vlagatelja;</w:t>
            </w:r>
          </w:p>
          <w:p w:rsidR="003E001D" w:rsidRPr="00C36C09" w:rsidRDefault="003E001D" w:rsidP="003574AF">
            <w:pPr>
              <w:pStyle w:val="Odstavekseznama"/>
              <w:numPr>
                <w:ilvl w:val="0"/>
                <w:numId w:val="46"/>
              </w:numPr>
              <w:spacing w:line="260" w:lineRule="exact"/>
              <w:contextualSpacing/>
              <w:jc w:val="both"/>
              <w:rPr>
                <w:rFonts w:ascii="Arial" w:hAnsi="Arial" w:cs="Arial"/>
                <w:sz w:val="20"/>
                <w:szCs w:val="20"/>
              </w:rPr>
            </w:pPr>
            <w:r w:rsidRPr="00C36C09">
              <w:rPr>
                <w:rFonts w:ascii="Arial" w:hAnsi="Arial" w:cs="Arial"/>
                <w:sz w:val="20"/>
                <w:szCs w:val="20"/>
              </w:rPr>
              <w:t xml:space="preserve">sedežu </w:t>
            </w:r>
            <w:r w:rsidR="004B194C" w:rsidRPr="00C36C09">
              <w:rPr>
                <w:rFonts w:ascii="Arial" w:hAnsi="Arial" w:cs="Arial"/>
                <w:sz w:val="20"/>
                <w:szCs w:val="20"/>
              </w:rPr>
              <w:t xml:space="preserve">oziroma naslovu </w:t>
            </w:r>
            <w:r w:rsidRPr="00C36C09">
              <w:rPr>
                <w:rFonts w:ascii="Arial" w:hAnsi="Arial" w:cs="Arial"/>
                <w:sz w:val="20"/>
                <w:szCs w:val="20"/>
              </w:rPr>
              <w:t>vlagatelja;</w:t>
            </w:r>
          </w:p>
          <w:p w:rsidR="003E001D" w:rsidRPr="00C36C09" w:rsidRDefault="003E001D" w:rsidP="003574AF">
            <w:pPr>
              <w:pStyle w:val="Odstavekseznama"/>
              <w:numPr>
                <w:ilvl w:val="0"/>
                <w:numId w:val="46"/>
              </w:numPr>
              <w:spacing w:line="260" w:lineRule="exact"/>
              <w:contextualSpacing/>
              <w:jc w:val="both"/>
              <w:rPr>
                <w:rFonts w:ascii="Arial" w:hAnsi="Arial" w:cs="Arial"/>
                <w:sz w:val="20"/>
                <w:szCs w:val="20"/>
              </w:rPr>
            </w:pPr>
            <w:r w:rsidRPr="00C36C09">
              <w:rPr>
                <w:rFonts w:ascii="Arial" w:hAnsi="Arial" w:cs="Arial"/>
                <w:sz w:val="20"/>
                <w:szCs w:val="20"/>
              </w:rPr>
              <w:t>dejavnosti</w:t>
            </w:r>
            <w:r w:rsidR="004B194C" w:rsidRPr="00C36C09">
              <w:rPr>
                <w:rFonts w:ascii="Arial" w:hAnsi="Arial" w:cs="Arial"/>
                <w:sz w:val="20"/>
                <w:szCs w:val="20"/>
              </w:rPr>
              <w:t>, v okviru katere se bo storitev opravljala</w:t>
            </w:r>
            <w:r w:rsidRPr="00C36C09">
              <w:rPr>
                <w:rFonts w:ascii="Arial" w:hAnsi="Arial" w:cs="Arial"/>
                <w:sz w:val="20"/>
                <w:szCs w:val="20"/>
              </w:rPr>
              <w:t>;</w:t>
            </w:r>
          </w:p>
          <w:p w:rsidR="00C36C09" w:rsidRPr="00C36C09" w:rsidRDefault="003E001D" w:rsidP="003574AF">
            <w:pPr>
              <w:pStyle w:val="Odstavekseznama"/>
              <w:numPr>
                <w:ilvl w:val="0"/>
                <w:numId w:val="46"/>
              </w:numPr>
              <w:spacing w:line="260" w:lineRule="exact"/>
              <w:contextualSpacing/>
              <w:jc w:val="both"/>
              <w:rPr>
                <w:rFonts w:ascii="Arial" w:hAnsi="Arial" w:cs="Arial"/>
                <w:sz w:val="20"/>
                <w:szCs w:val="20"/>
              </w:rPr>
            </w:pPr>
            <w:r w:rsidRPr="00C36C09">
              <w:rPr>
                <w:rFonts w:ascii="Arial" w:hAnsi="Arial" w:cs="Arial"/>
                <w:sz w:val="20"/>
                <w:szCs w:val="20"/>
              </w:rPr>
              <w:t>osebnem imenu,</w:t>
            </w:r>
            <w:r w:rsidR="00C36C09" w:rsidRPr="00C36C09">
              <w:rPr>
                <w:rFonts w:ascii="Arial" w:hAnsi="Arial" w:cs="Arial"/>
                <w:sz w:val="20"/>
                <w:szCs w:val="20"/>
              </w:rPr>
              <w:t xml:space="preserve"> spolu,</w:t>
            </w:r>
            <w:r w:rsidRPr="00C36C09">
              <w:rPr>
                <w:rFonts w:ascii="Arial" w:hAnsi="Arial" w:cs="Arial"/>
                <w:sz w:val="20"/>
                <w:szCs w:val="20"/>
              </w:rPr>
              <w:t xml:space="preserve"> datumu</w:t>
            </w:r>
            <w:r w:rsidR="00C36C09" w:rsidRPr="00C36C09">
              <w:rPr>
                <w:rFonts w:ascii="Arial" w:hAnsi="Arial" w:cs="Arial"/>
                <w:sz w:val="20"/>
                <w:szCs w:val="20"/>
              </w:rPr>
              <w:t xml:space="preserve"> in kraju</w:t>
            </w:r>
            <w:r w:rsidRPr="00C36C09">
              <w:rPr>
                <w:rFonts w:ascii="Arial" w:hAnsi="Arial" w:cs="Arial"/>
                <w:sz w:val="20"/>
                <w:szCs w:val="20"/>
              </w:rPr>
              <w:t xml:space="preserve"> rojstva</w:t>
            </w:r>
            <w:r w:rsidR="00C36C09" w:rsidRPr="00C36C09">
              <w:rPr>
                <w:rFonts w:ascii="Arial" w:hAnsi="Arial" w:cs="Arial"/>
                <w:sz w:val="20"/>
                <w:szCs w:val="20"/>
              </w:rPr>
              <w:t>, enotni matični številki</w:t>
            </w:r>
            <w:r w:rsidRPr="00C36C09">
              <w:rPr>
                <w:rFonts w:ascii="Arial" w:hAnsi="Arial" w:cs="Arial"/>
                <w:sz w:val="20"/>
                <w:szCs w:val="20"/>
              </w:rPr>
              <w:t xml:space="preserve"> in državljanstvu delavca</w:t>
            </w:r>
            <w:r w:rsidR="00C36C09" w:rsidRPr="00C36C09">
              <w:rPr>
                <w:rFonts w:ascii="Arial" w:hAnsi="Arial" w:cs="Arial"/>
                <w:sz w:val="20"/>
                <w:szCs w:val="20"/>
              </w:rPr>
              <w:t xml:space="preserve"> oziroma samozaposlene osebe</w:t>
            </w:r>
          </w:p>
          <w:p w:rsidR="003E001D" w:rsidRPr="00C36C09" w:rsidRDefault="003E001D" w:rsidP="003574AF">
            <w:pPr>
              <w:pStyle w:val="Odstavekseznama"/>
              <w:numPr>
                <w:ilvl w:val="0"/>
                <w:numId w:val="46"/>
              </w:numPr>
              <w:spacing w:line="260" w:lineRule="exact"/>
              <w:contextualSpacing/>
              <w:jc w:val="both"/>
              <w:rPr>
                <w:rFonts w:ascii="Arial" w:hAnsi="Arial" w:cs="Arial"/>
                <w:sz w:val="20"/>
                <w:szCs w:val="20"/>
              </w:rPr>
            </w:pPr>
            <w:r w:rsidRPr="00C36C09">
              <w:rPr>
                <w:rFonts w:ascii="Arial" w:hAnsi="Arial" w:cs="Arial"/>
                <w:sz w:val="20"/>
                <w:szCs w:val="20"/>
              </w:rPr>
              <w:t xml:space="preserve">naslovu </w:t>
            </w:r>
            <w:r w:rsidR="00C36C09" w:rsidRPr="00C36C09">
              <w:rPr>
                <w:rFonts w:ascii="Arial" w:hAnsi="Arial" w:cs="Arial"/>
                <w:sz w:val="20"/>
                <w:szCs w:val="20"/>
              </w:rPr>
              <w:t>običajnega prebivališča delavca oziroma samozaposlene osebe ter naslovu prebivanja v državi napotitve;</w:t>
            </w:r>
          </w:p>
          <w:p w:rsidR="003E001D" w:rsidRPr="00C36C09" w:rsidRDefault="003E001D" w:rsidP="003574AF">
            <w:pPr>
              <w:pStyle w:val="Odstavekseznama"/>
              <w:numPr>
                <w:ilvl w:val="0"/>
                <w:numId w:val="46"/>
              </w:numPr>
              <w:spacing w:line="260" w:lineRule="exact"/>
              <w:contextualSpacing/>
              <w:jc w:val="both"/>
              <w:rPr>
                <w:rFonts w:ascii="Arial" w:hAnsi="Arial" w:cs="Arial"/>
                <w:sz w:val="20"/>
                <w:szCs w:val="20"/>
              </w:rPr>
            </w:pPr>
            <w:r w:rsidRPr="00C36C09">
              <w:rPr>
                <w:rFonts w:ascii="Arial" w:hAnsi="Arial" w:cs="Arial"/>
                <w:sz w:val="20"/>
                <w:szCs w:val="20"/>
              </w:rPr>
              <w:t xml:space="preserve">kraju in trajanju napotitve oziroma čezmejnega opravljanja </w:t>
            </w:r>
            <w:r w:rsidR="00C36C09" w:rsidRPr="00C36C09">
              <w:rPr>
                <w:rFonts w:ascii="Arial" w:hAnsi="Arial" w:cs="Arial"/>
                <w:sz w:val="20"/>
                <w:szCs w:val="20"/>
              </w:rPr>
              <w:t>storitve</w:t>
            </w:r>
            <w:r w:rsidRPr="00C36C09">
              <w:rPr>
                <w:rFonts w:ascii="Arial" w:hAnsi="Arial" w:cs="Arial"/>
                <w:sz w:val="20"/>
                <w:szCs w:val="20"/>
              </w:rPr>
              <w:t>;</w:t>
            </w:r>
          </w:p>
          <w:p w:rsidR="003E001D" w:rsidRPr="00C36C09" w:rsidRDefault="003E001D" w:rsidP="003574AF">
            <w:pPr>
              <w:pStyle w:val="Odstavekseznama"/>
              <w:numPr>
                <w:ilvl w:val="0"/>
                <w:numId w:val="46"/>
              </w:numPr>
              <w:spacing w:line="260" w:lineRule="exact"/>
              <w:contextualSpacing/>
              <w:jc w:val="both"/>
              <w:rPr>
                <w:rFonts w:ascii="Arial" w:hAnsi="Arial" w:cs="Arial"/>
                <w:sz w:val="20"/>
                <w:szCs w:val="20"/>
              </w:rPr>
            </w:pPr>
            <w:r w:rsidRPr="00C36C09">
              <w:rPr>
                <w:rFonts w:ascii="Arial" w:hAnsi="Arial" w:cs="Arial"/>
                <w:sz w:val="20"/>
                <w:szCs w:val="20"/>
              </w:rPr>
              <w:t>nazivu oziroma osebnemu imenu naročnika storitve;</w:t>
            </w:r>
          </w:p>
          <w:p w:rsidR="003E001D" w:rsidRPr="00C36C09" w:rsidRDefault="003E001D" w:rsidP="003574AF">
            <w:pPr>
              <w:pStyle w:val="Odstavekseznama"/>
              <w:numPr>
                <w:ilvl w:val="0"/>
                <w:numId w:val="46"/>
              </w:numPr>
              <w:spacing w:line="260" w:lineRule="exact"/>
              <w:contextualSpacing/>
              <w:jc w:val="both"/>
              <w:rPr>
                <w:rFonts w:ascii="Arial" w:hAnsi="Arial" w:cs="Arial"/>
                <w:sz w:val="20"/>
                <w:szCs w:val="20"/>
              </w:rPr>
            </w:pPr>
            <w:r w:rsidRPr="00C36C09">
              <w:rPr>
                <w:rFonts w:ascii="Arial" w:hAnsi="Arial" w:cs="Arial"/>
                <w:sz w:val="20"/>
                <w:szCs w:val="20"/>
              </w:rPr>
              <w:t>sedežu oziroma</w:t>
            </w:r>
            <w:r w:rsidR="00C36C09" w:rsidRPr="00C36C09">
              <w:rPr>
                <w:rFonts w:ascii="Arial" w:hAnsi="Arial" w:cs="Arial"/>
                <w:sz w:val="20"/>
                <w:szCs w:val="20"/>
              </w:rPr>
              <w:t xml:space="preserve"> naslovu</w:t>
            </w:r>
            <w:r w:rsidRPr="00C36C09">
              <w:rPr>
                <w:rFonts w:ascii="Arial" w:hAnsi="Arial" w:cs="Arial"/>
                <w:sz w:val="20"/>
                <w:szCs w:val="20"/>
              </w:rPr>
              <w:t xml:space="preserve"> naročnika storitve;</w:t>
            </w:r>
          </w:p>
          <w:p w:rsidR="003E001D" w:rsidRPr="00BA53FD" w:rsidRDefault="003E001D" w:rsidP="009850E8">
            <w:pPr>
              <w:pStyle w:val="Odstavekseznama"/>
              <w:spacing w:line="260" w:lineRule="exact"/>
              <w:ind w:left="360"/>
              <w:contextualSpacing/>
              <w:jc w:val="both"/>
              <w:rPr>
                <w:rFonts w:ascii="Arial" w:hAnsi="Arial" w:cs="Arial"/>
                <w:sz w:val="20"/>
                <w:szCs w:val="20"/>
              </w:rPr>
            </w:pPr>
          </w:p>
          <w:p w:rsidR="003E001D" w:rsidRPr="00BA53FD" w:rsidRDefault="003E001D" w:rsidP="003574AF">
            <w:pPr>
              <w:numPr>
                <w:ilvl w:val="0"/>
                <w:numId w:val="48"/>
              </w:numPr>
              <w:ind w:left="357" w:hanging="357"/>
              <w:jc w:val="both"/>
              <w:rPr>
                <w:rFonts w:cs="Arial"/>
                <w:szCs w:val="20"/>
              </w:rPr>
            </w:pPr>
            <w:r w:rsidRPr="00BA53FD">
              <w:rPr>
                <w:rFonts w:cs="Arial"/>
                <w:szCs w:val="20"/>
              </w:rPr>
              <w:t>Podatki iz evidence iz prvega odstavka tega člena se hranijo pet let po opravljeni prijavi izvajanja storitve, podatki iz evidence iz drugega odstavka tega člena pa se hranijo pet let od datuma izdaje potrdila A1.</w:t>
            </w:r>
          </w:p>
          <w:p w:rsidR="003E001D" w:rsidRPr="00BA53FD" w:rsidRDefault="003E001D" w:rsidP="009850E8">
            <w:pPr>
              <w:ind w:left="357"/>
              <w:jc w:val="both"/>
              <w:rPr>
                <w:rFonts w:cs="Arial"/>
                <w:szCs w:val="20"/>
              </w:rPr>
            </w:pPr>
            <w:r w:rsidRPr="00BA53FD">
              <w:rPr>
                <w:rFonts w:cs="Arial"/>
                <w:szCs w:val="20"/>
              </w:rPr>
              <w:t xml:space="preserve">  </w:t>
            </w:r>
          </w:p>
          <w:p w:rsidR="003E001D" w:rsidRPr="00BA53FD" w:rsidRDefault="003E001D" w:rsidP="009850E8">
            <w:pPr>
              <w:jc w:val="both"/>
              <w:rPr>
                <w:rFonts w:cs="Arial"/>
                <w:b/>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(zbiranje podatkov)</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3574AF">
            <w:pPr>
              <w:numPr>
                <w:ilvl w:val="0"/>
                <w:numId w:val="49"/>
              </w:numPr>
              <w:ind w:left="357" w:hanging="357"/>
              <w:jc w:val="both"/>
              <w:rPr>
                <w:rFonts w:cs="Arial"/>
                <w:szCs w:val="20"/>
              </w:rPr>
            </w:pPr>
            <w:r w:rsidRPr="00BA53FD">
              <w:rPr>
                <w:rFonts w:cs="Arial"/>
                <w:szCs w:val="20"/>
              </w:rPr>
              <w:t>ZZZS podatke, ki jih potrebuje za izvajanje svojih pristojnosti v skladu s tem zakonom, brezplačno pridobiva iz evidenc naslednjih upravljavcev:</w:t>
            </w:r>
          </w:p>
          <w:p w:rsidR="003E001D" w:rsidRPr="00700DF3" w:rsidRDefault="003E001D" w:rsidP="003574AF">
            <w:pPr>
              <w:pStyle w:val="Odstavekseznama"/>
              <w:numPr>
                <w:ilvl w:val="0"/>
                <w:numId w:val="64"/>
              </w:numPr>
              <w:spacing w:line="260" w:lineRule="exact"/>
              <w:ind w:left="714" w:hanging="357"/>
              <w:contextualSpacing/>
              <w:jc w:val="both"/>
              <w:rPr>
                <w:rFonts w:ascii="Arial" w:hAnsi="Arial" w:cs="Arial"/>
                <w:sz w:val="20"/>
                <w:szCs w:val="20"/>
              </w:rPr>
            </w:pPr>
            <w:r w:rsidRPr="00700DF3">
              <w:rPr>
                <w:rFonts w:ascii="Arial" w:hAnsi="Arial" w:cs="Arial"/>
                <w:sz w:val="20"/>
                <w:szCs w:val="20"/>
              </w:rPr>
              <w:t>Agencije Republike Slovenije za javnopravne evidence</w:t>
            </w:r>
            <w:r w:rsidR="0075353D" w:rsidRPr="00700DF3">
              <w:rPr>
                <w:rFonts w:ascii="Arial" w:hAnsi="Arial" w:cs="Arial"/>
                <w:sz w:val="20"/>
                <w:szCs w:val="20"/>
              </w:rPr>
              <w:t>: podatek iz</w:t>
            </w:r>
            <w:r w:rsidR="00206F68" w:rsidRPr="00700DF3">
              <w:rPr>
                <w:rFonts w:ascii="Arial" w:hAnsi="Arial" w:cs="Arial"/>
                <w:sz w:val="20"/>
                <w:szCs w:val="20"/>
              </w:rPr>
              <w:t xml:space="preserve"> prve </w:t>
            </w:r>
            <w:r w:rsidRPr="00700DF3">
              <w:rPr>
                <w:rFonts w:ascii="Arial" w:hAnsi="Arial" w:cs="Arial"/>
                <w:sz w:val="20"/>
                <w:szCs w:val="20"/>
              </w:rPr>
              <w:t xml:space="preserve">alineje drugega odstavka 4. člena </w:t>
            </w:r>
            <w:r w:rsidR="00FC1DB9" w:rsidRPr="00700DF3">
              <w:rPr>
                <w:rFonts w:ascii="Arial" w:hAnsi="Arial" w:cs="Arial"/>
                <w:sz w:val="20"/>
                <w:szCs w:val="20"/>
              </w:rPr>
              <w:t>ter prve alineje drugega odstavka 5. člena</w:t>
            </w:r>
            <w:r w:rsidRPr="00700DF3">
              <w:rPr>
                <w:rFonts w:ascii="Arial" w:hAnsi="Arial" w:cs="Arial"/>
                <w:sz w:val="20"/>
                <w:szCs w:val="20"/>
              </w:rPr>
              <w:t>.</w:t>
            </w:r>
          </w:p>
          <w:p w:rsidR="003E001D" w:rsidRPr="00BD44AB" w:rsidRDefault="0075353D" w:rsidP="003574AF">
            <w:pPr>
              <w:pStyle w:val="Odstavekseznama"/>
              <w:numPr>
                <w:ilvl w:val="0"/>
                <w:numId w:val="64"/>
              </w:numPr>
              <w:spacing w:line="260" w:lineRule="exact"/>
              <w:ind w:left="714" w:hanging="357"/>
              <w:contextualSpacing/>
              <w:jc w:val="both"/>
              <w:rPr>
                <w:rFonts w:ascii="Arial" w:hAnsi="Arial" w:cs="Arial"/>
                <w:sz w:val="20"/>
                <w:szCs w:val="20"/>
              </w:rPr>
            </w:pPr>
            <w:r w:rsidRPr="00BD44AB">
              <w:rPr>
                <w:rFonts w:ascii="Arial" w:hAnsi="Arial" w:cs="Arial"/>
                <w:sz w:val="20"/>
                <w:szCs w:val="20"/>
              </w:rPr>
              <w:t>davčnega organa</w:t>
            </w:r>
            <w:r w:rsidR="003E001D" w:rsidRPr="00BD44AB">
              <w:rPr>
                <w:rFonts w:ascii="Arial" w:hAnsi="Arial" w:cs="Arial"/>
                <w:sz w:val="20"/>
                <w:szCs w:val="20"/>
              </w:rPr>
              <w:t xml:space="preserve">: podatke </w:t>
            </w:r>
            <w:r w:rsidR="0014238C" w:rsidRPr="00BD44AB">
              <w:rPr>
                <w:rFonts w:ascii="Arial" w:hAnsi="Arial" w:cs="Arial"/>
                <w:sz w:val="20"/>
                <w:szCs w:val="20"/>
              </w:rPr>
              <w:t>iz</w:t>
            </w:r>
            <w:r w:rsidR="00001695">
              <w:rPr>
                <w:rFonts w:ascii="Arial" w:hAnsi="Arial" w:cs="Arial"/>
                <w:sz w:val="20"/>
                <w:szCs w:val="20"/>
              </w:rPr>
              <w:t xml:space="preserve"> druge alineje drugega odstavka ter</w:t>
            </w:r>
            <w:r w:rsidR="00BC4575" w:rsidRPr="00BD44AB">
              <w:rPr>
                <w:rFonts w:ascii="Arial" w:hAnsi="Arial" w:cs="Arial"/>
                <w:sz w:val="20"/>
                <w:szCs w:val="20"/>
              </w:rPr>
              <w:t xml:space="preserve"> druge</w:t>
            </w:r>
            <w:r w:rsidR="003E001D" w:rsidRPr="00BD44AB">
              <w:rPr>
                <w:rFonts w:ascii="Arial" w:hAnsi="Arial" w:cs="Arial"/>
                <w:sz w:val="20"/>
                <w:szCs w:val="20"/>
              </w:rPr>
              <w:t xml:space="preserve"> alineje tretjega odstavka 4. člena,</w:t>
            </w:r>
            <w:r w:rsidR="0014238C" w:rsidRPr="00BD44AB">
              <w:rPr>
                <w:rFonts w:ascii="Arial" w:hAnsi="Arial" w:cs="Arial"/>
                <w:sz w:val="20"/>
                <w:szCs w:val="20"/>
              </w:rPr>
              <w:t xml:space="preserve"> tretje al</w:t>
            </w:r>
            <w:r w:rsidR="00BC4575" w:rsidRPr="00BD44AB">
              <w:rPr>
                <w:rFonts w:ascii="Arial" w:hAnsi="Arial" w:cs="Arial"/>
                <w:sz w:val="20"/>
                <w:szCs w:val="20"/>
              </w:rPr>
              <w:t>ineje drugega odstavka 5. člena, podatek o pravnomočno izrečenih globah zaradi prekrška v zvezi z zaposlovanjem na črno ter</w:t>
            </w:r>
            <w:r w:rsidR="003E001D" w:rsidRPr="00BD44AB">
              <w:rPr>
                <w:rFonts w:ascii="Arial" w:hAnsi="Arial" w:cs="Arial"/>
                <w:sz w:val="20"/>
                <w:szCs w:val="20"/>
              </w:rPr>
              <w:t xml:space="preserve"> </w:t>
            </w:r>
            <w:r w:rsidR="0014238C" w:rsidRPr="00BD44AB">
              <w:rPr>
                <w:rFonts w:ascii="Arial" w:hAnsi="Arial" w:cs="Arial"/>
                <w:sz w:val="20"/>
                <w:szCs w:val="20"/>
              </w:rPr>
              <w:t xml:space="preserve">podatke za izvajanje </w:t>
            </w:r>
            <w:r w:rsidR="003E001D" w:rsidRPr="00BD44AB">
              <w:rPr>
                <w:rFonts w:ascii="Arial" w:hAnsi="Arial" w:cs="Arial"/>
                <w:sz w:val="20"/>
                <w:szCs w:val="20"/>
              </w:rPr>
              <w:t>prve alineje tretjega odstavka 10. člena;</w:t>
            </w:r>
          </w:p>
          <w:p w:rsidR="003E001D" w:rsidRPr="00BD44AB" w:rsidRDefault="003E001D" w:rsidP="003574AF">
            <w:pPr>
              <w:pStyle w:val="Odstavekseznama"/>
              <w:numPr>
                <w:ilvl w:val="0"/>
                <w:numId w:val="64"/>
              </w:numPr>
              <w:spacing w:line="260" w:lineRule="exact"/>
              <w:ind w:left="714" w:hanging="357"/>
              <w:contextualSpacing/>
              <w:jc w:val="both"/>
              <w:rPr>
                <w:rFonts w:ascii="Arial" w:hAnsi="Arial" w:cs="Arial"/>
                <w:sz w:val="20"/>
                <w:szCs w:val="20"/>
              </w:rPr>
            </w:pPr>
            <w:r w:rsidRPr="00BD44AB">
              <w:rPr>
                <w:rFonts w:ascii="Arial" w:hAnsi="Arial" w:cs="Arial"/>
                <w:sz w:val="20"/>
                <w:szCs w:val="20"/>
              </w:rPr>
              <w:t xml:space="preserve">IRSD: </w:t>
            </w:r>
            <w:r w:rsidR="00700DF3" w:rsidRPr="00BD44AB">
              <w:rPr>
                <w:rFonts w:ascii="Arial" w:hAnsi="Arial" w:cs="Arial"/>
                <w:sz w:val="20"/>
                <w:szCs w:val="20"/>
              </w:rPr>
              <w:t>podatek o pravnomočno izrečenih globah zaradi prekrška v zvezi s plačilom za delo</w:t>
            </w:r>
            <w:r w:rsidR="00917C5A">
              <w:rPr>
                <w:rFonts w:ascii="Arial" w:hAnsi="Arial" w:cs="Arial"/>
                <w:sz w:val="20"/>
                <w:szCs w:val="20"/>
              </w:rPr>
              <w:t xml:space="preserve"> ali delovnim časom</w:t>
            </w:r>
            <w:r w:rsidR="00700DF3" w:rsidRPr="00BD44AB">
              <w:rPr>
                <w:rFonts w:ascii="Arial" w:hAnsi="Arial" w:cs="Arial"/>
                <w:sz w:val="20"/>
                <w:szCs w:val="20"/>
              </w:rPr>
              <w:t>.</w:t>
            </w:r>
            <w:r w:rsidRPr="00BD44AB">
              <w:rPr>
                <w:rFonts w:ascii="Arial" w:hAnsi="Arial" w:cs="Arial"/>
                <w:sz w:val="20"/>
                <w:szCs w:val="20"/>
              </w:rPr>
              <w:t xml:space="preserve">  </w:t>
            </w:r>
          </w:p>
          <w:p w:rsidR="003E001D" w:rsidRPr="00795C75" w:rsidRDefault="003E001D" w:rsidP="009850E8">
            <w:pPr>
              <w:pStyle w:val="Odstavekseznama"/>
              <w:spacing w:line="260" w:lineRule="exact"/>
              <w:ind w:left="360"/>
              <w:contextualSpacing/>
              <w:jc w:val="both"/>
              <w:rPr>
                <w:rFonts w:ascii="Arial" w:hAnsi="Arial" w:cs="Arial"/>
                <w:sz w:val="20"/>
                <w:szCs w:val="20"/>
              </w:rPr>
            </w:pPr>
          </w:p>
          <w:p w:rsidR="003E001D" w:rsidRPr="00BA53FD" w:rsidRDefault="003E001D" w:rsidP="003574AF">
            <w:pPr>
              <w:pStyle w:val="Odstavekseznama"/>
              <w:numPr>
                <w:ilvl w:val="0"/>
                <w:numId w:val="49"/>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ZZZS lahko podatke o pravnomočnih sklepih ali odločbah o prekrških, ki, v skladu z določbami tega zakona, vplivajo na odločitve ZZZS v postopkih, ki jih vodi po tem zakonu, pridobi iz evidenc IRSD z neposrednim vpogledom in iz evidenc davčnega organa na podlagi </w:t>
            </w:r>
            <w:r>
              <w:rPr>
                <w:rFonts w:ascii="Arial" w:hAnsi="Arial" w:cs="Arial"/>
                <w:sz w:val="20"/>
                <w:szCs w:val="20"/>
              </w:rPr>
              <w:t>vsakokratnega zahtevka</w:t>
            </w:r>
            <w:r w:rsidRPr="00BA53FD">
              <w:rPr>
                <w:rFonts w:ascii="Arial" w:hAnsi="Arial" w:cs="Arial"/>
                <w:sz w:val="20"/>
                <w:szCs w:val="20"/>
              </w:rPr>
              <w:t>.</w:t>
            </w:r>
          </w:p>
          <w:p w:rsidR="003E001D" w:rsidRPr="00BA53FD" w:rsidRDefault="003E001D" w:rsidP="009850E8">
            <w:pPr>
              <w:pStyle w:val="Odstavekseznama"/>
              <w:spacing w:line="260" w:lineRule="exact"/>
              <w:ind w:left="357" w:hanging="357"/>
              <w:jc w:val="both"/>
              <w:rPr>
                <w:rFonts w:ascii="Arial" w:hAnsi="Arial" w:cs="Arial"/>
                <w:sz w:val="20"/>
                <w:szCs w:val="20"/>
              </w:rPr>
            </w:pPr>
          </w:p>
          <w:p w:rsidR="003E001D" w:rsidRPr="00BA53FD" w:rsidRDefault="003E001D" w:rsidP="009850E8">
            <w:pPr>
              <w:ind w:left="357" w:hanging="357"/>
              <w:rPr>
                <w:rFonts w:cs="Arial"/>
                <w:szCs w:val="20"/>
              </w:rPr>
            </w:pPr>
          </w:p>
          <w:p w:rsidR="003E001D" w:rsidRPr="00BA53FD" w:rsidRDefault="003E001D" w:rsidP="009850E8">
            <w:pPr>
              <w:pStyle w:val="Odstavekseznama"/>
              <w:spacing w:line="260" w:lineRule="exact"/>
              <w:ind w:left="0"/>
              <w:jc w:val="center"/>
              <w:rPr>
                <w:rFonts w:ascii="Arial" w:hAnsi="Arial" w:cs="Arial"/>
                <w:b/>
                <w:sz w:val="20"/>
                <w:szCs w:val="20"/>
              </w:rPr>
            </w:pPr>
            <w:r w:rsidRPr="00BA53FD">
              <w:rPr>
                <w:rFonts w:ascii="Arial" w:hAnsi="Arial" w:cs="Arial"/>
                <w:b/>
                <w:sz w:val="20"/>
                <w:szCs w:val="20"/>
              </w:rPr>
              <w:t>VI. poglavje</w:t>
            </w:r>
          </w:p>
          <w:p w:rsidR="003E001D" w:rsidRPr="00BA53FD" w:rsidRDefault="003E001D" w:rsidP="009850E8">
            <w:pPr>
              <w:ind w:left="357" w:hanging="357"/>
              <w:jc w:val="center"/>
              <w:rPr>
                <w:rFonts w:cs="Arial"/>
                <w:b/>
                <w:szCs w:val="20"/>
              </w:rPr>
            </w:pPr>
            <w:r w:rsidRPr="00BA53FD">
              <w:rPr>
                <w:rFonts w:cs="Arial"/>
                <w:b/>
                <w:szCs w:val="20"/>
              </w:rPr>
              <w:t>NADZOR</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ind w:left="357" w:hanging="357"/>
              <w:jc w:val="center"/>
              <w:rPr>
                <w:rFonts w:cs="Arial"/>
                <w:szCs w:val="20"/>
              </w:rPr>
            </w:pPr>
            <w:r w:rsidRPr="00BA53FD">
              <w:rPr>
                <w:rFonts w:cs="Arial"/>
                <w:szCs w:val="20"/>
              </w:rPr>
              <w:t xml:space="preserve"> (nadzor)</w:t>
            </w:r>
          </w:p>
          <w:p w:rsidR="003E001D" w:rsidRPr="00BA53FD" w:rsidRDefault="003E001D" w:rsidP="009850E8">
            <w:pPr>
              <w:ind w:left="357" w:hanging="357"/>
              <w:jc w:val="center"/>
              <w:rPr>
                <w:rFonts w:cs="Arial"/>
                <w:szCs w:val="20"/>
              </w:rPr>
            </w:pPr>
          </w:p>
          <w:p w:rsidR="003E001D" w:rsidRPr="00BA53FD" w:rsidRDefault="003E001D" w:rsidP="003574AF">
            <w:pPr>
              <w:pStyle w:val="Odstavekseznama"/>
              <w:numPr>
                <w:ilvl w:val="0"/>
                <w:numId w:val="25"/>
              </w:numPr>
              <w:spacing w:line="260" w:lineRule="exact"/>
              <w:ind w:left="357" w:hanging="357"/>
              <w:contextualSpacing/>
              <w:jc w:val="both"/>
              <w:rPr>
                <w:rFonts w:ascii="Arial" w:hAnsi="Arial" w:cs="Arial"/>
                <w:sz w:val="20"/>
                <w:szCs w:val="20"/>
              </w:rPr>
            </w:pPr>
            <w:r w:rsidRPr="00BA53FD">
              <w:rPr>
                <w:rFonts w:ascii="Arial" w:hAnsi="Arial" w:cs="Arial"/>
                <w:sz w:val="20"/>
                <w:szCs w:val="20"/>
              </w:rPr>
              <w:t>IRSD je pristojen za nadzor nad skladnostjo čezmejnega izvajanja storitev tujih delodajalcev oziroma tujih samozaposlenih oseb z določbami 11., 12., 13. in 14. člena tega zakona.</w:t>
            </w:r>
          </w:p>
          <w:p w:rsidR="003E001D" w:rsidRPr="00BA53FD" w:rsidRDefault="003E001D" w:rsidP="009850E8">
            <w:pPr>
              <w:pStyle w:val="Odstavekseznama"/>
              <w:spacing w:line="260" w:lineRule="exact"/>
              <w:ind w:left="357"/>
              <w:contextualSpacing/>
              <w:jc w:val="both"/>
              <w:rPr>
                <w:rFonts w:ascii="Arial" w:hAnsi="Arial" w:cs="Arial"/>
                <w:sz w:val="20"/>
                <w:szCs w:val="20"/>
              </w:rPr>
            </w:pPr>
          </w:p>
          <w:p w:rsidR="003E001D" w:rsidRPr="00BA53FD" w:rsidRDefault="003E001D" w:rsidP="003574AF">
            <w:pPr>
              <w:pStyle w:val="Odstavekseznama"/>
              <w:numPr>
                <w:ilvl w:val="0"/>
                <w:numId w:val="25"/>
              </w:numPr>
              <w:spacing w:line="260" w:lineRule="exact"/>
              <w:ind w:left="357" w:hanging="357"/>
              <w:contextualSpacing/>
              <w:jc w:val="both"/>
              <w:rPr>
                <w:rFonts w:ascii="Arial" w:hAnsi="Arial" w:cs="Arial"/>
                <w:sz w:val="20"/>
                <w:szCs w:val="20"/>
              </w:rPr>
            </w:pPr>
            <w:r>
              <w:rPr>
                <w:rFonts w:ascii="Arial" w:hAnsi="Arial" w:cs="Arial"/>
                <w:sz w:val="20"/>
                <w:szCs w:val="20"/>
              </w:rPr>
              <w:t>Ne glede na prejšnji odstavek n</w:t>
            </w:r>
            <w:r w:rsidRPr="00BA53FD">
              <w:rPr>
                <w:rFonts w:ascii="Arial" w:hAnsi="Arial" w:cs="Arial"/>
                <w:sz w:val="20"/>
                <w:szCs w:val="20"/>
              </w:rPr>
              <w:t>adzor nad kršitvami določb tega zakona v okviru nadzora nad zakonitostjo prebivanja, ki ga določa zakon, ki ureja vstop in prebivanje tujcev v Republiki Sloveniji, izvaja tudi policija. O sumih in ugotovljenih kršitvah določb tega zakona policija nemudoma obvesti organ iz prejšnjega odstavka.</w:t>
            </w:r>
          </w:p>
          <w:p w:rsidR="003E001D" w:rsidRPr="00BA53FD" w:rsidRDefault="003E001D" w:rsidP="009850E8">
            <w:pPr>
              <w:pStyle w:val="Odstavekseznama"/>
              <w:spacing w:line="260" w:lineRule="exact"/>
              <w:ind w:left="357"/>
              <w:contextualSpacing/>
              <w:jc w:val="both"/>
              <w:rPr>
                <w:rFonts w:ascii="Arial" w:hAnsi="Arial" w:cs="Arial"/>
                <w:sz w:val="20"/>
                <w:szCs w:val="20"/>
              </w:rPr>
            </w:pPr>
          </w:p>
          <w:p w:rsidR="003E001D" w:rsidRPr="00BA53FD" w:rsidRDefault="003E001D" w:rsidP="003574AF">
            <w:pPr>
              <w:pStyle w:val="Odstavekseznama"/>
              <w:numPr>
                <w:ilvl w:val="0"/>
                <w:numId w:val="25"/>
              </w:numPr>
              <w:spacing w:line="260" w:lineRule="exact"/>
              <w:ind w:left="357" w:hanging="357"/>
              <w:contextualSpacing/>
              <w:jc w:val="both"/>
              <w:rPr>
                <w:rFonts w:ascii="Arial" w:hAnsi="Arial" w:cs="Arial"/>
                <w:sz w:val="20"/>
                <w:szCs w:val="20"/>
              </w:rPr>
            </w:pPr>
            <w:r w:rsidRPr="00BA53FD">
              <w:rPr>
                <w:rFonts w:ascii="Arial" w:hAnsi="Arial" w:cs="Arial"/>
                <w:sz w:val="20"/>
                <w:szCs w:val="20"/>
              </w:rPr>
              <w:t xml:space="preserve">IRSD izvaja usmerjen nadzor nad tujimi delodajalci z vidika skladnosti čezmejnega izvajanja storitev z določbami tega zakona. Usmerjen nadzor se opravi na podlagi ocene tveganja, v okviru katere se opredelijo sektorji in okoliščine, v katerih tuji delodajalci najpogosteje čezmejno izvajajo storitve z napotenimi delavci oziroma v katerih so najpogosteje ugotovljene kršitve. </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25"/>
              </w:numPr>
              <w:spacing w:line="260" w:lineRule="exact"/>
              <w:ind w:left="357" w:hanging="357"/>
              <w:contextualSpacing/>
              <w:jc w:val="both"/>
              <w:rPr>
                <w:rFonts w:ascii="Arial" w:hAnsi="Arial" w:cs="Arial"/>
                <w:sz w:val="20"/>
                <w:szCs w:val="20"/>
              </w:rPr>
            </w:pPr>
            <w:r w:rsidRPr="00BA53FD">
              <w:rPr>
                <w:rFonts w:ascii="Arial" w:hAnsi="Arial" w:cs="Arial"/>
                <w:color w:val="000000"/>
                <w:sz w:val="20"/>
                <w:szCs w:val="20"/>
                <w:shd w:val="clear" w:color="auto" w:fill="FFFFFF"/>
              </w:rPr>
              <w:t xml:space="preserve">Zaradi opravljanja nadzora nad izvajanjem določb tega zakona ima IRSD, za namen pridobivanja podatkov o opravljenih prijavah izvajanja storitev, </w:t>
            </w:r>
            <w:r w:rsidR="0075353D">
              <w:rPr>
                <w:rFonts w:ascii="Arial" w:hAnsi="Arial" w:cs="Arial"/>
                <w:color w:val="000000"/>
                <w:sz w:val="20"/>
                <w:szCs w:val="20"/>
                <w:shd w:val="clear" w:color="auto" w:fill="FFFFFF"/>
              </w:rPr>
              <w:t>neposreden vpogled v elektronsko evidenco</w:t>
            </w:r>
            <w:r w:rsidRPr="00BA53FD">
              <w:rPr>
                <w:rFonts w:ascii="Arial" w:hAnsi="Arial" w:cs="Arial"/>
                <w:color w:val="000000"/>
                <w:sz w:val="20"/>
                <w:szCs w:val="20"/>
                <w:shd w:val="clear" w:color="auto" w:fill="FFFFFF"/>
              </w:rPr>
              <w:t xml:space="preserve"> Zavoda Republike Slovenije za zaposlovanje</w:t>
            </w:r>
            <w:r w:rsidR="0075353D">
              <w:rPr>
                <w:rFonts w:ascii="Arial" w:hAnsi="Arial" w:cs="Arial"/>
                <w:color w:val="000000"/>
                <w:sz w:val="20"/>
                <w:szCs w:val="20"/>
                <w:shd w:val="clear" w:color="auto" w:fill="FFFFFF"/>
              </w:rPr>
              <w:t xml:space="preserve"> </w:t>
            </w:r>
            <w:r w:rsidR="0075353D" w:rsidRPr="00BA53FD">
              <w:rPr>
                <w:rFonts w:ascii="Arial" w:hAnsi="Arial" w:cs="Arial"/>
                <w:sz w:val="20"/>
                <w:szCs w:val="20"/>
              </w:rPr>
              <w:t>o prijavah izvajanja storitev</w:t>
            </w:r>
            <w:r w:rsidRPr="00BA53FD">
              <w:rPr>
                <w:rFonts w:ascii="Arial" w:hAnsi="Arial" w:cs="Arial"/>
                <w:color w:val="000000"/>
                <w:sz w:val="20"/>
                <w:szCs w:val="20"/>
                <w:shd w:val="clear" w:color="auto" w:fill="FFFFFF"/>
              </w:rPr>
              <w:t>.</w:t>
            </w:r>
          </w:p>
          <w:p w:rsidR="003E001D" w:rsidRPr="00BA53FD" w:rsidRDefault="003E001D" w:rsidP="009850E8">
            <w:pPr>
              <w:pStyle w:val="Odstavekseznama"/>
              <w:spacing w:line="260" w:lineRule="exact"/>
              <w:rPr>
                <w:rFonts w:ascii="Arial" w:hAnsi="Arial" w:cs="Arial"/>
                <w:b/>
                <w:sz w:val="20"/>
                <w:szCs w:val="20"/>
              </w:rPr>
            </w:pPr>
          </w:p>
          <w:p w:rsidR="003E001D" w:rsidRPr="00BA53FD" w:rsidRDefault="003E001D" w:rsidP="009850E8">
            <w:pPr>
              <w:ind w:left="357" w:hanging="357"/>
              <w:jc w:val="center"/>
              <w:rPr>
                <w:rFonts w:cs="Arial"/>
                <w:b/>
                <w:szCs w:val="20"/>
              </w:rPr>
            </w:pPr>
          </w:p>
          <w:p w:rsidR="003E001D" w:rsidRPr="00BA53FD" w:rsidRDefault="003E001D" w:rsidP="009850E8">
            <w:pPr>
              <w:ind w:left="357" w:hanging="357"/>
              <w:jc w:val="center"/>
              <w:rPr>
                <w:rFonts w:cs="Arial"/>
                <w:b/>
                <w:szCs w:val="20"/>
              </w:rPr>
            </w:pPr>
            <w:r w:rsidRPr="00BA53FD">
              <w:rPr>
                <w:rFonts w:cs="Arial"/>
                <w:b/>
                <w:szCs w:val="20"/>
              </w:rPr>
              <w:t>VII. poglavje</w:t>
            </w:r>
          </w:p>
          <w:p w:rsidR="003E001D" w:rsidRPr="00BA53FD" w:rsidRDefault="003E001D" w:rsidP="009850E8">
            <w:pPr>
              <w:pStyle w:val="Odstavekseznama"/>
              <w:spacing w:line="260" w:lineRule="exact"/>
              <w:ind w:left="357" w:hanging="357"/>
              <w:jc w:val="center"/>
              <w:rPr>
                <w:rFonts w:ascii="Arial" w:hAnsi="Arial" w:cs="Arial"/>
                <w:b/>
                <w:sz w:val="20"/>
                <w:szCs w:val="20"/>
              </w:rPr>
            </w:pPr>
            <w:r w:rsidRPr="00BA53FD">
              <w:rPr>
                <w:rFonts w:ascii="Arial" w:hAnsi="Arial" w:cs="Arial"/>
                <w:b/>
                <w:sz w:val="20"/>
                <w:szCs w:val="20"/>
              </w:rPr>
              <w:t>KAZENSKE DOLOČBE</w:t>
            </w:r>
          </w:p>
          <w:p w:rsidR="003E001D" w:rsidRPr="00BA53FD" w:rsidRDefault="003E001D" w:rsidP="009850E8">
            <w:pPr>
              <w:pStyle w:val="Odstavekseznama"/>
              <w:spacing w:line="260" w:lineRule="exact"/>
              <w:ind w:left="357" w:hanging="357"/>
              <w:jc w:val="center"/>
              <w:rPr>
                <w:rFonts w:ascii="Arial" w:hAnsi="Arial" w:cs="Arial"/>
                <w:b/>
                <w:sz w:val="20"/>
                <w:szCs w:val="20"/>
              </w:rPr>
            </w:pPr>
          </w:p>
          <w:p w:rsidR="003E001D" w:rsidRPr="00BA53FD" w:rsidRDefault="003E001D" w:rsidP="009850E8">
            <w:pPr>
              <w:pStyle w:val="Odstavekseznama"/>
              <w:spacing w:line="260" w:lineRule="exact"/>
              <w:ind w:left="357" w:hanging="357"/>
              <w:jc w:val="center"/>
              <w:rPr>
                <w:rFonts w:ascii="Arial" w:hAnsi="Arial" w:cs="Arial"/>
                <w:b/>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(globa v hitrem postopku)</w:t>
            </w:r>
          </w:p>
          <w:p w:rsidR="003E001D" w:rsidRPr="00BA53FD" w:rsidRDefault="003E001D" w:rsidP="009850E8">
            <w:pPr>
              <w:pStyle w:val="Odstavekseznama"/>
              <w:spacing w:line="260" w:lineRule="exact"/>
              <w:ind w:left="357" w:hanging="357"/>
              <w:jc w:val="center"/>
              <w:rPr>
                <w:rFonts w:ascii="Arial" w:hAnsi="Arial" w:cs="Arial"/>
                <w:sz w:val="20"/>
                <w:szCs w:val="20"/>
              </w:rPr>
            </w:pPr>
          </w:p>
          <w:p w:rsidR="003E001D" w:rsidRPr="00BA53FD" w:rsidRDefault="003E001D" w:rsidP="003574AF">
            <w:pPr>
              <w:pStyle w:val="Odstavekseznama"/>
              <w:numPr>
                <w:ilvl w:val="0"/>
                <w:numId w:val="31"/>
              </w:numPr>
              <w:spacing w:line="260" w:lineRule="exact"/>
              <w:ind w:left="357" w:hanging="357"/>
              <w:contextualSpacing/>
              <w:jc w:val="both"/>
              <w:rPr>
                <w:rFonts w:ascii="Arial" w:hAnsi="Arial" w:cs="Arial"/>
                <w:sz w:val="20"/>
                <w:szCs w:val="20"/>
              </w:rPr>
            </w:pPr>
            <w:r w:rsidRPr="00BA53FD">
              <w:rPr>
                <w:rFonts w:ascii="Arial" w:hAnsi="Arial" w:cs="Arial"/>
                <w:sz w:val="20"/>
                <w:szCs w:val="20"/>
              </w:rPr>
              <w:t>Za prekrške iz tega zakona se sme v hitrem postopku izreči globa tudi v znesku, ki je višji od najnižje predpisane globe.</w:t>
            </w:r>
          </w:p>
          <w:p w:rsidR="003E001D" w:rsidRPr="00BA53FD" w:rsidRDefault="003E001D" w:rsidP="009850E8">
            <w:pPr>
              <w:ind w:left="357" w:hanging="357"/>
              <w:jc w:val="both"/>
              <w:rPr>
                <w:rFonts w:cs="Arial"/>
                <w:szCs w:val="20"/>
              </w:rPr>
            </w:pPr>
          </w:p>
          <w:p w:rsidR="003E001D" w:rsidRPr="00BA53FD" w:rsidRDefault="003E001D" w:rsidP="003574AF">
            <w:pPr>
              <w:pStyle w:val="Odstavekseznama"/>
              <w:numPr>
                <w:ilvl w:val="0"/>
                <w:numId w:val="31"/>
              </w:numPr>
              <w:spacing w:line="260" w:lineRule="exact"/>
              <w:ind w:left="357" w:hanging="357"/>
              <w:contextualSpacing/>
              <w:jc w:val="both"/>
              <w:rPr>
                <w:rFonts w:ascii="Arial" w:hAnsi="Arial" w:cs="Arial"/>
                <w:sz w:val="20"/>
                <w:szCs w:val="20"/>
              </w:rPr>
            </w:pPr>
            <w:r w:rsidRPr="00BA53FD">
              <w:rPr>
                <w:rFonts w:ascii="Arial" w:hAnsi="Arial" w:cs="Arial"/>
                <w:sz w:val="20"/>
                <w:szCs w:val="20"/>
              </w:rPr>
              <w:t>Pristojni organ za izrekanje glob po tem zakonu je IRSD.</w:t>
            </w:r>
          </w:p>
          <w:p w:rsidR="003E001D" w:rsidRPr="00BA53FD" w:rsidRDefault="003E001D" w:rsidP="009850E8">
            <w:pPr>
              <w:pStyle w:val="Odstavekseznama"/>
              <w:spacing w:line="260" w:lineRule="exact"/>
              <w:rPr>
                <w:rFonts w:ascii="Arial" w:hAnsi="Arial" w:cs="Arial"/>
                <w:sz w:val="20"/>
                <w:szCs w:val="20"/>
              </w:rPr>
            </w:pPr>
          </w:p>
          <w:p w:rsidR="003E001D" w:rsidRPr="00BA53FD" w:rsidRDefault="003E001D" w:rsidP="009850E8">
            <w:pPr>
              <w:ind w:left="357" w:hanging="357"/>
              <w:rPr>
                <w:rFonts w:cs="Arial"/>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 xml:space="preserve"> člen</w:t>
            </w:r>
          </w:p>
          <w:p w:rsidR="003E001D" w:rsidRPr="00BA53FD" w:rsidRDefault="003E001D" w:rsidP="009850E8">
            <w:pPr>
              <w:ind w:left="357" w:hanging="357"/>
              <w:jc w:val="center"/>
              <w:rPr>
                <w:rFonts w:cs="Arial"/>
                <w:szCs w:val="20"/>
              </w:rPr>
            </w:pPr>
            <w:r w:rsidRPr="00BA53FD">
              <w:rPr>
                <w:rFonts w:cs="Arial"/>
                <w:szCs w:val="20"/>
              </w:rPr>
              <w:t>(</w:t>
            </w:r>
            <w:r w:rsidR="007E6A5B">
              <w:rPr>
                <w:rFonts w:cs="Arial"/>
                <w:szCs w:val="20"/>
              </w:rPr>
              <w:t>prekrški tujega delodajalca</w:t>
            </w:r>
            <w:r w:rsidRPr="00BA53FD">
              <w:rPr>
                <w:rFonts w:cs="Arial"/>
                <w:szCs w:val="20"/>
              </w:rPr>
              <w:t>)</w:t>
            </w:r>
          </w:p>
          <w:p w:rsidR="003E001D" w:rsidRPr="00BA53FD" w:rsidRDefault="003E001D" w:rsidP="009850E8">
            <w:pPr>
              <w:ind w:left="357" w:hanging="357"/>
              <w:jc w:val="center"/>
              <w:rPr>
                <w:rFonts w:cs="Arial"/>
                <w:szCs w:val="20"/>
              </w:rPr>
            </w:pPr>
          </w:p>
          <w:p w:rsidR="003E001D" w:rsidRDefault="003E001D" w:rsidP="003574AF">
            <w:pPr>
              <w:numPr>
                <w:ilvl w:val="0"/>
                <w:numId w:val="47"/>
              </w:numPr>
              <w:ind w:left="357" w:hanging="357"/>
              <w:jc w:val="both"/>
              <w:rPr>
                <w:rFonts w:cs="Arial"/>
                <w:szCs w:val="20"/>
              </w:rPr>
            </w:pPr>
            <w:r w:rsidRPr="007E6A5B">
              <w:rPr>
                <w:rFonts w:cs="Arial"/>
                <w:szCs w:val="20"/>
              </w:rPr>
              <w:t>Z globo 6.000 do 60.000 eurov se kaznuje tuji delodajalec, ki čezmejno izvaja storitev kljub neizpolnjenim pogojem (prvi odstavek 4. člena)</w:t>
            </w:r>
            <w:r w:rsidR="007E6A5B">
              <w:rPr>
                <w:rFonts w:cs="Arial"/>
                <w:szCs w:val="20"/>
              </w:rPr>
              <w:t>.</w:t>
            </w:r>
          </w:p>
          <w:p w:rsidR="007E6A5B" w:rsidRPr="007E6A5B" w:rsidRDefault="007E6A5B" w:rsidP="009850E8">
            <w:pPr>
              <w:ind w:left="357"/>
              <w:jc w:val="both"/>
              <w:rPr>
                <w:rFonts w:cs="Arial"/>
                <w:szCs w:val="20"/>
              </w:rPr>
            </w:pPr>
          </w:p>
          <w:p w:rsidR="007E6A5B" w:rsidRPr="007E6A5B" w:rsidRDefault="007E6A5B" w:rsidP="003574AF">
            <w:pPr>
              <w:numPr>
                <w:ilvl w:val="0"/>
                <w:numId w:val="47"/>
              </w:numPr>
              <w:ind w:left="357" w:hanging="357"/>
              <w:jc w:val="both"/>
              <w:rPr>
                <w:rFonts w:cs="Arial"/>
                <w:szCs w:val="20"/>
              </w:rPr>
            </w:pPr>
            <w:r w:rsidRPr="007E6A5B">
              <w:rPr>
                <w:rFonts w:cs="Arial"/>
                <w:szCs w:val="20"/>
              </w:rPr>
              <w:t>Z globo 2.000 do 20.000 eurov se kaznuje tuji delodajalec, ki:</w:t>
            </w:r>
          </w:p>
          <w:p w:rsidR="007E6A5B" w:rsidRPr="00231CA5" w:rsidRDefault="007E6A5B" w:rsidP="003574AF">
            <w:pPr>
              <w:pStyle w:val="Odstavekseznama"/>
              <w:numPr>
                <w:ilvl w:val="0"/>
                <w:numId w:val="78"/>
              </w:numPr>
              <w:spacing w:line="260" w:lineRule="exact"/>
              <w:ind w:left="714" w:hanging="357"/>
              <w:jc w:val="both"/>
              <w:rPr>
                <w:rFonts w:ascii="Arial" w:hAnsi="Arial" w:cs="Arial"/>
                <w:sz w:val="20"/>
                <w:szCs w:val="20"/>
              </w:rPr>
            </w:pPr>
            <w:r w:rsidRPr="00231CA5">
              <w:rPr>
                <w:rFonts w:ascii="Arial" w:hAnsi="Arial" w:cs="Arial"/>
                <w:sz w:val="20"/>
                <w:szCs w:val="20"/>
              </w:rPr>
              <w:t xml:space="preserve">pred </w:t>
            </w:r>
            <w:r w:rsidR="0037000E" w:rsidRPr="00231CA5">
              <w:rPr>
                <w:rFonts w:ascii="Arial" w:hAnsi="Arial" w:cs="Arial"/>
                <w:sz w:val="20"/>
                <w:szCs w:val="20"/>
              </w:rPr>
              <w:t>začetkom</w:t>
            </w:r>
            <w:r w:rsidRPr="00231CA5">
              <w:rPr>
                <w:rFonts w:ascii="Arial" w:hAnsi="Arial" w:cs="Arial"/>
                <w:sz w:val="20"/>
                <w:szCs w:val="20"/>
              </w:rPr>
              <w:t xml:space="preserve"> izvajanja storitve ne opravi prijave storitve ali storitve ne izvaja v skladu z opravljeno prijavo storitve (prvi odstavek 13. člena);</w:t>
            </w:r>
          </w:p>
          <w:p w:rsidR="007E6A5B" w:rsidRPr="00231CA5" w:rsidRDefault="007E6A5B" w:rsidP="003574AF">
            <w:pPr>
              <w:pStyle w:val="Odstavekseznama"/>
              <w:numPr>
                <w:ilvl w:val="0"/>
                <w:numId w:val="78"/>
              </w:numPr>
              <w:spacing w:line="260" w:lineRule="exact"/>
              <w:ind w:left="714" w:hanging="357"/>
              <w:jc w:val="both"/>
              <w:rPr>
                <w:rFonts w:ascii="Arial" w:hAnsi="Arial" w:cs="Arial"/>
                <w:sz w:val="20"/>
                <w:szCs w:val="20"/>
              </w:rPr>
            </w:pPr>
            <w:r w:rsidRPr="00231CA5">
              <w:rPr>
                <w:rFonts w:ascii="Arial" w:hAnsi="Arial" w:cs="Arial"/>
                <w:sz w:val="20"/>
                <w:szCs w:val="20"/>
              </w:rPr>
              <w:t>ne hrani dokumentacije oziroma je ne predloži na poziv pristojnega nadzornega organa (tretji in četrti odstavek 13. člena).</w:t>
            </w:r>
          </w:p>
          <w:p w:rsidR="003E001D" w:rsidRPr="00BA53FD" w:rsidRDefault="003E001D" w:rsidP="009850E8">
            <w:pPr>
              <w:ind w:left="1077"/>
              <w:jc w:val="both"/>
              <w:rPr>
                <w:rFonts w:cs="Arial"/>
                <w:szCs w:val="20"/>
              </w:rPr>
            </w:pPr>
          </w:p>
          <w:p w:rsidR="003E001D" w:rsidRDefault="003E001D" w:rsidP="003574AF">
            <w:pPr>
              <w:numPr>
                <w:ilvl w:val="0"/>
                <w:numId w:val="47"/>
              </w:numPr>
              <w:ind w:left="357"/>
              <w:jc w:val="both"/>
              <w:rPr>
                <w:rFonts w:cs="Arial"/>
                <w:szCs w:val="20"/>
              </w:rPr>
            </w:pPr>
            <w:r w:rsidRPr="00BA53FD">
              <w:rPr>
                <w:rFonts w:cs="Arial"/>
                <w:szCs w:val="20"/>
              </w:rPr>
              <w:t xml:space="preserve">Z globo od 600 do 6.000 eurov se kaznuje tudi odgovorna oseba tujega delodajalca, če stori prekršek iz </w:t>
            </w:r>
            <w:r w:rsidR="007E6A5B">
              <w:rPr>
                <w:rFonts w:cs="Arial"/>
                <w:szCs w:val="20"/>
              </w:rPr>
              <w:t>prvega</w:t>
            </w:r>
            <w:r w:rsidRPr="00BA53FD">
              <w:rPr>
                <w:rFonts w:cs="Arial"/>
                <w:szCs w:val="20"/>
              </w:rPr>
              <w:t xml:space="preserve"> odstavka</w:t>
            </w:r>
            <w:r w:rsidR="007E6A5B">
              <w:rPr>
                <w:rFonts w:cs="Arial"/>
                <w:szCs w:val="20"/>
              </w:rPr>
              <w:t xml:space="preserve"> tega člena</w:t>
            </w:r>
            <w:r w:rsidRPr="00BA53FD">
              <w:rPr>
                <w:rFonts w:cs="Arial"/>
                <w:szCs w:val="20"/>
              </w:rPr>
              <w:t>.</w:t>
            </w:r>
          </w:p>
          <w:p w:rsidR="007E6A5B" w:rsidRDefault="007E6A5B" w:rsidP="009850E8">
            <w:pPr>
              <w:ind w:left="357"/>
              <w:jc w:val="both"/>
              <w:rPr>
                <w:rFonts w:cs="Arial"/>
                <w:szCs w:val="20"/>
              </w:rPr>
            </w:pPr>
          </w:p>
          <w:p w:rsidR="007E6A5B" w:rsidRPr="00BA53FD" w:rsidRDefault="007E6A5B" w:rsidP="003574AF">
            <w:pPr>
              <w:numPr>
                <w:ilvl w:val="0"/>
                <w:numId w:val="47"/>
              </w:numPr>
              <w:ind w:left="357"/>
              <w:jc w:val="both"/>
              <w:rPr>
                <w:rFonts w:cs="Arial"/>
                <w:szCs w:val="20"/>
              </w:rPr>
            </w:pPr>
            <w:r>
              <w:rPr>
                <w:rFonts w:cs="Arial"/>
                <w:szCs w:val="20"/>
              </w:rPr>
              <w:t xml:space="preserve">Z </w:t>
            </w:r>
            <w:r w:rsidRPr="00BA53FD">
              <w:rPr>
                <w:rFonts w:cs="Arial"/>
                <w:szCs w:val="20"/>
              </w:rPr>
              <w:t xml:space="preserve">globo od 200 do 2.000 eurov se kaznuje tudi odgovorna oseba tujega delodajalca, če stori prekršek iz </w:t>
            </w:r>
            <w:r w:rsidR="00B61D5D">
              <w:rPr>
                <w:rFonts w:cs="Arial"/>
                <w:szCs w:val="20"/>
              </w:rPr>
              <w:t>prve ali druge alineje drugega odstavka tega člena</w:t>
            </w:r>
            <w:r w:rsidRPr="00BA53FD">
              <w:rPr>
                <w:rFonts w:cs="Arial"/>
                <w:szCs w:val="20"/>
              </w:rPr>
              <w:t>.</w:t>
            </w:r>
          </w:p>
          <w:p w:rsidR="003E001D" w:rsidRPr="00BA53FD" w:rsidRDefault="003E001D" w:rsidP="009850E8">
            <w:pPr>
              <w:jc w:val="both"/>
              <w:rPr>
                <w:rFonts w:cs="Arial"/>
                <w:szCs w:val="20"/>
              </w:rPr>
            </w:pP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ind w:left="357" w:hanging="357"/>
              <w:jc w:val="center"/>
              <w:rPr>
                <w:rFonts w:cs="Arial"/>
                <w:szCs w:val="20"/>
              </w:rPr>
            </w:pPr>
            <w:r w:rsidRPr="00BA53FD">
              <w:rPr>
                <w:rFonts w:cs="Arial"/>
                <w:szCs w:val="20"/>
              </w:rPr>
              <w:lastRenderedPageBreak/>
              <w:t>(</w:t>
            </w:r>
            <w:r w:rsidR="00C37587">
              <w:rPr>
                <w:rFonts w:cs="Arial"/>
                <w:szCs w:val="20"/>
              </w:rPr>
              <w:t>prekrški</w:t>
            </w:r>
            <w:r w:rsidRPr="00BA53FD">
              <w:rPr>
                <w:rFonts w:cs="Arial"/>
                <w:szCs w:val="20"/>
              </w:rPr>
              <w:t xml:space="preserve"> tuje samozaposlene osebe)</w:t>
            </w:r>
          </w:p>
          <w:p w:rsidR="001F6522" w:rsidRDefault="001F6522" w:rsidP="009850E8">
            <w:pPr>
              <w:ind w:left="720"/>
              <w:jc w:val="both"/>
              <w:rPr>
                <w:rFonts w:cs="Arial"/>
                <w:szCs w:val="20"/>
              </w:rPr>
            </w:pPr>
          </w:p>
          <w:p w:rsidR="001F6522" w:rsidRPr="00BA53FD" w:rsidRDefault="001F6522" w:rsidP="009850E8">
            <w:pPr>
              <w:ind w:left="357" w:hanging="357"/>
              <w:jc w:val="both"/>
              <w:rPr>
                <w:rFonts w:cs="Arial"/>
                <w:szCs w:val="20"/>
              </w:rPr>
            </w:pPr>
          </w:p>
          <w:p w:rsidR="003E001D" w:rsidRDefault="003E001D" w:rsidP="003574AF">
            <w:pPr>
              <w:pStyle w:val="Odstavekseznama"/>
              <w:numPr>
                <w:ilvl w:val="0"/>
                <w:numId w:val="76"/>
              </w:numPr>
              <w:spacing w:line="260" w:lineRule="exact"/>
              <w:ind w:left="357" w:hanging="357"/>
              <w:jc w:val="both"/>
              <w:rPr>
                <w:rFonts w:ascii="Arial" w:hAnsi="Arial" w:cs="Arial"/>
                <w:sz w:val="20"/>
                <w:szCs w:val="20"/>
              </w:rPr>
            </w:pPr>
            <w:r w:rsidRPr="00C37587">
              <w:rPr>
                <w:rFonts w:ascii="Arial" w:hAnsi="Arial" w:cs="Arial"/>
                <w:sz w:val="20"/>
                <w:szCs w:val="20"/>
              </w:rPr>
              <w:t>Z globo 3.000 do 30.000 eurov se kaznuje tuja samozaposlena oseba, ki čezmejno izvaja storitev kljub neizpolnjenim pogojem (prvi odstavek 5. člena).</w:t>
            </w:r>
          </w:p>
          <w:p w:rsidR="001F6522" w:rsidRDefault="001F6522" w:rsidP="009850E8">
            <w:pPr>
              <w:pStyle w:val="Odstavekseznama"/>
              <w:spacing w:line="260" w:lineRule="exact"/>
              <w:ind w:left="357"/>
              <w:jc w:val="both"/>
              <w:rPr>
                <w:rFonts w:ascii="Arial" w:hAnsi="Arial" w:cs="Arial"/>
                <w:sz w:val="20"/>
                <w:szCs w:val="20"/>
              </w:rPr>
            </w:pPr>
          </w:p>
          <w:p w:rsidR="001F6522" w:rsidRDefault="001F6522" w:rsidP="003574AF">
            <w:pPr>
              <w:pStyle w:val="Odstavekseznama"/>
              <w:numPr>
                <w:ilvl w:val="0"/>
                <w:numId w:val="76"/>
              </w:numPr>
              <w:spacing w:line="260" w:lineRule="exact"/>
              <w:ind w:left="357" w:hanging="357"/>
              <w:jc w:val="both"/>
              <w:rPr>
                <w:rFonts w:ascii="Arial" w:hAnsi="Arial" w:cs="Arial"/>
                <w:sz w:val="20"/>
                <w:szCs w:val="20"/>
              </w:rPr>
            </w:pPr>
            <w:r>
              <w:rPr>
                <w:rFonts w:ascii="Arial" w:hAnsi="Arial" w:cs="Arial"/>
                <w:sz w:val="20"/>
                <w:szCs w:val="20"/>
              </w:rPr>
              <w:t xml:space="preserve">Z globo </w:t>
            </w:r>
            <w:r w:rsidRPr="00BA53FD">
              <w:rPr>
                <w:rFonts w:ascii="Arial" w:hAnsi="Arial" w:cs="Arial"/>
                <w:sz w:val="20"/>
                <w:szCs w:val="20"/>
              </w:rPr>
              <w:t>1.000 do 10.000 eurov se kaznuje tuja samozaposlena oseba, ki</w:t>
            </w:r>
            <w:r>
              <w:rPr>
                <w:rFonts w:ascii="Arial" w:hAnsi="Arial" w:cs="Arial"/>
                <w:sz w:val="20"/>
                <w:szCs w:val="20"/>
              </w:rPr>
              <w:t>:</w:t>
            </w:r>
          </w:p>
          <w:p w:rsidR="001F6522" w:rsidRPr="00231CA5" w:rsidRDefault="001F6522" w:rsidP="003574AF">
            <w:pPr>
              <w:pStyle w:val="Odstavekseznama"/>
              <w:numPr>
                <w:ilvl w:val="0"/>
                <w:numId w:val="79"/>
              </w:numPr>
              <w:spacing w:line="260" w:lineRule="exact"/>
              <w:ind w:left="714" w:hanging="357"/>
              <w:jc w:val="both"/>
              <w:rPr>
                <w:rFonts w:ascii="Arial" w:hAnsi="Arial" w:cs="Arial"/>
                <w:sz w:val="20"/>
                <w:szCs w:val="20"/>
              </w:rPr>
            </w:pPr>
            <w:r w:rsidRPr="00231CA5">
              <w:rPr>
                <w:rFonts w:ascii="Arial" w:hAnsi="Arial" w:cs="Arial"/>
                <w:sz w:val="20"/>
                <w:szCs w:val="20"/>
              </w:rPr>
              <w:t>ne opravi prijave storitve v predpisanem roku ali storitve ne izvaja v skladu z opravljeno prijavo storitve (prvi odstavek 14. člena);</w:t>
            </w:r>
          </w:p>
          <w:p w:rsidR="001F6522" w:rsidRPr="00231CA5" w:rsidRDefault="001F6522" w:rsidP="003574AF">
            <w:pPr>
              <w:pStyle w:val="Odstavekseznama"/>
              <w:numPr>
                <w:ilvl w:val="0"/>
                <w:numId w:val="79"/>
              </w:numPr>
              <w:spacing w:line="260" w:lineRule="exact"/>
              <w:ind w:left="714" w:hanging="357"/>
              <w:jc w:val="both"/>
              <w:rPr>
                <w:rFonts w:ascii="Arial" w:hAnsi="Arial" w:cs="Arial"/>
                <w:sz w:val="20"/>
                <w:szCs w:val="20"/>
              </w:rPr>
            </w:pPr>
            <w:r w:rsidRPr="00231CA5">
              <w:rPr>
                <w:rFonts w:ascii="Arial" w:hAnsi="Arial" w:cs="Arial"/>
                <w:sz w:val="20"/>
                <w:szCs w:val="20"/>
              </w:rPr>
              <w:t>ne hrani dokumentacije oziroma je ne predloži na poziv pristojnega nadzornega organa (tretji in četrti odstavek 13. člena).</w:t>
            </w:r>
          </w:p>
          <w:p w:rsidR="003E001D" w:rsidRPr="00BA53FD" w:rsidRDefault="003E001D" w:rsidP="009850E8">
            <w:pPr>
              <w:jc w:val="both"/>
              <w:rPr>
                <w:rFonts w:cs="Arial"/>
                <w:szCs w:val="20"/>
              </w:rPr>
            </w:pPr>
          </w:p>
          <w:p w:rsidR="003E001D" w:rsidRPr="00BA53FD" w:rsidRDefault="003E001D" w:rsidP="009850E8">
            <w:pPr>
              <w:jc w:val="both"/>
              <w:rPr>
                <w:rFonts w:cs="Arial"/>
                <w:szCs w:val="20"/>
              </w:rPr>
            </w:pPr>
          </w:p>
          <w:p w:rsidR="003E001D" w:rsidRPr="00BA53FD" w:rsidRDefault="003E001D" w:rsidP="009850E8">
            <w:pPr>
              <w:ind w:left="357" w:hanging="357"/>
              <w:jc w:val="center"/>
              <w:rPr>
                <w:rFonts w:cs="Arial"/>
                <w:b/>
                <w:szCs w:val="20"/>
              </w:rPr>
            </w:pPr>
            <w:r w:rsidRPr="00BA53FD">
              <w:rPr>
                <w:rFonts w:cs="Arial"/>
                <w:b/>
                <w:szCs w:val="20"/>
              </w:rPr>
              <w:t>VIII. poglavje</w:t>
            </w:r>
          </w:p>
          <w:p w:rsidR="003E001D" w:rsidRPr="00BA53FD" w:rsidRDefault="003E001D" w:rsidP="009850E8">
            <w:pPr>
              <w:ind w:left="357" w:hanging="357"/>
              <w:jc w:val="center"/>
              <w:rPr>
                <w:rFonts w:cs="Arial"/>
                <w:b/>
                <w:szCs w:val="20"/>
              </w:rPr>
            </w:pPr>
            <w:r w:rsidRPr="00BA53FD">
              <w:rPr>
                <w:rFonts w:cs="Arial"/>
                <w:b/>
                <w:szCs w:val="20"/>
              </w:rPr>
              <w:t xml:space="preserve">      PREHODNE IN KONČNE DOLOČBE</w:t>
            </w:r>
          </w:p>
          <w:p w:rsidR="003E001D" w:rsidRPr="00BA53FD" w:rsidRDefault="003E001D" w:rsidP="009850E8">
            <w:pPr>
              <w:ind w:left="357" w:hanging="357"/>
              <w:jc w:val="center"/>
              <w:rPr>
                <w:rFonts w:cs="Arial"/>
                <w:szCs w:val="20"/>
              </w:rPr>
            </w:pPr>
          </w:p>
          <w:p w:rsidR="003E001D" w:rsidRPr="00BA53FD" w:rsidRDefault="003E001D" w:rsidP="009850E8">
            <w:pPr>
              <w:pStyle w:val="Odstavekseznama"/>
              <w:spacing w:line="260" w:lineRule="exact"/>
              <w:ind w:left="357" w:hanging="357"/>
              <w:rPr>
                <w:rFonts w:ascii="Arial" w:hAnsi="Arial" w:cs="Arial"/>
                <w:sz w:val="20"/>
                <w:szCs w:val="20"/>
              </w:rPr>
            </w:pPr>
          </w:p>
          <w:p w:rsidR="003E001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Default="003E001D" w:rsidP="009850E8">
            <w:pPr>
              <w:pStyle w:val="Odstavekseznama"/>
              <w:spacing w:line="260" w:lineRule="exact"/>
              <w:ind w:left="357"/>
              <w:contextualSpacing/>
              <w:jc w:val="center"/>
              <w:rPr>
                <w:rFonts w:ascii="Arial" w:hAnsi="Arial" w:cs="Arial"/>
                <w:sz w:val="20"/>
                <w:szCs w:val="20"/>
              </w:rPr>
            </w:pPr>
            <w:r>
              <w:rPr>
                <w:rFonts w:ascii="Arial" w:hAnsi="Arial" w:cs="Arial"/>
                <w:sz w:val="20"/>
                <w:szCs w:val="20"/>
              </w:rPr>
              <w:t>(vložene vloge)</w:t>
            </w:r>
          </w:p>
          <w:p w:rsidR="003E001D" w:rsidRDefault="003E001D" w:rsidP="009850E8">
            <w:pPr>
              <w:pStyle w:val="Odstavekseznama"/>
              <w:spacing w:line="260" w:lineRule="exact"/>
              <w:ind w:left="0"/>
              <w:contextualSpacing/>
              <w:rPr>
                <w:rFonts w:ascii="Arial" w:hAnsi="Arial" w:cs="Arial"/>
                <w:sz w:val="20"/>
                <w:szCs w:val="20"/>
              </w:rPr>
            </w:pPr>
          </w:p>
          <w:p w:rsidR="003E001D" w:rsidRDefault="003E001D" w:rsidP="009850E8">
            <w:pPr>
              <w:pStyle w:val="Odstavekseznama"/>
              <w:spacing w:line="260" w:lineRule="exact"/>
              <w:ind w:left="0"/>
              <w:contextualSpacing/>
              <w:jc w:val="both"/>
              <w:rPr>
                <w:rFonts w:ascii="Arial" w:hAnsi="Arial" w:cs="Arial"/>
                <w:sz w:val="20"/>
                <w:szCs w:val="20"/>
              </w:rPr>
            </w:pPr>
            <w:r>
              <w:rPr>
                <w:rFonts w:ascii="Arial" w:hAnsi="Arial" w:cs="Arial"/>
                <w:sz w:val="20"/>
                <w:szCs w:val="20"/>
              </w:rPr>
              <w:t xml:space="preserve">O vlogah za izdajo potrdil A1, ki so bile vložene pred </w:t>
            </w:r>
            <w:r w:rsidR="00231CA5">
              <w:rPr>
                <w:rFonts w:ascii="Arial" w:hAnsi="Arial" w:cs="Arial"/>
                <w:sz w:val="20"/>
                <w:szCs w:val="20"/>
              </w:rPr>
              <w:t>začetkom</w:t>
            </w:r>
            <w:r>
              <w:rPr>
                <w:rFonts w:ascii="Arial" w:hAnsi="Arial" w:cs="Arial"/>
                <w:sz w:val="20"/>
                <w:szCs w:val="20"/>
              </w:rPr>
              <w:t xml:space="preserve"> uporabe tega zakona, se odloča v skladu s predpisi Evropske unije na področju koordinacije sistemov socialne varnosti.  </w:t>
            </w:r>
          </w:p>
          <w:p w:rsidR="00274EB1" w:rsidRDefault="00274EB1" w:rsidP="009850E8">
            <w:pPr>
              <w:pStyle w:val="Odstavekseznama"/>
              <w:spacing w:line="260" w:lineRule="exact"/>
              <w:ind w:left="0"/>
              <w:contextualSpacing/>
              <w:jc w:val="both"/>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(Pravila obveznega zdravstvenega zavarovanja)</w:t>
            </w: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F81058" w:rsidP="009850E8">
            <w:pPr>
              <w:jc w:val="both"/>
              <w:rPr>
                <w:rFonts w:cs="Arial"/>
                <w:szCs w:val="20"/>
              </w:rPr>
            </w:pPr>
            <w:r w:rsidRPr="00BA53FD">
              <w:rPr>
                <w:rFonts w:cs="Arial"/>
                <w:color w:val="000000"/>
                <w:szCs w:val="20"/>
              </w:rPr>
              <w:t xml:space="preserve">Z dnem </w:t>
            </w:r>
            <w:r>
              <w:rPr>
                <w:rFonts w:cs="Arial"/>
                <w:szCs w:val="20"/>
              </w:rPr>
              <w:t>uveljavitve</w:t>
            </w:r>
            <w:r w:rsidRPr="00BA53FD">
              <w:rPr>
                <w:rFonts w:cs="Arial"/>
                <w:szCs w:val="20"/>
              </w:rPr>
              <w:t xml:space="preserve"> </w:t>
            </w:r>
            <w:r w:rsidRPr="00BA53FD">
              <w:rPr>
                <w:rFonts w:cs="Arial"/>
                <w:color w:val="000000"/>
                <w:szCs w:val="20"/>
              </w:rPr>
              <w:t>tega zakona</w:t>
            </w:r>
            <w:r w:rsidRPr="00BA53FD">
              <w:rPr>
                <w:rFonts w:cs="Arial"/>
                <w:szCs w:val="20"/>
              </w:rPr>
              <w:t xml:space="preserve"> </w:t>
            </w:r>
            <w:r w:rsidR="003E001D" w:rsidRPr="00BA53FD">
              <w:rPr>
                <w:rFonts w:cs="Arial"/>
                <w:szCs w:val="20"/>
              </w:rPr>
              <w:t>preneha veljati določba drugega odstavka 129. člena Pravil obveznega zdravstvenega zavarovanja (</w:t>
            </w:r>
            <w:r w:rsidR="003E001D" w:rsidRPr="00BA53FD">
              <w:rPr>
                <w:rFonts w:cs="Arial"/>
                <w:bCs/>
                <w:szCs w:val="20"/>
                <w:shd w:val="clear" w:color="auto" w:fill="FFFFFF"/>
              </w:rPr>
              <w:t xml:space="preserve">Uradni list RS, št. 79/94, 73/95, 39/96, 70/96, 47/97, 3/98, 51/98 – </w:t>
            </w:r>
            <w:proofErr w:type="spellStart"/>
            <w:r w:rsidR="003E001D" w:rsidRPr="00BA53FD">
              <w:rPr>
                <w:rFonts w:cs="Arial"/>
                <w:bCs/>
                <w:szCs w:val="20"/>
                <w:shd w:val="clear" w:color="auto" w:fill="FFFFFF"/>
              </w:rPr>
              <w:t>odl</w:t>
            </w:r>
            <w:proofErr w:type="spellEnd"/>
            <w:r w:rsidR="003E001D" w:rsidRPr="00BA53FD">
              <w:rPr>
                <w:rFonts w:cs="Arial"/>
                <w:bCs/>
                <w:szCs w:val="20"/>
                <w:shd w:val="clear" w:color="auto" w:fill="FFFFFF"/>
              </w:rPr>
              <w:t xml:space="preserve">. US, 73/98 – </w:t>
            </w:r>
            <w:proofErr w:type="spellStart"/>
            <w:r w:rsidR="003E001D" w:rsidRPr="00BA53FD">
              <w:rPr>
                <w:rFonts w:cs="Arial"/>
                <w:bCs/>
                <w:szCs w:val="20"/>
                <w:shd w:val="clear" w:color="auto" w:fill="FFFFFF"/>
              </w:rPr>
              <w:t>odl</w:t>
            </w:r>
            <w:proofErr w:type="spellEnd"/>
            <w:r w:rsidR="003E001D" w:rsidRPr="00BA53FD">
              <w:rPr>
                <w:rFonts w:cs="Arial"/>
                <w:bCs/>
                <w:szCs w:val="20"/>
                <w:shd w:val="clear" w:color="auto" w:fill="FFFFFF"/>
              </w:rPr>
              <w:t xml:space="preserve">. US, 90/98, 6/99-popr., 109/99 – </w:t>
            </w:r>
            <w:proofErr w:type="spellStart"/>
            <w:r w:rsidR="003E001D" w:rsidRPr="00BA53FD">
              <w:rPr>
                <w:rFonts w:cs="Arial"/>
                <w:bCs/>
                <w:szCs w:val="20"/>
                <w:shd w:val="clear" w:color="auto" w:fill="FFFFFF"/>
              </w:rPr>
              <w:t>odl</w:t>
            </w:r>
            <w:proofErr w:type="spellEnd"/>
            <w:r w:rsidR="003E001D" w:rsidRPr="00BA53FD">
              <w:rPr>
                <w:rFonts w:cs="Arial"/>
                <w:bCs/>
                <w:szCs w:val="20"/>
                <w:shd w:val="clear" w:color="auto" w:fill="FFFFFF"/>
              </w:rPr>
              <w:t xml:space="preserve">. US, 61/00, 64/00-popr., 91/00-popr., 59/02, 18/03, 30/03, 35/03-popr., 78/03, 84/04, 44/05, 86/06, 90/06-popr., 64/07, 33/08, 7/09, 88/09, 30/11, 49/12, 106/12, 99/13 – </w:t>
            </w:r>
            <w:proofErr w:type="spellStart"/>
            <w:r w:rsidR="003E001D" w:rsidRPr="00BA53FD">
              <w:rPr>
                <w:rFonts w:cs="Arial"/>
                <w:bCs/>
                <w:szCs w:val="20"/>
                <w:shd w:val="clear" w:color="auto" w:fill="FFFFFF"/>
              </w:rPr>
              <w:t>ZSVar</w:t>
            </w:r>
            <w:r>
              <w:rPr>
                <w:rFonts w:cs="Arial"/>
                <w:bCs/>
                <w:szCs w:val="20"/>
                <w:shd w:val="clear" w:color="auto" w:fill="FFFFFF"/>
              </w:rPr>
              <w:t>Pre</w:t>
            </w:r>
            <w:proofErr w:type="spellEnd"/>
            <w:r>
              <w:rPr>
                <w:rFonts w:cs="Arial"/>
                <w:bCs/>
                <w:szCs w:val="20"/>
                <w:shd w:val="clear" w:color="auto" w:fill="FFFFFF"/>
              </w:rPr>
              <w:t xml:space="preserve">-C, 25/14 – </w:t>
            </w:r>
            <w:proofErr w:type="spellStart"/>
            <w:r>
              <w:rPr>
                <w:rFonts w:cs="Arial"/>
                <w:bCs/>
                <w:szCs w:val="20"/>
                <w:shd w:val="clear" w:color="auto" w:fill="FFFFFF"/>
              </w:rPr>
              <w:t>odl</w:t>
            </w:r>
            <w:proofErr w:type="spellEnd"/>
            <w:r>
              <w:rPr>
                <w:rFonts w:cs="Arial"/>
                <w:bCs/>
                <w:szCs w:val="20"/>
                <w:shd w:val="clear" w:color="auto" w:fill="FFFFFF"/>
              </w:rPr>
              <w:t>. US in 85/14</w:t>
            </w:r>
            <w:r w:rsidR="00417682">
              <w:rPr>
                <w:rFonts w:cs="Arial"/>
                <w:bCs/>
                <w:szCs w:val="20"/>
                <w:shd w:val="clear" w:color="auto" w:fill="FFFFFF"/>
              </w:rPr>
              <w:t>)</w:t>
            </w:r>
            <w:r>
              <w:rPr>
                <w:rFonts w:cs="Arial"/>
                <w:bCs/>
                <w:szCs w:val="20"/>
                <w:shd w:val="clear" w:color="auto" w:fill="FFFFFF"/>
              </w:rPr>
              <w:t xml:space="preserve">, uporablja pa se do začetka </w:t>
            </w:r>
            <w:r w:rsidR="005155EA">
              <w:rPr>
                <w:rFonts w:cs="Arial"/>
                <w:bCs/>
                <w:szCs w:val="20"/>
                <w:shd w:val="clear" w:color="auto" w:fill="FFFFFF"/>
              </w:rPr>
              <w:t>uporabe</w:t>
            </w:r>
            <w:r>
              <w:rPr>
                <w:rFonts w:cs="Arial"/>
                <w:bCs/>
                <w:szCs w:val="20"/>
                <w:shd w:val="clear" w:color="auto" w:fill="FFFFFF"/>
              </w:rPr>
              <w:t xml:space="preserve"> tega zakona</w:t>
            </w:r>
            <w:r w:rsidR="003E001D" w:rsidRPr="00BA53FD">
              <w:rPr>
                <w:rFonts w:cs="Arial"/>
                <w:bCs/>
                <w:szCs w:val="20"/>
                <w:shd w:val="clear" w:color="auto" w:fill="FFFFFF"/>
              </w:rPr>
              <w:t xml:space="preserve">. </w:t>
            </w:r>
          </w:p>
          <w:p w:rsidR="003E001D" w:rsidRPr="00BA53FD" w:rsidRDefault="003E001D" w:rsidP="009850E8">
            <w:pPr>
              <w:jc w:val="both"/>
              <w:rPr>
                <w:rFonts w:cs="Arial"/>
                <w:szCs w:val="20"/>
              </w:rPr>
            </w:pPr>
          </w:p>
          <w:p w:rsidR="003E001D" w:rsidRPr="00BA53FD" w:rsidRDefault="003E001D" w:rsidP="009850E8">
            <w:pPr>
              <w:pStyle w:val="Odstavekseznama"/>
              <w:spacing w:line="260" w:lineRule="exact"/>
              <w:ind w:left="357" w:hanging="357"/>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autoSpaceDE w:val="0"/>
              <w:autoSpaceDN w:val="0"/>
              <w:adjustRightInd w:val="0"/>
              <w:ind w:left="720"/>
              <w:jc w:val="center"/>
              <w:rPr>
                <w:rFonts w:cs="Arial"/>
                <w:color w:val="000000"/>
                <w:szCs w:val="20"/>
                <w:lang w:eastAsia="sl-SI"/>
              </w:rPr>
            </w:pPr>
            <w:r w:rsidRPr="00BA53FD">
              <w:rPr>
                <w:rFonts w:cs="Arial"/>
                <w:color w:val="000000"/>
                <w:szCs w:val="20"/>
                <w:lang w:eastAsia="sl-SI"/>
              </w:rPr>
              <w:t>(Zakon o zaposlovanju, samozaposlovanju in delu tujcev)</w:t>
            </w:r>
          </w:p>
          <w:p w:rsidR="003E001D" w:rsidRPr="0038151A" w:rsidRDefault="003E001D" w:rsidP="009850E8">
            <w:pPr>
              <w:autoSpaceDE w:val="0"/>
              <w:autoSpaceDN w:val="0"/>
              <w:adjustRightInd w:val="0"/>
              <w:ind w:left="357"/>
              <w:jc w:val="both"/>
              <w:rPr>
                <w:rFonts w:cs="Arial"/>
                <w:color w:val="000000"/>
                <w:szCs w:val="20"/>
                <w:lang w:eastAsia="sl-SI"/>
              </w:rPr>
            </w:pPr>
          </w:p>
          <w:p w:rsidR="0038151A" w:rsidRPr="0038151A" w:rsidRDefault="0038151A" w:rsidP="003574AF">
            <w:pPr>
              <w:pStyle w:val="Odstavekseznama"/>
              <w:numPr>
                <w:ilvl w:val="0"/>
                <w:numId w:val="80"/>
              </w:numPr>
              <w:spacing w:line="260" w:lineRule="exact"/>
              <w:ind w:left="284" w:hanging="284"/>
              <w:jc w:val="both"/>
              <w:rPr>
                <w:rFonts w:ascii="Arial" w:hAnsi="Arial" w:cs="Arial"/>
                <w:sz w:val="20"/>
                <w:szCs w:val="20"/>
              </w:rPr>
            </w:pPr>
            <w:r w:rsidRPr="0038151A">
              <w:rPr>
                <w:rFonts w:ascii="Arial" w:hAnsi="Arial" w:cs="Arial"/>
                <w:sz w:val="20"/>
                <w:szCs w:val="20"/>
              </w:rPr>
              <w:t>V Zakonu o zaposlovanju, samozaposlovanju in delu tujcev (Uradni list RS, št. 47/15) z dnem uveljavitve tega zakona prenehajo veljati prva alineja 3. člena, 35. člen, tretji odstavek 45. člena,  56., 57. in 64. člen, uporabljajo pa se do začetka uporabe tega zakona.</w:t>
            </w:r>
          </w:p>
          <w:p w:rsidR="0038151A" w:rsidRPr="0038151A" w:rsidRDefault="0038151A" w:rsidP="0038151A">
            <w:pPr>
              <w:pStyle w:val="Odstavekseznama"/>
              <w:spacing w:line="260" w:lineRule="exact"/>
              <w:ind w:left="284"/>
              <w:jc w:val="both"/>
              <w:rPr>
                <w:rFonts w:ascii="Arial" w:hAnsi="Arial" w:cs="Arial"/>
                <w:sz w:val="20"/>
                <w:szCs w:val="20"/>
              </w:rPr>
            </w:pPr>
          </w:p>
          <w:p w:rsidR="0038151A" w:rsidRPr="0038151A" w:rsidRDefault="0038151A" w:rsidP="003574AF">
            <w:pPr>
              <w:pStyle w:val="Odstavekseznama"/>
              <w:numPr>
                <w:ilvl w:val="0"/>
                <w:numId w:val="80"/>
              </w:numPr>
              <w:spacing w:line="260" w:lineRule="exact"/>
              <w:ind w:left="284" w:hanging="284"/>
              <w:contextualSpacing/>
              <w:jc w:val="both"/>
              <w:rPr>
                <w:rFonts w:ascii="Arial" w:hAnsi="Arial" w:cs="Arial"/>
                <w:sz w:val="20"/>
                <w:szCs w:val="20"/>
              </w:rPr>
            </w:pPr>
            <w:r w:rsidRPr="0038151A">
              <w:rPr>
                <w:rFonts w:ascii="Arial" w:hAnsi="Arial" w:cs="Arial"/>
                <w:sz w:val="20"/>
                <w:szCs w:val="20"/>
              </w:rPr>
              <w:t>V prvem odstavku 42. člena se napovedni stavek in 1. točka spremenita tako, da se glasita:</w:t>
            </w:r>
          </w:p>
          <w:p w:rsidR="0038151A" w:rsidRPr="0038151A" w:rsidRDefault="0038151A" w:rsidP="0038151A">
            <w:pPr>
              <w:pStyle w:val="Odstavekseznama"/>
              <w:spacing w:line="260" w:lineRule="exact"/>
              <w:ind w:left="714"/>
              <w:contextualSpacing/>
              <w:jc w:val="both"/>
              <w:rPr>
                <w:rFonts w:ascii="Arial" w:hAnsi="Arial" w:cs="Arial"/>
                <w:sz w:val="20"/>
                <w:szCs w:val="20"/>
              </w:rPr>
            </w:pPr>
            <w:r w:rsidRPr="0038151A">
              <w:rPr>
                <w:rFonts w:ascii="Arial" w:hAnsi="Arial" w:cs="Arial"/>
                <w:sz w:val="20"/>
                <w:szCs w:val="20"/>
              </w:rPr>
              <w:t xml:space="preserve"> </w:t>
            </w:r>
          </w:p>
          <w:p w:rsidR="0038151A" w:rsidRPr="0038151A" w:rsidRDefault="0038151A" w:rsidP="0038151A">
            <w:pPr>
              <w:shd w:val="clear" w:color="auto" w:fill="FFFFFF"/>
              <w:ind w:left="357"/>
              <w:jc w:val="both"/>
              <w:rPr>
                <w:rFonts w:cs="Arial"/>
                <w:color w:val="000000"/>
                <w:szCs w:val="20"/>
                <w:lang w:eastAsia="sl-SI"/>
              </w:rPr>
            </w:pPr>
            <w:r w:rsidRPr="0038151A">
              <w:rPr>
                <w:rFonts w:cs="Arial"/>
                <w:color w:val="000000"/>
                <w:szCs w:val="20"/>
                <w:lang w:eastAsia="sl-SI"/>
              </w:rPr>
              <w:t>» Delodajalcu, tujemu delodajalcu ali naročniku dela je prepovedano zaposlovanje in delo tujcev oziroma izvajanje storitev, če mu je bila:</w:t>
            </w:r>
          </w:p>
          <w:p w:rsidR="0038151A" w:rsidRPr="0038151A" w:rsidRDefault="0038151A" w:rsidP="0038151A">
            <w:pPr>
              <w:shd w:val="clear" w:color="auto" w:fill="FFFFFF"/>
              <w:ind w:left="357"/>
              <w:jc w:val="both"/>
              <w:rPr>
                <w:rFonts w:cs="Arial"/>
                <w:color w:val="000000"/>
                <w:szCs w:val="20"/>
                <w:lang w:eastAsia="sl-SI"/>
              </w:rPr>
            </w:pPr>
            <w:r w:rsidRPr="0038151A">
              <w:rPr>
                <w:rFonts w:cs="Arial"/>
                <w:color w:val="000000"/>
                <w:szCs w:val="20"/>
                <w:lang w:eastAsia="sl-SI"/>
              </w:rPr>
              <w:t>1. pravnomočno izrečena globa po 52. ali 58. členu tega zakona ali za prekršek po 21. členu ZPDZC-1 ali po prvi, drugi ali tretji alineji prvega odstavka 23. člena ZPDZC-1 – dve leti od pravnomočnosti odločbe;«.</w:t>
            </w:r>
          </w:p>
          <w:p w:rsidR="0038151A" w:rsidRPr="0038151A" w:rsidRDefault="0038151A" w:rsidP="0038151A">
            <w:pPr>
              <w:shd w:val="clear" w:color="auto" w:fill="FFFFFF"/>
              <w:ind w:left="357"/>
              <w:jc w:val="both"/>
              <w:rPr>
                <w:rFonts w:cs="Arial"/>
                <w:color w:val="000000"/>
                <w:szCs w:val="20"/>
                <w:lang w:eastAsia="sl-SI"/>
              </w:rPr>
            </w:pPr>
          </w:p>
          <w:p w:rsidR="0038151A" w:rsidRPr="0038151A" w:rsidRDefault="0038151A" w:rsidP="003574AF">
            <w:pPr>
              <w:pStyle w:val="Odstavekseznama"/>
              <w:numPr>
                <w:ilvl w:val="0"/>
                <w:numId w:val="80"/>
              </w:numPr>
              <w:spacing w:line="260" w:lineRule="exact"/>
              <w:ind w:left="284" w:hanging="284"/>
              <w:jc w:val="both"/>
              <w:rPr>
                <w:rFonts w:ascii="Arial" w:hAnsi="Arial" w:cs="Arial"/>
                <w:sz w:val="20"/>
                <w:szCs w:val="20"/>
              </w:rPr>
            </w:pPr>
            <w:r w:rsidRPr="0038151A">
              <w:rPr>
                <w:rFonts w:ascii="Arial" w:hAnsi="Arial" w:cs="Arial"/>
                <w:sz w:val="20"/>
                <w:szCs w:val="20"/>
              </w:rPr>
              <w:t>Spremenjeni 42. člen se uporablja od začetka uporabe tega zakona.</w:t>
            </w:r>
          </w:p>
          <w:p w:rsidR="0038151A" w:rsidRPr="0038151A" w:rsidRDefault="0038151A" w:rsidP="0038151A">
            <w:pPr>
              <w:contextualSpacing/>
              <w:jc w:val="both"/>
              <w:rPr>
                <w:rFonts w:cs="Arial"/>
                <w:szCs w:val="20"/>
              </w:rPr>
            </w:pPr>
          </w:p>
          <w:p w:rsidR="003E001D" w:rsidRPr="009850E8" w:rsidRDefault="003E001D" w:rsidP="009850E8">
            <w:pPr>
              <w:pStyle w:val="Odstavekseznama"/>
              <w:spacing w:line="260" w:lineRule="exact"/>
              <w:ind w:left="0"/>
              <w:contextualSpacing/>
              <w:jc w:val="both"/>
              <w:rPr>
                <w:rFonts w:ascii="Arial" w:hAnsi="Arial" w:cs="Arial"/>
                <w:sz w:val="20"/>
                <w:szCs w:val="20"/>
              </w:rPr>
            </w:pPr>
          </w:p>
          <w:p w:rsidR="009850E8" w:rsidRPr="00BA53FD" w:rsidRDefault="009850E8" w:rsidP="003574AF">
            <w:pPr>
              <w:pStyle w:val="Odstavekseznama"/>
              <w:numPr>
                <w:ilvl w:val="0"/>
                <w:numId w:val="21"/>
              </w:numPr>
              <w:spacing w:line="260" w:lineRule="exact"/>
              <w:ind w:left="357" w:hanging="357"/>
              <w:contextualSpacing/>
              <w:jc w:val="center"/>
              <w:rPr>
                <w:rFonts w:ascii="Arial" w:hAnsi="Arial" w:cs="Arial"/>
                <w:sz w:val="20"/>
                <w:szCs w:val="20"/>
              </w:rPr>
            </w:pPr>
            <w:r>
              <w:rPr>
                <w:rFonts w:ascii="Arial" w:hAnsi="Arial" w:cs="Arial"/>
                <w:sz w:val="20"/>
                <w:szCs w:val="20"/>
              </w:rPr>
              <w:t>člen</w:t>
            </w:r>
          </w:p>
          <w:p w:rsidR="003E001D" w:rsidRPr="00BA53FD" w:rsidRDefault="003E001D" w:rsidP="009850E8">
            <w:pPr>
              <w:pStyle w:val="Odstavekseznama"/>
              <w:spacing w:line="260" w:lineRule="exact"/>
              <w:ind w:left="357"/>
              <w:contextualSpacing/>
              <w:jc w:val="center"/>
              <w:rPr>
                <w:rFonts w:ascii="Arial" w:hAnsi="Arial" w:cs="Arial"/>
                <w:sz w:val="20"/>
                <w:szCs w:val="20"/>
              </w:rPr>
            </w:pPr>
            <w:r w:rsidRPr="00BA53FD">
              <w:rPr>
                <w:rFonts w:ascii="Arial" w:hAnsi="Arial" w:cs="Arial"/>
                <w:sz w:val="20"/>
                <w:szCs w:val="20"/>
              </w:rPr>
              <w:t>(podzakonski akti)</w:t>
            </w:r>
          </w:p>
          <w:p w:rsidR="003E001D" w:rsidRPr="00BA53FD" w:rsidRDefault="003E001D" w:rsidP="009850E8">
            <w:pPr>
              <w:pStyle w:val="Odstavekseznama"/>
              <w:spacing w:line="260" w:lineRule="exact"/>
              <w:ind w:left="357"/>
              <w:contextualSpacing/>
              <w:jc w:val="center"/>
              <w:rPr>
                <w:rFonts w:ascii="Arial" w:hAnsi="Arial" w:cs="Arial"/>
                <w:sz w:val="20"/>
                <w:szCs w:val="20"/>
              </w:rPr>
            </w:pPr>
          </w:p>
          <w:p w:rsidR="003E001D" w:rsidRPr="00BA53FD" w:rsidRDefault="003E001D" w:rsidP="009850E8">
            <w:pPr>
              <w:pStyle w:val="Odstavekseznama"/>
              <w:spacing w:line="260" w:lineRule="exact"/>
              <w:ind w:left="0"/>
              <w:contextualSpacing/>
              <w:jc w:val="both"/>
              <w:rPr>
                <w:rFonts w:ascii="Arial" w:hAnsi="Arial" w:cs="Arial"/>
                <w:sz w:val="20"/>
                <w:szCs w:val="20"/>
              </w:rPr>
            </w:pPr>
            <w:r w:rsidRPr="00BA53FD">
              <w:rPr>
                <w:rFonts w:ascii="Arial" w:hAnsi="Arial" w:cs="Arial"/>
                <w:sz w:val="20"/>
                <w:szCs w:val="20"/>
              </w:rPr>
              <w:lastRenderedPageBreak/>
              <w:t>Ministra, pristojna z</w:t>
            </w:r>
            <w:r>
              <w:rPr>
                <w:rFonts w:ascii="Arial" w:hAnsi="Arial" w:cs="Arial"/>
                <w:sz w:val="20"/>
                <w:szCs w:val="20"/>
              </w:rPr>
              <w:t>a</w:t>
            </w:r>
            <w:r w:rsidRPr="00BA53FD">
              <w:rPr>
                <w:rFonts w:ascii="Arial" w:hAnsi="Arial" w:cs="Arial"/>
                <w:sz w:val="20"/>
                <w:szCs w:val="20"/>
              </w:rPr>
              <w:t xml:space="preserve"> delo in zdravje, izdata podza</w:t>
            </w:r>
            <w:r w:rsidR="00AE521C">
              <w:rPr>
                <w:rFonts w:ascii="Arial" w:hAnsi="Arial" w:cs="Arial"/>
                <w:sz w:val="20"/>
                <w:szCs w:val="20"/>
              </w:rPr>
              <w:t>konski akt iz petega odstavka 9</w:t>
            </w:r>
            <w:r w:rsidRPr="00BA53FD">
              <w:rPr>
                <w:rFonts w:ascii="Arial" w:hAnsi="Arial" w:cs="Arial"/>
                <w:sz w:val="20"/>
                <w:szCs w:val="20"/>
              </w:rPr>
              <w:t>. člena tega zakona v dveh mesecih od uveljavitve tega zakona.</w:t>
            </w:r>
          </w:p>
          <w:p w:rsidR="003E001D" w:rsidRPr="00BA53FD" w:rsidRDefault="003E001D" w:rsidP="009850E8">
            <w:pPr>
              <w:pStyle w:val="Odstavekseznama"/>
              <w:spacing w:line="260" w:lineRule="exact"/>
              <w:ind w:left="0"/>
              <w:contextualSpacing/>
              <w:jc w:val="both"/>
              <w:rPr>
                <w:rFonts w:ascii="Arial" w:hAnsi="Arial" w:cs="Arial"/>
                <w:sz w:val="20"/>
                <w:szCs w:val="20"/>
              </w:rPr>
            </w:pPr>
          </w:p>
          <w:p w:rsidR="003E001D" w:rsidRPr="00BA53FD" w:rsidRDefault="003E001D" w:rsidP="009850E8">
            <w:pPr>
              <w:pStyle w:val="Odstavekseznama"/>
              <w:spacing w:line="260" w:lineRule="exact"/>
              <w:ind w:left="0"/>
              <w:contextualSpacing/>
              <w:jc w:val="both"/>
              <w:rPr>
                <w:rFonts w:ascii="Arial" w:hAnsi="Arial" w:cs="Arial"/>
                <w:sz w:val="20"/>
                <w:szCs w:val="20"/>
              </w:rPr>
            </w:pPr>
          </w:p>
          <w:p w:rsidR="003E001D" w:rsidRPr="00BA53FD" w:rsidRDefault="003E001D" w:rsidP="003574AF">
            <w:pPr>
              <w:pStyle w:val="Odstavekseznama"/>
              <w:numPr>
                <w:ilvl w:val="0"/>
                <w:numId w:val="21"/>
              </w:numPr>
              <w:spacing w:line="260" w:lineRule="exact"/>
              <w:ind w:left="357" w:hanging="357"/>
              <w:contextualSpacing/>
              <w:jc w:val="center"/>
              <w:rPr>
                <w:rFonts w:ascii="Arial" w:hAnsi="Arial" w:cs="Arial"/>
                <w:sz w:val="20"/>
                <w:szCs w:val="20"/>
              </w:rPr>
            </w:pPr>
            <w:r w:rsidRPr="00BA53FD">
              <w:rPr>
                <w:rFonts w:ascii="Arial" w:hAnsi="Arial" w:cs="Arial"/>
                <w:sz w:val="20"/>
                <w:szCs w:val="20"/>
              </w:rPr>
              <w:t>člen</w:t>
            </w:r>
          </w:p>
          <w:p w:rsidR="003E001D" w:rsidRPr="00BA53FD" w:rsidRDefault="003E001D" w:rsidP="009850E8">
            <w:pPr>
              <w:pStyle w:val="Odstavekseznama"/>
              <w:spacing w:line="260" w:lineRule="exact"/>
              <w:ind w:left="357" w:hanging="357"/>
              <w:jc w:val="center"/>
              <w:rPr>
                <w:rFonts w:ascii="Arial" w:hAnsi="Arial" w:cs="Arial"/>
                <w:sz w:val="20"/>
                <w:szCs w:val="20"/>
              </w:rPr>
            </w:pPr>
            <w:r w:rsidRPr="00BA53FD">
              <w:rPr>
                <w:rFonts w:ascii="Arial" w:hAnsi="Arial" w:cs="Arial"/>
                <w:sz w:val="20"/>
                <w:szCs w:val="20"/>
              </w:rPr>
              <w:t>(uveljavitev zakona)</w:t>
            </w:r>
          </w:p>
          <w:p w:rsidR="003E001D" w:rsidRPr="006D0928" w:rsidRDefault="003E001D" w:rsidP="009850E8">
            <w:pPr>
              <w:pStyle w:val="Odstavekseznama"/>
              <w:spacing w:line="260" w:lineRule="exact"/>
              <w:ind w:left="0"/>
              <w:jc w:val="both"/>
              <w:rPr>
                <w:rFonts w:ascii="Arial" w:hAnsi="Arial" w:cs="Arial"/>
                <w:sz w:val="20"/>
                <w:szCs w:val="20"/>
              </w:rPr>
            </w:pPr>
          </w:p>
          <w:p w:rsidR="003E001D" w:rsidRPr="008D1759" w:rsidRDefault="003E001D" w:rsidP="00630AA0">
            <w:pPr>
              <w:pStyle w:val="Poglavje"/>
              <w:spacing w:before="0" w:after="0" w:line="260" w:lineRule="exact"/>
              <w:jc w:val="both"/>
              <w:rPr>
                <w:sz w:val="20"/>
                <w:szCs w:val="20"/>
              </w:rPr>
            </w:pPr>
            <w:r w:rsidRPr="006D0928">
              <w:rPr>
                <w:b w:val="0"/>
                <w:sz w:val="20"/>
                <w:szCs w:val="20"/>
              </w:rPr>
              <w:t xml:space="preserve">Ta zakon začne veljati </w:t>
            </w:r>
            <w:r w:rsidR="005155EA">
              <w:rPr>
                <w:b w:val="0"/>
                <w:sz w:val="20"/>
                <w:szCs w:val="20"/>
              </w:rPr>
              <w:t>petnajsti</w:t>
            </w:r>
            <w:r w:rsidRPr="006D0928">
              <w:rPr>
                <w:b w:val="0"/>
                <w:sz w:val="20"/>
                <w:szCs w:val="20"/>
              </w:rPr>
              <w:t xml:space="preserve"> dan po objavi v Uradnem listu Republike Slovenije, uporabljati pa se začne </w:t>
            </w:r>
            <w:r w:rsidR="00630AA0">
              <w:rPr>
                <w:b w:val="0"/>
                <w:sz w:val="20"/>
                <w:szCs w:val="20"/>
              </w:rPr>
              <w:t>1. 1. 2018</w:t>
            </w:r>
            <w:r w:rsidRPr="006D0928">
              <w:rPr>
                <w:b w:val="0"/>
                <w:sz w:val="20"/>
                <w:szCs w:val="20"/>
              </w:rPr>
              <w:t>.</w:t>
            </w:r>
          </w:p>
        </w:tc>
      </w:tr>
      <w:tr w:rsidR="009850E8" w:rsidRPr="008D1759" w:rsidTr="007C670E">
        <w:trPr>
          <w:gridAfter w:val="1"/>
          <w:wAfter w:w="213" w:type="dxa"/>
        </w:trPr>
        <w:tc>
          <w:tcPr>
            <w:tcW w:w="9072" w:type="dxa"/>
          </w:tcPr>
          <w:p w:rsidR="009850E8" w:rsidRPr="00BA53FD" w:rsidRDefault="009850E8" w:rsidP="003E001D">
            <w:pPr>
              <w:pStyle w:val="Poglavje"/>
              <w:spacing w:before="0" w:after="0" w:line="260" w:lineRule="exact"/>
              <w:jc w:val="both"/>
              <w:rPr>
                <w:sz w:val="20"/>
                <w:szCs w:val="20"/>
              </w:rPr>
            </w:pPr>
          </w:p>
        </w:tc>
      </w:tr>
    </w:tbl>
    <w:p w:rsidR="003E001D" w:rsidRDefault="003E001D">
      <w:r>
        <w:rPr>
          <w:b/>
        </w:rPr>
        <w:br w:type="page"/>
      </w:r>
    </w:p>
    <w:tbl>
      <w:tblPr>
        <w:tblW w:w="0" w:type="auto"/>
        <w:tblLook w:val="04A0" w:firstRow="1" w:lastRow="0" w:firstColumn="1" w:lastColumn="0" w:noHBand="0" w:noVBand="1"/>
      </w:tblPr>
      <w:tblGrid>
        <w:gridCol w:w="9072"/>
      </w:tblGrid>
      <w:tr w:rsidR="00DA2514" w:rsidRPr="008D1759" w:rsidTr="007C670E">
        <w:tc>
          <w:tcPr>
            <w:tcW w:w="9072" w:type="dxa"/>
          </w:tcPr>
          <w:p w:rsidR="00DA2514" w:rsidRPr="008D1759" w:rsidRDefault="00DA2514" w:rsidP="00DA2514">
            <w:pPr>
              <w:pStyle w:val="Poglavje"/>
              <w:spacing w:before="0" w:after="0" w:line="260" w:lineRule="exact"/>
              <w:jc w:val="left"/>
              <w:rPr>
                <w:sz w:val="20"/>
                <w:szCs w:val="20"/>
              </w:rPr>
            </w:pPr>
            <w:r w:rsidRPr="008D1759">
              <w:rPr>
                <w:sz w:val="20"/>
                <w:szCs w:val="20"/>
              </w:rPr>
              <w:lastRenderedPageBreak/>
              <w:t>III. OBRAZLOŽITEV</w:t>
            </w:r>
          </w:p>
        </w:tc>
      </w:tr>
      <w:tr w:rsidR="00DA2514" w:rsidRPr="008D1759" w:rsidTr="007C670E">
        <w:tc>
          <w:tcPr>
            <w:tcW w:w="9072" w:type="dxa"/>
          </w:tcPr>
          <w:p w:rsidR="00DA2514" w:rsidRPr="008D1759" w:rsidRDefault="00DA2514" w:rsidP="00DA2514">
            <w:pPr>
              <w:pStyle w:val="Neotevilenodstavek"/>
              <w:spacing w:before="0" w:after="0" w:line="260" w:lineRule="exact"/>
              <w:rPr>
                <w:sz w:val="20"/>
                <w:szCs w:val="20"/>
              </w:rPr>
            </w:pPr>
          </w:p>
        </w:tc>
      </w:tr>
    </w:tbl>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1. členu:</w:t>
      </w: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Opredeljeno je področje uporabe Zakona o čezmejnem izvajanju storitev (v nadaljnjem besedilu: zakon). </w:t>
      </w:r>
    </w:p>
    <w:p w:rsidR="003E001D" w:rsidRPr="00BA53FD" w:rsidRDefault="003E001D" w:rsidP="003E001D">
      <w:pPr>
        <w:pStyle w:val="Brezrazmikov1"/>
        <w:spacing w:line="260" w:lineRule="exact"/>
        <w:jc w:val="both"/>
        <w:rPr>
          <w:rFonts w:ascii="Arial" w:hAnsi="Arial" w:cs="Arial"/>
          <w:sz w:val="20"/>
          <w:szCs w:val="20"/>
        </w:rPr>
      </w:pPr>
    </w:p>
    <w:p w:rsidR="003E001D" w:rsidRPr="003C41C3"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Zakon se nanaša na pravne in fizične osebe, registrirane za opravljanje dejavnosti, s sedežem v Republiki Sloveniji, ki začasno izvajajo storitve v drugi državi članici Evropske unije (v nadaljnjem besedilu: država članica EU) ter na tiste s sedežem v drugi državi članici EU, ki čezmejno izvajajo storitve v Republiki Sloveniji. Področje uporabe zakona sledi področju uporabe Direktive 96/71/ES o </w:t>
      </w:r>
      <w:r w:rsidRPr="003C41C3">
        <w:rPr>
          <w:rFonts w:ascii="Arial" w:hAnsi="Arial" w:cs="Arial"/>
          <w:sz w:val="20"/>
          <w:szCs w:val="20"/>
        </w:rPr>
        <w:t xml:space="preserve">napotitvi delavcev na delo v okviru opravljanja storitev (v nadaljevanju: Direktiva 96/71/ES) ter v nacionalni pravni red prenaša prvi odstavek 1. člena Direktive 96/71/ES, poleg tega pa ureja še čezmejno izvajanje storitev fizičnih oseb, registriranih za opravljanje dejavnosti, saj evropski predpisi določajo podobne pogoje za čezmejno izvajanje storitev te kategorije oseb. </w:t>
      </w:r>
    </w:p>
    <w:p w:rsidR="003E001D" w:rsidRPr="003C41C3" w:rsidRDefault="003E001D" w:rsidP="003E001D">
      <w:pPr>
        <w:pStyle w:val="Brezrazmikov1"/>
        <w:spacing w:line="260" w:lineRule="exact"/>
        <w:jc w:val="both"/>
        <w:rPr>
          <w:rFonts w:ascii="Arial" w:hAnsi="Arial" w:cs="Arial"/>
          <w:sz w:val="20"/>
          <w:szCs w:val="20"/>
        </w:rPr>
      </w:pPr>
    </w:p>
    <w:p w:rsidR="003E001D" w:rsidRPr="003C41C3" w:rsidRDefault="003E001D" w:rsidP="003E001D">
      <w:pPr>
        <w:pStyle w:val="Brezrazmikov1"/>
        <w:spacing w:line="260" w:lineRule="exact"/>
        <w:jc w:val="both"/>
        <w:rPr>
          <w:rFonts w:ascii="Arial" w:hAnsi="Arial" w:cs="Arial"/>
          <w:sz w:val="20"/>
          <w:szCs w:val="20"/>
        </w:rPr>
      </w:pPr>
      <w:r w:rsidRPr="003C41C3">
        <w:rPr>
          <w:rFonts w:ascii="Arial" w:hAnsi="Arial" w:cs="Arial"/>
          <w:sz w:val="20"/>
          <w:szCs w:val="20"/>
        </w:rPr>
        <w:t>Glede na samo opredelitev vsebine zakona v prvem odstavku so iz področja uporabe izvzete napotitve javnih in pogodbenih uslužbencev, drugi odstavek pa dodatno izvzema iz področja uporabe pomorščake, s čimer se prenaša drugi odstavek 1. člena Direktive 96/71/ES, ter tiste samozaposlene osebe, ki običajno opravljajo dejavnost v dveh ali več državah članicah EU oziroma delodajalce, katerih delavci običajno opravljajo delo v dveh ali več državah članicah EU (npr. mednarodni prevozi).</w:t>
      </w:r>
    </w:p>
    <w:p w:rsidR="003E001D" w:rsidRPr="003C41C3" w:rsidRDefault="003E001D" w:rsidP="003E001D">
      <w:pPr>
        <w:pStyle w:val="Brezrazmikov1"/>
        <w:spacing w:line="260" w:lineRule="exact"/>
        <w:jc w:val="both"/>
        <w:rPr>
          <w:rFonts w:ascii="Arial" w:hAnsi="Arial" w:cs="Arial"/>
          <w:sz w:val="20"/>
          <w:szCs w:val="20"/>
        </w:rPr>
      </w:pPr>
    </w:p>
    <w:p w:rsidR="003E001D" w:rsidRPr="003C41C3" w:rsidRDefault="003E001D" w:rsidP="003E001D">
      <w:pPr>
        <w:pStyle w:val="Brezrazmikov1"/>
        <w:spacing w:line="260" w:lineRule="exact"/>
        <w:jc w:val="both"/>
        <w:rPr>
          <w:rFonts w:ascii="Arial" w:hAnsi="Arial" w:cs="Arial"/>
          <w:sz w:val="20"/>
          <w:szCs w:val="20"/>
        </w:rPr>
      </w:pPr>
      <w:r w:rsidRPr="003C41C3">
        <w:rPr>
          <w:rFonts w:ascii="Arial" w:hAnsi="Arial" w:cs="Arial"/>
          <w:sz w:val="20"/>
          <w:szCs w:val="20"/>
        </w:rPr>
        <w:t>Člen še določa, da se vse določbe, ki se nanašajo na napotitev v drugo državo članico EU oziroma iz druge države članice EU enako uporabljajo tudi za napotitve v države članice Evropskega združenja za prosto trgovino oziroma iz njih, torej za Islandijo, Lihtenštajn, Norveško in Švico.</w:t>
      </w:r>
    </w:p>
    <w:p w:rsidR="003E001D" w:rsidRPr="003C41C3" w:rsidRDefault="003E001D" w:rsidP="003E001D">
      <w:pPr>
        <w:pStyle w:val="Odstavekseznama"/>
        <w:spacing w:line="260" w:lineRule="exact"/>
        <w:ind w:left="357" w:hanging="357"/>
        <w:jc w:val="both"/>
        <w:rPr>
          <w:rFonts w:ascii="Arial" w:hAnsi="Arial" w:cs="Arial"/>
          <w:sz w:val="20"/>
          <w:szCs w:val="20"/>
        </w:rPr>
      </w:pPr>
    </w:p>
    <w:p w:rsidR="003E001D" w:rsidRPr="003C41C3" w:rsidRDefault="003E001D" w:rsidP="003E001D">
      <w:pPr>
        <w:pStyle w:val="Odstavekseznama"/>
        <w:spacing w:line="260" w:lineRule="exact"/>
        <w:ind w:left="357" w:hanging="357"/>
        <w:jc w:val="both"/>
        <w:rPr>
          <w:rFonts w:ascii="Arial" w:hAnsi="Arial" w:cs="Arial"/>
          <w:b/>
          <w:sz w:val="20"/>
          <w:szCs w:val="20"/>
        </w:rPr>
      </w:pPr>
      <w:r w:rsidRPr="003C41C3">
        <w:rPr>
          <w:rFonts w:ascii="Arial" w:hAnsi="Arial" w:cs="Arial"/>
          <w:b/>
          <w:sz w:val="20"/>
          <w:szCs w:val="20"/>
        </w:rPr>
        <w:t>K 2. členu:</w:t>
      </w:r>
    </w:p>
    <w:p w:rsidR="003E001D" w:rsidRPr="00BA53FD" w:rsidRDefault="003E001D" w:rsidP="003E001D">
      <w:pPr>
        <w:pStyle w:val="esegmenth4"/>
        <w:spacing w:after="0" w:line="260" w:lineRule="exact"/>
        <w:jc w:val="both"/>
        <w:rPr>
          <w:rFonts w:ascii="Arial" w:eastAsia="Calibri" w:hAnsi="Arial" w:cs="Arial"/>
          <w:b w:val="0"/>
          <w:bCs w:val="0"/>
          <w:color w:val="auto"/>
          <w:sz w:val="20"/>
          <w:szCs w:val="20"/>
          <w:lang w:eastAsia="en-US"/>
        </w:rPr>
      </w:pPr>
      <w:r w:rsidRPr="003C41C3">
        <w:rPr>
          <w:rFonts w:ascii="Arial" w:eastAsia="Calibri" w:hAnsi="Arial" w:cs="Arial"/>
          <w:b w:val="0"/>
          <w:bCs w:val="0"/>
          <w:color w:val="auto"/>
          <w:sz w:val="20"/>
          <w:szCs w:val="20"/>
          <w:lang w:eastAsia="en-US"/>
        </w:rPr>
        <w:t>Navedeni sta direktivi Evropske unije, ki se z zakonom v celoti prenašata v</w:t>
      </w:r>
      <w:bookmarkStart w:id="1" w:name="_GoBack"/>
      <w:bookmarkEnd w:id="1"/>
      <w:r w:rsidRPr="00BA53FD">
        <w:rPr>
          <w:rFonts w:ascii="Arial" w:eastAsia="Calibri" w:hAnsi="Arial" w:cs="Arial"/>
          <w:b w:val="0"/>
          <w:bCs w:val="0"/>
          <w:color w:val="auto"/>
          <w:sz w:val="20"/>
          <w:szCs w:val="20"/>
          <w:lang w:eastAsia="en-US"/>
        </w:rPr>
        <w:t xml:space="preserve"> nacionalni pravni red ter tri uredbe Evropske unije, izvajanje dela katerih ureja zakon.</w:t>
      </w:r>
    </w:p>
    <w:p w:rsidR="003E001D" w:rsidRPr="00BA53FD" w:rsidRDefault="003E001D" w:rsidP="003E001D">
      <w:pPr>
        <w:pStyle w:val="esegmenth4"/>
        <w:spacing w:after="0" w:line="260" w:lineRule="exact"/>
        <w:jc w:val="both"/>
        <w:rPr>
          <w:rFonts w:ascii="Arial" w:eastAsia="Calibri" w:hAnsi="Arial" w:cs="Arial"/>
          <w:b w:val="0"/>
          <w:bCs w:val="0"/>
          <w:color w:val="auto"/>
          <w:sz w:val="20"/>
          <w:szCs w:val="20"/>
          <w:lang w:eastAsia="en-US"/>
        </w:rPr>
      </w:pPr>
    </w:p>
    <w:p w:rsidR="003E001D" w:rsidRPr="00BA53FD" w:rsidRDefault="003E001D" w:rsidP="003E001D">
      <w:pPr>
        <w:pStyle w:val="esegmenth4"/>
        <w:spacing w:after="0" w:line="260" w:lineRule="exact"/>
        <w:jc w:val="both"/>
        <w:rPr>
          <w:rFonts w:ascii="Arial" w:hAnsi="Arial" w:cs="Arial"/>
          <w:b w:val="0"/>
          <w:color w:val="auto"/>
          <w:sz w:val="20"/>
          <w:szCs w:val="20"/>
        </w:rPr>
      </w:pPr>
      <w:r w:rsidRPr="00BA53FD">
        <w:rPr>
          <w:rFonts w:ascii="Arial" w:eastAsia="Calibri" w:hAnsi="Arial" w:cs="Arial"/>
          <w:b w:val="0"/>
          <w:bCs w:val="0"/>
          <w:color w:val="auto"/>
          <w:sz w:val="20"/>
          <w:szCs w:val="20"/>
          <w:lang w:eastAsia="en-US"/>
        </w:rPr>
        <w:t xml:space="preserve">Medtem ko je Direktiva </w:t>
      </w:r>
      <w:r w:rsidRPr="00BA53FD">
        <w:rPr>
          <w:rFonts w:ascii="Arial" w:hAnsi="Arial" w:cs="Arial"/>
          <w:b w:val="0"/>
          <w:color w:val="auto"/>
          <w:sz w:val="20"/>
          <w:szCs w:val="20"/>
        </w:rPr>
        <w:t xml:space="preserve">Evropskega parlamenta in Sveta 96/71/ES z dne 16. decembra 1996 o napotitvi delavcev na delo v okviru opravljanja storitev (v nadaljnjem besedilu: Direktiva 96/71) že bila prenesena v nacionalni pravni red, in sicer deloma z zakonom, ki ureja zaposlovanje, samozaposlovanje in delo tujcev in deloma z zakonom, ki ureja delovna razmerja, se Direktiva 2014/67/EU Evropskega parlamenta in Sveta z dne 15. maja 2014 o izvrševanju Direktive 96/71/ES o napotitvi delavcev na delo v okviru opravljanja storitev in spremembi Uredbe (EU) št. 1024/2012 o upravnem sodelovanju prek informacijskega sistema za notranji trg (v nadaljnjem besedilu: Direktiva 2014/67/EU) z zakonom prvič prenaša v nacionalni pravni red. </w:t>
      </w:r>
    </w:p>
    <w:p w:rsidR="003E001D" w:rsidRPr="00BA53FD" w:rsidRDefault="003E001D" w:rsidP="003E001D">
      <w:pPr>
        <w:pStyle w:val="esegmenth4"/>
        <w:spacing w:after="0" w:line="260" w:lineRule="exact"/>
        <w:jc w:val="both"/>
        <w:rPr>
          <w:rFonts w:ascii="Arial" w:hAnsi="Arial" w:cs="Arial"/>
          <w:b w:val="0"/>
          <w:color w:val="auto"/>
          <w:sz w:val="20"/>
          <w:szCs w:val="20"/>
        </w:rPr>
      </w:pPr>
    </w:p>
    <w:p w:rsidR="003E001D" w:rsidRPr="00BA53FD" w:rsidRDefault="003E001D" w:rsidP="003E001D">
      <w:pPr>
        <w:pStyle w:val="esegmenth4"/>
        <w:spacing w:after="0" w:line="260" w:lineRule="exact"/>
        <w:jc w:val="both"/>
        <w:rPr>
          <w:rFonts w:ascii="Arial" w:hAnsi="Arial" w:cs="Arial"/>
          <w:b w:val="0"/>
          <w:color w:val="auto"/>
          <w:sz w:val="20"/>
          <w:szCs w:val="20"/>
        </w:rPr>
      </w:pPr>
      <w:r w:rsidRPr="00BA53FD">
        <w:rPr>
          <w:rFonts w:ascii="Arial" w:hAnsi="Arial" w:cs="Arial"/>
          <w:b w:val="0"/>
          <w:color w:val="auto"/>
          <w:sz w:val="20"/>
          <w:szCs w:val="20"/>
        </w:rPr>
        <w:t xml:space="preserve">Ravno tako se prvič v nacionalnem pravnem redu ureja izvajanje uredb Evropske unije, ki se nanašajo na koordinacijo sistemov socialne varnosti. Zakon ureja izvajanje predmetnih uredb le v delu, ki se nanaša na začasno opravljanje dejavnosti pravnih in fizičnih oseb, registriranih za opravljanje dejavnosti, v drugi državi članici, kot je tista v kateri običajno opravljajo svojo dejavnost, zaradi česar so v prvem členu zakona iz uporabe zakona izključene samozaposlene osebe, ki običajno opravljajo dejavnost v dveh ali več državah članicah EU oziroma delodajalci, katerih napoteni delavci običajno opravljajo delo v dveh ali več državah članicah EU – začasno opravljanje dejavnosti v teh primerih ureja čl. 13 Uredbe (EU) št. 883/2004 o koordinaciji sistemov socialne varnosti. </w:t>
      </w:r>
    </w:p>
    <w:p w:rsidR="003E001D" w:rsidRPr="00BA53FD" w:rsidRDefault="003E001D" w:rsidP="003E001D">
      <w:pPr>
        <w:ind w:left="357" w:hanging="357"/>
        <w:jc w:val="both"/>
        <w:rPr>
          <w:rFonts w:cs="Arial"/>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3. členu:</w:t>
      </w: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Opredeljeni so ključni pojmi, ki se uporabljajo v zakonu.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Člen določa, da se za potrebe tega zakona za čezmejno izvajanje storitev šteje opravljanje dela napotenega delavca oziroma samozaposlene osebe v drugi državi članici EU, na podlagi ohranjene vključitve v obvezna socialna zavarovanja v državi zaposlitve. S tem povezano člen opredeljuje tudi potrdilo A1, ki potrjuje, da so izpolnjeni pogoji za opravljanje dela na takšen način. Predmetna določba ne onemogoča čezmejnega izvajanja storitev na podlagi vključitve v socialna zavarovanja države </w:t>
      </w:r>
      <w:r w:rsidRPr="00BA53FD">
        <w:rPr>
          <w:rFonts w:ascii="Arial" w:hAnsi="Arial" w:cs="Arial"/>
          <w:sz w:val="20"/>
          <w:szCs w:val="20"/>
        </w:rPr>
        <w:lastRenderedPageBreak/>
        <w:t>članice EU, v kateri se storitev izvaja, le da čezmejno izvajanje storitev v tem primeru ni podvrženo določbam tega zakona.</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Opredelitev pojma delodajalec (in tuji delodajalec) sledi opredelitvi tega pojma, kot ga določa zakon, ki ureja delovna razmerja, pri čemer je omejen na pravne in fizične osebe, registrirane za opravljanje dejavnosti in ne zajema drugih možnih subjektov. Namen takšne opredelitve je iz področja uporabe zakona izločiti druge subjekte, ki zaposlujejo delavce in ki skladno s predpisi EU lahko opravljajo delo v drugi državi članici EU, vendar niso podvrženi določbam direktiv, ki jih zakon prenaša – napotitve javnih uslužbencev, pomorščakov, pogodbenih uslužbencev, sočasne zaposlitve/samozaposlitve v dveh ali več državah EU.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Pojem samozaposlena oseba (in tuja samozaposlena oseba) člen opredeljuje na način, da zajema tako osebe, ki opravljajo samostojno pridobitno dejavnost v okviru organiziranega podjetja (samostojni podjetnik) kot tudi osebe, ki opravljajo poklicno dejavnost in so za opravljanje posamezne poklicne dejavnosti vpisane v register ali drugo evidenco, ki je predpisana za opravljanje te dejavnosti.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Člen določa tudi, da se za napotenega delavca šteje vsaka fizična oseba, ki začasno opravlja delo v okviru čezmejnega izvajanja storitev njenega delodajalca oziroma tujega delodajalca, ne glede na njeno državljanstvo - delavec, ki je zaposlen v podjetju s sedežem v eni izmed držav članic EU, se šteje za delavca te države in je obravnavan enako kot delavci, ki so državljani te države. Znotraj tega se zakon omejuje le na tiste delavce, ki so napoteni na delo v državo članico EU, ki ni država, v kateri običajno delajo, saj lahko skladno z določbami Direktive 96/71/ES in Uredbe 883/2004 le takšni delavci opravljajo delo v drugi državi članici EU na podlagi vključitve v ustrezna socialna zavarovanja v državi zaposlitve. S predmetno opredelitvijo se prenaša čl. 2(1) Direktive 96/71/ES.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Člen opredeljuje tudi pojem naročnika storitve, ki je pravna ali fizična oseba, za katero se čezmejno izvaja storitev, pri čemer ni pomembno, kje ima sedež. Navedeno pomeni, da se na podlagi tega zakona lahko storitve čezmejno izvajajo v drugi državi članici EU tudi za naročnika storitve, ki ima sedež v državi članici EU, ki ni država, v kateri se storitev izvaja ali v državi, ki ni članica EU.</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jc w:val="both"/>
        <w:rPr>
          <w:rFonts w:cs="Arial"/>
          <w:szCs w:val="20"/>
        </w:rPr>
      </w:pPr>
      <w:r w:rsidRPr="00BA53FD">
        <w:rPr>
          <w:rFonts w:cs="Arial"/>
          <w:szCs w:val="20"/>
        </w:rPr>
        <w:t xml:space="preserve">Člen določa tudi pojem </w:t>
      </w:r>
      <w:r w:rsidR="00601D75">
        <w:rPr>
          <w:rFonts w:cs="Arial"/>
          <w:szCs w:val="20"/>
        </w:rPr>
        <w:t>p</w:t>
      </w:r>
      <w:r w:rsidRPr="00BA53FD">
        <w:rPr>
          <w:rFonts w:cs="Arial"/>
          <w:szCs w:val="20"/>
        </w:rPr>
        <w:t>ovezanih gospodarskih družb, ki sledi ključnim elementom opredelitve pojma, kot ga določa Direktiva 2014/66/EU o pogojih za vstop in prebivanje državljanov tretjih držav v okviru premestitev znotraj podjetja ter zakon, ki ureja zaposlovanje, samozaposlovanje in delo tujcev.</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Poleg tega člen določa tudi pojma države zaposlitve in države napotitve, pri čemer državo zaposlitve opredeljuje kot državo, v kateri ima subjekt, ki čezmejno izvaja storitev, sedež, medtem državo napotitve opredeljuje kot državo, v kateri se storitev izvaja. </w:t>
      </w:r>
    </w:p>
    <w:p w:rsidR="003E001D" w:rsidRPr="00BA53FD" w:rsidRDefault="003E001D" w:rsidP="003E001D">
      <w:pPr>
        <w:ind w:left="357" w:hanging="357"/>
        <w:jc w:val="both"/>
        <w:rPr>
          <w:rFonts w:cs="Arial"/>
          <w:szCs w:val="20"/>
        </w:rPr>
      </w:pPr>
    </w:p>
    <w:p w:rsidR="003E001D" w:rsidRPr="00BA53FD" w:rsidRDefault="003E001D" w:rsidP="003E001D">
      <w:pPr>
        <w:jc w:val="both"/>
        <w:rPr>
          <w:rFonts w:cs="Arial"/>
          <w:szCs w:val="20"/>
        </w:rPr>
      </w:pPr>
      <w:r w:rsidRPr="00BA53FD">
        <w:rPr>
          <w:rFonts w:cs="Arial"/>
          <w:szCs w:val="20"/>
        </w:rPr>
        <w:t xml:space="preserve">Na podlagi opredelitev pojmov ter upoštevajoč druge določbe zakona je mogoče opredeliti tudi dva kriterija, ki za potrebe tega zakona predstavljata vsebinsko ločnico med napotitvijo in službeno potjo. </w:t>
      </w:r>
    </w:p>
    <w:p w:rsidR="003E001D" w:rsidRPr="00BA53FD" w:rsidRDefault="003E001D" w:rsidP="003E001D">
      <w:pPr>
        <w:jc w:val="both"/>
        <w:rPr>
          <w:rFonts w:cs="Arial"/>
          <w:szCs w:val="20"/>
        </w:rPr>
      </w:pPr>
    </w:p>
    <w:p w:rsidR="003E001D" w:rsidRPr="00BA53FD" w:rsidRDefault="003E001D" w:rsidP="003E001D">
      <w:pPr>
        <w:jc w:val="both"/>
        <w:rPr>
          <w:rFonts w:cs="Arial"/>
          <w:szCs w:val="20"/>
        </w:rPr>
      </w:pPr>
      <w:r w:rsidRPr="00BA53FD">
        <w:rPr>
          <w:rFonts w:cs="Arial"/>
          <w:szCs w:val="20"/>
        </w:rPr>
        <w:t xml:space="preserve">Zakon čezmejno izvajanje storitve opredeljuje kot začasno opravljanje dejavnosti delodajalca v drugi državi članici EU, kar pomembneje ne odstopa od opredelitve službene poti kot »poti, ki ne predstavlja rednega dela na sedežu delodajalca oziroma v kraju, dogovorjenem v pogodbi« (sodba Vrhovnega sodišča, opr. št. X </w:t>
      </w:r>
      <w:proofErr w:type="spellStart"/>
      <w:r w:rsidRPr="00BA53FD">
        <w:rPr>
          <w:rFonts w:cs="Arial"/>
          <w:szCs w:val="20"/>
        </w:rPr>
        <w:t>Ips</w:t>
      </w:r>
      <w:proofErr w:type="spellEnd"/>
      <w:r w:rsidRPr="00BA53FD">
        <w:rPr>
          <w:rFonts w:cs="Arial"/>
          <w:szCs w:val="20"/>
        </w:rPr>
        <w:t xml:space="preserve"> 387/2011). Z namenom razlikovanja napotitve od službene poti je za napotitev potrebno šteti začasno delo delavca izven Republike Slovenije, ki se opravlja v okviru registriranih dejavnosti delodajalca na podlagi sklenjene pogodbe med delodajalcem in naročnikom stori</w:t>
      </w:r>
      <w:r w:rsidR="00601D75">
        <w:rPr>
          <w:rFonts w:cs="Arial"/>
          <w:szCs w:val="20"/>
        </w:rPr>
        <w:t xml:space="preserve">tve oziroma akta o napotitvi v </w:t>
      </w:r>
      <w:r w:rsidRPr="00BA53FD">
        <w:rPr>
          <w:rFonts w:cs="Arial"/>
          <w:szCs w:val="20"/>
        </w:rPr>
        <w:t xml:space="preserve">povezano </w:t>
      </w:r>
      <w:r w:rsidR="00601D75">
        <w:rPr>
          <w:rFonts w:cs="Arial"/>
          <w:szCs w:val="20"/>
        </w:rPr>
        <w:t xml:space="preserve">gospodarsko </w:t>
      </w:r>
      <w:r w:rsidRPr="00BA53FD">
        <w:rPr>
          <w:rFonts w:cs="Arial"/>
          <w:szCs w:val="20"/>
        </w:rPr>
        <w:t xml:space="preserve">družbo ali pogodbe o sodelovanju med delodajalcem, registriranim za zagotavljanje dela delavcev in uporabnikom. Skladno s tem se za službeno pot lahko šteje začasno delo delavca v tujini, ki se opravlja v okviru poslov, potrebnih za obstoj in opravljanje dejavnosti delodajalca, ki pa </w:t>
      </w:r>
      <w:r w:rsidRPr="00BA53FD">
        <w:rPr>
          <w:rFonts w:cs="Arial"/>
          <w:szCs w:val="20"/>
          <w:shd w:val="clear" w:color="auto" w:fill="FFFFFF"/>
        </w:rPr>
        <w:t>ne pomenijo neposrednega opravljanja dejavnosti ter</w:t>
      </w:r>
      <w:r w:rsidRPr="00BA53FD">
        <w:rPr>
          <w:rFonts w:cs="Arial"/>
          <w:szCs w:val="20"/>
        </w:rPr>
        <w:t xml:space="preserve"> brez pogodbe o izvajanju storitve z naročnikom oziroma uporabnikom, delodajalec pa za opravljanje začasnega dela delavca v tujini ne bo prejel oziroma ne pričakuje, da bo prejel plačilo. </w:t>
      </w:r>
    </w:p>
    <w:p w:rsidR="003E001D" w:rsidRPr="00BA53FD" w:rsidRDefault="003E001D" w:rsidP="003E001D">
      <w:pPr>
        <w:jc w:val="both"/>
        <w:rPr>
          <w:rFonts w:cs="Arial"/>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4. členu:</w:t>
      </w:r>
    </w:p>
    <w:p w:rsidR="003E001D" w:rsidRPr="00BA53FD" w:rsidRDefault="003E001D" w:rsidP="003E001D">
      <w:pPr>
        <w:jc w:val="both"/>
        <w:rPr>
          <w:rFonts w:cs="Arial"/>
          <w:szCs w:val="20"/>
        </w:rPr>
      </w:pPr>
      <w:r w:rsidRPr="00BA53FD">
        <w:rPr>
          <w:rFonts w:cs="Arial"/>
          <w:szCs w:val="20"/>
        </w:rPr>
        <w:lastRenderedPageBreak/>
        <w:t>Člen določa pogoje pod katerimi lahko delodajalec čezmejno izvaja storitev z napotitvijo delavca na delo.</w:t>
      </w:r>
    </w:p>
    <w:p w:rsidR="003E001D" w:rsidRPr="00BA53FD" w:rsidRDefault="003E001D" w:rsidP="003E001D">
      <w:pPr>
        <w:jc w:val="both"/>
        <w:rPr>
          <w:rFonts w:cs="Arial"/>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Prvi odstavek določa, da lahko čezmejno izvaja storitev delodajalec, ki </w:t>
      </w:r>
      <w:r w:rsidR="00EE0E32">
        <w:rPr>
          <w:rFonts w:ascii="Arial" w:hAnsi="Arial" w:cs="Arial"/>
          <w:sz w:val="20"/>
          <w:szCs w:val="20"/>
        </w:rPr>
        <w:t xml:space="preserve">običajno </w:t>
      </w:r>
      <w:r w:rsidRPr="00BA53FD">
        <w:rPr>
          <w:rFonts w:ascii="Arial" w:hAnsi="Arial" w:cs="Arial"/>
          <w:sz w:val="20"/>
          <w:szCs w:val="20"/>
        </w:rPr>
        <w:t>opravlja</w:t>
      </w:r>
      <w:r w:rsidR="00EE0E32">
        <w:rPr>
          <w:rFonts w:ascii="Arial" w:hAnsi="Arial" w:cs="Arial"/>
          <w:sz w:val="20"/>
          <w:szCs w:val="20"/>
        </w:rPr>
        <w:t xml:space="preserve"> svojo dejavnost</w:t>
      </w:r>
      <w:r w:rsidRPr="00BA53FD">
        <w:rPr>
          <w:rFonts w:ascii="Arial" w:hAnsi="Arial" w:cs="Arial"/>
          <w:sz w:val="20"/>
          <w:szCs w:val="20"/>
        </w:rPr>
        <w:t xml:space="preserve"> v Republiki Sloveniji, ne krši pomembnejših določb delovnopravne zakonodaje, ki se nanašajo na pravice delavca, storitev se izvaja v okviru registriranih dejavnosti delodajalca, razen v primeru napotitev v povezano </w:t>
      </w:r>
      <w:r w:rsidR="00601D75">
        <w:rPr>
          <w:rFonts w:ascii="Arial" w:hAnsi="Arial" w:cs="Arial"/>
          <w:sz w:val="20"/>
          <w:szCs w:val="20"/>
        </w:rPr>
        <w:t xml:space="preserve">gospodarsko </w:t>
      </w:r>
      <w:r w:rsidRPr="00BA53FD">
        <w:rPr>
          <w:rFonts w:ascii="Arial" w:hAnsi="Arial" w:cs="Arial"/>
          <w:sz w:val="20"/>
          <w:szCs w:val="20"/>
        </w:rPr>
        <w:t>družbo, država napotitve ni država, v kateri napoteni delavec običajno opravlja delo ter se storitev izvaja na enega izmed dovoljenih načinov. Člen nadalje v odstavkih 2 do 6 natančneje razčlenjuje na podlagi česa se navedeni pogoji preverjajo.</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Pogoj </w:t>
      </w:r>
      <w:r w:rsidR="00F60B21">
        <w:rPr>
          <w:rFonts w:ascii="Arial" w:hAnsi="Arial" w:cs="Arial"/>
          <w:sz w:val="20"/>
          <w:szCs w:val="20"/>
        </w:rPr>
        <w:t xml:space="preserve">običajnega opravljanja dejavnosti </w:t>
      </w:r>
      <w:r w:rsidRPr="00BA53FD">
        <w:rPr>
          <w:rFonts w:ascii="Arial" w:hAnsi="Arial" w:cs="Arial"/>
          <w:sz w:val="20"/>
          <w:szCs w:val="20"/>
        </w:rPr>
        <w:t>se ugotavlja na podlagi tega ali je delodajalec že najmanj dva meseca vpisan v Poslovni register Slovenije in ima odprt transakcijski račun, ki je prija</w:t>
      </w:r>
      <w:r>
        <w:rPr>
          <w:rFonts w:ascii="Arial" w:hAnsi="Arial" w:cs="Arial"/>
          <w:sz w:val="20"/>
          <w:szCs w:val="20"/>
        </w:rPr>
        <w:t>v</w:t>
      </w:r>
      <w:r w:rsidRPr="00BA53FD">
        <w:rPr>
          <w:rFonts w:ascii="Arial" w:hAnsi="Arial" w:cs="Arial"/>
          <w:sz w:val="20"/>
          <w:szCs w:val="20"/>
        </w:rPr>
        <w:t xml:space="preserve">ljen v davčni register in ni blokiran ter ali je v času zadnjih šestih mesecev oziroma od ustanovitve, v kolikor je to krajše, zaposloval </w:t>
      </w:r>
      <w:r>
        <w:rPr>
          <w:rFonts w:ascii="Arial" w:hAnsi="Arial" w:cs="Arial"/>
          <w:sz w:val="20"/>
          <w:szCs w:val="20"/>
        </w:rPr>
        <w:t>določeno število delavcev</w:t>
      </w:r>
      <w:r w:rsidRPr="00BA53FD">
        <w:rPr>
          <w:rFonts w:ascii="Arial" w:hAnsi="Arial" w:cs="Arial"/>
          <w:sz w:val="20"/>
          <w:szCs w:val="20"/>
        </w:rPr>
        <w:t>, ki so bili v tem času in na tej podlagi tudi neprekinjeno vključeni v obvezna socialna zavarovanja v Republiki Sloveniji (izjema pri tem je predvidena za delodaj</w:t>
      </w:r>
      <w:r>
        <w:rPr>
          <w:rFonts w:ascii="Arial" w:hAnsi="Arial" w:cs="Arial"/>
          <w:sz w:val="20"/>
          <w:szCs w:val="20"/>
        </w:rPr>
        <w:t>alca, ki ne zaposluje več kot 4</w:t>
      </w:r>
      <w:r w:rsidRPr="00BA53FD">
        <w:rPr>
          <w:rFonts w:ascii="Arial" w:hAnsi="Arial" w:cs="Arial"/>
          <w:sz w:val="20"/>
          <w:szCs w:val="20"/>
        </w:rPr>
        <w:t xml:space="preserve"> oseb</w:t>
      </w:r>
      <w:r>
        <w:rPr>
          <w:rFonts w:ascii="Arial" w:hAnsi="Arial" w:cs="Arial"/>
          <w:sz w:val="20"/>
          <w:szCs w:val="20"/>
        </w:rPr>
        <w:t>e</w:t>
      </w:r>
      <w:r w:rsidRPr="00BA53FD">
        <w:rPr>
          <w:rFonts w:ascii="Arial" w:hAnsi="Arial" w:cs="Arial"/>
          <w:sz w:val="20"/>
          <w:szCs w:val="20"/>
        </w:rPr>
        <w:t xml:space="preserve">). Namen določbe je preprečevati zlorabe instituta napotitve ter kršenje pravic napotenih delavcev s strani </w:t>
      </w:r>
      <w:proofErr w:type="spellStart"/>
      <w:r w:rsidRPr="00BA53FD">
        <w:rPr>
          <w:rFonts w:ascii="Arial" w:hAnsi="Arial" w:cs="Arial"/>
          <w:sz w:val="20"/>
          <w:szCs w:val="20"/>
        </w:rPr>
        <w:t>t.i</w:t>
      </w:r>
      <w:proofErr w:type="spellEnd"/>
      <w:r w:rsidRPr="00BA53FD">
        <w:rPr>
          <w:rFonts w:ascii="Arial" w:hAnsi="Arial" w:cs="Arial"/>
          <w:sz w:val="20"/>
          <w:szCs w:val="20"/>
        </w:rPr>
        <w:t xml:space="preserve">. slamnatih podjetij.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Z navedenimi določbami se v nacionalni pravni red prenašajo prvi, drugi in četrti odstavek 4. člena Direktive 2014/67/EU, določbe pa sledijo tudi usmeritvam evropske unije na področju koordinacije sistemov socialne varnosti.</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Zaradi posebno ranljivega položaja delavcev, ki so napoteni na delo v drugo državo članico EU zakon predpisuje tudi, da lahko čezmejno izvaja storitve le delodajalec, ki ne krši pomembnejših določb delovnopravne zakonodaje, ki se nanašajo na pravice delavca. Skladno s tem tretji odstavek člena natančneje določa, da lahko čezmejno izvaja storitev le tisti delodajalec, kateremu v zadnjih treh letih ni bila več kot enkrat pravnomočno izrečena globa zaradi prekrška v zvezi s plačilom za delo</w:t>
      </w:r>
      <w:r w:rsidR="00F539A5">
        <w:rPr>
          <w:rFonts w:ascii="Arial" w:hAnsi="Arial" w:cs="Arial"/>
          <w:sz w:val="20"/>
          <w:szCs w:val="20"/>
        </w:rPr>
        <w:t xml:space="preserve"> ali delovnim časom</w:t>
      </w:r>
      <w:r w:rsidRPr="00BA53FD">
        <w:rPr>
          <w:rFonts w:ascii="Arial" w:hAnsi="Arial" w:cs="Arial"/>
          <w:sz w:val="20"/>
          <w:szCs w:val="20"/>
        </w:rPr>
        <w:t xml:space="preserve"> oziroma prekrška v zvezi z zaposlovanjem na črno ter je za zadnjih šest mesecev, za katere je obveznost predložitve obračuna davčnega odtegljaja za dohodke iz delovnega razmerja že nastala, oziroma za čas poslovanja, če je ta čas krajši od šestih mesecev, predlagal obračune davčnega odtegljaja za dohodke iz delovnega razmerja in nima neporavnanih zapadlih davčnih obveznosti. Gre za določbo, ki sicer ne izhaja iz evropskih predpisov, jo pa Republika Slovenija, upoštevajoč množične kršitve pravic napotenih delavcev, uvaja iz razlogov javnega interesa.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Člen nadalje določa, da se šteje, da delavec običajno ne opravlja dela v državi napotitve, v kolikor je že najmanj trideset dni neprekinjeno vključen v obvezna socialna zavarovanja v Republiki Sloveniji na podlagi zaposlitve za polni delovni čas oziroma v ustrezna socialna zavarovanja na drugi zakonski podlagi. Ob tem sta v zvezi s pogojem zaposlitve za poln delovni čas v petem odstavku opredeljeni tudi dve izjemi.</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jc w:val="both"/>
        <w:rPr>
          <w:rFonts w:cs="Arial"/>
          <w:szCs w:val="20"/>
        </w:rPr>
      </w:pPr>
      <w:r w:rsidRPr="00BA53FD">
        <w:rPr>
          <w:rFonts w:cs="Arial"/>
          <w:szCs w:val="20"/>
        </w:rPr>
        <w:t>Člen določa tri dovoljene načine čezmejnega izvajanja storitve delodajalca oziroma tujega delodajalca, in sicer z napotitvijo delavca na podlagi sklenjene pogodbe z naročnikom storitve, napotitvijo delavca v povezano gospodarsko družbo na podlagi akta o napotitvi ter napotitvijo delavca v okviru zagotavljanja dela delavcev uporabniku (</w:t>
      </w:r>
      <w:proofErr w:type="spellStart"/>
      <w:r w:rsidRPr="00BA53FD">
        <w:rPr>
          <w:rFonts w:cs="Arial"/>
          <w:szCs w:val="20"/>
        </w:rPr>
        <w:t>tkim</w:t>
      </w:r>
      <w:proofErr w:type="spellEnd"/>
      <w:r w:rsidRPr="00BA53FD">
        <w:rPr>
          <w:rFonts w:cs="Arial"/>
          <w:szCs w:val="20"/>
        </w:rPr>
        <w:t xml:space="preserve">. agencije). V okviru prvega načina je poudarek tudi na tem, da morajo biti delavci napoteni za račun in pod vodstvom njihovega delodajalca oziroma tujega delodajalca, s čimer se preprečuje prepuščanje delavcev naročniku. S prvim odstavkom tega člena se prenaša tretji odstavek 1. člena Direktive 96/71/ES. </w:t>
      </w:r>
    </w:p>
    <w:p w:rsidR="003E001D" w:rsidRPr="00BA53FD" w:rsidRDefault="003E001D" w:rsidP="003E001D">
      <w:pPr>
        <w:jc w:val="both"/>
        <w:rPr>
          <w:rFonts w:cs="Arial"/>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5. členu:</w:t>
      </w: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Člen določa, da lahko čezmejno izvaja storitev samozaposlena oseba, ki </w:t>
      </w:r>
      <w:r w:rsidR="00312EA6">
        <w:rPr>
          <w:rFonts w:ascii="Arial" w:hAnsi="Arial" w:cs="Arial"/>
          <w:sz w:val="20"/>
          <w:szCs w:val="20"/>
        </w:rPr>
        <w:t xml:space="preserve">običajno </w:t>
      </w:r>
      <w:r w:rsidRPr="00BA53FD">
        <w:rPr>
          <w:rFonts w:ascii="Arial" w:hAnsi="Arial" w:cs="Arial"/>
          <w:sz w:val="20"/>
          <w:szCs w:val="20"/>
        </w:rPr>
        <w:t xml:space="preserve">opravlja </w:t>
      </w:r>
      <w:r w:rsidR="00312EA6">
        <w:rPr>
          <w:rFonts w:ascii="Arial" w:hAnsi="Arial" w:cs="Arial"/>
          <w:sz w:val="20"/>
          <w:szCs w:val="20"/>
        </w:rPr>
        <w:t>dejavnost</w:t>
      </w:r>
      <w:r w:rsidRPr="00BA53FD">
        <w:rPr>
          <w:rFonts w:ascii="Arial" w:hAnsi="Arial" w:cs="Arial"/>
          <w:sz w:val="20"/>
          <w:szCs w:val="20"/>
        </w:rPr>
        <w:t xml:space="preserve"> v Republiki Sloveniji, nima neporavnanih zapadlih davčnih obveznosti ter se storitev izvaja v okviru registriranih dejavnosti in na podlagi sklenjene pogodbe z naročnikom storitve. Člen nadalje določa, da se pogoj </w:t>
      </w:r>
      <w:r w:rsidR="00312EA6">
        <w:rPr>
          <w:rFonts w:ascii="Arial" w:hAnsi="Arial" w:cs="Arial"/>
          <w:sz w:val="20"/>
          <w:szCs w:val="20"/>
        </w:rPr>
        <w:t>običajnega opravljanja</w:t>
      </w:r>
      <w:r w:rsidRPr="00BA53FD">
        <w:rPr>
          <w:rFonts w:ascii="Arial" w:hAnsi="Arial" w:cs="Arial"/>
          <w:sz w:val="20"/>
          <w:szCs w:val="20"/>
        </w:rPr>
        <w:t xml:space="preserve"> dejavnosti ugotavlja na podlagi tega ali je samozaposlena oseba že najmanj dva meseca vpisana v Poslovni register Slovenije in je v tem času vključena v obvezna socialna zavarovanja v Republiki Sloveniji na podlagi samozaposlitve.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6. členu:</w:t>
      </w: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 xml:space="preserve">Člen določa, da je delodajalec oziroma samozaposlena oseba pred začetkom izvajanja storitve dolžan pridobiti potrdilo A1, storitev pa lahko izvaja upoštevajoč </w:t>
      </w:r>
      <w:r w:rsidRPr="00BA53FD">
        <w:rPr>
          <w:rFonts w:ascii="Arial" w:hAnsi="Arial" w:cs="Arial"/>
          <w:sz w:val="20"/>
          <w:szCs w:val="20"/>
          <w:shd w:val="clear" w:color="auto" w:fill="FFFFFF"/>
        </w:rPr>
        <w:t>določbe zakona, ki ureja delovna razmerja, ki se nanašajo na opravljanje dela v tujini, pri čemer mora delavcu v času napotitve zagotavljati pravice, opredeljene v tretjem odstavku. Člen določa tudi, da sta delodajalec in napoteni delavec dolžna Zavod za zdravstveno zavarovanje Slovenije (v nadaljevanju: ZZZS) obvestiti o vseh spremembah, ki se pojavijo med obdobjem napotitve.</w:t>
      </w:r>
    </w:p>
    <w:p w:rsidR="003E001D" w:rsidRPr="00BA53FD" w:rsidRDefault="003E001D" w:rsidP="003E001D">
      <w:pPr>
        <w:pStyle w:val="Odstavekseznama"/>
        <w:spacing w:line="260" w:lineRule="exact"/>
        <w:ind w:left="357" w:hanging="357"/>
        <w:jc w:val="both"/>
        <w:rPr>
          <w:rFonts w:ascii="Arial" w:hAnsi="Arial" w:cs="Arial"/>
          <w:b/>
          <w:sz w:val="20"/>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7. členu:</w:t>
      </w: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Člen določa naloge ZZZS v okviru izvajanja zakona. ZZZS je na podlagi tega člena pristojen za izdajo, razveljavitev in odpravo potrdil A1, sodelovanje s pristojnimi nosilci v drugih državah članicah EU ter izvajanje dogovorov, sklenjenih na podlagi člena 16 (ES) št. 883/2004 Evropskega parlamenta in Sveta o koordinaciji sistemov socialne varnosti.</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Gre za naloge, ki jih ZZZS že trenutno opravlja na podlagi pristopne pogodbe Republike Slovenije k Evropski uniji, v kateri je bil ZZZS določen za izvajanje predmetnih nalog.</w:t>
      </w:r>
    </w:p>
    <w:p w:rsidR="003E001D" w:rsidRPr="00BA53FD" w:rsidRDefault="003E001D" w:rsidP="003E001D">
      <w:pPr>
        <w:pStyle w:val="Odstavekseznama"/>
        <w:spacing w:line="260" w:lineRule="exact"/>
        <w:ind w:left="357" w:hanging="357"/>
        <w:jc w:val="both"/>
        <w:rPr>
          <w:rFonts w:ascii="Arial" w:hAnsi="Arial" w:cs="Arial"/>
          <w:sz w:val="20"/>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8. členu:</w:t>
      </w: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Člen določa pogoje pod katerimi ZZZS izda potrdilo A1.</w:t>
      </w:r>
    </w:p>
    <w:p w:rsidR="003E001D" w:rsidRPr="00BA53FD" w:rsidRDefault="003E001D" w:rsidP="003E001D">
      <w:pPr>
        <w:pStyle w:val="Odstavekseznama"/>
        <w:spacing w:line="260" w:lineRule="exact"/>
        <w:ind w:left="357" w:hanging="357"/>
        <w:jc w:val="both"/>
        <w:rPr>
          <w:rFonts w:ascii="Arial" w:hAnsi="Arial" w:cs="Arial"/>
          <w:sz w:val="20"/>
          <w:szCs w:val="20"/>
        </w:rPr>
      </w:pP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 xml:space="preserve">Prvi in drugi odstavek določata, da se delodajalcu oziroma samozaposleni osebi, ki izpolnjuje pogoje čezmejnega izvajanja storitev po tem zakonu, izda potrdilo A1 v kolikor </w:t>
      </w:r>
      <w:r>
        <w:rPr>
          <w:rFonts w:ascii="Arial" w:hAnsi="Arial" w:cs="Arial"/>
          <w:sz w:val="20"/>
          <w:szCs w:val="20"/>
        </w:rPr>
        <w:t>delav</w:t>
      </w:r>
      <w:r w:rsidR="00C201BC">
        <w:rPr>
          <w:rFonts w:ascii="Arial" w:hAnsi="Arial" w:cs="Arial"/>
          <w:sz w:val="20"/>
          <w:szCs w:val="20"/>
        </w:rPr>
        <w:t>e</w:t>
      </w:r>
      <w:r>
        <w:rPr>
          <w:rFonts w:ascii="Arial" w:hAnsi="Arial" w:cs="Arial"/>
          <w:sz w:val="20"/>
          <w:szCs w:val="20"/>
        </w:rPr>
        <w:t>c oziroma samozapos</w:t>
      </w:r>
      <w:r w:rsidR="00C201BC">
        <w:rPr>
          <w:rFonts w:ascii="Arial" w:hAnsi="Arial" w:cs="Arial"/>
          <w:sz w:val="20"/>
          <w:szCs w:val="20"/>
        </w:rPr>
        <w:t>lena oseba</w:t>
      </w:r>
      <w:r>
        <w:rPr>
          <w:rFonts w:ascii="Arial" w:hAnsi="Arial" w:cs="Arial"/>
          <w:sz w:val="20"/>
          <w:szCs w:val="20"/>
        </w:rPr>
        <w:t xml:space="preserve">, za katero je bila vložena vloga za izdajo potrdila A1, nimata že veljavnega potrdila A1 ter v kolikor pod kazensko in materialno odgovornostjo izjavita, da v konkretnem primeru ne gre za okoliščine, </w:t>
      </w:r>
      <w:r w:rsidRPr="00BA53FD">
        <w:rPr>
          <w:rFonts w:ascii="Arial" w:hAnsi="Arial" w:cs="Arial"/>
          <w:sz w:val="20"/>
          <w:szCs w:val="20"/>
        </w:rPr>
        <w:t xml:space="preserve">v katerih predpisi Evropske unije izključujejo možnost napotitve. Ker so predmetne okoliščine opredeljene v Uredbi št. 883/2004, ki se uporablja neposredno, zakon ne sme določati konkretnih okoliščin, zato na to samo napotuje, bodo pa konkretne okoliščine navedene na vlogi za izdajo potrdila A1 v obliki izjave vlagatelja. </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BA53FD" w:rsidRDefault="003E001D" w:rsidP="003E001D">
      <w:pPr>
        <w:ind w:left="357" w:hanging="357"/>
        <w:jc w:val="both"/>
        <w:rPr>
          <w:rFonts w:cs="Arial"/>
          <w:b/>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9. členu:</w:t>
      </w: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Člen določa postopek izdaje potrdila A1. V okviru tega člen</w:t>
      </w:r>
      <w:r>
        <w:rPr>
          <w:rFonts w:ascii="Arial" w:hAnsi="Arial" w:cs="Arial"/>
          <w:sz w:val="20"/>
          <w:szCs w:val="20"/>
        </w:rPr>
        <w:t xml:space="preserve"> </w:t>
      </w:r>
      <w:r w:rsidRPr="00BA53FD">
        <w:rPr>
          <w:rFonts w:ascii="Arial" w:hAnsi="Arial" w:cs="Arial"/>
          <w:sz w:val="20"/>
          <w:szCs w:val="20"/>
        </w:rPr>
        <w:t>daje pravno podlago za določitev obrazca vloge za izdajo potrdila A1</w:t>
      </w:r>
      <w:r>
        <w:rPr>
          <w:rFonts w:ascii="Arial" w:hAnsi="Arial" w:cs="Arial"/>
          <w:sz w:val="20"/>
          <w:szCs w:val="20"/>
        </w:rPr>
        <w:t xml:space="preserve"> ter</w:t>
      </w:r>
      <w:r w:rsidRPr="00BA53FD">
        <w:rPr>
          <w:rFonts w:ascii="Arial" w:hAnsi="Arial" w:cs="Arial"/>
          <w:sz w:val="20"/>
          <w:szCs w:val="20"/>
        </w:rPr>
        <w:t xml:space="preserve"> določa, da se lahko vloga za izdajo potrdila A1 vloži največ 30 dni pred predvidenim začetkom čezmejnega izvajanja storitve ter obvezne elemente</w:t>
      </w:r>
      <w:r>
        <w:rPr>
          <w:rFonts w:ascii="Arial" w:hAnsi="Arial" w:cs="Arial"/>
          <w:sz w:val="20"/>
          <w:szCs w:val="20"/>
        </w:rPr>
        <w:t>. Člen poleg tega določa obvezne</w:t>
      </w:r>
      <w:r w:rsidR="00F076D3">
        <w:rPr>
          <w:rFonts w:ascii="Arial" w:hAnsi="Arial" w:cs="Arial"/>
          <w:sz w:val="20"/>
          <w:szCs w:val="20"/>
        </w:rPr>
        <w:t xml:space="preserve"> podatke, izjave ter priloge -</w:t>
      </w:r>
      <w:r>
        <w:rPr>
          <w:rFonts w:ascii="Arial" w:hAnsi="Arial" w:cs="Arial"/>
          <w:sz w:val="20"/>
          <w:szCs w:val="20"/>
        </w:rPr>
        <w:t xml:space="preserve"> pogodbo o izvajanju storitve oziroma akt o napotitvi ter pogodbo o zaposlitvi, sklenjeno z delodajalcem in delavcem, za katerega je bila vložena vloga za izdajo potrdila A1.</w:t>
      </w:r>
      <w:r w:rsidRPr="00BA53FD">
        <w:rPr>
          <w:rFonts w:ascii="Arial" w:hAnsi="Arial" w:cs="Arial"/>
          <w:sz w:val="20"/>
          <w:szCs w:val="20"/>
        </w:rPr>
        <w:t xml:space="preserve"> </w:t>
      </w:r>
      <w:r>
        <w:rPr>
          <w:rFonts w:ascii="Arial" w:hAnsi="Arial" w:cs="Arial"/>
          <w:sz w:val="20"/>
          <w:szCs w:val="20"/>
        </w:rPr>
        <w:t xml:space="preserve">Predložitev </w:t>
      </w:r>
      <w:r w:rsidR="00DD1C4E">
        <w:rPr>
          <w:rFonts w:ascii="Arial" w:hAnsi="Arial" w:cs="Arial"/>
          <w:sz w:val="20"/>
          <w:szCs w:val="20"/>
        </w:rPr>
        <w:t>opredeljenih prilog je potrebna</w:t>
      </w:r>
      <w:r>
        <w:rPr>
          <w:rFonts w:ascii="Arial" w:hAnsi="Arial" w:cs="Arial"/>
          <w:sz w:val="20"/>
          <w:szCs w:val="20"/>
        </w:rPr>
        <w:t xml:space="preserve"> zaradi sledljivosti </w:t>
      </w:r>
      <w:r w:rsidR="00DD1C4E">
        <w:rPr>
          <w:rFonts w:ascii="Arial" w:hAnsi="Arial" w:cs="Arial"/>
          <w:sz w:val="20"/>
          <w:szCs w:val="20"/>
        </w:rPr>
        <w:t>v</w:t>
      </w:r>
      <w:r>
        <w:rPr>
          <w:rFonts w:ascii="Arial" w:hAnsi="Arial" w:cs="Arial"/>
          <w:sz w:val="20"/>
          <w:szCs w:val="20"/>
        </w:rPr>
        <w:t xml:space="preserve"> postopku morebitnega naknadnega nadzora s strani IRSD in jo ZZZS, upoštevajoč pogoje za izdajo potrdila A1 sprejme brez preverjanja vsebine. </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 xml:space="preserve">Določen je tudi 5 dnevni rok za izdajo potrdila A1, kar ne presega časa, potrebnega za izdajo potrdila A1 v drugih državah članicah – ta se med državami članicami EU razlikuje, večinoma pa se giblje okoli 30 dni. </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 xml:space="preserve">Vloge za izdajo potrdila A1 se vlagajo preko portala e-Vem. </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 xml:space="preserve">Člen določa, da zoper odločitev ZZZS ni dovoljena pritožba je pa dovoljen upravni spor. Navedeni rešitvi botruje dejstvo, da ZZZS v postopku izdaje potrdila A1 ne presoja listinskih dokazil pač pa odloča zgolj na podlagi podatkov iz uradnih evidenc, s čimer se možnost morebitnih napak občutno zmanjša. Poleg tega je pomembno dejstvo tudi, da delodajalci in samozaposlene osebe v praksi potrebujejo potrdila A1 čimprej pritožbeni postopek pa bi, upoštevajoč tudi obseg vlog za izdajo potrdila A1, skladno z zakonom, ki ureja upravni postopek, lahko trajal tudi do dveh mesecev. Skladno s tem ter upoštevajoč, da se za vlogo in izdajo potrdila A1, ne plačuje taksa, ima namesto pritožbe vlagatelj možnost vložiti novo vlogo za izdajo potrdila A1 brez dodatnih stroškov. </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 xml:space="preserve">Člen v devetem odstavku določa tudi, da se potrdilo A1 izda za čas napotitve delavca na delo oziroma za čas čezmejnega izvajanja storitve samozaposlene osebe. S prvim dnem napotitve oziroma čezmejnega izvajanja storitve, kot navedenim na vlogi za izdajo potrdila A1, </w:t>
      </w:r>
      <w:r w:rsidRPr="00BA53FD">
        <w:rPr>
          <w:rFonts w:ascii="Arial" w:hAnsi="Arial" w:cs="Arial"/>
          <w:color w:val="000000"/>
          <w:sz w:val="20"/>
          <w:szCs w:val="20"/>
          <w:shd w:val="clear" w:color="auto" w:fill="FFFFFF"/>
        </w:rPr>
        <w:t>zavarovanec za katerega se izdaja potrdilo A1 pridobi lastnost zavarovanca po dru</w:t>
      </w:r>
      <w:r>
        <w:rPr>
          <w:rFonts w:ascii="Arial" w:hAnsi="Arial" w:cs="Arial"/>
          <w:color w:val="000000"/>
          <w:sz w:val="20"/>
          <w:szCs w:val="20"/>
          <w:shd w:val="clear" w:color="auto" w:fill="FFFFFF"/>
        </w:rPr>
        <w:t>gi ustrezni zavarovalni podlagi, sama sprememba zavarovalne podlage pa se</w:t>
      </w:r>
      <w:r w:rsidRPr="00BA53FD">
        <w:rPr>
          <w:rFonts w:ascii="Arial" w:hAnsi="Arial" w:cs="Arial"/>
          <w:color w:val="000000"/>
          <w:sz w:val="20"/>
          <w:szCs w:val="20"/>
          <w:shd w:val="clear" w:color="auto" w:fill="FFFFFF"/>
        </w:rPr>
        <w:t xml:space="preserve"> izvede avtomatsko.</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10. členu:</w:t>
      </w:r>
    </w:p>
    <w:p w:rsidR="003E001D" w:rsidRPr="00BA53FD" w:rsidRDefault="003E001D" w:rsidP="003E001D">
      <w:pPr>
        <w:pStyle w:val="Odstavekseznama"/>
        <w:spacing w:line="260" w:lineRule="exact"/>
        <w:ind w:left="357" w:hanging="357"/>
        <w:jc w:val="both"/>
        <w:rPr>
          <w:rFonts w:ascii="Arial" w:hAnsi="Arial" w:cs="Arial"/>
          <w:sz w:val="20"/>
          <w:szCs w:val="20"/>
        </w:rPr>
      </w:pPr>
      <w:r w:rsidRPr="00BA53FD">
        <w:rPr>
          <w:rFonts w:ascii="Arial" w:hAnsi="Arial" w:cs="Arial"/>
          <w:sz w:val="20"/>
          <w:szCs w:val="20"/>
        </w:rPr>
        <w:t xml:space="preserve">Člen določa razloge za prenehanje veljavnosti, odpravo in razveljavitev potrdila A1. </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 xml:space="preserve">Skladno s prvim odstavkom potrdilo A1 preneha veljati s potekom obdobja napotitve oziroma čezmejnega izvajanja storitve, za katerega je bil izdan, na podlagi pisnega obvestila vlagatelja ali napotenega delavca, da je napotitev oziroma čezmejno izvajanje storitve predčasno prenehalo, in sicer z dnem prenehanja, na podlagi odjave napotenega delavca oziroma samozaposlene osebe iz obveznega socialnega zavarovanja v Republiki Sloveniji ali z razveljavitvijo. </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 xml:space="preserve">Člen nadalje določa, da ZZZS potrdilo A1 odpravi na podlagi obvestila tujega pristojnega organa, da se storitev ne izvaja v skladu s podatki na potrdilu A1 oziroma brez sklenjene pogodbe z naročnikom oziroma akta o napotitvi. </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EB209F"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Med razloge za razveljavitev potrdila A1 člen uvršča ugotovitev ZZZS, da delodajalec ni izpolnil svojih obveznosti v zvezi s predložitvijo obračuna davčnega odtegljaja oziroma ima neporavnane zapadle obveznosti iz naslova izplačanih dohodkov iz delovnega razmerja</w:t>
      </w:r>
      <w:r>
        <w:rPr>
          <w:rFonts w:ascii="Arial" w:hAnsi="Arial" w:cs="Arial"/>
          <w:sz w:val="20"/>
          <w:szCs w:val="20"/>
        </w:rPr>
        <w:t>, kar ZZZS ugotavlja enkrat mesečno, o</w:t>
      </w:r>
      <w:r w:rsidRPr="00BA53FD">
        <w:rPr>
          <w:rFonts w:ascii="Arial" w:hAnsi="Arial" w:cs="Arial"/>
          <w:sz w:val="20"/>
          <w:szCs w:val="20"/>
        </w:rPr>
        <w:t xml:space="preserve">ziroma na podlagi obvestila </w:t>
      </w:r>
      <w:r w:rsidRPr="00EB209F">
        <w:rPr>
          <w:rFonts w:ascii="Arial" w:hAnsi="Arial" w:cs="Arial"/>
          <w:sz w:val="20"/>
          <w:szCs w:val="20"/>
        </w:rPr>
        <w:t xml:space="preserve">Inšpektorata Republike Slovenije  delo (v nadaljevanju: IRSD), da je bila v postopku, ki ga je IRSD vodil v okviru upravnega sodelovanja kot ga določa 17. člen tega zakona, delodajalcu oziroma samozaposleni osebi pravnomočno izrečena globa zaradi prekrška po zakonu, ki ureja inšpekcijski nadzor. </w:t>
      </w:r>
      <w:r w:rsidR="00EB209F" w:rsidRPr="00EB209F">
        <w:rPr>
          <w:rFonts w:ascii="Arial" w:hAnsi="Arial" w:cs="Arial"/>
          <w:sz w:val="20"/>
          <w:szCs w:val="20"/>
        </w:rPr>
        <w:t xml:space="preserve">Glede na navedeno se razveljavitve potrdil A1, upoštevajoč drugo točko prvega odstavka 144. člena Zakona o upravnem postopku </w:t>
      </w:r>
      <w:r w:rsidR="00EB209F" w:rsidRPr="00EB209F">
        <w:rPr>
          <w:rFonts w:ascii="Arial" w:hAnsi="Arial" w:cs="Arial"/>
          <w:bCs/>
          <w:sz w:val="18"/>
          <w:szCs w:val="18"/>
          <w:shd w:val="clear" w:color="auto" w:fill="FFFFFF"/>
          <w:lang w:eastAsia="en-US"/>
        </w:rPr>
        <w:t>(Uradni list RS, št. </w:t>
      </w:r>
      <w:hyperlink r:id="rId14" w:tgtFrame="_blank" w:tooltip="Zakon o splošnem upravnem postopku (uradno prečiščeno besedilo)" w:history="1">
        <w:r w:rsidR="00EB209F" w:rsidRPr="00EB209F">
          <w:rPr>
            <w:rFonts w:ascii="Arial" w:hAnsi="Arial" w:cs="Arial"/>
            <w:bCs/>
            <w:sz w:val="18"/>
            <w:szCs w:val="18"/>
            <w:shd w:val="clear" w:color="auto" w:fill="FFFFFF"/>
            <w:lang w:eastAsia="en-US"/>
          </w:rPr>
          <w:t>24/06</w:t>
        </w:r>
      </w:hyperlink>
      <w:r w:rsidR="00EB209F" w:rsidRPr="00EB209F">
        <w:rPr>
          <w:rFonts w:ascii="Arial" w:hAnsi="Arial" w:cs="Arial"/>
          <w:bCs/>
          <w:sz w:val="18"/>
          <w:szCs w:val="18"/>
          <w:shd w:val="clear" w:color="auto" w:fill="FFFFFF"/>
          <w:lang w:eastAsia="en-US"/>
        </w:rPr>
        <w:t> – uradno prečiščeno besedilo, </w:t>
      </w:r>
      <w:hyperlink r:id="rId15" w:tgtFrame="_blank" w:tooltip="Zakon o upravnem sporu" w:history="1">
        <w:r w:rsidR="00EB209F" w:rsidRPr="00EB209F">
          <w:rPr>
            <w:rFonts w:ascii="Arial" w:hAnsi="Arial" w:cs="Arial"/>
            <w:bCs/>
            <w:sz w:val="18"/>
            <w:szCs w:val="18"/>
            <w:shd w:val="clear" w:color="auto" w:fill="FFFFFF"/>
            <w:lang w:eastAsia="en-US"/>
          </w:rPr>
          <w:t>105/06</w:t>
        </w:r>
      </w:hyperlink>
      <w:r w:rsidR="00EB209F" w:rsidRPr="00EB209F">
        <w:rPr>
          <w:rFonts w:ascii="Arial" w:hAnsi="Arial" w:cs="Arial"/>
          <w:bCs/>
          <w:sz w:val="18"/>
          <w:szCs w:val="18"/>
          <w:shd w:val="clear" w:color="auto" w:fill="FFFFFF"/>
          <w:lang w:eastAsia="en-US"/>
        </w:rPr>
        <w:t> – ZUS-1, </w:t>
      </w:r>
      <w:hyperlink r:id="rId16" w:tgtFrame="_blank" w:tooltip="Zakon o spremembah in dopolnitvah Zakona o splošnem upravnem postopku" w:history="1">
        <w:r w:rsidR="00EB209F" w:rsidRPr="00EB209F">
          <w:rPr>
            <w:rFonts w:ascii="Arial" w:hAnsi="Arial" w:cs="Arial"/>
            <w:bCs/>
            <w:sz w:val="18"/>
            <w:szCs w:val="18"/>
            <w:shd w:val="clear" w:color="auto" w:fill="FFFFFF"/>
            <w:lang w:eastAsia="en-US"/>
          </w:rPr>
          <w:t>126/07</w:t>
        </w:r>
      </w:hyperlink>
      <w:r w:rsidR="00EB209F" w:rsidRPr="00EB209F">
        <w:rPr>
          <w:rFonts w:ascii="Arial" w:hAnsi="Arial" w:cs="Arial"/>
          <w:bCs/>
          <w:sz w:val="18"/>
          <w:szCs w:val="18"/>
          <w:shd w:val="clear" w:color="auto" w:fill="FFFFFF"/>
          <w:lang w:eastAsia="en-US"/>
        </w:rPr>
        <w:t>, </w:t>
      </w:r>
      <w:hyperlink r:id="rId17" w:tgtFrame="_blank" w:tooltip="Zakon o spremembi in dopolnitvah Zakona o splošnem upravnem postopku" w:history="1">
        <w:r w:rsidR="00EB209F" w:rsidRPr="00EB209F">
          <w:rPr>
            <w:rFonts w:ascii="Arial" w:hAnsi="Arial" w:cs="Arial"/>
            <w:bCs/>
            <w:sz w:val="18"/>
            <w:szCs w:val="18"/>
            <w:shd w:val="clear" w:color="auto" w:fill="FFFFFF"/>
            <w:lang w:eastAsia="en-US"/>
          </w:rPr>
          <w:t>65/08</w:t>
        </w:r>
      </w:hyperlink>
      <w:r w:rsidR="00EB209F" w:rsidRPr="00EB209F">
        <w:rPr>
          <w:rFonts w:ascii="Arial" w:hAnsi="Arial" w:cs="Arial"/>
          <w:bCs/>
          <w:sz w:val="18"/>
          <w:szCs w:val="18"/>
          <w:shd w:val="clear" w:color="auto" w:fill="FFFFFF"/>
          <w:lang w:eastAsia="en-US"/>
        </w:rPr>
        <w:t>, </w:t>
      </w:r>
      <w:hyperlink r:id="rId18" w:tgtFrame="_blank" w:tooltip="Zakon o spremembah in dopolnitvah Zakona o splošnem upravnem postopku" w:history="1">
        <w:r w:rsidR="00EB209F" w:rsidRPr="00EB209F">
          <w:rPr>
            <w:rFonts w:ascii="Arial" w:hAnsi="Arial" w:cs="Arial"/>
            <w:bCs/>
            <w:sz w:val="18"/>
            <w:szCs w:val="18"/>
            <w:shd w:val="clear" w:color="auto" w:fill="FFFFFF"/>
            <w:lang w:eastAsia="en-US"/>
          </w:rPr>
          <w:t>8/10</w:t>
        </w:r>
      </w:hyperlink>
      <w:r w:rsidR="00EB209F" w:rsidRPr="00EB209F">
        <w:rPr>
          <w:rFonts w:ascii="Arial" w:hAnsi="Arial" w:cs="Arial"/>
          <w:bCs/>
          <w:sz w:val="18"/>
          <w:szCs w:val="18"/>
          <w:shd w:val="clear" w:color="auto" w:fill="FFFFFF"/>
          <w:lang w:eastAsia="en-US"/>
        </w:rPr>
        <w:t> in </w:t>
      </w:r>
      <w:hyperlink r:id="rId19" w:tgtFrame="_blank" w:tooltip="Zakon o spremembah in dopolnitvi Zakona o splošnem upravnem postopku" w:history="1">
        <w:r w:rsidR="00EB209F" w:rsidRPr="00EB209F">
          <w:rPr>
            <w:rFonts w:ascii="Arial" w:hAnsi="Arial" w:cs="Arial"/>
            <w:bCs/>
            <w:sz w:val="18"/>
            <w:szCs w:val="18"/>
            <w:shd w:val="clear" w:color="auto" w:fill="FFFFFF"/>
            <w:lang w:eastAsia="en-US"/>
          </w:rPr>
          <w:t>82/13</w:t>
        </w:r>
      </w:hyperlink>
      <w:r w:rsidR="00EB209F" w:rsidRPr="00EB209F">
        <w:rPr>
          <w:rFonts w:ascii="Arial" w:hAnsi="Arial" w:cs="Arial"/>
          <w:bCs/>
          <w:sz w:val="18"/>
          <w:szCs w:val="18"/>
          <w:shd w:val="clear" w:color="auto" w:fill="FFFFFF"/>
          <w:lang w:eastAsia="en-US"/>
        </w:rPr>
        <w:t>)</w:t>
      </w:r>
      <w:r w:rsidR="00EB209F" w:rsidRPr="00EB209F">
        <w:rPr>
          <w:rFonts w:ascii="Arial" w:hAnsi="Arial" w:cs="Arial"/>
          <w:sz w:val="20"/>
          <w:szCs w:val="20"/>
        </w:rPr>
        <w:t>, lahko opravijo po skrajšanem postopku.</w:t>
      </w:r>
      <w:r w:rsidRPr="00EB209F">
        <w:rPr>
          <w:rFonts w:ascii="Arial" w:hAnsi="Arial" w:cs="Arial"/>
          <w:sz w:val="20"/>
          <w:szCs w:val="20"/>
        </w:rPr>
        <w:t xml:space="preserve"> </w:t>
      </w:r>
    </w:p>
    <w:p w:rsidR="003E001D" w:rsidRPr="00EB209F" w:rsidRDefault="003E001D" w:rsidP="003E001D">
      <w:pPr>
        <w:pStyle w:val="Odstavekseznama"/>
        <w:spacing w:line="260" w:lineRule="exact"/>
        <w:ind w:left="0"/>
        <w:jc w:val="both"/>
        <w:rPr>
          <w:rFonts w:ascii="Arial" w:hAnsi="Arial" w:cs="Arial"/>
          <w:sz w:val="20"/>
          <w:szCs w:val="20"/>
        </w:rPr>
      </w:pPr>
    </w:p>
    <w:p w:rsidR="003E001D" w:rsidRPr="00E8058E" w:rsidRDefault="003E001D" w:rsidP="003E001D">
      <w:pPr>
        <w:pStyle w:val="Odstavekseznama"/>
        <w:spacing w:line="260" w:lineRule="exact"/>
        <w:ind w:left="0"/>
        <w:contextualSpacing/>
        <w:jc w:val="both"/>
        <w:rPr>
          <w:rFonts w:ascii="Arial" w:hAnsi="Arial" w:cs="Arial"/>
          <w:sz w:val="20"/>
          <w:szCs w:val="20"/>
        </w:rPr>
      </w:pPr>
      <w:r w:rsidRPr="00EB209F">
        <w:rPr>
          <w:rFonts w:ascii="Arial" w:hAnsi="Arial" w:cs="Arial"/>
          <w:sz w:val="20"/>
          <w:szCs w:val="20"/>
        </w:rPr>
        <w:t xml:space="preserve">Člen še določa, da sta z odpravo potrdila A1 oziroma z naslednjim dnem po prenehanju </w:t>
      </w:r>
      <w:r>
        <w:rPr>
          <w:rFonts w:ascii="Arial" w:hAnsi="Arial" w:cs="Arial"/>
          <w:sz w:val="20"/>
          <w:szCs w:val="20"/>
        </w:rPr>
        <w:t xml:space="preserve">veljavnosti potrdila A1 samozaposlena oseba oziroma delodajalec za napotenega delavca dolžna urediti lastnost zavarovanca na drugi ustrezni zavarovalni </w:t>
      </w:r>
      <w:r>
        <w:rPr>
          <w:rFonts w:ascii="Arial" w:hAnsi="Arial" w:cs="Arial"/>
          <w:color w:val="000000"/>
          <w:sz w:val="20"/>
          <w:szCs w:val="20"/>
          <w:shd w:val="clear" w:color="auto" w:fill="FFFFFF"/>
        </w:rPr>
        <w:t>podlagi.</w:t>
      </w:r>
    </w:p>
    <w:p w:rsidR="003E001D" w:rsidRPr="00BA53FD" w:rsidRDefault="003E001D" w:rsidP="003E001D">
      <w:pPr>
        <w:pStyle w:val="Odstavekseznama"/>
        <w:spacing w:line="260" w:lineRule="exact"/>
        <w:ind w:left="0"/>
        <w:jc w:val="both"/>
        <w:rPr>
          <w:rFonts w:ascii="Arial" w:hAnsi="Arial" w:cs="Arial"/>
          <w:sz w:val="20"/>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11. členu:</w:t>
      </w: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Člen določa, da lahko v Republiki Sloveniji čezmejno izvaja storitve tisti tuji delodajalec, ki </w:t>
      </w:r>
      <w:r w:rsidR="00312EA6">
        <w:rPr>
          <w:rFonts w:ascii="Arial" w:hAnsi="Arial" w:cs="Arial"/>
          <w:sz w:val="20"/>
          <w:szCs w:val="20"/>
        </w:rPr>
        <w:t xml:space="preserve">običajno </w:t>
      </w:r>
      <w:r w:rsidRPr="00BA53FD">
        <w:rPr>
          <w:rFonts w:ascii="Arial" w:hAnsi="Arial" w:cs="Arial"/>
          <w:sz w:val="20"/>
          <w:szCs w:val="20"/>
        </w:rPr>
        <w:t xml:space="preserve">opravlja </w:t>
      </w:r>
      <w:r w:rsidR="00312EA6">
        <w:rPr>
          <w:rFonts w:ascii="Arial" w:hAnsi="Arial" w:cs="Arial"/>
          <w:sz w:val="20"/>
          <w:szCs w:val="20"/>
        </w:rPr>
        <w:t>dejavnost</w:t>
      </w:r>
      <w:r w:rsidRPr="00BA53FD">
        <w:rPr>
          <w:rFonts w:ascii="Arial" w:hAnsi="Arial" w:cs="Arial"/>
          <w:sz w:val="20"/>
          <w:szCs w:val="20"/>
        </w:rPr>
        <w:t xml:space="preserve"> v državi zaposlitve in katerega napoteni delavec običajno ne opravlja dela v Republiki Sloveniji. Navedeno se skladno z drugim odstavkom člena šteje za izpolnjeno v kolikor tuji delodajalec razpolaga z veljavnim potrdilom A1 za napotenega delavca. V kolikor bi se v postopku nadzora kljub veljavnemu potrdilu pojavil dvom, nadzorni organ presoja </w:t>
      </w:r>
      <w:r w:rsidR="000834BE">
        <w:rPr>
          <w:rFonts w:ascii="Arial" w:hAnsi="Arial" w:cs="Arial"/>
          <w:sz w:val="20"/>
          <w:szCs w:val="20"/>
        </w:rPr>
        <w:t>ali tuji delodajalec običajno opravlja dejavnost v državi v kateri ima sedež</w:t>
      </w:r>
      <w:r w:rsidRPr="00BA53FD">
        <w:rPr>
          <w:rFonts w:ascii="Arial" w:hAnsi="Arial" w:cs="Arial"/>
          <w:sz w:val="20"/>
          <w:szCs w:val="20"/>
        </w:rPr>
        <w:t xml:space="preserve"> na podlagi podatkov, pridobljenih s strani pristojnih organov države zaposlitve o prometu, poslovnih prostorih, administrativnem osebju tujega delodajalca, njegovem članstvu pri gospodarskih ali obrtnih združenjih ter o tem ali je zavezanec za plačilo davkov in prispevkov iz naslova zaposlitev. V primeru dvoma o tem kje napoten delavec običajno opravlja delo nadzorni organ o tem obvesti ZZZS, ki pogoj šteje za izpolnjen kolikor napoteni delavec v zadnjih 12 mesecih ni bil vključen v obvezna socialna zavarovanja v Republiki Sloveniji na podlagi zaposlitve ali samozaposlitve.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Poleg navedenega tuji delodajalec lahko čezmejno izvaja storitev v Republiki Sloveniji v kolikor mu v zadnjih treh letih ni bila več kot enkrat pravnomočno izrečena globa zaradi prekrška v zvezi z zagotavljanjem pravic napotenih delavcem, ki začasno opravljajo delo v Republiki Sloveniji ter v kolikor se storitev izvaja na enega izmed opredeljenih dovoljenih načinov.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lastRenderedPageBreak/>
        <w:t>V primeru, da tuji delodajalec ne izpolnjuje navedenih pogojev nadzorni organ z odločbo prepove nadaljnje izvajanje storitve ter o tem obvesti ZZZS, ki tujemu pristojnemu nosilcu predlaga preklic potrdila A1.</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12. členu:</w:t>
      </w: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 xml:space="preserve">Člen določa, da lahko tuja samozaposlena oseba čezmejno izvajata storitev v Republiki Sloveniji v kolikor razpolaga z veljavnim potrdilom A1 ter storitev izvaja v okviru svojih registriranih dejavnosti ter na podlagi sklenjene pogodbe z naročnikom storitve. </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Brezrazmikov1"/>
        <w:spacing w:line="260" w:lineRule="exact"/>
        <w:jc w:val="both"/>
        <w:rPr>
          <w:rFonts w:ascii="Arial" w:hAnsi="Arial" w:cs="Arial"/>
          <w:sz w:val="20"/>
          <w:szCs w:val="20"/>
        </w:rPr>
      </w:pPr>
      <w:r w:rsidRPr="00BA53FD">
        <w:rPr>
          <w:rFonts w:ascii="Arial" w:hAnsi="Arial" w:cs="Arial"/>
          <w:sz w:val="20"/>
          <w:szCs w:val="20"/>
        </w:rPr>
        <w:t>V primeru, da tuja samozaposlena oseba ne izpolnjuje navedenih pogojev nadzorni organ z odločbo prepove nadaljnje izvajanje storitve ter o tem obvesti ZZZS, ki tujemu pristojnemu nosilcu predlaga preklic potrdila A1.</w:t>
      </w:r>
    </w:p>
    <w:p w:rsidR="003E001D" w:rsidRPr="00BA53FD" w:rsidRDefault="003E001D" w:rsidP="003E001D">
      <w:pPr>
        <w:pStyle w:val="Brezrazmikov1"/>
        <w:spacing w:line="260" w:lineRule="exact"/>
        <w:jc w:val="both"/>
        <w:rPr>
          <w:rFonts w:ascii="Arial" w:hAnsi="Arial" w:cs="Arial"/>
          <w:sz w:val="20"/>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13. členu:</w:t>
      </w:r>
    </w:p>
    <w:p w:rsidR="003E001D" w:rsidRPr="00BA53FD" w:rsidRDefault="003E001D" w:rsidP="003E001D">
      <w:pPr>
        <w:jc w:val="both"/>
        <w:rPr>
          <w:rFonts w:cs="Arial"/>
          <w:szCs w:val="20"/>
        </w:rPr>
      </w:pPr>
      <w:r w:rsidRPr="00BA53FD">
        <w:rPr>
          <w:rFonts w:cs="Arial"/>
          <w:szCs w:val="20"/>
        </w:rPr>
        <w:t xml:space="preserve">Člen določa, da mora tuji delodajalec pred pričetkom izvajanja storitve v Republiki Sloveniji opraviti prijavo pri Zavodu RS za zaposlovanje ter navaja obvezne podatke, ki jih mora prijava vključevati. Poleg tega člen nalaga tujemu delodajalcu obveznost, da v času izvajanja storitve ter 24 mesecev po zaključku izvajanja storitve hrani in po potrebi da na razpolago pristojnemu nadzornemu organu nekatere dokumente, potrebne za nadzor. </w:t>
      </w:r>
    </w:p>
    <w:p w:rsidR="003E001D" w:rsidRPr="00BA53FD" w:rsidRDefault="003E001D" w:rsidP="003E001D">
      <w:pPr>
        <w:jc w:val="both"/>
        <w:rPr>
          <w:rFonts w:cs="Arial"/>
          <w:szCs w:val="20"/>
        </w:rPr>
      </w:pPr>
    </w:p>
    <w:p w:rsidR="003E001D" w:rsidRPr="00BA53FD" w:rsidRDefault="003E001D" w:rsidP="003E001D">
      <w:pPr>
        <w:jc w:val="both"/>
        <w:rPr>
          <w:rFonts w:cs="Arial"/>
          <w:szCs w:val="20"/>
        </w:rPr>
      </w:pPr>
      <w:r w:rsidRPr="00BA53FD">
        <w:rPr>
          <w:rFonts w:cs="Arial"/>
          <w:szCs w:val="20"/>
        </w:rPr>
        <w:t xml:space="preserve">Člen v petem odstavku napotuje tujega delodajalca na zagotavljanje pravic napotenemu delavcu skladno z določbami zakona, ki ureja delovna razmerja, ki se nanašajo na položaj delavcev, napotenih na delo v Republiko Slovenijo, v šestem odstavku pa napotuje na ureditev vstopa in prebivanja napotenega delavca, skladno s predpisi, ki urejajo vstop, prebivanje in delo tujcev v Republiki Sloveniji. </w:t>
      </w:r>
    </w:p>
    <w:p w:rsidR="003E001D" w:rsidRPr="00BA53FD" w:rsidRDefault="003E001D" w:rsidP="003E001D">
      <w:pPr>
        <w:ind w:left="357" w:hanging="357"/>
        <w:jc w:val="both"/>
        <w:rPr>
          <w:rFonts w:cs="Arial"/>
          <w:b/>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14. členu:</w:t>
      </w:r>
    </w:p>
    <w:p w:rsidR="003E001D" w:rsidRPr="00BA53FD" w:rsidRDefault="003E001D" w:rsidP="003E001D">
      <w:pPr>
        <w:jc w:val="both"/>
        <w:rPr>
          <w:rFonts w:cs="Arial"/>
          <w:szCs w:val="20"/>
        </w:rPr>
      </w:pPr>
      <w:r w:rsidRPr="00BA53FD">
        <w:rPr>
          <w:rFonts w:cs="Arial"/>
          <w:szCs w:val="20"/>
        </w:rPr>
        <w:t xml:space="preserve">Člen določa, da mora tuja samozaposlena oseba pred pričetkom izvajanja storitve v Republiki Sloveniji opraviti prijavo pri Zavodu RS za zaposlovanje ter navaja obvezne podatke, ki jih mora prijava vključevati. Poleg tega člen nalaga tuji samozaposleni osebi obveznost, da v času izvajanja storitve ter 24 mesecev po zaključku izvajanja storitve hrani in po potrebi da na razpolago pristojnemu nadzornemu organu nekatere dokumente, potrebne za nadzor. Člen v petem odstavku še napotuje tujo samozaposleno osebo na ureditev vstopa in prebivanja delavca, ki je napoten na delo v Republiko Slovenijo, skladno z zakonom, ki ureja vstop in prebivanje tujcev ter zakonom, ki ureja zaposlovanje, samozaposlovanje in delo tujcev. Poleg tega člen napotuje na ureditev vstopa in prebivanja samozaposlene osebe, skladno s predpisi, ki urejajo vstop, prebivanje in delo tujcev v Republiki Sloveniji. </w:t>
      </w:r>
    </w:p>
    <w:p w:rsidR="003E001D" w:rsidRPr="00BA53FD" w:rsidRDefault="003E001D" w:rsidP="003E001D">
      <w:pPr>
        <w:pStyle w:val="Odstavekseznama"/>
        <w:spacing w:line="260" w:lineRule="exact"/>
        <w:ind w:left="357" w:hanging="357"/>
        <w:jc w:val="both"/>
        <w:rPr>
          <w:rFonts w:ascii="Arial" w:hAnsi="Arial" w:cs="Arial"/>
          <w:b/>
          <w:sz w:val="20"/>
          <w:szCs w:val="20"/>
        </w:rPr>
      </w:pPr>
    </w:p>
    <w:p w:rsidR="003E001D" w:rsidRPr="00BA53FD" w:rsidRDefault="003E001D" w:rsidP="003E001D">
      <w:pPr>
        <w:pStyle w:val="Odstavekseznama"/>
        <w:spacing w:line="260" w:lineRule="exact"/>
        <w:ind w:left="357" w:hanging="357"/>
        <w:jc w:val="both"/>
        <w:rPr>
          <w:rFonts w:ascii="Arial" w:hAnsi="Arial" w:cs="Arial"/>
          <w:b/>
          <w:sz w:val="20"/>
          <w:szCs w:val="20"/>
        </w:rPr>
      </w:pPr>
      <w:r w:rsidRPr="00BA53FD">
        <w:rPr>
          <w:rFonts w:ascii="Arial" w:hAnsi="Arial" w:cs="Arial"/>
          <w:b/>
          <w:sz w:val="20"/>
          <w:szCs w:val="20"/>
        </w:rPr>
        <w:t>K 15. členu:</w:t>
      </w:r>
    </w:p>
    <w:p w:rsidR="003E001D" w:rsidRPr="00BA53FD" w:rsidRDefault="003E001D" w:rsidP="003E001D">
      <w:pPr>
        <w:jc w:val="both"/>
        <w:rPr>
          <w:rFonts w:cs="Arial"/>
          <w:szCs w:val="20"/>
        </w:rPr>
      </w:pPr>
      <w:r w:rsidRPr="00BA53FD">
        <w:rPr>
          <w:rFonts w:cs="Arial"/>
          <w:szCs w:val="20"/>
        </w:rPr>
        <w:t>Člen določa subsidiarno odgovornost v dveh primerih. Skladno z določbo prvega odstavka je v primeru, da tuji delodajalec, ki je podizvajalec, napotenemu delavcu ne zagotovi plače, skladno z določbami zakona, ki ureja delovna razmerje, subsidiarno odgovoren pogodbenik s sedežem v Republiki Sloveniji, katerega neposredni podizvajalec je tuji delodajalec. Z navedeno določbo se v nacionalni pravni red prenašata drugi in tretji odstavek 12. člena Direktive 2015/67/EU. Za potrebe prvega odstavka je v tretjem odstavku opredeljen pojem podizvajalca.</w:t>
      </w:r>
    </w:p>
    <w:p w:rsidR="003E001D" w:rsidRPr="00BA53FD" w:rsidRDefault="003E001D" w:rsidP="003E001D">
      <w:pPr>
        <w:jc w:val="both"/>
        <w:rPr>
          <w:rFonts w:cs="Arial"/>
          <w:szCs w:val="20"/>
        </w:rPr>
      </w:pPr>
      <w:r w:rsidRPr="00BA53FD">
        <w:rPr>
          <w:rFonts w:cs="Arial"/>
          <w:szCs w:val="20"/>
        </w:rPr>
        <w:t xml:space="preserve"> </w:t>
      </w:r>
    </w:p>
    <w:p w:rsidR="003E001D" w:rsidRPr="00BA53FD" w:rsidRDefault="003E001D" w:rsidP="003E001D">
      <w:pPr>
        <w:pStyle w:val="Odstavekseznama"/>
        <w:spacing w:line="260" w:lineRule="exact"/>
        <w:ind w:left="0"/>
        <w:jc w:val="both"/>
        <w:rPr>
          <w:rFonts w:ascii="Arial" w:hAnsi="Arial" w:cs="Arial"/>
          <w:sz w:val="20"/>
          <w:szCs w:val="20"/>
        </w:rPr>
      </w:pPr>
      <w:r w:rsidRPr="00BA53FD">
        <w:rPr>
          <w:rFonts w:ascii="Arial" w:hAnsi="Arial" w:cs="Arial"/>
          <w:sz w:val="20"/>
          <w:szCs w:val="20"/>
        </w:rPr>
        <w:t xml:space="preserve">Skladno z določbo drugega odstavka je v primeru, da tuji delodajalec, ki je registriran za zagotavljanje dela delavcev uporabniku, napotenemu delavcu za delo, opravljeno v okviru čezmejnega izvajanja storitve, ne zagotovi plače in drugih prejemkov iz delovnega razmerja, skladno z določbami zakona, ki ureja delovna razmerje, ki se nanašajo na položaj napotenih delavcev, je za izpolnitev te obveznosti, za obdobje ko je delavec pri njem opravljal delo, subsidiarno odgovoren uporabnik. Gre za določbo, analogno šestemu odstavku 62. člena Zakon o delovnih razmerjih (ZDR-1), na podlagi katerega je uporabnik subsidiarno odgovoren za enako obveznost v primeru delavca, zaposlenega pri delodajalcu s sedežem ali prebivališčem v Republiki Sloveniji.  </w:t>
      </w:r>
    </w:p>
    <w:p w:rsidR="003E001D" w:rsidRPr="00BA53FD" w:rsidRDefault="003E001D" w:rsidP="003E001D">
      <w:pPr>
        <w:pStyle w:val="Odstavekseznama"/>
        <w:spacing w:line="260" w:lineRule="exact"/>
        <w:ind w:left="0"/>
        <w:rPr>
          <w:rFonts w:ascii="Arial" w:hAnsi="Arial" w:cs="Arial"/>
          <w:b/>
          <w:sz w:val="20"/>
          <w:szCs w:val="20"/>
        </w:rPr>
      </w:pPr>
    </w:p>
    <w:p w:rsidR="003E001D" w:rsidRPr="007D7C1B" w:rsidRDefault="003E001D" w:rsidP="003E001D">
      <w:pPr>
        <w:pStyle w:val="Odstavekseznama"/>
        <w:spacing w:line="260" w:lineRule="exact"/>
        <w:ind w:left="357" w:hanging="357"/>
        <w:jc w:val="both"/>
        <w:rPr>
          <w:rFonts w:ascii="Arial" w:hAnsi="Arial" w:cs="Arial"/>
          <w:b/>
          <w:sz w:val="20"/>
          <w:szCs w:val="20"/>
        </w:rPr>
      </w:pPr>
      <w:r w:rsidRPr="007D7C1B">
        <w:rPr>
          <w:rFonts w:ascii="Arial" w:hAnsi="Arial" w:cs="Arial"/>
          <w:b/>
          <w:sz w:val="20"/>
          <w:szCs w:val="20"/>
        </w:rPr>
        <w:lastRenderedPageBreak/>
        <w:t>K 16. členu:</w:t>
      </w:r>
    </w:p>
    <w:p w:rsidR="003E001D" w:rsidRPr="007D7C1B" w:rsidRDefault="003E001D" w:rsidP="003E001D">
      <w:pPr>
        <w:pStyle w:val="Odstavekseznama"/>
        <w:spacing w:line="260" w:lineRule="exact"/>
        <w:ind w:left="357" w:hanging="357"/>
        <w:jc w:val="both"/>
        <w:rPr>
          <w:rFonts w:ascii="Arial" w:hAnsi="Arial" w:cs="Arial"/>
          <w:b/>
          <w:sz w:val="20"/>
          <w:szCs w:val="20"/>
        </w:rPr>
      </w:pPr>
    </w:p>
    <w:p w:rsidR="003E001D" w:rsidRPr="007D7C1B" w:rsidRDefault="003E001D" w:rsidP="003E001D">
      <w:pPr>
        <w:pStyle w:val="Odstavekseznama"/>
        <w:spacing w:line="260" w:lineRule="exact"/>
        <w:ind w:left="0"/>
        <w:jc w:val="both"/>
        <w:rPr>
          <w:rFonts w:ascii="Arial" w:hAnsi="Arial" w:cs="Arial"/>
          <w:sz w:val="20"/>
          <w:szCs w:val="20"/>
        </w:rPr>
      </w:pPr>
      <w:r w:rsidRPr="007D7C1B">
        <w:rPr>
          <w:rFonts w:ascii="Arial" w:hAnsi="Arial" w:cs="Arial"/>
          <w:sz w:val="20"/>
          <w:szCs w:val="20"/>
        </w:rPr>
        <w:t>Člen določa pristojne organe za sodelovanje med državami članicami EU na področju čezmejnega izvajanja storitev z napotitvijo delavcev ter vsebino takšnega sodelovanja, ki zajema upravno sodelovanje in sodelovanje pri izvrševanju kazni.</w:t>
      </w:r>
    </w:p>
    <w:p w:rsidR="003E001D" w:rsidRPr="007D7C1B" w:rsidRDefault="003E001D" w:rsidP="003E001D">
      <w:pPr>
        <w:pStyle w:val="Odstavekseznama"/>
        <w:spacing w:line="260" w:lineRule="exact"/>
        <w:ind w:left="357" w:hanging="357"/>
        <w:jc w:val="both"/>
        <w:rPr>
          <w:rFonts w:ascii="Arial" w:hAnsi="Arial" w:cs="Arial"/>
          <w:b/>
          <w:sz w:val="20"/>
          <w:szCs w:val="20"/>
        </w:rPr>
      </w:pPr>
    </w:p>
    <w:p w:rsidR="003E001D" w:rsidRPr="007D7C1B" w:rsidRDefault="003E001D" w:rsidP="003E001D">
      <w:pPr>
        <w:jc w:val="both"/>
        <w:rPr>
          <w:rFonts w:cs="Arial"/>
          <w:szCs w:val="20"/>
        </w:rPr>
      </w:pPr>
      <w:r w:rsidRPr="007D7C1B">
        <w:rPr>
          <w:rFonts w:cs="Arial"/>
          <w:szCs w:val="20"/>
        </w:rPr>
        <w:t>Upravno sodelovanje se, skladno s členom 21 Direktive 2014/67/EU, izvaja preko informacijskega sistema za notranji trg (IMI).</w:t>
      </w:r>
    </w:p>
    <w:p w:rsidR="003E001D" w:rsidRPr="00BA53FD" w:rsidRDefault="003E001D" w:rsidP="003E001D">
      <w:pPr>
        <w:jc w:val="both"/>
        <w:rPr>
          <w:rFonts w:cs="Arial"/>
          <w:szCs w:val="20"/>
          <w:highlight w:val="red"/>
        </w:rPr>
      </w:pPr>
    </w:p>
    <w:p w:rsidR="003E001D" w:rsidRPr="00475A4F" w:rsidRDefault="003E001D" w:rsidP="003E001D">
      <w:pPr>
        <w:pStyle w:val="Odstavekseznama"/>
        <w:spacing w:line="260" w:lineRule="exact"/>
        <w:ind w:left="357" w:hanging="357"/>
        <w:jc w:val="both"/>
        <w:rPr>
          <w:rFonts w:ascii="Arial" w:hAnsi="Arial" w:cs="Arial"/>
          <w:b/>
          <w:sz w:val="20"/>
          <w:szCs w:val="20"/>
        </w:rPr>
      </w:pPr>
      <w:r w:rsidRPr="00475A4F">
        <w:rPr>
          <w:rFonts w:ascii="Arial" w:hAnsi="Arial" w:cs="Arial"/>
          <w:b/>
          <w:sz w:val="20"/>
          <w:szCs w:val="20"/>
        </w:rPr>
        <w:t>K 17. členu:</w:t>
      </w:r>
    </w:p>
    <w:p w:rsidR="003E001D" w:rsidRPr="00475A4F" w:rsidRDefault="003E001D" w:rsidP="003E001D">
      <w:pPr>
        <w:pStyle w:val="Odstavekseznama"/>
        <w:spacing w:line="260" w:lineRule="exact"/>
        <w:ind w:left="357" w:hanging="357"/>
        <w:jc w:val="both"/>
        <w:rPr>
          <w:rFonts w:ascii="Arial" w:hAnsi="Arial" w:cs="Arial"/>
          <w:b/>
          <w:sz w:val="20"/>
          <w:szCs w:val="20"/>
        </w:rPr>
      </w:pPr>
    </w:p>
    <w:p w:rsidR="003E001D" w:rsidRPr="0011043C" w:rsidRDefault="003E001D" w:rsidP="003E001D">
      <w:pPr>
        <w:jc w:val="both"/>
        <w:rPr>
          <w:rFonts w:cs="Arial"/>
          <w:szCs w:val="20"/>
        </w:rPr>
      </w:pPr>
      <w:r w:rsidRPr="00475A4F">
        <w:rPr>
          <w:rFonts w:cs="Arial"/>
          <w:szCs w:val="20"/>
        </w:rPr>
        <w:t>Člen določa naloge pristojnih organov za upravno sodelovanje - na podlagi utemeljenih prošenj pristojnih organov drugih držav članic EU je Ministrstvo za delo, družino, socialne zadeve in enake možnosti pristojno za zagotavljanje informacij v zvezi s predpisi Republike Slovenije, ki se nanašajo na napotitev delavcev v okviru čezmejnega izvajanja storitev, ZZZS za zagotavljanje info</w:t>
      </w:r>
      <w:r w:rsidR="00EB209F">
        <w:rPr>
          <w:rFonts w:cs="Arial"/>
          <w:szCs w:val="20"/>
        </w:rPr>
        <w:t>r</w:t>
      </w:r>
      <w:r w:rsidRPr="00475A4F">
        <w:rPr>
          <w:rFonts w:cs="Arial"/>
          <w:szCs w:val="20"/>
        </w:rPr>
        <w:t>macij v zvezi z vključitvijo napotenih delavcev v obvezna socialna zavarovanja v Republiki Sloveniji, FURS za zagotavljan</w:t>
      </w:r>
      <w:r w:rsidR="00EB209F">
        <w:rPr>
          <w:rFonts w:cs="Arial"/>
          <w:szCs w:val="20"/>
        </w:rPr>
        <w:t>je informacij v zvezi z izpolnjev</w:t>
      </w:r>
      <w:r w:rsidRPr="00475A4F">
        <w:rPr>
          <w:rFonts w:cs="Arial"/>
          <w:szCs w:val="20"/>
        </w:rPr>
        <w:t>a</w:t>
      </w:r>
      <w:r w:rsidR="00EB209F">
        <w:rPr>
          <w:rFonts w:cs="Arial"/>
          <w:szCs w:val="20"/>
        </w:rPr>
        <w:t>n</w:t>
      </w:r>
      <w:r w:rsidRPr="00475A4F">
        <w:rPr>
          <w:rFonts w:cs="Arial"/>
          <w:szCs w:val="20"/>
        </w:rPr>
        <w:t>je</w:t>
      </w:r>
      <w:r w:rsidR="00EB209F">
        <w:rPr>
          <w:rFonts w:cs="Arial"/>
          <w:szCs w:val="20"/>
        </w:rPr>
        <w:t>m</w:t>
      </w:r>
      <w:r w:rsidRPr="00475A4F">
        <w:rPr>
          <w:rFonts w:cs="Arial"/>
          <w:szCs w:val="20"/>
        </w:rPr>
        <w:t xml:space="preserve"> davčnih obveznosti delodajalca, ki čezmejno izvaja storitve ter IRSD za izvedbo preverjanj, pregledov in preiskav. S tem v zvezi je določeno tudi, da </w:t>
      </w:r>
      <w:r w:rsidRPr="0011043C">
        <w:rPr>
          <w:rFonts w:cs="Arial"/>
          <w:szCs w:val="20"/>
        </w:rPr>
        <w:t xml:space="preserve">morajo pristojni organi informacije za katere so bili zaprošeni zagotoviti v roku 25 delovnih dni od prejema prošnje oziroma v roku dveh delovnih dni v primeru, da se prošnja nanaša na preverjanje sedeža podjetja in registriranih dejavnosti ter je nujnost utemeljena ter izkazana v prošnji. </w:t>
      </w:r>
    </w:p>
    <w:p w:rsidR="003E001D" w:rsidRPr="0011043C" w:rsidRDefault="003E001D" w:rsidP="003E001D">
      <w:pPr>
        <w:pStyle w:val="Odstavekseznama"/>
        <w:spacing w:line="260" w:lineRule="exact"/>
        <w:ind w:left="357" w:hanging="357"/>
        <w:jc w:val="both"/>
        <w:rPr>
          <w:rFonts w:ascii="Arial" w:hAnsi="Arial" w:cs="Arial"/>
          <w:b/>
          <w:sz w:val="20"/>
          <w:szCs w:val="20"/>
        </w:rPr>
      </w:pPr>
    </w:p>
    <w:p w:rsidR="003E001D" w:rsidRPr="007B2AA4" w:rsidRDefault="003E001D" w:rsidP="003E001D">
      <w:pPr>
        <w:pStyle w:val="Odstavekseznama"/>
        <w:spacing w:line="260" w:lineRule="exact"/>
        <w:ind w:left="357" w:hanging="357"/>
        <w:jc w:val="both"/>
        <w:rPr>
          <w:rFonts w:ascii="Arial" w:hAnsi="Arial" w:cs="Arial"/>
          <w:b/>
          <w:sz w:val="20"/>
          <w:szCs w:val="20"/>
        </w:rPr>
      </w:pPr>
      <w:r w:rsidRPr="007B2AA4">
        <w:rPr>
          <w:rFonts w:ascii="Arial" w:hAnsi="Arial" w:cs="Arial"/>
          <w:b/>
          <w:sz w:val="20"/>
          <w:szCs w:val="20"/>
        </w:rPr>
        <w:t>K 18. členu:</w:t>
      </w:r>
    </w:p>
    <w:p w:rsidR="003E001D" w:rsidRPr="00D37903" w:rsidRDefault="003E001D" w:rsidP="003E001D">
      <w:pPr>
        <w:pStyle w:val="Odstavekseznama"/>
        <w:spacing w:line="260" w:lineRule="exact"/>
        <w:ind w:left="0"/>
        <w:jc w:val="both"/>
        <w:rPr>
          <w:rFonts w:ascii="Arial" w:hAnsi="Arial" w:cs="Arial"/>
          <w:sz w:val="20"/>
          <w:szCs w:val="20"/>
        </w:rPr>
      </w:pPr>
      <w:r w:rsidRPr="0011043C">
        <w:rPr>
          <w:rFonts w:ascii="Arial" w:hAnsi="Arial" w:cs="Arial"/>
          <w:sz w:val="20"/>
          <w:szCs w:val="20"/>
        </w:rPr>
        <w:t>Člen določa postopek čezmejnega izvrševanja kazni, ki jih zaradi kršitev predpisov na področju napotitve delavcev naložijo pristojni organi ali potrdijo upravni ali pravosodni organi, kar vključuje sodelovanje pri vročanju odločb, ki nalagajo kazni ter sodelovanje pri izterjavi kazni. Člen določa</w:t>
      </w:r>
      <w:r w:rsidR="00EB209F">
        <w:rPr>
          <w:rFonts w:ascii="Arial" w:hAnsi="Arial" w:cs="Arial"/>
          <w:sz w:val="20"/>
          <w:szCs w:val="20"/>
        </w:rPr>
        <w:t>, da</w:t>
      </w:r>
      <w:r w:rsidRPr="0011043C">
        <w:rPr>
          <w:rFonts w:ascii="Arial" w:hAnsi="Arial" w:cs="Arial"/>
          <w:sz w:val="20"/>
          <w:szCs w:val="20"/>
        </w:rPr>
        <w:t xml:space="preserve"> je pristojni organ Republike </w:t>
      </w:r>
      <w:r w:rsidRPr="00D37903">
        <w:rPr>
          <w:rFonts w:ascii="Arial" w:hAnsi="Arial" w:cs="Arial"/>
          <w:sz w:val="20"/>
          <w:szCs w:val="20"/>
        </w:rPr>
        <w:t xml:space="preserve">Slovenije za sodelovanju z drugimi državami članicami EU na tem področju Ministrstvo za delo, družino, socialne zadeve in enake možnosti, pristojni organ za vročitev odločb, ki nalagajo kazni IRSD, pristojni organ za izterjavo pa FURS. </w:t>
      </w:r>
    </w:p>
    <w:p w:rsidR="003E001D" w:rsidRPr="00D37903" w:rsidRDefault="003E001D" w:rsidP="003E001D">
      <w:pPr>
        <w:pStyle w:val="Odstavekseznama"/>
        <w:spacing w:line="260" w:lineRule="exact"/>
        <w:ind w:left="0"/>
        <w:jc w:val="both"/>
        <w:rPr>
          <w:rFonts w:ascii="Arial" w:hAnsi="Arial" w:cs="Arial"/>
          <w:sz w:val="20"/>
          <w:szCs w:val="20"/>
        </w:rPr>
      </w:pPr>
    </w:p>
    <w:p w:rsidR="003E001D" w:rsidRPr="0011043C" w:rsidRDefault="003E001D" w:rsidP="00372E37">
      <w:pPr>
        <w:pStyle w:val="Pripombabesedilo"/>
        <w:spacing w:line="260" w:lineRule="exact"/>
        <w:rPr>
          <w:rFonts w:ascii="Arial" w:hAnsi="Arial" w:cs="Arial"/>
        </w:rPr>
      </w:pPr>
      <w:r w:rsidRPr="00D37903">
        <w:rPr>
          <w:rFonts w:ascii="Arial" w:hAnsi="Arial" w:cs="Arial"/>
        </w:rPr>
        <w:t xml:space="preserve">Člen določa tudi obvezne sestavine prošnje za pomoč pri vročanju oziroma prošnje za pomoč pri izterjavi ter razloge za zavrnitev izvršitve prošnje. </w:t>
      </w:r>
      <w:r w:rsidR="00372E37" w:rsidRPr="00D37903">
        <w:rPr>
          <w:rFonts w:ascii="Arial" w:hAnsi="Arial" w:cs="Arial"/>
        </w:rPr>
        <w:t xml:space="preserve">Med razlogi za zavrnitev prošnje je tudi primer ko vročitve oziroma izterjave zaradi dejanskih okoliščin ali zakonskih ovir ni mogoče opraviti. Ta dikcija vključuje primere, ko je naslovnik (fizična oseba) izbrisan iz  Centralnega registra prebivalstva ali je pravna oseba izbrisana iz PRS in torej na ozemlju RS ni mogoče opraviti vročitve niti po domnevi. Prav tako pa so na ta način zajeti tudi primeri, ko izvršba ni dovoljena v skladu z določili Zakona o finančnem poslovanju, postopkih zaradi insolventnosti in prisilnem prenehanju ZFPPIPP zaradi začetih </w:t>
      </w:r>
      <w:proofErr w:type="spellStart"/>
      <w:r w:rsidR="00372E37" w:rsidRPr="00D37903">
        <w:rPr>
          <w:rFonts w:ascii="Arial" w:hAnsi="Arial" w:cs="Arial"/>
        </w:rPr>
        <w:t>insolvenčnih</w:t>
      </w:r>
      <w:proofErr w:type="spellEnd"/>
      <w:r w:rsidR="00372E37" w:rsidRPr="00D37903">
        <w:rPr>
          <w:rFonts w:ascii="Arial" w:hAnsi="Arial" w:cs="Arial"/>
        </w:rPr>
        <w:t xml:space="preserve"> postopkov nad dolžnikom (npr. stečajni postopek, prisilna poravnava, poenostavljena prisilna poravnava) oziroma zaradi smrti dolžnika (globe oz. </w:t>
      </w:r>
      <w:proofErr w:type="spellStart"/>
      <w:r w:rsidR="00372E37" w:rsidRPr="00D37903">
        <w:rPr>
          <w:rFonts w:ascii="Arial" w:hAnsi="Arial" w:cs="Arial"/>
        </w:rPr>
        <w:t>prekrškovne</w:t>
      </w:r>
      <w:proofErr w:type="spellEnd"/>
      <w:r w:rsidR="00372E37" w:rsidRPr="00D37903">
        <w:rPr>
          <w:rFonts w:ascii="Arial" w:hAnsi="Arial" w:cs="Arial"/>
        </w:rPr>
        <w:t xml:space="preserve"> terjatve so vezane na osebo kršitelja, zato ne preidejo na dediče) ipd.</w:t>
      </w:r>
    </w:p>
    <w:p w:rsidR="003E001D" w:rsidRPr="0011043C" w:rsidRDefault="003E001D" w:rsidP="003E001D">
      <w:pPr>
        <w:pStyle w:val="Odstavekseznama"/>
        <w:spacing w:line="260" w:lineRule="exact"/>
        <w:ind w:left="0"/>
        <w:jc w:val="both"/>
        <w:rPr>
          <w:rFonts w:ascii="Arial" w:hAnsi="Arial" w:cs="Arial"/>
          <w:sz w:val="20"/>
          <w:szCs w:val="20"/>
        </w:rPr>
      </w:pPr>
    </w:p>
    <w:p w:rsidR="003E001D" w:rsidRPr="0011043C" w:rsidRDefault="003E001D" w:rsidP="003E001D">
      <w:pPr>
        <w:pStyle w:val="Odstavekseznama"/>
        <w:spacing w:line="260" w:lineRule="exact"/>
        <w:ind w:left="0"/>
        <w:jc w:val="both"/>
        <w:rPr>
          <w:rFonts w:ascii="Arial" w:hAnsi="Arial" w:cs="Arial"/>
          <w:sz w:val="20"/>
          <w:szCs w:val="20"/>
        </w:rPr>
      </w:pPr>
      <w:r w:rsidRPr="0011043C">
        <w:rPr>
          <w:rFonts w:ascii="Arial" w:hAnsi="Arial" w:cs="Arial"/>
          <w:sz w:val="20"/>
          <w:szCs w:val="20"/>
        </w:rPr>
        <w:t>Člen še določa, da so globe, ki jih na podlagi tega člena izterja FURS prihodek proračuna Republike Slovenije.</w:t>
      </w:r>
    </w:p>
    <w:p w:rsidR="003E001D" w:rsidRPr="0011043C" w:rsidRDefault="003E001D" w:rsidP="003E001D">
      <w:pPr>
        <w:pStyle w:val="Odstavekseznama"/>
        <w:spacing w:line="260" w:lineRule="exact"/>
        <w:ind w:left="0"/>
        <w:jc w:val="both"/>
        <w:rPr>
          <w:rFonts w:ascii="Arial" w:hAnsi="Arial" w:cs="Arial"/>
          <w:sz w:val="20"/>
          <w:szCs w:val="20"/>
        </w:rPr>
      </w:pPr>
    </w:p>
    <w:p w:rsidR="003E001D" w:rsidRPr="0011043C" w:rsidRDefault="003E001D" w:rsidP="003E001D">
      <w:pPr>
        <w:jc w:val="both"/>
        <w:rPr>
          <w:rFonts w:cs="Arial"/>
          <w:szCs w:val="20"/>
        </w:rPr>
      </w:pPr>
      <w:r w:rsidRPr="0011043C">
        <w:rPr>
          <w:rFonts w:cs="Arial"/>
          <w:szCs w:val="20"/>
        </w:rPr>
        <w:t>Upravno sodelovanje se, skladno s členom 21 Direktive 2014/67/EU, izvaja preko informacijskega sistema za notranji trg (IMI).</w:t>
      </w:r>
    </w:p>
    <w:p w:rsidR="003E001D" w:rsidRPr="007B2AA4" w:rsidRDefault="003E001D" w:rsidP="003E001D">
      <w:pPr>
        <w:pStyle w:val="Odstavekseznama"/>
        <w:spacing w:line="260" w:lineRule="exact"/>
        <w:ind w:left="357" w:hanging="357"/>
        <w:jc w:val="both"/>
        <w:rPr>
          <w:rFonts w:ascii="Arial" w:hAnsi="Arial" w:cs="Arial"/>
          <w:b/>
          <w:sz w:val="20"/>
          <w:szCs w:val="20"/>
        </w:rPr>
      </w:pPr>
    </w:p>
    <w:p w:rsidR="003E001D" w:rsidRPr="007B2AA4" w:rsidRDefault="003E001D" w:rsidP="003E001D">
      <w:pPr>
        <w:pStyle w:val="Odstavekseznama"/>
        <w:spacing w:line="260" w:lineRule="exact"/>
        <w:ind w:left="357" w:hanging="357"/>
        <w:jc w:val="both"/>
        <w:rPr>
          <w:rFonts w:ascii="Arial" w:hAnsi="Arial" w:cs="Arial"/>
          <w:b/>
          <w:sz w:val="20"/>
          <w:szCs w:val="20"/>
        </w:rPr>
      </w:pPr>
      <w:r w:rsidRPr="007B2AA4">
        <w:rPr>
          <w:rFonts w:ascii="Arial" w:hAnsi="Arial" w:cs="Arial"/>
          <w:b/>
          <w:sz w:val="20"/>
          <w:szCs w:val="20"/>
        </w:rPr>
        <w:t>K 19. členu:</w:t>
      </w:r>
    </w:p>
    <w:p w:rsidR="003E001D" w:rsidRPr="007B2AA4" w:rsidRDefault="003E001D" w:rsidP="003E001D">
      <w:pPr>
        <w:pStyle w:val="Odstavekseznama"/>
        <w:spacing w:line="260" w:lineRule="exact"/>
        <w:ind w:left="0"/>
        <w:jc w:val="both"/>
        <w:rPr>
          <w:rFonts w:ascii="Arial" w:hAnsi="Arial" w:cs="Arial"/>
          <w:sz w:val="20"/>
          <w:szCs w:val="20"/>
        </w:rPr>
      </w:pPr>
      <w:r w:rsidRPr="007B2AA4">
        <w:rPr>
          <w:rFonts w:ascii="Arial" w:hAnsi="Arial" w:cs="Arial"/>
          <w:sz w:val="20"/>
          <w:szCs w:val="20"/>
        </w:rPr>
        <w:t xml:space="preserve">Člen določa dve evidenci, ki se vodita na podlagi tega zakona ter upravljavca posamezne evidence. </w:t>
      </w:r>
    </w:p>
    <w:p w:rsidR="003E001D" w:rsidRPr="00BA53FD" w:rsidRDefault="003E001D" w:rsidP="003E001D">
      <w:pPr>
        <w:pStyle w:val="Odstavekseznama"/>
        <w:spacing w:line="260" w:lineRule="exact"/>
        <w:ind w:left="357" w:hanging="357"/>
        <w:jc w:val="both"/>
        <w:rPr>
          <w:rFonts w:ascii="Arial" w:hAnsi="Arial" w:cs="Arial"/>
          <w:b/>
          <w:sz w:val="20"/>
          <w:szCs w:val="20"/>
          <w:highlight w:val="red"/>
        </w:rPr>
      </w:pPr>
    </w:p>
    <w:p w:rsidR="003E001D" w:rsidRPr="007B2AA4" w:rsidRDefault="003E001D" w:rsidP="003E001D">
      <w:pPr>
        <w:pStyle w:val="Odstavekseznama"/>
        <w:spacing w:line="260" w:lineRule="exact"/>
        <w:ind w:left="357" w:hanging="357"/>
        <w:jc w:val="both"/>
        <w:rPr>
          <w:rFonts w:ascii="Arial" w:hAnsi="Arial" w:cs="Arial"/>
          <w:b/>
          <w:sz w:val="20"/>
          <w:szCs w:val="20"/>
        </w:rPr>
      </w:pPr>
      <w:r w:rsidRPr="007B2AA4">
        <w:rPr>
          <w:rFonts w:ascii="Arial" w:hAnsi="Arial" w:cs="Arial"/>
          <w:b/>
          <w:sz w:val="20"/>
          <w:szCs w:val="20"/>
        </w:rPr>
        <w:t>K 20. členu:</w:t>
      </w:r>
    </w:p>
    <w:p w:rsidR="003E001D" w:rsidRPr="007B2AA4" w:rsidRDefault="003E001D" w:rsidP="003E001D">
      <w:pPr>
        <w:jc w:val="both"/>
        <w:rPr>
          <w:rFonts w:cs="Arial"/>
          <w:szCs w:val="20"/>
        </w:rPr>
      </w:pPr>
      <w:r w:rsidRPr="007B2AA4">
        <w:rPr>
          <w:rFonts w:cs="Arial"/>
          <w:szCs w:val="20"/>
        </w:rPr>
        <w:t>Člen določa vsebine evidenc, ki se vodijo po tem zakonu ter čas hrambe podatkov iz evidenc.</w:t>
      </w:r>
    </w:p>
    <w:p w:rsidR="003E001D" w:rsidRPr="00BA53FD" w:rsidRDefault="003E001D" w:rsidP="003E001D">
      <w:pPr>
        <w:pStyle w:val="Odstavekseznama"/>
        <w:spacing w:line="260" w:lineRule="exact"/>
        <w:ind w:left="357" w:hanging="357"/>
        <w:jc w:val="both"/>
        <w:rPr>
          <w:rFonts w:ascii="Arial" w:hAnsi="Arial" w:cs="Arial"/>
          <w:b/>
          <w:sz w:val="20"/>
          <w:szCs w:val="20"/>
          <w:highlight w:val="red"/>
        </w:rPr>
      </w:pPr>
    </w:p>
    <w:p w:rsidR="003E001D" w:rsidRPr="007B2AA4" w:rsidRDefault="003E001D" w:rsidP="003E001D">
      <w:pPr>
        <w:ind w:left="357" w:hanging="357"/>
        <w:rPr>
          <w:rFonts w:cs="Arial"/>
          <w:b/>
          <w:szCs w:val="20"/>
        </w:rPr>
      </w:pPr>
      <w:r w:rsidRPr="007B2AA4">
        <w:rPr>
          <w:rFonts w:cs="Arial"/>
          <w:b/>
          <w:szCs w:val="20"/>
        </w:rPr>
        <w:t>K 21. členu:</w:t>
      </w:r>
    </w:p>
    <w:p w:rsidR="003E001D" w:rsidRPr="007B2AA4" w:rsidRDefault="003E001D" w:rsidP="003E001D">
      <w:pPr>
        <w:rPr>
          <w:rFonts w:cs="Arial"/>
          <w:szCs w:val="20"/>
        </w:rPr>
      </w:pPr>
      <w:r w:rsidRPr="007B2AA4">
        <w:rPr>
          <w:rFonts w:cs="Arial"/>
          <w:szCs w:val="20"/>
        </w:rPr>
        <w:lastRenderedPageBreak/>
        <w:t>Člen določa iz evidenc kateri upravljavcev ZZZS pridobiva podatke, ki jih potrebuje za izvajanje pristojnosti po tem zakonu.</w:t>
      </w:r>
    </w:p>
    <w:p w:rsidR="003E001D" w:rsidRPr="00BA53FD" w:rsidRDefault="003E001D" w:rsidP="003E001D">
      <w:pPr>
        <w:jc w:val="both"/>
        <w:rPr>
          <w:rFonts w:cs="Arial"/>
          <w:b/>
          <w:szCs w:val="20"/>
          <w:highlight w:val="red"/>
        </w:rPr>
      </w:pPr>
    </w:p>
    <w:p w:rsidR="003E001D" w:rsidRPr="00B204C6" w:rsidRDefault="003E001D" w:rsidP="003E001D">
      <w:pPr>
        <w:jc w:val="both"/>
        <w:rPr>
          <w:rFonts w:cs="Arial"/>
          <w:b/>
          <w:szCs w:val="20"/>
        </w:rPr>
      </w:pPr>
      <w:r w:rsidRPr="00B204C6">
        <w:rPr>
          <w:rFonts w:cs="Arial"/>
          <w:b/>
          <w:szCs w:val="20"/>
        </w:rPr>
        <w:t>K 22. členu:</w:t>
      </w:r>
    </w:p>
    <w:p w:rsidR="003E001D" w:rsidRPr="00B204C6" w:rsidRDefault="003E001D" w:rsidP="003E001D">
      <w:pPr>
        <w:jc w:val="both"/>
        <w:rPr>
          <w:rFonts w:cs="Arial"/>
          <w:szCs w:val="20"/>
        </w:rPr>
      </w:pPr>
      <w:r w:rsidRPr="00B204C6">
        <w:rPr>
          <w:rFonts w:cs="Arial"/>
          <w:szCs w:val="20"/>
        </w:rPr>
        <w:t xml:space="preserve">Člen določa, da je za nadzor nad </w:t>
      </w:r>
      <w:r>
        <w:rPr>
          <w:rFonts w:cs="Arial"/>
          <w:szCs w:val="20"/>
        </w:rPr>
        <w:t>skladnostjo čezmejnega izvajanja storitev tujih delodajalcev in tujih samozaposlenih oseb z določbami 11., 12., 13. In 14. člena</w:t>
      </w:r>
      <w:r w:rsidRPr="00B204C6">
        <w:rPr>
          <w:rFonts w:cs="Arial"/>
          <w:szCs w:val="20"/>
        </w:rPr>
        <w:t xml:space="preserve"> tega zakona pristojen IRSD, </w:t>
      </w:r>
      <w:r>
        <w:rPr>
          <w:rFonts w:cs="Arial"/>
          <w:szCs w:val="20"/>
        </w:rPr>
        <w:t xml:space="preserve">razen </w:t>
      </w:r>
      <w:r w:rsidRPr="00B204C6">
        <w:rPr>
          <w:rFonts w:cs="Arial"/>
          <w:szCs w:val="20"/>
        </w:rPr>
        <w:t>za nadzor nad zakonitostjo prebivanja</w:t>
      </w:r>
      <w:r>
        <w:rPr>
          <w:rFonts w:cs="Arial"/>
          <w:szCs w:val="20"/>
        </w:rPr>
        <w:t xml:space="preserve"> v povezavi z šestim odstavkom 13. člena ter petim odstavkom 14. člena, za katerega je pristojna policija.</w:t>
      </w:r>
    </w:p>
    <w:p w:rsidR="003E001D" w:rsidRPr="00B204C6" w:rsidRDefault="003E001D" w:rsidP="003E001D">
      <w:pPr>
        <w:jc w:val="both"/>
        <w:rPr>
          <w:rFonts w:cs="Arial"/>
          <w:szCs w:val="20"/>
        </w:rPr>
      </w:pPr>
    </w:p>
    <w:p w:rsidR="003E001D" w:rsidRDefault="003E001D" w:rsidP="003E001D">
      <w:pPr>
        <w:jc w:val="both"/>
        <w:rPr>
          <w:rFonts w:cs="Arial"/>
          <w:szCs w:val="20"/>
        </w:rPr>
      </w:pPr>
      <w:r w:rsidRPr="00B204C6">
        <w:rPr>
          <w:rFonts w:cs="Arial"/>
          <w:szCs w:val="20"/>
        </w:rPr>
        <w:t>Člen določa tudi usmerjene nadzore na podlagi ocene tveganja nad tujimi delodajalci.</w:t>
      </w:r>
    </w:p>
    <w:p w:rsidR="003E001D" w:rsidRDefault="003E001D" w:rsidP="003E001D">
      <w:pPr>
        <w:jc w:val="both"/>
        <w:rPr>
          <w:rFonts w:cs="Arial"/>
          <w:szCs w:val="20"/>
        </w:rPr>
      </w:pPr>
    </w:p>
    <w:p w:rsidR="003E001D" w:rsidRPr="00075746" w:rsidRDefault="003E001D" w:rsidP="003E001D">
      <w:pPr>
        <w:jc w:val="both"/>
        <w:rPr>
          <w:rFonts w:cs="Arial"/>
          <w:szCs w:val="20"/>
        </w:rPr>
      </w:pPr>
      <w:r w:rsidRPr="00075746">
        <w:rPr>
          <w:rFonts w:cs="Arial"/>
          <w:szCs w:val="20"/>
        </w:rPr>
        <w:t>Za potrebe nadzora člen zagotavlja podlago za neposreden vpogled IRSD v elektronske evidence Zavoda Republike Slovenije za zaposlovanje.</w:t>
      </w:r>
    </w:p>
    <w:p w:rsidR="003E001D" w:rsidRPr="00075746" w:rsidRDefault="003E001D" w:rsidP="003E001D">
      <w:pPr>
        <w:jc w:val="both"/>
        <w:rPr>
          <w:rFonts w:cs="Arial"/>
          <w:b/>
          <w:szCs w:val="20"/>
        </w:rPr>
      </w:pPr>
    </w:p>
    <w:p w:rsidR="003E001D" w:rsidRPr="00075746" w:rsidRDefault="003E001D" w:rsidP="003E001D">
      <w:pPr>
        <w:ind w:left="357" w:hanging="357"/>
        <w:rPr>
          <w:rFonts w:cs="Arial"/>
          <w:b/>
          <w:szCs w:val="20"/>
        </w:rPr>
      </w:pPr>
      <w:r w:rsidRPr="00075746">
        <w:rPr>
          <w:rFonts w:cs="Arial"/>
          <w:b/>
          <w:szCs w:val="20"/>
        </w:rPr>
        <w:t>K 23. členu:</w:t>
      </w:r>
    </w:p>
    <w:p w:rsidR="003E001D" w:rsidRPr="00075746" w:rsidRDefault="003E001D" w:rsidP="003E001D">
      <w:pPr>
        <w:jc w:val="both"/>
        <w:rPr>
          <w:rFonts w:cs="Arial"/>
          <w:szCs w:val="20"/>
        </w:rPr>
      </w:pPr>
      <w:r w:rsidRPr="00075746">
        <w:rPr>
          <w:rFonts w:cs="Arial"/>
          <w:szCs w:val="20"/>
        </w:rPr>
        <w:t>Člen določa, da je pristojni organ za izrekanje glob po tem zakonu IRSD, ki sme v hitrem postopku izreči globo tudi v znesku, ki je višji od najnižje predpisane globe.</w:t>
      </w:r>
    </w:p>
    <w:p w:rsidR="003E001D" w:rsidRPr="00075746" w:rsidRDefault="003E001D" w:rsidP="003E001D">
      <w:pPr>
        <w:ind w:left="357" w:hanging="357"/>
        <w:rPr>
          <w:rFonts w:cs="Arial"/>
          <w:szCs w:val="20"/>
        </w:rPr>
      </w:pPr>
    </w:p>
    <w:p w:rsidR="003E001D" w:rsidRPr="00075746" w:rsidRDefault="003E001D" w:rsidP="003E001D">
      <w:pPr>
        <w:pStyle w:val="Odstavekseznama"/>
        <w:spacing w:line="260" w:lineRule="exact"/>
        <w:ind w:left="0"/>
        <w:jc w:val="both"/>
        <w:rPr>
          <w:rFonts w:ascii="Arial" w:hAnsi="Arial" w:cs="Arial"/>
          <w:b/>
          <w:sz w:val="20"/>
          <w:szCs w:val="20"/>
        </w:rPr>
      </w:pPr>
      <w:r w:rsidRPr="00075746">
        <w:rPr>
          <w:rFonts w:ascii="Arial" w:hAnsi="Arial" w:cs="Arial"/>
          <w:b/>
          <w:sz w:val="20"/>
          <w:szCs w:val="20"/>
        </w:rPr>
        <w:t>K 24. členu:</w:t>
      </w:r>
    </w:p>
    <w:p w:rsidR="00EB209F" w:rsidRPr="00EB209F" w:rsidRDefault="00EB209F" w:rsidP="003E001D">
      <w:pPr>
        <w:pStyle w:val="Odstavekseznama"/>
        <w:spacing w:line="260" w:lineRule="exact"/>
        <w:ind w:left="0"/>
        <w:jc w:val="both"/>
        <w:rPr>
          <w:rFonts w:ascii="Arial" w:hAnsi="Arial" w:cs="Arial"/>
          <w:sz w:val="20"/>
          <w:szCs w:val="20"/>
        </w:rPr>
      </w:pPr>
      <w:r w:rsidRPr="00EB209F">
        <w:rPr>
          <w:rFonts w:ascii="Arial" w:hAnsi="Arial" w:cs="Arial"/>
          <w:sz w:val="20"/>
          <w:szCs w:val="20"/>
        </w:rPr>
        <w:t xml:space="preserve">Člen določa razpon zneska globe, </w:t>
      </w:r>
      <w:r w:rsidR="003E001D" w:rsidRPr="00EB209F">
        <w:rPr>
          <w:rFonts w:ascii="Arial" w:hAnsi="Arial" w:cs="Arial"/>
          <w:sz w:val="20"/>
          <w:szCs w:val="20"/>
        </w:rPr>
        <w:t>s katero se kaznuje tuji delodajalec, ki čezmejno izvaja storitev kljub neizpolnjenim pogojem</w:t>
      </w:r>
      <w:r w:rsidRPr="00EB209F">
        <w:rPr>
          <w:rFonts w:ascii="Arial" w:hAnsi="Arial" w:cs="Arial"/>
          <w:sz w:val="20"/>
          <w:szCs w:val="20"/>
        </w:rPr>
        <w:t xml:space="preserve">, ki pred </w:t>
      </w:r>
      <w:r w:rsidR="00CF322F">
        <w:rPr>
          <w:rFonts w:ascii="Arial" w:hAnsi="Arial" w:cs="Arial"/>
          <w:sz w:val="20"/>
          <w:szCs w:val="20"/>
        </w:rPr>
        <w:t>začetkom</w:t>
      </w:r>
      <w:r w:rsidRPr="00EB209F">
        <w:rPr>
          <w:rFonts w:ascii="Arial" w:hAnsi="Arial" w:cs="Arial"/>
          <w:sz w:val="20"/>
          <w:szCs w:val="20"/>
        </w:rPr>
        <w:t xml:space="preserve"> izvajanja storitve ne opravi prijave storitve ali storitve ne izvaja v skladu z opravljeno prijavo storitve oziroma ki ne hrani dokumentacije </w:t>
      </w:r>
      <w:r>
        <w:rPr>
          <w:rFonts w:ascii="Arial" w:hAnsi="Arial" w:cs="Arial"/>
          <w:sz w:val="20"/>
          <w:szCs w:val="20"/>
        </w:rPr>
        <w:t>ali</w:t>
      </w:r>
      <w:r w:rsidRPr="00EB209F">
        <w:rPr>
          <w:rFonts w:ascii="Arial" w:hAnsi="Arial" w:cs="Arial"/>
          <w:sz w:val="20"/>
          <w:szCs w:val="20"/>
        </w:rPr>
        <w:t xml:space="preserve"> je ne predloži na poziv pristojnega nadzornega organa</w:t>
      </w:r>
    </w:p>
    <w:p w:rsidR="00EB209F" w:rsidRPr="00EB209F" w:rsidRDefault="00EB209F" w:rsidP="003E001D">
      <w:pPr>
        <w:pStyle w:val="Odstavekseznama"/>
        <w:spacing w:line="260" w:lineRule="exact"/>
        <w:ind w:left="0"/>
        <w:jc w:val="both"/>
        <w:rPr>
          <w:rFonts w:ascii="Arial" w:hAnsi="Arial" w:cs="Arial"/>
          <w:sz w:val="20"/>
          <w:szCs w:val="20"/>
        </w:rPr>
      </w:pPr>
    </w:p>
    <w:p w:rsidR="003E001D" w:rsidRPr="00EB209F" w:rsidRDefault="00EB209F" w:rsidP="003E001D">
      <w:pPr>
        <w:pStyle w:val="Odstavekseznama"/>
        <w:spacing w:line="260" w:lineRule="exact"/>
        <w:ind w:left="0"/>
        <w:jc w:val="both"/>
        <w:rPr>
          <w:rFonts w:ascii="Arial" w:hAnsi="Arial" w:cs="Arial"/>
          <w:sz w:val="20"/>
          <w:szCs w:val="20"/>
        </w:rPr>
      </w:pPr>
      <w:r w:rsidRPr="00EB209F">
        <w:rPr>
          <w:rFonts w:ascii="Arial" w:hAnsi="Arial" w:cs="Arial"/>
          <w:sz w:val="20"/>
          <w:szCs w:val="20"/>
        </w:rPr>
        <w:t>Poleg tega člen določa razpon zneska globe tudi za odgovorno osebo tujega delodajalca, ki stori prekršek iz prejšnjega odstavka</w:t>
      </w:r>
      <w:r w:rsidR="003E001D" w:rsidRPr="00EB209F">
        <w:rPr>
          <w:rFonts w:ascii="Arial" w:hAnsi="Arial" w:cs="Arial"/>
          <w:sz w:val="20"/>
          <w:szCs w:val="20"/>
        </w:rPr>
        <w:t>.</w:t>
      </w:r>
    </w:p>
    <w:p w:rsidR="003E001D" w:rsidRPr="00EB209F" w:rsidRDefault="003E001D" w:rsidP="003E001D">
      <w:pPr>
        <w:pStyle w:val="Odstavekseznama"/>
        <w:spacing w:line="260" w:lineRule="exact"/>
        <w:ind w:left="357"/>
        <w:rPr>
          <w:rFonts w:ascii="Arial" w:hAnsi="Arial" w:cs="Arial"/>
          <w:sz w:val="20"/>
          <w:szCs w:val="20"/>
        </w:rPr>
      </w:pPr>
    </w:p>
    <w:p w:rsidR="003E001D" w:rsidRPr="00075746" w:rsidRDefault="003E001D" w:rsidP="003E001D">
      <w:pPr>
        <w:pStyle w:val="Odstavekseznama"/>
        <w:spacing w:line="260" w:lineRule="exact"/>
        <w:ind w:left="0"/>
        <w:jc w:val="both"/>
        <w:rPr>
          <w:rFonts w:ascii="Arial" w:hAnsi="Arial" w:cs="Arial"/>
          <w:b/>
          <w:sz w:val="20"/>
          <w:szCs w:val="20"/>
        </w:rPr>
      </w:pPr>
      <w:r w:rsidRPr="00075746">
        <w:rPr>
          <w:rFonts w:ascii="Arial" w:hAnsi="Arial" w:cs="Arial"/>
          <w:b/>
          <w:sz w:val="20"/>
          <w:szCs w:val="20"/>
        </w:rPr>
        <w:t>K 25. členu:</w:t>
      </w:r>
    </w:p>
    <w:p w:rsidR="003E001D" w:rsidRPr="00EB209F" w:rsidRDefault="00EB209F" w:rsidP="00EB209F">
      <w:pPr>
        <w:pStyle w:val="Odstavekseznama"/>
        <w:spacing w:line="260" w:lineRule="exact"/>
        <w:ind w:left="0"/>
        <w:contextualSpacing/>
        <w:rPr>
          <w:rFonts w:ascii="Arial" w:hAnsi="Arial" w:cs="Arial"/>
          <w:sz w:val="20"/>
          <w:szCs w:val="20"/>
        </w:rPr>
      </w:pPr>
      <w:r w:rsidRPr="00EB209F">
        <w:rPr>
          <w:rFonts w:ascii="Arial" w:hAnsi="Arial" w:cs="Arial"/>
          <w:sz w:val="20"/>
          <w:szCs w:val="20"/>
        </w:rPr>
        <w:t>Č</w:t>
      </w:r>
      <w:r w:rsidR="003E001D" w:rsidRPr="00EB209F">
        <w:rPr>
          <w:rFonts w:ascii="Arial" w:hAnsi="Arial" w:cs="Arial"/>
          <w:sz w:val="20"/>
          <w:szCs w:val="20"/>
        </w:rPr>
        <w:t>len določa razpon zneska globe, s katero se kaznuje tuja samozaposlena oseba, ki čezmejno izvaja storitev kljub neizpolnjenim pogojem</w:t>
      </w:r>
      <w:r w:rsidRPr="00EB209F">
        <w:rPr>
          <w:rFonts w:ascii="Arial" w:hAnsi="Arial" w:cs="Arial"/>
          <w:sz w:val="20"/>
          <w:szCs w:val="20"/>
        </w:rPr>
        <w:t xml:space="preserve">, </w:t>
      </w:r>
      <w:r w:rsidR="003E001D" w:rsidRPr="00EB209F">
        <w:rPr>
          <w:rFonts w:ascii="Arial" w:hAnsi="Arial" w:cs="Arial"/>
          <w:sz w:val="20"/>
          <w:szCs w:val="20"/>
        </w:rPr>
        <w:t>ki ne opravi prijave storitve v predpisanem roku ali storitve ne izvaja v skladu z opravljeno prijavo storitve</w:t>
      </w:r>
      <w:r w:rsidRPr="00EB209F">
        <w:rPr>
          <w:rFonts w:ascii="Arial" w:hAnsi="Arial" w:cs="Arial"/>
          <w:sz w:val="20"/>
          <w:szCs w:val="20"/>
        </w:rPr>
        <w:t xml:space="preserve"> oziroma ki </w:t>
      </w:r>
      <w:r w:rsidR="003E001D" w:rsidRPr="00EB209F">
        <w:rPr>
          <w:rFonts w:ascii="Arial" w:hAnsi="Arial" w:cs="Arial"/>
          <w:sz w:val="20"/>
          <w:szCs w:val="20"/>
        </w:rPr>
        <w:t>ne hrani dokumentacije oziroma je ne predloži na poziv pristojnega nadzornega organa.</w:t>
      </w:r>
    </w:p>
    <w:p w:rsidR="003E001D" w:rsidRPr="00BA53FD" w:rsidRDefault="003E001D" w:rsidP="003E001D">
      <w:pPr>
        <w:pStyle w:val="Odstavekseznama"/>
        <w:spacing w:line="260" w:lineRule="exact"/>
        <w:ind w:left="0"/>
        <w:contextualSpacing/>
        <w:jc w:val="both"/>
        <w:rPr>
          <w:rFonts w:ascii="Arial" w:hAnsi="Arial" w:cs="Arial"/>
          <w:sz w:val="20"/>
          <w:szCs w:val="20"/>
        </w:rPr>
      </w:pPr>
    </w:p>
    <w:p w:rsidR="003E001D" w:rsidRDefault="008B296E" w:rsidP="003E001D">
      <w:pPr>
        <w:pStyle w:val="Odstavekseznama"/>
        <w:spacing w:line="260" w:lineRule="exact"/>
        <w:ind w:left="0"/>
        <w:jc w:val="both"/>
        <w:rPr>
          <w:rFonts w:ascii="Arial" w:hAnsi="Arial" w:cs="Arial"/>
          <w:b/>
          <w:sz w:val="20"/>
          <w:szCs w:val="20"/>
        </w:rPr>
      </w:pPr>
      <w:r>
        <w:rPr>
          <w:rFonts w:ascii="Arial" w:hAnsi="Arial" w:cs="Arial"/>
          <w:b/>
          <w:sz w:val="20"/>
          <w:szCs w:val="20"/>
        </w:rPr>
        <w:t>K 26</w:t>
      </w:r>
      <w:r w:rsidR="003E001D" w:rsidRPr="00075746">
        <w:rPr>
          <w:rFonts w:ascii="Arial" w:hAnsi="Arial" w:cs="Arial"/>
          <w:b/>
          <w:sz w:val="20"/>
          <w:szCs w:val="20"/>
        </w:rPr>
        <w:t>. členu:</w:t>
      </w:r>
    </w:p>
    <w:p w:rsidR="008B296E" w:rsidRPr="008B296E" w:rsidRDefault="008B296E" w:rsidP="003E001D">
      <w:pPr>
        <w:pStyle w:val="Odstavekseznama"/>
        <w:spacing w:line="260" w:lineRule="exact"/>
        <w:ind w:left="0"/>
        <w:jc w:val="both"/>
        <w:rPr>
          <w:rFonts w:ascii="Arial" w:hAnsi="Arial" w:cs="Arial"/>
          <w:sz w:val="20"/>
          <w:szCs w:val="20"/>
        </w:rPr>
      </w:pPr>
      <w:r w:rsidRPr="008B296E">
        <w:rPr>
          <w:rFonts w:ascii="Arial" w:hAnsi="Arial" w:cs="Arial"/>
          <w:sz w:val="20"/>
          <w:szCs w:val="20"/>
        </w:rPr>
        <w:t xml:space="preserve">Člen določa, da se o vlogah za izdajo potrdil A1, ki so bile vložene pred </w:t>
      </w:r>
      <w:r w:rsidR="00CF322F">
        <w:rPr>
          <w:rFonts w:ascii="Arial" w:hAnsi="Arial" w:cs="Arial"/>
          <w:sz w:val="20"/>
          <w:szCs w:val="20"/>
        </w:rPr>
        <w:t>začetkom</w:t>
      </w:r>
      <w:r w:rsidRPr="008B296E">
        <w:rPr>
          <w:rFonts w:ascii="Arial" w:hAnsi="Arial" w:cs="Arial"/>
          <w:sz w:val="20"/>
          <w:szCs w:val="20"/>
        </w:rPr>
        <w:t xml:space="preserve"> uporabe tega zakona, odloča v skladu s predpisi Evropske unije na področju koordinacije sistemov socialne varnosti.</w:t>
      </w:r>
    </w:p>
    <w:p w:rsidR="008B296E" w:rsidRPr="00075746" w:rsidRDefault="008B296E" w:rsidP="003E001D">
      <w:pPr>
        <w:pStyle w:val="Odstavekseznama"/>
        <w:spacing w:line="260" w:lineRule="exact"/>
        <w:ind w:left="0"/>
        <w:jc w:val="both"/>
        <w:rPr>
          <w:rFonts w:ascii="Arial" w:hAnsi="Arial" w:cs="Arial"/>
          <w:b/>
          <w:sz w:val="20"/>
          <w:szCs w:val="20"/>
        </w:rPr>
      </w:pPr>
    </w:p>
    <w:p w:rsidR="003E001D" w:rsidRDefault="008B296E" w:rsidP="003E001D">
      <w:pPr>
        <w:pStyle w:val="Odstavekseznama"/>
        <w:spacing w:line="260" w:lineRule="exact"/>
        <w:ind w:left="0"/>
        <w:jc w:val="both"/>
        <w:rPr>
          <w:rFonts w:ascii="Arial" w:hAnsi="Arial" w:cs="Arial"/>
          <w:b/>
          <w:sz w:val="20"/>
          <w:szCs w:val="20"/>
        </w:rPr>
      </w:pPr>
      <w:r>
        <w:rPr>
          <w:rFonts w:ascii="Arial" w:hAnsi="Arial" w:cs="Arial"/>
          <w:b/>
          <w:sz w:val="20"/>
          <w:szCs w:val="20"/>
        </w:rPr>
        <w:t>K 27</w:t>
      </w:r>
      <w:r w:rsidR="003E001D" w:rsidRPr="00075746">
        <w:rPr>
          <w:rFonts w:ascii="Arial" w:hAnsi="Arial" w:cs="Arial"/>
          <w:b/>
          <w:sz w:val="20"/>
          <w:szCs w:val="20"/>
        </w:rPr>
        <w:t>. členu:</w:t>
      </w:r>
    </w:p>
    <w:p w:rsidR="008B296E" w:rsidRDefault="008B296E" w:rsidP="008B296E">
      <w:pPr>
        <w:pStyle w:val="Odstavekseznama"/>
        <w:spacing w:line="260" w:lineRule="exact"/>
        <w:ind w:left="0"/>
        <w:jc w:val="both"/>
        <w:rPr>
          <w:rFonts w:ascii="Arial" w:hAnsi="Arial" w:cs="Arial"/>
          <w:sz w:val="20"/>
          <w:szCs w:val="20"/>
        </w:rPr>
      </w:pPr>
      <w:r w:rsidRPr="00075746">
        <w:rPr>
          <w:rFonts w:ascii="Arial" w:hAnsi="Arial" w:cs="Arial"/>
          <w:sz w:val="20"/>
          <w:szCs w:val="20"/>
        </w:rPr>
        <w:t>Člen določa</w:t>
      </w:r>
      <w:r>
        <w:rPr>
          <w:rFonts w:ascii="Arial" w:hAnsi="Arial" w:cs="Arial"/>
          <w:sz w:val="20"/>
          <w:szCs w:val="20"/>
        </w:rPr>
        <w:t>, da z dnem pričetka uporabe tega zakona preneha veljati določba drugega odstavka 129. člena Pravil obveznega zdravstvenega zavarovanja, ki določa, da se službena pot v trajanju več kot 3 mesece šteje za napotitev.</w:t>
      </w:r>
    </w:p>
    <w:p w:rsidR="008B296E" w:rsidRDefault="008B296E" w:rsidP="003E001D">
      <w:pPr>
        <w:pStyle w:val="Odstavekseznama"/>
        <w:spacing w:line="260" w:lineRule="exact"/>
        <w:ind w:left="0"/>
        <w:jc w:val="both"/>
        <w:rPr>
          <w:rFonts w:ascii="Arial" w:hAnsi="Arial" w:cs="Arial"/>
          <w:b/>
          <w:sz w:val="20"/>
          <w:szCs w:val="20"/>
        </w:rPr>
      </w:pPr>
    </w:p>
    <w:p w:rsidR="008B296E" w:rsidRPr="00075746" w:rsidRDefault="008B296E" w:rsidP="003E001D">
      <w:pPr>
        <w:pStyle w:val="Odstavekseznama"/>
        <w:spacing w:line="260" w:lineRule="exact"/>
        <w:ind w:left="0"/>
        <w:jc w:val="both"/>
        <w:rPr>
          <w:rFonts w:ascii="Arial" w:hAnsi="Arial" w:cs="Arial"/>
          <w:b/>
          <w:sz w:val="20"/>
          <w:szCs w:val="20"/>
        </w:rPr>
      </w:pPr>
      <w:r>
        <w:rPr>
          <w:rFonts w:ascii="Arial" w:hAnsi="Arial" w:cs="Arial"/>
          <w:b/>
          <w:sz w:val="20"/>
          <w:szCs w:val="20"/>
        </w:rPr>
        <w:t>K 28. člen</w:t>
      </w:r>
      <w:r w:rsidR="00CF322F">
        <w:rPr>
          <w:rFonts w:ascii="Arial" w:hAnsi="Arial" w:cs="Arial"/>
          <w:b/>
          <w:sz w:val="20"/>
          <w:szCs w:val="20"/>
        </w:rPr>
        <w:t>u</w:t>
      </w:r>
      <w:r>
        <w:rPr>
          <w:rFonts w:ascii="Arial" w:hAnsi="Arial" w:cs="Arial"/>
          <w:b/>
          <w:sz w:val="20"/>
          <w:szCs w:val="20"/>
        </w:rPr>
        <w:t>:</w:t>
      </w:r>
    </w:p>
    <w:p w:rsidR="003E001D" w:rsidRDefault="003E001D" w:rsidP="003E001D">
      <w:pPr>
        <w:pStyle w:val="Odstavekseznama"/>
        <w:spacing w:line="260" w:lineRule="exact"/>
        <w:ind w:left="0"/>
        <w:jc w:val="both"/>
        <w:rPr>
          <w:rFonts w:ascii="Arial" w:hAnsi="Arial" w:cs="Arial"/>
          <w:sz w:val="20"/>
          <w:szCs w:val="20"/>
        </w:rPr>
      </w:pPr>
      <w:r w:rsidRPr="00075746">
        <w:rPr>
          <w:rFonts w:ascii="Arial" w:hAnsi="Arial" w:cs="Arial"/>
          <w:sz w:val="20"/>
          <w:szCs w:val="20"/>
        </w:rPr>
        <w:t>Člen določa</w:t>
      </w:r>
      <w:r>
        <w:rPr>
          <w:rFonts w:ascii="Arial" w:hAnsi="Arial" w:cs="Arial"/>
          <w:sz w:val="20"/>
          <w:szCs w:val="20"/>
        </w:rPr>
        <w:t xml:space="preserve">, da z dnem </w:t>
      </w:r>
      <w:r w:rsidR="00CF322F">
        <w:rPr>
          <w:rFonts w:ascii="Arial" w:hAnsi="Arial" w:cs="Arial"/>
          <w:sz w:val="20"/>
          <w:szCs w:val="20"/>
        </w:rPr>
        <w:t>začetka</w:t>
      </w:r>
      <w:r>
        <w:rPr>
          <w:rFonts w:ascii="Arial" w:hAnsi="Arial" w:cs="Arial"/>
          <w:sz w:val="20"/>
          <w:szCs w:val="20"/>
        </w:rPr>
        <w:t xml:space="preserve"> uporabe tega zakona prenehajo veljati določbe Zakona o zaposlovanju, samozaposlovanju in delu tujcev, ki so pred tem urejale pogoje za čezmejno izvajanje storitev tujih delodajalcev.</w:t>
      </w:r>
    </w:p>
    <w:p w:rsidR="003E001D" w:rsidRDefault="003E001D" w:rsidP="003E001D">
      <w:pPr>
        <w:pStyle w:val="Odstavekseznama"/>
        <w:spacing w:line="260" w:lineRule="exact"/>
        <w:ind w:left="0"/>
        <w:jc w:val="both"/>
        <w:rPr>
          <w:rFonts w:ascii="Arial" w:hAnsi="Arial" w:cs="Arial"/>
          <w:sz w:val="20"/>
          <w:szCs w:val="20"/>
        </w:rPr>
      </w:pPr>
    </w:p>
    <w:p w:rsidR="003E001D" w:rsidRPr="00075746" w:rsidRDefault="003F2122" w:rsidP="003E001D">
      <w:pPr>
        <w:pStyle w:val="Odstavekseznama"/>
        <w:spacing w:line="260" w:lineRule="exact"/>
        <w:ind w:left="0"/>
        <w:jc w:val="both"/>
        <w:rPr>
          <w:rFonts w:ascii="Arial" w:hAnsi="Arial" w:cs="Arial"/>
          <w:b/>
          <w:sz w:val="20"/>
          <w:szCs w:val="20"/>
        </w:rPr>
      </w:pPr>
      <w:r>
        <w:rPr>
          <w:rFonts w:ascii="Arial" w:hAnsi="Arial" w:cs="Arial"/>
          <w:b/>
          <w:sz w:val="20"/>
          <w:szCs w:val="20"/>
        </w:rPr>
        <w:t>K 29</w:t>
      </w:r>
      <w:r w:rsidR="003E001D" w:rsidRPr="00075746">
        <w:rPr>
          <w:rFonts w:ascii="Arial" w:hAnsi="Arial" w:cs="Arial"/>
          <w:b/>
          <w:sz w:val="20"/>
          <w:szCs w:val="20"/>
        </w:rPr>
        <w:t>. členu:</w:t>
      </w:r>
    </w:p>
    <w:p w:rsidR="003E001D" w:rsidRDefault="003E001D" w:rsidP="003E001D">
      <w:pPr>
        <w:pStyle w:val="Odstavekseznama"/>
        <w:spacing w:line="260" w:lineRule="exact"/>
        <w:ind w:left="0"/>
        <w:jc w:val="both"/>
        <w:rPr>
          <w:rFonts w:ascii="Arial" w:hAnsi="Arial" w:cs="Arial"/>
          <w:sz w:val="20"/>
          <w:szCs w:val="20"/>
        </w:rPr>
      </w:pPr>
      <w:r w:rsidRPr="00075746">
        <w:rPr>
          <w:rFonts w:ascii="Arial" w:hAnsi="Arial" w:cs="Arial"/>
          <w:sz w:val="20"/>
          <w:szCs w:val="20"/>
        </w:rPr>
        <w:t>Člen določa</w:t>
      </w:r>
      <w:r>
        <w:rPr>
          <w:rFonts w:ascii="Arial" w:hAnsi="Arial" w:cs="Arial"/>
          <w:sz w:val="20"/>
          <w:szCs w:val="20"/>
        </w:rPr>
        <w:t xml:space="preserve"> dvomesečni rok v katerem pristojna ministra izdata podzakonski akt, s katerim se predpiše obrazec vloge za izdajo potrdila A1. </w:t>
      </w:r>
    </w:p>
    <w:p w:rsidR="003E001D" w:rsidRDefault="003E001D" w:rsidP="003E001D">
      <w:pPr>
        <w:pStyle w:val="Odstavekseznama"/>
        <w:spacing w:line="260" w:lineRule="exact"/>
        <w:ind w:left="0"/>
        <w:jc w:val="both"/>
        <w:rPr>
          <w:rFonts w:ascii="Arial" w:hAnsi="Arial" w:cs="Arial"/>
          <w:sz w:val="20"/>
          <w:szCs w:val="20"/>
        </w:rPr>
      </w:pPr>
    </w:p>
    <w:p w:rsidR="003E001D" w:rsidRPr="00075746" w:rsidRDefault="003F2122" w:rsidP="003E001D">
      <w:pPr>
        <w:pStyle w:val="Odstavekseznama"/>
        <w:spacing w:line="260" w:lineRule="exact"/>
        <w:ind w:left="0"/>
        <w:jc w:val="both"/>
        <w:rPr>
          <w:rFonts w:ascii="Arial" w:hAnsi="Arial" w:cs="Arial"/>
          <w:b/>
          <w:sz w:val="20"/>
          <w:szCs w:val="20"/>
        </w:rPr>
      </w:pPr>
      <w:r>
        <w:rPr>
          <w:rFonts w:ascii="Arial" w:hAnsi="Arial" w:cs="Arial"/>
          <w:b/>
          <w:sz w:val="20"/>
          <w:szCs w:val="20"/>
        </w:rPr>
        <w:t>K 30</w:t>
      </w:r>
      <w:r w:rsidR="003E001D" w:rsidRPr="00075746">
        <w:rPr>
          <w:rFonts w:ascii="Arial" w:hAnsi="Arial" w:cs="Arial"/>
          <w:b/>
          <w:sz w:val="20"/>
          <w:szCs w:val="20"/>
        </w:rPr>
        <w:t>. členu:</w:t>
      </w:r>
    </w:p>
    <w:p w:rsidR="003E001D" w:rsidRDefault="003E001D" w:rsidP="003E001D">
      <w:pPr>
        <w:jc w:val="both"/>
      </w:pPr>
      <w:r w:rsidRPr="00075746">
        <w:rPr>
          <w:rFonts w:cs="Arial"/>
          <w:szCs w:val="20"/>
        </w:rPr>
        <w:t>Člen določa</w:t>
      </w:r>
      <w:r>
        <w:rPr>
          <w:rFonts w:cs="Arial"/>
          <w:szCs w:val="20"/>
        </w:rPr>
        <w:t xml:space="preserve">, da začne zakon veljati </w:t>
      </w:r>
      <w:r w:rsidR="003F2122">
        <w:rPr>
          <w:rFonts w:cs="Arial"/>
          <w:szCs w:val="20"/>
        </w:rPr>
        <w:t>petnajsti d</w:t>
      </w:r>
      <w:r>
        <w:rPr>
          <w:rFonts w:cs="Arial"/>
          <w:szCs w:val="20"/>
        </w:rPr>
        <w:t xml:space="preserve">an po objavi v Uradnem listu RS, uporabljati pa se začne </w:t>
      </w:r>
      <w:r w:rsidR="001B631C">
        <w:rPr>
          <w:rFonts w:cs="Arial"/>
          <w:szCs w:val="20"/>
        </w:rPr>
        <w:t>1. 1. 2018</w:t>
      </w:r>
      <w:r>
        <w:rPr>
          <w:rFonts w:cs="Arial"/>
          <w:szCs w:val="20"/>
        </w:rPr>
        <w:t xml:space="preserve">. Razlog za slednje je potreben čas za vzpostavitev informacijskih povezav za </w:t>
      </w:r>
      <w:r>
        <w:rPr>
          <w:rFonts w:cs="Arial"/>
          <w:szCs w:val="20"/>
        </w:rPr>
        <w:lastRenderedPageBreak/>
        <w:t>izvajanje določb za</w:t>
      </w:r>
      <w:r w:rsidR="001B631C">
        <w:rPr>
          <w:rFonts w:cs="Arial"/>
          <w:szCs w:val="20"/>
        </w:rPr>
        <w:t>kona ter prilagoditev določb davčne zakonodaje, katere uporaba pa je vezana na davčno leto, ki je na področju obdavčitve dohodkov fizičnih oseb z dohodnino enako koledarskemu letu.</w:t>
      </w:r>
    </w:p>
    <w:p w:rsidR="003E001D" w:rsidRDefault="003E001D">
      <w:r>
        <w:rPr>
          <w:b/>
        </w:rPr>
        <w:br w:type="page"/>
      </w:r>
    </w:p>
    <w:tbl>
      <w:tblPr>
        <w:tblW w:w="0" w:type="auto"/>
        <w:tblLook w:val="04A0" w:firstRow="1" w:lastRow="0" w:firstColumn="1" w:lastColumn="0" w:noHBand="0" w:noVBand="1"/>
      </w:tblPr>
      <w:tblGrid>
        <w:gridCol w:w="9072"/>
      </w:tblGrid>
      <w:tr w:rsidR="00DA2514" w:rsidRPr="008D1759" w:rsidTr="007C670E">
        <w:tc>
          <w:tcPr>
            <w:tcW w:w="9072" w:type="dxa"/>
          </w:tcPr>
          <w:p w:rsidR="00DA2514" w:rsidRPr="008D1759" w:rsidRDefault="00DA2514" w:rsidP="00DA2514">
            <w:pPr>
              <w:pStyle w:val="Poglavje"/>
              <w:spacing w:before="0" w:after="0" w:line="260" w:lineRule="exact"/>
              <w:jc w:val="left"/>
              <w:rPr>
                <w:sz w:val="20"/>
                <w:szCs w:val="20"/>
              </w:rPr>
            </w:pPr>
            <w:r w:rsidRPr="008D1759">
              <w:rPr>
                <w:sz w:val="20"/>
                <w:szCs w:val="20"/>
              </w:rPr>
              <w:lastRenderedPageBreak/>
              <w:t>IV. BESEDILO ČLENOV, KI SE SPREMINJAJO</w:t>
            </w:r>
          </w:p>
        </w:tc>
      </w:tr>
      <w:tr w:rsidR="00DA2514" w:rsidRPr="008D1759" w:rsidTr="007C670E">
        <w:tc>
          <w:tcPr>
            <w:tcW w:w="9072" w:type="dxa"/>
          </w:tcPr>
          <w:p w:rsidR="00DA2514" w:rsidRDefault="003E001D" w:rsidP="00DA2514">
            <w:pPr>
              <w:pStyle w:val="Neotevilenodstavek"/>
              <w:spacing w:before="0" w:after="0" w:line="260" w:lineRule="exact"/>
              <w:rPr>
                <w:sz w:val="20"/>
                <w:szCs w:val="20"/>
              </w:rPr>
            </w:pPr>
            <w:r>
              <w:rPr>
                <w:sz w:val="20"/>
                <w:szCs w:val="20"/>
              </w:rPr>
              <w:t>/</w:t>
            </w:r>
          </w:p>
          <w:p w:rsidR="003E001D" w:rsidRPr="008D1759" w:rsidRDefault="003E001D" w:rsidP="00DA2514">
            <w:pPr>
              <w:pStyle w:val="Neotevilenodstavek"/>
              <w:spacing w:before="0" w:after="0" w:line="260" w:lineRule="exact"/>
              <w:rPr>
                <w:sz w:val="20"/>
                <w:szCs w:val="20"/>
              </w:rPr>
            </w:pPr>
          </w:p>
        </w:tc>
      </w:tr>
      <w:tr w:rsidR="00DA2514" w:rsidRPr="008D1759" w:rsidTr="007C670E">
        <w:tc>
          <w:tcPr>
            <w:tcW w:w="9072" w:type="dxa"/>
          </w:tcPr>
          <w:p w:rsidR="00DA2514" w:rsidRPr="008D1759" w:rsidRDefault="00DA2514" w:rsidP="00DA2514">
            <w:pPr>
              <w:pStyle w:val="Poglavje"/>
              <w:spacing w:before="0" w:after="0" w:line="260" w:lineRule="exact"/>
              <w:jc w:val="left"/>
              <w:rPr>
                <w:sz w:val="20"/>
                <w:szCs w:val="20"/>
              </w:rPr>
            </w:pPr>
            <w:r w:rsidRPr="008D1759">
              <w:rPr>
                <w:sz w:val="20"/>
                <w:szCs w:val="20"/>
              </w:rPr>
              <w:t>V. PREDLOG, DA SE PREDLOG ZAKONA OBRAVNAVA PO NUJNEM OZIROMA SKRAJŠANEM POSTOPKU</w:t>
            </w:r>
          </w:p>
        </w:tc>
      </w:tr>
      <w:tr w:rsidR="00DA2514" w:rsidRPr="008D1759" w:rsidTr="007C670E">
        <w:tc>
          <w:tcPr>
            <w:tcW w:w="9072" w:type="dxa"/>
          </w:tcPr>
          <w:p w:rsidR="00DA2514" w:rsidRDefault="003E001D" w:rsidP="003E001D">
            <w:pPr>
              <w:pStyle w:val="Neotevilenodstavek"/>
              <w:spacing w:before="0" w:after="0" w:line="260" w:lineRule="exact"/>
              <w:rPr>
                <w:sz w:val="20"/>
                <w:szCs w:val="20"/>
              </w:rPr>
            </w:pPr>
            <w:r>
              <w:rPr>
                <w:sz w:val="20"/>
                <w:szCs w:val="20"/>
              </w:rPr>
              <w:t>/</w:t>
            </w:r>
          </w:p>
          <w:p w:rsidR="003E001D" w:rsidRPr="008D1759" w:rsidRDefault="003E001D" w:rsidP="003E001D">
            <w:pPr>
              <w:pStyle w:val="Neotevilenodstavek"/>
              <w:spacing w:before="0" w:after="0" w:line="260" w:lineRule="exact"/>
              <w:rPr>
                <w:sz w:val="20"/>
                <w:szCs w:val="20"/>
              </w:rPr>
            </w:pPr>
          </w:p>
        </w:tc>
      </w:tr>
      <w:tr w:rsidR="00DA2514" w:rsidRPr="008D1759" w:rsidTr="007C670E">
        <w:tc>
          <w:tcPr>
            <w:tcW w:w="9072" w:type="dxa"/>
          </w:tcPr>
          <w:p w:rsidR="00DA2514" w:rsidRPr="008D1759" w:rsidRDefault="00DA2514" w:rsidP="00DA2514">
            <w:pPr>
              <w:pStyle w:val="Poglavje"/>
              <w:spacing w:before="0" w:after="0" w:line="260" w:lineRule="exact"/>
              <w:jc w:val="left"/>
              <w:rPr>
                <w:sz w:val="20"/>
                <w:szCs w:val="20"/>
              </w:rPr>
            </w:pPr>
            <w:r w:rsidRPr="008D1759">
              <w:rPr>
                <w:sz w:val="20"/>
                <w:szCs w:val="20"/>
              </w:rPr>
              <w:t>VI. PRILOGE</w:t>
            </w:r>
          </w:p>
        </w:tc>
      </w:tr>
      <w:tr w:rsidR="00DA2514" w:rsidRPr="008D1759" w:rsidTr="003E001D">
        <w:trPr>
          <w:trHeight w:val="1203"/>
        </w:trPr>
        <w:tc>
          <w:tcPr>
            <w:tcW w:w="9072" w:type="dxa"/>
          </w:tcPr>
          <w:p w:rsidR="00DD5064" w:rsidRPr="00BD2F9F" w:rsidRDefault="00DD5064" w:rsidP="00DD5064">
            <w:pPr>
              <w:pStyle w:val="Odstavekseznama"/>
              <w:spacing w:line="260" w:lineRule="exact"/>
              <w:ind w:left="0"/>
              <w:contextualSpacing/>
              <w:jc w:val="both"/>
              <w:rPr>
                <w:rFonts w:ascii="Arial" w:hAnsi="Arial" w:cs="Arial"/>
                <w:sz w:val="20"/>
                <w:szCs w:val="20"/>
              </w:rPr>
            </w:pPr>
            <w:r>
              <w:rPr>
                <w:rFonts w:ascii="Arial" w:hAnsi="Arial" w:cs="Arial"/>
                <w:sz w:val="20"/>
                <w:szCs w:val="20"/>
              </w:rPr>
              <w:t xml:space="preserve">Osnutek podzakonskega predpisa iz petega odstavka 9. člena bo pripravljen naknadno. Z vidika uporabnikov bo podzakonski predpis zgolj predpisal obrazec vloge za izdajo potrdila A1, zaradi kompleksnosti tehničnih rešitev, povezanih s postopkom meddržavnih </w:t>
            </w:r>
            <w:r w:rsidRPr="00BD2F9F">
              <w:rPr>
                <w:rFonts w:ascii="Arial" w:hAnsi="Arial" w:cs="Arial"/>
                <w:sz w:val="20"/>
                <w:szCs w:val="20"/>
              </w:rPr>
              <w:t>vrač</w:t>
            </w:r>
            <w:r>
              <w:rPr>
                <w:rFonts w:ascii="Arial" w:hAnsi="Arial" w:cs="Arial"/>
                <w:sz w:val="20"/>
                <w:szCs w:val="20"/>
              </w:rPr>
              <w:t>il</w:t>
            </w:r>
            <w:r w:rsidRPr="00BD2F9F">
              <w:rPr>
                <w:rFonts w:ascii="Arial" w:hAnsi="Arial" w:cs="Arial"/>
                <w:sz w:val="20"/>
                <w:szCs w:val="20"/>
              </w:rPr>
              <w:t xml:space="preserve"> prispevkov </w:t>
            </w:r>
            <w:r>
              <w:rPr>
                <w:rFonts w:ascii="Arial" w:hAnsi="Arial" w:cs="Arial"/>
                <w:sz w:val="20"/>
                <w:szCs w:val="20"/>
              </w:rPr>
              <w:t>ter meddržavnih</w:t>
            </w:r>
            <w:r w:rsidRPr="00BD2F9F">
              <w:rPr>
                <w:rFonts w:ascii="Arial" w:hAnsi="Arial" w:cs="Arial"/>
                <w:sz w:val="20"/>
                <w:szCs w:val="20"/>
              </w:rPr>
              <w:t xml:space="preserve"> </w:t>
            </w:r>
            <w:r>
              <w:rPr>
                <w:rFonts w:ascii="Arial" w:hAnsi="Arial" w:cs="Arial"/>
                <w:sz w:val="20"/>
                <w:szCs w:val="20"/>
              </w:rPr>
              <w:t xml:space="preserve">terjatev oziroma </w:t>
            </w:r>
            <w:r w:rsidRPr="00BD2F9F">
              <w:rPr>
                <w:rFonts w:ascii="Arial" w:hAnsi="Arial" w:cs="Arial"/>
                <w:sz w:val="20"/>
                <w:szCs w:val="20"/>
              </w:rPr>
              <w:t xml:space="preserve">povračila </w:t>
            </w:r>
            <w:r>
              <w:rPr>
                <w:rFonts w:ascii="Arial" w:hAnsi="Arial" w:cs="Arial"/>
                <w:sz w:val="20"/>
                <w:szCs w:val="20"/>
              </w:rPr>
              <w:t>sredstev za</w:t>
            </w:r>
            <w:r w:rsidRPr="00BD2F9F">
              <w:rPr>
                <w:rFonts w:ascii="Arial" w:hAnsi="Arial" w:cs="Arial"/>
                <w:sz w:val="20"/>
                <w:szCs w:val="20"/>
              </w:rPr>
              <w:t xml:space="preserve"> </w:t>
            </w:r>
            <w:r>
              <w:rPr>
                <w:rFonts w:ascii="Arial" w:hAnsi="Arial" w:cs="Arial"/>
                <w:sz w:val="20"/>
                <w:szCs w:val="20"/>
              </w:rPr>
              <w:t xml:space="preserve">že uveljavljene </w:t>
            </w:r>
            <w:r w:rsidRPr="00BD2F9F">
              <w:rPr>
                <w:rFonts w:ascii="Arial" w:hAnsi="Arial" w:cs="Arial"/>
                <w:sz w:val="20"/>
                <w:szCs w:val="20"/>
              </w:rPr>
              <w:t>pravic</w:t>
            </w:r>
            <w:r>
              <w:rPr>
                <w:rFonts w:ascii="Arial" w:hAnsi="Arial" w:cs="Arial"/>
                <w:sz w:val="20"/>
                <w:szCs w:val="20"/>
              </w:rPr>
              <w:t>e</w:t>
            </w:r>
            <w:r w:rsidRPr="00BD2F9F">
              <w:rPr>
                <w:rFonts w:ascii="Arial" w:hAnsi="Arial" w:cs="Arial"/>
                <w:sz w:val="20"/>
                <w:szCs w:val="20"/>
              </w:rPr>
              <w:t xml:space="preserve"> iz obveznega zdravstvenega zavarovanja</w:t>
            </w:r>
            <w:r>
              <w:rPr>
                <w:rFonts w:ascii="Arial" w:hAnsi="Arial" w:cs="Arial"/>
                <w:sz w:val="20"/>
                <w:szCs w:val="20"/>
              </w:rPr>
              <w:t>, pa je potrebno še dodatno medresorsko usklajevanje.</w:t>
            </w:r>
          </w:p>
          <w:p w:rsidR="00DA2514" w:rsidRPr="008D1759" w:rsidRDefault="00DA2514" w:rsidP="003E001D">
            <w:pPr>
              <w:pStyle w:val="Alineazaodstavkom"/>
              <w:numPr>
                <w:ilvl w:val="0"/>
                <w:numId w:val="0"/>
              </w:numPr>
              <w:spacing w:line="260" w:lineRule="exact"/>
              <w:rPr>
                <w:sz w:val="20"/>
                <w:szCs w:val="20"/>
              </w:rPr>
            </w:pPr>
          </w:p>
        </w:tc>
      </w:tr>
    </w:tbl>
    <w:p w:rsidR="00D731F3" w:rsidRPr="008D1759" w:rsidRDefault="00D731F3" w:rsidP="00D731F3">
      <w:pPr>
        <w:tabs>
          <w:tab w:val="left" w:pos="708"/>
        </w:tabs>
        <w:rPr>
          <w:rFonts w:cs="Arial"/>
          <w:b/>
          <w:szCs w:val="20"/>
        </w:rPr>
      </w:pPr>
    </w:p>
    <w:p w:rsidR="00D731F3" w:rsidRPr="008D1759" w:rsidRDefault="00D731F3" w:rsidP="00D731F3">
      <w:pPr>
        <w:rPr>
          <w:rFonts w:cs="Arial"/>
          <w:szCs w:val="20"/>
        </w:rPr>
      </w:pPr>
    </w:p>
    <w:p w:rsidR="00D731F3" w:rsidRPr="008D1759" w:rsidRDefault="00D731F3" w:rsidP="00D731F3">
      <w:pPr>
        <w:rPr>
          <w:rFonts w:cs="Arial"/>
          <w:szCs w:val="20"/>
        </w:rPr>
      </w:pPr>
    </w:p>
    <w:p w:rsidR="00D731F3" w:rsidRPr="008D1759" w:rsidRDefault="00D731F3" w:rsidP="00D731F3">
      <w:pPr>
        <w:rPr>
          <w:rFonts w:cs="Arial"/>
          <w:szCs w:val="20"/>
        </w:rPr>
      </w:pPr>
    </w:p>
    <w:p w:rsidR="00D731F3" w:rsidRPr="008D1759" w:rsidRDefault="00D731F3" w:rsidP="00D731F3">
      <w:pPr>
        <w:rPr>
          <w:rFonts w:cs="Arial"/>
          <w:szCs w:val="20"/>
        </w:rPr>
      </w:pPr>
    </w:p>
    <w:p w:rsidR="00D731F3" w:rsidRPr="008D1759" w:rsidRDefault="00D731F3" w:rsidP="00D731F3">
      <w:pPr>
        <w:rPr>
          <w:rFonts w:cs="Arial"/>
          <w:szCs w:val="20"/>
        </w:rPr>
      </w:pPr>
    </w:p>
    <w:p w:rsidR="00D731F3" w:rsidRPr="008D1759" w:rsidRDefault="00D731F3" w:rsidP="00D731F3">
      <w:pPr>
        <w:rPr>
          <w:rFonts w:cs="Arial"/>
          <w:szCs w:val="20"/>
        </w:rPr>
      </w:pPr>
    </w:p>
    <w:p w:rsidR="00D731F3" w:rsidRPr="008D1759" w:rsidRDefault="00D731F3" w:rsidP="00D731F3">
      <w:pPr>
        <w:pStyle w:val="Glava"/>
        <w:tabs>
          <w:tab w:val="left" w:pos="5112"/>
        </w:tabs>
        <w:rPr>
          <w:rFonts w:cs="Arial"/>
          <w:szCs w:val="20"/>
        </w:rPr>
      </w:pPr>
    </w:p>
    <w:p w:rsidR="00D731F3" w:rsidRPr="008D1759" w:rsidRDefault="00D731F3" w:rsidP="00D731F3">
      <w:pPr>
        <w:rPr>
          <w:rFonts w:cs="Arial"/>
          <w:szCs w:val="20"/>
        </w:rPr>
      </w:pPr>
    </w:p>
    <w:p w:rsidR="00D731F3" w:rsidRDefault="00D731F3" w:rsidP="00D731F3"/>
    <w:p w:rsidR="00E83827" w:rsidRPr="00B01660" w:rsidRDefault="00E83827" w:rsidP="00E21FF9">
      <w:pPr>
        <w:pStyle w:val="podpisi"/>
        <w:ind w:left="360"/>
        <w:jc w:val="right"/>
        <w:rPr>
          <w:b/>
          <w:lang w:val="sl-SI"/>
        </w:rPr>
      </w:pPr>
    </w:p>
    <w:sectPr w:rsidR="00E83827" w:rsidRPr="00B01660" w:rsidSect="005F456B">
      <w:headerReference w:type="first" r:id="rId2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57" w:rsidRDefault="004E3F57">
      <w:r>
        <w:separator/>
      </w:r>
    </w:p>
  </w:endnote>
  <w:endnote w:type="continuationSeparator" w:id="0">
    <w:p w:rsidR="004E3F57" w:rsidRDefault="004E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57" w:rsidRDefault="004E3F57">
      <w:r>
        <w:separator/>
      </w:r>
    </w:p>
  </w:footnote>
  <w:footnote w:type="continuationSeparator" w:id="0">
    <w:p w:rsidR="004E3F57" w:rsidRDefault="004E3F57">
      <w:r>
        <w:continuationSeparator/>
      </w:r>
    </w:p>
  </w:footnote>
  <w:footnote w:id="1">
    <w:p w:rsidR="000A1679" w:rsidRPr="006D16AC" w:rsidRDefault="000A1679" w:rsidP="00882A1F">
      <w:pPr>
        <w:pStyle w:val="Sprotnaopomba-besedilo"/>
        <w:rPr>
          <w:sz w:val="16"/>
          <w:szCs w:val="16"/>
          <w:lang w:val="en-GB"/>
        </w:rPr>
      </w:pPr>
      <w:r w:rsidRPr="006D16AC">
        <w:rPr>
          <w:rStyle w:val="Sprotnaopomba-sklic"/>
          <w:sz w:val="16"/>
          <w:szCs w:val="16"/>
        </w:rPr>
        <w:footnoteRef/>
      </w:r>
      <w:r w:rsidRPr="006D16AC">
        <w:rPr>
          <w:sz w:val="16"/>
          <w:szCs w:val="16"/>
        </w:rPr>
        <w:t xml:space="preserve"> </w:t>
      </w:r>
      <w:r w:rsidRPr="006D16AC">
        <w:rPr>
          <w:sz w:val="16"/>
          <w:szCs w:val="16"/>
          <w:lang w:val="en-GB"/>
        </w:rPr>
        <w:t xml:space="preserve">JORENS, Y. and LHERNOULD, J.-P., Procedures related to the granting of Portable Document A1: an overview of country practices, </w:t>
      </w:r>
      <w:proofErr w:type="spellStart"/>
      <w:r w:rsidRPr="006D16AC">
        <w:rPr>
          <w:sz w:val="16"/>
          <w:szCs w:val="16"/>
          <w:lang w:val="en-GB"/>
        </w:rPr>
        <w:t>FreSsco</w:t>
      </w:r>
      <w:proofErr w:type="spellEnd"/>
      <w:r w:rsidRPr="006D16AC">
        <w:rPr>
          <w:sz w:val="16"/>
          <w:szCs w:val="16"/>
          <w:lang w:val="en-GB"/>
        </w:rPr>
        <w:t>, European Commission, May 2014, 45 p</w:t>
      </w:r>
    </w:p>
  </w:footnote>
  <w:footnote w:id="2">
    <w:p w:rsidR="000A1679" w:rsidRDefault="000A1679" w:rsidP="00882A1F">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79" w:rsidRDefault="000A1679" w:rsidP="00D20317">
    <w:pPr>
      <w:pStyle w:val="Glava"/>
      <w:rPr>
        <w:noProof/>
        <w:sz w:val="16"/>
        <w:szCs w:val="16"/>
        <w:lang w:eastAsia="sl-SI"/>
      </w:rPr>
    </w:pPr>
  </w:p>
  <w:p w:rsidR="000A1679" w:rsidRPr="00D20317" w:rsidRDefault="000A1679" w:rsidP="00D20317">
    <w:pPr>
      <w:pStyle w:val="Glava"/>
      <w:rPr>
        <w:sz w:val="16"/>
        <w:szCs w:val="16"/>
      </w:rPr>
    </w:pPr>
    <w:r w:rsidRPr="00D20317">
      <w:rPr>
        <w:noProof/>
        <w:sz w:val="16"/>
        <w:szCs w:val="16"/>
        <w:lang w:eastAsia="sl-SI"/>
      </w:rPr>
      <w:t>Kot</w:t>
    </w:r>
    <w:r>
      <w:rPr>
        <w:noProof/>
        <w:sz w:val="16"/>
        <w:szCs w:val="16"/>
        <w:lang w:eastAsia="sl-SI"/>
      </w:rPr>
      <w:t>nikova ulica 28, 1000 Ljubljana</w:t>
    </w:r>
    <w:r>
      <w:rPr>
        <w:noProof/>
        <w:sz w:val="16"/>
        <w:szCs w:val="16"/>
        <w:lang w:eastAsia="sl-SI"/>
      </w:rPr>
      <w:tab/>
    </w:r>
    <w:r w:rsidRPr="00D20317">
      <w:rPr>
        <w:noProof/>
        <w:sz w:val="16"/>
        <w:szCs w:val="16"/>
        <w:lang w:eastAsia="sl-SI"/>
      </w:rPr>
      <w:t>T: 01 369 77 00</w:t>
    </w:r>
    <w:r w:rsidRPr="00D20317">
      <w:rPr>
        <w:noProof/>
        <w:sz w:val="16"/>
        <w:szCs w:val="16"/>
        <w:lang w:eastAsia="sl-SI"/>
      </w:rPr>
      <w:tab/>
    </w:r>
    <w:r w:rsidRPr="00D20317">
      <w:rPr>
        <w:noProof/>
        <w:sz w:val="16"/>
        <w:szCs w:val="16"/>
        <w:lang w:eastAsia="sl-SI"/>
      </w:rPr>
      <w:tab/>
    </w:r>
    <w:r>
      <w:rPr>
        <w:noProof/>
        <w:sz w:val="16"/>
        <w:szCs w:val="16"/>
        <w:lang w:eastAsia="sl-SI"/>
      </w:rPr>
      <w:t xml:space="preserve">        </w:t>
    </w:r>
    <w:r w:rsidRPr="00D20317">
      <w:rPr>
        <w:noProof/>
        <w:sz w:val="16"/>
        <w:szCs w:val="16"/>
        <w:lang w:eastAsia="sl-SI"/>
      </w:rPr>
      <w:t>E: gp.mddsz@gov.si</w:t>
    </w:r>
    <w:r w:rsidRPr="00D20317">
      <w:rPr>
        <w:noProof/>
        <w:sz w:val="16"/>
        <w:szCs w:val="16"/>
        <w:lang w:eastAsia="sl-SI"/>
      </w:rPr>
      <w:drawing>
        <wp:anchor distT="0" distB="0" distL="114300" distR="114300" simplePos="0" relativeHeight="251657728" behindDoc="1" locked="0" layoutInCell="1" allowOverlap="1">
          <wp:simplePos x="0" y="0"/>
          <wp:positionH relativeFrom="page">
            <wp:align>left</wp:align>
          </wp:positionH>
          <wp:positionV relativeFrom="page">
            <wp:align>top</wp:align>
          </wp:positionV>
          <wp:extent cx="3349625" cy="1453515"/>
          <wp:effectExtent l="0" t="0" r="0" b="0"/>
          <wp:wrapNone/>
          <wp:docPr id="24" name="Slika 24"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79" w:rsidRPr="00E21FF9" w:rsidRDefault="000A1679"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rsidR="000A1679" w:rsidRPr="008F3500" w:rsidRDefault="000A1679" w:rsidP="005F456B">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79" w:rsidRPr="009E2F65" w:rsidRDefault="000A1679" w:rsidP="009E2F65">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79" w:rsidRPr="008F3500" w:rsidRDefault="000A1679" w:rsidP="005F456B">
    <w:pPr>
      <w:pStyle w:val="Glava"/>
      <w:tabs>
        <w:tab w:val="clear" w:pos="4320"/>
        <w:tab w:val="clear" w:pos="8640"/>
        <w:tab w:val="left" w:pos="5112"/>
      </w:tabs>
      <w:spacing w:line="240" w:lineRule="exact"/>
      <w:rPr>
        <w:rFonts w:cs="Arial"/>
        <w:sz w:val="16"/>
      </w:rPr>
    </w:pPr>
    <w:r w:rsidRPr="008F3500">
      <w:rPr>
        <w:rFonts w:cs="Arial"/>
        <w:sz w:val="16"/>
      </w:rPr>
      <w:tab/>
    </w:r>
  </w:p>
  <w:p w:rsidR="000A1679" w:rsidRPr="008F3500" w:rsidRDefault="000A1679"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2FF"/>
    <w:multiLevelType w:val="hybridMultilevel"/>
    <w:tmpl w:val="A768E8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157FD8"/>
    <w:multiLevelType w:val="hybridMultilevel"/>
    <w:tmpl w:val="B1FC9376"/>
    <w:lvl w:ilvl="0" w:tplc="76AC1A70">
      <w:start w:val="49"/>
      <w:numFmt w:val="bullet"/>
      <w:lvlText w:val=""/>
      <w:lvlJc w:val="left"/>
      <w:pPr>
        <w:ind w:left="786" w:hanging="360"/>
      </w:pPr>
      <w:rPr>
        <w:rFonts w:ascii="Symbol" w:eastAsia="Times New Roman" w:hAnsi="Symbol" w:cs="Times New Roman"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 w15:restartNumberingAfterBreak="0">
    <w:nsid w:val="036579A8"/>
    <w:multiLevelType w:val="hybridMultilevel"/>
    <w:tmpl w:val="4D843A92"/>
    <w:lvl w:ilvl="0" w:tplc="F7041FF4">
      <w:start w:val="1"/>
      <w:numFmt w:val="decimal"/>
      <w:lvlText w:val="(%1)"/>
      <w:lvlJc w:val="left"/>
      <w:pPr>
        <w:ind w:left="4188" w:hanging="360"/>
      </w:pPr>
      <w:rPr>
        <w:rFonts w:hint="default"/>
      </w:rPr>
    </w:lvl>
    <w:lvl w:ilvl="1" w:tplc="04240019" w:tentative="1">
      <w:start w:val="1"/>
      <w:numFmt w:val="lowerLetter"/>
      <w:lvlText w:val="%2."/>
      <w:lvlJc w:val="left"/>
      <w:pPr>
        <w:ind w:left="4908" w:hanging="360"/>
      </w:pPr>
    </w:lvl>
    <w:lvl w:ilvl="2" w:tplc="0424001B" w:tentative="1">
      <w:start w:val="1"/>
      <w:numFmt w:val="lowerRoman"/>
      <w:lvlText w:val="%3."/>
      <w:lvlJc w:val="right"/>
      <w:pPr>
        <w:ind w:left="5628" w:hanging="180"/>
      </w:pPr>
    </w:lvl>
    <w:lvl w:ilvl="3" w:tplc="0424000F" w:tentative="1">
      <w:start w:val="1"/>
      <w:numFmt w:val="decimal"/>
      <w:lvlText w:val="%4."/>
      <w:lvlJc w:val="left"/>
      <w:pPr>
        <w:ind w:left="6348" w:hanging="360"/>
      </w:pPr>
    </w:lvl>
    <w:lvl w:ilvl="4" w:tplc="04240019" w:tentative="1">
      <w:start w:val="1"/>
      <w:numFmt w:val="lowerLetter"/>
      <w:lvlText w:val="%5."/>
      <w:lvlJc w:val="left"/>
      <w:pPr>
        <w:ind w:left="7068" w:hanging="360"/>
      </w:pPr>
    </w:lvl>
    <w:lvl w:ilvl="5" w:tplc="0424001B" w:tentative="1">
      <w:start w:val="1"/>
      <w:numFmt w:val="lowerRoman"/>
      <w:lvlText w:val="%6."/>
      <w:lvlJc w:val="right"/>
      <w:pPr>
        <w:ind w:left="7788" w:hanging="180"/>
      </w:pPr>
    </w:lvl>
    <w:lvl w:ilvl="6" w:tplc="0424000F" w:tentative="1">
      <w:start w:val="1"/>
      <w:numFmt w:val="decimal"/>
      <w:lvlText w:val="%7."/>
      <w:lvlJc w:val="left"/>
      <w:pPr>
        <w:ind w:left="8508" w:hanging="360"/>
      </w:pPr>
    </w:lvl>
    <w:lvl w:ilvl="7" w:tplc="04240019" w:tentative="1">
      <w:start w:val="1"/>
      <w:numFmt w:val="lowerLetter"/>
      <w:lvlText w:val="%8."/>
      <w:lvlJc w:val="left"/>
      <w:pPr>
        <w:ind w:left="9228" w:hanging="360"/>
      </w:pPr>
    </w:lvl>
    <w:lvl w:ilvl="8" w:tplc="0424001B" w:tentative="1">
      <w:start w:val="1"/>
      <w:numFmt w:val="lowerRoman"/>
      <w:lvlText w:val="%9."/>
      <w:lvlJc w:val="right"/>
      <w:pPr>
        <w:ind w:left="9948" w:hanging="180"/>
      </w:pPr>
    </w:lvl>
  </w:abstractNum>
  <w:abstractNum w:abstractNumId="3" w15:restartNumberingAfterBreak="0">
    <w:nsid w:val="051F21BB"/>
    <w:multiLevelType w:val="hybridMultilevel"/>
    <w:tmpl w:val="763AF0D0"/>
    <w:lvl w:ilvl="0" w:tplc="05D62DEE">
      <w:start w:val="5"/>
      <w:numFmt w:val="bullet"/>
      <w:suff w:val="space"/>
      <w:lvlText w:val="-"/>
      <w:lvlJc w:val="left"/>
      <w:pPr>
        <w:ind w:left="4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412E8F"/>
    <w:multiLevelType w:val="hybridMultilevel"/>
    <w:tmpl w:val="23FA70AA"/>
    <w:lvl w:ilvl="0" w:tplc="CDBC3268">
      <w:start w:val="1"/>
      <w:numFmt w:val="decimal"/>
      <w:lvlText w:val="(%1)"/>
      <w:lvlJc w:val="left"/>
      <w:pPr>
        <w:ind w:left="107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905955"/>
    <w:multiLevelType w:val="hybridMultilevel"/>
    <w:tmpl w:val="F27AC0A8"/>
    <w:lvl w:ilvl="0" w:tplc="89BC5D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D05F3B"/>
    <w:multiLevelType w:val="hybridMultilevel"/>
    <w:tmpl w:val="EF9A7266"/>
    <w:lvl w:ilvl="0" w:tplc="ADCC0D74">
      <w:start w:val="1"/>
      <w:numFmt w:val="bullet"/>
      <w:lvlText w:val="-"/>
      <w:lvlJc w:val="left"/>
      <w:pPr>
        <w:tabs>
          <w:tab w:val="num" w:pos="720"/>
        </w:tabs>
        <w:ind w:left="720" w:hanging="360"/>
      </w:pPr>
      <w:rPr>
        <w:rFonts w:ascii="Arial" w:eastAsia="Times New Roman" w:hAnsi="Arial" w:cs="Arial" w:hint="default"/>
      </w:rPr>
    </w:lvl>
    <w:lvl w:ilvl="1" w:tplc="984C4122">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C2A6A"/>
    <w:multiLevelType w:val="hybridMultilevel"/>
    <w:tmpl w:val="C2CE032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665D2C"/>
    <w:multiLevelType w:val="hybridMultilevel"/>
    <w:tmpl w:val="41467026"/>
    <w:lvl w:ilvl="0" w:tplc="76AC1A70">
      <w:start w:val="49"/>
      <w:numFmt w:val="bullet"/>
      <w:lvlText w:val=""/>
      <w:lvlJc w:val="left"/>
      <w:pPr>
        <w:ind w:left="720" w:hanging="360"/>
      </w:pPr>
      <w:rPr>
        <w:rFonts w:ascii="Symbol" w:eastAsia="Times New Roman" w:hAnsi="Symbo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AC05D0E"/>
    <w:multiLevelType w:val="hybridMultilevel"/>
    <w:tmpl w:val="37F4E724"/>
    <w:lvl w:ilvl="0" w:tplc="A0EC2E2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1" w15:restartNumberingAfterBreak="0">
    <w:nsid w:val="1B9F5C44"/>
    <w:multiLevelType w:val="hybridMultilevel"/>
    <w:tmpl w:val="C322A1E4"/>
    <w:lvl w:ilvl="0" w:tplc="A0EC2E2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3F4F87"/>
    <w:multiLevelType w:val="hybridMultilevel"/>
    <w:tmpl w:val="51B858D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011333"/>
    <w:multiLevelType w:val="hybridMultilevel"/>
    <w:tmpl w:val="99BC43F4"/>
    <w:lvl w:ilvl="0" w:tplc="120CDE2E">
      <w:start w:val="1"/>
      <w:numFmt w:val="decimal"/>
      <w:lvlText w:val="(%1)"/>
      <w:lvlJc w:val="left"/>
      <w:pPr>
        <w:ind w:left="291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9940A5"/>
    <w:multiLevelType w:val="hybridMultilevel"/>
    <w:tmpl w:val="859C481E"/>
    <w:lvl w:ilvl="0" w:tplc="5F20A9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1393AD9"/>
    <w:multiLevelType w:val="hybridMultilevel"/>
    <w:tmpl w:val="996422FA"/>
    <w:lvl w:ilvl="0" w:tplc="526416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4E6949"/>
    <w:multiLevelType w:val="hybridMultilevel"/>
    <w:tmpl w:val="9CBEA3C8"/>
    <w:lvl w:ilvl="0" w:tplc="DB62B9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28B6F3D"/>
    <w:multiLevelType w:val="hybridMultilevel"/>
    <w:tmpl w:val="8EE8BD88"/>
    <w:lvl w:ilvl="0" w:tplc="455AF3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32A33B9"/>
    <w:multiLevelType w:val="hybridMultilevel"/>
    <w:tmpl w:val="1678481A"/>
    <w:lvl w:ilvl="0" w:tplc="F35A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3314859"/>
    <w:multiLevelType w:val="hybridMultilevel"/>
    <w:tmpl w:val="66AC5EF2"/>
    <w:lvl w:ilvl="0" w:tplc="A0CE8802">
      <w:start w:val="5"/>
      <w:numFmt w:val="bullet"/>
      <w:suff w:val="space"/>
      <w:lvlText w:val="-"/>
      <w:lvlJc w:val="left"/>
      <w:pPr>
        <w:ind w:left="4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4545897"/>
    <w:multiLevelType w:val="hybridMultilevel"/>
    <w:tmpl w:val="CC6864C0"/>
    <w:lvl w:ilvl="0" w:tplc="76AC1A70">
      <w:start w:val="49"/>
      <w:numFmt w:val="bullet"/>
      <w:lvlText w:val=""/>
      <w:lvlJc w:val="left"/>
      <w:pPr>
        <w:ind w:left="862" w:hanging="360"/>
      </w:pPr>
      <w:rPr>
        <w:rFonts w:ascii="Symbol" w:eastAsia="Times New Roman" w:hAnsi="Symbol" w:cs="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B907968"/>
    <w:multiLevelType w:val="hybridMultilevel"/>
    <w:tmpl w:val="B6DA5C0E"/>
    <w:lvl w:ilvl="0" w:tplc="5D6C563A">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3943CC"/>
    <w:multiLevelType w:val="hybridMultilevel"/>
    <w:tmpl w:val="3C2A7F50"/>
    <w:lvl w:ilvl="0" w:tplc="76AC1A70">
      <w:start w:val="49"/>
      <w:numFmt w:val="bullet"/>
      <w:lvlText w:val=""/>
      <w:lvlJc w:val="left"/>
      <w:pPr>
        <w:ind w:left="1077" w:hanging="360"/>
      </w:pPr>
      <w:rPr>
        <w:rFonts w:ascii="Symbol" w:eastAsia="Times New Roman" w:hAnsi="Symbol"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5" w15:restartNumberingAfterBreak="0">
    <w:nsid w:val="33D831F1"/>
    <w:multiLevelType w:val="hybridMultilevel"/>
    <w:tmpl w:val="5D58833E"/>
    <w:lvl w:ilvl="0" w:tplc="76AC1A70">
      <w:start w:val="49"/>
      <w:numFmt w:val="bullet"/>
      <w:lvlText w:val=""/>
      <w:lvlJc w:val="left"/>
      <w:pPr>
        <w:ind w:left="862" w:hanging="360"/>
      </w:pPr>
      <w:rPr>
        <w:rFonts w:ascii="Symbol" w:eastAsia="Times New Roman" w:hAnsi="Symbol" w:cs="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6" w15:restartNumberingAfterBreak="0">
    <w:nsid w:val="362329BC"/>
    <w:multiLevelType w:val="hybridMultilevel"/>
    <w:tmpl w:val="8D64DE22"/>
    <w:lvl w:ilvl="0" w:tplc="A0EC2E2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7" w15:restartNumberingAfterBreak="0">
    <w:nsid w:val="367447AA"/>
    <w:multiLevelType w:val="hybridMultilevel"/>
    <w:tmpl w:val="9CBEA3C8"/>
    <w:lvl w:ilvl="0" w:tplc="DB62B9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0" w15:restartNumberingAfterBreak="0">
    <w:nsid w:val="39BE7092"/>
    <w:multiLevelType w:val="hybridMultilevel"/>
    <w:tmpl w:val="9CA854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A7B2E67"/>
    <w:multiLevelType w:val="hybridMultilevel"/>
    <w:tmpl w:val="DF3CBA12"/>
    <w:lvl w:ilvl="0" w:tplc="A0EC2E2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2" w15:restartNumberingAfterBreak="0">
    <w:nsid w:val="3DB1606E"/>
    <w:multiLevelType w:val="hybridMultilevel"/>
    <w:tmpl w:val="6BF28F12"/>
    <w:lvl w:ilvl="0" w:tplc="B222482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F2D5E20"/>
    <w:multiLevelType w:val="hybridMultilevel"/>
    <w:tmpl w:val="8730B7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29B6DC7"/>
    <w:multiLevelType w:val="hybridMultilevel"/>
    <w:tmpl w:val="69F8B224"/>
    <w:lvl w:ilvl="0" w:tplc="2A660AC6">
      <w:start w:val="1"/>
      <w:numFmt w:val="decimal"/>
      <w:lvlText w:val="%1."/>
      <w:lvlJc w:val="left"/>
      <w:pPr>
        <w:ind w:left="461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35255EA"/>
    <w:multiLevelType w:val="hybridMultilevel"/>
    <w:tmpl w:val="5010D996"/>
    <w:lvl w:ilvl="0" w:tplc="4D5C26CA">
      <w:start w:val="1"/>
      <w:numFmt w:val="decimal"/>
      <w:lvlText w:val="(%1)"/>
      <w:lvlJc w:val="left"/>
      <w:pPr>
        <w:ind w:left="677" w:hanging="360"/>
      </w:pPr>
      <w:rPr>
        <w:rFonts w:hint="default"/>
      </w:rPr>
    </w:lvl>
    <w:lvl w:ilvl="1" w:tplc="04240019" w:tentative="1">
      <w:start w:val="1"/>
      <w:numFmt w:val="lowerLetter"/>
      <w:lvlText w:val="%2."/>
      <w:lvlJc w:val="left"/>
      <w:pPr>
        <w:ind w:left="1043" w:hanging="360"/>
      </w:pPr>
    </w:lvl>
    <w:lvl w:ilvl="2" w:tplc="0424001B" w:tentative="1">
      <w:start w:val="1"/>
      <w:numFmt w:val="lowerRoman"/>
      <w:lvlText w:val="%3."/>
      <w:lvlJc w:val="right"/>
      <w:pPr>
        <w:ind w:left="1763" w:hanging="180"/>
      </w:pPr>
    </w:lvl>
    <w:lvl w:ilvl="3" w:tplc="0424000F" w:tentative="1">
      <w:start w:val="1"/>
      <w:numFmt w:val="decimal"/>
      <w:lvlText w:val="%4."/>
      <w:lvlJc w:val="left"/>
      <w:pPr>
        <w:ind w:left="2483" w:hanging="360"/>
      </w:pPr>
    </w:lvl>
    <w:lvl w:ilvl="4" w:tplc="04240019" w:tentative="1">
      <w:start w:val="1"/>
      <w:numFmt w:val="lowerLetter"/>
      <w:lvlText w:val="%5."/>
      <w:lvlJc w:val="left"/>
      <w:pPr>
        <w:ind w:left="3203" w:hanging="360"/>
      </w:pPr>
    </w:lvl>
    <w:lvl w:ilvl="5" w:tplc="0424001B" w:tentative="1">
      <w:start w:val="1"/>
      <w:numFmt w:val="lowerRoman"/>
      <w:lvlText w:val="%6."/>
      <w:lvlJc w:val="right"/>
      <w:pPr>
        <w:ind w:left="3923" w:hanging="180"/>
      </w:pPr>
    </w:lvl>
    <w:lvl w:ilvl="6" w:tplc="0424000F" w:tentative="1">
      <w:start w:val="1"/>
      <w:numFmt w:val="decimal"/>
      <w:lvlText w:val="%7."/>
      <w:lvlJc w:val="left"/>
      <w:pPr>
        <w:ind w:left="4643" w:hanging="360"/>
      </w:pPr>
    </w:lvl>
    <w:lvl w:ilvl="7" w:tplc="04240019" w:tentative="1">
      <w:start w:val="1"/>
      <w:numFmt w:val="lowerLetter"/>
      <w:lvlText w:val="%8."/>
      <w:lvlJc w:val="left"/>
      <w:pPr>
        <w:ind w:left="5363" w:hanging="360"/>
      </w:pPr>
    </w:lvl>
    <w:lvl w:ilvl="8" w:tplc="0424001B" w:tentative="1">
      <w:start w:val="1"/>
      <w:numFmt w:val="lowerRoman"/>
      <w:lvlText w:val="%9."/>
      <w:lvlJc w:val="right"/>
      <w:pPr>
        <w:ind w:left="6083" w:hanging="180"/>
      </w:pPr>
    </w:lvl>
  </w:abstractNum>
  <w:abstractNum w:abstractNumId="38" w15:restartNumberingAfterBreak="0">
    <w:nsid w:val="455A5061"/>
    <w:multiLevelType w:val="hybridMultilevel"/>
    <w:tmpl w:val="A7E8214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7455AC9"/>
    <w:multiLevelType w:val="hybridMultilevel"/>
    <w:tmpl w:val="50F42740"/>
    <w:lvl w:ilvl="0" w:tplc="D1AC701C">
      <w:start w:val="1"/>
      <w:numFmt w:val="upperRoman"/>
      <w:lvlText w:val="%1."/>
      <w:lvlJc w:val="left"/>
      <w:pPr>
        <w:ind w:left="4973" w:hanging="720"/>
      </w:pPr>
      <w:rPr>
        <w:rFonts w:hint="default"/>
      </w:rPr>
    </w:lvl>
    <w:lvl w:ilvl="1" w:tplc="04240019">
      <w:start w:val="1"/>
      <w:numFmt w:val="lowerLetter"/>
      <w:lvlText w:val="%2."/>
      <w:lvlJc w:val="left"/>
      <w:pPr>
        <w:ind w:left="623" w:hanging="360"/>
      </w:pPr>
    </w:lvl>
    <w:lvl w:ilvl="2" w:tplc="0424001B" w:tentative="1">
      <w:start w:val="1"/>
      <w:numFmt w:val="lowerRoman"/>
      <w:lvlText w:val="%3."/>
      <w:lvlJc w:val="right"/>
      <w:pPr>
        <w:ind w:left="1343" w:hanging="180"/>
      </w:pPr>
    </w:lvl>
    <w:lvl w:ilvl="3" w:tplc="0424000F" w:tentative="1">
      <w:start w:val="1"/>
      <w:numFmt w:val="decimal"/>
      <w:lvlText w:val="%4."/>
      <w:lvlJc w:val="left"/>
      <w:pPr>
        <w:ind w:left="2063" w:hanging="360"/>
      </w:pPr>
    </w:lvl>
    <w:lvl w:ilvl="4" w:tplc="04240019" w:tentative="1">
      <w:start w:val="1"/>
      <w:numFmt w:val="lowerLetter"/>
      <w:lvlText w:val="%5."/>
      <w:lvlJc w:val="left"/>
      <w:pPr>
        <w:ind w:left="2783" w:hanging="360"/>
      </w:pPr>
    </w:lvl>
    <w:lvl w:ilvl="5" w:tplc="0424001B" w:tentative="1">
      <w:start w:val="1"/>
      <w:numFmt w:val="lowerRoman"/>
      <w:lvlText w:val="%6."/>
      <w:lvlJc w:val="right"/>
      <w:pPr>
        <w:ind w:left="3503" w:hanging="180"/>
      </w:pPr>
    </w:lvl>
    <w:lvl w:ilvl="6" w:tplc="0424000F" w:tentative="1">
      <w:start w:val="1"/>
      <w:numFmt w:val="decimal"/>
      <w:lvlText w:val="%7."/>
      <w:lvlJc w:val="left"/>
      <w:pPr>
        <w:ind w:left="4223" w:hanging="360"/>
      </w:pPr>
    </w:lvl>
    <w:lvl w:ilvl="7" w:tplc="04240019" w:tentative="1">
      <w:start w:val="1"/>
      <w:numFmt w:val="lowerLetter"/>
      <w:lvlText w:val="%8."/>
      <w:lvlJc w:val="left"/>
      <w:pPr>
        <w:ind w:left="4943" w:hanging="360"/>
      </w:pPr>
    </w:lvl>
    <w:lvl w:ilvl="8" w:tplc="0424001B" w:tentative="1">
      <w:start w:val="1"/>
      <w:numFmt w:val="lowerRoman"/>
      <w:lvlText w:val="%9."/>
      <w:lvlJc w:val="right"/>
      <w:pPr>
        <w:ind w:left="5663" w:hanging="180"/>
      </w:pPr>
    </w:lvl>
  </w:abstractNum>
  <w:abstractNum w:abstractNumId="40" w15:restartNumberingAfterBreak="0">
    <w:nsid w:val="479B4F56"/>
    <w:multiLevelType w:val="hybridMultilevel"/>
    <w:tmpl w:val="B914C824"/>
    <w:lvl w:ilvl="0" w:tplc="05D62DEE">
      <w:start w:val="5"/>
      <w:numFmt w:val="bullet"/>
      <w:suff w:val="space"/>
      <w:lvlText w:val="-"/>
      <w:lvlJc w:val="left"/>
      <w:pPr>
        <w:ind w:left="420" w:hanging="360"/>
      </w:pPr>
      <w:rPr>
        <w:rFonts w:ascii="Arial" w:eastAsia="Times New Roman" w:hAnsi="Arial" w:hint="default"/>
      </w:rPr>
    </w:lvl>
    <w:lvl w:ilvl="1" w:tplc="04240003" w:tentative="1">
      <w:start w:val="1"/>
      <w:numFmt w:val="bullet"/>
      <w:lvlText w:val="o"/>
      <w:lvlJc w:val="left"/>
      <w:pPr>
        <w:ind w:left="4020" w:hanging="360"/>
      </w:pPr>
      <w:rPr>
        <w:rFonts w:ascii="Courier New" w:hAnsi="Courier New" w:cs="Courier New" w:hint="default"/>
      </w:rPr>
    </w:lvl>
    <w:lvl w:ilvl="2" w:tplc="04240005" w:tentative="1">
      <w:start w:val="1"/>
      <w:numFmt w:val="bullet"/>
      <w:lvlText w:val=""/>
      <w:lvlJc w:val="left"/>
      <w:pPr>
        <w:ind w:left="4740" w:hanging="360"/>
      </w:pPr>
      <w:rPr>
        <w:rFonts w:ascii="Wingdings" w:hAnsi="Wingdings" w:hint="default"/>
      </w:rPr>
    </w:lvl>
    <w:lvl w:ilvl="3" w:tplc="04240001" w:tentative="1">
      <w:start w:val="1"/>
      <w:numFmt w:val="bullet"/>
      <w:lvlText w:val=""/>
      <w:lvlJc w:val="left"/>
      <w:pPr>
        <w:ind w:left="5460" w:hanging="360"/>
      </w:pPr>
      <w:rPr>
        <w:rFonts w:ascii="Symbol" w:hAnsi="Symbol" w:hint="default"/>
      </w:rPr>
    </w:lvl>
    <w:lvl w:ilvl="4" w:tplc="04240003" w:tentative="1">
      <w:start w:val="1"/>
      <w:numFmt w:val="bullet"/>
      <w:lvlText w:val="o"/>
      <w:lvlJc w:val="left"/>
      <w:pPr>
        <w:ind w:left="6180" w:hanging="360"/>
      </w:pPr>
      <w:rPr>
        <w:rFonts w:ascii="Courier New" w:hAnsi="Courier New" w:cs="Courier New" w:hint="default"/>
      </w:rPr>
    </w:lvl>
    <w:lvl w:ilvl="5" w:tplc="04240005" w:tentative="1">
      <w:start w:val="1"/>
      <w:numFmt w:val="bullet"/>
      <w:lvlText w:val=""/>
      <w:lvlJc w:val="left"/>
      <w:pPr>
        <w:ind w:left="6900" w:hanging="360"/>
      </w:pPr>
      <w:rPr>
        <w:rFonts w:ascii="Wingdings" w:hAnsi="Wingdings" w:hint="default"/>
      </w:rPr>
    </w:lvl>
    <w:lvl w:ilvl="6" w:tplc="04240001" w:tentative="1">
      <w:start w:val="1"/>
      <w:numFmt w:val="bullet"/>
      <w:lvlText w:val=""/>
      <w:lvlJc w:val="left"/>
      <w:pPr>
        <w:ind w:left="7620" w:hanging="360"/>
      </w:pPr>
      <w:rPr>
        <w:rFonts w:ascii="Symbol" w:hAnsi="Symbol" w:hint="default"/>
      </w:rPr>
    </w:lvl>
    <w:lvl w:ilvl="7" w:tplc="04240003" w:tentative="1">
      <w:start w:val="1"/>
      <w:numFmt w:val="bullet"/>
      <w:lvlText w:val="o"/>
      <w:lvlJc w:val="left"/>
      <w:pPr>
        <w:ind w:left="8340" w:hanging="360"/>
      </w:pPr>
      <w:rPr>
        <w:rFonts w:ascii="Courier New" w:hAnsi="Courier New" w:cs="Courier New" w:hint="default"/>
      </w:rPr>
    </w:lvl>
    <w:lvl w:ilvl="8" w:tplc="04240005" w:tentative="1">
      <w:start w:val="1"/>
      <w:numFmt w:val="bullet"/>
      <w:lvlText w:val=""/>
      <w:lvlJc w:val="left"/>
      <w:pPr>
        <w:ind w:left="9060" w:hanging="360"/>
      </w:pPr>
      <w:rPr>
        <w:rFonts w:ascii="Wingdings" w:hAnsi="Wingdings" w:hint="default"/>
      </w:rPr>
    </w:lvl>
  </w:abstractNum>
  <w:abstractNum w:abstractNumId="41" w15:restartNumberingAfterBreak="0">
    <w:nsid w:val="49DF36EE"/>
    <w:multiLevelType w:val="hybridMultilevel"/>
    <w:tmpl w:val="CA34A93C"/>
    <w:lvl w:ilvl="0" w:tplc="F5B6D212">
      <w:start w:val="3"/>
      <w:numFmt w:val="decimal"/>
      <w:lvlText w:val="(%1)"/>
      <w:lvlJc w:val="left"/>
      <w:pPr>
        <w:ind w:left="107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B2E7537"/>
    <w:multiLevelType w:val="hybridMultilevel"/>
    <w:tmpl w:val="3B082454"/>
    <w:lvl w:ilvl="0" w:tplc="04240005">
      <w:start w:val="1"/>
      <w:numFmt w:val="bullet"/>
      <w:lvlText w:val=""/>
      <w:lvlJc w:val="left"/>
      <w:pPr>
        <w:ind w:left="1077" w:hanging="360"/>
      </w:pPr>
      <w:rPr>
        <w:rFonts w:ascii="Wingdings" w:hAnsi="Wingdings"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3" w15:restartNumberingAfterBreak="0">
    <w:nsid w:val="4C0E7E68"/>
    <w:multiLevelType w:val="hybridMultilevel"/>
    <w:tmpl w:val="F5FA4200"/>
    <w:lvl w:ilvl="0" w:tplc="709233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E945B4B"/>
    <w:multiLevelType w:val="hybridMultilevel"/>
    <w:tmpl w:val="658282FA"/>
    <w:lvl w:ilvl="0" w:tplc="1FE4EC40">
      <w:start w:val="2"/>
      <w:numFmt w:val="decimal"/>
      <w:lvlText w:val="(%1)"/>
      <w:lvlJc w:val="left"/>
      <w:pPr>
        <w:ind w:left="107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EE26B24"/>
    <w:multiLevelType w:val="hybridMultilevel"/>
    <w:tmpl w:val="0C2408C6"/>
    <w:lvl w:ilvl="0" w:tplc="DA8E28B2">
      <w:start w:val="1"/>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46" w15:restartNumberingAfterBreak="0">
    <w:nsid w:val="4F55472D"/>
    <w:multiLevelType w:val="hybridMultilevel"/>
    <w:tmpl w:val="AE600C80"/>
    <w:lvl w:ilvl="0" w:tplc="A0EC2E2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47" w15:restartNumberingAfterBreak="0">
    <w:nsid w:val="50225E7B"/>
    <w:multiLevelType w:val="hybridMultilevel"/>
    <w:tmpl w:val="463CF450"/>
    <w:lvl w:ilvl="0" w:tplc="72B4063C">
      <w:start w:val="1"/>
      <w:numFmt w:val="decimal"/>
      <w:lvlText w:val="(%1)"/>
      <w:lvlJc w:val="left"/>
      <w:pPr>
        <w:ind w:left="107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3081386"/>
    <w:multiLevelType w:val="hybridMultilevel"/>
    <w:tmpl w:val="3B885D6C"/>
    <w:lvl w:ilvl="0" w:tplc="A0EC2E2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3E96319"/>
    <w:multiLevelType w:val="hybridMultilevel"/>
    <w:tmpl w:val="0ED6662E"/>
    <w:lvl w:ilvl="0" w:tplc="A0EC2E2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49405E8"/>
    <w:multiLevelType w:val="hybridMultilevel"/>
    <w:tmpl w:val="3F94A1E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4947BD0"/>
    <w:multiLevelType w:val="hybridMultilevel"/>
    <w:tmpl w:val="6E1EFEE6"/>
    <w:lvl w:ilvl="0" w:tplc="76AC1A70">
      <w:start w:val="49"/>
      <w:numFmt w:val="bullet"/>
      <w:lvlText w:val=""/>
      <w:lvlJc w:val="left"/>
      <w:pPr>
        <w:ind w:left="1077" w:hanging="360"/>
      </w:pPr>
      <w:rPr>
        <w:rFonts w:ascii="Symbol" w:eastAsia="Times New Roman" w:hAnsi="Symbol"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2" w15:restartNumberingAfterBreak="0">
    <w:nsid w:val="554D2D9E"/>
    <w:multiLevelType w:val="hybridMultilevel"/>
    <w:tmpl w:val="C83C37BC"/>
    <w:lvl w:ilvl="0" w:tplc="F35A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7993E3E"/>
    <w:multiLevelType w:val="hybridMultilevel"/>
    <w:tmpl w:val="367A41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AB40084"/>
    <w:multiLevelType w:val="hybridMultilevel"/>
    <w:tmpl w:val="F75E545A"/>
    <w:lvl w:ilvl="0" w:tplc="F35A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B360001"/>
    <w:multiLevelType w:val="hybridMultilevel"/>
    <w:tmpl w:val="9E00EE0C"/>
    <w:lvl w:ilvl="0" w:tplc="76AC1A70">
      <w:start w:val="49"/>
      <w:numFmt w:val="bullet"/>
      <w:lvlText w:val=""/>
      <w:lvlJc w:val="left"/>
      <w:pPr>
        <w:ind w:left="1077" w:hanging="360"/>
      </w:pPr>
      <w:rPr>
        <w:rFonts w:ascii="Symbol" w:eastAsia="Times New Roman" w:hAnsi="Symbol"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7" w15:restartNumberingAfterBreak="0">
    <w:nsid w:val="5BB624E4"/>
    <w:multiLevelType w:val="hybridMultilevel"/>
    <w:tmpl w:val="0584ECF4"/>
    <w:lvl w:ilvl="0" w:tplc="A0EC2E2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58" w15:restartNumberingAfterBreak="0">
    <w:nsid w:val="5CDC2178"/>
    <w:multiLevelType w:val="hybridMultilevel"/>
    <w:tmpl w:val="84A2D0B8"/>
    <w:lvl w:ilvl="0" w:tplc="A0EC2E2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59" w15:restartNumberingAfterBreak="0">
    <w:nsid w:val="5DC63F47"/>
    <w:multiLevelType w:val="hybridMultilevel"/>
    <w:tmpl w:val="8716ECA0"/>
    <w:lvl w:ilvl="0" w:tplc="A0EC2E2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F2A0BD9"/>
    <w:multiLevelType w:val="hybridMultilevel"/>
    <w:tmpl w:val="09C085F4"/>
    <w:lvl w:ilvl="0" w:tplc="53F0A2F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0061359"/>
    <w:multiLevelType w:val="hybridMultilevel"/>
    <w:tmpl w:val="81E6F77A"/>
    <w:lvl w:ilvl="0" w:tplc="A82E770A">
      <w:numFmt w:val="bullet"/>
      <w:lvlText w:val="-"/>
      <w:lvlJc w:val="left"/>
      <w:pPr>
        <w:ind w:left="717" w:hanging="360"/>
      </w:pPr>
      <w:rPr>
        <w:rFonts w:ascii="Arial" w:eastAsia="Times New Roman" w:hAnsi="Arial" w:cs="Arial" w:hint="default"/>
      </w:rPr>
    </w:lvl>
    <w:lvl w:ilvl="1" w:tplc="0424000F">
      <w:start w:val="1"/>
      <w:numFmt w:val="decimal"/>
      <w:lvlText w:val="%2."/>
      <w:lvlJc w:val="left"/>
      <w:pPr>
        <w:ind w:left="1437" w:hanging="360"/>
      </w:pPr>
      <w:rPr>
        <w:rFonts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62" w15:restartNumberingAfterBreak="0">
    <w:nsid w:val="60E20B5C"/>
    <w:multiLevelType w:val="hybridMultilevel"/>
    <w:tmpl w:val="D4405404"/>
    <w:lvl w:ilvl="0" w:tplc="C88C58CC">
      <w:start w:val="1"/>
      <w:numFmt w:val="decimal"/>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63" w15:restartNumberingAfterBreak="0">
    <w:nsid w:val="61663F79"/>
    <w:multiLevelType w:val="hybridMultilevel"/>
    <w:tmpl w:val="770A4612"/>
    <w:lvl w:ilvl="0" w:tplc="A0EC2E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1ED1861"/>
    <w:multiLevelType w:val="hybridMultilevel"/>
    <w:tmpl w:val="FFB4221A"/>
    <w:lvl w:ilvl="0" w:tplc="55D65718">
      <w:start w:val="1"/>
      <w:numFmt w:val="decimal"/>
      <w:lvlText w:val="(%1)"/>
      <w:lvlJc w:val="left"/>
      <w:pPr>
        <w:ind w:left="3338"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1FF4209"/>
    <w:multiLevelType w:val="hybridMultilevel"/>
    <w:tmpl w:val="5E6A7D48"/>
    <w:lvl w:ilvl="0" w:tplc="00E0CA46">
      <w:start w:val="4"/>
      <w:numFmt w:val="upperRoman"/>
      <w:lvlText w:val="%1."/>
      <w:lvlJc w:val="left"/>
      <w:pPr>
        <w:ind w:left="4973" w:hanging="720"/>
      </w:pPr>
      <w:rPr>
        <w:rFonts w:hint="default"/>
      </w:rPr>
    </w:lvl>
    <w:lvl w:ilvl="1" w:tplc="04240019" w:tentative="1">
      <w:start w:val="1"/>
      <w:numFmt w:val="lowerLetter"/>
      <w:lvlText w:val="%2."/>
      <w:lvlJc w:val="left"/>
      <w:pPr>
        <w:ind w:left="5333" w:hanging="360"/>
      </w:pPr>
    </w:lvl>
    <w:lvl w:ilvl="2" w:tplc="0424001B" w:tentative="1">
      <w:start w:val="1"/>
      <w:numFmt w:val="lowerRoman"/>
      <w:lvlText w:val="%3."/>
      <w:lvlJc w:val="right"/>
      <w:pPr>
        <w:ind w:left="6053" w:hanging="180"/>
      </w:pPr>
    </w:lvl>
    <w:lvl w:ilvl="3" w:tplc="0424000F" w:tentative="1">
      <w:start w:val="1"/>
      <w:numFmt w:val="decimal"/>
      <w:lvlText w:val="%4."/>
      <w:lvlJc w:val="left"/>
      <w:pPr>
        <w:ind w:left="6773" w:hanging="360"/>
      </w:pPr>
    </w:lvl>
    <w:lvl w:ilvl="4" w:tplc="04240019" w:tentative="1">
      <w:start w:val="1"/>
      <w:numFmt w:val="lowerLetter"/>
      <w:lvlText w:val="%5."/>
      <w:lvlJc w:val="left"/>
      <w:pPr>
        <w:ind w:left="7493" w:hanging="360"/>
      </w:pPr>
    </w:lvl>
    <w:lvl w:ilvl="5" w:tplc="0424001B" w:tentative="1">
      <w:start w:val="1"/>
      <w:numFmt w:val="lowerRoman"/>
      <w:lvlText w:val="%6."/>
      <w:lvlJc w:val="right"/>
      <w:pPr>
        <w:ind w:left="8213" w:hanging="180"/>
      </w:pPr>
    </w:lvl>
    <w:lvl w:ilvl="6" w:tplc="0424000F" w:tentative="1">
      <w:start w:val="1"/>
      <w:numFmt w:val="decimal"/>
      <w:lvlText w:val="%7."/>
      <w:lvlJc w:val="left"/>
      <w:pPr>
        <w:ind w:left="8933" w:hanging="360"/>
      </w:pPr>
    </w:lvl>
    <w:lvl w:ilvl="7" w:tplc="04240019" w:tentative="1">
      <w:start w:val="1"/>
      <w:numFmt w:val="lowerLetter"/>
      <w:lvlText w:val="%8."/>
      <w:lvlJc w:val="left"/>
      <w:pPr>
        <w:ind w:left="9653" w:hanging="360"/>
      </w:pPr>
    </w:lvl>
    <w:lvl w:ilvl="8" w:tplc="0424001B" w:tentative="1">
      <w:start w:val="1"/>
      <w:numFmt w:val="lowerRoman"/>
      <w:lvlText w:val="%9."/>
      <w:lvlJc w:val="right"/>
      <w:pPr>
        <w:ind w:left="10373" w:hanging="180"/>
      </w:pPr>
    </w:lvl>
  </w:abstractNum>
  <w:abstractNum w:abstractNumId="66" w15:restartNumberingAfterBreak="0">
    <w:nsid w:val="62D425EB"/>
    <w:multiLevelType w:val="hybridMultilevel"/>
    <w:tmpl w:val="CEB82316"/>
    <w:lvl w:ilvl="0" w:tplc="A0EC2E2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67" w15:restartNumberingAfterBreak="0">
    <w:nsid w:val="63021A2C"/>
    <w:multiLevelType w:val="hybridMultilevel"/>
    <w:tmpl w:val="59EE5B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41C4820"/>
    <w:multiLevelType w:val="hybridMultilevel"/>
    <w:tmpl w:val="E048EEAA"/>
    <w:lvl w:ilvl="0" w:tplc="AF783D60">
      <w:start w:val="5"/>
      <w:numFmt w:val="bullet"/>
      <w:lvlText w:val="-"/>
      <w:lvlJc w:val="left"/>
      <w:pPr>
        <w:ind w:left="420" w:hanging="360"/>
      </w:pPr>
      <w:rPr>
        <w:rFonts w:ascii="Arial" w:eastAsia="Times New Roman" w:hAnsi="Arial" w:cs="Arial" w:hint="default"/>
      </w:rPr>
    </w:lvl>
    <w:lvl w:ilvl="1" w:tplc="04240003">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8541CC0"/>
    <w:multiLevelType w:val="hybridMultilevel"/>
    <w:tmpl w:val="F5C2B280"/>
    <w:lvl w:ilvl="0" w:tplc="F0B84F60">
      <w:start w:val="1"/>
      <w:numFmt w:val="decimal"/>
      <w:lvlText w:val="(%1)"/>
      <w:lvlJc w:val="left"/>
      <w:pPr>
        <w:ind w:left="502" w:hanging="360"/>
      </w:pPr>
      <w:rPr>
        <w:rFonts w:hint="default"/>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1" w15:restartNumberingAfterBreak="0">
    <w:nsid w:val="6AA0567B"/>
    <w:multiLevelType w:val="hybridMultilevel"/>
    <w:tmpl w:val="F6AE1578"/>
    <w:lvl w:ilvl="0" w:tplc="A0EC2E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ADB14FA"/>
    <w:multiLevelType w:val="hybridMultilevel"/>
    <w:tmpl w:val="FA505172"/>
    <w:lvl w:ilvl="0" w:tplc="072ECD12">
      <w:start w:val="1"/>
      <w:numFmt w:val="decimal"/>
      <w:lvlText w:val="(%1)"/>
      <w:lvlJc w:val="left"/>
      <w:pPr>
        <w:ind w:left="50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6B6C6773"/>
    <w:multiLevelType w:val="hybridMultilevel"/>
    <w:tmpl w:val="A2F082C8"/>
    <w:lvl w:ilvl="0" w:tplc="0ADE25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6CA129D2"/>
    <w:multiLevelType w:val="hybridMultilevel"/>
    <w:tmpl w:val="11541F62"/>
    <w:lvl w:ilvl="0" w:tplc="F35A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6E296D03"/>
    <w:multiLevelType w:val="hybridMultilevel"/>
    <w:tmpl w:val="EE027AA2"/>
    <w:lvl w:ilvl="0" w:tplc="2CCE2136">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6" w15:restartNumberingAfterBreak="0">
    <w:nsid w:val="7175779F"/>
    <w:multiLevelType w:val="hybridMultilevel"/>
    <w:tmpl w:val="DFA66A64"/>
    <w:lvl w:ilvl="0" w:tplc="05D62DEE">
      <w:start w:val="5"/>
      <w:numFmt w:val="bullet"/>
      <w:suff w:val="space"/>
      <w:lvlText w:val="-"/>
      <w:lvlJc w:val="left"/>
      <w:pPr>
        <w:ind w:left="4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C4549B0"/>
    <w:multiLevelType w:val="hybridMultilevel"/>
    <w:tmpl w:val="6CF0BA58"/>
    <w:lvl w:ilvl="0" w:tplc="A0EC2E2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78" w15:restartNumberingAfterBreak="0">
    <w:nsid w:val="7CC203FC"/>
    <w:multiLevelType w:val="hybridMultilevel"/>
    <w:tmpl w:val="17768698"/>
    <w:lvl w:ilvl="0" w:tplc="76AC1A70">
      <w:start w:val="49"/>
      <w:numFmt w:val="bullet"/>
      <w:lvlText w:val=""/>
      <w:lvlJc w:val="left"/>
      <w:pPr>
        <w:ind w:left="862" w:hanging="360"/>
      </w:pPr>
      <w:rPr>
        <w:rFonts w:ascii="Symbol" w:eastAsia="Times New Roman" w:hAnsi="Symbol" w:cs="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79" w15:restartNumberingAfterBreak="0">
    <w:nsid w:val="7EE33107"/>
    <w:multiLevelType w:val="hybridMultilevel"/>
    <w:tmpl w:val="3FEC8F7A"/>
    <w:lvl w:ilvl="0" w:tplc="D5A26304">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6"/>
  </w:num>
  <w:num w:numId="2">
    <w:abstractNumId w:val="12"/>
  </w:num>
  <w:num w:numId="3">
    <w:abstractNumId w:val="28"/>
  </w:num>
  <w:num w:numId="4">
    <w:abstractNumId w:val="29"/>
    <w:lvlOverride w:ilvl="0">
      <w:startOverride w:val="1"/>
    </w:lvlOverride>
  </w:num>
  <w:num w:numId="5">
    <w:abstractNumId w:val="9"/>
  </w:num>
  <w:num w:numId="6">
    <w:abstractNumId w:val="55"/>
  </w:num>
  <w:num w:numId="7">
    <w:abstractNumId w:val="69"/>
  </w:num>
  <w:num w:numId="8">
    <w:abstractNumId w:val="34"/>
  </w:num>
  <w:num w:numId="9">
    <w:abstractNumId w:val="22"/>
  </w:num>
  <w:num w:numId="10">
    <w:abstractNumId w:val="6"/>
  </w:num>
  <w:num w:numId="11">
    <w:abstractNumId w:val="42"/>
  </w:num>
  <w:num w:numId="12">
    <w:abstractNumId w:val="50"/>
  </w:num>
  <w:num w:numId="13">
    <w:abstractNumId w:val="13"/>
  </w:num>
  <w:num w:numId="14">
    <w:abstractNumId w:val="23"/>
  </w:num>
  <w:num w:numId="15">
    <w:abstractNumId w:val="68"/>
  </w:num>
  <w:num w:numId="16">
    <w:abstractNumId w:val="20"/>
  </w:num>
  <w:num w:numId="17">
    <w:abstractNumId w:val="40"/>
  </w:num>
  <w:num w:numId="18">
    <w:abstractNumId w:val="3"/>
  </w:num>
  <w:num w:numId="19">
    <w:abstractNumId w:val="76"/>
  </w:num>
  <w:num w:numId="20">
    <w:abstractNumId w:val="32"/>
  </w:num>
  <w:num w:numId="21">
    <w:abstractNumId w:val="35"/>
  </w:num>
  <w:num w:numId="22">
    <w:abstractNumId w:val="39"/>
  </w:num>
  <w:num w:numId="23">
    <w:abstractNumId w:val="62"/>
  </w:num>
  <w:num w:numId="24">
    <w:abstractNumId w:val="74"/>
  </w:num>
  <w:num w:numId="25">
    <w:abstractNumId w:val="43"/>
  </w:num>
  <w:num w:numId="26">
    <w:abstractNumId w:val="18"/>
  </w:num>
  <w:num w:numId="27">
    <w:abstractNumId w:val="72"/>
  </w:num>
  <w:num w:numId="28">
    <w:abstractNumId w:val="5"/>
  </w:num>
  <w:num w:numId="29">
    <w:abstractNumId w:val="4"/>
  </w:num>
  <w:num w:numId="30">
    <w:abstractNumId w:val="2"/>
  </w:num>
  <w:num w:numId="31">
    <w:abstractNumId w:val="54"/>
  </w:num>
  <w:num w:numId="32">
    <w:abstractNumId w:val="52"/>
  </w:num>
  <w:num w:numId="33">
    <w:abstractNumId w:val="14"/>
  </w:num>
  <w:num w:numId="34">
    <w:abstractNumId w:val="70"/>
  </w:num>
  <w:num w:numId="35">
    <w:abstractNumId w:val="37"/>
  </w:num>
  <w:num w:numId="36">
    <w:abstractNumId w:val="64"/>
  </w:num>
  <w:num w:numId="37">
    <w:abstractNumId w:val="16"/>
  </w:num>
  <w:num w:numId="38">
    <w:abstractNumId w:val="79"/>
  </w:num>
  <w:num w:numId="39">
    <w:abstractNumId w:val="73"/>
  </w:num>
  <w:num w:numId="40">
    <w:abstractNumId w:val="65"/>
  </w:num>
  <w:num w:numId="41">
    <w:abstractNumId w:val="19"/>
  </w:num>
  <w:num w:numId="42">
    <w:abstractNumId w:val="67"/>
  </w:num>
  <w:num w:numId="43">
    <w:abstractNumId w:val="53"/>
  </w:num>
  <w:num w:numId="44">
    <w:abstractNumId w:val="33"/>
  </w:num>
  <w:num w:numId="45">
    <w:abstractNumId w:val="0"/>
  </w:num>
  <w:num w:numId="46">
    <w:abstractNumId w:val="30"/>
  </w:num>
  <w:num w:numId="47">
    <w:abstractNumId w:val="60"/>
  </w:num>
  <w:num w:numId="48">
    <w:abstractNumId w:val="41"/>
  </w:num>
  <w:num w:numId="49">
    <w:abstractNumId w:val="47"/>
  </w:num>
  <w:num w:numId="50">
    <w:abstractNumId w:val="1"/>
  </w:num>
  <w:num w:numId="51">
    <w:abstractNumId w:val="8"/>
  </w:num>
  <w:num w:numId="52">
    <w:abstractNumId w:val="44"/>
  </w:num>
  <w:num w:numId="53">
    <w:abstractNumId w:val="63"/>
  </w:num>
  <w:num w:numId="54">
    <w:abstractNumId w:val="57"/>
  </w:num>
  <w:num w:numId="55">
    <w:abstractNumId w:val="77"/>
  </w:num>
  <w:num w:numId="56">
    <w:abstractNumId w:val="58"/>
  </w:num>
  <w:num w:numId="57">
    <w:abstractNumId w:val="10"/>
  </w:num>
  <w:num w:numId="58">
    <w:abstractNumId w:val="48"/>
  </w:num>
  <w:num w:numId="59">
    <w:abstractNumId w:val="11"/>
  </w:num>
  <w:num w:numId="60">
    <w:abstractNumId w:val="66"/>
  </w:num>
  <w:num w:numId="61">
    <w:abstractNumId w:val="46"/>
  </w:num>
  <w:num w:numId="62">
    <w:abstractNumId w:val="31"/>
  </w:num>
  <w:num w:numId="63">
    <w:abstractNumId w:val="26"/>
  </w:num>
  <w:num w:numId="64">
    <w:abstractNumId w:val="49"/>
  </w:num>
  <w:num w:numId="65">
    <w:abstractNumId w:val="59"/>
  </w:num>
  <w:num w:numId="66">
    <w:abstractNumId w:val="71"/>
  </w:num>
  <w:num w:numId="67">
    <w:abstractNumId w:val="61"/>
  </w:num>
  <w:num w:numId="68">
    <w:abstractNumId w:val="15"/>
  </w:num>
  <w:num w:numId="69">
    <w:abstractNumId w:val="75"/>
  </w:num>
  <w:num w:numId="70">
    <w:abstractNumId w:val="78"/>
  </w:num>
  <w:num w:numId="71">
    <w:abstractNumId w:val="25"/>
  </w:num>
  <w:num w:numId="72">
    <w:abstractNumId w:val="45"/>
  </w:num>
  <w:num w:numId="73">
    <w:abstractNumId w:val="21"/>
  </w:num>
  <w:num w:numId="74">
    <w:abstractNumId w:val="7"/>
  </w:num>
  <w:num w:numId="75">
    <w:abstractNumId w:val="38"/>
  </w:num>
  <w:num w:numId="76">
    <w:abstractNumId w:val="27"/>
  </w:num>
  <w:num w:numId="77">
    <w:abstractNumId w:val="51"/>
  </w:num>
  <w:num w:numId="78">
    <w:abstractNumId w:val="56"/>
  </w:num>
  <w:num w:numId="79">
    <w:abstractNumId w:val="24"/>
  </w:num>
  <w:num w:numId="80">
    <w:abstractNumId w:val="1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2"/>
  </w:compat>
  <w:rsids>
    <w:rsidRoot w:val="00A31147"/>
    <w:rsid w:val="00001082"/>
    <w:rsid w:val="00001695"/>
    <w:rsid w:val="000124D9"/>
    <w:rsid w:val="000151E4"/>
    <w:rsid w:val="00023A88"/>
    <w:rsid w:val="00025D7B"/>
    <w:rsid w:val="0003142C"/>
    <w:rsid w:val="00036784"/>
    <w:rsid w:val="00042A7A"/>
    <w:rsid w:val="00043469"/>
    <w:rsid w:val="00052774"/>
    <w:rsid w:val="00064E67"/>
    <w:rsid w:val="0007453D"/>
    <w:rsid w:val="000803BC"/>
    <w:rsid w:val="000814C8"/>
    <w:rsid w:val="000834BE"/>
    <w:rsid w:val="000A1679"/>
    <w:rsid w:val="000A6850"/>
    <w:rsid w:val="000A7238"/>
    <w:rsid w:val="000B1395"/>
    <w:rsid w:val="000F36DC"/>
    <w:rsid w:val="00106EB2"/>
    <w:rsid w:val="001123A8"/>
    <w:rsid w:val="001357B2"/>
    <w:rsid w:val="0014238C"/>
    <w:rsid w:val="001478DB"/>
    <w:rsid w:val="00170BD8"/>
    <w:rsid w:val="00171E3B"/>
    <w:rsid w:val="00173592"/>
    <w:rsid w:val="0017478F"/>
    <w:rsid w:val="0018551D"/>
    <w:rsid w:val="001903C2"/>
    <w:rsid w:val="0019610B"/>
    <w:rsid w:val="001B631C"/>
    <w:rsid w:val="001C2AF2"/>
    <w:rsid w:val="001C310C"/>
    <w:rsid w:val="001E4C3D"/>
    <w:rsid w:val="001E7B47"/>
    <w:rsid w:val="001F6522"/>
    <w:rsid w:val="00202A77"/>
    <w:rsid w:val="00206F68"/>
    <w:rsid w:val="002225A0"/>
    <w:rsid w:val="0023083F"/>
    <w:rsid w:val="00231CA5"/>
    <w:rsid w:val="00247318"/>
    <w:rsid w:val="00251436"/>
    <w:rsid w:val="00253B2E"/>
    <w:rsid w:val="002578BC"/>
    <w:rsid w:val="00263ED0"/>
    <w:rsid w:val="00271CE5"/>
    <w:rsid w:val="00274EB1"/>
    <w:rsid w:val="0027764A"/>
    <w:rsid w:val="0028175F"/>
    <w:rsid w:val="00282020"/>
    <w:rsid w:val="00283728"/>
    <w:rsid w:val="00285BD5"/>
    <w:rsid w:val="002A1CE5"/>
    <w:rsid w:val="002A2B69"/>
    <w:rsid w:val="002A5B52"/>
    <w:rsid w:val="002B088B"/>
    <w:rsid w:val="002C0086"/>
    <w:rsid w:val="002C1FA5"/>
    <w:rsid w:val="002C2184"/>
    <w:rsid w:val="002C4A7F"/>
    <w:rsid w:val="002C71C1"/>
    <w:rsid w:val="002D5EB8"/>
    <w:rsid w:val="002E2BA9"/>
    <w:rsid w:val="00304C1A"/>
    <w:rsid w:val="00312EA6"/>
    <w:rsid w:val="0033359C"/>
    <w:rsid w:val="00336C0D"/>
    <w:rsid w:val="003420B7"/>
    <w:rsid w:val="003574AF"/>
    <w:rsid w:val="003636BF"/>
    <w:rsid w:val="0037000E"/>
    <w:rsid w:val="00371442"/>
    <w:rsid w:val="00372E37"/>
    <w:rsid w:val="0038151A"/>
    <w:rsid w:val="003845B4"/>
    <w:rsid w:val="003849A6"/>
    <w:rsid w:val="00387B1A"/>
    <w:rsid w:val="003943B6"/>
    <w:rsid w:val="0039760C"/>
    <w:rsid w:val="003A4BBA"/>
    <w:rsid w:val="003A66CC"/>
    <w:rsid w:val="003B069B"/>
    <w:rsid w:val="003C17A0"/>
    <w:rsid w:val="003C2538"/>
    <w:rsid w:val="003C41C3"/>
    <w:rsid w:val="003C5EE5"/>
    <w:rsid w:val="003D47DD"/>
    <w:rsid w:val="003E001D"/>
    <w:rsid w:val="003E1C74"/>
    <w:rsid w:val="003F2122"/>
    <w:rsid w:val="003F4D18"/>
    <w:rsid w:val="004079B3"/>
    <w:rsid w:val="00416073"/>
    <w:rsid w:val="00417682"/>
    <w:rsid w:val="004434EA"/>
    <w:rsid w:val="0044359F"/>
    <w:rsid w:val="00460237"/>
    <w:rsid w:val="004657EE"/>
    <w:rsid w:val="004665CC"/>
    <w:rsid w:val="004740E2"/>
    <w:rsid w:val="0048320B"/>
    <w:rsid w:val="0049286C"/>
    <w:rsid w:val="004B194C"/>
    <w:rsid w:val="004B37ED"/>
    <w:rsid w:val="004C03C1"/>
    <w:rsid w:val="004C20C7"/>
    <w:rsid w:val="004C4B07"/>
    <w:rsid w:val="004E2EDD"/>
    <w:rsid w:val="004E3F57"/>
    <w:rsid w:val="004E53D0"/>
    <w:rsid w:val="0050062E"/>
    <w:rsid w:val="00505188"/>
    <w:rsid w:val="00507392"/>
    <w:rsid w:val="005155EA"/>
    <w:rsid w:val="0052048B"/>
    <w:rsid w:val="005211B9"/>
    <w:rsid w:val="00526246"/>
    <w:rsid w:val="005515F8"/>
    <w:rsid w:val="005607B2"/>
    <w:rsid w:val="00563DE9"/>
    <w:rsid w:val="00564D97"/>
    <w:rsid w:val="00567106"/>
    <w:rsid w:val="00573F55"/>
    <w:rsid w:val="00575639"/>
    <w:rsid w:val="005D4B00"/>
    <w:rsid w:val="005D79A8"/>
    <w:rsid w:val="005E0C6E"/>
    <w:rsid w:val="005E1D3C"/>
    <w:rsid w:val="005E7DDF"/>
    <w:rsid w:val="005F456B"/>
    <w:rsid w:val="00601D75"/>
    <w:rsid w:val="006062C8"/>
    <w:rsid w:val="0062330B"/>
    <w:rsid w:val="00623527"/>
    <w:rsid w:val="00625AE6"/>
    <w:rsid w:val="00630A3F"/>
    <w:rsid w:val="00630AA0"/>
    <w:rsid w:val="00631D1D"/>
    <w:rsid w:val="00632253"/>
    <w:rsid w:val="00642714"/>
    <w:rsid w:val="006437DA"/>
    <w:rsid w:val="006455CE"/>
    <w:rsid w:val="00655841"/>
    <w:rsid w:val="006623D8"/>
    <w:rsid w:val="00671DDA"/>
    <w:rsid w:val="0069773B"/>
    <w:rsid w:val="006A7059"/>
    <w:rsid w:val="006B56E4"/>
    <w:rsid w:val="006D0928"/>
    <w:rsid w:val="006D2D00"/>
    <w:rsid w:val="006D6670"/>
    <w:rsid w:val="006E2C0E"/>
    <w:rsid w:val="006F6CFF"/>
    <w:rsid w:val="00700DF3"/>
    <w:rsid w:val="0071360D"/>
    <w:rsid w:val="00733017"/>
    <w:rsid w:val="00741D72"/>
    <w:rsid w:val="00746484"/>
    <w:rsid w:val="0075353D"/>
    <w:rsid w:val="007566DA"/>
    <w:rsid w:val="00756A6E"/>
    <w:rsid w:val="00761276"/>
    <w:rsid w:val="00783310"/>
    <w:rsid w:val="007A4A6D"/>
    <w:rsid w:val="007C3DB4"/>
    <w:rsid w:val="007C670E"/>
    <w:rsid w:val="007D1BCF"/>
    <w:rsid w:val="007D75CF"/>
    <w:rsid w:val="007E0440"/>
    <w:rsid w:val="007E6A5B"/>
    <w:rsid w:val="007E6DC5"/>
    <w:rsid w:val="007E7A4B"/>
    <w:rsid w:val="007F3DE4"/>
    <w:rsid w:val="00807134"/>
    <w:rsid w:val="00814FD0"/>
    <w:rsid w:val="0081702E"/>
    <w:rsid w:val="0081779A"/>
    <w:rsid w:val="00822DDC"/>
    <w:rsid w:val="00823BF7"/>
    <w:rsid w:val="00825F51"/>
    <w:rsid w:val="00837097"/>
    <w:rsid w:val="008379D8"/>
    <w:rsid w:val="00840A3F"/>
    <w:rsid w:val="0084325A"/>
    <w:rsid w:val="00854C6F"/>
    <w:rsid w:val="00860B0C"/>
    <w:rsid w:val="008614F7"/>
    <w:rsid w:val="008762A6"/>
    <w:rsid w:val="0088043C"/>
    <w:rsid w:val="00882A1F"/>
    <w:rsid w:val="00884889"/>
    <w:rsid w:val="008906C9"/>
    <w:rsid w:val="008929EC"/>
    <w:rsid w:val="008A6171"/>
    <w:rsid w:val="008B296E"/>
    <w:rsid w:val="008C5738"/>
    <w:rsid w:val="008D04F0"/>
    <w:rsid w:val="008E365E"/>
    <w:rsid w:val="008F3500"/>
    <w:rsid w:val="00915BAE"/>
    <w:rsid w:val="00917C5A"/>
    <w:rsid w:val="00924E3C"/>
    <w:rsid w:val="00936B7C"/>
    <w:rsid w:val="00936D94"/>
    <w:rsid w:val="009418D3"/>
    <w:rsid w:val="009612BB"/>
    <w:rsid w:val="00965352"/>
    <w:rsid w:val="0097258E"/>
    <w:rsid w:val="00984AAE"/>
    <w:rsid w:val="009850E6"/>
    <w:rsid w:val="009850E8"/>
    <w:rsid w:val="00995D19"/>
    <w:rsid w:val="009A25F3"/>
    <w:rsid w:val="009A53F9"/>
    <w:rsid w:val="009C208F"/>
    <w:rsid w:val="009C740A"/>
    <w:rsid w:val="009D5FB1"/>
    <w:rsid w:val="009E2F65"/>
    <w:rsid w:val="009F2AB2"/>
    <w:rsid w:val="00A07219"/>
    <w:rsid w:val="00A11599"/>
    <w:rsid w:val="00A125C5"/>
    <w:rsid w:val="00A1563E"/>
    <w:rsid w:val="00A179F9"/>
    <w:rsid w:val="00A223A6"/>
    <w:rsid w:val="00A2451C"/>
    <w:rsid w:val="00A31147"/>
    <w:rsid w:val="00A40872"/>
    <w:rsid w:val="00A56933"/>
    <w:rsid w:val="00A65EE7"/>
    <w:rsid w:val="00A70133"/>
    <w:rsid w:val="00A770A6"/>
    <w:rsid w:val="00A77411"/>
    <w:rsid w:val="00A813B1"/>
    <w:rsid w:val="00AA0B5A"/>
    <w:rsid w:val="00AA261D"/>
    <w:rsid w:val="00AA290C"/>
    <w:rsid w:val="00AA318C"/>
    <w:rsid w:val="00AB36C4"/>
    <w:rsid w:val="00AB410F"/>
    <w:rsid w:val="00AB69E8"/>
    <w:rsid w:val="00AC32B2"/>
    <w:rsid w:val="00AE521C"/>
    <w:rsid w:val="00B01660"/>
    <w:rsid w:val="00B11D8D"/>
    <w:rsid w:val="00B17141"/>
    <w:rsid w:val="00B31575"/>
    <w:rsid w:val="00B35ACE"/>
    <w:rsid w:val="00B4366E"/>
    <w:rsid w:val="00B51565"/>
    <w:rsid w:val="00B61D5D"/>
    <w:rsid w:val="00B8345E"/>
    <w:rsid w:val="00B8547D"/>
    <w:rsid w:val="00B90DA8"/>
    <w:rsid w:val="00B94EE3"/>
    <w:rsid w:val="00BA45BC"/>
    <w:rsid w:val="00BC2943"/>
    <w:rsid w:val="00BC4575"/>
    <w:rsid w:val="00BC4C68"/>
    <w:rsid w:val="00BD11D4"/>
    <w:rsid w:val="00BD2F9F"/>
    <w:rsid w:val="00BD44AB"/>
    <w:rsid w:val="00BE75BB"/>
    <w:rsid w:val="00BF2102"/>
    <w:rsid w:val="00C03BB3"/>
    <w:rsid w:val="00C115A2"/>
    <w:rsid w:val="00C201BC"/>
    <w:rsid w:val="00C250D5"/>
    <w:rsid w:val="00C315F2"/>
    <w:rsid w:val="00C35666"/>
    <w:rsid w:val="00C36C09"/>
    <w:rsid w:val="00C3717E"/>
    <w:rsid w:val="00C37587"/>
    <w:rsid w:val="00C507A7"/>
    <w:rsid w:val="00C51819"/>
    <w:rsid w:val="00C740F6"/>
    <w:rsid w:val="00C80322"/>
    <w:rsid w:val="00C833F3"/>
    <w:rsid w:val="00C92898"/>
    <w:rsid w:val="00CA2972"/>
    <w:rsid w:val="00CA4340"/>
    <w:rsid w:val="00CB009A"/>
    <w:rsid w:val="00CB575E"/>
    <w:rsid w:val="00CC55DD"/>
    <w:rsid w:val="00CD5E00"/>
    <w:rsid w:val="00CE455C"/>
    <w:rsid w:val="00CE5238"/>
    <w:rsid w:val="00CE6F02"/>
    <w:rsid w:val="00CE7514"/>
    <w:rsid w:val="00CF322F"/>
    <w:rsid w:val="00D00BE8"/>
    <w:rsid w:val="00D015A9"/>
    <w:rsid w:val="00D04605"/>
    <w:rsid w:val="00D151D3"/>
    <w:rsid w:val="00D20317"/>
    <w:rsid w:val="00D248DE"/>
    <w:rsid w:val="00D278B8"/>
    <w:rsid w:val="00D37903"/>
    <w:rsid w:val="00D57060"/>
    <w:rsid w:val="00D65D0C"/>
    <w:rsid w:val="00D731F3"/>
    <w:rsid w:val="00D8542D"/>
    <w:rsid w:val="00DA2514"/>
    <w:rsid w:val="00DA5F9A"/>
    <w:rsid w:val="00DA7330"/>
    <w:rsid w:val="00DB539E"/>
    <w:rsid w:val="00DC2BF7"/>
    <w:rsid w:val="00DC3CFC"/>
    <w:rsid w:val="00DC6A71"/>
    <w:rsid w:val="00DD1C4E"/>
    <w:rsid w:val="00DD5064"/>
    <w:rsid w:val="00DF399C"/>
    <w:rsid w:val="00DF4C01"/>
    <w:rsid w:val="00E01330"/>
    <w:rsid w:val="00E0357D"/>
    <w:rsid w:val="00E04271"/>
    <w:rsid w:val="00E11F79"/>
    <w:rsid w:val="00E21FF9"/>
    <w:rsid w:val="00E31A39"/>
    <w:rsid w:val="00E4540C"/>
    <w:rsid w:val="00E52A08"/>
    <w:rsid w:val="00E669BA"/>
    <w:rsid w:val="00E70C96"/>
    <w:rsid w:val="00E731D0"/>
    <w:rsid w:val="00E7731C"/>
    <w:rsid w:val="00E83827"/>
    <w:rsid w:val="00EB209F"/>
    <w:rsid w:val="00ED1C3E"/>
    <w:rsid w:val="00EE0E32"/>
    <w:rsid w:val="00EF0C0A"/>
    <w:rsid w:val="00EF0C51"/>
    <w:rsid w:val="00F076D3"/>
    <w:rsid w:val="00F17B23"/>
    <w:rsid w:val="00F240BB"/>
    <w:rsid w:val="00F31E5E"/>
    <w:rsid w:val="00F4013B"/>
    <w:rsid w:val="00F40CC6"/>
    <w:rsid w:val="00F45BB5"/>
    <w:rsid w:val="00F539A5"/>
    <w:rsid w:val="00F57FED"/>
    <w:rsid w:val="00F601E2"/>
    <w:rsid w:val="00F60B21"/>
    <w:rsid w:val="00F62092"/>
    <w:rsid w:val="00F72434"/>
    <w:rsid w:val="00F81058"/>
    <w:rsid w:val="00F821BE"/>
    <w:rsid w:val="00F936B6"/>
    <w:rsid w:val="00FA7CDD"/>
    <w:rsid w:val="00FB5509"/>
    <w:rsid w:val="00FC1DB9"/>
    <w:rsid w:val="00FC4A47"/>
    <w:rsid w:val="00FE1B5A"/>
    <w:rsid w:val="00FE4404"/>
    <w:rsid w:val="00FF3D8E"/>
    <w:rsid w:val="00FF60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508DDDC"/>
  <w15:docId w15:val="{13D03B0F-CD85-45AA-BBDB-5D634A06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Odstavekseznama">
    <w:name w:val="List Paragraph"/>
    <w:basedOn w:val="Navaden"/>
    <w:uiPriority w:val="34"/>
    <w:qFormat/>
    <w:rsid w:val="00BF2102"/>
    <w:pPr>
      <w:spacing w:line="240" w:lineRule="auto"/>
      <w:ind w:left="708"/>
    </w:pPr>
    <w:rPr>
      <w:rFonts w:ascii="Times New Roman" w:hAnsi="Times New Roman"/>
      <w:sz w:val="24"/>
      <w:lang w:eastAsia="sl-SI"/>
    </w:rPr>
  </w:style>
  <w:style w:type="paragraph" w:styleId="Sprotnaopomba-besedilo">
    <w:name w:val="footnote text"/>
    <w:basedOn w:val="Navaden"/>
    <w:link w:val="Sprotnaopomba-besediloZnak"/>
    <w:uiPriority w:val="99"/>
    <w:rsid w:val="00DA2514"/>
    <w:rPr>
      <w:szCs w:val="20"/>
    </w:rPr>
  </w:style>
  <w:style w:type="character" w:customStyle="1" w:styleId="Sprotnaopomba-besediloZnak">
    <w:name w:val="Sprotna opomba - besedilo Znak"/>
    <w:basedOn w:val="Privzetapisavaodstavka"/>
    <w:link w:val="Sprotnaopomba-besedilo"/>
    <w:uiPriority w:val="99"/>
    <w:rsid w:val="00DA2514"/>
    <w:rPr>
      <w:rFonts w:ascii="Arial" w:hAnsi="Arial"/>
      <w:lang w:eastAsia="en-US"/>
    </w:rPr>
  </w:style>
  <w:style w:type="paragraph" w:customStyle="1" w:styleId="Brezrazmikov1">
    <w:name w:val="Brez razmikov1"/>
    <w:uiPriority w:val="1"/>
    <w:qFormat/>
    <w:rsid w:val="00DA2514"/>
    <w:rPr>
      <w:sz w:val="24"/>
      <w:szCs w:val="24"/>
      <w:lang w:eastAsia="en-US"/>
    </w:rPr>
  </w:style>
  <w:style w:type="character" w:styleId="Sprotnaopomba-sklic">
    <w:name w:val="footnote reference"/>
    <w:uiPriority w:val="99"/>
    <w:rsid w:val="00DA2514"/>
    <w:rPr>
      <w:vertAlign w:val="superscript"/>
    </w:rPr>
  </w:style>
  <w:style w:type="character" w:customStyle="1" w:styleId="shorttext">
    <w:name w:val="short_text"/>
    <w:basedOn w:val="Privzetapisavaodstavka"/>
    <w:rsid w:val="00DA2514"/>
  </w:style>
  <w:style w:type="paragraph" w:customStyle="1" w:styleId="a">
    <w:basedOn w:val="Navaden"/>
    <w:next w:val="Pripombabesedilo"/>
    <w:link w:val="Komentar-besediloZnak"/>
    <w:uiPriority w:val="99"/>
    <w:unhideWhenUsed/>
    <w:rsid w:val="003E001D"/>
    <w:pPr>
      <w:spacing w:after="200" w:line="240" w:lineRule="auto"/>
    </w:pPr>
    <w:rPr>
      <w:rFonts w:ascii="Calibri" w:eastAsia="Calibri" w:hAnsi="Calibri"/>
      <w:szCs w:val="20"/>
      <w:lang w:eastAsia="sl-SI"/>
    </w:rPr>
  </w:style>
  <w:style w:type="character" w:customStyle="1" w:styleId="Komentar-besediloZnak">
    <w:name w:val="Komentar - besedilo Znak"/>
    <w:link w:val="a"/>
    <w:uiPriority w:val="99"/>
    <w:rsid w:val="003E001D"/>
    <w:rPr>
      <w:rFonts w:ascii="Calibri" w:eastAsia="Calibri" w:hAnsi="Calibri"/>
    </w:rPr>
  </w:style>
  <w:style w:type="paragraph" w:customStyle="1" w:styleId="esegmenth4">
    <w:name w:val="esegment_h4"/>
    <w:basedOn w:val="Navaden"/>
    <w:rsid w:val="003E001D"/>
    <w:pPr>
      <w:spacing w:after="175" w:line="240" w:lineRule="auto"/>
      <w:jc w:val="center"/>
    </w:pPr>
    <w:rPr>
      <w:rFonts w:ascii="Times New Roman" w:hAnsi="Times New Roman"/>
      <w:b/>
      <w:bCs/>
      <w:color w:val="333333"/>
      <w:sz w:val="15"/>
      <w:szCs w:val="15"/>
      <w:lang w:eastAsia="sl-SI"/>
    </w:rPr>
  </w:style>
  <w:style w:type="character" w:customStyle="1" w:styleId="apple-converted-space">
    <w:name w:val="apple-converted-space"/>
    <w:basedOn w:val="Privzetapisavaodstavka"/>
    <w:rsid w:val="00EB209F"/>
  </w:style>
  <w:style w:type="paragraph" w:customStyle="1" w:styleId="len">
    <w:name w:val="len"/>
    <w:basedOn w:val="Navaden"/>
    <w:rsid w:val="00064E67"/>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064E67"/>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064E67"/>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0303">
      <w:bodyDiv w:val="1"/>
      <w:marLeft w:val="0"/>
      <w:marRight w:val="0"/>
      <w:marTop w:val="0"/>
      <w:marBottom w:val="0"/>
      <w:divBdr>
        <w:top w:val="none" w:sz="0" w:space="0" w:color="auto"/>
        <w:left w:val="none" w:sz="0" w:space="0" w:color="auto"/>
        <w:bottom w:val="none" w:sz="0" w:space="0" w:color="auto"/>
        <w:right w:val="none" w:sz="0" w:space="0" w:color="auto"/>
      </w:divBdr>
      <w:divsChild>
        <w:div w:id="894312677">
          <w:marLeft w:val="0"/>
          <w:marRight w:val="0"/>
          <w:marTop w:val="240"/>
          <w:marBottom w:val="120"/>
          <w:divBdr>
            <w:top w:val="none" w:sz="0" w:space="0" w:color="auto"/>
            <w:left w:val="none" w:sz="0" w:space="0" w:color="auto"/>
            <w:bottom w:val="none" w:sz="0" w:space="0" w:color="auto"/>
            <w:right w:val="none" w:sz="0" w:space="0" w:color="auto"/>
          </w:divBdr>
        </w:div>
        <w:div w:id="2002417478">
          <w:marLeft w:val="0"/>
          <w:marRight w:val="0"/>
          <w:marTop w:val="0"/>
          <w:marBottom w:val="120"/>
          <w:divBdr>
            <w:top w:val="none" w:sz="0" w:space="0" w:color="auto"/>
            <w:left w:val="none" w:sz="0" w:space="0" w:color="auto"/>
            <w:bottom w:val="none" w:sz="0" w:space="0" w:color="auto"/>
            <w:right w:val="none" w:sz="0" w:space="0" w:color="auto"/>
          </w:divBdr>
        </w:div>
        <w:div w:id="1781758102">
          <w:marLeft w:val="0"/>
          <w:marRight w:val="0"/>
          <w:marTop w:val="0"/>
          <w:marBottom w:val="120"/>
          <w:divBdr>
            <w:top w:val="none" w:sz="0" w:space="0" w:color="auto"/>
            <w:left w:val="none" w:sz="0" w:space="0" w:color="auto"/>
            <w:bottom w:val="none" w:sz="0" w:space="0" w:color="auto"/>
            <w:right w:val="none" w:sz="0" w:space="0" w:color="auto"/>
          </w:divBdr>
        </w:div>
        <w:div w:id="924650000">
          <w:marLeft w:val="0"/>
          <w:marRight w:val="0"/>
          <w:marTop w:val="0"/>
          <w:marBottom w:val="120"/>
          <w:divBdr>
            <w:top w:val="none" w:sz="0" w:space="0" w:color="auto"/>
            <w:left w:val="none" w:sz="0" w:space="0" w:color="auto"/>
            <w:bottom w:val="none" w:sz="0" w:space="0" w:color="auto"/>
            <w:right w:val="none" w:sz="0" w:space="0" w:color="auto"/>
          </w:divBdr>
        </w:div>
        <w:div w:id="143280632">
          <w:marLeft w:val="0"/>
          <w:marRight w:val="0"/>
          <w:marTop w:val="0"/>
          <w:marBottom w:val="120"/>
          <w:divBdr>
            <w:top w:val="none" w:sz="0" w:space="0" w:color="auto"/>
            <w:left w:val="none" w:sz="0" w:space="0" w:color="auto"/>
            <w:bottom w:val="none" w:sz="0" w:space="0" w:color="auto"/>
            <w:right w:val="none" w:sz="0" w:space="0" w:color="auto"/>
          </w:divBdr>
        </w:div>
        <w:div w:id="1311596290">
          <w:marLeft w:val="0"/>
          <w:marRight w:val="0"/>
          <w:marTop w:val="0"/>
          <w:marBottom w:val="120"/>
          <w:divBdr>
            <w:top w:val="none" w:sz="0" w:space="0" w:color="auto"/>
            <w:left w:val="none" w:sz="0" w:space="0" w:color="auto"/>
            <w:bottom w:val="none" w:sz="0" w:space="0" w:color="auto"/>
            <w:right w:val="none" w:sz="0" w:space="0" w:color="auto"/>
          </w:divBdr>
        </w:div>
        <w:div w:id="1867786765">
          <w:marLeft w:val="0"/>
          <w:marRight w:val="0"/>
          <w:marTop w:val="0"/>
          <w:marBottom w:val="120"/>
          <w:divBdr>
            <w:top w:val="none" w:sz="0" w:space="0" w:color="auto"/>
            <w:left w:val="none" w:sz="0" w:space="0" w:color="auto"/>
            <w:bottom w:val="none" w:sz="0" w:space="0" w:color="auto"/>
            <w:right w:val="none" w:sz="0" w:space="0" w:color="auto"/>
          </w:divBdr>
        </w:div>
        <w:div w:id="1188329681">
          <w:marLeft w:val="0"/>
          <w:marRight w:val="0"/>
          <w:marTop w:val="0"/>
          <w:marBottom w:val="120"/>
          <w:divBdr>
            <w:top w:val="none" w:sz="0" w:space="0" w:color="auto"/>
            <w:left w:val="none" w:sz="0" w:space="0" w:color="auto"/>
            <w:bottom w:val="none" w:sz="0" w:space="0" w:color="auto"/>
            <w:right w:val="none" w:sz="0" w:space="0" w:color="auto"/>
          </w:divBdr>
        </w:div>
        <w:div w:id="385179358">
          <w:marLeft w:val="0"/>
          <w:marRight w:val="0"/>
          <w:marTop w:val="0"/>
          <w:marBottom w:val="120"/>
          <w:divBdr>
            <w:top w:val="none" w:sz="0" w:space="0" w:color="auto"/>
            <w:left w:val="none" w:sz="0" w:space="0" w:color="auto"/>
            <w:bottom w:val="none" w:sz="0" w:space="0" w:color="auto"/>
            <w:right w:val="none" w:sz="0" w:space="0" w:color="auto"/>
          </w:divBdr>
        </w:div>
        <w:div w:id="218057925">
          <w:marLeft w:val="0"/>
          <w:marRight w:val="0"/>
          <w:marTop w:val="0"/>
          <w:marBottom w:val="120"/>
          <w:divBdr>
            <w:top w:val="none" w:sz="0" w:space="0" w:color="auto"/>
            <w:left w:val="none" w:sz="0" w:space="0" w:color="auto"/>
            <w:bottom w:val="none" w:sz="0" w:space="0" w:color="auto"/>
            <w:right w:val="none" w:sz="0" w:space="0" w:color="auto"/>
          </w:divBdr>
        </w:div>
      </w:divsChild>
    </w:div>
    <w:div w:id="18710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www.uradni-list.si/1/objava.jsp?sop=2010-01-02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uradni-list.si/1/objava.jsp?sop=2008-01-2816" TargetMode="External"/><Relationship Id="rId2" Type="http://schemas.openxmlformats.org/officeDocument/2006/relationships/numbering" Target="numbering.xml"/><Relationship Id="rId16" Type="http://schemas.openxmlformats.org/officeDocument/2006/relationships/hyperlink" Target="http://www.uradni-list.si/1/objava.jsp?sop=2007-01-641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adni-list.si/1/objava.jsp?sop=2006-01-4487" TargetMode="External"/><Relationship Id="rId10" Type="http://schemas.openxmlformats.org/officeDocument/2006/relationships/hyperlink" Target="mailto:Gp.gs@gov.si" TargetMode="External"/><Relationship Id="rId19" Type="http://schemas.openxmlformats.org/officeDocument/2006/relationships/hyperlink" Target="http://www.uradni-list.si/1/objava.jsp?sop=2013-01-30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radni-list.si/1/objava.jsp?sop=2006-01-097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90720D-50E6-4D91-9EC4-D10B133C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47</Pages>
  <Words>19413</Words>
  <Characters>110656</Characters>
  <Application>Microsoft Office Word</Application>
  <DocSecurity>0</DocSecurity>
  <Lines>922</Lines>
  <Paragraphs>259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129810</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Malec</dc:creator>
  <cp:keywords/>
  <cp:lastModifiedBy>Sonja Malec</cp:lastModifiedBy>
  <cp:revision>39</cp:revision>
  <cp:lastPrinted>2016-11-18T12:34:00Z</cp:lastPrinted>
  <dcterms:created xsi:type="dcterms:W3CDTF">2016-11-18T14:27:00Z</dcterms:created>
  <dcterms:modified xsi:type="dcterms:W3CDTF">2016-12-15T08:50:00Z</dcterms:modified>
</cp:coreProperties>
</file>