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70" w:rsidRDefault="00EF49BA" w:rsidP="001E5470">
      <w:pPr>
        <w:rPr>
          <w:rFonts w:eastAsia="Calibri" w:cs="Arial"/>
          <w:szCs w:val="20"/>
        </w:rPr>
      </w:pPr>
      <w:r>
        <w:rPr>
          <w:rFonts w:eastAsia="Calibri" w:cs="Arial"/>
          <w:szCs w:val="20"/>
        </w:rPr>
        <w:t xml:space="preserve"> </w:t>
      </w:r>
    </w:p>
    <w:p w:rsidR="007A7279" w:rsidRDefault="007A7279" w:rsidP="001E5470">
      <w:pPr>
        <w:rPr>
          <w:rFonts w:eastAsia="Calibri" w:cs="Arial"/>
          <w:szCs w:val="20"/>
        </w:rPr>
      </w:pPr>
    </w:p>
    <w:p w:rsidR="007A7279"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8D1759" w:rsidTr="00D47099">
        <w:trPr>
          <w:gridAfter w:val="2"/>
          <w:wAfter w:w="3067" w:type="dxa"/>
        </w:trPr>
        <w:tc>
          <w:tcPr>
            <w:tcW w:w="6096" w:type="dxa"/>
            <w:gridSpan w:val="2"/>
          </w:tcPr>
          <w:p w:rsidR="007A7279" w:rsidRPr="008D1759" w:rsidRDefault="000F6468" w:rsidP="00D47099">
            <w:pPr>
              <w:pStyle w:val="Neotevilenodstavek"/>
              <w:spacing w:before="0" w:after="0" w:line="260" w:lineRule="exact"/>
              <w:jc w:val="left"/>
              <w:rPr>
                <w:sz w:val="20"/>
                <w:szCs w:val="20"/>
              </w:rPr>
            </w:pPr>
            <w:r>
              <w:rPr>
                <w:sz w:val="20"/>
                <w:szCs w:val="20"/>
              </w:rPr>
              <w:t xml:space="preserve">Številka: </w:t>
            </w:r>
            <w:r w:rsidR="009700C7">
              <w:rPr>
                <w:sz w:val="20"/>
                <w:szCs w:val="20"/>
              </w:rPr>
              <w:t>007-37/2017/</w:t>
            </w:r>
            <w:r w:rsidR="006D4171">
              <w:rPr>
                <w:sz w:val="20"/>
                <w:szCs w:val="20"/>
              </w:rPr>
              <w:t>22</w:t>
            </w:r>
          </w:p>
        </w:tc>
      </w:tr>
      <w:tr w:rsidR="007A7279" w:rsidRPr="008D1759" w:rsidTr="00D47099">
        <w:trPr>
          <w:gridAfter w:val="2"/>
          <w:wAfter w:w="3067" w:type="dxa"/>
        </w:trPr>
        <w:tc>
          <w:tcPr>
            <w:tcW w:w="6096" w:type="dxa"/>
            <w:gridSpan w:val="2"/>
          </w:tcPr>
          <w:p w:rsidR="007A7279" w:rsidRPr="008D1759" w:rsidRDefault="007A7279" w:rsidP="00BA3D49">
            <w:pPr>
              <w:pStyle w:val="Neotevilenodstavek"/>
              <w:spacing w:before="0" w:after="0" w:line="260" w:lineRule="exact"/>
              <w:jc w:val="left"/>
              <w:rPr>
                <w:sz w:val="20"/>
                <w:szCs w:val="20"/>
              </w:rPr>
            </w:pPr>
            <w:r>
              <w:rPr>
                <w:sz w:val="20"/>
                <w:szCs w:val="20"/>
              </w:rPr>
              <w:t xml:space="preserve">Ljubljana, </w:t>
            </w:r>
            <w:r w:rsidR="006D4171">
              <w:rPr>
                <w:sz w:val="20"/>
                <w:szCs w:val="20"/>
              </w:rPr>
              <w:t>3. 4. 2017</w:t>
            </w:r>
          </w:p>
        </w:tc>
      </w:tr>
      <w:tr w:rsidR="007A7279" w:rsidRPr="008D1759" w:rsidTr="00D47099">
        <w:trPr>
          <w:gridAfter w:val="2"/>
          <w:wAfter w:w="3067" w:type="dxa"/>
        </w:trPr>
        <w:tc>
          <w:tcPr>
            <w:tcW w:w="6096" w:type="dxa"/>
            <w:gridSpan w:val="2"/>
          </w:tcPr>
          <w:p w:rsidR="007A7279" w:rsidRPr="00594B90" w:rsidRDefault="000F6468" w:rsidP="00BA3D49">
            <w:pPr>
              <w:pStyle w:val="Neotevilenodstavek"/>
              <w:spacing w:before="0" w:after="0" w:line="260" w:lineRule="exact"/>
              <w:jc w:val="left"/>
              <w:rPr>
                <w:sz w:val="20"/>
                <w:szCs w:val="20"/>
              </w:rPr>
            </w:pPr>
            <w:r>
              <w:rPr>
                <w:iCs/>
                <w:sz w:val="20"/>
                <w:szCs w:val="20"/>
              </w:rPr>
              <w:t>EVA 2017-2330-0017</w:t>
            </w:r>
          </w:p>
        </w:tc>
      </w:tr>
      <w:tr w:rsidR="007A7279" w:rsidRPr="008D1759" w:rsidTr="00D47099">
        <w:trPr>
          <w:gridAfter w:val="2"/>
          <w:wAfter w:w="3067" w:type="dxa"/>
        </w:trPr>
        <w:tc>
          <w:tcPr>
            <w:tcW w:w="6096" w:type="dxa"/>
            <w:gridSpan w:val="2"/>
          </w:tcPr>
          <w:p w:rsidR="007A7279" w:rsidRPr="008D1759" w:rsidRDefault="007A7279" w:rsidP="00D47099">
            <w:pPr>
              <w:rPr>
                <w:rFonts w:cs="Arial"/>
                <w:szCs w:val="20"/>
              </w:rPr>
            </w:pPr>
          </w:p>
          <w:p w:rsidR="007A7279" w:rsidRPr="008D1759" w:rsidRDefault="007A7279" w:rsidP="00D47099">
            <w:pPr>
              <w:rPr>
                <w:rFonts w:cs="Arial"/>
                <w:szCs w:val="20"/>
              </w:rPr>
            </w:pPr>
            <w:r w:rsidRPr="008D1759">
              <w:rPr>
                <w:rFonts w:cs="Arial"/>
                <w:szCs w:val="20"/>
              </w:rPr>
              <w:t>GENERALNI SEKRETARIAT VLADE REPUBLIKE SLOVENIJE</w:t>
            </w:r>
          </w:p>
          <w:p w:rsidR="007A7279" w:rsidRPr="008D1759" w:rsidRDefault="008C5FC1" w:rsidP="00D47099">
            <w:pPr>
              <w:rPr>
                <w:rFonts w:cs="Arial"/>
                <w:szCs w:val="20"/>
              </w:rPr>
            </w:pPr>
            <w:hyperlink r:id="rId12" w:history="1">
              <w:r w:rsidR="007A7279" w:rsidRPr="008D1759">
                <w:rPr>
                  <w:rStyle w:val="Hiperpovezava"/>
                  <w:szCs w:val="20"/>
                </w:rPr>
                <w:t>Gp.gs@gov.si</w:t>
              </w:r>
            </w:hyperlink>
          </w:p>
          <w:p w:rsidR="007A7279" w:rsidRPr="008D1759" w:rsidRDefault="0025407A" w:rsidP="00D47099">
            <w:pPr>
              <w:rPr>
                <w:rFonts w:cs="Arial"/>
                <w:szCs w:val="20"/>
              </w:rPr>
            </w:pPr>
            <w:r>
              <w:rPr>
                <w:rFonts w:cs="Arial"/>
                <w:szCs w:val="20"/>
              </w:rPr>
              <w:t xml:space="preserve"> </w:t>
            </w:r>
          </w:p>
        </w:tc>
      </w:tr>
      <w:tr w:rsidR="007A7279" w:rsidRPr="008D1759" w:rsidTr="00D47099">
        <w:tc>
          <w:tcPr>
            <w:tcW w:w="9163" w:type="dxa"/>
            <w:gridSpan w:val="4"/>
          </w:tcPr>
          <w:p w:rsidR="007A7279" w:rsidRPr="008D1759" w:rsidRDefault="007A7279" w:rsidP="0004582B">
            <w:pPr>
              <w:pStyle w:val="Naslovpredpisa"/>
              <w:spacing w:before="0" w:after="0" w:line="260" w:lineRule="exact"/>
              <w:jc w:val="left"/>
              <w:rPr>
                <w:sz w:val="20"/>
                <w:szCs w:val="20"/>
              </w:rPr>
            </w:pPr>
            <w:r>
              <w:rPr>
                <w:sz w:val="20"/>
                <w:szCs w:val="20"/>
              </w:rPr>
              <w:t>ZADEVA:</w:t>
            </w:r>
            <w:r w:rsidR="00BA3D49">
              <w:rPr>
                <w:sz w:val="20"/>
                <w:szCs w:val="20"/>
              </w:rPr>
              <w:t xml:space="preserve"> Uredba o spremembah </w:t>
            </w:r>
            <w:r w:rsidR="000F6468">
              <w:rPr>
                <w:sz w:val="20"/>
                <w:szCs w:val="20"/>
              </w:rPr>
              <w:t xml:space="preserve">in dopolnitvah </w:t>
            </w:r>
            <w:r w:rsidR="00B44685">
              <w:rPr>
                <w:sz w:val="20"/>
                <w:szCs w:val="20"/>
              </w:rPr>
              <w:t xml:space="preserve">Uredbe o izvajanju </w:t>
            </w:r>
            <w:proofErr w:type="spellStart"/>
            <w:r w:rsidR="00B44685">
              <w:rPr>
                <w:sz w:val="20"/>
                <w:szCs w:val="20"/>
              </w:rPr>
              <w:t>podukrepa</w:t>
            </w:r>
            <w:proofErr w:type="spellEnd"/>
            <w:r w:rsidR="00B44685">
              <w:rPr>
                <w:sz w:val="20"/>
                <w:szCs w:val="20"/>
              </w:rPr>
              <w:t xml:space="preserve"> </w:t>
            </w:r>
            <w:r w:rsidR="00BA3D49">
              <w:rPr>
                <w:sz w:val="20"/>
                <w:szCs w:val="20"/>
              </w:rPr>
              <w:t>pomoč za zagon dejavnosti za mlade kmete</w:t>
            </w:r>
            <w:r w:rsidR="0004582B">
              <w:rPr>
                <w:sz w:val="20"/>
                <w:szCs w:val="20"/>
              </w:rPr>
              <w:t xml:space="preserve"> iz Programa razvoja podeželja Republike Slovenije za obdobje 2014</w:t>
            </w:r>
            <w:r w:rsidR="009654FA">
              <w:rPr>
                <w:sz w:val="20"/>
                <w:szCs w:val="20"/>
              </w:rPr>
              <w:t>–</w:t>
            </w:r>
            <w:r w:rsidR="0004582B">
              <w:rPr>
                <w:sz w:val="20"/>
                <w:szCs w:val="20"/>
              </w:rPr>
              <w:t>2020</w:t>
            </w:r>
            <w:r w:rsidRPr="008D1759">
              <w:rPr>
                <w:sz w:val="20"/>
                <w:szCs w:val="20"/>
              </w:rPr>
              <w:t xml:space="preserve"> </w:t>
            </w:r>
          </w:p>
        </w:tc>
      </w:tr>
      <w:tr w:rsidR="007A7279" w:rsidRPr="008D1759" w:rsidTr="00D47099">
        <w:tc>
          <w:tcPr>
            <w:tcW w:w="9163" w:type="dxa"/>
            <w:gridSpan w:val="4"/>
          </w:tcPr>
          <w:p w:rsidR="007A7279" w:rsidRPr="008D1759" w:rsidRDefault="007A7279" w:rsidP="00D47099">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A7279" w:rsidRPr="008D1759" w:rsidTr="00D47099">
        <w:tc>
          <w:tcPr>
            <w:tcW w:w="9163" w:type="dxa"/>
            <w:gridSpan w:val="4"/>
          </w:tcPr>
          <w:p w:rsidR="00BA3D49" w:rsidRPr="00BA3D49" w:rsidRDefault="00BA3D49" w:rsidP="00BA3D49">
            <w:pPr>
              <w:overflowPunct w:val="0"/>
              <w:autoSpaceDE w:val="0"/>
              <w:autoSpaceDN w:val="0"/>
              <w:adjustRightInd w:val="0"/>
              <w:jc w:val="both"/>
              <w:textAlignment w:val="baseline"/>
              <w:rPr>
                <w:rFonts w:cs="Arial"/>
                <w:iCs/>
                <w:szCs w:val="20"/>
                <w:lang w:eastAsia="sl-SI"/>
              </w:rPr>
            </w:pPr>
            <w:r w:rsidRPr="00BA3D49">
              <w:rPr>
                <w:rFonts w:cs="Arial"/>
                <w:iCs/>
                <w:szCs w:val="20"/>
                <w:lang w:eastAsia="sl-SI"/>
              </w:rPr>
              <w:t xml:space="preserve">Na podlagi 10. in 12. člena Zakona o kmetijstvu (Uradni list RS, št. 45/08, 57/12, 90/12 – </w:t>
            </w:r>
            <w:proofErr w:type="spellStart"/>
            <w:r w:rsidRPr="00BA3D49">
              <w:rPr>
                <w:rFonts w:cs="Arial"/>
                <w:iCs/>
                <w:szCs w:val="20"/>
                <w:lang w:eastAsia="sl-SI"/>
              </w:rPr>
              <w:t>ZdZPVHVVR</w:t>
            </w:r>
            <w:proofErr w:type="spellEnd"/>
            <w:r w:rsidRPr="00BA3D49">
              <w:rPr>
                <w:rFonts w:cs="Arial"/>
                <w:iCs/>
                <w:szCs w:val="20"/>
                <w:lang w:eastAsia="sl-SI"/>
              </w:rPr>
              <w:t>,</w:t>
            </w:r>
            <w:r w:rsidRPr="00BA3D49">
              <w:rPr>
                <w:rFonts w:cs="Arial"/>
                <w:color w:val="000000"/>
                <w:szCs w:val="20"/>
                <w:lang w:eastAsia="sl-SI"/>
              </w:rPr>
              <w:t xml:space="preserve"> 26/14 in 32/15</w:t>
            </w:r>
            <w:r w:rsidRPr="00BA3D49">
              <w:rPr>
                <w:rFonts w:cs="Arial"/>
                <w:iCs/>
                <w:szCs w:val="20"/>
                <w:lang w:eastAsia="sl-SI"/>
              </w:rPr>
              <w:t xml:space="preserve">) je Vlada Republike Slovenije na … seji … sprejela naslednji </w:t>
            </w:r>
          </w:p>
          <w:p w:rsidR="00BA3D49" w:rsidRPr="00BA3D49" w:rsidRDefault="00BA3D49" w:rsidP="00BA3D49">
            <w:pPr>
              <w:overflowPunct w:val="0"/>
              <w:autoSpaceDE w:val="0"/>
              <w:autoSpaceDN w:val="0"/>
              <w:adjustRightInd w:val="0"/>
              <w:jc w:val="both"/>
              <w:textAlignment w:val="baseline"/>
              <w:rPr>
                <w:rFonts w:cs="Arial"/>
                <w:iCs/>
                <w:szCs w:val="20"/>
                <w:lang w:eastAsia="sl-SI"/>
              </w:rPr>
            </w:pPr>
          </w:p>
          <w:p w:rsidR="00BA3D49" w:rsidRPr="00BA3D49" w:rsidRDefault="00BA3D49" w:rsidP="00435B73">
            <w:pPr>
              <w:overflowPunct w:val="0"/>
              <w:autoSpaceDE w:val="0"/>
              <w:autoSpaceDN w:val="0"/>
              <w:adjustRightInd w:val="0"/>
              <w:jc w:val="center"/>
              <w:textAlignment w:val="baseline"/>
              <w:rPr>
                <w:rFonts w:cs="Arial"/>
                <w:iCs/>
                <w:szCs w:val="20"/>
                <w:lang w:eastAsia="sl-SI"/>
              </w:rPr>
            </w:pPr>
            <w:r w:rsidRPr="00BA3D49">
              <w:rPr>
                <w:rFonts w:cs="Arial"/>
                <w:iCs/>
                <w:szCs w:val="20"/>
                <w:lang w:eastAsia="sl-SI"/>
              </w:rPr>
              <w:t>SKLEP</w:t>
            </w:r>
          </w:p>
          <w:p w:rsidR="00BA3D49" w:rsidRPr="00BA3D49" w:rsidRDefault="00BA3D49" w:rsidP="00BA3D49">
            <w:pPr>
              <w:overflowPunct w:val="0"/>
              <w:autoSpaceDE w:val="0"/>
              <w:autoSpaceDN w:val="0"/>
              <w:adjustRightInd w:val="0"/>
              <w:jc w:val="both"/>
              <w:textAlignment w:val="baseline"/>
              <w:rPr>
                <w:rFonts w:cs="Arial"/>
                <w:iCs/>
                <w:szCs w:val="20"/>
                <w:lang w:eastAsia="sl-SI"/>
              </w:rPr>
            </w:pPr>
            <w:r w:rsidRPr="00BA3D49">
              <w:rPr>
                <w:rFonts w:cs="Arial"/>
                <w:iCs/>
                <w:szCs w:val="20"/>
                <w:lang w:eastAsia="sl-SI"/>
              </w:rPr>
              <w:t xml:space="preserve">Vlada Republike Slovenije izda Uredbo o spremembah </w:t>
            </w:r>
            <w:r w:rsidR="007E7572">
              <w:rPr>
                <w:rFonts w:cs="Arial"/>
                <w:iCs/>
                <w:szCs w:val="20"/>
                <w:lang w:eastAsia="sl-SI"/>
              </w:rPr>
              <w:t xml:space="preserve">in dopolnitvah </w:t>
            </w:r>
            <w:r w:rsidRPr="00BA3D49">
              <w:rPr>
                <w:rFonts w:cs="Arial"/>
                <w:iCs/>
                <w:szCs w:val="20"/>
                <w:lang w:eastAsia="sl-SI"/>
              </w:rPr>
              <w:t xml:space="preserve">Uredbe o izvajanju </w:t>
            </w:r>
            <w:proofErr w:type="spellStart"/>
            <w:r w:rsidRPr="00BA3D49">
              <w:rPr>
                <w:rFonts w:cs="Arial"/>
                <w:iCs/>
                <w:szCs w:val="20"/>
                <w:lang w:eastAsia="sl-SI"/>
              </w:rPr>
              <w:t>podukrepa</w:t>
            </w:r>
            <w:proofErr w:type="spellEnd"/>
            <w:r w:rsidRPr="00BA3D49">
              <w:rPr>
                <w:rFonts w:cs="Arial"/>
                <w:iCs/>
                <w:szCs w:val="20"/>
                <w:lang w:eastAsia="sl-SI"/>
              </w:rPr>
              <w:t xml:space="preserve"> pomoč za zagon dejavnosti za mlade kmete iz Programa razvoja podeželja Republike Slovenije za obdobje 2014–2020 in jo objavi v Uradnem listu Republike Slovenije.</w:t>
            </w:r>
          </w:p>
          <w:p w:rsidR="00BA3D49" w:rsidRPr="00BA3D49" w:rsidRDefault="00BA3D49" w:rsidP="00BA3D49">
            <w:pPr>
              <w:overflowPunct w:val="0"/>
              <w:autoSpaceDE w:val="0"/>
              <w:autoSpaceDN w:val="0"/>
              <w:adjustRightInd w:val="0"/>
              <w:jc w:val="both"/>
              <w:textAlignment w:val="baseline"/>
              <w:rPr>
                <w:rFonts w:cs="Arial"/>
                <w:iCs/>
                <w:szCs w:val="20"/>
                <w:lang w:eastAsia="sl-SI"/>
              </w:rPr>
            </w:pPr>
          </w:p>
          <w:p w:rsidR="00BA3D49" w:rsidRPr="00BA3D49" w:rsidRDefault="00BA3D49" w:rsidP="00BA3D49">
            <w:pPr>
              <w:overflowPunct w:val="0"/>
              <w:autoSpaceDE w:val="0"/>
              <w:autoSpaceDN w:val="0"/>
              <w:adjustRightInd w:val="0"/>
              <w:jc w:val="both"/>
              <w:textAlignment w:val="baseline"/>
              <w:rPr>
                <w:rFonts w:cs="Arial"/>
                <w:iCs/>
                <w:szCs w:val="20"/>
                <w:lang w:eastAsia="sl-SI"/>
              </w:rPr>
            </w:pPr>
            <w:r w:rsidRPr="00BA3D49">
              <w:rPr>
                <w:rFonts w:cs="Arial"/>
                <w:iCs/>
                <w:szCs w:val="20"/>
                <w:lang w:eastAsia="sl-SI"/>
              </w:rPr>
              <w:t>Priloga:</w:t>
            </w:r>
          </w:p>
          <w:p w:rsidR="00BA3D49" w:rsidRPr="00BA3D49" w:rsidRDefault="00BA3D49" w:rsidP="00BA3D49">
            <w:pPr>
              <w:numPr>
                <w:ilvl w:val="0"/>
                <w:numId w:val="23"/>
              </w:numPr>
              <w:overflowPunct w:val="0"/>
              <w:autoSpaceDE w:val="0"/>
              <w:autoSpaceDN w:val="0"/>
              <w:adjustRightInd w:val="0"/>
              <w:jc w:val="both"/>
              <w:textAlignment w:val="baseline"/>
              <w:rPr>
                <w:rFonts w:cs="Arial"/>
                <w:iCs/>
                <w:szCs w:val="20"/>
                <w:lang w:eastAsia="sl-SI"/>
              </w:rPr>
            </w:pPr>
            <w:r w:rsidRPr="00BA3D49">
              <w:rPr>
                <w:rFonts w:cs="Arial"/>
                <w:iCs/>
                <w:szCs w:val="20"/>
                <w:lang w:eastAsia="sl-SI"/>
              </w:rPr>
              <w:t>predlog Uredbe o spremembah</w:t>
            </w:r>
            <w:r w:rsidR="000F6468">
              <w:rPr>
                <w:rFonts w:cs="Arial"/>
                <w:iCs/>
                <w:szCs w:val="20"/>
                <w:lang w:eastAsia="sl-SI"/>
              </w:rPr>
              <w:t xml:space="preserve"> in dopolnitvah </w:t>
            </w:r>
            <w:r w:rsidRPr="00BA3D49">
              <w:rPr>
                <w:rFonts w:cs="Arial"/>
                <w:iCs/>
                <w:szCs w:val="20"/>
                <w:lang w:eastAsia="sl-SI"/>
              </w:rPr>
              <w:t xml:space="preserve">Uredbe o izvajanju </w:t>
            </w:r>
            <w:proofErr w:type="spellStart"/>
            <w:r w:rsidRPr="00BA3D49">
              <w:rPr>
                <w:rFonts w:cs="Arial"/>
                <w:iCs/>
                <w:szCs w:val="20"/>
                <w:lang w:eastAsia="sl-SI"/>
              </w:rPr>
              <w:t>podukrepa</w:t>
            </w:r>
            <w:proofErr w:type="spellEnd"/>
            <w:r w:rsidRPr="00BA3D49">
              <w:rPr>
                <w:rFonts w:cs="Arial"/>
                <w:iCs/>
                <w:szCs w:val="20"/>
                <w:lang w:eastAsia="sl-SI"/>
              </w:rPr>
              <w:t xml:space="preserve"> pomoč za zagon dejavnosti za mlade kmete iz Programa razvoja podeželja Republike Slovenije za obdobje 2014–2020</w:t>
            </w:r>
            <w:r w:rsidR="004C20FE">
              <w:rPr>
                <w:rFonts w:cs="Arial"/>
                <w:iCs/>
                <w:szCs w:val="20"/>
                <w:lang w:eastAsia="sl-SI"/>
              </w:rPr>
              <w:t>.</w:t>
            </w:r>
          </w:p>
          <w:p w:rsidR="00BA3D49" w:rsidRPr="00BA3D49" w:rsidRDefault="00BA3D49" w:rsidP="00BA3D49">
            <w:pPr>
              <w:overflowPunct w:val="0"/>
              <w:autoSpaceDE w:val="0"/>
              <w:autoSpaceDN w:val="0"/>
              <w:adjustRightInd w:val="0"/>
              <w:jc w:val="both"/>
              <w:textAlignment w:val="baseline"/>
              <w:rPr>
                <w:rFonts w:cs="Arial"/>
                <w:iCs/>
                <w:szCs w:val="20"/>
                <w:lang w:eastAsia="sl-SI"/>
              </w:rPr>
            </w:pPr>
          </w:p>
          <w:p w:rsidR="00D7243E" w:rsidRPr="00BA3D49" w:rsidRDefault="00BA3D49" w:rsidP="00BA3D49">
            <w:pPr>
              <w:overflowPunct w:val="0"/>
              <w:autoSpaceDE w:val="0"/>
              <w:autoSpaceDN w:val="0"/>
              <w:adjustRightInd w:val="0"/>
              <w:jc w:val="both"/>
              <w:textAlignment w:val="baseline"/>
              <w:rPr>
                <w:rFonts w:cs="Arial"/>
                <w:iCs/>
                <w:szCs w:val="20"/>
                <w:lang w:eastAsia="sl-SI"/>
              </w:rPr>
            </w:pPr>
            <w:r w:rsidRPr="00BA3D49">
              <w:rPr>
                <w:rFonts w:cs="Arial"/>
                <w:iCs/>
                <w:szCs w:val="20"/>
                <w:lang w:eastAsia="sl-SI"/>
              </w:rPr>
              <w:t>Sklep prejmeta:</w:t>
            </w:r>
          </w:p>
          <w:p w:rsidR="00716733" w:rsidRDefault="00BA3D49" w:rsidP="00137755">
            <w:pPr>
              <w:numPr>
                <w:ilvl w:val="0"/>
                <w:numId w:val="48"/>
              </w:numPr>
              <w:overflowPunct w:val="0"/>
              <w:autoSpaceDE w:val="0"/>
              <w:autoSpaceDN w:val="0"/>
              <w:adjustRightInd w:val="0"/>
              <w:jc w:val="both"/>
              <w:textAlignment w:val="baseline"/>
              <w:rPr>
                <w:rFonts w:cs="Arial"/>
                <w:iCs/>
                <w:szCs w:val="20"/>
                <w:lang w:eastAsia="sl-SI"/>
              </w:rPr>
            </w:pPr>
            <w:r w:rsidRPr="00BA3D49">
              <w:rPr>
                <w:rFonts w:cs="Arial"/>
                <w:iCs/>
                <w:szCs w:val="20"/>
                <w:lang w:eastAsia="sl-SI"/>
              </w:rPr>
              <w:t>Ministrstvo za kmetijstvo, gozdarstvo in prehrano,</w:t>
            </w:r>
          </w:p>
          <w:p w:rsidR="00716733" w:rsidRDefault="00BA3D49" w:rsidP="00137755">
            <w:pPr>
              <w:pStyle w:val="Neotevilenodstavek"/>
              <w:numPr>
                <w:ilvl w:val="0"/>
                <w:numId w:val="48"/>
              </w:numPr>
              <w:spacing w:before="0" w:after="0" w:line="260" w:lineRule="exact"/>
              <w:rPr>
                <w:iCs/>
                <w:sz w:val="20"/>
                <w:szCs w:val="20"/>
              </w:rPr>
            </w:pPr>
            <w:r w:rsidRPr="00BA3D49">
              <w:rPr>
                <w:iCs/>
                <w:sz w:val="20"/>
                <w:szCs w:val="20"/>
              </w:rPr>
              <w:t>Služba Vlade Republike Slovenije za zakonodajo.</w:t>
            </w:r>
          </w:p>
        </w:tc>
      </w:tr>
      <w:tr w:rsidR="007A7279" w:rsidRPr="008D1759" w:rsidTr="00D47099">
        <w:tc>
          <w:tcPr>
            <w:tcW w:w="9163" w:type="dxa"/>
            <w:gridSpan w:val="4"/>
          </w:tcPr>
          <w:p w:rsidR="007A7279" w:rsidRPr="00D43F59" w:rsidRDefault="007A7279" w:rsidP="00D47099">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7A7279" w:rsidRPr="008D1759" w:rsidTr="00D47099">
        <w:tc>
          <w:tcPr>
            <w:tcW w:w="9163" w:type="dxa"/>
            <w:gridSpan w:val="4"/>
          </w:tcPr>
          <w:p w:rsidR="007A7279" w:rsidRPr="008D1759" w:rsidRDefault="007A7279" w:rsidP="00D47099">
            <w:pPr>
              <w:pStyle w:val="Neotevilenodstavek"/>
              <w:spacing w:before="0" w:after="0" w:line="260" w:lineRule="exact"/>
              <w:rPr>
                <w:iCs/>
                <w:sz w:val="20"/>
                <w:szCs w:val="20"/>
              </w:rPr>
            </w:pPr>
            <w:r>
              <w:rPr>
                <w:iCs/>
                <w:sz w:val="20"/>
                <w:szCs w:val="20"/>
              </w:rPr>
              <w:t xml:space="preserve">(Navedite </w:t>
            </w:r>
            <w:r w:rsidRPr="008D1759">
              <w:rPr>
                <w:iCs/>
                <w:sz w:val="20"/>
                <w:szCs w:val="20"/>
              </w:rPr>
              <w:t>razloge, razen za pr</w:t>
            </w:r>
            <w:r>
              <w:rPr>
                <w:iCs/>
                <w:sz w:val="20"/>
                <w:szCs w:val="20"/>
              </w:rPr>
              <w:t>edlog zakona o ratifikaciji mednarodne</w:t>
            </w:r>
            <w:r w:rsidRPr="008D1759">
              <w:rPr>
                <w:iCs/>
                <w:sz w:val="20"/>
                <w:szCs w:val="20"/>
              </w:rPr>
              <w:t xml:space="preserve"> pogodbe, ki se obravnava po nu</w:t>
            </w:r>
            <w:r>
              <w:rPr>
                <w:iCs/>
                <w:sz w:val="20"/>
                <w:szCs w:val="20"/>
              </w:rPr>
              <w:t xml:space="preserve">jnem postopku – </w:t>
            </w:r>
            <w:r w:rsidRPr="008D1759">
              <w:rPr>
                <w:iCs/>
                <w:sz w:val="20"/>
                <w:szCs w:val="20"/>
              </w:rPr>
              <w:t>169. č</w:t>
            </w:r>
            <w:r>
              <w:rPr>
                <w:iCs/>
                <w:sz w:val="20"/>
                <w:szCs w:val="20"/>
              </w:rPr>
              <w:t>len Poslovnika državnega zbora.)</w:t>
            </w:r>
          </w:p>
        </w:tc>
      </w:tr>
      <w:tr w:rsidR="007A7279" w:rsidRPr="008D1759" w:rsidTr="00D47099">
        <w:tc>
          <w:tcPr>
            <w:tcW w:w="9163" w:type="dxa"/>
            <w:gridSpan w:val="4"/>
          </w:tcPr>
          <w:p w:rsidR="007A7279" w:rsidRPr="00D43F59" w:rsidRDefault="007A7279" w:rsidP="00D47099">
            <w:pPr>
              <w:pStyle w:val="Neotevilenodstavek"/>
              <w:spacing w:before="0" w:after="0" w:line="260" w:lineRule="exact"/>
              <w:rPr>
                <w:b/>
                <w:iCs/>
                <w:sz w:val="20"/>
                <w:szCs w:val="20"/>
              </w:rPr>
            </w:pPr>
            <w:proofErr w:type="spellStart"/>
            <w:r w:rsidRPr="00D43F59">
              <w:rPr>
                <w:b/>
                <w:sz w:val="20"/>
                <w:szCs w:val="20"/>
              </w:rPr>
              <w:t>3.</w:t>
            </w:r>
            <w:r>
              <w:rPr>
                <w:b/>
                <w:sz w:val="20"/>
                <w:szCs w:val="20"/>
              </w:rPr>
              <w:t>a</w:t>
            </w:r>
            <w:proofErr w:type="spellEnd"/>
            <w:r w:rsidRPr="00D43F59">
              <w:rPr>
                <w:b/>
                <w:sz w:val="20"/>
                <w:szCs w:val="20"/>
              </w:rPr>
              <w:t xml:space="preserve"> Osebe, odgovorne za strokovno pripravo in usklajenost gradiva:</w:t>
            </w:r>
          </w:p>
        </w:tc>
      </w:tr>
      <w:tr w:rsidR="007A7279" w:rsidRPr="008D1759" w:rsidTr="00D47099">
        <w:tc>
          <w:tcPr>
            <w:tcW w:w="9163" w:type="dxa"/>
            <w:gridSpan w:val="4"/>
          </w:tcPr>
          <w:p w:rsidR="00BA3D49" w:rsidRPr="00EC26F0" w:rsidRDefault="00BA3D49" w:rsidP="00BA3D49">
            <w:pPr>
              <w:numPr>
                <w:ilvl w:val="0"/>
                <w:numId w:val="24"/>
              </w:numPr>
              <w:overflowPunct w:val="0"/>
              <w:autoSpaceDE w:val="0"/>
              <w:autoSpaceDN w:val="0"/>
              <w:adjustRightInd w:val="0"/>
              <w:jc w:val="both"/>
              <w:textAlignment w:val="baseline"/>
              <w:rPr>
                <w:rFonts w:cs="Arial"/>
                <w:iCs/>
                <w:szCs w:val="20"/>
                <w:lang w:eastAsia="sl-SI"/>
              </w:rPr>
            </w:pPr>
            <w:r w:rsidRPr="00EC26F0">
              <w:rPr>
                <w:rFonts w:cs="Arial"/>
                <w:iCs/>
                <w:szCs w:val="20"/>
                <w:lang w:eastAsia="sl-SI"/>
              </w:rPr>
              <w:t>Tadeja Kvas Majer, generalna direktorica</w:t>
            </w:r>
            <w:r w:rsidR="00D7243E">
              <w:rPr>
                <w:rFonts w:cs="Arial"/>
                <w:iCs/>
                <w:szCs w:val="20"/>
                <w:lang w:eastAsia="sl-SI"/>
              </w:rPr>
              <w:t xml:space="preserve"> Direktorata za kmetijstvo</w:t>
            </w:r>
            <w:r w:rsidRPr="00EC26F0">
              <w:rPr>
                <w:rFonts w:cs="Arial"/>
                <w:iCs/>
                <w:szCs w:val="20"/>
                <w:lang w:eastAsia="sl-SI"/>
              </w:rPr>
              <w:t>,</w:t>
            </w:r>
          </w:p>
          <w:p w:rsidR="00BA3D49" w:rsidRPr="00EC26F0" w:rsidRDefault="00BA3D49" w:rsidP="00BA3D49">
            <w:pPr>
              <w:numPr>
                <w:ilvl w:val="0"/>
                <w:numId w:val="24"/>
              </w:numPr>
              <w:overflowPunct w:val="0"/>
              <w:autoSpaceDE w:val="0"/>
              <w:autoSpaceDN w:val="0"/>
              <w:adjustRightInd w:val="0"/>
              <w:jc w:val="both"/>
              <w:textAlignment w:val="baseline"/>
              <w:rPr>
                <w:rFonts w:cs="Arial"/>
                <w:iCs/>
                <w:szCs w:val="20"/>
                <w:lang w:eastAsia="sl-SI"/>
              </w:rPr>
            </w:pPr>
            <w:r w:rsidRPr="00EC26F0">
              <w:rPr>
                <w:rFonts w:cs="Arial"/>
                <w:iCs/>
                <w:szCs w:val="20"/>
                <w:lang w:eastAsia="sl-SI"/>
              </w:rPr>
              <w:t xml:space="preserve">Igor </w:t>
            </w:r>
            <w:proofErr w:type="spellStart"/>
            <w:r w:rsidRPr="00EC26F0">
              <w:rPr>
                <w:rFonts w:cs="Arial"/>
                <w:iCs/>
                <w:szCs w:val="20"/>
                <w:lang w:eastAsia="sl-SI"/>
              </w:rPr>
              <w:t>Ahačevčič</w:t>
            </w:r>
            <w:proofErr w:type="spellEnd"/>
            <w:r w:rsidRPr="00EC26F0">
              <w:rPr>
                <w:rFonts w:cs="Arial"/>
                <w:iCs/>
                <w:szCs w:val="20"/>
                <w:lang w:eastAsia="sl-SI"/>
              </w:rPr>
              <w:t>, vodja Sektorja za podeželje,</w:t>
            </w:r>
          </w:p>
          <w:p w:rsidR="007A7279" w:rsidRPr="008D1759" w:rsidRDefault="00BA3D49" w:rsidP="009F78AE">
            <w:pPr>
              <w:numPr>
                <w:ilvl w:val="0"/>
                <w:numId w:val="24"/>
              </w:numPr>
              <w:overflowPunct w:val="0"/>
              <w:autoSpaceDE w:val="0"/>
              <w:autoSpaceDN w:val="0"/>
              <w:adjustRightInd w:val="0"/>
              <w:jc w:val="both"/>
              <w:textAlignment w:val="baseline"/>
              <w:rPr>
                <w:iCs/>
                <w:szCs w:val="20"/>
              </w:rPr>
            </w:pPr>
            <w:r w:rsidRPr="00EC26F0">
              <w:rPr>
                <w:rFonts w:cs="Arial"/>
                <w:iCs/>
                <w:szCs w:val="20"/>
                <w:lang w:eastAsia="sl-SI"/>
              </w:rPr>
              <w:t>Tanja Gorišek, vodja Oddelka za konkurenčnost v kmetijskem, gozdarskem in živilskem sektorju</w:t>
            </w:r>
            <w:r>
              <w:rPr>
                <w:rFonts w:cs="Arial"/>
                <w:iCs/>
                <w:szCs w:val="20"/>
                <w:lang w:eastAsia="sl-SI"/>
              </w:rPr>
              <w:t>.</w:t>
            </w:r>
            <w:r w:rsidRPr="00EC26F0">
              <w:rPr>
                <w:rFonts w:cs="Arial"/>
                <w:iCs/>
                <w:szCs w:val="20"/>
                <w:lang w:eastAsia="sl-SI"/>
              </w:rPr>
              <w:t xml:space="preserve"> </w:t>
            </w:r>
          </w:p>
        </w:tc>
      </w:tr>
      <w:tr w:rsidR="007A7279" w:rsidRPr="008D1759" w:rsidTr="00D47099">
        <w:tc>
          <w:tcPr>
            <w:tcW w:w="9163" w:type="dxa"/>
            <w:gridSpan w:val="4"/>
          </w:tcPr>
          <w:p w:rsidR="007A7279" w:rsidRPr="005F3DC6" w:rsidRDefault="007A7279" w:rsidP="00D47099">
            <w:pPr>
              <w:pStyle w:val="Neotevilenodstavek"/>
              <w:spacing w:before="0" w:after="0" w:line="260" w:lineRule="exact"/>
              <w:rPr>
                <w:b/>
                <w:iCs/>
                <w:sz w:val="20"/>
                <w:szCs w:val="20"/>
              </w:rPr>
            </w:pPr>
            <w:proofErr w:type="spellStart"/>
            <w:r>
              <w:rPr>
                <w:b/>
                <w:iCs/>
                <w:sz w:val="20"/>
                <w:szCs w:val="20"/>
              </w:rPr>
              <w:lastRenderedPageBreak/>
              <w:t>3.b</w:t>
            </w:r>
            <w:proofErr w:type="spellEnd"/>
            <w:r>
              <w:rPr>
                <w:b/>
                <w:iCs/>
                <w:sz w:val="20"/>
                <w:szCs w:val="20"/>
              </w:rPr>
              <w:t xml:space="preserve"> Zunanji strokovnjaki, ki so </w:t>
            </w:r>
            <w:r w:rsidRPr="005F3DC6">
              <w:rPr>
                <w:b/>
                <w:sz w:val="20"/>
                <w:szCs w:val="20"/>
              </w:rPr>
              <w:t>sodelovali pri pripravi dela ali celotnega gradiva</w:t>
            </w:r>
            <w:r>
              <w:rPr>
                <w:b/>
                <w:sz w:val="20"/>
                <w:szCs w:val="20"/>
              </w:rPr>
              <w:t>:</w:t>
            </w:r>
          </w:p>
        </w:tc>
      </w:tr>
      <w:tr w:rsidR="007A7279" w:rsidRPr="008D1759" w:rsidTr="00D47099">
        <w:tc>
          <w:tcPr>
            <w:tcW w:w="9163" w:type="dxa"/>
            <w:gridSpan w:val="4"/>
          </w:tcPr>
          <w:p w:rsidR="007A7279" w:rsidRDefault="007A7279" w:rsidP="00D47099">
            <w:pPr>
              <w:pStyle w:val="Neotevilenodstavek"/>
              <w:spacing w:before="0" w:after="0" w:line="260" w:lineRule="exact"/>
              <w:rPr>
                <w:iCs/>
                <w:sz w:val="20"/>
                <w:szCs w:val="20"/>
              </w:rPr>
            </w:pPr>
            <w:r>
              <w:rPr>
                <w:iCs/>
                <w:sz w:val="20"/>
                <w:szCs w:val="20"/>
              </w:rPr>
              <w:t>(Navedite osebno ime zunanjega strokovnjaka ali firmo in naslov pravne osebe, ki je sodelovala pri pripravi predloga predpisa ali splošnega akta za izvrševanje javnih pooblastil.</w:t>
            </w:r>
            <w:r w:rsidR="00630281">
              <w:rPr>
                <w:iCs/>
                <w:sz w:val="20"/>
                <w:szCs w:val="20"/>
              </w:rPr>
              <w:t>)</w:t>
            </w:r>
          </w:p>
          <w:p w:rsidR="007A7279" w:rsidRPr="008D1759" w:rsidRDefault="007A7279" w:rsidP="00D47099">
            <w:pPr>
              <w:pStyle w:val="Neotevilenodstavek"/>
              <w:spacing w:before="0" w:after="0" w:line="260" w:lineRule="exact"/>
              <w:rPr>
                <w:iCs/>
                <w:sz w:val="20"/>
                <w:szCs w:val="20"/>
              </w:rPr>
            </w:pPr>
            <w:r>
              <w:rPr>
                <w:iCs/>
                <w:sz w:val="20"/>
                <w:szCs w:val="20"/>
              </w:rPr>
              <w:t>(Navedite s tem povezane stroške, ki bremenijo javnofinančna sredstva</w:t>
            </w:r>
            <w:r w:rsidR="00630281">
              <w:rPr>
                <w:iCs/>
                <w:sz w:val="20"/>
                <w:szCs w:val="20"/>
              </w:rPr>
              <w:t>,</w:t>
            </w:r>
            <w:r>
              <w:rPr>
                <w:iCs/>
                <w:sz w:val="20"/>
                <w:szCs w:val="20"/>
              </w:rPr>
              <w:t xml:space="preserve"> ali navedite, da sodelovanje strokovnjaka ni povezano z javnofinančnimi izdatki.)</w:t>
            </w:r>
          </w:p>
        </w:tc>
      </w:tr>
      <w:tr w:rsidR="007A7279" w:rsidRPr="008D1759" w:rsidTr="00D47099">
        <w:tc>
          <w:tcPr>
            <w:tcW w:w="9163" w:type="dxa"/>
            <w:gridSpan w:val="4"/>
          </w:tcPr>
          <w:p w:rsidR="007A7279" w:rsidRPr="00D43F59" w:rsidRDefault="007A7279" w:rsidP="00D47099">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7A7279" w:rsidRPr="008D1759" w:rsidTr="00D47099">
        <w:tc>
          <w:tcPr>
            <w:tcW w:w="9163" w:type="dxa"/>
            <w:gridSpan w:val="4"/>
          </w:tcPr>
          <w:p w:rsidR="007A7279" w:rsidRPr="00D43F59" w:rsidRDefault="007A7279" w:rsidP="00D47099">
            <w:pPr>
              <w:pStyle w:val="Neotevilenodstavek"/>
              <w:spacing w:before="0" w:after="0" w:line="260" w:lineRule="exact"/>
              <w:rPr>
                <w:b/>
                <w:sz w:val="20"/>
                <w:szCs w:val="20"/>
              </w:rPr>
            </w:pPr>
            <w:r>
              <w:rPr>
                <w:iCs/>
                <w:sz w:val="20"/>
                <w:szCs w:val="20"/>
              </w:rPr>
              <w:t>(Navedite</w:t>
            </w:r>
            <w:r w:rsidRPr="008D1759">
              <w:rPr>
                <w:iCs/>
                <w:sz w:val="20"/>
                <w:szCs w:val="20"/>
              </w:rPr>
              <w:t xml:space="preserve"> imena </w:t>
            </w:r>
            <w:r>
              <w:rPr>
                <w:iCs/>
                <w:sz w:val="20"/>
                <w:szCs w:val="20"/>
              </w:rPr>
              <w:t>in priimke</w:t>
            </w:r>
            <w:r w:rsidRPr="008D1759">
              <w:rPr>
                <w:iCs/>
                <w:sz w:val="20"/>
                <w:szCs w:val="20"/>
              </w:rPr>
              <w:t xml:space="preserve"> </w:t>
            </w:r>
            <w:r>
              <w:rPr>
                <w:iCs/>
                <w:sz w:val="20"/>
                <w:szCs w:val="20"/>
              </w:rPr>
              <w:t>ter funkcije ali</w:t>
            </w:r>
            <w:r w:rsidRPr="008D1759">
              <w:rPr>
                <w:iCs/>
                <w:sz w:val="20"/>
                <w:szCs w:val="20"/>
              </w:rPr>
              <w:t xml:space="preserve"> naziv</w:t>
            </w:r>
            <w:r>
              <w:rPr>
                <w:iCs/>
                <w:sz w:val="20"/>
                <w:szCs w:val="20"/>
              </w:rPr>
              <w:t>e.)</w:t>
            </w:r>
          </w:p>
        </w:tc>
      </w:tr>
      <w:tr w:rsidR="007A7279" w:rsidRPr="008D1759" w:rsidTr="00D47099">
        <w:tc>
          <w:tcPr>
            <w:tcW w:w="9163" w:type="dxa"/>
            <w:gridSpan w:val="4"/>
          </w:tcPr>
          <w:p w:rsidR="007A7279" w:rsidRPr="008D1759" w:rsidRDefault="007A7279">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r w:rsidR="00630281">
              <w:rPr>
                <w:sz w:val="20"/>
                <w:szCs w:val="20"/>
              </w:rPr>
              <w:t xml:space="preserve"> </w:t>
            </w:r>
          </w:p>
        </w:tc>
      </w:tr>
      <w:tr w:rsidR="007A7279" w:rsidRPr="008D1759" w:rsidTr="00D47099">
        <w:tc>
          <w:tcPr>
            <w:tcW w:w="9163" w:type="dxa"/>
            <w:gridSpan w:val="4"/>
          </w:tcPr>
          <w:p w:rsidR="007A7279" w:rsidRPr="00435B73" w:rsidRDefault="00435B73" w:rsidP="00435B73">
            <w:pPr>
              <w:jc w:val="both"/>
              <w:rPr>
                <w:rFonts w:cs="Arial"/>
                <w:iCs/>
                <w:szCs w:val="20"/>
              </w:rPr>
            </w:pPr>
            <w:r>
              <w:rPr>
                <w:rFonts w:cs="Arial"/>
                <w:szCs w:val="20"/>
              </w:rPr>
              <w:t xml:space="preserve">Predlog Uredbe o spremembah in dopolnitvah Uredbe o izvajanju </w:t>
            </w:r>
            <w:proofErr w:type="spellStart"/>
            <w:r>
              <w:rPr>
                <w:rFonts w:cs="Arial"/>
                <w:szCs w:val="20"/>
              </w:rPr>
              <w:t>podukrepa</w:t>
            </w:r>
            <w:proofErr w:type="spellEnd"/>
            <w:r>
              <w:rPr>
                <w:rFonts w:cs="Arial"/>
                <w:szCs w:val="20"/>
              </w:rPr>
              <w:t xml:space="preserve"> pomoč za zagon dejavnosti</w:t>
            </w:r>
            <w:r w:rsidR="000F6468" w:rsidRPr="00435B73">
              <w:rPr>
                <w:rFonts w:cs="Arial"/>
                <w:szCs w:val="20"/>
              </w:rPr>
              <w:t xml:space="preserve"> za mlade kmete iz Programa razvoja podeželja Republike Slovenije za obdobje 2014</w:t>
            </w:r>
            <w:r w:rsidR="00630281" w:rsidRPr="00435B73">
              <w:rPr>
                <w:rFonts w:cs="Arial"/>
                <w:szCs w:val="20"/>
              </w:rPr>
              <w:t>–</w:t>
            </w:r>
            <w:r w:rsidR="000F6468" w:rsidRPr="00435B73">
              <w:rPr>
                <w:rFonts w:cs="Arial"/>
                <w:szCs w:val="20"/>
              </w:rPr>
              <w:t xml:space="preserve">2020 </w:t>
            </w:r>
            <w:r w:rsidR="0027399A" w:rsidRPr="00435B73">
              <w:rPr>
                <w:rFonts w:cs="Arial"/>
                <w:szCs w:val="20"/>
              </w:rPr>
              <w:t>je pripravljen</w:t>
            </w:r>
            <w:r w:rsidR="000F6468" w:rsidRPr="00435B73">
              <w:rPr>
                <w:rFonts w:cs="Arial"/>
                <w:szCs w:val="20"/>
              </w:rPr>
              <w:t xml:space="preserve"> predvsem zaradi uskladitve določb z drugo spremembo Programa razvoja podeželja RS 2014</w:t>
            </w:r>
            <w:r w:rsidR="00630281" w:rsidRPr="00435B73">
              <w:rPr>
                <w:rFonts w:cs="Arial"/>
                <w:szCs w:val="20"/>
              </w:rPr>
              <w:t>–</w:t>
            </w:r>
            <w:r w:rsidR="000F6468" w:rsidRPr="00435B73">
              <w:rPr>
                <w:rFonts w:cs="Arial"/>
                <w:szCs w:val="20"/>
              </w:rPr>
              <w:t>2020 (</w:t>
            </w:r>
            <w:r w:rsidR="00630281" w:rsidRPr="00435B73">
              <w:rPr>
                <w:rFonts w:cs="Arial"/>
                <w:szCs w:val="20"/>
              </w:rPr>
              <w:t>v nadaljnjem besedilu</w:t>
            </w:r>
            <w:r w:rsidR="000F6468" w:rsidRPr="00435B73">
              <w:rPr>
                <w:rFonts w:cs="Arial"/>
                <w:szCs w:val="20"/>
              </w:rPr>
              <w:t>: PRP 2014</w:t>
            </w:r>
            <w:r w:rsidR="00630281" w:rsidRPr="00435B73">
              <w:rPr>
                <w:rFonts w:cs="Arial"/>
                <w:szCs w:val="20"/>
              </w:rPr>
              <w:t>–</w:t>
            </w:r>
            <w:r w:rsidR="000F6468" w:rsidRPr="00435B73">
              <w:rPr>
                <w:rFonts w:cs="Arial"/>
                <w:szCs w:val="20"/>
              </w:rPr>
              <w:t xml:space="preserve">2020), ki </w:t>
            </w:r>
            <w:r w:rsidR="00630281" w:rsidRPr="00435B73">
              <w:rPr>
                <w:rFonts w:cs="Arial"/>
                <w:szCs w:val="20"/>
              </w:rPr>
              <w:t xml:space="preserve">jo </w:t>
            </w:r>
            <w:r w:rsidR="000F6468" w:rsidRPr="00435B73">
              <w:rPr>
                <w:rFonts w:cs="Arial"/>
                <w:szCs w:val="20"/>
              </w:rPr>
              <w:t>je Evropsk</w:t>
            </w:r>
            <w:r w:rsidR="00630281" w:rsidRPr="00435B73">
              <w:rPr>
                <w:rFonts w:cs="Arial"/>
                <w:szCs w:val="20"/>
              </w:rPr>
              <w:t>a</w:t>
            </w:r>
            <w:r w:rsidR="000F6468" w:rsidRPr="00435B73">
              <w:rPr>
                <w:rFonts w:cs="Arial"/>
                <w:szCs w:val="20"/>
              </w:rPr>
              <w:t xml:space="preserve"> komis</w:t>
            </w:r>
            <w:r w:rsidR="0027399A" w:rsidRPr="00435B73">
              <w:rPr>
                <w:rFonts w:cs="Arial"/>
                <w:szCs w:val="20"/>
              </w:rPr>
              <w:t>ij</w:t>
            </w:r>
            <w:r w:rsidR="00630281" w:rsidRPr="00435B73">
              <w:rPr>
                <w:rFonts w:cs="Arial"/>
                <w:szCs w:val="20"/>
              </w:rPr>
              <w:t>a</w:t>
            </w:r>
            <w:r w:rsidR="0027399A" w:rsidRPr="00435B73">
              <w:rPr>
                <w:rFonts w:cs="Arial"/>
                <w:szCs w:val="20"/>
              </w:rPr>
              <w:t xml:space="preserve"> potr</w:t>
            </w:r>
            <w:r w:rsidR="00630281" w:rsidRPr="00435B73">
              <w:rPr>
                <w:rFonts w:cs="Arial"/>
                <w:szCs w:val="20"/>
              </w:rPr>
              <w:t>dila</w:t>
            </w:r>
            <w:r w:rsidR="0027399A" w:rsidRPr="00435B73">
              <w:rPr>
                <w:rFonts w:cs="Arial"/>
                <w:szCs w:val="20"/>
              </w:rPr>
              <w:t xml:space="preserve"> 13. </w:t>
            </w:r>
            <w:r w:rsidR="00630281" w:rsidRPr="00435B73">
              <w:rPr>
                <w:rFonts w:cs="Arial"/>
                <w:szCs w:val="20"/>
              </w:rPr>
              <w:t>decembra</w:t>
            </w:r>
            <w:r w:rsidR="0027399A" w:rsidRPr="00435B73">
              <w:rPr>
                <w:rFonts w:cs="Arial"/>
                <w:szCs w:val="20"/>
              </w:rPr>
              <w:t xml:space="preserve"> 2016. S spremembo uredbe, ki ureja izvajanje </w:t>
            </w:r>
            <w:proofErr w:type="spellStart"/>
            <w:r w:rsidR="0027399A" w:rsidRPr="00435B73">
              <w:rPr>
                <w:rFonts w:cs="Arial"/>
                <w:szCs w:val="20"/>
              </w:rPr>
              <w:t>podukrepa</w:t>
            </w:r>
            <w:proofErr w:type="spellEnd"/>
            <w:r w:rsidR="00B44685" w:rsidRPr="00435B73">
              <w:rPr>
                <w:rFonts w:cs="Arial"/>
                <w:szCs w:val="20"/>
              </w:rPr>
              <w:t>,</w:t>
            </w:r>
            <w:r w:rsidR="0027399A" w:rsidRPr="00435B73">
              <w:rPr>
                <w:rFonts w:cs="Arial"/>
                <w:szCs w:val="20"/>
              </w:rPr>
              <w:t xml:space="preserve"> </w:t>
            </w:r>
            <w:r w:rsidR="000F6468" w:rsidRPr="00435B73">
              <w:rPr>
                <w:rFonts w:cs="Arial"/>
                <w:szCs w:val="20"/>
              </w:rPr>
              <w:t>namenjen</w:t>
            </w:r>
            <w:r w:rsidR="0027399A" w:rsidRPr="00435B73">
              <w:rPr>
                <w:rFonts w:cs="Arial"/>
                <w:szCs w:val="20"/>
              </w:rPr>
              <w:t>ega mladim kmetom</w:t>
            </w:r>
            <w:r w:rsidR="000F6468" w:rsidRPr="00435B73">
              <w:rPr>
                <w:rFonts w:cs="Arial"/>
                <w:szCs w:val="20"/>
              </w:rPr>
              <w:t xml:space="preserve">, </w:t>
            </w:r>
            <w:r w:rsidR="0027399A" w:rsidRPr="00435B73">
              <w:rPr>
                <w:rFonts w:cs="Arial"/>
                <w:szCs w:val="20"/>
              </w:rPr>
              <w:t>med upravičence uvajamo tudi</w:t>
            </w:r>
            <w:r w:rsidR="000F6468" w:rsidRPr="00435B73">
              <w:rPr>
                <w:rFonts w:cs="Arial"/>
                <w:szCs w:val="20"/>
              </w:rPr>
              <w:t xml:space="preserve"> </w:t>
            </w:r>
            <w:r w:rsidR="005E29D8" w:rsidRPr="00435B73">
              <w:rPr>
                <w:rFonts w:cs="Arial"/>
                <w:szCs w:val="20"/>
              </w:rPr>
              <w:t xml:space="preserve">samostojne podjetnike posameznike in </w:t>
            </w:r>
            <w:r w:rsidR="000F6468" w:rsidRPr="00435B73">
              <w:rPr>
                <w:rFonts w:cs="Arial"/>
                <w:szCs w:val="20"/>
              </w:rPr>
              <w:t>pravne osebe.</w:t>
            </w:r>
          </w:p>
        </w:tc>
      </w:tr>
      <w:tr w:rsidR="007A7279" w:rsidRPr="008D1759" w:rsidTr="00D47099">
        <w:tc>
          <w:tcPr>
            <w:tcW w:w="9163" w:type="dxa"/>
            <w:gridSpan w:val="4"/>
          </w:tcPr>
          <w:p w:rsidR="007A7279" w:rsidRPr="008D1759" w:rsidRDefault="007A7279" w:rsidP="00D47099">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7A7279" w:rsidRPr="008D1759" w:rsidTr="00D47099">
        <w:tc>
          <w:tcPr>
            <w:tcW w:w="1448" w:type="dxa"/>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a)</w:t>
            </w:r>
          </w:p>
        </w:tc>
        <w:tc>
          <w:tcPr>
            <w:tcW w:w="5444" w:type="dxa"/>
            <w:gridSpan w:val="2"/>
          </w:tcPr>
          <w:p w:rsidR="007A7279" w:rsidRPr="008D1759" w:rsidRDefault="007A7279" w:rsidP="00D47099">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rsidR="007A7279" w:rsidRPr="008D1759" w:rsidRDefault="00BA3D49" w:rsidP="00D47099">
            <w:pPr>
              <w:pStyle w:val="Neotevilenodstavek"/>
              <w:spacing w:before="0" w:after="0" w:line="260" w:lineRule="exact"/>
              <w:jc w:val="center"/>
              <w:rPr>
                <w:iCs/>
                <w:sz w:val="20"/>
                <w:szCs w:val="20"/>
              </w:rPr>
            </w:pPr>
            <w:r>
              <w:rPr>
                <w:sz w:val="20"/>
                <w:szCs w:val="20"/>
              </w:rPr>
              <w:t>DA</w:t>
            </w:r>
          </w:p>
        </w:tc>
      </w:tr>
      <w:tr w:rsidR="007A7279" w:rsidRPr="008D1759" w:rsidTr="00D47099">
        <w:tc>
          <w:tcPr>
            <w:tcW w:w="1448" w:type="dxa"/>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b)</w:t>
            </w:r>
          </w:p>
        </w:tc>
        <w:tc>
          <w:tcPr>
            <w:tcW w:w="5444" w:type="dxa"/>
            <w:gridSpan w:val="2"/>
          </w:tcPr>
          <w:p w:rsidR="007A7279" w:rsidRPr="008D1759" w:rsidRDefault="007A7279" w:rsidP="00D47099">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rsidR="007A7279" w:rsidRPr="008D1759" w:rsidRDefault="0004582B" w:rsidP="00D47099">
            <w:pPr>
              <w:pStyle w:val="Neotevilenodstavek"/>
              <w:spacing w:before="0" w:after="0" w:line="260" w:lineRule="exact"/>
              <w:jc w:val="center"/>
              <w:rPr>
                <w:iCs/>
                <w:sz w:val="20"/>
                <w:szCs w:val="20"/>
              </w:rPr>
            </w:pPr>
            <w:r>
              <w:rPr>
                <w:iCs/>
                <w:sz w:val="20"/>
                <w:szCs w:val="20"/>
              </w:rPr>
              <w:t>DA</w:t>
            </w:r>
          </w:p>
        </w:tc>
      </w:tr>
      <w:tr w:rsidR="007A7279" w:rsidRPr="008D1759" w:rsidTr="00D47099">
        <w:tc>
          <w:tcPr>
            <w:tcW w:w="1448" w:type="dxa"/>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c)</w:t>
            </w:r>
          </w:p>
        </w:tc>
        <w:tc>
          <w:tcPr>
            <w:tcW w:w="5444" w:type="dxa"/>
            <w:gridSpan w:val="2"/>
          </w:tcPr>
          <w:p w:rsidR="007A7279" w:rsidRPr="008D1759" w:rsidRDefault="007A7279" w:rsidP="00D47099">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rsidR="007A7279" w:rsidRPr="00A24E98" w:rsidRDefault="007A7279" w:rsidP="00D47099">
            <w:pPr>
              <w:pStyle w:val="Neotevilenodstavek"/>
              <w:spacing w:before="0" w:after="0" w:line="260" w:lineRule="exact"/>
              <w:jc w:val="center"/>
              <w:rPr>
                <w:sz w:val="20"/>
                <w:szCs w:val="20"/>
              </w:rPr>
            </w:pPr>
            <w:r w:rsidRPr="008D1759">
              <w:rPr>
                <w:sz w:val="20"/>
                <w:szCs w:val="20"/>
              </w:rPr>
              <w:t>NE</w:t>
            </w:r>
          </w:p>
        </w:tc>
      </w:tr>
      <w:tr w:rsidR="007A7279" w:rsidRPr="008D1759" w:rsidTr="00D47099">
        <w:tc>
          <w:tcPr>
            <w:tcW w:w="1448" w:type="dxa"/>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č)</w:t>
            </w:r>
          </w:p>
        </w:tc>
        <w:tc>
          <w:tcPr>
            <w:tcW w:w="5444" w:type="dxa"/>
            <w:gridSpan w:val="2"/>
          </w:tcPr>
          <w:p w:rsidR="007A7279" w:rsidRPr="008D1759" w:rsidRDefault="007A7279" w:rsidP="00D47099">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rsidTr="00D47099">
        <w:tc>
          <w:tcPr>
            <w:tcW w:w="1448" w:type="dxa"/>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d)</w:t>
            </w:r>
          </w:p>
        </w:tc>
        <w:tc>
          <w:tcPr>
            <w:tcW w:w="5444" w:type="dxa"/>
            <w:gridSpan w:val="2"/>
          </w:tcPr>
          <w:p w:rsidR="007A7279" w:rsidRPr="008D1759" w:rsidRDefault="007A7279" w:rsidP="00D47099">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rsidTr="00D47099">
        <w:tc>
          <w:tcPr>
            <w:tcW w:w="1448" w:type="dxa"/>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e)</w:t>
            </w:r>
          </w:p>
        </w:tc>
        <w:tc>
          <w:tcPr>
            <w:tcW w:w="5444" w:type="dxa"/>
            <w:gridSpan w:val="2"/>
          </w:tcPr>
          <w:p w:rsidR="007A7279" w:rsidRPr="008D1759" w:rsidRDefault="007A7279" w:rsidP="00D47099">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rsidTr="00D47099">
        <w:tc>
          <w:tcPr>
            <w:tcW w:w="1448" w:type="dxa"/>
            <w:tcBorders>
              <w:bottom w:val="single" w:sz="4" w:space="0" w:color="auto"/>
            </w:tcBorders>
          </w:tcPr>
          <w:p w:rsidR="007A7279" w:rsidRPr="008D1759" w:rsidRDefault="007A7279" w:rsidP="00D47099">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rsidR="007A7279" w:rsidRPr="008D1759" w:rsidRDefault="007A7279" w:rsidP="00D47099">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rsidR="007A7279" w:rsidRPr="008D1759" w:rsidRDefault="007A7279" w:rsidP="00D47099">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rsidR="007A7279" w:rsidRPr="008D1759" w:rsidRDefault="007A7279" w:rsidP="00D47099">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rsidR="007A7279" w:rsidRPr="008D1759" w:rsidRDefault="007A7279" w:rsidP="00D47099">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rsidR="007A7279" w:rsidRPr="008D1759" w:rsidRDefault="007A7279" w:rsidP="00D47099">
            <w:pPr>
              <w:pStyle w:val="Neotevilenodstavek"/>
              <w:spacing w:before="0" w:after="0" w:line="260" w:lineRule="exact"/>
              <w:jc w:val="center"/>
              <w:rPr>
                <w:iCs/>
                <w:sz w:val="20"/>
                <w:szCs w:val="20"/>
              </w:rPr>
            </w:pPr>
            <w:r w:rsidRPr="008D1759">
              <w:rPr>
                <w:sz w:val="20"/>
                <w:szCs w:val="20"/>
              </w:rPr>
              <w:t>NE</w:t>
            </w:r>
          </w:p>
        </w:tc>
      </w:tr>
      <w:tr w:rsidR="007A7279" w:rsidRPr="008D1759" w:rsidTr="00D47099">
        <w:tc>
          <w:tcPr>
            <w:tcW w:w="9163" w:type="dxa"/>
            <w:gridSpan w:val="4"/>
            <w:tcBorders>
              <w:top w:val="single" w:sz="4" w:space="0" w:color="auto"/>
              <w:left w:val="single" w:sz="4" w:space="0" w:color="auto"/>
              <w:bottom w:val="single" w:sz="4" w:space="0" w:color="auto"/>
              <w:right w:val="single" w:sz="4" w:space="0" w:color="auto"/>
            </w:tcBorders>
          </w:tcPr>
          <w:p w:rsidR="007A7279" w:rsidRPr="008D1759" w:rsidRDefault="007A7279" w:rsidP="00D47099">
            <w:pPr>
              <w:pStyle w:val="Oddelek"/>
              <w:widowControl w:val="0"/>
              <w:numPr>
                <w:ilvl w:val="0"/>
                <w:numId w:val="0"/>
              </w:numPr>
              <w:spacing w:before="0" w:after="0" w:line="260" w:lineRule="exact"/>
              <w:jc w:val="left"/>
              <w:rPr>
                <w:sz w:val="20"/>
                <w:szCs w:val="20"/>
              </w:rPr>
            </w:pPr>
            <w:proofErr w:type="spellStart"/>
            <w:r>
              <w:rPr>
                <w:sz w:val="20"/>
                <w:szCs w:val="20"/>
              </w:rPr>
              <w:t>7</w:t>
            </w:r>
            <w:r w:rsidRPr="008D1759">
              <w:rPr>
                <w:sz w:val="20"/>
                <w:szCs w:val="20"/>
              </w:rPr>
              <w:t>.a</w:t>
            </w:r>
            <w:proofErr w:type="spellEnd"/>
            <w:r w:rsidRPr="008D1759">
              <w:rPr>
                <w:sz w:val="20"/>
                <w:szCs w:val="20"/>
              </w:rPr>
              <w:t xml:space="preserve"> Predstavitev ocen</w:t>
            </w:r>
            <w:r>
              <w:rPr>
                <w:sz w:val="20"/>
                <w:szCs w:val="20"/>
              </w:rPr>
              <w:t>e finančnih posledic nad 40.</w:t>
            </w:r>
            <w:r w:rsidRPr="008D1759">
              <w:rPr>
                <w:sz w:val="20"/>
                <w:szCs w:val="20"/>
              </w:rPr>
              <w:t>000 EUR</w:t>
            </w:r>
            <w:r>
              <w:rPr>
                <w:sz w:val="20"/>
                <w:szCs w:val="20"/>
              </w:rPr>
              <w:t>:</w:t>
            </w:r>
          </w:p>
          <w:p w:rsidR="00BA3D49" w:rsidRPr="00EC26F0" w:rsidRDefault="00BA3D49" w:rsidP="00BA3D49">
            <w:pPr>
              <w:tabs>
                <w:tab w:val="left" w:pos="708"/>
              </w:tabs>
              <w:jc w:val="both"/>
              <w:rPr>
                <w:rFonts w:cs="Arial"/>
                <w:b/>
                <w:szCs w:val="20"/>
                <w:u w:val="single"/>
              </w:rPr>
            </w:pPr>
            <w:r w:rsidRPr="00EC26F0">
              <w:rPr>
                <w:rFonts w:cs="Arial"/>
                <w:b/>
                <w:szCs w:val="20"/>
                <w:u w:val="single"/>
              </w:rPr>
              <w:t>Gradivo ne pomeni dodatnih finančnih posledic, ampak so te v okviru potrjenih finančnih sredstev, določenih s PRP 2014–2020.</w:t>
            </w:r>
          </w:p>
          <w:p w:rsidR="00BA3D49" w:rsidRPr="00EC26F0" w:rsidRDefault="00BA3D49" w:rsidP="00BA3D49">
            <w:pPr>
              <w:jc w:val="both"/>
              <w:rPr>
                <w:rFonts w:cs="Arial"/>
                <w:szCs w:val="20"/>
              </w:rPr>
            </w:pPr>
          </w:p>
          <w:p w:rsidR="000F6468" w:rsidRDefault="00BA3D49" w:rsidP="00BA3D49">
            <w:pPr>
              <w:jc w:val="both"/>
              <w:rPr>
                <w:rFonts w:cs="Arial"/>
                <w:szCs w:val="20"/>
              </w:rPr>
            </w:pPr>
            <w:r>
              <w:rPr>
                <w:rFonts w:cs="Arial"/>
                <w:szCs w:val="20"/>
              </w:rPr>
              <w:t xml:space="preserve">Republika Slovenija bo v obdobju izvajanja PRP 2014–2020 za </w:t>
            </w:r>
            <w:proofErr w:type="spellStart"/>
            <w:r>
              <w:rPr>
                <w:rFonts w:cs="Arial"/>
                <w:szCs w:val="20"/>
              </w:rPr>
              <w:t>podukrep</w:t>
            </w:r>
            <w:proofErr w:type="spellEnd"/>
            <w:r>
              <w:rPr>
                <w:rFonts w:cs="Arial"/>
                <w:szCs w:val="20"/>
              </w:rPr>
              <w:t xml:space="preserve"> Pomoč za zagon dejavnosti za mlade kmete namenila 60</w:t>
            </w:r>
            <w:r w:rsidR="006B7B1B">
              <w:rPr>
                <w:rFonts w:cs="Arial"/>
                <w:szCs w:val="20"/>
              </w:rPr>
              <w:t>,</w:t>
            </w:r>
            <w:r>
              <w:rPr>
                <w:rFonts w:cs="Arial"/>
                <w:szCs w:val="20"/>
              </w:rPr>
              <w:t xml:space="preserve">650.000 EUR javnih sredstev. Delež sofinanciranja EU znaša 80 %, </w:t>
            </w:r>
            <w:r w:rsidR="006B7B1B">
              <w:rPr>
                <w:rFonts w:cs="Arial"/>
                <w:szCs w:val="20"/>
              </w:rPr>
              <w:t xml:space="preserve">financiranje </w:t>
            </w:r>
            <w:r>
              <w:rPr>
                <w:rFonts w:cs="Arial"/>
                <w:szCs w:val="20"/>
              </w:rPr>
              <w:t xml:space="preserve">iz nacionalnega proračuna pa 20 %. V prvem </w:t>
            </w:r>
            <w:r w:rsidR="000F6468">
              <w:rPr>
                <w:rFonts w:cs="Arial"/>
                <w:szCs w:val="20"/>
              </w:rPr>
              <w:t>in drugem javnem razpisu</w:t>
            </w:r>
            <w:r>
              <w:rPr>
                <w:rFonts w:cs="Arial"/>
                <w:szCs w:val="20"/>
              </w:rPr>
              <w:t xml:space="preserve"> </w:t>
            </w:r>
            <w:r w:rsidR="000F6468">
              <w:rPr>
                <w:rFonts w:cs="Arial"/>
                <w:szCs w:val="20"/>
              </w:rPr>
              <w:t xml:space="preserve">skupaj </w:t>
            </w:r>
            <w:r>
              <w:rPr>
                <w:rFonts w:cs="Arial"/>
                <w:szCs w:val="20"/>
              </w:rPr>
              <w:t xml:space="preserve">je bilo </w:t>
            </w:r>
            <w:r w:rsidR="000F6468">
              <w:rPr>
                <w:rFonts w:cs="Arial"/>
                <w:szCs w:val="20"/>
              </w:rPr>
              <w:t>upravičencem odobrenih 20</w:t>
            </w:r>
            <w:r w:rsidR="006B7B1B">
              <w:rPr>
                <w:rFonts w:cs="Arial"/>
                <w:szCs w:val="20"/>
              </w:rPr>
              <w:t>,</w:t>
            </w:r>
            <w:r w:rsidR="000F6468">
              <w:rPr>
                <w:rFonts w:cs="Arial"/>
                <w:szCs w:val="20"/>
              </w:rPr>
              <w:t>895.600</w:t>
            </w:r>
            <w:r>
              <w:rPr>
                <w:rFonts w:cs="Arial"/>
                <w:szCs w:val="20"/>
              </w:rPr>
              <w:t xml:space="preserve"> EUR. </w:t>
            </w:r>
          </w:p>
          <w:p w:rsidR="00BA3D49" w:rsidRPr="00EC26F0" w:rsidRDefault="00BA3D49" w:rsidP="00BA3D49">
            <w:pPr>
              <w:jc w:val="both"/>
              <w:rPr>
                <w:rFonts w:cs="Arial"/>
                <w:szCs w:val="20"/>
                <w:lang w:eastAsia="sl-SI"/>
              </w:rPr>
            </w:pPr>
            <w:r>
              <w:rPr>
                <w:rFonts w:cs="Arial"/>
                <w:szCs w:val="20"/>
              </w:rPr>
              <w:t xml:space="preserve">Sredstva za posamezno leto se zagotavljajo na proračunskih postavkah 140021 Program razvoja podeželja – 14–20 – sredstva EU in Program razvoja podeželja – 14–20 – slovenska udeležba, kot je </w:t>
            </w:r>
            <w:r w:rsidR="006B7B1B" w:rsidRPr="00EC26F0">
              <w:rPr>
                <w:rFonts w:eastAsia="Calibri" w:cs="Arial"/>
                <w:color w:val="000000"/>
                <w:szCs w:val="20"/>
              </w:rPr>
              <w:t>v nadaljevanju</w:t>
            </w:r>
            <w:r w:rsidR="006B7B1B">
              <w:rPr>
                <w:rFonts w:cs="Arial"/>
                <w:szCs w:val="20"/>
              </w:rPr>
              <w:t xml:space="preserve"> </w:t>
            </w:r>
            <w:r>
              <w:rPr>
                <w:rFonts w:cs="Arial"/>
                <w:szCs w:val="20"/>
              </w:rPr>
              <w:t xml:space="preserve">razvidno iz </w:t>
            </w:r>
            <w:r w:rsidR="006B7B1B">
              <w:rPr>
                <w:rFonts w:cs="Arial"/>
                <w:szCs w:val="20"/>
              </w:rPr>
              <w:t>preglednice</w:t>
            </w:r>
            <w:r w:rsidR="006B7B1B" w:rsidRPr="00EC26F0">
              <w:rPr>
                <w:rFonts w:eastAsia="Calibri" w:cs="Arial"/>
                <w:color w:val="000000"/>
                <w:szCs w:val="20"/>
              </w:rPr>
              <w:t xml:space="preserve"> </w:t>
            </w:r>
            <w:r w:rsidR="006B5D25">
              <w:rPr>
                <w:rFonts w:eastAsia="Calibri" w:cs="Arial"/>
                <w:color w:val="000000"/>
                <w:szCs w:val="20"/>
              </w:rPr>
              <w:t>»</w:t>
            </w:r>
            <w:r w:rsidRPr="00EC26F0">
              <w:rPr>
                <w:rFonts w:eastAsia="Calibri" w:cs="Arial"/>
                <w:color w:val="000000"/>
                <w:szCs w:val="20"/>
              </w:rPr>
              <w:t>Ocena finančnih posledic</w:t>
            </w:r>
            <w:r w:rsidR="006B5D25">
              <w:rPr>
                <w:rFonts w:eastAsia="Calibri" w:cs="Arial"/>
                <w:color w:val="000000"/>
                <w:szCs w:val="20"/>
              </w:rPr>
              <w:t>«</w:t>
            </w:r>
            <w:r w:rsidRPr="00EC26F0">
              <w:rPr>
                <w:rFonts w:eastAsia="Calibri" w:cs="Arial"/>
                <w:color w:val="000000"/>
                <w:szCs w:val="20"/>
              </w:rPr>
              <w:t>.</w:t>
            </w:r>
          </w:p>
          <w:p w:rsidR="007A7279" w:rsidRPr="008D1759" w:rsidRDefault="006B7B1B" w:rsidP="00D47099">
            <w:pPr>
              <w:pStyle w:val="Oddelek"/>
              <w:widowControl w:val="0"/>
              <w:numPr>
                <w:ilvl w:val="0"/>
                <w:numId w:val="0"/>
              </w:numPr>
              <w:spacing w:before="0" w:after="0" w:line="260" w:lineRule="exact"/>
              <w:jc w:val="left"/>
              <w:rPr>
                <w:b w:val="0"/>
                <w:sz w:val="20"/>
                <w:szCs w:val="20"/>
              </w:rPr>
            </w:pPr>
            <w:r>
              <w:rPr>
                <w:b w:val="0"/>
                <w:sz w:val="20"/>
                <w:szCs w:val="20"/>
              </w:rPr>
              <w:t xml:space="preserve"> </w:t>
            </w:r>
          </w:p>
        </w:tc>
      </w:tr>
    </w:tbl>
    <w:p w:rsidR="007A7279" w:rsidRPr="008D1759"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4"/>
        <w:gridCol w:w="1402"/>
        <w:gridCol w:w="417"/>
        <w:gridCol w:w="913"/>
        <w:gridCol w:w="742"/>
        <w:gridCol w:w="384"/>
        <w:gridCol w:w="302"/>
        <w:gridCol w:w="2112"/>
      </w:tblGrid>
      <w:tr w:rsidR="007A7279" w:rsidRPr="008D1759"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7A7279" w:rsidRPr="008D1759" w:rsidRDefault="007A7279" w:rsidP="00D47099">
            <w:pPr>
              <w:pStyle w:val="Naslov1"/>
              <w:keepNext w:val="0"/>
              <w:pageBreakBefore/>
              <w:widowControl w:val="0"/>
              <w:tabs>
                <w:tab w:val="left" w:pos="2340"/>
              </w:tabs>
              <w:spacing w:before="0" w:after="0"/>
              <w:ind w:left="142" w:hanging="142"/>
            </w:pPr>
            <w:r w:rsidRPr="008D1759">
              <w:lastRenderedPageBreak/>
              <w:t>I. Ocena finančnih posledic, ki niso načrtovane v sprejetem proračunu</w:t>
            </w:r>
          </w:p>
        </w:tc>
      </w:tr>
      <w:tr w:rsidR="007A7279" w:rsidRPr="008D1759" w:rsidTr="00D4709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A7279" w:rsidRPr="008D1759"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rPr>
            </w:pPr>
          </w:p>
        </w:tc>
      </w:tr>
      <w:tr w:rsidR="007A7279" w:rsidRPr="008D1759"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rPr>
            </w:pPr>
          </w:p>
        </w:tc>
      </w:tr>
      <w:tr w:rsidR="007A7279" w:rsidRPr="008D1759"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r>
      <w:tr w:rsidR="007A7279" w:rsidRPr="008D1759" w:rsidTr="00D4709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p>
        </w:tc>
      </w:tr>
      <w:tr w:rsidR="007A7279" w:rsidRPr="008D1759"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jc w:val="center"/>
              <w:rPr>
                <w:b w:val="0"/>
              </w:rPr>
            </w:pPr>
          </w:p>
        </w:tc>
      </w:tr>
      <w:tr w:rsidR="007A7279" w:rsidRPr="008D1759"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A7279" w:rsidRPr="008D1759" w:rsidRDefault="007A7279" w:rsidP="00D47099">
            <w:pPr>
              <w:pStyle w:val="Naslov1"/>
              <w:keepNext w:val="0"/>
              <w:widowControl w:val="0"/>
              <w:tabs>
                <w:tab w:val="left" w:pos="2340"/>
              </w:tabs>
              <w:spacing w:before="0" w:after="0"/>
              <w:ind w:left="142" w:hanging="142"/>
            </w:pPr>
            <w:r w:rsidRPr="008D1759">
              <w:t>II. Finančne posledice za državni proračun</w:t>
            </w:r>
          </w:p>
        </w:tc>
      </w:tr>
      <w:tr w:rsidR="007A7279" w:rsidRPr="008D1759"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A7279" w:rsidRPr="008D1759" w:rsidRDefault="007A7279" w:rsidP="00D47099">
            <w:pPr>
              <w:pStyle w:val="Naslov1"/>
              <w:keepNext w:val="0"/>
              <w:widowControl w:val="0"/>
              <w:tabs>
                <w:tab w:val="left" w:pos="2340"/>
              </w:tabs>
              <w:spacing w:before="0" w:after="0"/>
              <w:ind w:left="142" w:hanging="142"/>
            </w:pPr>
            <w:proofErr w:type="spellStart"/>
            <w:r>
              <w:t>II.a</w:t>
            </w:r>
            <w:proofErr w:type="spellEnd"/>
            <w:r w:rsidRPr="008D1759">
              <w:t xml:space="preserve"> Pravice porabe za izvedbo predlaganih rešitev </w:t>
            </w:r>
            <w:r>
              <w:t>so zagotovljene</w:t>
            </w:r>
            <w:r w:rsidRPr="00697AD9">
              <w:t>:</w:t>
            </w:r>
          </w:p>
        </w:tc>
      </w:tr>
      <w:tr w:rsidR="007A7279" w:rsidRPr="008D1759"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BA3D49">
            <w:pPr>
              <w:widowControl w:val="0"/>
              <w:jc w:val="center"/>
              <w:rPr>
                <w:rFonts w:cs="Arial"/>
                <w:szCs w:val="20"/>
              </w:rPr>
            </w:pPr>
            <w:r w:rsidRPr="008D1759">
              <w:rPr>
                <w:rFonts w:cs="Arial"/>
                <w:szCs w:val="20"/>
              </w:rPr>
              <w:t>Znesek za tekoče leto (</w:t>
            </w:r>
            <w:r w:rsidR="000F6468">
              <w:rPr>
                <w:rFonts w:cs="Arial"/>
                <w:szCs w:val="20"/>
              </w:rPr>
              <w:t>2017</w:t>
            </w:r>
            <w:r w:rsidRPr="008D1759">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BA3D49" w:rsidRPr="008D1759" w:rsidTr="00D4709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outlineLvl w:val="0"/>
              <w:rPr>
                <w:rFonts w:cs="Arial"/>
                <w:bCs/>
                <w:kern w:val="32"/>
                <w:szCs w:val="20"/>
                <w:lang w:eastAsia="sl-SI"/>
              </w:rPr>
            </w:pPr>
            <w:r w:rsidRPr="00EC26F0">
              <w:rPr>
                <w:rFonts w:cs="Arial"/>
                <w:bCs/>
                <w:kern w:val="32"/>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A3D49" w:rsidRDefault="00BA3D49" w:rsidP="00273B6D">
            <w:pPr>
              <w:widowControl w:val="0"/>
              <w:tabs>
                <w:tab w:val="left" w:pos="360"/>
              </w:tabs>
              <w:outlineLvl w:val="0"/>
              <w:rPr>
                <w:rFonts w:cs="Arial"/>
                <w:bCs/>
                <w:kern w:val="32"/>
                <w:szCs w:val="20"/>
                <w:lang w:eastAsia="sl-SI"/>
              </w:rPr>
            </w:pPr>
            <w:r>
              <w:rPr>
                <w:rFonts w:cs="Arial"/>
                <w:bCs/>
                <w:kern w:val="32"/>
                <w:szCs w:val="20"/>
                <w:lang w:eastAsia="sl-SI"/>
              </w:rPr>
              <w:t xml:space="preserve">2330-15-0018 </w:t>
            </w:r>
          </w:p>
          <w:p w:rsidR="00BA3D49" w:rsidRPr="00EC26F0" w:rsidRDefault="00BA3D49" w:rsidP="00273B6D">
            <w:pPr>
              <w:widowControl w:val="0"/>
              <w:tabs>
                <w:tab w:val="left" w:pos="360"/>
              </w:tabs>
              <w:outlineLvl w:val="0"/>
              <w:rPr>
                <w:rFonts w:cs="Arial"/>
                <w:bCs/>
                <w:kern w:val="32"/>
                <w:szCs w:val="20"/>
                <w:lang w:eastAsia="sl-SI"/>
              </w:rPr>
            </w:pPr>
            <w:r>
              <w:rPr>
                <w:rFonts w:cs="Arial"/>
                <w:bCs/>
                <w:kern w:val="32"/>
                <w:szCs w:val="20"/>
                <w:lang w:eastAsia="sl-SI"/>
              </w:rPr>
              <w:t>M06 Razvoj kmetij in podjetij</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outlineLvl w:val="0"/>
              <w:rPr>
                <w:rFonts w:cs="Arial"/>
                <w:bCs/>
                <w:kern w:val="32"/>
                <w:szCs w:val="20"/>
                <w:lang w:eastAsia="sl-SI"/>
              </w:rPr>
            </w:pPr>
            <w:r w:rsidRPr="00EC26F0">
              <w:rPr>
                <w:rFonts w:cs="Arial"/>
                <w:bCs/>
                <w:kern w:val="32"/>
                <w:szCs w:val="20"/>
                <w:lang w:eastAsia="sl-SI"/>
              </w:rPr>
              <w:t xml:space="preserve">140021 Program razvoja podeželja – 14–20 – </w:t>
            </w:r>
            <w:r>
              <w:rPr>
                <w:rFonts w:cs="Arial"/>
                <w:bCs/>
                <w:kern w:val="32"/>
                <w:szCs w:val="20"/>
                <w:lang w:eastAsia="sl-SI"/>
              </w:rPr>
              <w:t xml:space="preserve">sredstva </w:t>
            </w:r>
            <w:r w:rsidRPr="00EC26F0">
              <w:rPr>
                <w:rFonts w:cs="Arial"/>
                <w:bCs/>
                <w:kern w:val="32"/>
                <w:szCs w:val="20"/>
                <w:lang w:eastAsia="sl-SI"/>
              </w:rPr>
              <w:t>EU</w:t>
            </w:r>
            <w:r w:rsidR="00630281">
              <w:rPr>
                <w:rFonts w:cs="Arial"/>
                <w:bCs/>
                <w:kern w:val="32"/>
                <w:szCs w:val="20"/>
                <w:lang w:eastAsia="sl-SI"/>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jc w:val="center"/>
              <w:outlineLvl w:val="0"/>
              <w:rPr>
                <w:rFonts w:cs="Arial"/>
                <w:bCs/>
                <w:kern w:val="32"/>
                <w:szCs w:val="20"/>
                <w:lang w:eastAsia="sl-SI"/>
              </w:rPr>
            </w:pPr>
            <w:r>
              <w:rPr>
                <w:rFonts w:cs="Arial"/>
                <w:bCs/>
                <w:kern w:val="32"/>
                <w:szCs w:val="20"/>
                <w:lang w:eastAsia="sl-SI"/>
              </w:rPr>
              <w:t>6</w:t>
            </w:r>
            <w:r w:rsidR="006B7B1B">
              <w:rPr>
                <w:rFonts w:cs="Arial"/>
                <w:bCs/>
                <w:kern w:val="32"/>
                <w:szCs w:val="20"/>
                <w:lang w:eastAsia="sl-SI"/>
              </w:rPr>
              <w:t>,</w:t>
            </w:r>
            <w:r>
              <w:rPr>
                <w:rFonts w:cs="Arial"/>
                <w:bCs/>
                <w:kern w:val="32"/>
                <w:szCs w:val="20"/>
                <w:lang w:eastAsia="sl-SI"/>
              </w:rPr>
              <w:t>720.000,00</w:t>
            </w:r>
          </w:p>
        </w:tc>
        <w:tc>
          <w:tcPr>
            <w:tcW w:w="2128" w:type="dxa"/>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jc w:val="center"/>
              <w:outlineLvl w:val="0"/>
              <w:rPr>
                <w:rFonts w:cs="Arial"/>
                <w:bCs/>
                <w:kern w:val="32"/>
                <w:szCs w:val="20"/>
                <w:lang w:eastAsia="sl-SI"/>
              </w:rPr>
            </w:pPr>
            <w:r>
              <w:rPr>
                <w:rFonts w:cs="Arial"/>
                <w:bCs/>
                <w:kern w:val="32"/>
                <w:szCs w:val="20"/>
                <w:lang w:eastAsia="sl-SI"/>
              </w:rPr>
              <w:t>6</w:t>
            </w:r>
            <w:r w:rsidR="006B7B1B">
              <w:rPr>
                <w:rFonts w:cs="Arial"/>
                <w:bCs/>
                <w:kern w:val="32"/>
                <w:szCs w:val="20"/>
                <w:lang w:eastAsia="sl-SI"/>
              </w:rPr>
              <w:t>,</w:t>
            </w:r>
            <w:r>
              <w:rPr>
                <w:rFonts w:cs="Arial"/>
                <w:bCs/>
                <w:kern w:val="32"/>
                <w:szCs w:val="20"/>
                <w:lang w:eastAsia="sl-SI"/>
              </w:rPr>
              <w:t>720.000,00</w:t>
            </w:r>
          </w:p>
        </w:tc>
      </w:tr>
      <w:tr w:rsidR="00BA3D49" w:rsidRPr="008D1759"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outlineLvl w:val="0"/>
              <w:rPr>
                <w:rFonts w:cs="Arial"/>
                <w:bCs/>
                <w:kern w:val="32"/>
                <w:szCs w:val="20"/>
                <w:lang w:eastAsia="sl-SI"/>
              </w:rPr>
            </w:pPr>
            <w:r w:rsidRPr="00EC26F0">
              <w:rPr>
                <w:rFonts w:cs="Arial"/>
                <w:bCs/>
                <w:kern w:val="32"/>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A3D49" w:rsidRDefault="00BA3D49" w:rsidP="00273B6D">
            <w:pPr>
              <w:widowControl w:val="0"/>
              <w:tabs>
                <w:tab w:val="left" w:pos="360"/>
              </w:tabs>
              <w:outlineLvl w:val="0"/>
              <w:rPr>
                <w:rFonts w:cs="Arial"/>
                <w:bCs/>
                <w:kern w:val="32"/>
                <w:szCs w:val="20"/>
                <w:lang w:eastAsia="sl-SI"/>
              </w:rPr>
            </w:pPr>
            <w:r>
              <w:rPr>
                <w:rFonts w:cs="Arial"/>
                <w:bCs/>
                <w:kern w:val="32"/>
                <w:szCs w:val="20"/>
                <w:lang w:eastAsia="sl-SI"/>
              </w:rPr>
              <w:t xml:space="preserve">2330-15-0018 </w:t>
            </w:r>
          </w:p>
          <w:p w:rsidR="00BA3D49" w:rsidRPr="00EC26F0" w:rsidRDefault="00BA3D49" w:rsidP="00273B6D">
            <w:pPr>
              <w:widowControl w:val="0"/>
              <w:tabs>
                <w:tab w:val="left" w:pos="360"/>
              </w:tabs>
              <w:outlineLvl w:val="0"/>
              <w:rPr>
                <w:rFonts w:cs="Arial"/>
                <w:bCs/>
                <w:kern w:val="32"/>
                <w:szCs w:val="20"/>
                <w:lang w:eastAsia="sl-SI"/>
              </w:rPr>
            </w:pPr>
            <w:r>
              <w:rPr>
                <w:rFonts w:cs="Arial"/>
                <w:bCs/>
                <w:kern w:val="32"/>
                <w:szCs w:val="20"/>
                <w:lang w:eastAsia="sl-SI"/>
              </w:rPr>
              <w:t>M06 Razvoj kmetij in podjetij</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outlineLvl w:val="0"/>
              <w:rPr>
                <w:rFonts w:cs="Arial"/>
                <w:bCs/>
                <w:kern w:val="32"/>
                <w:szCs w:val="20"/>
                <w:lang w:eastAsia="sl-SI"/>
              </w:rPr>
            </w:pPr>
            <w:r w:rsidRPr="00EC26F0">
              <w:rPr>
                <w:rFonts w:cs="Arial"/>
                <w:bCs/>
                <w:kern w:val="32"/>
                <w:szCs w:val="20"/>
                <w:lang w:eastAsia="sl-SI"/>
              </w:rPr>
              <w:t>140022 Program razvoja podeželja – 14–20 – slovenska udeležba</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jc w:val="center"/>
              <w:outlineLvl w:val="0"/>
              <w:rPr>
                <w:rFonts w:cs="Arial"/>
                <w:bCs/>
                <w:kern w:val="32"/>
                <w:szCs w:val="20"/>
                <w:lang w:eastAsia="sl-SI"/>
              </w:rPr>
            </w:pPr>
            <w:r>
              <w:rPr>
                <w:rFonts w:cs="Arial"/>
                <w:bCs/>
                <w:kern w:val="32"/>
                <w:szCs w:val="20"/>
                <w:lang w:eastAsia="sl-SI"/>
              </w:rPr>
              <w:t>1</w:t>
            </w:r>
            <w:r w:rsidR="006B7B1B">
              <w:rPr>
                <w:rFonts w:cs="Arial"/>
                <w:bCs/>
                <w:kern w:val="32"/>
                <w:szCs w:val="20"/>
                <w:lang w:eastAsia="sl-SI"/>
              </w:rPr>
              <w:t>,</w:t>
            </w:r>
            <w:r>
              <w:rPr>
                <w:rFonts w:cs="Arial"/>
                <w:bCs/>
                <w:kern w:val="32"/>
                <w:szCs w:val="20"/>
                <w:lang w:eastAsia="sl-SI"/>
              </w:rPr>
              <w:t>680.000,00</w:t>
            </w:r>
          </w:p>
        </w:tc>
        <w:tc>
          <w:tcPr>
            <w:tcW w:w="2128" w:type="dxa"/>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jc w:val="center"/>
              <w:outlineLvl w:val="0"/>
              <w:rPr>
                <w:rFonts w:cs="Arial"/>
                <w:bCs/>
                <w:kern w:val="32"/>
                <w:szCs w:val="20"/>
                <w:lang w:eastAsia="sl-SI"/>
              </w:rPr>
            </w:pPr>
            <w:r>
              <w:rPr>
                <w:rFonts w:cs="Arial"/>
                <w:bCs/>
                <w:kern w:val="32"/>
                <w:szCs w:val="20"/>
                <w:lang w:eastAsia="sl-SI"/>
              </w:rPr>
              <w:t>1</w:t>
            </w:r>
            <w:r w:rsidR="006B7B1B">
              <w:rPr>
                <w:rFonts w:cs="Arial"/>
                <w:bCs/>
                <w:kern w:val="32"/>
                <w:szCs w:val="20"/>
                <w:lang w:eastAsia="sl-SI"/>
              </w:rPr>
              <w:t>,</w:t>
            </w:r>
            <w:r>
              <w:rPr>
                <w:rFonts w:cs="Arial"/>
                <w:bCs/>
                <w:kern w:val="32"/>
                <w:szCs w:val="20"/>
                <w:lang w:eastAsia="sl-SI"/>
              </w:rPr>
              <w:t>680.000,00</w:t>
            </w:r>
          </w:p>
        </w:tc>
      </w:tr>
      <w:tr w:rsidR="00BA3D49" w:rsidRPr="008D1759"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outlineLvl w:val="0"/>
              <w:rPr>
                <w:rFonts w:cs="Arial"/>
                <w:b/>
                <w:kern w:val="32"/>
                <w:szCs w:val="20"/>
                <w:lang w:eastAsia="sl-SI"/>
              </w:rPr>
            </w:pPr>
            <w:r w:rsidRPr="00EC26F0">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A3D49" w:rsidRPr="00AF2918" w:rsidRDefault="00BA3D49" w:rsidP="00273B6D">
            <w:pPr>
              <w:widowControl w:val="0"/>
              <w:rPr>
                <w:rFonts w:eastAsia="Calibri" w:cs="Arial"/>
                <w:b/>
                <w:szCs w:val="20"/>
              </w:rPr>
            </w:pPr>
            <w:r>
              <w:rPr>
                <w:rFonts w:eastAsia="Calibri" w:cs="Arial"/>
                <w:b/>
                <w:szCs w:val="20"/>
              </w:rPr>
              <w:t>8</w:t>
            </w:r>
            <w:r w:rsidR="006B7B1B">
              <w:rPr>
                <w:rFonts w:eastAsia="Calibri" w:cs="Arial"/>
                <w:b/>
                <w:szCs w:val="20"/>
              </w:rPr>
              <w:t>,</w:t>
            </w:r>
            <w:r>
              <w:rPr>
                <w:rFonts w:eastAsia="Calibri" w:cs="Arial"/>
                <w:b/>
                <w:szCs w:val="20"/>
              </w:rPr>
              <w:t>400.000</w:t>
            </w:r>
            <w:r w:rsidRPr="00AF2918">
              <w:rPr>
                <w:rFonts w:eastAsia="Calibri" w:cs="Arial"/>
                <w:b/>
                <w:szCs w:val="20"/>
              </w:rPr>
              <w:t xml:space="preserve">,00 </w:t>
            </w:r>
          </w:p>
        </w:tc>
        <w:tc>
          <w:tcPr>
            <w:tcW w:w="2128" w:type="dxa"/>
            <w:tcBorders>
              <w:top w:val="single" w:sz="4" w:space="0" w:color="auto"/>
              <w:left w:val="single" w:sz="4" w:space="0" w:color="auto"/>
              <w:bottom w:val="single" w:sz="4" w:space="0" w:color="auto"/>
              <w:right w:val="single" w:sz="4" w:space="0" w:color="auto"/>
            </w:tcBorders>
            <w:vAlign w:val="center"/>
          </w:tcPr>
          <w:p w:rsidR="00BA3D49" w:rsidRPr="00EC26F0" w:rsidRDefault="00BA3D49" w:rsidP="00273B6D">
            <w:pPr>
              <w:widowControl w:val="0"/>
              <w:tabs>
                <w:tab w:val="left" w:pos="360"/>
              </w:tabs>
              <w:jc w:val="center"/>
              <w:outlineLvl w:val="0"/>
              <w:rPr>
                <w:rFonts w:cs="Arial"/>
                <w:b/>
                <w:kern w:val="32"/>
                <w:szCs w:val="20"/>
                <w:lang w:eastAsia="sl-SI"/>
              </w:rPr>
            </w:pPr>
            <w:r>
              <w:rPr>
                <w:rFonts w:cs="Arial"/>
                <w:b/>
                <w:kern w:val="32"/>
                <w:szCs w:val="20"/>
                <w:lang w:eastAsia="sl-SI"/>
              </w:rPr>
              <w:t>8</w:t>
            </w:r>
            <w:r w:rsidR="006B7B1B">
              <w:rPr>
                <w:rFonts w:cs="Arial"/>
                <w:b/>
                <w:kern w:val="32"/>
                <w:szCs w:val="20"/>
                <w:lang w:eastAsia="sl-SI"/>
              </w:rPr>
              <w:t>,</w:t>
            </w:r>
            <w:r>
              <w:rPr>
                <w:rFonts w:cs="Arial"/>
                <w:b/>
                <w:kern w:val="32"/>
                <w:szCs w:val="20"/>
                <w:lang w:eastAsia="sl-SI"/>
              </w:rPr>
              <w:t>400.000,00</w:t>
            </w:r>
          </w:p>
        </w:tc>
      </w:tr>
      <w:tr w:rsidR="007A7279" w:rsidRPr="008D1759"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A7279" w:rsidRPr="008D1759" w:rsidRDefault="007A7279" w:rsidP="00D47099">
            <w:pPr>
              <w:pStyle w:val="Naslov1"/>
              <w:keepNext w:val="0"/>
              <w:widowControl w:val="0"/>
              <w:tabs>
                <w:tab w:val="left" w:pos="2340"/>
              </w:tabs>
              <w:spacing w:before="0" w:after="0"/>
            </w:pPr>
            <w:proofErr w:type="spellStart"/>
            <w:r>
              <w:t>II.b</w:t>
            </w:r>
            <w:proofErr w:type="spellEnd"/>
            <w:r w:rsidRPr="008D1759">
              <w:t xml:space="preserve"> Manjkajoče pravice porabe bodo za</w:t>
            </w:r>
            <w:r>
              <w:t>gotovljene s prerazporeditvijo</w:t>
            </w:r>
            <w:r w:rsidRPr="00697AD9">
              <w:t>:</w:t>
            </w:r>
          </w:p>
        </w:tc>
      </w:tr>
      <w:tr w:rsidR="007A7279" w:rsidRPr="008D1759"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7A7279" w:rsidRPr="008D1759"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r>
      <w:tr w:rsidR="007A7279" w:rsidRPr="008D1759"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r>
      <w:tr w:rsidR="007A7279" w:rsidRPr="008D1759"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pPr>
          </w:p>
        </w:tc>
        <w:tc>
          <w:tcPr>
            <w:tcW w:w="2128" w:type="dxa"/>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pPr>
          </w:p>
        </w:tc>
      </w:tr>
      <w:tr w:rsidR="007A7279" w:rsidRPr="008D1759"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7A7279" w:rsidRPr="008D1759" w:rsidRDefault="007A7279" w:rsidP="00D47099">
            <w:pPr>
              <w:pStyle w:val="Naslov1"/>
              <w:keepNext w:val="0"/>
              <w:widowControl w:val="0"/>
              <w:tabs>
                <w:tab w:val="left" w:pos="2340"/>
              </w:tabs>
              <w:spacing w:before="0" w:after="0"/>
            </w:pPr>
            <w:proofErr w:type="spellStart"/>
            <w:r>
              <w:t>II.c</w:t>
            </w:r>
            <w:proofErr w:type="spellEnd"/>
            <w:r w:rsidRPr="008D1759">
              <w:t xml:space="preserve"> Načrtovana nad</w:t>
            </w:r>
            <w:r>
              <w:t>omestitev zmanjšanih prihodkov in povečanih odhodkov proračuna</w:t>
            </w:r>
            <w:r w:rsidRPr="00697AD9">
              <w:t>:</w:t>
            </w:r>
          </w:p>
        </w:tc>
      </w:tr>
      <w:tr w:rsidR="007A7279" w:rsidRPr="008D1759" w:rsidTr="00D4709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A7279" w:rsidRPr="008D1759"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r>
      <w:tr w:rsidR="007A7279" w:rsidRPr="008D1759"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r>
      <w:tr w:rsidR="007A7279" w:rsidRPr="008D1759"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rPr>
                <w:b w:val="0"/>
                <w:bCs/>
              </w:rPr>
            </w:pPr>
          </w:p>
        </w:tc>
      </w:tr>
      <w:tr w:rsidR="007A7279" w:rsidRPr="008D1759"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pPr>
            <w:r w:rsidRPr="008D1759">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A7279" w:rsidRPr="008D1759" w:rsidRDefault="007A7279" w:rsidP="00D47099">
            <w:pPr>
              <w:pStyle w:val="Naslov1"/>
              <w:keepNext w:val="0"/>
              <w:widowControl w:val="0"/>
              <w:tabs>
                <w:tab w:val="left" w:pos="360"/>
              </w:tabs>
              <w:spacing w:before="0" w:after="0"/>
            </w:pPr>
          </w:p>
        </w:tc>
      </w:tr>
      <w:tr w:rsidR="007A7279" w:rsidRPr="008D1759"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7A7279" w:rsidRPr="008D1759" w:rsidRDefault="007A7279" w:rsidP="00D47099">
            <w:pPr>
              <w:widowControl w:val="0"/>
              <w:rPr>
                <w:rFonts w:cs="Arial"/>
                <w:b/>
                <w:szCs w:val="20"/>
              </w:rPr>
            </w:pPr>
          </w:p>
          <w:p w:rsidR="007A7279" w:rsidRPr="008D1759" w:rsidRDefault="007A7279" w:rsidP="00D47099">
            <w:pPr>
              <w:widowControl w:val="0"/>
              <w:rPr>
                <w:rFonts w:cs="Arial"/>
                <w:b/>
                <w:szCs w:val="20"/>
              </w:rPr>
            </w:pPr>
            <w:r w:rsidRPr="008D1759">
              <w:rPr>
                <w:rFonts w:cs="Arial"/>
                <w:b/>
                <w:szCs w:val="20"/>
              </w:rPr>
              <w:t>OBRAZLOŽITEV:</w:t>
            </w:r>
          </w:p>
          <w:p w:rsidR="007A7279" w:rsidRPr="008D1759" w:rsidRDefault="007A7279" w:rsidP="00D47099">
            <w:pPr>
              <w:widowControl w:val="0"/>
              <w:numPr>
                <w:ilvl w:val="0"/>
                <w:numId w:val="10"/>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rsidR="007A7279" w:rsidRPr="008D1759" w:rsidRDefault="007A7279" w:rsidP="00D47099">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rsidR="007A7279" w:rsidRPr="008D1759" w:rsidRDefault="007A7279" w:rsidP="00D47099">
            <w:pPr>
              <w:widowControl w:val="0"/>
              <w:numPr>
                <w:ilvl w:val="0"/>
                <w:numId w:val="11"/>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rsidR="007A7279" w:rsidRPr="008D1759" w:rsidRDefault="007A7279" w:rsidP="00D47099">
            <w:pPr>
              <w:widowControl w:val="0"/>
              <w:numPr>
                <w:ilvl w:val="0"/>
                <w:numId w:val="11"/>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rsidR="007A7279" w:rsidRPr="008D1759" w:rsidRDefault="007A7279" w:rsidP="00D47099">
            <w:pPr>
              <w:widowControl w:val="0"/>
              <w:numPr>
                <w:ilvl w:val="0"/>
                <w:numId w:val="11"/>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rsidR="007A7279" w:rsidRPr="008D1759" w:rsidRDefault="007A7279" w:rsidP="00D47099">
            <w:pPr>
              <w:widowControl w:val="0"/>
              <w:ind w:left="284"/>
              <w:rPr>
                <w:rFonts w:cs="Arial"/>
                <w:szCs w:val="20"/>
                <w:lang w:eastAsia="sl-SI"/>
              </w:rPr>
            </w:pPr>
          </w:p>
          <w:p w:rsidR="007A7279" w:rsidRPr="008D1759" w:rsidRDefault="007A7279" w:rsidP="00D47099">
            <w:pPr>
              <w:widowControl w:val="0"/>
              <w:numPr>
                <w:ilvl w:val="0"/>
                <w:numId w:val="10"/>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rsidR="007A7279" w:rsidRPr="008D1759" w:rsidRDefault="007A7279" w:rsidP="00D47099">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rsidR="007A7279" w:rsidRPr="008D1759" w:rsidRDefault="007A7279" w:rsidP="00D47099">
            <w:pPr>
              <w:widowControl w:val="0"/>
              <w:suppressAutoHyphens/>
              <w:ind w:left="720"/>
              <w:jc w:val="both"/>
              <w:rPr>
                <w:rFonts w:cs="Arial"/>
                <w:b/>
                <w:szCs w:val="20"/>
                <w:lang w:eastAsia="sl-SI"/>
              </w:rPr>
            </w:pPr>
            <w:proofErr w:type="spellStart"/>
            <w:r>
              <w:rPr>
                <w:rFonts w:cs="Arial"/>
                <w:b/>
                <w:szCs w:val="20"/>
                <w:lang w:eastAsia="sl-SI"/>
              </w:rPr>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rsidR="007A7279" w:rsidRPr="008D1759" w:rsidRDefault="007A7279" w:rsidP="00D47099">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w:t>
            </w:r>
            <w:proofErr w:type="spellStart"/>
            <w:r>
              <w:rPr>
                <w:rFonts w:cs="Arial"/>
                <w:szCs w:val="20"/>
                <w:lang w:eastAsia="sl-SI"/>
              </w:rPr>
              <w:t>II.b</w:t>
            </w:r>
            <w:proofErr w:type="spellEnd"/>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rsidR="007A7279" w:rsidRPr="008D1759" w:rsidRDefault="007A7279" w:rsidP="00D47099">
            <w:pPr>
              <w:widowControl w:val="0"/>
              <w:numPr>
                <w:ilvl w:val="0"/>
                <w:numId w:val="12"/>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rsidR="007A7279" w:rsidRPr="008D1759" w:rsidRDefault="007A7279" w:rsidP="00D47099">
            <w:pPr>
              <w:widowControl w:val="0"/>
              <w:numPr>
                <w:ilvl w:val="0"/>
                <w:numId w:val="12"/>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rsidR="007A7279" w:rsidRPr="008D1759" w:rsidRDefault="007A7279" w:rsidP="00D47099">
            <w:pPr>
              <w:widowControl w:val="0"/>
              <w:numPr>
                <w:ilvl w:val="0"/>
                <w:numId w:val="12"/>
              </w:numPr>
              <w:suppressAutoHyphens/>
              <w:jc w:val="both"/>
              <w:rPr>
                <w:rFonts w:cs="Arial"/>
                <w:szCs w:val="20"/>
                <w:lang w:eastAsia="sl-SI"/>
              </w:rPr>
            </w:pPr>
            <w:r w:rsidRPr="008D1759">
              <w:rPr>
                <w:rFonts w:cs="Arial"/>
                <w:szCs w:val="20"/>
                <w:lang w:eastAsia="sl-SI"/>
              </w:rPr>
              <w:t>proračunske postavke.</w:t>
            </w:r>
          </w:p>
          <w:p w:rsidR="007A7279" w:rsidRPr="008D1759" w:rsidRDefault="007A7279" w:rsidP="00D47099">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xml:space="preserve">, je treba izpolniti tudi točko </w:t>
            </w:r>
            <w:proofErr w:type="spellStart"/>
            <w:r>
              <w:rPr>
                <w:rFonts w:cs="Arial"/>
                <w:szCs w:val="20"/>
                <w:lang w:eastAsia="sl-SI"/>
              </w:rPr>
              <w:t>II.b</w:t>
            </w:r>
            <w:proofErr w:type="spellEnd"/>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rsidR="007A7279" w:rsidRPr="008D1759" w:rsidRDefault="007A7279" w:rsidP="00D47099">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rsidR="007A7279" w:rsidRPr="008D1759" w:rsidRDefault="007A7279" w:rsidP="00D47099">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II.a.</w:t>
            </w:r>
          </w:p>
          <w:p w:rsidR="007A7279" w:rsidRPr="008D1759" w:rsidRDefault="007A7279" w:rsidP="00D47099">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rsidR="007A7279" w:rsidRPr="008D1759" w:rsidRDefault="007A7279" w:rsidP="00D47099">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 xml:space="preserve">tako, kot je določeno v točkah </w:t>
            </w:r>
            <w:proofErr w:type="spellStart"/>
            <w:r>
              <w:rPr>
                <w:rFonts w:cs="Arial"/>
                <w:szCs w:val="20"/>
                <w:lang w:eastAsia="sl-SI"/>
              </w:rPr>
              <w:t>II.a</w:t>
            </w:r>
            <w:proofErr w:type="spellEnd"/>
            <w:r>
              <w:rPr>
                <w:rFonts w:cs="Arial"/>
                <w:szCs w:val="20"/>
                <w:lang w:eastAsia="sl-SI"/>
              </w:rPr>
              <w:t xml:space="preserve"> in </w:t>
            </w:r>
            <w:proofErr w:type="spellStart"/>
            <w:r>
              <w:rPr>
                <w:rFonts w:cs="Arial"/>
                <w:szCs w:val="20"/>
                <w:lang w:eastAsia="sl-SI"/>
              </w:rPr>
              <w:t>II.b</w:t>
            </w:r>
            <w:proofErr w:type="spellEnd"/>
            <w:r>
              <w:rPr>
                <w:rFonts w:cs="Arial"/>
                <w:szCs w:val="20"/>
                <w:lang w:eastAsia="sl-SI"/>
              </w:rPr>
              <w:t>,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rsidR="007A7279" w:rsidRPr="008D1759" w:rsidRDefault="007A7279" w:rsidP="00D47099">
            <w:pPr>
              <w:pStyle w:val="Vrstapredpisa"/>
              <w:widowControl w:val="0"/>
              <w:spacing w:before="0" w:line="260" w:lineRule="exact"/>
              <w:jc w:val="both"/>
              <w:rPr>
                <w:color w:val="auto"/>
                <w:sz w:val="20"/>
                <w:szCs w:val="20"/>
              </w:rPr>
            </w:pP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7A7279" w:rsidRPr="00D731F3" w:rsidRDefault="007A7279" w:rsidP="00D47099">
            <w:pPr>
              <w:rPr>
                <w:rFonts w:cs="Arial"/>
                <w:b/>
                <w:szCs w:val="20"/>
              </w:rPr>
            </w:pPr>
            <w:proofErr w:type="spellStart"/>
            <w:r w:rsidRPr="00D731F3">
              <w:rPr>
                <w:rFonts w:cs="Arial"/>
                <w:b/>
                <w:szCs w:val="20"/>
              </w:rPr>
              <w:t>7.b</w:t>
            </w:r>
            <w:proofErr w:type="spellEnd"/>
            <w:r w:rsidRPr="00D731F3">
              <w:rPr>
                <w:rFonts w:cs="Arial"/>
                <w:b/>
                <w:szCs w:val="20"/>
              </w:rPr>
              <w:t xml:space="preserve"> Predstavitev ocene finančnih posledic pod 40.000 EUR:</w:t>
            </w:r>
          </w:p>
          <w:p w:rsidR="007A7279" w:rsidRPr="00171E3B" w:rsidRDefault="007A7279" w:rsidP="00D47099">
            <w:pPr>
              <w:rPr>
                <w:rFonts w:cs="Arial"/>
                <w:szCs w:val="20"/>
              </w:rPr>
            </w:pPr>
            <w:r w:rsidRPr="00171E3B">
              <w:rPr>
                <w:rFonts w:cs="Arial"/>
                <w:szCs w:val="20"/>
              </w:rPr>
              <w:t>(Samo če izberete NE pod točko 6.a.)</w:t>
            </w:r>
          </w:p>
          <w:p w:rsidR="007A7279" w:rsidRDefault="007A7279" w:rsidP="00D47099">
            <w:pPr>
              <w:rPr>
                <w:rFonts w:cs="Arial"/>
                <w:b/>
                <w:szCs w:val="20"/>
              </w:rPr>
            </w:pPr>
            <w:r w:rsidRPr="00D731F3">
              <w:rPr>
                <w:rFonts w:cs="Arial"/>
                <w:b/>
                <w:szCs w:val="20"/>
              </w:rPr>
              <w:t>Kratka obrazložitev</w:t>
            </w:r>
          </w:p>
          <w:p w:rsidR="007A7279" w:rsidRPr="00D731F3" w:rsidRDefault="007A7279" w:rsidP="00D47099">
            <w:pPr>
              <w:rPr>
                <w:rFonts w:cs="Arial"/>
                <w:b/>
                <w:szCs w:val="20"/>
              </w:rPr>
            </w:pP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7A7279" w:rsidRPr="00171E3B" w:rsidRDefault="007A7279" w:rsidP="00D47099">
            <w:pPr>
              <w:rPr>
                <w:rFonts w:cs="Arial"/>
                <w:b/>
                <w:szCs w:val="20"/>
              </w:rPr>
            </w:pPr>
            <w:r w:rsidRPr="00171E3B">
              <w:rPr>
                <w:rFonts w:cs="Arial"/>
                <w:b/>
                <w:szCs w:val="20"/>
              </w:rPr>
              <w:t>8. Predstavitev sodelovanja z združenji občin:</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7A7279" w:rsidRPr="00171E3B" w:rsidRDefault="007A7279" w:rsidP="00D47099">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rsidR="00716733" w:rsidRDefault="006B7B1B" w:rsidP="00137755">
            <w:pPr>
              <w:pStyle w:val="Neotevilenodstavek"/>
              <w:widowControl w:val="0"/>
              <w:spacing w:before="0" w:after="0" w:line="260" w:lineRule="exact"/>
              <w:rPr>
                <w:iCs/>
                <w:sz w:val="20"/>
                <w:szCs w:val="20"/>
              </w:rPr>
            </w:pPr>
            <w:r>
              <w:rPr>
                <w:iCs/>
                <w:sz w:val="20"/>
                <w:szCs w:val="20"/>
              </w:rPr>
              <w:t xml:space="preserve">– </w:t>
            </w:r>
            <w:r w:rsidR="007A7279" w:rsidRPr="00171E3B">
              <w:rPr>
                <w:iCs/>
                <w:sz w:val="20"/>
                <w:szCs w:val="20"/>
              </w:rPr>
              <w:t>pristojnosti občin,</w:t>
            </w:r>
          </w:p>
          <w:p w:rsidR="00716733" w:rsidRDefault="006B7B1B" w:rsidP="00137755">
            <w:pPr>
              <w:pStyle w:val="Neotevilenodstavek"/>
              <w:widowControl w:val="0"/>
              <w:spacing w:before="0" w:after="0" w:line="260" w:lineRule="exact"/>
              <w:rPr>
                <w:iCs/>
                <w:sz w:val="20"/>
                <w:szCs w:val="20"/>
              </w:rPr>
            </w:pPr>
            <w:r>
              <w:rPr>
                <w:iCs/>
                <w:sz w:val="20"/>
                <w:szCs w:val="20"/>
              </w:rPr>
              <w:t xml:space="preserve">– </w:t>
            </w:r>
            <w:r w:rsidR="007A7279">
              <w:rPr>
                <w:iCs/>
                <w:sz w:val="20"/>
                <w:szCs w:val="20"/>
              </w:rPr>
              <w:t>delovanje občin,</w:t>
            </w:r>
          </w:p>
          <w:p w:rsidR="00716733" w:rsidRDefault="007A7279" w:rsidP="00137755">
            <w:pPr>
              <w:pStyle w:val="Neotevilenodstavek"/>
              <w:widowControl w:val="0"/>
              <w:numPr>
                <w:ilvl w:val="0"/>
                <w:numId w:val="48"/>
              </w:numPr>
              <w:spacing w:before="0" w:after="0" w:line="260" w:lineRule="exact"/>
              <w:rPr>
                <w:iCs/>
                <w:sz w:val="20"/>
                <w:szCs w:val="20"/>
              </w:rPr>
            </w:pPr>
            <w:r>
              <w:rPr>
                <w:iCs/>
                <w:sz w:val="20"/>
                <w:szCs w:val="20"/>
              </w:rPr>
              <w:lastRenderedPageBreak/>
              <w:t>financiranje občin.</w:t>
            </w:r>
            <w:r w:rsidR="006B7B1B">
              <w:rPr>
                <w:iCs/>
                <w:sz w:val="20"/>
                <w:szCs w:val="20"/>
              </w:rPr>
              <w:t xml:space="preserve"> </w:t>
            </w:r>
          </w:p>
          <w:p w:rsidR="007A7279" w:rsidRPr="00171E3B" w:rsidRDefault="007A7279" w:rsidP="00D47099">
            <w:pPr>
              <w:pStyle w:val="Neotevilenodstavek"/>
              <w:widowControl w:val="0"/>
              <w:spacing w:before="0" w:after="0" w:line="260" w:lineRule="exact"/>
              <w:ind w:left="1440"/>
              <w:rPr>
                <w:iCs/>
                <w:sz w:val="20"/>
                <w:szCs w:val="20"/>
              </w:rPr>
            </w:pPr>
          </w:p>
        </w:tc>
        <w:tc>
          <w:tcPr>
            <w:tcW w:w="2431" w:type="dxa"/>
            <w:gridSpan w:val="2"/>
          </w:tcPr>
          <w:p w:rsidR="007A7279" w:rsidRPr="00171E3B" w:rsidRDefault="007A7279" w:rsidP="00D47099">
            <w:pPr>
              <w:pStyle w:val="Neotevilenodstavek"/>
              <w:widowControl w:val="0"/>
              <w:spacing w:before="0" w:after="0" w:line="260" w:lineRule="exact"/>
              <w:jc w:val="center"/>
              <w:rPr>
                <w:sz w:val="20"/>
                <w:szCs w:val="20"/>
              </w:rPr>
            </w:pPr>
            <w:r w:rsidRPr="00171E3B">
              <w:rPr>
                <w:sz w:val="20"/>
                <w:szCs w:val="20"/>
              </w:rPr>
              <w:lastRenderedPageBreak/>
              <w:t>NE</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7A7279" w:rsidRPr="00171E3B" w:rsidRDefault="007A7279" w:rsidP="00D47099">
            <w:pPr>
              <w:pStyle w:val="Neotevilenodstavek"/>
              <w:widowControl w:val="0"/>
              <w:spacing w:before="0" w:after="0" w:line="260" w:lineRule="exact"/>
              <w:rPr>
                <w:iCs/>
                <w:sz w:val="20"/>
                <w:szCs w:val="20"/>
              </w:rPr>
            </w:pPr>
            <w:r>
              <w:rPr>
                <w:iCs/>
                <w:sz w:val="20"/>
                <w:szCs w:val="20"/>
              </w:rPr>
              <w:lastRenderedPageBreak/>
              <w:t>Gradivo (predpis) je bilo poslano v mnenje</w:t>
            </w:r>
            <w:r w:rsidRPr="00171E3B">
              <w:rPr>
                <w:iCs/>
                <w:sz w:val="20"/>
                <w:szCs w:val="20"/>
              </w:rPr>
              <w:t xml:space="preserve">: </w:t>
            </w:r>
          </w:p>
          <w:p w:rsidR="007A7279" w:rsidRPr="00171E3B" w:rsidRDefault="007A7279" w:rsidP="00D47099">
            <w:pPr>
              <w:pStyle w:val="Neotevilenodstavek"/>
              <w:widowControl w:val="0"/>
              <w:numPr>
                <w:ilvl w:val="0"/>
                <w:numId w:val="13"/>
              </w:numPr>
              <w:spacing w:before="0" w:after="0" w:line="260" w:lineRule="exact"/>
              <w:rPr>
                <w:iCs/>
                <w:sz w:val="20"/>
                <w:szCs w:val="20"/>
              </w:rPr>
            </w:pPr>
            <w:r w:rsidRPr="00171E3B">
              <w:rPr>
                <w:iCs/>
                <w:sz w:val="20"/>
                <w:szCs w:val="20"/>
              </w:rPr>
              <w:t>Skupnost</w:t>
            </w:r>
            <w:r>
              <w:rPr>
                <w:iCs/>
                <w:sz w:val="20"/>
                <w:szCs w:val="20"/>
              </w:rPr>
              <w:t>i</w:t>
            </w:r>
            <w:r w:rsidR="00BA3D49">
              <w:rPr>
                <w:iCs/>
                <w:sz w:val="20"/>
                <w:szCs w:val="20"/>
              </w:rPr>
              <w:t xml:space="preserve"> občin Slovenije SOS:</w:t>
            </w:r>
            <w:r w:rsidR="000F6468">
              <w:rPr>
                <w:iCs/>
                <w:sz w:val="20"/>
                <w:szCs w:val="20"/>
              </w:rPr>
              <w:t xml:space="preserve"> </w:t>
            </w:r>
            <w:r w:rsidR="00AB6E43">
              <w:rPr>
                <w:iCs/>
                <w:sz w:val="20"/>
                <w:szCs w:val="20"/>
              </w:rPr>
              <w:t xml:space="preserve"> NE</w:t>
            </w:r>
          </w:p>
          <w:p w:rsidR="007A7279" w:rsidRPr="00171E3B" w:rsidRDefault="007A7279" w:rsidP="00D47099">
            <w:pPr>
              <w:pStyle w:val="Neotevilenodstavek"/>
              <w:widowControl w:val="0"/>
              <w:numPr>
                <w:ilvl w:val="0"/>
                <w:numId w:val="13"/>
              </w:numPr>
              <w:spacing w:before="0" w:after="0" w:line="260" w:lineRule="exact"/>
              <w:rPr>
                <w:iCs/>
                <w:sz w:val="20"/>
                <w:szCs w:val="20"/>
              </w:rPr>
            </w:pPr>
            <w:r w:rsidRPr="00171E3B">
              <w:rPr>
                <w:iCs/>
                <w:sz w:val="20"/>
                <w:szCs w:val="20"/>
              </w:rPr>
              <w:t>Združenj</w:t>
            </w:r>
            <w:r>
              <w:rPr>
                <w:iCs/>
                <w:sz w:val="20"/>
                <w:szCs w:val="20"/>
              </w:rPr>
              <w:t>u</w:t>
            </w:r>
            <w:r w:rsidR="00BA3D49">
              <w:rPr>
                <w:iCs/>
                <w:sz w:val="20"/>
                <w:szCs w:val="20"/>
              </w:rPr>
              <w:t xml:space="preserve"> občin Slovenije ZOS:</w:t>
            </w:r>
            <w:r w:rsidR="005E29D8">
              <w:rPr>
                <w:iCs/>
                <w:sz w:val="20"/>
                <w:szCs w:val="20"/>
              </w:rPr>
              <w:t xml:space="preserve">  </w:t>
            </w:r>
            <w:r w:rsidR="00AB6E43">
              <w:rPr>
                <w:iCs/>
                <w:sz w:val="20"/>
                <w:szCs w:val="20"/>
              </w:rPr>
              <w:t>NE</w:t>
            </w:r>
          </w:p>
          <w:p w:rsidR="007A7279" w:rsidRPr="00171E3B" w:rsidRDefault="007A7279" w:rsidP="00D47099">
            <w:pPr>
              <w:pStyle w:val="Neotevilenodstavek"/>
              <w:widowControl w:val="0"/>
              <w:numPr>
                <w:ilvl w:val="0"/>
                <w:numId w:val="13"/>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mes</w:t>
            </w:r>
            <w:r w:rsidR="00BA3D49">
              <w:rPr>
                <w:iCs/>
                <w:sz w:val="20"/>
                <w:szCs w:val="20"/>
              </w:rPr>
              <w:t>tnih občin Slovenije ZMOS:</w:t>
            </w:r>
            <w:r w:rsidR="005E29D8">
              <w:rPr>
                <w:iCs/>
                <w:sz w:val="20"/>
                <w:szCs w:val="20"/>
              </w:rPr>
              <w:t xml:space="preserve">  </w:t>
            </w:r>
            <w:r w:rsidR="00AB6E43">
              <w:rPr>
                <w:iCs/>
                <w:sz w:val="20"/>
                <w:szCs w:val="20"/>
              </w:rPr>
              <w:t>NE</w:t>
            </w:r>
            <w:r w:rsidR="00630281">
              <w:rPr>
                <w:iCs/>
                <w:sz w:val="20"/>
                <w:szCs w:val="20"/>
              </w:rPr>
              <w:t xml:space="preserve"> </w:t>
            </w:r>
          </w:p>
          <w:p w:rsidR="00AB6E43" w:rsidRPr="00171E3B" w:rsidRDefault="00AB6E43" w:rsidP="00AB6E43">
            <w:pPr>
              <w:pStyle w:val="Neotevilenodstavek"/>
              <w:widowControl w:val="0"/>
              <w:spacing w:before="0" w:after="0" w:line="260" w:lineRule="exact"/>
              <w:rPr>
                <w:iCs/>
                <w:sz w:val="20"/>
                <w:szCs w:val="20"/>
              </w:rPr>
            </w:pPr>
            <w:r>
              <w:rPr>
                <w:iCs/>
                <w:sz w:val="20"/>
                <w:szCs w:val="20"/>
              </w:rPr>
              <w:t xml:space="preserve">Ker upravičenci </w:t>
            </w:r>
            <w:proofErr w:type="spellStart"/>
            <w:r>
              <w:rPr>
                <w:iCs/>
                <w:sz w:val="20"/>
                <w:szCs w:val="20"/>
              </w:rPr>
              <w:t>podukrepa</w:t>
            </w:r>
            <w:proofErr w:type="spellEnd"/>
            <w:r>
              <w:rPr>
                <w:iCs/>
                <w:sz w:val="20"/>
                <w:szCs w:val="20"/>
              </w:rPr>
              <w:t xml:space="preserve"> niso občine, temveč mladi kmetje, se </w:t>
            </w:r>
            <w:proofErr w:type="spellStart"/>
            <w:r>
              <w:rPr>
                <w:iCs/>
                <w:sz w:val="20"/>
                <w:szCs w:val="20"/>
              </w:rPr>
              <w:t>podukrep</w:t>
            </w:r>
            <w:proofErr w:type="spellEnd"/>
            <w:r>
              <w:rPr>
                <w:iCs/>
                <w:sz w:val="20"/>
                <w:szCs w:val="20"/>
              </w:rPr>
              <w:t xml:space="preserve"> neposredno ne nanaša na občine, iz tega razloga predlog uredbe ni bil poslan v usklajevanje na SOS, ZOS in ZMOS.</w:t>
            </w:r>
          </w:p>
          <w:p w:rsidR="007A7279" w:rsidRPr="00171E3B" w:rsidRDefault="007A7279" w:rsidP="00D47099">
            <w:pPr>
              <w:pStyle w:val="Neotevilenodstavek"/>
              <w:widowControl w:val="0"/>
              <w:spacing w:before="0" w:after="0" w:line="260" w:lineRule="exact"/>
              <w:rPr>
                <w:iCs/>
                <w:sz w:val="20"/>
                <w:szCs w:val="20"/>
              </w:rPr>
            </w:pPr>
          </w:p>
          <w:p w:rsidR="007A7279" w:rsidRPr="00171E3B" w:rsidRDefault="007A7279" w:rsidP="00137755">
            <w:pPr>
              <w:pStyle w:val="Neotevilenodstavek"/>
              <w:widowControl w:val="0"/>
              <w:spacing w:before="0" w:after="0" w:line="260" w:lineRule="exact"/>
              <w:rPr>
                <w:iCs/>
                <w:sz w:val="20"/>
                <w:szCs w:val="20"/>
              </w:rPr>
            </w:pP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7A7279" w:rsidRPr="00D063BD" w:rsidRDefault="007A7279" w:rsidP="00D47099">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7A7279" w:rsidRPr="00D063BD" w:rsidRDefault="007A7279" w:rsidP="00D47099">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rsidR="007A7279" w:rsidRPr="00D063BD" w:rsidRDefault="00AB6E43" w:rsidP="00D47099">
            <w:pPr>
              <w:pStyle w:val="Neotevilenodstavek"/>
              <w:widowControl w:val="0"/>
              <w:spacing w:before="0" w:after="0" w:line="260" w:lineRule="exact"/>
              <w:jc w:val="center"/>
              <w:rPr>
                <w:iCs/>
                <w:sz w:val="20"/>
                <w:szCs w:val="20"/>
              </w:rPr>
            </w:pPr>
            <w:r>
              <w:rPr>
                <w:iCs/>
                <w:sz w:val="20"/>
                <w:szCs w:val="20"/>
              </w:rPr>
              <w:t>DA</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(Če je odgovor DA, navedite:</w:t>
            </w:r>
          </w:p>
          <w:p w:rsidR="004B72DB" w:rsidRPr="00171E3B" w:rsidRDefault="007A7279" w:rsidP="004B72DB">
            <w:pPr>
              <w:pStyle w:val="Neotevilenodstavek"/>
              <w:widowControl w:val="0"/>
              <w:spacing w:before="0" w:after="0" w:line="260" w:lineRule="exact"/>
              <w:rPr>
                <w:iCs/>
                <w:sz w:val="20"/>
                <w:szCs w:val="20"/>
              </w:rPr>
            </w:pPr>
            <w:r w:rsidRPr="00D063BD">
              <w:rPr>
                <w:iCs/>
                <w:sz w:val="20"/>
                <w:szCs w:val="20"/>
              </w:rPr>
              <w:t xml:space="preserve">Datum objave: </w:t>
            </w:r>
            <w:r w:rsidR="00AB6E43">
              <w:rPr>
                <w:iCs/>
                <w:sz w:val="20"/>
                <w:szCs w:val="20"/>
              </w:rPr>
              <w:t>10. 3. 2017</w:t>
            </w:r>
          </w:p>
          <w:p w:rsidR="007A7279" w:rsidRPr="00D063BD" w:rsidRDefault="004B72DB" w:rsidP="00D47099">
            <w:pPr>
              <w:pStyle w:val="Neotevilenodstavek"/>
              <w:widowControl w:val="0"/>
              <w:spacing w:before="0" w:after="0" w:line="260" w:lineRule="exact"/>
              <w:rPr>
                <w:iCs/>
                <w:sz w:val="20"/>
                <w:szCs w:val="20"/>
              </w:rPr>
            </w:pPr>
            <w:r>
              <w:rPr>
                <w:iCs/>
                <w:sz w:val="20"/>
                <w:szCs w:val="20"/>
              </w:rPr>
              <w:t>V</w:t>
            </w:r>
            <w:r w:rsidR="007A7279" w:rsidRPr="00D063BD">
              <w:rPr>
                <w:iCs/>
                <w:sz w:val="20"/>
                <w:szCs w:val="20"/>
              </w:rPr>
              <w:t xml:space="preserve"> razpravo so bili vključeni: </w:t>
            </w:r>
          </w:p>
          <w:p w:rsidR="007A7279" w:rsidRPr="00D063BD" w:rsidRDefault="007A7279" w:rsidP="00D47099">
            <w:pPr>
              <w:pStyle w:val="Neotevilenodstavek"/>
              <w:widowControl w:val="0"/>
              <w:numPr>
                <w:ilvl w:val="0"/>
                <w:numId w:val="13"/>
              </w:numPr>
              <w:spacing w:before="0" w:after="0" w:line="260" w:lineRule="exact"/>
              <w:rPr>
                <w:iCs/>
                <w:sz w:val="20"/>
                <w:szCs w:val="20"/>
              </w:rPr>
            </w:pPr>
            <w:r w:rsidRPr="00D063BD">
              <w:rPr>
                <w:iCs/>
                <w:sz w:val="20"/>
                <w:szCs w:val="20"/>
              </w:rPr>
              <w:t xml:space="preserve">nevladne organizacije, </w:t>
            </w:r>
          </w:p>
          <w:p w:rsidR="007A7279" w:rsidRPr="00D063BD" w:rsidRDefault="007A7279" w:rsidP="00D47099">
            <w:pPr>
              <w:pStyle w:val="Neotevilenodstavek"/>
              <w:widowControl w:val="0"/>
              <w:numPr>
                <w:ilvl w:val="0"/>
                <w:numId w:val="13"/>
              </w:numPr>
              <w:spacing w:before="0" w:after="0" w:line="260" w:lineRule="exact"/>
              <w:rPr>
                <w:iCs/>
                <w:sz w:val="20"/>
                <w:szCs w:val="20"/>
              </w:rPr>
            </w:pPr>
            <w:r w:rsidRPr="00D063BD">
              <w:rPr>
                <w:iCs/>
                <w:sz w:val="20"/>
                <w:szCs w:val="20"/>
              </w:rPr>
              <w:t>predstavniki zainteresirane javnosti,</w:t>
            </w:r>
          </w:p>
          <w:p w:rsidR="007A7279" w:rsidRDefault="007A7279" w:rsidP="000F7DE4">
            <w:pPr>
              <w:pStyle w:val="Neotevilenodstavek"/>
              <w:widowControl w:val="0"/>
              <w:numPr>
                <w:ilvl w:val="0"/>
                <w:numId w:val="13"/>
              </w:numPr>
              <w:spacing w:before="0" w:after="0" w:line="260" w:lineRule="exact"/>
              <w:rPr>
                <w:iCs/>
                <w:sz w:val="20"/>
                <w:szCs w:val="20"/>
              </w:rPr>
            </w:pPr>
            <w:r w:rsidRPr="00D063BD">
              <w:rPr>
                <w:iCs/>
                <w:sz w:val="20"/>
                <w:szCs w:val="20"/>
              </w:rPr>
              <w:t>predstavniki strokovne javnosti.</w:t>
            </w:r>
          </w:p>
          <w:p w:rsidR="000F7DE4" w:rsidRPr="000F7DE4" w:rsidRDefault="000F7DE4" w:rsidP="000F7DE4">
            <w:pPr>
              <w:pStyle w:val="Neotevilenodstavek"/>
              <w:widowControl w:val="0"/>
              <w:spacing w:before="0" w:after="0" w:line="260" w:lineRule="exact"/>
              <w:ind w:left="360"/>
              <w:rPr>
                <w:iCs/>
                <w:sz w:val="20"/>
                <w:szCs w:val="20"/>
              </w:rPr>
            </w:pPr>
          </w:p>
          <w:p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rsidR="00AB6E43" w:rsidRDefault="00AB6E43" w:rsidP="00AB6E43">
            <w:pPr>
              <w:pStyle w:val="Neotevilenodstavek"/>
              <w:widowControl w:val="0"/>
              <w:spacing w:before="0" w:after="0" w:line="260" w:lineRule="exact"/>
              <w:rPr>
                <w:iCs/>
                <w:sz w:val="20"/>
                <w:szCs w:val="20"/>
              </w:rPr>
            </w:pPr>
            <w:r>
              <w:rPr>
                <w:iCs/>
                <w:sz w:val="20"/>
                <w:szCs w:val="20"/>
              </w:rPr>
              <w:t>- Kmetijsko gozdarska zbornica Slovenije,</w:t>
            </w:r>
          </w:p>
          <w:p w:rsidR="00AB6E43" w:rsidRDefault="00AB6E43" w:rsidP="00AB6E43">
            <w:pPr>
              <w:pStyle w:val="Neotevilenodstavek"/>
              <w:widowControl w:val="0"/>
              <w:spacing w:before="0" w:after="0" w:line="260" w:lineRule="exact"/>
              <w:rPr>
                <w:iCs/>
                <w:sz w:val="20"/>
                <w:szCs w:val="20"/>
              </w:rPr>
            </w:pPr>
            <w:r>
              <w:rPr>
                <w:iCs/>
                <w:sz w:val="20"/>
                <w:szCs w:val="20"/>
              </w:rPr>
              <w:t>- Zveza slovenske podeželske mladine.</w:t>
            </w:r>
          </w:p>
          <w:p w:rsidR="007A7279" w:rsidRPr="00D063BD" w:rsidRDefault="007A7279" w:rsidP="00D47099">
            <w:pPr>
              <w:pStyle w:val="Neotevilenodstavek"/>
              <w:widowControl w:val="0"/>
              <w:spacing w:before="0" w:after="0" w:line="260" w:lineRule="exact"/>
              <w:rPr>
                <w:iCs/>
                <w:sz w:val="20"/>
                <w:szCs w:val="20"/>
              </w:rPr>
            </w:pPr>
          </w:p>
          <w:p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Bistvena mnenja, predlogi in pripombe, ki niso bili upoštevani, ter razlogi za neupoštevanje:</w:t>
            </w:r>
          </w:p>
          <w:p w:rsidR="00AB6E43" w:rsidRPr="00D063BD" w:rsidRDefault="00AB6E43" w:rsidP="00AB6E43">
            <w:pPr>
              <w:pStyle w:val="Neotevilenodstavek"/>
              <w:widowControl w:val="0"/>
              <w:spacing w:before="0" w:after="0" w:line="260" w:lineRule="exact"/>
              <w:rPr>
                <w:iCs/>
                <w:sz w:val="20"/>
                <w:szCs w:val="20"/>
              </w:rPr>
            </w:pPr>
            <w:r>
              <w:rPr>
                <w:iCs/>
                <w:sz w:val="20"/>
                <w:szCs w:val="20"/>
              </w:rPr>
              <w:t>Upoštevani niso bili predlogi, ki so v nasprotju s PRP 2014-2020 oz. EU predpisi, ki urejajo področje ukrepov razvoja podeželja.</w:t>
            </w:r>
          </w:p>
          <w:p w:rsidR="007A7279" w:rsidRPr="00D063BD" w:rsidRDefault="007A7279" w:rsidP="00D47099">
            <w:pPr>
              <w:pStyle w:val="Neotevilenodstavek"/>
              <w:widowControl w:val="0"/>
              <w:spacing w:before="0" w:after="0" w:line="260" w:lineRule="exact"/>
              <w:rPr>
                <w:iCs/>
                <w:sz w:val="20"/>
                <w:szCs w:val="20"/>
              </w:rPr>
            </w:pPr>
          </w:p>
          <w:p w:rsidR="004B72DB" w:rsidRPr="00A477B4" w:rsidRDefault="007A7279" w:rsidP="004B72DB">
            <w:pPr>
              <w:pStyle w:val="Neotevilenodstavek"/>
              <w:widowControl w:val="0"/>
              <w:spacing w:before="0" w:after="0" w:line="260" w:lineRule="exact"/>
              <w:rPr>
                <w:iCs/>
                <w:sz w:val="20"/>
                <w:szCs w:val="20"/>
              </w:rPr>
            </w:pPr>
            <w:r w:rsidRPr="00D063BD">
              <w:rPr>
                <w:iCs/>
                <w:sz w:val="20"/>
                <w:szCs w:val="20"/>
              </w:rPr>
              <w:t xml:space="preserve">Javnost je bila vključena v pripravo gradiva v skladu z Zakonom o </w:t>
            </w:r>
            <w:r w:rsidR="004B72DB">
              <w:rPr>
                <w:iCs/>
                <w:sz w:val="20"/>
                <w:szCs w:val="20"/>
              </w:rPr>
              <w:t xml:space="preserve">kmetijstvu </w:t>
            </w:r>
            <w:r w:rsidR="004B72DB" w:rsidRPr="00A477B4">
              <w:rPr>
                <w:iCs/>
                <w:sz w:val="20"/>
                <w:szCs w:val="20"/>
              </w:rPr>
              <w:t xml:space="preserve">(Uradni list RS, št. 45/08, 57/12, 90/12 – </w:t>
            </w:r>
            <w:proofErr w:type="spellStart"/>
            <w:r w:rsidR="004B72DB" w:rsidRPr="00A477B4">
              <w:rPr>
                <w:iCs/>
                <w:sz w:val="20"/>
                <w:szCs w:val="20"/>
              </w:rPr>
              <w:t>ZdZPVHVVR</w:t>
            </w:r>
            <w:proofErr w:type="spellEnd"/>
            <w:r w:rsidR="004B72DB" w:rsidRPr="00A477B4">
              <w:rPr>
                <w:iCs/>
                <w:sz w:val="20"/>
                <w:szCs w:val="20"/>
              </w:rPr>
              <w:t>,</w:t>
            </w:r>
            <w:r w:rsidR="004B72DB" w:rsidRPr="00A477B4">
              <w:rPr>
                <w:color w:val="000000"/>
                <w:sz w:val="20"/>
                <w:szCs w:val="20"/>
              </w:rPr>
              <w:t xml:space="preserve"> 26/14 in 32/15</w:t>
            </w:r>
            <w:r w:rsidR="004B72DB" w:rsidRPr="00A477B4">
              <w:rPr>
                <w:iCs/>
                <w:sz w:val="20"/>
                <w:szCs w:val="20"/>
              </w:rPr>
              <w:t>).</w:t>
            </w:r>
          </w:p>
          <w:p w:rsidR="007A7279" w:rsidRPr="00D063BD" w:rsidRDefault="007A7279" w:rsidP="00D47099">
            <w:pPr>
              <w:pStyle w:val="Neotevilenodstavek"/>
              <w:widowControl w:val="0"/>
              <w:spacing w:before="0" w:after="0" w:line="260" w:lineRule="exact"/>
              <w:rPr>
                <w:iCs/>
                <w:sz w:val="20"/>
                <w:szCs w:val="20"/>
              </w:rPr>
            </w:pP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7A7279" w:rsidRPr="00D063BD" w:rsidRDefault="007A7279" w:rsidP="00D47099">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rsidR="007A7279" w:rsidRPr="00D063BD" w:rsidRDefault="004B72DB" w:rsidP="00D47099">
            <w:pPr>
              <w:pStyle w:val="Neotevilenodstavek"/>
              <w:widowControl w:val="0"/>
              <w:spacing w:before="0" w:after="0" w:line="260" w:lineRule="exact"/>
              <w:jc w:val="center"/>
              <w:rPr>
                <w:iCs/>
                <w:sz w:val="20"/>
                <w:szCs w:val="20"/>
              </w:rPr>
            </w:pPr>
            <w:r>
              <w:rPr>
                <w:sz w:val="20"/>
                <w:szCs w:val="20"/>
              </w:rPr>
              <w:t>DA</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7A7279" w:rsidRPr="00D063BD" w:rsidRDefault="007A7279" w:rsidP="00D47099">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rsidR="007A7279" w:rsidRPr="00D063BD" w:rsidRDefault="007A7279" w:rsidP="00D47099">
            <w:pPr>
              <w:pStyle w:val="Neotevilenodstavek"/>
              <w:widowControl w:val="0"/>
              <w:spacing w:before="0" w:after="0" w:line="260" w:lineRule="exact"/>
              <w:jc w:val="center"/>
              <w:rPr>
                <w:sz w:val="20"/>
                <w:szCs w:val="20"/>
              </w:rPr>
            </w:pPr>
            <w:r w:rsidRPr="00D063BD">
              <w:rPr>
                <w:sz w:val="20"/>
                <w:szCs w:val="20"/>
              </w:rPr>
              <w:t>NE</w:t>
            </w:r>
          </w:p>
        </w:tc>
      </w:tr>
      <w:tr w:rsidR="007A7279" w:rsidRPr="00D063BD"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7A7279" w:rsidRPr="00D063BD" w:rsidRDefault="007A7279" w:rsidP="00D47099">
            <w:pPr>
              <w:pStyle w:val="Poglavje"/>
              <w:widowControl w:val="0"/>
              <w:spacing w:before="0" w:after="0" w:line="260" w:lineRule="exact"/>
              <w:ind w:left="3400"/>
              <w:jc w:val="left"/>
              <w:rPr>
                <w:sz w:val="20"/>
                <w:szCs w:val="20"/>
              </w:rPr>
            </w:pPr>
          </w:p>
          <w:p w:rsidR="007A7279"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p>
          <w:p w:rsidR="007A7279" w:rsidRDefault="00630281" w:rsidP="00D47099">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w:t>
            </w:r>
            <w:r w:rsidR="009654FA">
              <w:rPr>
                <w:rFonts w:cs="Arial"/>
                <w:szCs w:val="20"/>
                <w:lang w:eastAsia="sl-SI"/>
              </w:rPr>
              <w:t>M</w:t>
            </w:r>
            <w:r w:rsidR="007A7279">
              <w:rPr>
                <w:rFonts w:cs="Arial"/>
                <w:szCs w:val="20"/>
                <w:lang w:eastAsia="sl-SI"/>
              </w:rPr>
              <w:t>ag. Dejan Židan</w:t>
            </w:r>
          </w:p>
          <w:p w:rsidR="007A7279" w:rsidRPr="001E5470" w:rsidRDefault="00630281" w:rsidP="00D47099">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w:t>
            </w:r>
            <w:r w:rsidR="007A7279">
              <w:rPr>
                <w:rFonts w:cs="Arial"/>
                <w:szCs w:val="20"/>
                <w:lang w:eastAsia="sl-SI"/>
              </w:rPr>
              <w:t xml:space="preserve"> m</w:t>
            </w:r>
            <w:r w:rsidR="007A7279" w:rsidRPr="00621C51">
              <w:rPr>
                <w:rFonts w:cs="Arial"/>
                <w:szCs w:val="20"/>
                <w:lang w:eastAsia="sl-SI"/>
              </w:rPr>
              <w:t>inister</w:t>
            </w:r>
          </w:p>
          <w:p w:rsidR="007A7279" w:rsidRPr="00D063BD" w:rsidRDefault="007A7279" w:rsidP="00D47099">
            <w:pPr>
              <w:pStyle w:val="Poglavje"/>
              <w:widowControl w:val="0"/>
              <w:spacing w:before="0" w:after="0" w:line="260" w:lineRule="exact"/>
              <w:ind w:left="3400"/>
              <w:jc w:val="left"/>
              <w:rPr>
                <w:sz w:val="20"/>
                <w:szCs w:val="20"/>
              </w:rPr>
            </w:pPr>
          </w:p>
        </w:tc>
      </w:tr>
    </w:tbl>
    <w:p w:rsidR="007A7279" w:rsidRDefault="007A7279"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Default="00BB0AD8" w:rsidP="001E5470">
      <w:pPr>
        <w:rPr>
          <w:rFonts w:eastAsia="Calibri" w:cs="Arial"/>
          <w:szCs w:val="20"/>
        </w:rPr>
      </w:pPr>
    </w:p>
    <w:p w:rsidR="00BB0AD8" w:rsidRPr="0041212E" w:rsidRDefault="00630281" w:rsidP="00BB0AD8">
      <w:pPr>
        <w:tabs>
          <w:tab w:val="left" w:pos="708"/>
        </w:tabs>
        <w:ind w:left="6012"/>
        <w:jc w:val="both"/>
        <w:rPr>
          <w:rFonts w:cs="Arial"/>
          <w:b/>
          <w:szCs w:val="20"/>
        </w:rPr>
      </w:pPr>
      <w:r>
        <w:rPr>
          <w:rFonts w:cs="Arial"/>
          <w:b/>
          <w:szCs w:val="20"/>
        </w:rPr>
        <w:t xml:space="preserve">    </w:t>
      </w:r>
      <w:r w:rsidR="00BB0AD8" w:rsidRPr="0041212E">
        <w:rPr>
          <w:rFonts w:cs="Arial"/>
          <w:b/>
          <w:szCs w:val="20"/>
        </w:rPr>
        <w:t xml:space="preserve"> PREDLOG</w:t>
      </w:r>
    </w:p>
    <w:p w:rsidR="00BB0AD8" w:rsidRDefault="00BB0AD8" w:rsidP="00BB0AD8">
      <w:pPr>
        <w:tabs>
          <w:tab w:val="left" w:pos="708"/>
        </w:tabs>
        <w:ind w:left="6012"/>
        <w:jc w:val="both"/>
        <w:rPr>
          <w:rFonts w:cs="Arial"/>
          <w:b/>
          <w:szCs w:val="20"/>
        </w:rPr>
      </w:pPr>
      <w:r>
        <w:rPr>
          <w:rFonts w:cs="Arial"/>
          <w:b/>
          <w:szCs w:val="20"/>
        </w:rPr>
        <w:lastRenderedPageBreak/>
        <w:t>(EVA 2017-2330-0017</w:t>
      </w:r>
      <w:r w:rsidRPr="0041212E">
        <w:rPr>
          <w:rFonts w:cs="Arial"/>
          <w:b/>
          <w:szCs w:val="20"/>
        </w:rPr>
        <w:t>)</w:t>
      </w:r>
    </w:p>
    <w:p w:rsidR="00BB0AD8" w:rsidRDefault="00BB0AD8" w:rsidP="00BB0AD8">
      <w:pPr>
        <w:tabs>
          <w:tab w:val="left" w:pos="708"/>
        </w:tabs>
        <w:ind w:left="6012"/>
        <w:jc w:val="both"/>
        <w:rPr>
          <w:rFonts w:cs="Arial"/>
          <w:b/>
          <w:szCs w:val="20"/>
        </w:rPr>
      </w:pPr>
    </w:p>
    <w:p w:rsidR="00BB0AD8" w:rsidRPr="0041212E" w:rsidRDefault="00BB0AD8" w:rsidP="00BB0AD8">
      <w:pPr>
        <w:tabs>
          <w:tab w:val="left" w:pos="708"/>
        </w:tabs>
        <w:ind w:left="6012"/>
        <w:jc w:val="both"/>
        <w:rPr>
          <w:rFonts w:cs="Arial"/>
          <w:b/>
          <w:szCs w:val="20"/>
        </w:rPr>
      </w:pPr>
    </w:p>
    <w:p w:rsidR="00BB0AD8" w:rsidRPr="00AA1FCF" w:rsidRDefault="00BB0AD8" w:rsidP="00BB0AD8">
      <w:pPr>
        <w:pStyle w:val="Navadensplet"/>
        <w:spacing w:after="120"/>
        <w:jc w:val="both"/>
        <w:rPr>
          <w:rFonts w:ascii="Arial" w:hAnsi="Arial" w:cs="Arial"/>
          <w:color w:val="000000"/>
          <w:sz w:val="20"/>
          <w:szCs w:val="20"/>
        </w:rPr>
      </w:pPr>
      <w:r w:rsidRPr="00AA1FCF">
        <w:rPr>
          <w:rFonts w:ascii="Arial" w:hAnsi="Arial" w:cs="Arial"/>
          <w:color w:val="000000"/>
          <w:sz w:val="20"/>
          <w:szCs w:val="20"/>
        </w:rPr>
        <w:t xml:space="preserve">Na podlagi 10. in 12. člena ter v zvezi z 22. členom Zakona o kmetijstvu (Uradni list RS, št. 45/08, 57/12 in 90/12 – </w:t>
      </w:r>
      <w:proofErr w:type="spellStart"/>
      <w:r w:rsidRPr="00AA1FCF">
        <w:rPr>
          <w:rFonts w:ascii="Arial" w:hAnsi="Arial" w:cs="Arial"/>
          <w:color w:val="000000"/>
          <w:sz w:val="20"/>
          <w:szCs w:val="20"/>
        </w:rPr>
        <w:t>ZdZPVHVVR</w:t>
      </w:r>
      <w:proofErr w:type="spellEnd"/>
      <w:r w:rsidRPr="00AA1FCF">
        <w:rPr>
          <w:rFonts w:ascii="Arial" w:hAnsi="Arial" w:cs="Arial"/>
          <w:color w:val="000000"/>
          <w:sz w:val="20"/>
          <w:szCs w:val="20"/>
        </w:rPr>
        <w:t>, 26/14 in 32/15) izdaja Vlada Republike Slovenije</w:t>
      </w:r>
    </w:p>
    <w:p w:rsidR="00BB0AD8" w:rsidRPr="00AA1FCF" w:rsidRDefault="00BB0AD8" w:rsidP="00BB0AD8">
      <w:pPr>
        <w:tabs>
          <w:tab w:val="left" w:pos="5787"/>
        </w:tabs>
        <w:autoSpaceDE w:val="0"/>
        <w:autoSpaceDN w:val="0"/>
        <w:adjustRightInd w:val="0"/>
        <w:spacing w:after="120" w:line="240" w:lineRule="auto"/>
        <w:jc w:val="both"/>
        <w:rPr>
          <w:rFonts w:cs="Arial"/>
          <w:color w:val="000000"/>
          <w:szCs w:val="20"/>
        </w:rPr>
      </w:pPr>
      <w:r w:rsidRPr="00AA1FCF">
        <w:rPr>
          <w:rFonts w:cs="Arial"/>
          <w:color w:val="000000"/>
          <w:szCs w:val="20"/>
        </w:rPr>
        <w:tab/>
      </w:r>
    </w:p>
    <w:p w:rsidR="00BB0AD8" w:rsidRPr="00AA1FCF" w:rsidRDefault="00BB0AD8" w:rsidP="00BB0AD8">
      <w:pPr>
        <w:autoSpaceDE w:val="0"/>
        <w:autoSpaceDN w:val="0"/>
        <w:adjustRightInd w:val="0"/>
        <w:spacing w:after="120" w:line="240" w:lineRule="auto"/>
        <w:jc w:val="both"/>
        <w:rPr>
          <w:rFonts w:cs="Arial"/>
          <w:b/>
          <w:bCs/>
          <w:color w:val="FFFFFF"/>
          <w:szCs w:val="20"/>
        </w:rPr>
      </w:pPr>
      <w:r w:rsidRPr="00AA1FCF">
        <w:rPr>
          <w:rFonts w:cs="Arial"/>
          <w:b/>
          <w:color w:val="000000"/>
          <w:szCs w:val="20"/>
        </w:rPr>
        <w:t xml:space="preserve">Uredbo o </w:t>
      </w:r>
      <w:r w:rsidRPr="00AA1FCF">
        <w:rPr>
          <w:rFonts w:cs="Arial"/>
          <w:b/>
          <w:szCs w:val="20"/>
        </w:rPr>
        <w:t>spremembah in dopolnitvah Uredbe o</w:t>
      </w:r>
      <w:r w:rsidRPr="00AA1FCF">
        <w:rPr>
          <w:rFonts w:cs="Arial"/>
          <w:b/>
          <w:color w:val="000000"/>
          <w:szCs w:val="20"/>
        </w:rPr>
        <w:t xml:space="preserve"> izvajanju </w:t>
      </w:r>
      <w:proofErr w:type="spellStart"/>
      <w:r w:rsidRPr="00AA1FCF">
        <w:rPr>
          <w:rFonts w:cs="Arial"/>
          <w:b/>
          <w:color w:val="000000"/>
          <w:szCs w:val="20"/>
        </w:rPr>
        <w:t>podukrepa</w:t>
      </w:r>
      <w:proofErr w:type="spellEnd"/>
      <w:r w:rsidRPr="00AA1FCF">
        <w:rPr>
          <w:rFonts w:cs="Arial"/>
          <w:b/>
          <w:color w:val="000000"/>
          <w:szCs w:val="20"/>
        </w:rPr>
        <w:t xml:space="preserve"> pomoč za zagon dejavnosti za mlade kmete iz Programa razvoja podeželja Republike Slovenije za obdobje 2014–2020</w:t>
      </w:r>
    </w:p>
    <w:p w:rsidR="00BB0AD8" w:rsidRDefault="00BB0AD8" w:rsidP="00BB0AD8">
      <w:pPr>
        <w:autoSpaceDE w:val="0"/>
        <w:autoSpaceDN w:val="0"/>
        <w:adjustRightInd w:val="0"/>
        <w:spacing w:after="120" w:line="240" w:lineRule="auto"/>
        <w:jc w:val="both"/>
        <w:rPr>
          <w:rFonts w:cs="Arial"/>
          <w:b/>
          <w:bCs/>
          <w:color w:val="FFFFFF"/>
          <w:szCs w:val="20"/>
        </w:rPr>
      </w:pPr>
      <w:r w:rsidRPr="00AA1FCF">
        <w:rPr>
          <w:rFonts w:cs="Arial"/>
          <w:b/>
          <w:bCs/>
          <w:color w:val="FFFFFF"/>
          <w:szCs w:val="20"/>
        </w:rPr>
        <w:t>I</w:t>
      </w:r>
    </w:p>
    <w:p w:rsidR="00BB0AD8" w:rsidRPr="000E10B5" w:rsidRDefault="00BB0AD8" w:rsidP="00137755">
      <w:pPr>
        <w:rPr>
          <w:rFonts w:cs="Arial"/>
          <w:szCs w:val="20"/>
        </w:rPr>
      </w:pPr>
      <w:r>
        <w:rPr>
          <w:rFonts w:cs="Arial"/>
          <w:b/>
          <w:bCs/>
          <w:color w:val="FFFFFF"/>
          <w:szCs w:val="20"/>
        </w:rPr>
        <w:t>PLOŠNE DOLOČBE</w:t>
      </w:r>
    </w:p>
    <w:p w:rsidR="00BB0AD8" w:rsidRPr="00AA1FCF" w:rsidRDefault="00BB0AD8" w:rsidP="00BB0AD8">
      <w:pPr>
        <w:pStyle w:val="LEN"/>
        <w:ind w:left="426"/>
        <w:rPr>
          <w:rFonts w:cs="Arial"/>
          <w:szCs w:val="20"/>
        </w:rPr>
      </w:pPr>
      <w:r w:rsidRPr="00AA1FCF">
        <w:rPr>
          <w:rFonts w:cs="Arial"/>
          <w:szCs w:val="20"/>
        </w:rPr>
        <w:t>člen</w:t>
      </w:r>
    </w:p>
    <w:p w:rsidR="00BB0AD8" w:rsidRPr="00AA1FCF" w:rsidRDefault="00BB0AD8" w:rsidP="00BB0AD8">
      <w:pPr>
        <w:pStyle w:val="Odstavekseznama"/>
        <w:tabs>
          <w:tab w:val="left" w:pos="426"/>
        </w:tabs>
        <w:autoSpaceDE w:val="0"/>
        <w:autoSpaceDN w:val="0"/>
        <w:adjustRightInd w:val="0"/>
        <w:spacing w:after="120"/>
        <w:ind w:left="0"/>
        <w:rPr>
          <w:rFonts w:ascii="Arial" w:hAnsi="Arial" w:cs="Arial"/>
          <w:b/>
          <w:bCs/>
          <w:color w:val="000000"/>
          <w:sz w:val="20"/>
        </w:rPr>
      </w:pPr>
    </w:p>
    <w:p w:rsidR="00BB0AD8" w:rsidRPr="00AA1FCF" w:rsidRDefault="00BB0AD8" w:rsidP="00BB0AD8">
      <w:pPr>
        <w:pStyle w:val="Odstavekseznama"/>
        <w:tabs>
          <w:tab w:val="left" w:pos="426"/>
        </w:tabs>
        <w:autoSpaceDE w:val="0"/>
        <w:autoSpaceDN w:val="0"/>
        <w:adjustRightInd w:val="0"/>
        <w:spacing w:after="120"/>
        <w:ind w:left="0"/>
        <w:rPr>
          <w:rFonts w:ascii="Arial" w:hAnsi="Arial" w:cs="Arial"/>
          <w:bCs/>
          <w:color w:val="000000"/>
          <w:sz w:val="20"/>
        </w:rPr>
      </w:pPr>
      <w:r w:rsidRPr="00AA1FCF">
        <w:rPr>
          <w:rFonts w:ascii="Arial" w:hAnsi="Arial" w:cs="Arial"/>
          <w:bCs/>
          <w:color w:val="000000"/>
          <w:sz w:val="20"/>
        </w:rPr>
        <w:t xml:space="preserve">V Uredbi o izvajanju </w:t>
      </w:r>
      <w:proofErr w:type="spellStart"/>
      <w:r w:rsidRPr="00AA1FCF">
        <w:rPr>
          <w:rFonts w:ascii="Arial" w:hAnsi="Arial" w:cs="Arial"/>
          <w:bCs/>
          <w:color w:val="000000"/>
          <w:sz w:val="20"/>
        </w:rPr>
        <w:t>podukrepa</w:t>
      </w:r>
      <w:proofErr w:type="spellEnd"/>
      <w:r w:rsidRPr="00AA1FCF">
        <w:rPr>
          <w:rFonts w:ascii="Arial" w:hAnsi="Arial" w:cs="Arial"/>
          <w:bCs/>
          <w:color w:val="000000"/>
          <w:sz w:val="20"/>
        </w:rPr>
        <w:t xml:space="preserve"> pomoč za zagon dejavnosti za mlade kmete iz Programa razvoja podeželja Republike Slovenije za obdobje 2014–2020 (Uradni list RS, št. 55/15, 38/16</w:t>
      </w:r>
      <w:r w:rsidR="0098570D">
        <w:rPr>
          <w:rFonts w:ascii="Arial" w:hAnsi="Arial" w:cs="Arial"/>
          <w:bCs/>
          <w:color w:val="000000"/>
          <w:sz w:val="20"/>
        </w:rPr>
        <w:t xml:space="preserve"> </w:t>
      </w:r>
      <w:r w:rsidR="0004582B">
        <w:rPr>
          <w:rFonts w:ascii="Arial" w:hAnsi="Arial" w:cs="Arial"/>
          <w:bCs/>
          <w:color w:val="000000"/>
          <w:sz w:val="20"/>
        </w:rPr>
        <w:t>in 84/16</w:t>
      </w:r>
      <w:r w:rsidRPr="00AA1FCF">
        <w:rPr>
          <w:rFonts w:ascii="Arial" w:hAnsi="Arial" w:cs="Arial"/>
          <w:bCs/>
          <w:color w:val="000000"/>
          <w:sz w:val="20"/>
        </w:rPr>
        <w:t>) se 1. člen spremeni tako, da se glasi:</w:t>
      </w:r>
    </w:p>
    <w:p w:rsidR="00BB0AD8" w:rsidRPr="00AA1FCF" w:rsidRDefault="00BB0AD8" w:rsidP="00BB0AD8">
      <w:pPr>
        <w:pStyle w:val="Odstavekseznama"/>
        <w:tabs>
          <w:tab w:val="left" w:pos="426"/>
        </w:tabs>
        <w:autoSpaceDE w:val="0"/>
        <w:autoSpaceDN w:val="0"/>
        <w:adjustRightInd w:val="0"/>
        <w:spacing w:after="120"/>
        <w:ind w:left="0"/>
        <w:rPr>
          <w:rFonts w:ascii="Arial" w:hAnsi="Arial" w:cs="Arial"/>
          <w:sz w:val="20"/>
        </w:rPr>
      </w:pPr>
    </w:p>
    <w:p w:rsidR="00BB0AD8" w:rsidRPr="00AA1FCF" w:rsidRDefault="00BB0AD8" w:rsidP="00BB0AD8">
      <w:pPr>
        <w:pStyle w:val="Odstavekseznama"/>
        <w:tabs>
          <w:tab w:val="left" w:pos="426"/>
        </w:tabs>
        <w:autoSpaceDE w:val="0"/>
        <w:autoSpaceDN w:val="0"/>
        <w:adjustRightInd w:val="0"/>
        <w:spacing w:after="120"/>
        <w:ind w:left="0"/>
        <w:jc w:val="center"/>
        <w:rPr>
          <w:rFonts w:ascii="Arial" w:hAnsi="Arial" w:cs="Arial"/>
          <w:b/>
          <w:sz w:val="20"/>
        </w:rPr>
      </w:pPr>
      <w:r w:rsidRPr="00AA1FCF">
        <w:rPr>
          <w:rFonts w:ascii="Arial" w:hAnsi="Arial" w:cs="Arial"/>
          <w:sz w:val="20"/>
        </w:rPr>
        <w:t>»</w:t>
      </w:r>
      <w:r w:rsidRPr="00AA1FCF">
        <w:rPr>
          <w:rFonts w:ascii="Arial" w:hAnsi="Arial" w:cs="Arial"/>
          <w:b/>
          <w:sz w:val="20"/>
        </w:rPr>
        <w:t>1. člen</w:t>
      </w:r>
    </w:p>
    <w:p w:rsidR="00BB0AD8" w:rsidRPr="00AA1FCF" w:rsidRDefault="00BB0AD8" w:rsidP="00BB0AD8">
      <w:pPr>
        <w:pStyle w:val="Odstavekseznama"/>
        <w:tabs>
          <w:tab w:val="left" w:pos="426"/>
        </w:tabs>
        <w:autoSpaceDE w:val="0"/>
        <w:autoSpaceDN w:val="0"/>
        <w:adjustRightInd w:val="0"/>
        <w:spacing w:after="120"/>
        <w:ind w:left="0"/>
        <w:jc w:val="center"/>
        <w:rPr>
          <w:rFonts w:ascii="Arial" w:hAnsi="Arial" w:cs="Arial"/>
          <w:b/>
          <w:sz w:val="20"/>
        </w:rPr>
      </w:pPr>
      <w:r w:rsidRPr="00AA1FCF">
        <w:rPr>
          <w:rFonts w:ascii="Arial" w:hAnsi="Arial" w:cs="Arial"/>
          <w:b/>
          <w:sz w:val="20"/>
        </w:rPr>
        <w:t>(vsebina)</w:t>
      </w:r>
    </w:p>
    <w:p w:rsidR="00BB0AD8" w:rsidRPr="00AA1FCF" w:rsidRDefault="00BB0AD8" w:rsidP="00BB0AD8">
      <w:pPr>
        <w:pStyle w:val="Odstavekseznama"/>
        <w:tabs>
          <w:tab w:val="left" w:pos="426"/>
        </w:tabs>
        <w:autoSpaceDE w:val="0"/>
        <w:autoSpaceDN w:val="0"/>
        <w:adjustRightInd w:val="0"/>
        <w:spacing w:after="120"/>
        <w:ind w:left="0"/>
        <w:rPr>
          <w:rFonts w:ascii="Arial" w:hAnsi="Arial" w:cs="Arial"/>
          <w:sz w:val="20"/>
        </w:rPr>
      </w:pPr>
    </w:p>
    <w:p w:rsidR="00BB0AD8" w:rsidRPr="00AA1FCF" w:rsidRDefault="00BB0AD8" w:rsidP="00BB0AD8">
      <w:pPr>
        <w:pStyle w:val="Odstavekseznama"/>
        <w:numPr>
          <w:ilvl w:val="0"/>
          <w:numId w:val="26"/>
        </w:numPr>
        <w:tabs>
          <w:tab w:val="left" w:pos="426"/>
        </w:tabs>
        <w:autoSpaceDE w:val="0"/>
        <w:autoSpaceDN w:val="0"/>
        <w:adjustRightInd w:val="0"/>
        <w:spacing w:after="120"/>
        <w:ind w:left="0" w:firstLine="0"/>
        <w:rPr>
          <w:rFonts w:ascii="Arial" w:hAnsi="Arial" w:cs="Arial"/>
          <w:sz w:val="20"/>
        </w:rPr>
      </w:pPr>
      <w:r w:rsidRPr="00AA1FCF">
        <w:rPr>
          <w:rFonts w:ascii="Arial" w:hAnsi="Arial" w:cs="Arial"/>
          <w:sz w:val="20"/>
        </w:rPr>
        <w:t xml:space="preserve">Ta uredba ureja izvajanje </w:t>
      </w:r>
      <w:proofErr w:type="spellStart"/>
      <w:r w:rsidRPr="00AA1FCF">
        <w:rPr>
          <w:rFonts w:ascii="Arial" w:hAnsi="Arial" w:cs="Arial"/>
          <w:sz w:val="20"/>
        </w:rPr>
        <w:t>podukrepa</w:t>
      </w:r>
      <w:proofErr w:type="spellEnd"/>
      <w:r w:rsidRPr="00AA1FCF">
        <w:rPr>
          <w:rFonts w:ascii="Arial" w:hAnsi="Arial" w:cs="Arial"/>
          <w:sz w:val="20"/>
        </w:rPr>
        <w:t xml:space="preserve"> pomoč za zagon dejavnosti za mlade kmete (v nadaljnjem besedilu: </w:t>
      </w:r>
      <w:proofErr w:type="spellStart"/>
      <w:r w:rsidRPr="00AA1FCF">
        <w:rPr>
          <w:rFonts w:ascii="Arial" w:hAnsi="Arial" w:cs="Arial"/>
          <w:sz w:val="20"/>
        </w:rPr>
        <w:t>podukrep</w:t>
      </w:r>
      <w:proofErr w:type="spellEnd"/>
      <w:r w:rsidRPr="00AA1FCF">
        <w:rPr>
          <w:rFonts w:ascii="Arial" w:hAnsi="Arial" w:cs="Arial"/>
          <w:sz w:val="20"/>
        </w:rPr>
        <w:t>) k</w:t>
      </w:r>
      <w:r w:rsidR="007E7572">
        <w:rPr>
          <w:rFonts w:ascii="Arial" w:hAnsi="Arial" w:cs="Arial"/>
          <w:sz w:val="20"/>
        </w:rPr>
        <w:t>ot</w:t>
      </w:r>
      <w:r w:rsidRPr="00AA1FCF">
        <w:rPr>
          <w:rFonts w:ascii="Arial" w:hAnsi="Arial" w:cs="Arial"/>
          <w:sz w:val="20"/>
        </w:rPr>
        <w:t xml:space="preserve"> del ukrepa razvoj kmetij in podjetij iz Programa razvoja podeželja Republike Slovenije za obdobje 2014–2020, ki je potrjen z Izvedbenim sklepom Komisije z dne 13. februarja 2015 o odobritvi programa razvoja podeželja Republike Slovenije za podporo iz Evropskega kmetijskega sklada za razvoj podeželja, št. CCI 2014 SI 06 RD NP 0012020, zadnjič spremenjenim z Izvedbenim sklepom Komisije </w:t>
      </w:r>
      <w:r>
        <w:rPr>
          <w:rFonts w:ascii="Arial" w:hAnsi="Arial" w:cs="Arial"/>
          <w:sz w:val="20"/>
        </w:rPr>
        <w:t xml:space="preserve">C(2016) 8717 </w:t>
      </w:r>
      <w:r w:rsidRPr="00AA1FCF">
        <w:rPr>
          <w:rFonts w:ascii="Arial" w:hAnsi="Arial" w:cs="Arial"/>
          <w:sz w:val="20"/>
        </w:rPr>
        <w:t xml:space="preserve">z dne 13. </w:t>
      </w:r>
      <w:r w:rsidR="002D2BAC">
        <w:rPr>
          <w:rFonts w:ascii="Arial" w:hAnsi="Arial" w:cs="Arial"/>
          <w:sz w:val="20"/>
        </w:rPr>
        <w:t>decembra</w:t>
      </w:r>
      <w:r w:rsidRPr="00AA1FCF">
        <w:rPr>
          <w:rFonts w:ascii="Arial" w:hAnsi="Arial" w:cs="Arial"/>
          <w:sz w:val="20"/>
        </w:rPr>
        <w:t xml:space="preserve"> 2016 o odobritvi spremembe programa razvoja podeželja Republike Slovenije za podporo iz Evropskega kmetijskega sklada za razvoj podeželja</w:t>
      </w:r>
      <w:r w:rsidR="002D2BAC">
        <w:rPr>
          <w:rFonts w:ascii="Arial" w:hAnsi="Arial" w:cs="Arial"/>
          <w:sz w:val="20"/>
        </w:rPr>
        <w:t>,</w:t>
      </w:r>
      <w:r w:rsidRPr="00AA1FCF">
        <w:rPr>
          <w:rFonts w:ascii="Arial" w:hAnsi="Arial" w:cs="Arial"/>
          <w:sz w:val="20"/>
        </w:rPr>
        <w:t xml:space="preserve"> in o spremembi Izvedbenega sklepa C(2015)849, št. CCI 2014 SI 06 RD NP 001 (v nadaljnjem besedilu: PRP 2014–2020)</w:t>
      </w:r>
      <w:r w:rsidR="0098570D">
        <w:rPr>
          <w:rFonts w:ascii="Arial" w:hAnsi="Arial" w:cs="Arial"/>
          <w:sz w:val="20"/>
        </w:rPr>
        <w:t>,</w:t>
      </w:r>
      <w:r w:rsidRPr="00AA1FCF">
        <w:rPr>
          <w:rFonts w:ascii="Arial" w:hAnsi="Arial" w:cs="Arial"/>
          <w:sz w:val="20"/>
        </w:rPr>
        <w:t xml:space="preserve"> ki sta dostopna na spletni strani Ministrstva za kmetijstvo, gozdarstvo in prehrano (v nadaljnjem besedilu: ministrstvo) ter na spletni strani programa razvoja podeželja (http://www.program-podezelja.si).</w:t>
      </w:r>
    </w:p>
    <w:p w:rsidR="00BB0AD8" w:rsidRPr="00AA1FCF" w:rsidRDefault="00BB0AD8" w:rsidP="00BB0AD8">
      <w:pPr>
        <w:pStyle w:val="Odstavekseznama"/>
        <w:autoSpaceDE w:val="0"/>
        <w:autoSpaceDN w:val="0"/>
        <w:adjustRightInd w:val="0"/>
        <w:spacing w:after="120"/>
        <w:ind w:left="0"/>
        <w:rPr>
          <w:rFonts w:ascii="Arial" w:hAnsi="Arial" w:cs="Arial"/>
          <w:sz w:val="20"/>
        </w:rPr>
      </w:pPr>
    </w:p>
    <w:p w:rsidR="00BB0AD8" w:rsidRPr="00AA1FCF" w:rsidRDefault="00BB0AD8" w:rsidP="00BB0AD8">
      <w:pPr>
        <w:pStyle w:val="Odstavekseznama"/>
        <w:numPr>
          <w:ilvl w:val="0"/>
          <w:numId w:val="26"/>
        </w:numPr>
        <w:tabs>
          <w:tab w:val="left" w:pos="426"/>
        </w:tabs>
        <w:autoSpaceDE w:val="0"/>
        <w:autoSpaceDN w:val="0"/>
        <w:adjustRightInd w:val="0"/>
        <w:spacing w:after="120"/>
        <w:ind w:left="0" w:firstLine="0"/>
        <w:rPr>
          <w:rFonts w:ascii="Arial" w:hAnsi="Arial" w:cs="Arial"/>
          <w:sz w:val="20"/>
        </w:rPr>
      </w:pPr>
      <w:r w:rsidRPr="00AA1FCF">
        <w:rPr>
          <w:rFonts w:ascii="Arial" w:hAnsi="Arial" w:cs="Arial"/>
          <w:sz w:val="20"/>
        </w:rPr>
        <w:t>Ta uredba določa namen podpore, upravičence, pogoje za dodelitev sredstev, merila za ocenjevanje vlog, pogoje za izplačilo sredstev, obveznosti in finančne določbe za izvajanje:</w:t>
      </w:r>
    </w:p>
    <w:p w:rsidR="00BB0AD8" w:rsidRPr="00AA1FCF" w:rsidRDefault="00BB0AD8" w:rsidP="00BB0AD8">
      <w:pPr>
        <w:pStyle w:val="Odstavekseznama"/>
        <w:spacing w:after="120"/>
        <w:rPr>
          <w:rFonts w:ascii="Arial" w:hAnsi="Arial" w:cs="Arial"/>
          <w:sz w:val="20"/>
        </w:rPr>
      </w:pPr>
    </w:p>
    <w:p w:rsidR="00BB0AD8" w:rsidRPr="00070636" w:rsidRDefault="00BB0AD8" w:rsidP="00BB0AD8">
      <w:pPr>
        <w:pStyle w:val="Odstavekseznama"/>
        <w:numPr>
          <w:ilvl w:val="0"/>
          <w:numId w:val="27"/>
        </w:numPr>
        <w:autoSpaceDE w:val="0"/>
        <w:autoSpaceDN w:val="0"/>
        <w:adjustRightInd w:val="0"/>
        <w:spacing w:after="120"/>
        <w:contextualSpacing w:val="0"/>
        <w:rPr>
          <w:rFonts w:ascii="Arial" w:hAnsi="Arial" w:cs="Arial"/>
          <w:sz w:val="20"/>
        </w:rPr>
      </w:pPr>
      <w:r w:rsidRPr="00AA1FCF">
        <w:rPr>
          <w:rFonts w:ascii="Arial" w:hAnsi="Arial" w:cs="Arial"/>
          <w:sz w:val="20"/>
        </w:rPr>
        <w:t>Uredbe (EU) št. 1305/2013 Evropskega parlamenta in Sveta z dne 17. decembra 2013 o podpori za razvoj podeželja iz Evropskega kmetijskega sklada za razvoj podeželja (EKSRP) in razveljavitvi Uredbe Sveta (ES) št. 1698/2005 (</w:t>
      </w:r>
      <w:r w:rsidRPr="00AA1FCF">
        <w:rPr>
          <w:rFonts w:ascii="Arial" w:hAnsi="Arial" w:cs="Arial"/>
          <w:iCs/>
          <w:sz w:val="20"/>
        </w:rPr>
        <w:t>UL L št. 347 z dne 20. </w:t>
      </w:r>
      <w:r w:rsidR="00716733">
        <w:rPr>
          <w:rFonts w:ascii="Arial" w:hAnsi="Arial" w:cs="Arial"/>
          <w:iCs/>
          <w:sz w:val="20"/>
        </w:rPr>
        <w:t>12.</w:t>
      </w:r>
      <w:r w:rsidRPr="00AA1FCF">
        <w:rPr>
          <w:rFonts w:ascii="Arial" w:hAnsi="Arial" w:cs="Arial"/>
          <w:iCs/>
          <w:sz w:val="20"/>
        </w:rPr>
        <w:t> 2013, str. 487), zadnjič</w:t>
      </w:r>
      <w:r w:rsidR="00D85855">
        <w:rPr>
          <w:rFonts w:ascii="Arial" w:hAnsi="Arial" w:cs="Arial"/>
          <w:bCs/>
          <w:iCs/>
          <w:sz w:val="20"/>
        </w:rPr>
        <w:t xml:space="preserve"> </w:t>
      </w:r>
      <w:r w:rsidR="00D85855" w:rsidRPr="00070636">
        <w:rPr>
          <w:rFonts w:ascii="Arial" w:hAnsi="Arial" w:cs="Arial"/>
          <w:bCs/>
          <w:iCs/>
          <w:sz w:val="20"/>
        </w:rPr>
        <w:t>popravljene s</w:t>
      </w:r>
      <w:r w:rsidR="00ED6DAA" w:rsidRPr="00070636">
        <w:rPr>
          <w:rFonts w:ascii="Arial" w:hAnsi="Arial" w:cs="Arial"/>
          <w:bCs/>
          <w:iCs/>
          <w:sz w:val="20"/>
        </w:rPr>
        <w:t xml:space="preserve"> </w:t>
      </w:r>
      <w:r w:rsidR="00D85855" w:rsidRPr="009B1E44">
        <w:rPr>
          <w:rFonts w:ascii="Arial" w:hAnsi="Arial" w:cs="Arial"/>
          <w:color w:val="000000"/>
          <w:sz w:val="20"/>
        </w:rPr>
        <w:t>Popravkom Uredbe (EU) št. 1305/2013 Evropskega parlamenta in Sveta z dne 17. decembra 2013 o podpori za razvoj podeželja iz Evropskega kmetijskega sklada za razvoj podeželja (EKSRP) in razveljavitvi Uredbe Sveta (ES) št. 1698/2005</w:t>
      </w:r>
      <w:r w:rsidR="00D85855" w:rsidRPr="00070636">
        <w:rPr>
          <w:rFonts w:ascii="Arial" w:hAnsi="Arial" w:cs="Arial"/>
          <w:bCs/>
          <w:iCs/>
          <w:sz w:val="20"/>
        </w:rPr>
        <w:t xml:space="preserve"> </w:t>
      </w:r>
      <w:r w:rsidR="00ED6DAA" w:rsidRPr="00070636">
        <w:rPr>
          <w:rFonts w:ascii="Arial" w:hAnsi="Arial" w:cs="Arial"/>
          <w:bCs/>
          <w:iCs/>
          <w:sz w:val="20"/>
        </w:rPr>
        <w:t xml:space="preserve">(UL L št. 130 z dne 19. </w:t>
      </w:r>
      <w:r w:rsidR="00716733">
        <w:rPr>
          <w:rFonts w:ascii="Arial" w:hAnsi="Arial" w:cs="Arial"/>
          <w:bCs/>
          <w:iCs/>
          <w:sz w:val="20"/>
        </w:rPr>
        <w:t>5.</w:t>
      </w:r>
      <w:r w:rsidR="00ED6DAA" w:rsidRPr="00070636">
        <w:rPr>
          <w:rFonts w:ascii="Arial" w:hAnsi="Arial" w:cs="Arial"/>
          <w:bCs/>
          <w:iCs/>
          <w:sz w:val="20"/>
        </w:rPr>
        <w:t xml:space="preserve"> 2016, str.</w:t>
      </w:r>
      <w:r w:rsidR="002D2BAC">
        <w:rPr>
          <w:rFonts w:ascii="Arial" w:hAnsi="Arial" w:cs="Arial"/>
          <w:bCs/>
          <w:iCs/>
          <w:sz w:val="20"/>
        </w:rPr>
        <w:t xml:space="preserve"> </w:t>
      </w:r>
      <w:r w:rsidR="00ED6DAA" w:rsidRPr="00070636">
        <w:rPr>
          <w:rFonts w:ascii="Arial" w:hAnsi="Arial" w:cs="Arial"/>
          <w:bCs/>
          <w:iCs/>
          <w:sz w:val="20"/>
        </w:rPr>
        <w:t>1)</w:t>
      </w:r>
      <w:r w:rsidRPr="00070636">
        <w:rPr>
          <w:rFonts w:ascii="Arial" w:hAnsi="Arial" w:cs="Arial"/>
          <w:bCs/>
          <w:iCs/>
          <w:sz w:val="20"/>
        </w:rPr>
        <w:t>, (v nadaljnjem besedilu: Uredba 1305/2013/EU);</w:t>
      </w:r>
    </w:p>
    <w:p w:rsidR="00BB0AD8" w:rsidRPr="00AA1FCF" w:rsidRDefault="00BB0AD8" w:rsidP="00BB0AD8">
      <w:pPr>
        <w:pStyle w:val="Odstavekseznama"/>
        <w:numPr>
          <w:ilvl w:val="0"/>
          <w:numId w:val="27"/>
        </w:numPr>
        <w:autoSpaceDE w:val="0"/>
        <w:autoSpaceDN w:val="0"/>
        <w:adjustRightInd w:val="0"/>
        <w:spacing w:after="120"/>
        <w:contextualSpacing w:val="0"/>
        <w:rPr>
          <w:rFonts w:ascii="Arial" w:hAnsi="Arial" w:cs="Arial"/>
          <w:sz w:val="20"/>
        </w:rPr>
      </w:pPr>
      <w:r w:rsidRPr="00AA1FCF">
        <w:rPr>
          <w:rFonts w:ascii="Arial" w:hAnsi="Arial" w:cs="Arial"/>
          <w:sz w:val="20"/>
        </w:rPr>
        <w:t xml:space="preserve">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w:t>
      </w:r>
      <w:r w:rsidR="00C22139">
        <w:rPr>
          <w:rFonts w:ascii="Arial" w:hAnsi="Arial" w:cs="Arial"/>
          <w:sz w:val="20"/>
        </w:rPr>
        <w:t>12.</w:t>
      </w:r>
      <w:r w:rsidRPr="00AA1FCF">
        <w:rPr>
          <w:rFonts w:ascii="Arial" w:hAnsi="Arial" w:cs="Arial"/>
          <w:sz w:val="20"/>
        </w:rPr>
        <w:t xml:space="preserve"> 2013, str. 549),</w:t>
      </w:r>
      <w:r w:rsidR="00E45E6E" w:rsidRPr="00E45E6E">
        <w:rPr>
          <w:rFonts w:ascii="Arial" w:hAnsi="Arial" w:cs="Arial"/>
          <w:sz w:val="20"/>
        </w:rPr>
        <w:t xml:space="preserve"> </w:t>
      </w:r>
      <w:r w:rsidR="00E45E6E" w:rsidRPr="00F46D71">
        <w:rPr>
          <w:rFonts w:ascii="Arial" w:hAnsi="Arial" w:cs="Arial"/>
          <w:sz w:val="20"/>
        </w:rPr>
        <w:t xml:space="preserve">zadnjič spremenjene z Izvedbeno uredbo Komisije (EU) 2016/1617 z dne 8. septembra 2016 o odstopanju glede leta zahtevka 2016 od tretjega pododstavka člena 75(1) Uredbe (EU) št. 1306/2013 Evropskega parlamenta in Sveta v zvezi s stopnjo predplačil za neposredna plačila in ukrepi za razvoj podeželja, povezanimi s površinami in živalmi, ter od prvega pododstavka člena 75(2) navedene uredbe v zvezi z neposrednimi plačili (UL L št. 242 z dne 9. </w:t>
      </w:r>
      <w:r w:rsidR="00C22139">
        <w:rPr>
          <w:rFonts w:ascii="Arial" w:hAnsi="Arial" w:cs="Arial"/>
          <w:sz w:val="20"/>
        </w:rPr>
        <w:t>9.</w:t>
      </w:r>
      <w:r w:rsidR="00E45E6E" w:rsidRPr="00F46D71">
        <w:rPr>
          <w:rFonts w:ascii="Arial" w:hAnsi="Arial" w:cs="Arial"/>
          <w:sz w:val="20"/>
        </w:rPr>
        <w:t xml:space="preserve"> 2016, str. 22)</w:t>
      </w:r>
      <w:r w:rsidRPr="00AA1FCF">
        <w:rPr>
          <w:rFonts w:ascii="Arial" w:hAnsi="Arial" w:cs="Arial"/>
          <w:sz w:val="20"/>
        </w:rPr>
        <w:t>, (v nadaljnjem besedilu: Uredba 1306/2013/EU);</w:t>
      </w:r>
      <w:r w:rsidR="002D2BAC">
        <w:rPr>
          <w:rFonts w:ascii="Arial" w:hAnsi="Arial" w:cs="Arial"/>
          <w:sz w:val="20"/>
        </w:rPr>
        <w:t xml:space="preserve"> </w:t>
      </w:r>
    </w:p>
    <w:p w:rsidR="00BB0AD8" w:rsidRPr="00070636" w:rsidRDefault="00BB0AD8" w:rsidP="00BB0AD8">
      <w:pPr>
        <w:pStyle w:val="Odstavekseznama"/>
        <w:numPr>
          <w:ilvl w:val="0"/>
          <w:numId w:val="27"/>
        </w:numPr>
        <w:autoSpaceDE w:val="0"/>
        <w:autoSpaceDN w:val="0"/>
        <w:adjustRightInd w:val="0"/>
        <w:spacing w:after="120"/>
        <w:ind w:left="284" w:hanging="284"/>
        <w:contextualSpacing w:val="0"/>
        <w:rPr>
          <w:rFonts w:ascii="Arial" w:hAnsi="Arial" w:cs="Arial"/>
          <w:sz w:val="20"/>
        </w:rPr>
      </w:pPr>
      <w:r w:rsidRPr="00AA1FCF">
        <w:rPr>
          <w:rFonts w:ascii="Arial" w:hAnsi="Arial" w:cs="Arial"/>
          <w:sz w:val="20"/>
        </w:rPr>
        <w:t xml:space="preserve">Uredbe (EU) št. 1310/2013 Evropskega parlamenta in Sveta z dne 17. decembra 2013 o določitvi nekaterih prehodnih določb glede podpore za razvoj podeželja iz Evropskega kmetijskega sklada za razvoj podeželja (EKSRP), o spremembi Uredbe (EU) št. 1305/2013 </w:t>
      </w:r>
      <w:r w:rsidRPr="00AA1FCF">
        <w:rPr>
          <w:rFonts w:ascii="Arial" w:hAnsi="Arial" w:cs="Arial"/>
          <w:sz w:val="20"/>
        </w:rPr>
        <w:lastRenderedPageBreak/>
        <w:t xml:space="preserve">Evropskega parlamenta in Sveta glede sredstev in njihove razdelitve za leto 2014 in o spremembi Uredbe Sveta (ES) št. 73/2009 in uredb (EU) št. 1307/2013, (EU) št. 1306/2013 in (EU) št. 1308/2013 Evropskega parlamenta in Sveta v zvezi z njihovo uporabo v letu 2014 (UL L št. 347 z dne 20. </w:t>
      </w:r>
      <w:r w:rsidR="00C22139">
        <w:rPr>
          <w:rFonts w:ascii="Arial" w:hAnsi="Arial" w:cs="Arial"/>
          <w:sz w:val="20"/>
        </w:rPr>
        <w:t>12.</w:t>
      </w:r>
      <w:r w:rsidRPr="00AA1FCF">
        <w:rPr>
          <w:rFonts w:ascii="Arial" w:hAnsi="Arial" w:cs="Arial"/>
          <w:sz w:val="20"/>
        </w:rPr>
        <w:t xml:space="preserve"> 2013, str. 865)</w:t>
      </w:r>
      <w:r w:rsidR="00B53E9B">
        <w:rPr>
          <w:rFonts w:ascii="Arial" w:hAnsi="Arial" w:cs="Arial"/>
          <w:sz w:val="20"/>
        </w:rPr>
        <w:t>,</w:t>
      </w:r>
      <w:r w:rsidR="00E45E6E">
        <w:rPr>
          <w:rFonts w:cs="Arial"/>
          <w:color w:val="000000"/>
          <w:szCs w:val="22"/>
        </w:rPr>
        <w:t xml:space="preserve"> </w:t>
      </w:r>
      <w:r w:rsidR="00E45E6E" w:rsidRPr="00070636">
        <w:rPr>
          <w:rFonts w:ascii="Arial" w:hAnsi="Arial" w:cs="Arial"/>
          <w:color w:val="000000"/>
          <w:sz w:val="20"/>
        </w:rPr>
        <w:t xml:space="preserve">zadnjič popravljene s </w:t>
      </w:r>
      <w:r w:rsidR="00070636" w:rsidRPr="009B1E44">
        <w:rPr>
          <w:rFonts w:ascii="Arial" w:hAnsi="Arial" w:cs="Arial"/>
          <w:color w:val="000000"/>
          <w:sz w:val="20"/>
        </w:rPr>
        <w:t xml:space="preserve">Popravkom Uredbe (EU) št. 1310/2013 Evropskega parlamenta in Sveta z dne 17. decembra 2013 o določitvi nekaterih prehodnih določb glede podpore za razvoj podeželja iz Evropskega kmetijskega sklada za razvoj podeželja (EKSRP), o spremembi Uredbe (EU) št. 1305/2013 Evropskega parlamenta in Sveta glede sredstev in njihove razdelitve za leto 2014 </w:t>
      </w:r>
      <w:r w:rsidR="00F10E78">
        <w:rPr>
          <w:rFonts w:ascii="Arial" w:hAnsi="Arial" w:cs="Arial"/>
          <w:color w:val="000000"/>
          <w:sz w:val="20"/>
        </w:rPr>
        <w:t>ter</w:t>
      </w:r>
      <w:r w:rsidR="00F10E78" w:rsidRPr="009B1E44">
        <w:rPr>
          <w:rFonts w:ascii="Arial" w:hAnsi="Arial" w:cs="Arial"/>
          <w:color w:val="000000"/>
          <w:sz w:val="20"/>
        </w:rPr>
        <w:t xml:space="preserve"> </w:t>
      </w:r>
      <w:r w:rsidR="00070636" w:rsidRPr="009B1E44">
        <w:rPr>
          <w:rFonts w:ascii="Arial" w:hAnsi="Arial" w:cs="Arial"/>
          <w:color w:val="000000"/>
          <w:sz w:val="20"/>
        </w:rPr>
        <w:t>o spremembi Uredbe Sveta (ES) št. 73/2009 in uredb (EU) št. 1307/2013, (EU) št. 1306/2013 in (EU) št. 1308/2013 Evropskega parlamenta in Sveta v zvezi z njihovo uporabo v letu 2014</w:t>
      </w:r>
      <w:r w:rsidR="00E45E6E" w:rsidRPr="00070636">
        <w:rPr>
          <w:rFonts w:ascii="Arial" w:hAnsi="Arial" w:cs="Arial"/>
          <w:color w:val="000000"/>
          <w:sz w:val="20"/>
        </w:rPr>
        <w:t xml:space="preserve"> (UL L št. 130 z dne 19.</w:t>
      </w:r>
      <w:r w:rsidR="00E45E6E" w:rsidRPr="009B1E44">
        <w:rPr>
          <w:rFonts w:ascii="Arial" w:hAnsi="Arial" w:cs="Arial"/>
          <w:color w:val="000000"/>
          <w:sz w:val="20"/>
        </w:rPr>
        <w:t xml:space="preserve"> </w:t>
      </w:r>
      <w:r w:rsidR="00C22139">
        <w:rPr>
          <w:rFonts w:ascii="Arial" w:hAnsi="Arial" w:cs="Arial"/>
          <w:color w:val="000000"/>
          <w:sz w:val="20"/>
        </w:rPr>
        <w:t>5.</w:t>
      </w:r>
      <w:r w:rsidR="00E45E6E" w:rsidRPr="009B1E44">
        <w:rPr>
          <w:rFonts w:ascii="Arial" w:hAnsi="Arial" w:cs="Arial"/>
          <w:color w:val="000000"/>
          <w:sz w:val="20"/>
        </w:rPr>
        <w:t xml:space="preserve"> </w:t>
      </w:r>
      <w:r w:rsidR="00E45E6E" w:rsidRPr="00070636">
        <w:rPr>
          <w:rFonts w:ascii="Arial" w:hAnsi="Arial" w:cs="Arial"/>
          <w:color w:val="000000"/>
          <w:sz w:val="20"/>
        </w:rPr>
        <w:t>2016, str. 12)</w:t>
      </w:r>
      <w:r w:rsidRPr="00070636">
        <w:rPr>
          <w:rFonts w:ascii="Arial" w:hAnsi="Arial" w:cs="Arial"/>
          <w:sz w:val="20"/>
        </w:rPr>
        <w:t>;</w:t>
      </w:r>
      <w:r w:rsidR="00E45E6E" w:rsidRPr="00070636">
        <w:rPr>
          <w:rFonts w:ascii="Arial" w:hAnsi="Arial" w:cs="Arial"/>
          <w:color w:val="000000"/>
          <w:sz w:val="20"/>
        </w:rPr>
        <w:t xml:space="preserve"> </w:t>
      </w:r>
    </w:p>
    <w:p w:rsidR="00BB0AD8" w:rsidRPr="00070636" w:rsidRDefault="00BB0AD8" w:rsidP="00BB0AD8">
      <w:pPr>
        <w:pStyle w:val="Odstavekseznama"/>
        <w:numPr>
          <w:ilvl w:val="0"/>
          <w:numId w:val="27"/>
        </w:numPr>
        <w:autoSpaceDE w:val="0"/>
        <w:autoSpaceDN w:val="0"/>
        <w:adjustRightInd w:val="0"/>
        <w:spacing w:after="120"/>
        <w:ind w:left="284" w:hanging="284"/>
        <w:contextualSpacing w:val="0"/>
        <w:rPr>
          <w:rFonts w:ascii="Arial" w:hAnsi="Arial" w:cs="Arial"/>
          <w:sz w:val="20"/>
        </w:rPr>
      </w:pPr>
      <w:r w:rsidRPr="00AA1FCF">
        <w:rPr>
          <w:rFonts w:ascii="Arial" w:hAnsi="Arial" w:cs="Arial"/>
          <w:sz w:val="20"/>
        </w:rPr>
        <w:t xml:space="preserve">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št. 181 z dne 20. </w:t>
      </w:r>
      <w:r w:rsidR="00C22139">
        <w:rPr>
          <w:rFonts w:ascii="Arial" w:hAnsi="Arial" w:cs="Arial"/>
          <w:sz w:val="20"/>
        </w:rPr>
        <w:t>6.</w:t>
      </w:r>
      <w:r w:rsidRPr="00AA1FCF">
        <w:rPr>
          <w:rFonts w:ascii="Arial" w:hAnsi="Arial" w:cs="Arial"/>
          <w:sz w:val="20"/>
        </w:rPr>
        <w:t xml:space="preserve"> 2014, str. 48)</w:t>
      </w:r>
      <w:r w:rsidR="00E45E6E">
        <w:rPr>
          <w:rFonts w:ascii="Arial" w:hAnsi="Arial" w:cs="Arial"/>
          <w:sz w:val="20"/>
        </w:rPr>
        <w:t xml:space="preserve">, zadnjič popravljene </w:t>
      </w:r>
      <w:r w:rsidR="00E45E6E" w:rsidRPr="00070636">
        <w:rPr>
          <w:rFonts w:ascii="Arial" w:hAnsi="Arial" w:cs="Arial"/>
          <w:sz w:val="20"/>
        </w:rPr>
        <w:t xml:space="preserve">s </w:t>
      </w:r>
      <w:r w:rsidR="00070636" w:rsidRPr="009B1E44">
        <w:rPr>
          <w:rFonts w:ascii="Arial" w:hAnsi="Arial" w:cs="Arial"/>
          <w:color w:val="000000"/>
          <w:sz w:val="20"/>
        </w:rPr>
        <w:t xml:space="preserve">Popravkom Delegirane uredbe Komisije (EU) 2016/1393 z dne 4. maja 2016 o spremembi Delegirane uredbe (EU) št. 640/2014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w:t>
      </w:r>
      <w:r w:rsidR="00E45E6E" w:rsidRPr="00070636">
        <w:rPr>
          <w:rFonts w:ascii="Arial" w:hAnsi="Arial" w:cs="Arial"/>
          <w:sz w:val="20"/>
        </w:rPr>
        <w:t xml:space="preserve">(UL L št. 227 z dne </w:t>
      </w:r>
      <w:r w:rsidR="00B44685">
        <w:rPr>
          <w:rFonts w:ascii="Arial" w:hAnsi="Arial" w:cs="Arial"/>
          <w:sz w:val="20"/>
        </w:rPr>
        <w:t>20</w:t>
      </w:r>
      <w:r w:rsidR="00E45E6E" w:rsidRPr="00070636">
        <w:rPr>
          <w:rFonts w:ascii="Arial" w:hAnsi="Arial" w:cs="Arial"/>
          <w:sz w:val="20"/>
        </w:rPr>
        <w:t>.</w:t>
      </w:r>
      <w:r w:rsidR="00E45E6E" w:rsidRPr="002E18F7">
        <w:rPr>
          <w:rFonts w:ascii="Arial" w:hAnsi="Arial" w:cs="Arial"/>
          <w:sz w:val="20"/>
        </w:rPr>
        <w:t xml:space="preserve"> </w:t>
      </w:r>
      <w:r w:rsidR="00C22139">
        <w:rPr>
          <w:rFonts w:ascii="Arial" w:hAnsi="Arial" w:cs="Arial"/>
          <w:sz w:val="20"/>
        </w:rPr>
        <w:t>8.</w:t>
      </w:r>
      <w:r w:rsidR="00E45E6E" w:rsidRPr="002E18F7">
        <w:rPr>
          <w:rFonts w:ascii="Arial" w:hAnsi="Arial" w:cs="Arial"/>
          <w:sz w:val="20"/>
        </w:rPr>
        <w:t xml:space="preserve"> </w:t>
      </w:r>
      <w:r w:rsidR="00070636" w:rsidRPr="00070636">
        <w:rPr>
          <w:rFonts w:ascii="Arial" w:hAnsi="Arial" w:cs="Arial"/>
          <w:sz w:val="20"/>
        </w:rPr>
        <w:t>2016</w:t>
      </w:r>
      <w:r w:rsidR="00E45E6E" w:rsidRPr="00070636">
        <w:rPr>
          <w:rFonts w:ascii="Arial" w:hAnsi="Arial" w:cs="Arial"/>
          <w:sz w:val="20"/>
        </w:rPr>
        <w:t xml:space="preserve">, str. </w:t>
      </w:r>
      <w:r w:rsidR="00070636" w:rsidRPr="00070636">
        <w:rPr>
          <w:rFonts w:ascii="Arial" w:hAnsi="Arial" w:cs="Arial"/>
          <w:sz w:val="20"/>
        </w:rPr>
        <w:t>5</w:t>
      </w:r>
      <w:r w:rsidR="00E45E6E" w:rsidRPr="00070636">
        <w:rPr>
          <w:rFonts w:ascii="Arial" w:hAnsi="Arial" w:cs="Arial"/>
          <w:sz w:val="20"/>
        </w:rPr>
        <w:t>)</w:t>
      </w:r>
      <w:r w:rsidRPr="00070636">
        <w:rPr>
          <w:rFonts w:ascii="Arial" w:hAnsi="Arial" w:cs="Arial"/>
          <w:sz w:val="20"/>
        </w:rPr>
        <w:t>;</w:t>
      </w:r>
    </w:p>
    <w:p w:rsidR="00BB0AD8" w:rsidRPr="00AA1FCF" w:rsidRDefault="00BB0AD8" w:rsidP="00BB0AD8">
      <w:pPr>
        <w:pStyle w:val="Odstavekseznama"/>
        <w:numPr>
          <w:ilvl w:val="0"/>
          <w:numId w:val="27"/>
        </w:numPr>
        <w:autoSpaceDE w:val="0"/>
        <w:autoSpaceDN w:val="0"/>
        <w:adjustRightInd w:val="0"/>
        <w:spacing w:after="120"/>
        <w:ind w:left="284" w:hanging="284"/>
        <w:contextualSpacing w:val="0"/>
        <w:rPr>
          <w:rFonts w:ascii="Arial" w:hAnsi="Arial" w:cs="Arial"/>
          <w:sz w:val="20"/>
        </w:rPr>
      </w:pPr>
      <w:r w:rsidRPr="00AA1FCF">
        <w:rPr>
          <w:rFonts w:ascii="Arial" w:hAnsi="Arial" w:cs="Arial"/>
          <w:sz w:val="20"/>
        </w:rPr>
        <w:t xml:space="preserve">Delegirane uredbe Komisije (EU) št. 807/2014 z dne 11. marca 2014 o dopolnitvi Uredbe (EU) št. 1305/2013 Evropskega parlamenta in Sveta o podpori za razvoj podeželja iz Evropskega kmetijskega sklada za razvoj podeželja (EKSRP) in o uvedbi prehodnih določb (UL L št. 227 z dne 31. </w:t>
      </w:r>
      <w:r w:rsidR="00C22139">
        <w:rPr>
          <w:rFonts w:ascii="Arial" w:hAnsi="Arial" w:cs="Arial"/>
          <w:sz w:val="20"/>
        </w:rPr>
        <w:t>7.</w:t>
      </w:r>
      <w:r w:rsidRPr="00AA1FCF">
        <w:rPr>
          <w:rFonts w:ascii="Arial" w:hAnsi="Arial" w:cs="Arial"/>
          <w:sz w:val="20"/>
        </w:rPr>
        <w:t xml:space="preserve"> 2014, str. 1)</w:t>
      </w:r>
      <w:r w:rsidR="005F503F">
        <w:rPr>
          <w:rFonts w:ascii="Arial" w:hAnsi="Arial" w:cs="Arial"/>
          <w:sz w:val="20"/>
        </w:rPr>
        <w:t xml:space="preserve">, zadnjič </w:t>
      </w:r>
      <w:r w:rsidR="005F503F" w:rsidRPr="00F46D71">
        <w:rPr>
          <w:rFonts w:ascii="Arial" w:hAnsi="Arial" w:cs="Arial"/>
          <w:sz w:val="20"/>
        </w:rPr>
        <w:t xml:space="preserve">spremenjene z Delegirano uredbo Komisije (EU) 2015/1367 z dne 4. junija 2015 o spremembi Delegirane uredbe (EU) št. 807/2014 glede prehodnih določb o programih za razvoj podeželja za obdobje 2007–2013 (UL L št. 211 z dne 8. </w:t>
      </w:r>
      <w:r w:rsidR="00C22139">
        <w:rPr>
          <w:rFonts w:ascii="Arial" w:hAnsi="Arial" w:cs="Arial"/>
          <w:sz w:val="20"/>
        </w:rPr>
        <w:t>8.</w:t>
      </w:r>
      <w:r w:rsidR="005F503F" w:rsidRPr="00F46D71">
        <w:rPr>
          <w:rFonts w:ascii="Arial" w:hAnsi="Arial" w:cs="Arial"/>
          <w:sz w:val="20"/>
        </w:rPr>
        <w:t xml:space="preserve"> 2015, str. 7)</w:t>
      </w:r>
      <w:r w:rsidRPr="00AA1FCF">
        <w:rPr>
          <w:rFonts w:ascii="Arial" w:hAnsi="Arial" w:cs="Arial"/>
          <w:sz w:val="20"/>
        </w:rPr>
        <w:t>;</w:t>
      </w:r>
    </w:p>
    <w:p w:rsidR="00BB0AD8" w:rsidRPr="00AA1FCF" w:rsidRDefault="00BB0AD8" w:rsidP="00BB0AD8">
      <w:pPr>
        <w:pStyle w:val="Odstavekseznama"/>
        <w:numPr>
          <w:ilvl w:val="0"/>
          <w:numId w:val="27"/>
        </w:numPr>
        <w:autoSpaceDE w:val="0"/>
        <w:autoSpaceDN w:val="0"/>
        <w:adjustRightInd w:val="0"/>
        <w:spacing w:after="120"/>
        <w:ind w:left="284" w:hanging="284"/>
        <w:contextualSpacing w:val="0"/>
        <w:rPr>
          <w:rFonts w:ascii="Arial" w:hAnsi="Arial" w:cs="Arial"/>
          <w:sz w:val="20"/>
        </w:rPr>
      </w:pPr>
      <w:r w:rsidRPr="00AA1FCF">
        <w:rPr>
          <w:rFonts w:ascii="Arial" w:hAnsi="Arial" w:cs="Arial"/>
          <w:sz w:val="20"/>
        </w:rPr>
        <w:t xml:space="preserve">Izvedbene uredbe Komisije (EU) št. 808/2014 z dne 17. julija 2014 o določitvi pravil za uporabo Uredbe (EU) št. 1305/2013 Evropskega parlamenta in Sveta o podpori za razvoj podeželja iz Evropskega kmetijskega sklada za razvoj podeželja (EKSRP) </w:t>
      </w:r>
      <w:r w:rsidR="003C6D7D">
        <w:rPr>
          <w:rFonts w:ascii="Arial" w:hAnsi="Arial" w:cs="Arial"/>
          <w:sz w:val="20"/>
        </w:rPr>
        <w:t xml:space="preserve">– </w:t>
      </w:r>
      <w:r w:rsidRPr="00AA1FCF">
        <w:rPr>
          <w:rFonts w:ascii="Arial" w:hAnsi="Arial" w:cs="Arial"/>
          <w:sz w:val="20"/>
        </w:rPr>
        <w:t xml:space="preserve">(UL L št. 227 z dne 31. </w:t>
      </w:r>
      <w:r w:rsidR="00C22139">
        <w:rPr>
          <w:rFonts w:ascii="Arial" w:hAnsi="Arial" w:cs="Arial"/>
          <w:sz w:val="20"/>
        </w:rPr>
        <w:t>7.</w:t>
      </w:r>
      <w:r w:rsidRPr="00AA1FCF">
        <w:rPr>
          <w:rFonts w:ascii="Arial" w:hAnsi="Arial" w:cs="Arial"/>
          <w:sz w:val="20"/>
        </w:rPr>
        <w:t xml:space="preserve"> 2014, str. 18)</w:t>
      </w:r>
      <w:r w:rsidR="005F503F">
        <w:rPr>
          <w:rFonts w:ascii="Arial" w:hAnsi="Arial" w:cs="Arial"/>
          <w:sz w:val="20"/>
        </w:rPr>
        <w:t xml:space="preserve">, zadnjič </w:t>
      </w:r>
      <w:r w:rsidR="005F503F" w:rsidRPr="00F46D71">
        <w:rPr>
          <w:rFonts w:ascii="Arial" w:hAnsi="Arial" w:cs="Arial"/>
          <w:sz w:val="20"/>
        </w:rPr>
        <w:t>spremenjene z Izvedbeno uredbo Komisije (EU) 2016/1997 z dne 15. novembra 2016 o spremembi Izvedbene uredbe (EU) št. 808/2014 glede spremembe programov razvoja podeželja in spremljanja ukrepov v podporo vključevanju državljanov tretjih držav</w:t>
      </w:r>
      <w:r w:rsidR="003C6D7D">
        <w:rPr>
          <w:rFonts w:ascii="Arial" w:hAnsi="Arial" w:cs="Arial"/>
          <w:sz w:val="20"/>
        </w:rPr>
        <w:t>,</w:t>
      </w:r>
      <w:r w:rsidR="005F503F" w:rsidRPr="00F46D71">
        <w:rPr>
          <w:rFonts w:ascii="Arial" w:hAnsi="Arial" w:cs="Arial"/>
          <w:sz w:val="20"/>
        </w:rPr>
        <w:t xml:space="preserve"> ter o popravku navedene uredbe (UL L št. 308 z dne 16. </w:t>
      </w:r>
      <w:r w:rsidR="00C22139">
        <w:rPr>
          <w:rFonts w:ascii="Arial" w:hAnsi="Arial" w:cs="Arial"/>
          <w:sz w:val="20"/>
        </w:rPr>
        <w:t>11.</w:t>
      </w:r>
      <w:r w:rsidR="005F503F" w:rsidRPr="00F46D71">
        <w:rPr>
          <w:rFonts w:ascii="Arial" w:hAnsi="Arial" w:cs="Arial"/>
          <w:sz w:val="20"/>
        </w:rPr>
        <w:t> 2016, str. 5)</w:t>
      </w:r>
      <w:r w:rsidRPr="00AA1FCF">
        <w:rPr>
          <w:rFonts w:ascii="Arial" w:hAnsi="Arial" w:cs="Arial"/>
          <w:sz w:val="20"/>
        </w:rPr>
        <w:t>, (v nadaljnjem besedilu: Uredba 808/2014/EU);</w:t>
      </w:r>
    </w:p>
    <w:p w:rsidR="00BB0AD8" w:rsidRPr="00AA1FCF" w:rsidRDefault="00BB0AD8" w:rsidP="00BB0AD8">
      <w:pPr>
        <w:pStyle w:val="Odstavekseznama"/>
        <w:numPr>
          <w:ilvl w:val="0"/>
          <w:numId w:val="27"/>
        </w:numPr>
        <w:autoSpaceDE w:val="0"/>
        <w:autoSpaceDN w:val="0"/>
        <w:adjustRightInd w:val="0"/>
        <w:spacing w:after="120"/>
        <w:ind w:left="284" w:hanging="284"/>
        <w:contextualSpacing w:val="0"/>
        <w:rPr>
          <w:rFonts w:ascii="Arial" w:hAnsi="Arial" w:cs="Arial"/>
          <w:sz w:val="20"/>
        </w:rPr>
      </w:pPr>
      <w:r w:rsidRPr="00AA1FCF">
        <w:rPr>
          <w:rFonts w:ascii="Arial" w:hAnsi="Arial" w:cs="Arial"/>
          <w:sz w:val="20"/>
        </w:rPr>
        <w:t xml:space="preserve">Izvedbene uredbe Komisije (EU) št. 809/2014 z dne 17. julija 2014 o pravilih za uporabo Uredbe (EU) št. 1306/2013 Evropskega parlamenta in Sveta v zvezi z integriranim administrativnim in kontrolnim sistemom, ukrepi za razvoj podeželja in navzkrižno skladnostjo (UL L št. 227 z dne 31. </w:t>
      </w:r>
      <w:r w:rsidR="00C22139">
        <w:rPr>
          <w:rFonts w:ascii="Arial" w:hAnsi="Arial" w:cs="Arial"/>
          <w:sz w:val="20"/>
        </w:rPr>
        <w:t>7.</w:t>
      </w:r>
      <w:r w:rsidRPr="00AA1FCF">
        <w:rPr>
          <w:rFonts w:ascii="Arial" w:hAnsi="Arial" w:cs="Arial"/>
          <w:sz w:val="20"/>
        </w:rPr>
        <w:t xml:space="preserve"> 2014, </w:t>
      </w:r>
      <w:r w:rsidR="005F503F">
        <w:rPr>
          <w:rFonts w:ascii="Arial" w:hAnsi="Arial" w:cs="Arial"/>
          <w:sz w:val="20"/>
        </w:rPr>
        <w:t xml:space="preserve">str 69), </w:t>
      </w:r>
      <w:r w:rsidR="005F503F" w:rsidRPr="00F46D71">
        <w:rPr>
          <w:rFonts w:ascii="Arial" w:hAnsi="Arial" w:cs="Arial"/>
          <w:sz w:val="20"/>
        </w:rPr>
        <w:t xml:space="preserve">zadnjič spremenjene z Izvedbeno uredbo Komisije (EU) 2016/1394 z dne 16. avgusta 2016 o spremembi Izvedbene uredbe Komisije (EU) št. 809/2014 o pravilih za uporabo Uredbe (EU) št. 1306/2013 Evropskega parlamenta in Sveta v zvezi z integriranim administrativnim in kontrolnim sistemom, ukrepi za razvoj podeželja in navzkrižno skladnostjo (UL L št. 225 z dne 19. </w:t>
      </w:r>
      <w:r w:rsidR="00C22139">
        <w:rPr>
          <w:rFonts w:ascii="Arial" w:hAnsi="Arial" w:cs="Arial"/>
          <w:sz w:val="20"/>
        </w:rPr>
        <w:t>8.</w:t>
      </w:r>
      <w:r w:rsidR="005F503F" w:rsidRPr="00F46D71">
        <w:rPr>
          <w:rFonts w:ascii="Arial" w:hAnsi="Arial" w:cs="Arial"/>
          <w:sz w:val="20"/>
        </w:rPr>
        <w:t xml:space="preserve"> 2016, str. 50), </w:t>
      </w:r>
      <w:r w:rsidRPr="00AA1FCF">
        <w:rPr>
          <w:rFonts w:ascii="Arial" w:hAnsi="Arial" w:cs="Arial"/>
          <w:sz w:val="20"/>
        </w:rPr>
        <w:t>(v nadaljnjem besedilu: Uredba 809/2014/EU).«.</w:t>
      </w:r>
    </w:p>
    <w:p w:rsidR="00BB0AD8" w:rsidRPr="00AA1FCF" w:rsidRDefault="00BB0AD8" w:rsidP="00BB0AD8">
      <w:pPr>
        <w:pStyle w:val="Odstavekseznama"/>
        <w:tabs>
          <w:tab w:val="left" w:pos="426"/>
        </w:tabs>
        <w:autoSpaceDE w:val="0"/>
        <w:autoSpaceDN w:val="0"/>
        <w:adjustRightInd w:val="0"/>
        <w:spacing w:after="120"/>
        <w:ind w:left="0"/>
        <w:rPr>
          <w:rFonts w:ascii="Arial" w:hAnsi="Arial" w:cs="Arial"/>
          <w:color w:val="000000"/>
          <w:sz w:val="20"/>
        </w:rPr>
      </w:pPr>
    </w:p>
    <w:p w:rsidR="00BB0AD8" w:rsidRPr="00AA1FCF" w:rsidRDefault="00BB0AD8" w:rsidP="00BB0AD8">
      <w:pPr>
        <w:pStyle w:val="LEN"/>
        <w:numPr>
          <w:ilvl w:val="0"/>
          <w:numId w:val="0"/>
        </w:numPr>
        <w:tabs>
          <w:tab w:val="clear" w:pos="284"/>
          <w:tab w:val="left" w:pos="426"/>
        </w:tabs>
        <w:ind w:left="4253"/>
        <w:jc w:val="left"/>
        <w:rPr>
          <w:rFonts w:cs="Arial"/>
          <w:szCs w:val="20"/>
        </w:rPr>
      </w:pPr>
      <w:r w:rsidRPr="00AA1FCF">
        <w:rPr>
          <w:rFonts w:cs="Arial"/>
          <w:szCs w:val="20"/>
        </w:rPr>
        <w:t>2. člen</w:t>
      </w:r>
    </w:p>
    <w:p w:rsidR="00BB0AD8" w:rsidRPr="00AA1FCF" w:rsidRDefault="00BB0AD8" w:rsidP="00BB0AD8">
      <w:pPr>
        <w:pStyle w:val="LEN"/>
        <w:numPr>
          <w:ilvl w:val="0"/>
          <w:numId w:val="0"/>
        </w:numPr>
        <w:tabs>
          <w:tab w:val="clear" w:pos="284"/>
          <w:tab w:val="left" w:pos="426"/>
        </w:tabs>
        <w:ind w:left="4253"/>
        <w:jc w:val="both"/>
        <w:rPr>
          <w:rFonts w:cs="Arial"/>
          <w:szCs w:val="20"/>
        </w:rPr>
      </w:pPr>
    </w:p>
    <w:p w:rsidR="00BB0AD8" w:rsidRPr="00AA1FCF" w:rsidRDefault="0098570D" w:rsidP="00BB0AD8">
      <w:pPr>
        <w:tabs>
          <w:tab w:val="left" w:pos="426"/>
        </w:tabs>
        <w:autoSpaceDE w:val="0"/>
        <w:autoSpaceDN w:val="0"/>
        <w:adjustRightInd w:val="0"/>
        <w:spacing w:after="120" w:line="480" w:lineRule="auto"/>
        <w:jc w:val="both"/>
        <w:rPr>
          <w:rFonts w:cs="Arial"/>
          <w:szCs w:val="20"/>
        </w:rPr>
      </w:pPr>
      <w:r>
        <w:rPr>
          <w:rFonts w:cs="Arial"/>
          <w:szCs w:val="20"/>
        </w:rPr>
        <w:t xml:space="preserve">V 2. členu se </w:t>
      </w:r>
      <w:r w:rsidR="00BB0AD8" w:rsidRPr="00AA1FCF">
        <w:rPr>
          <w:rFonts w:cs="Arial"/>
          <w:szCs w:val="20"/>
        </w:rPr>
        <w:t>4.</w:t>
      </w:r>
      <w:r w:rsidR="00D05C24">
        <w:rPr>
          <w:rFonts w:cs="Arial"/>
          <w:szCs w:val="20"/>
        </w:rPr>
        <w:t xml:space="preserve"> </w:t>
      </w:r>
      <w:r w:rsidR="00BB0AD8">
        <w:rPr>
          <w:rFonts w:cs="Arial"/>
          <w:szCs w:val="20"/>
        </w:rPr>
        <w:t>točka</w:t>
      </w:r>
      <w:r w:rsidR="00BB0AD8" w:rsidRPr="00AA1FCF">
        <w:rPr>
          <w:rFonts w:cs="Arial"/>
          <w:szCs w:val="20"/>
        </w:rPr>
        <w:t xml:space="preserve"> spremeni tako, da se glasi:</w:t>
      </w:r>
    </w:p>
    <w:p w:rsidR="00BB0AD8" w:rsidRPr="0088593D" w:rsidRDefault="00BB0AD8" w:rsidP="009B1E44">
      <w:pPr>
        <w:pStyle w:val="Odstavekseznama"/>
        <w:spacing w:after="120"/>
        <w:ind w:left="502"/>
        <w:contextualSpacing w:val="0"/>
        <w:rPr>
          <w:rFonts w:ascii="Arial" w:hAnsi="Arial" w:cs="Arial"/>
          <w:sz w:val="20"/>
        </w:rPr>
      </w:pPr>
      <w:r w:rsidRPr="009B1E44">
        <w:rPr>
          <w:rFonts w:ascii="Arial" w:hAnsi="Arial"/>
          <w:sz w:val="20"/>
        </w:rPr>
        <w:t>»</w:t>
      </w:r>
      <w:r w:rsidR="00036A98" w:rsidRPr="00B53E9B">
        <w:rPr>
          <w:rFonts w:ascii="Arial" w:hAnsi="Arial" w:cs="Arial"/>
          <w:sz w:val="20"/>
        </w:rPr>
        <w:t>4.</w:t>
      </w:r>
      <w:r w:rsidR="00036A98">
        <w:rPr>
          <w:rFonts w:cs="Arial"/>
        </w:rPr>
        <w:t xml:space="preserve"> </w:t>
      </w:r>
      <w:r w:rsidRPr="0088593D">
        <w:rPr>
          <w:rFonts w:ascii="Arial" w:hAnsi="Arial" w:cs="Arial"/>
          <w:sz w:val="20"/>
        </w:rPr>
        <w:t>obseg primerljivih kmetijskih površin (v nadaljnjem besedilu: PKP) se izračuna na podlagi prijavljenih grafičnih enot rabe zemljišča kmetijskega gospodarstva (v nadaljnjem besedilu: GERK) v registru kmetijskih gospodarstev (v nadaljnjem besedilu: RKG). Glede na različne rabe GERK se za en hektar PKP šteje največja upravičena površina GERK, razen pri vrstah rabe GERK 1181, 1191 in 1420, kjer se upošteva celotna grafična površina. Za preračun 1 ha PKP se šteje:</w:t>
      </w:r>
    </w:p>
    <w:p w:rsidR="00BB0AD8" w:rsidRPr="0088593D" w:rsidRDefault="00BB0AD8" w:rsidP="00BB0AD8">
      <w:pPr>
        <w:pStyle w:val="Odstavekseznama"/>
        <w:numPr>
          <w:ilvl w:val="0"/>
          <w:numId w:val="37"/>
        </w:numPr>
        <w:autoSpaceDE w:val="0"/>
        <w:autoSpaceDN w:val="0"/>
        <w:adjustRightInd w:val="0"/>
        <w:spacing w:after="120"/>
        <w:contextualSpacing w:val="0"/>
        <w:rPr>
          <w:rFonts w:ascii="Arial" w:hAnsi="Arial" w:cs="Arial"/>
          <w:sz w:val="20"/>
        </w:rPr>
      </w:pPr>
      <w:r w:rsidRPr="0088593D">
        <w:rPr>
          <w:rFonts w:ascii="Arial" w:hAnsi="Arial" w:cs="Arial"/>
          <w:sz w:val="20"/>
        </w:rPr>
        <w:lastRenderedPageBreak/>
        <w:t>1 ha njivskih površin (raba GERK 1100</w:t>
      </w:r>
      <w:r w:rsidR="003C6D7D">
        <w:rPr>
          <w:rFonts w:ascii="Arial" w:hAnsi="Arial" w:cs="Arial"/>
          <w:sz w:val="20"/>
        </w:rPr>
        <w:t xml:space="preserve"> – </w:t>
      </w:r>
      <w:r w:rsidRPr="0088593D">
        <w:rPr>
          <w:rFonts w:ascii="Arial" w:hAnsi="Arial" w:cs="Arial"/>
          <w:sz w:val="20"/>
        </w:rPr>
        <w:t>njiva, 1150</w:t>
      </w:r>
      <w:r w:rsidR="003C6D7D">
        <w:rPr>
          <w:rFonts w:ascii="Arial" w:hAnsi="Arial" w:cs="Arial"/>
          <w:sz w:val="20"/>
        </w:rPr>
        <w:t xml:space="preserve"> – </w:t>
      </w:r>
      <w:r w:rsidRPr="0088593D">
        <w:rPr>
          <w:rFonts w:ascii="Arial" w:hAnsi="Arial" w:cs="Arial"/>
          <w:sz w:val="20"/>
        </w:rPr>
        <w:t>njiva za rejo polžev, 1131</w:t>
      </w:r>
      <w:r w:rsidR="003C6D7D">
        <w:rPr>
          <w:rFonts w:ascii="Arial" w:hAnsi="Arial" w:cs="Arial"/>
          <w:sz w:val="20"/>
        </w:rPr>
        <w:t xml:space="preserve"> – </w:t>
      </w:r>
      <w:r w:rsidRPr="0088593D">
        <w:rPr>
          <w:rFonts w:ascii="Arial" w:hAnsi="Arial" w:cs="Arial"/>
          <w:sz w:val="20"/>
        </w:rPr>
        <w:t>začasno travinje, 1161</w:t>
      </w:r>
      <w:r w:rsidR="003C6D7D">
        <w:rPr>
          <w:rFonts w:ascii="Arial" w:hAnsi="Arial" w:cs="Arial"/>
          <w:sz w:val="20"/>
        </w:rPr>
        <w:t xml:space="preserve"> – </w:t>
      </w:r>
      <w:r w:rsidRPr="0088593D">
        <w:rPr>
          <w:rFonts w:ascii="Arial" w:hAnsi="Arial" w:cs="Arial"/>
          <w:sz w:val="20"/>
        </w:rPr>
        <w:t>hmeljišče v premeni, 1170</w:t>
      </w:r>
      <w:r w:rsidR="003C6D7D">
        <w:rPr>
          <w:rFonts w:ascii="Arial" w:hAnsi="Arial" w:cs="Arial"/>
          <w:sz w:val="20"/>
        </w:rPr>
        <w:t xml:space="preserve"> – </w:t>
      </w:r>
      <w:r w:rsidRPr="0088593D">
        <w:rPr>
          <w:rFonts w:ascii="Arial" w:hAnsi="Arial" w:cs="Arial"/>
          <w:sz w:val="20"/>
        </w:rPr>
        <w:t>jagode na njivi in 1610</w:t>
      </w:r>
      <w:r w:rsidR="003C6D7D">
        <w:rPr>
          <w:rFonts w:ascii="Arial" w:hAnsi="Arial" w:cs="Arial"/>
          <w:sz w:val="20"/>
        </w:rPr>
        <w:t xml:space="preserve"> – </w:t>
      </w:r>
      <w:r w:rsidRPr="0088593D">
        <w:rPr>
          <w:rFonts w:ascii="Arial" w:hAnsi="Arial" w:cs="Arial"/>
          <w:sz w:val="20"/>
        </w:rPr>
        <w:t>kmetijsko zemljišče v pripravi),</w:t>
      </w:r>
    </w:p>
    <w:p w:rsidR="00BB0AD8" w:rsidRPr="0088593D" w:rsidRDefault="00BB0AD8" w:rsidP="00BB0AD8">
      <w:pPr>
        <w:pStyle w:val="Odstavekseznama"/>
        <w:numPr>
          <w:ilvl w:val="0"/>
          <w:numId w:val="37"/>
        </w:numPr>
        <w:autoSpaceDE w:val="0"/>
        <w:autoSpaceDN w:val="0"/>
        <w:adjustRightInd w:val="0"/>
        <w:spacing w:after="120"/>
        <w:contextualSpacing w:val="0"/>
        <w:rPr>
          <w:rFonts w:ascii="Arial" w:hAnsi="Arial" w:cs="Arial"/>
          <w:sz w:val="20"/>
        </w:rPr>
      </w:pPr>
      <w:r w:rsidRPr="0088593D">
        <w:rPr>
          <w:rFonts w:ascii="Arial" w:hAnsi="Arial" w:cs="Arial"/>
          <w:sz w:val="20"/>
        </w:rPr>
        <w:t>2 ha travniških površin (raba GERK 1222</w:t>
      </w:r>
      <w:r w:rsidR="003C6D7D">
        <w:rPr>
          <w:rFonts w:ascii="Arial" w:hAnsi="Arial" w:cs="Arial"/>
          <w:sz w:val="20"/>
        </w:rPr>
        <w:t xml:space="preserve"> – </w:t>
      </w:r>
      <w:r w:rsidRPr="0088593D">
        <w:rPr>
          <w:rFonts w:ascii="Arial" w:hAnsi="Arial" w:cs="Arial"/>
          <w:sz w:val="20"/>
        </w:rPr>
        <w:t>ekstenzivni sadovnjak, 1300</w:t>
      </w:r>
      <w:r w:rsidR="000E5CE1">
        <w:rPr>
          <w:rFonts w:ascii="Arial" w:hAnsi="Arial" w:cs="Arial"/>
          <w:sz w:val="20"/>
        </w:rPr>
        <w:t xml:space="preserve"> – </w:t>
      </w:r>
      <w:r w:rsidRPr="0088593D">
        <w:rPr>
          <w:rFonts w:ascii="Arial" w:hAnsi="Arial" w:cs="Arial"/>
          <w:sz w:val="20"/>
        </w:rPr>
        <w:t>trajni travnik in 1320</w:t>
      </w:r>
      <w:r w:rsidR="000E5CE1">
        <w:rPr>
          <w:rFonts w:ascii="Arial" w:hAnsi="Arial" w:cs="Arial"/>
          <w:sz w:val="20"/>
        </w:rPr>
        <w:t xml:space="preserve"> – </w:t>
      </w:r>
      <w:r w:rsidRPr="0088593D">
        <w:rPr>
          <w:rFonts w:ascii="Arial" w:hAnsi="Arial" w:cs="Arial"/>
          <w:sz w:val="20"/>
        </w:rPr>
        <w:t xml:space="preserve">travinje z razpršenimi neupravičenimi značilnostmi), </w:t>
      </w:r>
    </w:p>
    <w:p w:rsidR="00BB0AD8" w:rsidRPr="0088593D" w:rsidRDefault="00BB0AD8" w:rsidP="00BB0AD8">
      <w:pPr>
        <w:pStyle w:val="Odstavekseznama"/>
        <w:numPr>
          <w:ilvl w:val="0"/>
          <w:numId w:val="37"/>
        </w:numPr>
        <w:autoSpaceDE w:val="0"/>
        <w:autoSpaceDN w:val="0"/>
        <w:adjustRightInd w:val="0"/>
        <w:spacing w:after="120"/>
        <w:contextualSpacing w:val="0"/>
        <w:rPr>
          <w:rFonts w:ascii="Arial" w:hAnsi="Arial" w:cs="Arial"/>
          <w:sz w:val="20"/>
        </w:rPr>
      </w:pPr>
      <w:r w:rsidRPr="0088593D">
        <w:rPr>
          <w:rFonts w:ascii="Arial" w:hAnsi="Arial" w:cs="Arial"/>
          <w:sz w:val="20"/>
        </w:rPr>
        <w:t>0,25 ha trajnih nasadov</w:t>
      </w:r>
      <w:r w:rsidR="00630281">
        <w:rPr>
          <w:rFonts w:ascii="Arial" w:hAnsi="Arial" w:cs="Arial"/>
          <w:sz w:val="20"/>
        </w:rPr>
        <w:t xml:space="preserve"> </w:t>
      </w:r>
      <w:r w:rsidRPr="0088593D">
        <w:rPr>
          <w:rFonts w:ascii="Arial" w:hAnsi="Arial" w:cs="Arial"/>
          <w:sz w:val="20"/>
        </w:rPr>
        <w:t>(raba GERK 1160</w:t>
      </w:r>
      <w:r w:rsidR="00437464">
        <w:rPr>
          <w:rFonts w:ascii="Arial" w:hAnsi="Arial" w:cs="Arial"/>
          <w:sz w:val="20"/>
        </w:rPr>
        <w:t xml:space="preserve"> – </w:t>
      </w:r>
      <w:r w:rsidRPr="0088593D">
        <w:rPr>
          <w:rFonts w:ascii="Arial" w:hAnsi="Arial" w:cs="Arial"/>
          <w:sz w:val="20"/>
        </w:rPr>
        <w:t>hmeljišče, 1180</w:t>
      </w:r>
      <w:r w:rsidR="00437464">
        <w:rPr>
          <w:rFonts w:ascii="Arial" w:hAnsi="Arial" w:cs="Arial"/>
          <w:sz w:val="20"/>
        </w:rPr>
        <w:t xml:space="preserve"> – </w:t>
      </w:r>
      <w:r w:rsidRPr="0088593D">
        <w:rPr>
          <w:rFonts w:ascii="Arial" w:hAnsi="Arial" w:cs="Arial"/>
          <w:sz w:val="20"/>
        </w:rPr>
        <w:t xml:space="preserve">trajne rastline na njivskih površinah </w:t>
      </w:r>
      <w:r w:rsidR="00C22139">
        <w:rPr>
          <w:rFonts w:ascii="Arial" w:hAnsi="Arial" w:cs="Arial"/>
          <w:sz w:val="20"/>
        </w:rPr>
        <w:t>(</w:t>
      </w:r>
      <w:r w:rsidRPr="0088593D">
        <w:rPr>
          <w:rFonts w:ascii="Arial" w:hAnsi="Arial" w:cs="Arial"/>
          <w:sz w:val="20"/>
        </w:rPr>
        <w:t>drevesnice, nasadi belušev, artičok</w:t>
      </w:r>
      <w:r w:rsidR="00C22139">
        <w:rPr>
          <w:rFonts w:ascii="Arial" w:hAnsi="Arial" w:cs="Arial"/>
          <w:sz w:val="20"/>
        </w:rPr>
        <w:t>)</w:t>
      </w:r>
      <w:r w:rsidRPr="0088593D">
        <w:rPr>
          <w:rFonts w:ascii="Arial" w:hAnsi="Arial" w:cs="Arial"/>
          <w:sz w:val="20"/>
        </w:rPr>
        <w:t>, 1181</w:t>
      </w:r>
      <w:r w:rsidR="00437464">
        <w:rPr>
          <w:rFonts w:ascii="Arial" w:hAnsi="Arial" w:cs="Arial"/>
          <w:sz w:val="20"/>
        </w:rPr>
        <w:t xml:space="preserve"> – </w:t>
      </w:r>
      <w:r w:rsidRPr="0088593D">
        <w:rPr>
          <w:rFonts w:ascii="Arial" w:hAnsi="Arial" w:cs="Arial"/>
          <w:sz w:val="20"/>
        </w:rPr>
        <w:t>trajne rastline na njivskih površinah, kjer pridelava ni v tleh, 1211</w:t>
      </w:r>
      <w:r w:rsidR="00437464">
        <w:rPr>
          <w:rFonts w:ascii="Arial" w:hAnsi="Arial" w:cs="Arial"/>
          <w:sz w:val="20"/>
        </w:rPr>
        <w:t xml:space="preserve"> – </w:t>
      </w:r>
      <w:r w:rsidRPr="0088593D">
        <w:rPr>
          <w:rFonts w:ascii="Arial" w:hAnsi="Arial" w:cs="Arial"/>
          <w:sz w:val="20"/>
        </w:rPr>
        <w:t>vinograd, 1212</w:t>
      </w:r>
      <w:r w:rsidR="00437464">
        <w:rPr>
          <w:rFonts w:ascii="Arial" w:hAnsi="Arial" w:cs="Arial"/>
          <w:sz w:val="20"/>
        </w:rPr>
        <w:t xml:space="preserve"> – </w:t>
      </w:r>
      <w:r w:rsidRPr="0088593D">
        <w:rPr>
          <w:rFonts w:ascii="Arial" w:hAnsi="Arial" w:cs="Arial"/>
          <w:sz w:val="20"/>
        </w:rPr>
        <w:t>matičnjak, 1221</w:t>
      </w:r>
      <w:r w:rsidR="00437464">
        <w:rPr>
          <w:rFonts w:ascii="Arial" w:hAnsi="Arial" w:cs="Arial"/>
          <w:sz w:val="20"/>
        </w:rPr>
        <w:t xml:space="preserve"> – </w:t>
      </w:r>
      <w:r w:rsidRPr="0088593D">
        <w:rPr>
          <w:rFonts w:ascii="Arial" w:hAnsi="Arial" w:cs="Arial"/>
          <w:sz w:val="20"/>
        </w:rPr>
        <w:t>intenzivni sadovnjak, 1230</w:t>
      </w:r>
      <w:r w:rsidR="00BB28E4">
        <w:rPr>
          <w:rFonts w:ascii="Arial" w:hAnsi="Arial" w:cs="Arial"/>
          <w:sz w:val="20"/>
        </w:rPr>
        <w:t xml:space="preserve"> – </w:t>
      </w:r>
      <w:r w:rsidRPr="0088593D">
        <w:rPr>
          <w:rFonts w:ascii="Arial" w:hAnsi="Arial" w:cs="Arial"/>
          <w:sz w:val="20"/>
        </w:rPr>
        <w:t>oljčnik, 1240</w:t>
      </w:r>
      <w:r w:rsidR="00BB28E4">
        <w:rPr>
          <w:rFonts w:ascii="Arial" w:hAnsi="Arial" w:cs="Arial"/>
          <w:sz w:val="20"/>
        </w:rPr>
        <w:t xml:space="preserve"> – pre</w:t>
      </w:r>
      <w:r w:rsidRPr="0088593D">
        <w:rPr>
          <w:rFonts w:ascii="Arial" w:hAnsi="Arial" w:cs="Arial"/>
          <w:sz w:val="20"/>
        </w:rPr>
        <w:t xml:space="preserve">ostali trajni nasadi </w:t>
      </w:r>
      <w:r w:rsidR="00C22139">
        <w:rPr>
          <w:rFonts w:ascii="Arial" w:hAnsi="Arial" w:cs="Arial"/>
          <w:sz w:val="20"/>
        </w:rPr>
        <w:t>(</w:t>
      </w:r>
      <w:r w:rsidRPr="0088593D">
        <w:rPr>
          <w:rFonts w:ascii="Arial" w:hAnsi="Arial" w:cs="Arial"/>
          <w:sz w:val="20"/>
        </w:rPr>
        <w:t xml:space="preserve">za hitro rastoče </w:t>
      </w:r>
      <w:proofErr w:type="spellStart"/>
      <w:r w:rsidRPr="0088593D">
        <w:rPr>
          <w:rFonts w:ascii="Arial" w:hAnsi="Arial" w:cs="Arial"/>
          <w:sz w:val="20"/>
        </w:rPr>
        <w:t>panjevce</w:t>
      </w:r>
      <w:proofErr w:type="spellEnd"/>
      <w:r w:rsidRPr="0088593D">
        <w:rPr>
          <w:rFonts w:ascii="Arial" w:hAnsi="Arial" w:cs="Arial"/>
          <w:sz w:val="20"/>
        </w:rPr>
        <w:t xml:space="preserve"> se upoštevajo le nasadi hitro rastočega </w:t>
      </w:r>
      <w:proofErr w:type="spellStart"/>
      <w:r w:rsidRPr="0088593D">
        <w:rPr>
          <w:rFonts w:ascii="Arial" w:hAnsi="Arial" w:cs="Arial"/>
          <w:sz w:val="20"/>
        </w:rPr>
        <w:t>panjevca</w:t>
      </w:r>
      <w:proofErr w:type="spellEnd"/>
      <w:r w:rsidRPr="0088593D">
        <w:rPr>
          <w:rFonts w:ascii="Arial" w:hAnsi="Arial" w:cs="Arial"/>
          <w:sz w:val="20"/>
        </w:rPr>
        <w:t xml:space="preserve"> iz predpisa, ki ureja neposredna plačila</w:t>
      </w:r>
      <w:r w:rsidR="007E7572">
        <w:rPr>
          <w:rFonts w:ascii="Arial" w:hAnsi="Arial" w:cs="Arial"/>
          <w:sz w:val="20"/>
        </w:rPr>
        <w:t>)</w:t>
      </w:r>
      <w:r w:rsidRPr="0088593D">
        <w:rPr>
          <w:rFonts w:ascii="Arial" w:hAnsi="Arial" w:cs="Arial"/>
          <w:sz w:val="20"/>
        </w:rPr>
        <w:t xml:space="preserve">, </w:t>
      </w:r>
    </w:p>
    <w:p w:rsidR="00BB0AD8" w:rsidRPr="0088593D" w:rsidRDefault="00BB0AD8" w:rsidP="00BB0AD8">
      <w:pPr>
        <w:pStyle w:val="Odstavekseznama"/>
        <w:numPr>
          <w:ilvl w:val="0"/>
          <w:numId w:val="37"/>
        </w:numPr>
        <w:autoSpaceDE w:val="0"/>
        <w:autoSpaceDN w:val="0"/>
        <w:adjustRightInd w:val="0"/>
        <w:spacing w:after="120"/>
        <w:contextualSpacing w:val="0"/>
        <w:rPr>
          <w:rFonts w:ascii="Arial" w:hAnsi="Arial" w:cs="Arial"/>
          <w:sz w:val="20"/>
        </w:rPr>
      </w:pPr>
      <w:r w:rsidRPr="0088593D">
        <w:rPr>
          <w:rFonts w:ascii="Arial" w:hAnsi="Arial" w:cs="Arial"/>
          <w:sz w:val="20"/>
        </w:rPr>
        <w:t>0,1 ha rastlinjakov (raba GERK 1190</w:t>
      </w:r>
      <w:r w:rsidR="00BB28E4">
        <w:rPr>
          <w:rFonts w:ascii="Arial" w:hAnsi="Arial" w:cs="Arial"/>
          <w:sz w:val="20"/>
        </w:rPr>
        <w:t xml:space="preserve"> – </w:t>
      </w:r>
      <w:r w:rsidRPr="0088593D">
        <w:rPr>
          <w:rFonts w:ascii="Arial" w:hAnsi="Arial" w:cs="Arial"/>
          <w:sz w:val="20"/>
        </w:rPr>
        <w:t>rastlinjak, 1191</w:t>
      </w:r>
      <w:r w:rsidR="00BB28E4">
        <w:rPr>
          <w:rFonts w:ascii="Arial" w:hAnsi="Arial" w:cs="Arial"/>
          <w:sz w:val="20"/>
        </w:rPr>
        <w:t xml:space="preserve"> – </w:t>
      </w:r>
      <w:r w:rsidRPr="0088593D">
        <w:rPr>
          <w:rFonts w:ascii="Arial" w:hAnsi="Arial" w:cs="Arial"/>
          <w:sz w:val="20"/>
        </w:rPr>
        <w:t>rastlinjak, kjer pridelava ni v tleh</w:t>
      </w:r>
      <w:r w:rsidR="00BB28E4">
        <w:rPr>
          <w:rFonts w:ascii="Arial" w:hAnsi="Arial" w:cs="Arial"/>
          <w:sz w:val="20"/>
        </w:rPr>
        <w:t>,</w:t>
      </w:r>
      <w:r w:rsidRPr="0088593D">
        <w:rPr>
          <w:rFonts w:ascii="Arial" w:hAnsi="Arial" w:cs="Arial"/>
          <w:sz w:val="20"/>
        </w:rPr>
        <w:t xml:space="preserve"> in 1192</w:t>
      </w:r>
      <w:r w:rsidR="00BB28E4">
        <w:rPr>
          <w:rFonts w:ascii="Arial" w:hAnsi="Arial" w:cs="Arial"/>
          <w:sz w:val="20"/>
        </w:rPr>
        <w:t xml:space="preserve"> – </w:t>
      </w:r>
      <w:r w:rsidRPr="0088593D">
        <w:rPr>
          <w:rFonts w:ascii="Arial" w:hAnsi="Arial" w:cs="Arial"/>
          <w:sz w:val="20"/>
        </w:rPr>
        <w:t>rastlinjak s sadnimi rastlinami)</w:t>
      </w:r>
      <w:r w:rsidR="00036A98">
        <w:rPr>
          <w:rFonts w:ascii="Arial" w:hAnsi="Arial" w:cs="Arial"/>
          <w:sz w:val="20"/>
        </w:rPr>
        <w:t xml:space="preserve"> ali</w:t>
      </w:r>
      <w:r w:rsidRPr="0088593D">
        <w:rPr>
          <w:rFonts w:ascii="Arial" w:hAnsi="Arial" w:cs="Arial"/>
          <w:sz w:val="20"/>
        </w:rPr>
        <w:t xml:space="preserve"> </w:t>
      </w:r>
    </w:p>
    <w:p w:rsidR="00D05C24" w:rsidRPr="009B1E44" w:rsidRDefault="00BB0AD8" w:rsidP="00BB0AD8">
      <w:pPr>
        <w:pStyle w:val="Odstavekseznama"/>
        <w:numPr>
          <w:ilvl w:val="0"/>
          <w:numId w:val="37"/>
        </w:numPr>
        <w:tabs>
          <w:tab w:val="left" w:pos="426"/>
        </w:tabs>
        <w:autoSpaceDE w:val="0"/>
        <w:autoSpaceDN w:val="0"/>
        <w:adjustRightInd w:val="0"/>
        <w:spacing w:after="120" w:line="480" w:lineRule="auto"/>
        <w:contextualSpacing w:val="0"/>
        <w:rPr>
          <w:rFonts w:cs="Arial"/>
        </w:rPr>
      </w:pPr>
      <w:r w:rsidRPr="00543D90">
        <w:rPr>
          <w:rFonts w:ascii="Arial" w:hAnsi="Arial" w:cs="Arial"/>
          <w:sz w:val="20"/>
        </w:rPr>
        <w:t>8 ha plantaže gozdnega drevja (raba GERK 1420</w:t>
      </w:r>
      <w:r w:rsidR="00BB28E4">
        <w:rPr>
          <w:rFonts w:ascii="Arial" w:hAnsi="Arial" w:cs="Arial"/>
          <w:sz w:val="20"/>
        </w:rPr>
        <w:t xml:space="preserve"> – </w:t>
      </w:r>
      <w:r w:rsidRPr="00543D90">
        <w:rPr>
          <w:rFonts w:ascii="Arial" w:hAnsi="Arial" w:cs="Arial"/>
          <w:sz w:val="20"/>
        </w:rPr>
        <w:t>plantaže gozdnega drevja)</w:t>
      </w:r>
      <w:r w:rsidR="00036A98">
        <w:rPr>
          <w:rFonts w:ascii="Arial" w:hAnsi="Arial" w:cs="Arial"/>
          <w:sz w:val="20"/>
        </w:rPr>
        <w:t>;</w:t>
      </w:r>
      <w:r w:rsidR="007E7572">
        <w:rPr>
          <w:rFonts w:ascii="Arial" w:hAnsi="Arial" w:cs="Arial"/>
          <w:sz w:val="20"/>
        </w:rPr>
        <w:t>«</w:t>
      </w:r>
      <w:r w:rsidR="00342C20">
        <w:rPr>
          <w:rFonts w:ascii="Arial" w:hAnsi="Arial" w:cs="Arial"/>
          <w:sz w:val="20"/>
        </w:rPr>
        <w:t>.</w:t>
      </w:r>
    </w:p>
    <w:p w:rsidR="00742969" w:rsidRDefault="00742969" w:rsidP="009B1E44">
      <w:pPr>
        <w:pStyle w:val="Odstavekseznama"/>
        <w:tabs>
          <w:tab w:val="left" w:pos="426"/>
        </w:tabs>
        <w:spacing w:after="120"/>
        <w:ind w:left="0"/>
        <w:contextualSpacing w:val="0"/>
        <w:rPr>
          <w:rFonts w:ascii="Arial" w:hAnsi="Arial" w:cs="Arial"/>
          <w:sz w:val="20"/>
        </w:rPr>
      </w:pPr>
      <w:r>
        <w:rPr>
          <w:rFonts w:ascii="Arial" w:hAnsi="Arial" w:cs="Arial"/>
          <w:sz w:val="20"/>
        </w:rPr>
        <w:t>Za 4. točko se doda nova 5. točka, ki se glasi:</w:t>
      </w:r>
    </w:p>
    <w:p w:rsidR="00742969" w:rsidRDefault="00742969" w:rsidP="009B1E44">
      <w:pPr>
        <w:pStyle w:val="Odstavekseznama"/>
        <w:tabs>
          <w:tab w:val="left" w:pos="426"/>
        </w:tabs>
        <w:spacing w:after="120"/>
        <w:ind w:left="0"/>
        <w:contextualSpacing w:val="0"/>
        <w:rPr>
          <w:rFonts w:ascii="Arial" w:hAnsi="Arial" w:cs="Arial"/>
          <w:sz w:val="20"/>
        </w:rPr>
      </w:pPr>
      <w:r w:rsidRPr="009B1E44">
        <w:rPr>
          <w:rFonts w:ascii="Arial" w:hAnsi="Arial" w:cs="Arial"/>
          <w:sz w:val="20"/>
        </w:rPr>
        <w:t>»5. k</w:t>
      </w:r>
      <w:r w:rsidRPr="008358B0">
        <w:rPr>
          <w:rFonts w:ascii="Arial" w:hAnsi="Arial" w:cs="Arial"/>
          <w:sz w:val="20"/>
        </w:rPr>
        <w:t>metijsko gospodarstvo za potrebe te uredbe so</w:t>
      </w:r>
      <w:r w:rsidRPr="009B1E44">
        <w:rPr>
          <w:rFonts w:ascii="Arial" w:hAnsi="Arial" w:cs="Arial"/>
          <w:sz w:val="20"/>
        </w:rPr>
        <w:t>: kmetija, samostojni podj</w:t>
      </w:r>
      <w:r w:rsidRPr="008358B0">
        <w:rPr>
          <w:rFonts w:ascii="Arial" w:hAnsi="Arial" w:cs="Arial"/>
          <w:sz w:val="20"/>
        </w:rPr>
        <w:t>e</w:t>
      </w:r>
      <w:r w:rsidRPr="009B1E44">
        <w:rPr>
          <w:rFonts w:ascii="Arial" w:hAnsi="Arial" w:cs="Arial"/>
          <w:sz w:val="20"/>
        </w:rPr>
        <w:t>t</w:t>
      </w:r>
      <w:r w:rsidRPr="008358B0">
        <w:rPr>
          <w:rFonts w:ascii="Arial" w:hAnsi="Arial" w:cs="Arial"/>
          <w:sz w:val="20"/>
        </w:rPr>
        <w:t xml:space="preserve">nik posameznik in </w:t>
      </w:r>
      <w:r w:rsidR="00E753A4">
        <w:rPr>
          <w:rFonts w:ascii="Arial" w:hAnsi="Arial" w:cs="Arial"/>
          <w:sz w:val="20"/>
        </w:rPr>
        <w:t xml:space="preserve">gospodarska </w:t>
      </w:r>
      <w:r w:rsidRPr="008358B0">
        <w:rPr>
          <w:rFonts w:ascii="Arial" w:hAnsi="Arial" w:cs="Arial"/>
          <w:sz w:val="20"/>
        </w:rPr>
        <w:t>družba z enim družbenikom.«</w:t>
      </w:r>
      <w:r w:rsidRPr="009B1E44">
        <w:rPr>
          <w:rFonts w:ascii="Arial" w:hAnsi="Arial" w:cs="Arial"/>
          <w:sz w:val="20"/>
        </w:rPr>
        <w:t>.</w:t>
      </w:r>
    </w:p>
    <w:p w:rsidR="00742969" w:rsidRPr="009B1E44" w:rsidRDefault="00742969" w:rsidP="009B1E44">
      <w:pPr>
        <w:pStyle w:val="Odstavekseznama"/>
        <w:tabs>
          <w:tab w:val="left" w:pos="426"/>
        </w:tabs>
        <w:spacing w:after="120"/>
        <w:ind w:left="0"/>
        <w:contextualSpacing w:val="0"/>
        <w:rPr>
          <w:rFonts w:ascii="Arial" w:hAnsi="Arial" w:cs="Arial"/>
          <w:sz w:val="20"/>
        </w:rPr>
      </w:pPr>
      <w:r>
        <w:rPr>
          <w:rFonts w:ascii="Arial" w:hAnsi="Arial" w:cs="Arial"/>
          <w:sz w:val="20"/>
        </w:rPr>
        <w:t>Dosedanja 5. točka</w:t>
      </w:r>
      <w:r w:rsidR="00716733">
        <w:rPr>
          <w:rFonts w:ascii="Arial" w:hAnsi="Arial" w:cs="Arial"/>
          <w:sz w:val="20"/>
        </w:rPr>
        <w:t xml:space="preserve">, ki </w:t>
      </w:r>
      <w:r>
        <w:rPr>
          <w:rFonts w:ascii="Arial" w:hAnsi="Arial" w:cs="Arial"/>
          <w:sz w:val="20"/>
        </w:rPr>
        <w:t>postane 6. točka se spremeni tako, da se glasi:</w:t>
      </w:r>
    </w:p>
    <w:p w:rsidR="00BB0AD8" w:rsidRPr="002C241D" w:rsidRDefault="00342C20" w:rsidP="009B1E44">
      <w:pPr>
        <w:pStyle w:val="Odstavekseznama"/>
        <w:tabs>
          <w:tab w:val="left" w:pos="426"/>
        </w:tabs>
        <w:spacing w:after="120"/>
        <w:ind w:left="0"/>
        <w:contextualSpacing w:val="0"/>
        <w:rPr>
          <w:rFonts w:cs="Arial"/>
        </w:rPr>
      </w:pPr>
      <w:r>
        <w:rPr>
          <w:rFonts w:ascii="Arial" w:hAnsi="Arial" w:cs="Arial"/>
          <w:sz w:val="20"/>
        </w:rPr>
        <w:t>»</w:t>
      </w:r>
      <w:r w:rsidR="00742969">
        <w:rPr>
          <w:rFonts w:ascii="Arial" w:hAnsi="Arial" w:cs="Arial"/>
          <w:sz w:val="20"/>
        </w:rPr>
        <w:t>6</w:t>
      </w:r>
      <w:r w:rsidR="00D05C24" w:rsidRPr="00D05C24">
        <w:rPr>
          <w:rFonts w:ascii="Arial" w:hAnsi="Arial" w:cs="Arial"/>
          <w:sz w:val="20"/>
        </w:rPr>
        <w:t xml:space="preserve">. prenosnik je oseba, ki je kot lastnik </w:t>
      </w:r>
      <w:r w:rsidR="00C61778">
        <w:rPr>
          <w:rFonts w:ascii="Arial" w:hAnsi="Arial" w:cs="Arial"/>
          <w:sz w:val="20"/>
        </w:rPr>
        <w:t xml:space="preserve">nepremičnin, ki sestavljajo </w:t>
      </w:r>
      <w:r w:rsidR="007F6E61">
        <w:rPr>
          <w:rFonts w:ascii="Arial" w:hAnsi="Arial" w:cs="Arial"/>
          <w:sz w:val="20"/>
        </w:rPr>
        <w:t>kmetij</w:t>
      </w:r>
      <w:r w:rsidR="00C61778">
        <w:rPr>
          <w:rFonts w:ascii="Arial" w:hAnsi="Arial" w:cs="Arial"/>
          <w:sz w:val="20"/>
        </w:rPr>
        <w:t>o</w:t>
      </w:r>
      <w:r w:rsidR="00D05C24" w:rsidRPr="00D05C24">
        <w:rPr>
          <w:rFonts w:ascii="Arial" w:hAnsi="Arial" w:cs="Arial"/>
          <w:sz w:val="20"/>
        </w:rPr>
        <w:t xml:space="preserve"> vpisana v zemljiško knjigo in</w:t>
      </w:r>
      <w:r w:rsidR="007F6E61">
        <w:rPr>
          <w:rFonts w:ascii="Arial" w:hAnsi="Arial" w:cs="Arial"/>
          <w:sz w:val="20"/>
        </w:rPr>
        <w:t xml:space="preserve"> ki</w:t>
      </w:r>
      <w:r w:rsidR="00D05C24" w:rsidRPr="00D05C24">
        <w:rPr>
          <w:rFonts w:ascii="Arial" w:hAnsi="Arial" w:cs="Arial"/>
          <w:sz w:val="20"/>
        </w:rPr>
        <w:t xml:space="preserve"> na upravičenca</w:t>
      </w:r>
      <w:r w:rsidR="00C45B79">
        <w:rPr>
          <w:rFonts w:ascii="Arial" w:hAnsi="Arial" w:cs="Arial"/>
          <w:sz w:val="20"/>
        </w:rPr>
        <w:t>, ki je fizična oseba</w:t>
      </w:r>
      <w:r w:rsidR="007F6E61">
        <w:rPr>
          <w:rFonts w:ascii="Arial" w:hAnsi="Arial" w:cs="Arial"/>
          <w:sz w:val="20"/>
        </w:rPr>
        <w:t>,</w:t>
      </w:r>
      <w:r w:rsidR="00C45B79">
        <w:rPr>
          <w:rFonts w:ascii="Arial" w:hAnsi="Arial" w:cs="Arial"/>
          <w:sz w:val="20"/>
        </w:rPr>
        <w:t xml:space="preserve"> </w:t>
      </w:r>
      <w:r w:rsidR="00D05C24" w:rsidRPr="00D05C24">
        <w:rPr>
          <w:rFonts w:ascii="Arial" w:hAnsi="Arial" w:cs="Arial"/>
          <w:sz w:val="20"/>
        </w:rPr>
        <w:t xml:space="preserve">prenaša površine </w:t>
      </w:r>
      <w:r w:rsidR="00C61778">
        <w:rPr>
          <w:rFonts w:ascii="Arial" w:hAnsi="Arial" w:cs="Arial"/>
          <w:sz w:val="20"/>
        </w:rPr>
        <w:t xml:space="preserve">zemljišč </w:t>
      </w:r>
      <w:r w:rsidR="00D05C24" w:rsidRPr="00D05C24">
        <w:rPr>
          <w:rFonts w:ascii="Arial" w:hAnsi="Arial" w:cs="Arial"/>
          <w:sz w:val="20"/>
        </w:rPr>
        <w:t>kmetije.</w:t>
      </w:r>
      <w:r w:rsidR="00C45B79">
        <w:rPr>
          <w:rFonts w:ascii="Arial" w:hAnsi="Arial" w:cs="Arial"/>
          <w:sz w:val="20"/>
        </w:rPr>
        <w:t xml:space="preserve"> Upravičenec </w:t>
      </w:r>
      <w:r w:rsidR="007E7572">
        <w:rPr>
          <w:rFonts w:ascii="Arial" w:hAnsi="Arial" w:cs="Arial"/>
          <w:sz w:val="20"/>
        </w:rPr>
        <w:t>(</w:t>
      </w:r>
      <w:r w:rsidR="00C45B79">
        <w:rPr>
          <w:rFonts w:ascii="Arial" w:hAnsi="Arial" w:cs="Arial"/>
          <w:sz w:val="20"/>
        </w:rPr>
        <w:t>fizična oseba</w:t>
      </w:r>
      <w:r w:rsidR="007E7572">
        <w:rPr>
          <w:rFonts w:ascii="Arial" w:hAnsi="Arial" w:cs="Arial"/>
          <w:sz w:val="20"/>
        </w:rPr>
        <w:t>)</w:t>
      </w:r>
      <w:r w:rsidR="00C45B79">
        <w:rPr>
          <w:rFonts w:ascii="Arial" w:hAnsi="Arial" w:cs="Arial"/>
          <w:sz w:val="20"/>
        </w:rPr>
        <w:t xml:space="preserve"> iz prejšnjega stavka </w:t>
      </w:r>
      <w:r w:rsidR="00544F8F">
        <w:rPr>
          <w:rFonts w:ascii="Arial" w:hAnsi="Arial" w:cs="Arial"/>
          <w:sz w:val="20"/>
        </w:rPr>
        <w:t xml:space="preserve">se </w:t>
      </w:r>
      <w:r w:rsidR="00C45B79">
        <w:rPr>
          <w:rFonts w:ascii="Arial" w:hAnsi="Arial" w:cs="Arial"/>
          <w:sz w:val="20"/>
        </w:rPr>
        <w:t xml:space="preserve">lahko </w:t>
      </w:r>
      <w:r w:rsidR="00544F8F">
        <w:rPr>
          <w:rFonts w:ascii="Arial" w:hAnsi="Arial" w:cs="Arial"/>
          <w:sz w:val="20"/>
        </w:rPr>
        <w:t xml:space="preserve">organizira kot samostojni podjetnik posameznik ali pa </w:t>
      </w:r>
      <w:r w:rsidR="00C45B79">
        <w:rPr>
          <w:rFonts w:ascii="Arial" w:hAnsi="Arial" w:cs="Arial"/>
          <w:sz w:val="20"/>
        </w:rPr>
        <w:t xml:space="preserve">ustanovi pravno osebo, s katero kandidira za podporo </w:t>
      </w:r>
      <w:r w:rsidR="007F6E61">
        <w:rPr>
          <w:rFonts w:ascii="Arial" w:hAnsi="Arial" w:cs="Arial"/>
          <w:sz w:val="20"/>
        </w:rPr>
        <w:t>v okviru tega</w:t>
      </w:r>
      <w:r w:rsidR="00630281">
        <w:rPr>
          <w:rFonts w:ascii="Arial" w:hAnsi="Arial" w:cs="Arial"/>
          <w:sz w:val="20"/>
        </w:rPr>
        <w:t xml:space="preserve"> </w:t>
      </w:r>
      <w:proofErr w:type="spellStart"/>
      <w:r w:rsidR="00C45B79">
        <w:rPr>
          <w:rFonts w:ascii="Arial" w:hAnsi="Arial" w:cs="Arial"/>
          <w:sz w:val="20"/>
        </w:rPr>
        <w:t>podukrep</w:t>
      </w:r>
      <w:r w:rsidR="007F6E61">
        <w:rPr>
          <w:rFonts w:ascii="Arial" w:hAnsi="Arial" w:cs="Arial"/>
          <w:sz w:val="20"/>
        </w:rPr>
        <w:t>a</w:t>
      </w:r>
      <w:proofErr w:type="spellEnd"/>
      <w:r w:rsidR="007F6E61">
        <w:rPr>
          <w:rFonts w:ascii="Arial" w:hAnsi="Arial" w:cs="Arial"/>
          <w:sz w:val="20"/>
        </w:rPr>
        <w:t>,</w:t>
      </w:r>
      <w:r w:rsidR="00C45B79">
        <w:rPr>
          <w:rFonts w:ascii="Arial" w:hAnsi="Arial" w:cs="Arial"/>
          <w:sz w:val="20"/>
        </w:rPr>
        <w:t xml:space="preserve"> in za ta namen prenese </w:t>
      </w:r>
      <w:r w:rsidR="007F6E61">
        <w:rPr>
          <w:rFonts w:ascii="Arial" w:hAnsi="Arial" w:cs="Arial"/>
          <w:sz w:val="20"/>
        </w:rPr>
        <w:t>kmetijo</w:t>
      </w:r>
      <w:r w:rsidR="00C45B79">
        <w:rPr>
          <w:rFonts w:ascii="Arial" w:hAnsi="Arial" w:cs="Arial"/>
          <w:sz w:val="20"/>
        </w:rPr>
        <w:t xml:space="preserve"> v last </w:t>
      </w:r>
      <w:r w:rsidR="007E7572">
        <w:rPr>
          <w:rFonts w:ascii="Arial" w:hAnsi="Arial" w:cs="Arial"/>
          <w:sz w:val="20"/>
        </w:rPr>
        <w:t xml:space="preserve">te </w:t>
      </w:r>
      <w:r w:rsidR="00C45B79">
        <w:rPr>
          <w:rFonts w:ascii="Arial" w:hAnsi="Arial" w:cs="Arial"/>
          <w:sz w:val="20"/>
        </w:rPr>
        <w:t>pravne osebe.</w:t>
      </w:r>
      <w:r w:rsidR="00D05C24" w:rsidRPr="00D05C24">
        <w:rPr>
          <w:rFonts w:ascii="Arial" w:hAnsi="Arial" w:cs="Arial"/>
          <w:sz w:val="20"/>
        </w:rPr>
        <w:t xml:space="preserve"> Če na upravičenca </w:t>
      </w:r>
      <w:r w:rsidR="00C45B79">
        <w:rPr>
          <w:rFonts w:ascii="Arial" w:hAnsi="Arial" w:cs="Arial"/>
          <w:sz w:val="20"/>
        </w:rPr>
        <w:t xml:space="preserve">iz prvega stavka te točke </w:t>
      </w:r>
      <w:r w:rsidR="00D05C24" w:rsidRPr="00D05C24">
        <w:rPr>
          <w:rFonts w:ascii="Arial" w:hAnsi="Arial" w:cs="Arial"/>
          <w:sz w:val="20"/>
        </w:rPr>
        <w:t xml:space="preserve">površine prenaša več oseb, se za prenosnika šteje oseba, ki prenaša večino površin </w:t>
      </w:r>
      <w:r w:rsidR="00C61778">
        <w:rPr>
          <w:rFonts w:ascii="Arial" w:hAnsi="Arial" w:cs="Arial"/>
          <w:sz w:val="20"/>
        </w:rPr>
        <w:t xml:space="preserve">zemljišč, ki sestavljajo </w:t>
      </w:r>
      <w:r w:rsidR="00D05C24" w:rsidRPr="00D05C24">
        <w:rPr>
          <w:rFonts w:ascii="Arial" w:hAnsi="Arial" w:cs="Arial"/>
          <w:sz w:val="20"/>
        </w:rPr>
        <w:t>kmetij</w:t>
      </w:r>
      <w:r w:rsidR="00C61778">
        <w:rPr>
          <w:rFonts w:ascii="Arial" w:hAnsi="Arial" w:cs="Arial"/>
          <w:sz w:val="20"/>
        </w:rPr>
        <w:t>o</w:t>
      </w:r>
      <w:r w:rsidR="00BB28E4">
        <w:rPr>
          <w:rFonts w:ascii="Arial" w:hAnsi="Arial" w:cs="Arial"/>
          <w:sz w:val="20"/>
        </w:rPr>
        <w:t>.</w:t>
      </w:r>
      <w:r w:rsidR="00BB0AD8">
        <w:rPr>
          <w:rFonts w:ascii="Arial" w:hAnsi="Arial" w:cs="Arial"/>
          <w:sz w:val="20"/>
        </w:rPr>
        <w:t>«</w:t>
      </w:r>
      <w:r w:rsidR="00036A98">
        <w:rPr>
          <w:rFonts w:ascii="Arial" w:hAnsi="Arial" w:cs="Arial"/>
          <w:sz w:val="20"/>
        </w:rPr>
        <w:t>.</w:t>
      </w:r>
      <w:r w:rsidR="00630281">
        <w:rPr>
          <w:rFonts w:cs="Arial"/>
        </w:rPr>
        <w:t xml:space="preserve"> </w:t>
      </w:r>
    </w:p>
    <w:p w:rsidR="00BB0AD8" w:rsidRDefault="00BB0AD8" w:rsidP="00BB0AD8">
      <w:pPr>
        <w:pStyle w:val="LEN"/>
        <w:numPr>
          <w:ilvl w:val="0"/>
          <w:numId w:val="0"/>
        </w:numPr>
        <w:tabs>
          <w:tab w:val="clear" w:pos="284"/>
          <w:tab w:val="left" w:pos="426"/>
        </w:tabs>
        <w:ind w:left="4253"/>
        <w:jc w:val="left"/>
        <w:rPr>
          <w:rFonts w:cs="Arial"/>
          <w:szCs w:val="20"/>
        </w:rPr>
      </w:pPr>
    </w:p>
    <w:p w:rsidR="00BB0AD8" w:rsidRPr="00AA1FCF" w:rsidRDefault="00BB0AD8" w:rsidP="00BB0AD8">
      <w:pPr>
        <w:pStyle w:val="LEN"/>
        <w:numPr>
          <w:ilvl w:val="0"/>
          <w:numId w:val="0"/>
        </w:numPr>
        <w:tabs>
          <w:tab w:val="clear" w:pos="284"/>
          <w:tab w:val="left" w:pos="426"/>
        </w:tabs>
        <w:ind w:left="4253"/>
        <w:jc w:val="left"/>
        <w:rPr>
          <w:rFonts w:cs="Arial"/>
          <w:szCs w:val="20"/>
        </w:rPr>
      </w:pPr>
      <w:r w:rsidRPr="00AA1FCF">
        <w:rPr>
          <w:rFonts w:cs="Arial"/>
          <w:szCs w:val="20"/>
        </w:rPr>
        <w:t>3. člen</w:t>
      </w:r>
    </w:p>
    <w:p w:rsidR="00BB0AD8" w:rsidRPr="00AA1FCF" w:rsidRDefault="00BB0AD8" w:rsidP="00BB0AD8">
      <w:pPr>
        <w:pStyle w:val="LEN"/>
        <w:numPr>
          <w:ilvl w:val="0"/>
          <w:numId w:val="0"/>
        </w:numPr>
        <w:tabs>
          <w:tab w:val="clear" w:pos="284"/>
          <w:tab w:val="left" w:pos="426"/>
        </w:tabs>
        <w:ind w:left="4253"/>
        <w:jc w:val="both"/>
        <w:rPr>
          <w:rFonts w:cs="Arial"/>
          <w:szCs w:val="20"/>
        </w:rPr>
      </w:pPr>
    </w:p>
    <w:p w:rsidR="00BB0AD8" w:rsidRPr="00AA1FCF" w:rsidRDefault="00BB0AD8" w:rsidP="00BB0AD8">
      <w:pPr>
        <w:tabs>
          <w:tab w:val="left" w:pos="426"/>
        </w:tabs>
        <w:autoSpaceDE w:val="0"/>
        <w:autoSpaceDN w:val="0"/>
        <w:adjustRightInd w:val="0"/>
        <w:spacing w:after="120" w:line="480" w:lineRule="auto"/>
        <w:jc w:val="both"/>
        <w:rPr>
          <w:rFonts w:cs="Arial"/>
          <w:szCs w:val="20"/>
        </w:rPr>
      </w:pPr>
      <w:r w:rsidRPr="00AA1FCF">
        <w:rPr>
          <w:rFonts w:cs="Arial"/>
          <w:szCs w:val="20"/>
        </w:rPr>
        <w:t>V 4. členu se beseda »kmetije«</w:t>
      </w:r>
      <w:r>
        <w:rPr>
          <w:rFonts w:cs="Arial"/>
          <w:szCs w:val="20"/>
        </w:rPr>
        <w:t xml:space="preserve"> nadomesti z </w:t>
      </w:r>
      <w:r w:rsidR="00716733">
        <w:rPr>
          <w:rFonts w:cs="Arial"/>
          <w:szCs w:val="20"/>
        </w:rPr>
        <w:t xml:space="preserve">besedilom </w:t>
      </w:r>
      <w:r>
        <w:rPr>
          <w:rFonts w:cs="Arial"/>
          <w:szCs w:val="20"/>
        </w:rPr>
        <w:t>»kmetijskega gospodarstva</w:t>
      </w:r>
      <w:r w:rsidRPr="00AA1FCF">
        <w:rPr>
          <w:rFonts w:cs="Arial"/>
          <w:szCs w:val="20"/>
        </w:rPr>
        <w:t>«.</w:t>
      </w:r>
    </w:p>
    <w:p w:rsidR="00BB0AD8" w:rsidRPr="00AA1FCF" w:rsidRDefault="00BB0AD8" w:rsidP="00BB0AD8">
      <w:pPr>
        <w:pStyle w:val="LEN"/>
        <w:numPr>
          <w:ilvl w:val="0"/>
          <w:numId w:val="0"/>
        </w:numPr>
        <w:tabs>
          <w:tab w:val="clear" w:pos="284"/>
          <w:tab w:val="left" w:pos="426"/>
        </w:tabs>
        <w:ind w:left="4253"/>
        <w:jc w:val="left"/>
        <w:rPr>
          <w:rFonts w:cs="Arial"/>
          <w:szCs w:val="20"/>
        </w:rPr>
      </w:pPr>
      <w:r w:rsidRPr="00AA1FCF">
        <w:rPr>
          <w:rFonts w:cs="Arial"/>
          <w:szCs w:val="20"/>
        </w:rPr>
        <w:t>4. člen</w:t>
      </w:r>
    </w:p>
    <w:p w:rsidR="00BB0AD8" w:rsidRPr="00AA1FCF" w:rsidRDefault="00BB0AD8" w:rsidP="00BB0AD8">
      <w:pPr>
        <w:pStyle w:val="LEN"/>
        <w:numPr>
          <w:ilvl w:val="0"/>
          <w:numId w:val="0"/>
        </w:numPr>
        <w:tabs>
          <w:tab w:val="clear" w:pos="284"/>
          <w:tab w:val="left" w:pos="426"/>
        </w:tabs>
        <w:ind w:left="4253"/>
        <w:jc w:val="both"/>
        <w:rPr>
          <w:rFonts w:cs="Arial"/>
          <w:szCs w:val="20"/>
        </w:rPr>
      </w:pPr>
    </w:p>
    <w:p w:rsidR="00BB0AD8" w:rsidRDefault="00484F44" w:rsidP="00BB0AD8">
      <w:pPr>
        <w:tabs>
          <w:tab w:val="left" w:pos="426"/>
        </w:tabs>
        <w:autoSpaceDE w:val="0"/>
        <w:autoSpaceDN w:val="0"/>
        <w:adjustRightInd w:val="0"/>
        <w:spacing w:after="120" w:line="480" w:lineRule="auto"/>
        <w:jc w:val="both"/>
        <w:rPr>
          <w:rFonts w:cs="Arial"/>
          <w:szCs w:val="20"/>
        </w:rPr>
      </w:pPr>
      <w:r w:rsidRPr="00AA1FCF">
        <w:rPr>
          <w:rFonts w:cs="Arial"/>
          <w:szCs w:val="20"/>
        </w:rPr>
        <w:t>5. člen</w:t>
      </w:r>
      <w:r w:rsidR="00FB66C8">
        <w:rPr>
          <w:rFonts w:cs="Arial"/>
          <w:szCs w:val="20"/>
        </w:rPr>
        <w:t xml:space="preserve"> se spremeni</w:t>
      </w:r>
      <w:r>
        <w:rPr>
          <w:rFonts w:cs="Arial"/>
          <w:szCs w:val="20"/>
        </w:rPr>
        <w:t xml:space="preserve"> </w:t>
      </w:r>
      <w:r w:rsidR="00BB0AD8" w:rsidRPr="00AA1FCF">
        <w:rPr>
          <w:rFonts w:cs="Arial"/>
          <w:szCs w:val="20"/>
        </w:rPr>
        <w:t xml:space="preserve">tako, da se glasi: </w:t>
      </w:r>
    </w:p>
    <w:p w:rsidR="00BB0AD8" w:rsidRDefault="00BB0AD8" w:rsidP="00BB0AD8">
      <w:pPr>
        <w:pStyle w:val="Odstavekseznama"/>
        <w:tabs>
          <w:tab w:val="left" w:pos="284"/>
        </w:tabs>
        <w:autoSpaceDE w:val="0"/>
        <w:autoSpaceDN w:val="0"/>
        <w:adjustRightInd w:val="0"/>
        <w:ind w:left="4253"/>
        <w:rPr>
          <w:rFonts w:cs="Arial"/>
        </w:rPr>
      </w:pPr>
      <w:r>
        <w:rPr>
          <w:rFonts w:cs="Arial"/>
        </w:rPr>
        <w:tab/>
      </w:r>
      <w:r>
        <w:rPr>
          <w:rFonts w:cs="Arial"/>
        </w:rPr>
        <w:tab/>
      </w:r>
      <w:r>
        <w:rPr>
          <w:rFonts w:cs="Arial"/>
        </w:rPr>
        <w:tab/>
      </w:r>
      <w:r>
        <w:rPr>
          <w:rFonts w:cs="Arial"/>
        </w:rPr>
        <w:tab/>
      </w:r>
      <w:r>
        <w:rPr>
          <w:rFonts w:cs="Arial"/>
        </w:rPr>
        <w:tab/>
      </w:r>
    </w:p>
    <w:p w:rsidR="00BB0AD8" w:rsidRPr="00B13341" w:rsidRDefault="00BB0AD8" w:rsidP="00BB0AD8">
      <w:pPr>
        <w:pStyle w:val="Odstavekseznama"/>
        <w:tabs>
          <w:tab w:val="left" w:pos="284"/>
        </w:tabs>
        <w:autoSpaceDE w:val="0"/>
        <w:autoSpaceDN w:val="0"/>
        <w:adjustRightInd w:val="0"/>
        <w:ind w:left="4253"/>
        <w:rPr>
          <w:rFonts w:ascii="Arial" w:hAnsi="Arial" w:cs="Arial"/>
          <w:b/>
          <w:sz w:val="20"/>
        </w:rPr>
      </w:pPr>
      <w:r>
        <w:rPr>
          <w:rFonts w:ascii="Arial" w:hAnsi="Arial" w:cs="Arial"/>
          <w:sz w:val="20"/>
        </w:rPr>
        <w:t>»</w:t>
      </w:r>
      <w:r>
        <w:rPr>
          <w:rFonts w:ascii="Arial" w:hAnsi="Arial" w:cs="Arial"/>
          <w:b/>
          <w:sz w:val="20"/>
        </w:rPr>
        <w:t xml:space="preserve">5. </w:t>
      </w:r>
      <w:r w:rsidRPr="00B13341">
        <w:rPr>
          <w:rFonts w:ascii="Arial" w:hAnsi="Arial" w:cs="Arial"/>
          <w:b/>
          <w:sz w:val="20"/>
        </w:rPr>
        <w:t>člen</w:t>
      </w:r>
    </w:p>
    <w:p w:rsidR="00BB0AD8" w:rsidRPr="00B13341" w:rsidRDefault="00630281" w:rsidP="00BB0AD8">
      <w:pPr>
        <w:pStyle w:val="Odstavekseznama"/>
        <w:tabs>
          <w:tab w:val="left" w:pos="284"/>
        </w:tabs>
        <w:autoSpaceDE w:val="0"/>
        <w:autoSpaceDN w:val="0"/>
        <w:adjustRightInd w:val="0"/>
        <w:ind w:left="0"/>
        <w:jc w:val="center"/>
        <w:rPr>
          <w:rFonts w:ascii="Arial" w:hAnsi="Arial" w:cs="Arial"/>
          <w:b/>
          <w:bCs/>
          <w:sz w:val="20"/>
        </w:rPr>
      </w:pPr>
      <w:r>
        <w:rPr>
          <w:rFonts w:ascii="Arial" w:hAnsi="Arial" w:cs="Arial"/>
          <w:b/>
          <w:bCs/>
          <w:sz w:val="20"/>
        </w:rPr>
        <w:t xml:space="preserve">      </w:t>
      </w:r>
      <w:r w:rsidR="00BB0AD8">
        <w:rPr>
          <w:rFonts w:ascii="Arial" w:hAnsi="Arial" w:cs="Arial"/>
          <w:b/>
          <w:bCs/>
          <w:sz w:val="20"/>
        </w:rPr>
        <w:t xml:space="preserve"> </w:t>
      </w:r>
      <w:r w:rsidR="00BB0AD8" w:rsidRPr="00B13341">
        <w:rPr>
          <w:rFonts w:ascii="Arial" w:hAnsi="Arial" w:cs="Arial"/>
          <w:b/>
          <w:bCs/>
          <w:sz w:val="20"/>
        </w:rPr>
        <w:t>(upravičenec)</w:t>
      </w:r>
    </w:p>
    <w:p w:rsidR="00BB0AD8" w:rsidRPr="00AA1FCF" w:rsidRDefault="00BB0AD8" w:rsidP="00BB0AD8">
      <w:pPr>
        <w:tabs>
          <w:tab w:val="left" w:pos="426"/>
        </w:tabs>
        <w:autoSpaceDE w:val="0"/>
        <w:autoSpaceDN w:val="0"/>
        <w:adjustRightInd w:val="0"/>
        <w:spacing w:after="120" w:line="480" w:lineRule="auto"/>
        <w:rPr>
          <w:rFonts w:cs="Arial"/>
          <w:szCs w:val="20"/>
        </w:rPr>
      </w:pPr>
      <w:r>
        <w:rPr>
          <w:rFonts w:cs="Arial"/>
          <w:b/>
          <w:szCs w:val="20"/>
        </w:rPr>
        <w:tab/>
      </w:r>
      <w:r>
        <w:rPr>
          <w:rFonts w:cs="Arial"/>
          <w:b/>
          <w:szCs w:val="20"/>
        </w:rPr>
        <w:tab/>
      </w:r>
      <w:r>
        <w:rPr>
          <w:rFonts w:cs="Arial"/>
          <w:b/>
          <w:szCs w:val="20"/>
        </w:rPr>
        <w:tab/>
      </w:r>
    </w:p>
    <w:p w:rsidR="00BB0AD8" w:rsidRDefault="00BB0AD8" w:rsidP="00BB0AD8">
      <w:pPr>
        <w:pStyle w:val="Brezrazmikov"/>
        <w:jc w:val="both"/>
        <w:rPr>
          <w:rFonts w:cs="Arial"/>
        </w:rPr>
      </w:pPr>
      <w:r>
        <w:rPr>
          <w:rFonts w:cs="Arial"/>
          <w:bCs/>
          <w:szCs w:val="20"/>
        </w:rPr>
        <w:t xml:space="preserve">(1) </w:t>
      </w:r>
      <w:r w:rsidRPr="00252B50">
        <w:rPr>
          <w:rFonts w:cs="Arial"/>
        </w:rPr>
        <w:t xml:space="preserve">Upravičenec do podpore v okviru </w:t>
      </w:r>
      <w:proofErr w:type="spellStart"/>
      <w:r w:rsidRPr="00252B50">
        <w:rPr>
          <w:rFonts w:cs="Arial"/>
        </w:rPr>
        <w:t>podukrepa</w:t>
      </w:r>
      <w:proofErr w:type="spellEnd"/>
      <w:r w:rsidRPr="00252B50">
        <w:rPr>
          <w:rFonts w:cs="Arial"/>
        </w:rPr>
        <w:t xml:space="preserve"> iz te uredbe je mladi kmet</w:t>
      </w:r>
      <w:r w:rsidRPr="00401EB0">
        <w:rPr>
          <w:rFonts w:cs="Arial"/>
        </w:rPr>
        <w:t>, ki je edini nosilec kmetijskega gospodarstva</w:t>
      </w:r>
      <w:r>
        <w:rPr>
          <w:rFonts w:cs="Arial"/>
        </w:rPr>
        <w:t xml:space="preserve">, družba z enim družbenikom, </w:t>
      </w:r>
      <w:r w:rsidR="00036A98">
        <w:rPr>
          <w:rFonts w:cs="Arial"/>
        </w:rPr>
        <w:t xml:space="preserve">ki je nosilka kmetijskega gospodarstva in </w:t>
      </w:r>
      <w:r>
        <w:rPr>
          <w:rFonts w:cs="Arial"/>
        </w:rPr>
        <w:t>v kateri je mladi kmet edini družbenik in poslovodja,</w:t>
      </w:r>
      <w:r w:rsidRPr="00401EB0">
        <w:t xml:space="preserve"> </w:t>
      </w:r>
      <w:r w:rsidR="00BB28E4">
        <w:rPr>
          <w:rFonts w:cs="Arial"/>
        </w:rPr>
        <w:t xml:space="preserve">ter </w:t>
      </w:r>
      <w:r>
        <w:rPr>
          <w:rFonts w:cs="Arial"/>
        </w:rPr>
        <w:t xml:space="preserve">samostojni podjetnik posameznik, ki je </w:t>
      </w:r>
      <w:r w:rsidR="00036A98">
        <w:rPr>
          <w:rFonts w:cs="Arial"/>
        </w:rPr>
        <w:t xml:space="preserve">kot mladi kmet </w:t>
      </w:r>
      <w:r>
        <w:rPr>
          <w:rFonts w:cs="Arial"/>
        </w:rPr>
        <w:t>nosilec kmetijskega gospodarstva.</w:t>
      </w:r>
      <w:r w:rsidR="00630281">
        <w:rPr>
          <w:rFonts w:cs="Arial"/>
        </w:rPr>
        <w:t xml:space="preserve"> </w:t>
      </w:r>
      <w:r>
        <w:rPr>
          <w:rFonts w:cs="Arial"/>
        </w:rPr>
        <w:t xml:space="preserve">Mladi kmetje so </w:t>
      </w:r>
      <w:r w:rsidRPr="00252B50">
        <w:rPr>
          <w:rFonts w:cs="Arial"/>
        </w:rPr>
        <w:t xml:space="preserve">na dan oddaje vloge </w:t>
      </w:r>
      <w:r>
        <w:rPr>
          <w:rFonts w:cs="Arial"/>
        </w:rPr>
        <w:t xml:space="preserve">na javni razpis </w:t>
      </w:r>
      <w:r w:rsidRPr="00252B50">
        <w:rPr>
          <w:rFonts w:cs="Arial"/>
        </w:rPr>
        <w:t>star</w:t>
      </w:r>
      <w:r>
        <w:rPr>
          <w:rFonts w:cs="Arial"/>
        </w:rPr>
        <w:t>i</w:t>
      </w:r>
      <w:r w:rsidRPr="00252B50">
        <w:rPr>
          <w:rFonts w:cs="Arial"/>
        </w:rPr>
        <w:t xml:space="preserve"> od 18 do vključno 40 let, ima</w:t>
      </w:r>
      <w:r>
        <w:rPr>
          <w:rFonts w:cs="Arial"/>
        </w:rPr>
        <w:t>jo</w:t>
      </w:r>
      <w:r w:rsidRPr="00252B50">
        <w:rPr>
          <w:rFonts w:cs="Arial"/>
        </w:rPr>
        <w:t xml:space="preserve"> ustrezno poklicno znanje in usposobljenost v skladu s četrtim odstavkom 6. člena te uredbe in prvič vzpostavlja</w:t>
      </w:r>
      <w:r>
        <w:rPr>
          <w:rFonts w:cs="Arial"/>
        </w:rPr>
        <w:t>jo</w:t>
      </w:r>
      <w:r w:rsidRPr="00252B50">
        <w:rPr>
          <w:rFonts w:cs="Arial"/>
        </w:rPr>
        <w:t xml:space="preserve"> </w:t>
      </w:r>
      <w:r>
        <w:rPr>
          <w:rFonts w:cs="Arial"/>
        </w:rPr>
        <w:t>kmetijsko gospodarstvo</w:t>
      </w:r>
      <w:r w:rsidRPr="00252B50">
        <w:rPr>
          <w:rFonts w:cs="Arial"/>
        </w:rPr>
        <w:t>.</w:t>
      </w:r>
      <w:r w:rsidR="00630281">
        <w:rPr>
          <w:rFonts w:cs="Arial"/>
        </w:rPr>
        <w:t xml:space="preserve"> </w:t>
      </w:r>
    </w:p>
    <w:p w:rsidR="00036A98" w:rsidRDefault="00036A98" w:rsidP="00BB0AD8">
      <w:pPr>
        <w:pStyle w:val="Brezrazmikov"/>
        <w:jc w:val="both"/>
        <w:rPr>
          <w:rFonts w:cs="Arial"/>
        </w:rPr>
      </w:pPr>
    </w:p>
    <w:p w:rsidR="00036A98" w:rsidRDefault="00036A98" w:rsidP="00BB0AD8">
      <w:pPr>
        <w:pStyle w:val="Brezrazmikov"/>
        <w:jc w:val="both"/>
        <w:rPr>
          <w:rFonts w:cs="Arial"/>
        </w:rPr>
      </w:pPr>
      <w:r>
        <w:rPr>
          <w:rFonts w:cs="Arial"/>
        </w:rPr>
        <w:t>(2) Samostojni podjetnik posameznik mora biti vpisan v poslovni register največ 24 mesecev pred oddajo vloge na javni razpis</w:t>
      </w:r>
      <w:r w:rsidR="00A87239">
        <w:rPr>
          <w:rFonts w:cs="Arial"/>
        </w:rPr>
        <w:t xml:space="preserve"> in imeti </w:t>
      </w:r>
      <w:r w:rsidR="00B9512D">
        <w:rPr>
          <w:rFonts w:cs="Arial"/>
        </w:rPr>
        <w:t xml:space="preserve">v evidencah Agencije Republike Slovenije za javnopravne evidence in storitve </w:t>
      </w:r>
      <w:r w:rsidR="00A87239">
        <w:rPr>
          <w:rFonts w:cs="Arial"/>
        </w:rPr>
        <w:t>navedene izključno kmetijske dejavnosti</w:t>
      </w:r>
      <w:r>
        <w:rPr>
          <w:rFonts w:cs="Arial"/>
        </w:rPr>
        <w:t>.</w:t>
      </w:r>
    </w:p>
    <w:p w:rsidR="00BB0AD8" w:rsidRDefault="00630281" w:rsidP="00BB0AD8">
      <w:pPr>
        <w:pStyle w:val="Brezrazmikov"/>
        <w:jc w:val="both"/>
        <w:rPr>
          <w:rFonts w:cs="Arial"/>
        </w:rPr>
      </w:pPr>
      <w:r>
        <w:rPr>
          <w:rFonts w:cs="Arial"/>
        </w:rPr>
        <w:t xml:space="preserve"> </w:t>
      </w:r>
    </w:p>
    <w:p w:rsidR="00BB0AD8" w:rsidRDefault="00036A98" w:rsidP="00BB0AD8">
      <w:pPr>
        <w:pStyle w:val="Brezrazmikov"/>
        <w:jc w:val="both"/>
        <w:rPr>
          <w:rFonts w:cs="Arial"/>
        </w:rPr>
      </w:pPr>
      <w:r>
        <w:rPr>
          <w:rFonts w:cs="Arial"/>
        </w:rPr>
        <w:t>(3</w:t>
      </w:r>
      <w:r w:rsidR="00BB0AD8" w:rsidRPr="00367BD1">
        <w:rPr>
          <w:rFonts w:cs="Arial"/>
        </w:rPr>
        <w:t>)</w:t>
      </w:r>
      <w:r w:rsidR="00630281">
        <w:rPr>
          <w:rFonts w:cs="Arial"/>
        </w:rPr>
        <w:t xml:space="preserve"> </w:t>
      </w:r>
      <w:r w:rsidR="00BB0AD8">
        <w:rPr>
          <w:rFonts w:cs="Arial"/>
        </w:rPr>
        <w:t>D</w:t>
      </w:r>
      <w:r w:rsidR="00BB0AD8" w:rsidRPr="006A264E">
        <w:rPr>
          <w:rFonts w:cs="Arial"/>
        </w:rPr>
        <w:t>ružb</w:t>
      </w:r>
      <w:r w:rsidR="00BB0AD8" w:rsidRPr="00D3606D">
        <w:rPr>
          <w:rFonts w:cs="Arial"/>
        </w:rPr>
        <w:t xml:space="preserve">a </w:t>
      </w:r>
      <w:r w:rsidR="00BB0AD8">
        <w:rPr>
          <w:rFonts w:cs="Arial"/>
        </w:rPr>
        <w:t xml:space="preserve">z enim družbenikom mora biti </w:t>
      </w:r>
      <w:r w:rsidR="00BB0AD8" w:rsidRPr="00367BD1">
        <w:rPr>
          <w:rFonts w:cs="Arial"/>
        </w:rPr>
        <w:t xml:space="preserve">v sodni register </w:t>
      </w:r>
      <w:r w:rsidR="00BB0AD8">
        <w:rPr>
          <w:rFonts w:cs="Arial"/>
        </w:rPr>
        <w:t xml:space="preserve">vpisana </w:t>
      </w:r>
      <w:r w:rsidR="00BB0AD8" w:rsidRPr="00367BD1">
        <w:rPr>
          <w:rFonts w:cs="Arial"/>
        </w:rPr>
        <w:t>največ 24 mesecev pred oddajo vloge na javni razpis</w:t>
      </w:r>
      <w:r w:rsidR="00A87239">
        <w:rPr>
          <w:rFonts w:cs="Arial"/>
        </w:rPr>
        <w:t xml:space="preserve"> in imeti v skladu s predpis</w:t>
      </w:r>
      <w:r w:rsidR="009756A3">
        <w:rPr>
          <w:rFonts w:cs="Arial"/>
        </w:rPr>
        <w:t>om</w:t>
      </w:r>
      <w:r w:rsidR="00A87239">
        <w:rPr>
          <w:rFonts w:cs="Arial"/>
        </w:rPr>
        <w:t>, ki ureja gospodarske družbe, v statutu navedene izključno kmetijske dejavnosti</w:t>
      </w:r>
      <w:r w:rsidR="00BB0AD8" w:rsidRPr="00367BD1">
        <w:rPr>
          <w:rFonts w:cs="Arial"/>
        </w:rPr>
        <w:t>.</w:t>
      </w:r>
      <w:r w:rsidR="00630281">
        <w:rPr>
          <w:rFonts w:cs="Arial"/>
        </w:rPr>
        <w:t xml:space="preserve"> </w:t>
      </w:r>
    </w:p>
    <w:p w:rsidR="00A64B09" w:rsidRPr="00367BD1" w:rsidRDefault="00A64B09" w:rsidP="00BB0AD8">
      <w:pPr>
        <w:pStyle w:val="Brezrazmikov"/>
        <w:jc w:val="both"/>
        <w:rPr>
          <w:rFonts w:cs="Arial"/>
        </w:rPr>
      </w:pPr>
    </w:p>
    <w:p w:rsidR="00BB0AD8" w:rsidRPr="00BF2B3F" w:rsidRDefault="00BB0AD8" w:rsidP="00BB0AD8">
      <w:pPr>
        <w:pStyle w:val="Odstavekseznama"/>
        <w:tabs>
          <w:tab w:val="left" w:pos="426"/>
        </w:tabs>
        <w:spacing w:after="120"/>
        <w:ind w:left="0"/>
        <w:contextualSpacing w:val="0"/>
        <w:rPr>
          <w:rFonts w:ascii="Arial" w:hAnsi="Arial" w:cs="Arial"/>
          <w:sz w:val="20"/>
        </w:rPr>
      </w:pPr>
      <w:r>
        <w:rPr>
          <w:rFonts w:ascii="Arial" w:hAnsi="Arial" w:cs="Arial"/>
          <w:sz w:val="20"/>
        </w:rPr>
        <w:t>(</w:t>
      </w:r>
      <w:r w:rsidR="00B53E9B">
        <w:rPr>
          <w:rFonts w:ascii="Arial" w:hAnsi="Arial" w:cs="Arial"/>
          <w:sz w:val="20"/>
        </w:rPr>
        <w:t>4</w:t>
      </w:r>
      <w:r>
        <w:rPr>
          <w:rFonts w:ascii="Arial" w:hAnsi="Arial" w:cs="Arial"/>
          <w:sz w:val="20"/>
        </w:rPr>
        <w:t xml:space="preserve">) </w:t>
      </w:r>
      <w:r w:rsidRPr="009646A7">
        <w:rPr>
          <w:rFonts w:ascii="Arial" w:hAnsi="Arial" w:cs="Arial"/>
          <w:sz w:val="20"/>
        </w:rPr>
        <w:t xml:space="preserve">Ob oddaji vloge na javni razpis vzpostavitev </w:t>
      </w:r>
      <w:r>
        <w:rPr>
          <w:rFonts w:ascii="Arial" w:hAnsi="Arial" w:cs="Arial"/>
          <w:sz w:val="20"/>
        </w:rPr>
        <w:t>kmetijskega gospodarstva</w:t>
      </w:r>
      <w:r w:rsidRPr="009646A7">
        <w:rPr>
          <w:rFonts w:ascii="Arial" w:hAnsi="Arial" w:cs="Arial"/>
          <w:sz w:val="20"/>
        </w:rPr>
        <w:t xml:space="preserve"> še ne sme biti </w:t>
      </w:r>
      <w:r>
        <w:rPr>
          <w:rFonts w:ascii="Arial" w:hAnsi="Arial" w:cs="Arial"/>
          <w:sz w:val="20"/>
        </w:rPr>
        <w:t>do</w:t>
      </w:r>
      <w:r w:rsidRPr="009646A7">
        <w:rPr>
          <w:rFonts w:ascii="Arial" w:hAnsi="Arial" w:cs="Arial"/>
          <w:sz w:val="20"/>
        </w:rPr>
        <w:t>končana.</w:t>
      </w:r>
    </w:p>
    <w:p w:rsidR="00BB0AD8" w:rsidRDefault="00BB0AD8" w:rsidP="00BB0AD8">
      <w:pPr>
        <w:pStyle w:val="Brezrazmikov"/>
        <w:jc w:val="both"/>
        <w:rPr>
          <w:rFonts w:cs="Arial"/>
        </w:rPr>
      </w:pPr>
      <w:r>
        <w:rPr>
          <w:rFonts w:cs="Arial"/>
        </w:rPr>
        <w:t>(</w:t>
      </w:r>
      <w:r w:rsidR="00B53E9B">
        <w:rPr>
          <w:rFonts w:cs="Arial"/>
        </w:rPr>
        <w:t>5</w:t>
      </w:r>
      <w:r>
        <w:rPr>
          <w:rFonts w:cs="Arial"/>
        </w:rPr>
        <w:t>) Šteje se, da je kmetijsko gospodarstvo vzpostavljeno, ko je:</w:t>
      </w:r>
    </w:p>
    <w:p w:rsidR="00BB0AD8" w:rsidRDefault="00BB28E4" w:rsidP="00BB0AD8">
      <w:pPr>
        <w:pStyle w:val="Brezrazmikov"/>
        <w:jc w:val="both"/>
        <w:rPr>
          <w:rFonts w:cs="Arial"/>
        </w:rPr>
      </w:pPr>
      <w:r>
        <w:rPr>
          <w:rFonts w:cs="Arial"/>
        </w:rPr>
        <w:t>–</w:t>
      </w:r>
      <w:r w:rsidR="00BB0AD8">
        <w:rPr>
          <w:rFonts w:cs="Arial"/>
        </w:rPr>
        <w:t xml:space="preserve"> </w:t>
      </w:r>
      <w:r w:rsidR="00DC0567">
        <w:rPr>
          <w:rFonts w:cs="Arial"/>
        </w:rPr>
        <w:t>upravičenčeva lastninska pravica</w:t>
      </w:r>
      <w:r w:rsidR="00A14529">
        <w:rPr>
          <w:rFonts w:cs="Arial"/>
        </w:rPr>
        <w:t xml:space="preserve"> nad </w:t>
      </w:r>
      <w:r w:rsidR="00BB0AD8">
        <w:rPr>
          <w:rFonts w:cs="Arial"/>
        </w:rPr>
        <w:t>kmetijsk</w:t>
      </w:r>
      <w:r w:rsidR="00A14529">
        <w:rPr>
          <w:rFonts w:cs="Arial"/>
        </w:rPr>
        <w:t>im</w:t>
      </w:r>
      <w:r w:rsidR="00BB0AD8">
        <w:rPr>
          <w:rFonts w:cs="Arial"/>
        </w:rPr>
        <w:t xml:space="preserve"> gospodar</w:t>
      </w:r>
      <w:r w:rsidR="00231086">
        <w:rPr>
          <w:rFonts w:cs="Arial"/>
        </w:rPr>
        <w:t>stv</w:t>
      </w:r>
      <w:r w:rsidR="00A14529">
        <w:rPr>
          <w:rFonts w:cs="Arial"/>
        </w:rPr>
        <w:t>om</w:t>
      </w:r>
      <w:r w:rsidR="00231086">
        <w:rPr>
          <w:rFonts w:cs="Arial"/>
        </w:rPr>
        <w:t xml:space="preserve"> vpisan</w:t>
      </w:r>
      <w:r w:rsidR="00A14529">
        <w:rPr>
          <w:rFonts w:cs="Arial"/>
        </w:rPr>
        <w:t>a</w:t>
      </w:r>
      <w:r w:rsidR="00231086">
        <w:rPr>
          <w:rFonts w:cs="Arial"/>
        </w:rPr>
        <w:t xml:space="preserve"> v zemljiško knjigo;</w:t>
      </w:r>
    </w:p>
    <w:p w:rsidR="00BB0AD8" w:rsidRDefault="00BB28E4" w:rsidP="00BB0AD8">
      <w:pPr>
        <w:pStyle w:val="Brezrazmikov"/>
        <w:jc w:val="both"/>
        <w:rPr>
          <w:rFonts w:cs="Arial"/>
        </w:rPr>
      </w:pPr>
      <w:r>
        <w:rPr>
          <w:rFonts w:cs="Arial"/>
        </w:rPr>
        <w:t>–</w:t>
      </w:r>
      <w:r w:rsidR="00BB0AD8">
        <w:rPr>
          <w:rFonts w:cs="Arial"/>
        </w:rPr>
        <w:t xml:space="preserve"> mladi kmet vpisan v RKG kot nosilec kmetijskega gospodarstva. </w:t>
      </w:r>
      <w:r w:rsidR="00036A98">
        <w:rPr>
          <w:rFonts w:cs="Arial"/>
        </w:rPr>
        <w:t>D</w:t>
      </w:r>
      <w:r w:rsidR="00BB0AD8">
        <w:rPr>
          <w:rFonts w:cs="Arial"/>
        </w:rPr>
        <w:t>ružb</w:t>
      </w:r>
      <w:r w:rsidR="00036A98">
        <w:rPr>
          <w:rFonts w:cs="Arial"/>
        </w:rPr>
        <w:t>a</w:t>
      </w:r>
      <w:r w:rsidR="00BB0AD8">
        <w:rPr>
          <w:rFonts w:cs="Arial"/>
        </w:rPr>
        <w:t xml:space="preserve"> z enim </w:t>
      </w:r>
      <w:r w:rsidR="00BB0AD8" w:rsidRPr="008358B0">
        <w:rPr>
          <w:rFonts w:cs="Arial"/>
        </w:rPr>
        <w:t xml:space="preserve">družbenikom iz </w:t>
      </w:r>
      <w:r w:rsidR="00036A98">
        <w:rPr>
          <w:rFonts w:cs="Arial"/>
        </w:rPr>
        <w:t xml:space="preserve">tretjega </w:t>
      </w:r>
      <w:r w:rsidR="00BB0AD8" w:rsidRPr="008358B0">
        <w:rPr>
          <w:rFonts w:cs="Arial"/>
        </w:rPr>
        <w:t xml:space="preserve">odstavka </w:t>
      </w:r>
      <w:r w:rsidR="00B9512D">
        <w:rPr>
          <w:rFonts w:cs="Arial"/>
        </w:rPr>
        <w:t>tega člena</w:t>
      </w:r>
      <w:r w:rsidR="00A53583">
        <w:rPr>
          <w:rFonts w:cs="Arial"/>
        </w:rPr>
        <w:t xml:space="preserve"> </w:t>
      </w:r>
      <w:r w:rsidR="00B97820">
        <w:rPr>
          <w:rFonts w:cs="Arial"/>
        </w:rPr>
        <w:t xml:space="preserve">oziroma samostojni podjetnik posameznik iz drugega odstavka </w:t>
      </w:r>
      <w:r w:rsidR="00B9512D">
        <w:rPr>
          <w:rFonts w:cs="Arial"/>
        </w:rPr>
        <w:t>tega člena</w:t>
      </w:r>
      <w:r w:rsidR="00A53583">
        <w:rPr>
          <w:rFonts w:cs="Arial"/>
        </w:rPr>
        <w:t xml:space="preserve"> </w:t>
      </w:r>
      <w:r w:rsidR="00B97820">
        <w:rPr>
          <w:rFonts w:cs="Arial"/>
        </w:rPr>
        <w:t xml:space="preserve">je </w:t>
      </w:r>
      <w:r w:rsidR="00BB0AD8">
        <w:rPr>
          <w:rFonts w:cs="Arial"/>
        </w:rPr>
        <w:t>vpisa</w:t>
      </w:r>
      <w:r w:rsidR="00B97820">
        <w:rPr>
          <w:rFonts w:cs="Arial"/>
        </w:rPr>
        <w:t>n</w:t>
      </w:r>
      <w:r w:rsidR="00BB0AD8">
        <w:rPr>
          <w:rFonts w:cs="Arial"/>
        </w:rPr>
        <w:t xml:space="preserve"> v RKG kot nosilec kmetijskega gospodarstva</w:t>
      </w:r>
      <w:r w:rsidR="00231086">
        <w:rPr>
          <w:rFonts w:cs="Arial"/>
        </w:rPr>
        <w:t>;</w:t>
      </w:r>
    </w:p>
    <w:p w:rsidR="00BB0AD8" w:rsidRDefault="008F6923" w:rsidP="00BB0AD8">
      <w:pPr>
        <w:pStyle w:val="Brezrazmikov"/>
        <w:jc w:val="both"/>
        <w:rPr>
          <w:rFonts w:cs="Arial"/>
        </w:rPr>
      </w:pPr>
      <w:r>
        <w:rPr>
          <w:rFonts w:cs="Arial"/>
        </w:rPr>
        <w:t>–</w:t>
      </w:r>
      <w:r w:rsidR="00BB0AD8">
        <w:rPr>
          <w:rFonts w:cs="Arial"/>
        </w:rPr>
        <w:t xml:space="preserve"> izpolnjen prvi mejnik iz poslovnega načrta; </w:t>
      </w:r>
      <w:r w:rsidR="00C45B79">
        <w:rPr>
          <w:rFonts w:cs="Arial"/>
        </w:rPr>
        <w:t>prvi mejnik v poslovnem načrtu mora biti vzpostavitev knjigovodstva</w:t>
      </w:r>
      <w:r w:rsidR="0052570A">
        <w:rPr>
          <w:rFonts w:cs="Arial"/>
        </w:rPr>
        <w:t>.</w:t>
      </w:r>
      <w:r w:rsidR="00C45B79">
        <w:rPr>
          <w:rFonts w:cs="Arial"/>
        </w:rPr>
        <w:t xml:space="preserve"> </w:t>
      </w:r>
      <w:r>
        <w:rPr>
          <w:rFonts w:cs="Arial"/>
        </w:rPr>
        <w:t xml:space="preserve">Kadar </w:t>
      </w:r>
      <w:r w:rsidR="00BB0AD8">
        <w:rPr>
          <w:rFonts w:cs="Arial"/>
        </w:rPr>
        <w:t>ima knjigovodstv</w:t>
      </w:r>
      <w:r w:rsidR="0052570A">
        <w:rPr>
          <w:rFonts w:cs="Arial"/>
        </w:rPr>
        <w:t>o že</w:t>
      </w:r>
      <w:r w:rsidR="00630281">
        <w:rPr>
          <w:rFonts w:cs="Arial"/>
        </w:rPr>
        <w:t xml:space="preserve"> </w:t>
      </w:r>
      <w:r w:rsidR="00C45B79">
        <w:rPr>
          <w:rFonts w:cs="Arial"/>
        </w:rPr>
        <w:t>vzpostavljeno</w:t>
      </w:r>
      <w:r w:rsidR="00BB0AD8">
        <w:rPr>
          <w:rFonts w:cs="Arial"/>
        </w:rPr>
        <w:t xml:space="preserve">, </w:t>
      </w:r>
      <w:r w:rsidR="00C45B79">
        <w:rPr>
          <w:rFonts w:cs="Arial"/>
        </w:rPr>
        <w:t xml:space="preserve">mora </w:t>
      </w:r>
      <w:r w:rsidR="00AB7AF0">
        <w:rPr>
          <w:rFonts w:cs="Arial"/>
        </w:rPr>
        <w:t>biti</w:t>
      </w:r>
      <w:r w:rsidR="00C45B79">
        <w:rPr>
          <w:rFonts w:cs="Arial"/>
        </w:rPr>
        <w:t xml:space="preserve"> prvi </w:t>
      </w:r>
      <w:r w:rsidR="0052570A">
        <w:rPr>
          <w:rFonts w:cs="Arial"/>
        </w:rPr>
        <w:t>mejnik</w:t>
      </w:r>
      <w:r w:rsidR="00AB7AF0">
        <w:rPr>
          <w:rFonts w:cs="Arial"/>
        </w:rPr>
        <w:t xml:space="preserve"> v poslovnem načrtu </w:t>
      </w:r>
      <w:r w:rsidR="003F67BA">
        <w:rPr>
          <w:rFonts w:cs="Arial"/>
        </w:rPr>
        <w:t xml:space="preserve">vključitev </w:t>
      </w:r>
      <w:r w:rsidR="005E29D8">
        <w:rPr>
          <w:rFonts w:cs="Arial"/>
        </w:rPr>
        <w:t>mladega kmeta</w:t>
      </w:r>
      <w:r w:rsidR="00991FFC">
        <w:rPr>
          <w:rFonts w:cs="Arial"/>
        </w:rPr>
        <w:t xml:space="preserve"> </w:t>
      </w:r>
      <w:r w:rsidR="003F67BA">
        <w:rPr>
          <w:rFonts w:cs="Arial"/>
        </w:rPr>
        <w:t xml:space="preserve">v </w:t>
      </w:r>
      <w:r w:rsidR="00A6057B">
        <w:rPr>
          <w:rFonts w:cs="Arial"/>
        </w:rPr>
        <w:t>pokojninsko, invalidsko in zdravstveno zavarovanje iz naslova opravljanja kmetijske dejavnosti</w:t>
      </w:r>
      <w:r w:rsidR="00AB7AF0">
        <w:rPr>
          <w:rFonts w:cs="Arial"/>
        </w:rPr>
        <w:t xml:space="preserve">, </w:t>
      </w:r>
      <w:r w:rsidR="00B9512D">
        <w:rPr>
          <w:rFonts w:cs="Arial"/>
        </w:rPr>
        <w:t>če</w:t>
      </w:r>
      <w:r w:rsidR="00AB7AF0">
        <w:rPr>
          <w:rFonts w:cs="Arial"/>
        </w:rPr>
        <w:t xml:space="preserve"> </w:t>
      </w:r>
      <w:r w:rsidR="003F67BA">
        <w:rPr>
          <w:rFonts w:cs="Arial"/>
        </w:rPr>
        <w:t>jo</w:t>
      </w:r>
      <w:r w:rsidR="00AB7AF0">
        <w:rPr>
          <w:rFonts w:cs="Arial"/>
        </w:rPr>
        <w:t xml:space="preserve"> načrtuje. V </w:t>
      </w:r>
      <w:r>
        <w:rPr>
          <w:rFonts w:cs="Arial"/>
        </w:rPr>
        <w:t>pre</w:t>
      </w:r>
      <w:r w:rsidR="00AB7AF0">
        <w:rPr>
          <w:rFonts w:cs="Arial"/>
        </w:rPr>
        <w:t xml:space="preserve">ostalih primerih mora </w:t>
      </w:r>
      <w:r w:rsidR="00DD242A">
        <w:rPr>
          <w:rFonts w:cs="Arial"/>
        </w:rPr>
        <w:t>biti izpolnjen</w:t>
      </w:r>
      <w:r w:rsidR="00AB7AF0">
        <w:rPr>
          <w:rFonts w:cs="Arial"/>
        </w:rPr>
        <w:t xml:space="preserve"> prvi cilj iz poslovnega načrta.</w:t>
      </w:r>
      <w:r w:rsidR="00630281">
        <w:rPr>
          <w:rFonts w:cs="Arial"/>
        </w:rPr>
        <w:t xml:space="preserve"> </w:t>
      </w:r>
      <w:r w:rsidR="00BB0AD8">
        <w:rPr>
          <w:rFonts w:cs="Arial"/>
        </w:rPr>
        <w:t xml:space="preserve">S tem dejanjem je vzpostavitev </w:t>
      </w:r>
      <w:r w:rsidR="00622029">
        <w:rPr>
          <w:rFonts w:cs="Arial"/>
        </w:rPr>
        <w:t>kmetije</w:t>
      </w:r>
      <w:r w:rsidR="00BB0AD8">
        <w:rPr>
          <w:rFonts w:cs="Arial"/>
        </w:rPr>
        <w:t xml:space="preserve"> dokončana.</w:t>
      </w:r>
      <w:r>
        <w:rPr>
          <w:rFonts w:cs="Arial"/>
        </w:rPr>
        <w:t xml:space="preserve"> </w:t>
      </w:r>
    </w:p>
    <w:p w:rsidR="00BB0AD8" w:rsidRDefault="00BB0AD8" w:rsidP="00BB0AD8">
      <w:pPr>
        <w:pStyle w:val="Brezrazmikov"/>
        <w:jc w:val="both"/>
        <w:rPr>
          <w:rFonts w:cs="Arial"/>
        </w:rPr>
      </w:pPr>
    </w:p>
    <w:p w:rsidR="00BB0AD8" w:rsidRPr="00A861B5" w:rsidRDefault="00BB0AD8" w:rsidP="00BB0AD8">
      <w:pPr>
        <w:pStyle w:val="Brezrazmikov"/>
        <w:jc w:val="both"/>
        <w:rPr>
          <w:rFonts w:cs="Arial"/>
        </w:rPr>
      </w:pPr>
      <w:r>
        <w:rPr>
          <w:rFonts w:cs="Arial"/>
        </w:rPr>
        <w:t>(</w:t>
      </w:r>
      <w:r w:rsidR="00B53E9B">
        <w:rPr>
          <w:rFonts w:cs="Arial"/>
        </w:rPr>
        <w:t>6</w:t>
      </w:r>
      <w:r>
        <w:rPr>
          <w:rFonts w:cs="Arial"/>
        </w:rPr>
        <w:t xml:space="preserve">) Ob oddaji vloge na javni razpis vzpostavitev še ne sme biti dokončana. Kot dokončana vzpostavitev </w:t>
      </w:r>
      <w:r w:rsidR="00B97820">
        <w:rPr>
          <w:rFonts w:cs="Arial"/>
        </w:rPr>
        <w:t xml:space="preserve">kmetijskega gospodarstva </w:t>
      </w:r>
      <w:r>
        <w:rPr>
          <w:rFonts w:cs="Arial"/>
        </w:rPr>
        <w:t xml:space="preserve">se šteje, </w:t>
      </w:r>
      <w:r w:rsidR="00B9512D">
        <w:rPr>
          <w:rFonts w:cs="Arial"/>
        </w:rPr>
        <w:t>če</w:t>
      </w:r>
      <w:r>
        <w:rPr>
          <w:rFonts w:cs="Arial"/>
        </w:rPr>
        <w:t xml:space="preserve"> je upravičenec:</w:t>
      </w:r>
    </w:p>
    <w:p w:rsidR="00BB0AD8" w:rsidRPr="00A861B5" w:rsidRDefault="00BB0AD8" w:rsidP="00BB0AD8">
      <w:pPr>
        <w:pStyle w:val="Brezrazmikov"/>
        <w:numPr>
          <w:ilvl w:val="0"/>
          <w:numId w:val="29"/>
        </w:numPr>
        <w:jc w:val="both"/>
        <w:rPr>
          <w:rFonts w:cs="Arial"/>
        </w:rPr>
      </w:pPr>
      <w:r>
        <w:rPr>
          <w:rFonts w:cs="Arial"/>
        </w:rPr>
        <w:t>zemljiško-knjižni</w:t>
      </w:r>
      <w:r w:rsidRPr="00A861B5">
        <w:rPr>
          <w:rFonts w:cs="Arial"/>
        </w:rPr>
        <w:t xml:space="preserve"> lastnik ali </w:t>
      </w:r>
      <w:r w:rsidR="00B55585">
        <w:rPr>
          <w:rFonts w:cs="Arial"/>
        </w:rPr>
        <w:t xml:space="preserve">v primeru fizične osebe </w:t>
      </w:r>
      <w:r w:rsidRPr="00A861B5">
        <w:rPr>
          <w:rFonts w:cs="Arial"/>
        </w:rPr>
        <w:t xml:space="preserve">solastnik </w:t>
      </w:r>
      <w:r>
        <w:rPr>
          <w:rFonts w:cs="Arial"/>
        </w:rPr>
        <w:t>kmetijskega gospodarstva</w:t>
      </w:r>
      <w:r w:rsidRPr="00A861B5">
        <w:rPr>
          <w:rFonts w:cs="Arial"/>
        </w:rPr>
        <w:t xml:space="preserve"> skupaj z zakonskim, zunajzakonskim</w:t>
      </w:r>
      <w:r>
        <w:rPr>
          <w:rFonts w:cs="Arial"/>
        </w:rPr>
        <w:t xml:space="preserve"> partnerjem</w:t>
      </w:r>
      <w:r w:rsidRPr="00A861B5">
        <w:rPr>
          <w:rFonts w:cs="Arial"/>
        </w:rPr>
        <w:t xml:space="preserve"> </w:t>
      </w:r>
      <w:r w:rsidRPr="00435E93">
        <w:rPr>
          <w:rFonts w:cs="Arial"/>
        </w:rPr>
        <w:t xml:space="preserve">ali partnerjem </w:t>
      </w:r>
      <w:r w:rsidR="00A14529">
        <w:rPr>
          <w:rFonts w:cs="Arial"/>
        </w:rPr>
        <w:t>sklenjene oziroma nesklenjene istospolne partnerske zveze</w:t>
      </w:r>
      <w:r>
        <w:rPr>
          <w:rFonts w:cs="Arial"/>
        </w:rPr>
        <w:t xml:space="preserve"> v obdobju največ 24 mesecev pred oddajo vloge na javni razpis;</w:t>
      </w:r>
    </w:p>
    <w:p w:rsidR="00BB0AD8" w:rsidRPr="00C717B6" w:rsidRDefault="0078190D" w:rsidP="00BB0AD8">
      <w:pPr>
        <w:pStyle w:val="Brezrazmikov"/>
        <w:numPr>
          <w:ilvl w:val="0"/>
          <w:numId w:val="29"/>
        </w:numPr>
        <w:jc w:val="both"/>
      </w:pPr>
      <w:r w:rsidRPr="00C717B6">
        <w:rPr>
          <w:rFonts w:cs="Arial"/>
        </w:rPr>
        <w:t xml:space="preserve">v primeru </w:t>
      </w:r>
      <w:r w:rsidR="00BB0AD8" w:rsidRPr="00C717B6">
        <w:rPr>
          <w:rFonts w:cs="Arial"/>
        </w:rPr>
        <w:t>fizičn</w:t>
      </w:r>
      <w:r w:rsidRPr="00C717B6">
        <w:rPr>
          <w:rFonts w:cs="Arial"/>
        </w:rPr>
        <w:t>e</w:t>
      </w:r>
      <w:r w:rsidR="00BB0AD8" w:rsidRPr="00C717B6">
        <w:rPr>
          <w:rFonts w:cs="Arial"/>
        </w:rPr>
        <w:t xml:space="preserve"> oseb</w:t>
      </w:r>
      <w:r w:rsidRPr="00C717B6">
        <w:rPr>
          <w:rFonts w:cs="Arial"/>
        </w:rPr>
        <w:t>e</w:t>
      </w:r>
      <w:r w:rsidR="008F6923" w:rsidRPr="00C717B6">
        <w:rPr>
          <w:rFonts w:cs="Arial"/>
        </w:rPr>
        <w:t>,</w:t>
      </w:r>
      <w:r w:rsidR="00BB0AD8" w:rsidRPr="00C717B6">
        <w:rPr>
          <w:rFonts w:cs="Arial"/>
        </w:rPr>
        <w:t xml:space="preserve"> vpisan v register kmetijskih gospodarstev kot nosilec kmetijskega gospodarstva v obdobju do največ 24 mesecev pred oddajo vloge na javni razpis</w:t>
      </w:r>
      <w:r w:rsidR="000B4196" w:rsidRPr="00C717B6">
        <w:t xml:space="preserve">. </w:t>
      </w:r>
      <w:r w:rsidR="00696F87" w:rsidRPr="00B626FB">
        <w:t xml:space="preserve">Prav tako </w:t>
      </w:r>
      <w:r w:rsidR="00696F87" w:rsidRPr="00C717B6">
        <w:rPr>
          <w:rFonts w:cs="Arial"/>
        </w:rPr>
        <w:t>pred več kot 24 meseci</w:t>
      </w:r>
      <w:r w:rsidR="008F6923" w:rsidRPr="00C717B6">
        <w:rPr>
          <w:rFonts w:cs="Arial"/>
        </w:rPr>
        <w:t xml:space="preserve"> </w:t>
      </w:r>
      <w:r w:rsidR="000B4196" w:rsidRPr="00C717B6">
        <w:rPr>
          <w:rFonts w:cs="Arial"/>
        </w:rPr>
        <w:t>ni smel biti vpisan v RKG kot samostojni podjetnik posameznik ali kot družba z enim družbenikom</w:t>
      </w:r>
      <w:r w:rsidR="00363FDA" w:rsidRPr="00C717B6">
        <w:rPr>
          <w:rFonts w:cs="Arial"/>
        </w:rPr>
        <w:t>. Prav tako v tem obdobju ni smel biti v sodni register vpisan kot poslovodja družbe z enim družbenikom</w:t>
      </w:r>
      <w:r w:rsidR="00696F87" w:rsidRPr="00C717B6">
        <w:rPr>
          <w:rFonts w:cs="Arial"/>
        </w:rPr>
        <w:t>, ki ima v statutu navedene izključno kmetijske dejavnosti</w:t>
      </w:r>
      <w:r w:rsidR="00BB0AD8" w:rsidRPr="00C717B6">
        <w:t xml:space="preserve">; </w:t>
      </w:r>
    </w:p>
    <w:p w:rsidR="00622029" w:rsidRPr="00C717B6" w:rsidRDefault="0078190D" w:rsidP="00BB0AD8">
      <w:pPr>
        <w:pStyle w:val="Brezrazmikov"/>
        <w:numPr>
          <w:ilvl w:val="0"/>
          <w:numId w:val="29"/>
        </w:numPr>
        <w:jc w:val="both"/>
      </w:pPr>
      <w:r w:rsidRPr="00C717B6">
        <w:rPr>
          <w:rFonts w:cs="Arial"/>
        </w:rPr>
        <w:t xml:space="preserve">v primeru </w:t>
      </w:r>
      <w:r w:rsidR="00622029" w:rsidRPr="00C717B6">
        <w:rPr>
          <w:rFonts w:cs="Arial"/>
        </w:rPr>
        <w:t>samostojn</w:t>
      </w:r>
      <w:r w:rsidRPr="00C717B6">
        <w:rPr>
          <w:rFonts w:cs="Arial"/>
        </w:rPr>
        <w:t>ega</w:t>
      </w:r>
      <w:r w:rsidR="00622029" w:rsidRPr="00C717B6">
        <w:rPr>
          <w:rFonts w:cs="Arial"/>
        </w:rPr>
        <w:t xml:space="preserve"> podjetnik</w:t>
      </w:r>
      <w:r w:rsidRPr="00C717B6">
        <w:rPr>
          <w:rFonts w:cs="Arial"/>
        </w:rPr>
        <w:t>a</w:t>
      </w:r>
      <w:r w:rsidR="00622029" w:rsidRPr="00C717B6">
        <w:rPr>
          <w:rFonts w:cs="Arial"/>
        </w:rPr>
        <w:t xml:space="preserve"> posameznik</w:t>
      </w:r>
      <w:r w:rsidRPr="00C717B6">
        <w:rPr>
          <w:rFonts w:cs="Arial"/>
        </w:rPr>
        <w:t>a</w:t>
      </w:r>
      <w:r w:rsidR="00484F44" w:rsidRPr="00C717B6">
        <w:rPr>
          <w:rFonts w:cs="Arial"/>
        </w:rPr>
        <w:t>,</w:t>
      </w:r>
      <w:r w:rsidR="00622029" w:rsidRPr="00C717B6">
        <w:rPr>
          <w:rFonts w:cs="Arial"/>
        </w:rPr>
        <w:t xml:space="preserve"> vpisan </w:t>
      </w:r>
      <w:r w:rsidR="000B4196" w:rsidRPr="00C717B6">
        <w:rPr>
          <w:rFonts w:cs="Arial"/>
        </w:rPr>
        <w:t xml:space="preserve">v RKG </w:t>
      </w:r>
      <w:r w:rsidR="00622029" w:rsidRPr="00C717B6">
        <w:rPr>
          <w:rFonts w:cs="Arial"/>
        </w:rPr>
        <w:t>kot nosilec kmetijskega gospodarstva največ 24 mesecev p</w:t>
      </w:r>
      <w:r w:rsidR="000B4196" w:rsidRPr="00C717B6">
        <w:rPr>
          <w:rFonts w:cs="Arial"/>
        </w:rPr>
        <w:t>r</w:t>
      </w:r>
      <w:r w:rsidR="00622029" w:rsidRPr="00C717B6">
        <w:rPr>
          <w:rFonts w:cs="Arial"/>
        </w:rPr>
        <w:t xml:space="preserve">ed oddajo vloge na javni razpis. </w:t>
      </w:r>
      <w:r w:rsidR="000B4196" w:rsidRPr="00C717B6">
        <w:rPr>
          <w:rFonts w:cs="Arial"/>
        </w:rPr>
        <w:t>S</w:t>
      </w:r>
      <w:r w:rsidR="00622029" w:rsidRPr="00C717B6">
        <w:rPr>
          <w:rFonts w:cs="Arial"/>
        </w:rPr>
        <w:t xml:space="preserve">amostojni podjetnik posameznik, </w:t>
      </w:r>
      <w:r w:rsidR="001A57E9" w:rsidRPr="00C717B6">
        <w:rPr>
          <w:rFonts w:cs="Arial"/>
        </w:rPr>
        <w:t xml:space="preserve">kot </w:t>
      </w:r>
      <w:r w:rsidR="00622029" w:rsidRPr="00C717B6">
        <w:rPr>
          <w:rFonts w:cs="Arial"/>
        </w:rPr>
        <w:t>nosilec kmetijskega gospodarstva</w:t>
      </w:r>
      <w:r w:rsidR="000B4196" w:rsidRPr="00C717B6">
        <w:rPr>
          <w:rFonts w:cs="Arial"/>
        </w:rPr>
        <w:t xml:space="preserve"> vpisan v RKG</w:t>
      </w:r>
      <w:r w:rsidR="00622029" w:rsidRPr="00C717B6">
        <w:rPr>
          <w:rFonts w:cs="Arial"/>
        </w:rPr>
        <w:t xml:space="preserve">, ni smel </w:t>
      </w:r>
      <w:r w:rsidR="001A57E9" w:rsidRPr="00C717B6">
        <w:rPr>
          <w:rFonts w:cs="Arial"/>
        </w:rPr>
        <w:t xml:space="preserve">biti </w:t>
      </w:r>
      <w:r w:rsidR="00622029" w:rsidRPr="00C717B6">
        <w:rPr>
          <w:rFonts w:cs="Arial"/>
        </w:rPr>
        <w:t>nikoli</w:t>
      </w:r>
      <w:r w:rsidR="001A57E9" w:rsidRPr="00C717B6">
        <w:rPr>
          <w:rFonts w:cs="Arial"/>
        </w:rPr>
        <w:t xml:space="preserve"> </w:t>
      </w:r>
      <w:r w:rsidR="00622029" w:rsidRPr="00C717B6">
        <w:rPr>
          <w:rFonts w:cs="Arial"/>
        </w:rPr>
        <w:t xml:space="preserve">vpisan v </w:t>
      </w:r>
      <w:r w:rsidR="000B4196" w:rsidRPr="00C717B6">
        <w:rPr>
          <w:rFonts w:cs="Arial"/>
        </w:rPr>
        <w:t xml:space="preserve">RKG </w:t>
      </w:r>
      <w:r w:rsidR="00622029" w:rsidRPr="00C717B6">
        <w:rPr>
          <w:rFonts w:cs="Arial"/>
        </w:rPr>
        <w:t xml:space="preserve">kot </w:t>
      </w:r>
      <w:r w:rsidR="000B4196" w:rsidRPr="00C717B6">
        <w:rPr>
          <w:rFonts w:cs="Arial"/>
        </w:rPr>
        <w:t xml:space="preserve">nosilec </w:t>
      </w:r>
      <w:r w:rsidR="008F6923" w:rsidRPr="00C717B6">
        <w:rPr>
          <w:rFonts w:cs="Arial"/>
        </w:rPr>
        <w:t>–</w:t>
      </w:r>
      <w:r w:rsidR="000B4196" w:rsidRPr="00C717B6">
        <w:rPr>
          <w:rFonts w:cs="Arial"/>
        </w:rPr>
        <w:t xml:space="preserve"> </w:t>
      </w:r>
      <w:r w:rsidR="00622029" w:rsidRPr="00C717B6">
        <w:rPr>
          <w:rFonts w:cs="Arial"/>
        </w:rPr>
        <w:t>fizična oseba ali kot družba z enim družbenikom.</w:t>
      </w:r>
      <w:r w:rsidR="000B4196" w:rsidRPr="00C717B6">
        <w:rPr>
          <w:rFonts w:cs="Arial"/>
        </w:rPr>
        <w:t xml:space="preserve"> Prav tako v tem obdobju ni smel biti v sodni register vpisan kot poslo</w:t>
      </w:r>
      <w:r w:rsidR="001A57E9" w:rsidRPr="00C717B6">
        <w:rPr>
          <w:rFonts w:cs="Arial"/>
        </w:rPr>
        <w:t>vodja družbe z enim družbenikom</w:t>
      </w:r>
      <w:r w:rsidR="00696F87" w:rsidRPr="00C717B6">
        <w:rPr>
          <w:rFonts w:cs="Arial"/>
        </w:rPr>
        <w:t>, ki ima v statutu navedene izključno kmetijske dejavnosti</w:t>
      </w:r>
      <w:r w:rsidR="001A57E9" w:rsidRPr="00C717B6">
        <w:rPr>
          <w:rFonts w:cs="Arial"/>
        </w:rPr>
        <w:t>;</w:t>
      </w:r>
      <w:r w:rsidR="00622029" w:rsidRPr="00C717B6">
        <w:t xml:space="preserve"> </w:t>
      </w:r>
    </w:p>
    <w:p w:rsidR="00BB0AD8" w:rsidRPr="009B1E44" w:rsidRDefault="00BB0AD8" w:rsidP="00BB0AD8">
      <w:pPr>
        <w:pStyle w:val="Brezrazmikov"/>
        <w:numPr>
          <w:ilvl w:val="0"/>
          <w:numId w:val="29"/>
        </w:numPr>
        <w:jc w:val="both"/>
        <w:rPr>
          <w:rFonts w:cs="Arial"/>
        </w:rPr>
      </w:pPr>
      <w:r w:rsidRPr="00C717B6">
        <w:rPr>
          <w:rFonts w:cs="Arial"/>
        </w:rPr>
        <w:t xml:space="preserve">v primeru družbe z enim družbenikom vpisan v </w:t>
      </w:r>
      <w:r w:rsidR="003F52F3">
        <w:rPr>
          <w:rFonts w:cs="Arial"/>
        </w:rPr>
        <w:t xml:space="preserve">RKG kot nosilec kmetijskega gospodarstva in v </w:t>
      </w:r>
      <w:r w:rsidRPr="00C717B6">
        <w:rPr>
          <w:rFonts w:cs="Arial"/>
        </w:rPr>
        <w:t>sodni register</w:t>
      </w:r>
      <w:r w:rsidRPr="009B1E44">
        <w:rPr>
          <w:rFonts w:cs="Arial"/>
        </w:rPr>
        <w:t xml:space="preserve"> v obdobju do največ 24 mesecev pred oddajo vloge na javni razpis. Mladi kmet kot edini družbenik in poslovodja družbe z enim družbenikom, ki je nosilka kmetijskega gospodarstva, ni smel </w:t>
      </w:r>
      <w:r w:rsidR="001A57E9">
        <w:rPr>
          <w:rFonts w:cs="Arial"/>
        </w:rPr>
        <w:t xml:space="preserve">biti </w:t>
      </w:r>
      <w:r w:rsidRPr="009B1E44">
        <w:rPr>
          <w:rFonts w:cs="Arial"/>
        </w:rPr>
        <w:t xml:space="preserve">nikoli </w:t>
      </w:r>
      <w:r w:rsidR="001A57E9">
        <w:rPr>
          <w:rFonts w:cs="Arial"/>
        </w:rPr>
        <w:t xml:space="preserve">vpisan v RKG kot fizična oseba, ki je nosilec kmetijskega </w:t>
      </w:r>
      <w:r w:rsidR="00D06915">
        <w:rPr>
          <w:rFonts w:cs="Arial"/>
        </w:rPr>
        <w:t>gospodarstva</w:t>
      </w:r>
      <w:r w:rsidR="008F6923">
        <w:rPr>
          <w:rFonts w:cs="Arial"/>
        </w:rPr>
        <w:t>,</w:t>
      </w:r>
      <w:r w:rsidR="00D06915">
        <w:rPr>
          <w:rFonts w:cs="Arial"/>
        </w:rPr>
        <w:t xml:space="preserve"> </w:t>
      </w:r>
      <w:r w:rsidR="00B97820" w:rsidRPr="009B1E44">
        <w:rPr>
          <w:rFonts w:cs="Arial"/>
        </w:rPr>
        <w:t>ali</w:t>
      </w:r>
      <w:r w:rsidR="00630281">
        <w:rPr>
          <w:rFonts w:cs="Arial"/>
        </w:rPr>
        <w:t xml:space="preserve"> </w:t>
      </w:r>
      <w:r w:rsidRPr="009B1E44">
        <w:rPr>
          <w:rFonts w:cs="Arial"/>
        </w:rPr>
        <w:t>biti poslovodja ali ustanovitelj ali družbenik</w:t>
      </w:r>
      <w:r w:rsidR="00630281">
        <w:rPr>
          <w:rFonts w:cs="Arial"/>
        </w:rPr>
        <w:t xml:space="preserve"> </w:t>
      </w:r>
      <w:r w:rsidRPr="009B1E44">
        <w:rPr>
          <w:rFonts w:cs="Arial"/>
        </w:rPr>
        <w:t xml:space="preserve">pravne osebe, ki je bila kot nosilka kmetijskega gospodarstva vpisana v RKG; </w:t>
      </w:r>
    </w:p>
    <w:p w:rsidR="00BB0AD8" w:rsidRPr="009B1E44" w:rsidRDefault="00BB0AD8" w:rsidP="00BB0AD8">
      <w:pPr>
        <w:pStyle w:val="Brezrazmikov"/>
        <w:numPr>
          <w:ilvl w:val="0"/>
          <w:numId w:val="29"/>
        </w:numPr>
        <w:jc w:val="both"/>
        <w:rPr>
          <w:rFonts w:cs="Arial"/>
        </w:rPr>
      </w:pPr>
      <w:r w:rsidRPr="009B1E44">
        <w:rPr>
          <w:rFonts w:cs="Arial"/>
        </w:rPr>
        <w:t>vzpostavil knjigovodstvo za primarno kmetijsko proizvodnjo v skladu z 2. točko 9. člena te uredbe v obdobju največ 24 mesecev pred oddajo vloge na javni razpis</w:t>
      </w:r>
      <w:r w:rsidR="00B97820" w:rsidRPr="009B1E44">
        <w:rPr>
          <w:rFonts w:cs="Arial"/>
        </w:rPr>
        <w:t>;</w:t>
      </w:r>
      <w:r w:rsidR="00630281">
        <w:rPr>
          <w:rFonts w:cs="Arial"/>
        </w:rPr>
        <w:t xml:space="preserve"> </w:t>
      </w:r>
    </w:p>
    <w:p w:rsidR="00BB0AD8" w:rsidRPr="009B1E44" w:rsidRDefault="00BB0AD8" w:rsidP="00BB0AD8">
      <w:pPr>
        <w:pStyle w:val="Brezrazmikov"/>
        <w:numPr>
          <w:ilvl w:val="0"/>
          <w:numId w:val="29"/>
        </w:numPr>
        <w:jc w:val="both"/>
        <w:rPr>
          <w:rFonts w:cs="Arial"/>
        </w:rPr>
      </w:pPr>
      <w:r w:rsidRPr="009B1E44">
        <w:rPr>
          <w:rFonts w:cs="Arial"/>
        </w:rPr>
        <w:t>ob oddaji vloge na javni razpis že imel vzpostavljeno knjigovodstvo za primarno kmetijsko proizvodnjo</w:t>
      </w:r>
      <w:r w:rsidR="0078190D">
        <w:rPr>
          <w:rFonts w:cs="Arial"/>
        </w:rPr>
        <w:t xml:space="preserve">, se mora </w:t>
      </w:r>
      <w:r w:rsidR="001A57E9">
        <w:rPr>
          <w:rFonts w:cs="Arial"/>
        </w:rPr>
        <w:t xml:space="preserve"> v </w:t>
      </w:r>
      <w:r w:rsidR="00F75B71">
        <w:rPr>
          <w:rFonts w:cs="Arial"/>
        </w:rPr>
        <w:t>devetih</w:t>
      </w:r>
      <w:r w:rsidR="001A57E9">
        <w:rPr>
          <w:rFonts w:cs="Arial"/>
        </w:rPr>
        <w:t xml:space="preserve"> mesec</w:t>
      </w:r>
      <w:r w:rsidR="00F75B71">
        <w:rPr>
          <w:rFonts w:cs="Arial"/>
        </w:rPr>
        <w:t>ih</w:t>
      </w:r>
      <w:r w:rsidR="001A57E9">
        <w:rPr>
          <w:rFonts w:cs="Arial"/>
        </w:rPr>
        <w:t xml:space="preserve"> od datuma odločbe o pravici do sredstev</w:t>
      </w:r>
      <w:r w:rsidR="005E29D8">
        <w:rPr>
          <w:rFonts w:cs="Arial"/>
        </w:rPr>
        <w:t xml:space="preserve"> vključiti v pokojninsko, invalidsko in zdravstveno zavarovanje iz naslova opravljanja kmetijske dejavnosti</w:t>
      </w:r>
      <w:r w:rsidR="004A7265" w:rsidRPr="009B1E44">
        <w:rPr>
          <w:rFonts w:cs="Arial"/>
        </w:rPr>
        <w:t xml:space="preserve">, </w:t>
      </w:r>
      <w:r w:rsidR="00F75B71">
        <w:rPr>
          <w:rFonts w:cs="Arial"/>
        </w:rPr>
        <w:t>če</w:t>
      </w:r>
      <w:r w:rsidR="004A7265" w:rsidRPr="009B1E44">
        <w:rPr>
          <w:rFonts w:cs="Arial"/>
        </w:rPr>
        <w:t xml:space="preserve"> </w:t>
      </w:r>
      <w:r w:rsidR="00F7654E">
        <w:rPr>
          <w:rFonts w:cs="Arial"/>
        </w:rPr>
        <w:t>vključitev</w:t>
      </w:r>
      <w:r w:rsidR="005E29D8">
        <w:rPr>
          <w:rFonts w:cs="Arial"/>
        </w:rPr>
        <w:t xml:space="preserve"> </w:t>
      </w:r>
      <w:r w:rsidR="004A7265" w:rsidRPr="009B1E44">
        <w:rPr>
          <w:rFonts w:cs="Arial"/>
        </w:rPr>
        <w:t xml:space="preserve">načrtuje. </w:t>
      </w:r>
      <w:r w:rsidR="00F75B71">
        <w:rPr>
          <w:rFonts w:cs="Arial"/>
        </w:rPr>
        <w:t>Če</w:t>
      </w:r>
      <w:r w:rsidR="004A7265" w:rsidRPr="009B1E44">
        <w:rPr>
          <w:rFonts w:cs="Arial"/>
        </w:rPr>
        <w:t xml:space="preserve"> ima že vzpostavljeno knjigovodstvo in je </w:t>
      </w:r>
      <w:r w:rsidR="003F67BA">
        <w:rPr>
          <w:rFonts w:cs="Arial"/>
        </w:rPr>
        <w:t>vključen v pokojninsko, invalidsko in zdravstveno zavarovanje iz naslova opravljanja kmetijske dejavnosti</w:t>
      </w:r>
      <w:r w:rsidR="004A7265" w:rsidRPr="009B1E44">
        <w:rPr>
          <w:rFonts w:cs="Arial"/>
        </w:rPr>
        <w:t xml:space="preserve"> oziroma </w:t>
      </w:r>
      <w:r w:rsidR="003F67BA">
        <w:rPr>
          <w:rFonts w:cs="Arial"/>
        </w:rPr>
        <w:t>zadevne vključitve</w:t>
      </w:r>
      <w:r w:rsidR="004A7265" w:rsidRPr="009B1E44">
        <w:rPr>
          <w:rFonts w:cs="Arial"/>
        </w:rPr>
        <w:t xml:space="preserve"> ne načrtuje, mora izpolniti prvi cilj iz poslovnega načrta.</w:t>
      </w:r>
      <w:r w:rsidR="001A57E9">
        <w:rPr>
          <w:rFonts w:cs="Arial"/>
        </w:rPr>
        <w:t xml:space="preserve"> </w:t>
      </w:r>
      <w:r w:rsidR="004A7265" w:rsidRPr="009B1E44">
        <w:rPr>
          <w:rFonts w:cs="Arial"/>
        </w:rPr>
        <w:t xml:space="preserve">S tem dejanjem je vzpostavitev kmetijskega gospodarstva </w:t>
      </w:r>
      <w:r w:rsidR="00F75B71">
        <w:rPr>
          <w:rFonts w:cs="Arial"/>
        </w:rPr>
        <w:t>dokonča</w:t>
      </w:r>
      <w:r w:rsidR="004A7265" w:rsidRPr="009B1E44">
        <w:rPr>
          <w:rFonts w:cs="Arial"/>
        </w:rPr>
        <w:t>na</w:t>
      </w:r>
      <w:r w:rsidR="00C70352" w:rsidRPr="009B1E44">
        <w:rPr>
          <w:rFonts w:cs="Arial"/>
        </w:rPr>
        <w:t>.</w:t>
      </w:r>
      <w:r w:rsidR="00F75B71">
        <w:rPr>
          <w:rFonts w:cs="Arial"/>
        </w:rPr>
        <w:t xml:space="preserve"> </w:t>
      </w:r>
    </w:p>
    <w:p w:rsidR="00B53E9B" w:rsidRPr="009B1E44" w:rsidRDefault="00B53E9B" w:rsidP="000B1046">
      <w:pPr>
        <w:pStyle w:val="Brezrazmikov"/>
        <w:ind w:left="360"/>
        <w:jc w:val="both"/>
        <w:rPr>
          <w:rFonts w:cs="Arial"/>
        </w:rPr>
      </w:pPr>
    </w:p>
    <w:p w:rsidR="00BB0AD8" w:rsidRPr="009B1E44" w:rsidRDefault="00B53E9B" w:rsidP="009B1E44">
      <w:pPr>
        <w:pStyle w:val="Brezrazmikov"/>
        <w:jc w:val="both"/>
        <w:rPr>
          <w:rFonts w:cs="Arial"/>
        </w:rPr>
      </w:pPr>
      <w:r w:rsidRPr="009B1E44">
        <w:rPr>
          <w:rFonts w:cs="Arial"/>
        </w:rPr>
        <w:t>(7</w:t>
      </w:r>
      <w:r w:rsidR="00B97820" w:rsidRPr="009B1E44">
        <w:rPr>
          <w:rFonts w:cs="Arial"/>
        </w:rPr>
        <w:t xml:space="preserve">) </w:t>
      </w:r>
      <w:r w:rsidR="00C70352" w:rsidRPr="009B1E44">
        <w:rPr>
          <w:rFonts w:cs="Arial"/>
        </w:rPr>
        <w:t>N</w:t>
      </w:r>
      <w:r w:rsidR="00BB0AD8" w:rsidRPr="009B1E44">
        <w:rPr>
          <w:rFonts w:cs="Arial"/>
        </w:rPr>
        <w:t>e glede na določbe druge</w:t>
      </w:r>
      <w:r w:rsidR="00B55585">
        <w:rPr>
          <w:rFonts w:cs="Arial"/>
        </w:rPr>
        <w:t>,</w:t>
      </w:r>
      <w:r w:rsidR="00BB0AD8" w:rsidRPr="009B1E44">
        <w:rPr>
          <w:rFonts w:cs="Arial"/>
        </w:rPr>
        <w:t xml:space="preserve"> tretje</w:t>
      </w:r>
      <w:r w:rsidR="00B55585">
        <w:rPr>
          <w:rFonts w:cs="Arial"/>
        </w:rPr>
        <w:t xml:space="preserve"> in četrte</w:t>
      </w:r>
      <w:r w:rsidR="00BB0AD8" w:rsidRPr="009B1E44">
        <w:rPr>
          <w:rFonts w:cs="Arial"/>
        </w:rPr>
        <w:t xml:space="preserve"> alineje </w:t>
      </w:r>
      <w:r w:rsidR="0052570A" w:rsidRPr="009B1E44">
        <w:rPr>
          <w:rFonts w:cs="Arial"/>
        </w:rPr>
        <w:t>prejšnjega</w:t>
      </w:r>
      <w:r w:rsidR="00BB0AD8" w:rsidRPr="009B1E44">
        <w:rPr>
          <w:rFonts w:cs="Arial"/>
        </w:rPr>
        <w:t xml:space="preserve"> odstavka lahko postane nosilec kmetijskega gospodarstva v obdobju več kot 24 mesecev pred oddajo vloge na javni razpis, če pred tem obdobjem še ni prejel sredstev iz naslova ukrepov kmetijske politike, razen iz ukrepa 111 usposabljanje za delo v kmetijstvu, gozdarstvu in živilstvu iz Programa razvoja podeželja Republike Slovenije za obdobje 2007–2013 oziroma ukrepa 1 prenos znanja in dejavnosti informiranja i</w:t>
      </w:r>
      <w:bookmarkStart w:id="0" w:name="_GoBack"/>
      <w:bookmarkEnd w:id="0"/>
      <w:r w:rsidR="00BB0AD8" w:rsidRPr="009B1E44">
        <w:rPr>
          <w:rFonts w:cs="Arial"/>
        </w:rPr>
        <w:t>z PRP 2014–2020, in pred tem 24-mesečnim obdobjem kmetijsko gospodarstvo ni imelo v RKG vpisanih grafičnih enot rabe zemljišč kmetijskega gospodarstva.</w:t>
      </w:r>
    </w:p>
    <w:p w:rsidR="00BB0AD8" w:rsidRPr="009B1E44" w:rsidRDefault="00BB0AD8" w:rsidP="00BB0AD8">
      <w:pPr>
        <w:pStyle w:val="Brezrazmikov"/>
        <w:jc w:val="both"/>
        <w:rPr>
          <w:rFonts w:cs="Arial"/>
        </w:rPr>
      </w:pPr>
    </w:p>
    <w:p w:rsidR="00BB0AD8" w:rsidRPr="009B1E44" w:rsidRDefault="00BB0AD8" w:rsidP="00BB0AD8">
      <w:pPr>
        <w:pStyle w:val="Brezrazmikov"/>
        <w:jc w:val="both"/>
        <w:rPr>
          <w:rFonts w:cs="Arial"/>
        </w:rPr>
      </w:pPr>
      <w:r w:rsidRPr="009B1E44">
        <w:rPr>
          <w:rFonts w:cs="Arial"/>
        </w:rPr>
        <w:t>(</w:t>
      </w:r>
      <w:r w:rsidR="00B53E9B" w:rsidRPr="009B1E44">
        <w:rPr>
          <w:rFonts w:cs="Arial"/>
        </w:rPr>
        <w:t>8</w:t>
      </w:r>
      <w:r w:rsidRPr="009B1E44">
        <w:rPr>
          <w:rFonts w:cs="Arial"/>
        </w:rPr>
        <w:t>) Šteje se, da je upravičenec</w:t>
      </w:r>
      <w:r w:rsidR="00423898" w:rsidRPr="009B1E44">
        <w:rPr>
          <w:rFonts w:cs="Arial"/>
        </w:rPr>
        <w:t xml:space="preserve"> – </w:t>
      </w:r>
      <w:r w:rsidR="00B55585">
        <w:rPr>
          <w:rFonts w:cs="Arial"/>
        </w:rPr>
        <w:t>fizična oseba</w:t>
      </w:r>
      <w:r w:rsidR="00B735F8" w:rsidRPr="009B1E44">
        <w:rPr>
          <w:rFonts w:cs="Arial"/>
        </w:rPr>
        <w:t xml:space="preserve"> </w:t>
      </w:r>
      <w:r w:rsidRPr="009B1E44">
        <w:rPr>
          <w:rFonts w:cs="Arial"/>
        </w:rPr>
        <w:t xml:space="preserve">postal izključni lastnik ali solastnik kmetijskega gospodarstva, ko je postal lastnik oziroma solastnik vseh nepremičnin, ki sestavljajo kmetijsko </w:t>
      </w:r>
      <w:r w:rsidRPr="009B1E44">
        <w:rPr>
          <w:rFonts w:cs="Arial"/>
        </w:rPr>
        <w:lastRenderedPageBreak/>
        <w:t xml:space="preserve">gospodarstvo, pri čemer mora v obdobju največ 24 mesecev pred oddajo vloge na javni razpis postati lastnik oziroma solastnik več kot 50 odstotkov površin, ki sestavljajo kmetijsko gospodarstvo. </w:t>
      </w:r>
      <w:r w:rsidR="00423898" w:rsidRPr="009B1E44">
        <w:rPr>
          <w:rFonts w:cs="Arial"/>
        </w:rPr>
        <w:t xml:space="preserve">Upravičenec </w:t>
      </w:r>
      <w:r w:rsidR="00C65C20" w:rsidRPr="009B1E44">
        <w:rPr>
          <w:rFonts w:cs="Arial"/>
        </w:rPr>
        <w:t>–</w:t>
      </w:r>
      <w:r w:rsidR="00423898" w:rsidRPr="009B1E44">
        <w:rPr>
          <w:rFonts w:cs="Arial"/>
        </w:rPr>
        <w:t xml:space="preserve"> fizična oseba iz prejšnjega stavka</w:t>
      </w:r>
      <w:r w:rsidR="00C65C20" w:rsidRPr="009B1E44">
        <w:rPr>
          <w:rFonts w:cs="Arial"/>
        </w:rPr>
        <w:t xml:space="preserve">, ki postane izključni lastnik nepremičnin in </w:t>
      </w:r>
      <w:r w:rsidR="00423898" w:rsidRPr="009B1E44">
        <w:rPr>
          <w:rFonts w:cs="Arial"/>
        </w:rPr>
        <w:t xml:space="preserve">ustanovi </w:t>
      </w:r>
      <w:r w:rsidR="00C65C20" w:rsidRPr="009B1E44">
        <w:rPr>
          <w:rFonts w:cs="Arial"/>
        </w:rPr>
        <w:t>družbo z enim družbenikom</w:t>
      </w:r>
      <w:r w:rsidR="00423898" w:rsidRPr="009B1E44">
        <w:rPr>
          <w:rFonts w:cs="Arial"/>
        </w:rPr>
        <w:t xml:space="preserve">, </w:t>
      </w:r>
      <w:r w:rsidR="00C65C20" w:rsidRPr="009B1E44">
        <w:rPr>
          <w:rFonts w:cs="Arial"/>
        </w:rPr>
        <w:t xml:space="preserve">mora na družbo prenesti </w:t>
      </w:r>
      <w:r w:rsidR="00023A8B">
        <w:rPr>
          <w:rFonts w:cs="Arial"/>
        </w:rPr>
        <w:t>lastninsko pravico</w:t>
      </w:r>
      <w:r w:rsidR="00C65C20" w:rsidRPr="009B1E44">
        <w:rPr>
          <w:rFonts w:cs="Arial"/>
        </w:rPr>
        <w:t xml:space="preserve"> vseh prevzetih nepremičnin iz prejšnjega stavka</w:t>
      </w:r>
      <w:r w:rsidR="00B735F8" w:rsidRPr="009B1E44">
        <w:rPr>
          <w:rFonts w:cs="Arial"/>
        </w:rPr>
        <w:t>.</w:t>
      </w:r>
      <w:r w:rsidR="00423898" w:rsidRPr="009B1E44">
        <w:rPr>
          <w:rFonts w:cs="Arial"/>
        </w:rPr>
        <w:t xml:space="preserve"> </w:t>
      </w:r>
      <w:r w:rsidRPr="009B1E44">
        <w:rPr>
          <w:rFonts w:cs="Arial"/>
        </w:rPr>
        <w:t>Prenos kmetijskega gospodarstva je v celoti izveden z dnem, ko je prenesena lastninska pravica na vseh nepremičninah, ki sestavljajo kmetijsko gospodarstvo.</w:t>
      </w:r>
      <w:r w:rsidRPr="009B1E44">
        <w:rPr>
          <w:rFonts w:cs="Arial"/>
        </w:rPr>
        <w:tab/>
        <w:t xml:space="preserve"> </w:t>
      </w:r>
      <w:r w:rsidR="001F3983" w:rsidRPr="009B1E44">
        <w:rPr>
          <w:rFonts w:cs="Arial"/>
        </w:rPr>
        <w:t>Kot</w:t>
      </w:r>
      <w:r w:rsidR="00B53E9B" w:rsidRPr="009B1E44">
        <w:rPr>
          <w:rFonts w:cs="Arial"/>
        </w:rPr>
        <w:t xml:space="preserve"> </w:t>
      </w:r>
      <w:r w:rsidR="001F3983" w:rsidRPr="009B1E44">
        <w:rPr>
          <w:rFonts w:cs="Arial"/>
        </w:rPr>
        <w:t>datum prenosa lastninske pravice se šteje dan vpisa v zemljiško knjigo v skladu z zakonom, ki ureja zemljiško knjigo.</w:t>
      </w:r>
      <w:r w:rsidR="00B53E9B" w:rsidRPr="009B1E44">
        <w:rPr>
          <w:rFonts w:cs="Arial"/>
        </w:rPr>
        <w:t xml:space="preserve"> </w:t>
      </w:r>
      <w:r w:rsidR="00B735F8" w:rsidRPr="009B1E44">
        <w:rPr>
          <w:rFonts w:cs="Arial"/>
        </w:rPr>
        <w:t>Upravičenec mora postati l</w:t>
      </w:r>
      <w:r w:rsidR="004A7265" w:rsidRPr="009B1E44">
        <w:rPr>
          <w:rFonts w:cs="Arial"/>
        </w:rPr>
        <w:t>astnik vseh nepremičnin do dneva oddaje vloge na javni razpis.</w:t>
      </w:r>
      <w:r w:rsidR="00484F44">
        <w:rPr>
          <w:rFonts w:cs="Arial"/>
        </w:rPr>
        <w:t>«</w:t>
      </w:r>
      <w:r w:rsidR="00630281">
        <w:rPr>
          <w:rFonts w:cs="Arial"/>
        </w:rPr>
        <w:t xml:space="preserve"> </w:t>
      </w:r>
    </w:p>
    <w:p w:rsidR="00BB0AD8" w:rsidRPr="009B1E44" w:rsidRDefault="00BB0AD8" w:rsidP="00BB0AD8">
      <w:pPr>
        <w:pStyle w:val="LEN"/>
        <w:numPr>
          <w:ilvl w:val="0"/>
          <w:numId w:val="0"/>
        </w:numPr>
        <w:ind w:left="3828"/>
        <w:jc w:val="left"/>
        <w:rPr>
          <w:rFonts w:cs="Arial"/>
          <w:color w:val="000000"/>
          <w:szCs w:val="20"/>
        </w:rPr>
      </w:pPr>
    </w:p>
    <w:p w:rsidR="00BB0AD8" w:rsidRPr="009B1E44" w:rsidRDefault="00BB0AD8" w:rsidP="00BB0AD8">
      <w:pPr>
        <w:pStyle w:val="LEN"/>
        <w:numPr>
          <w:ilvl w:val="0"/>
          <w:numId w:val="0"/>
        </w:numPr>
        <w:ind w:left="3828"/>
        <w:jc w:val="left"/>
        <w:rPr>
          <w:rFonts w:cs="Arial"/>
          <w:color w:val="000000"/>
          <w:szCs w:val="20"/>
        </w:rPr>
      </w:pPr>
      <w:r w:rsidRPr="009B1E44">
        <w:rPr>
          <w:rFonts w:cs="Arial"/>
          <w:color w:val="000000"/>
          <w:szCs w:val="20"/>
        </w:rPr>
        <w:t>5. člen</w:t>
      </w:r>
      <w:r w:rsidR="001532C6">
        <w:rPr>
          <w:rFonts w:cs="Arial"/>
          <w:color w:val="000000"/>
          <w:szCs w:val="20"/>
        </w:rPr>
        <w:t xml:space="preserve"> </w:t>
      </w:r>
    </w:p>
    <w:p w:rsidR="00BB0AD8" w:rsidRPr="009B1E44" w:rsidRDefault="00BB0AD8" w:rsidP="00BB0AD8">
      <w:pPr>
        <w:pStyle w:val="LEN"/>
        <w:numPr>
          <w:ilvl w:val="0"/>
          <w:numId w:val="0"/>
        </w:numPr>
        <w:ind w:left="3828"/>
        <w:jc w:val="both"/>
        <w:rPr>
          <w:rFonts w:cs="Arial"/>
          <w:color w:val="000000"/>
          <w:szCs w:val="20"/>
        </w:rPr>
      </w:pPr>
    </w:p>
    <w:p w:rsidR="007B5718" w:rsidRPr="00190C56" w:rsidRDefault="00085E7A" w:rsidP="000B1046">
      <w:pPr>
        <w:pStyle w:val="Odstavekseznama"/>
        <w:tabs>
          <w:tab w:val="left" w:pos="426"/>
        </w:tabs>
        <w:spacing w:after="120"/>
        <w:ind w:left="0"/>
        <w:contextualSpacing w:val="0"/>
        <w:rPr>
          <w:rFonts w:ascii="Arial" w:hAnsi="Arial" w:cs="Arial"/>
          <w:sz w:val="20"/>
        </w:rPr>
      </w:pPr>
      <w:r w:rsidRPr="00190C56">
        <w:rPr>
          <w:rFonts w:ascii="Arial" w:hAnsi="Arial" w:cs="Arial"/>
          <w:sz w:val="20"/>
        </w:rPr>
        <w:t>6. člen</w:t>
      </w:r>
      <w:r w:rsidR="00FB66C8" w:rsidRPr="00190C56">
        <w:rPr>
          <w:rFonts w:ascii="Arial" w:hAnsi="Arial" w:cs="Arial"/>
          <w:sz w:val="20"/>
        </w:rPr>
        <w:t xml:space="preserve"> se spremeni</w:t>
      </w:r>
      <w:r w:rsidRPr="00190C56">
        <w:rPr>
          <w:rFonts w:ascii="Arial" w:hAnsi="Arial" w:cs="Arial"/>
          <w:sz w:val="20"/>
        </w:rPr>
        <w:t xml:space="preserve"> tako, da se glasi:</w:t>
      </w:r>
      <w:r w:rsidR="007B5718" w:rsidRPr="00190C56">
        <w:rPr>
          <w:rFonts w:ascii="Arial" w:hAnsi="Arial" w:cs="Arial"/>
          <w:sz w:val="20"/>
        </w:rPr>
        <w:t xml:space="preserve"> </w:t>
      </w:r>
    </w:p>
    <w:p w:rsidR="001532C6" w:rsidRDefault="001532C6" w:rsidP="001532C6">
      <w:pPr>
        <w:pStyle w:val="len0"/>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t>»6. člen</w:t>
      </w:r>
    </w:p>
    <w:p w:rsidR="001532C6" w:rsidRDefault="001532C6" w:rsidP="004C40E5">
      <w:pPr>
        <w:pStyle w:val="lennaslov"/>
        <w:shd w:val="clear" w:color="auto" w:fill="FFFFFF"/>
        <w:spacing w:before="0" w:beforeAutospacing="0" w:after="0" w:afterAutospacing="0"/>
        <w:jc w:val="center"/>
        <w:rPr>
          <w:rFonts w:ascii="Arial" w:hAnsi="Arial" w:cs="Arial"/>
          <w:sz w:val="20"/>
        </w:rPr>
      </w:pPr>
      <w:r>
        <w:rPr>
          <w:rFonts w:ascii="Arial" w:hAnsi="Arial" w:cs="Arial"/>
          <w:b/>
          <w:bCs/>
          <w:sz w:val="22"/>
          <w:szCs w:val="22"/>
        </w:rPr>
        <w:t xml:space="preserve">(pogoji iz </w:t>
      </w:r>
      <w:proofErr w:type="spellStart"/>
      <w:r>
        <w:rPr>
          <w:rFonts w:ascii="Arial" w:hAnsi="Arial" w:cs="Arial"/>
          <w:b/>
          <w:bCs/>
          <w:sz w:val="22"/>
          <w:szCs w:val="22"/>
        </w:rPr>
        <w:t>podukrepa</w:t>
      </w:r>
      <w:proofErr w:type="spellEnd"/>
      <w:r>
        <w:rPr>
          <w:rFonts w:ascii="Arial" w:hAnsi="Arial" w:cs="Arial"/>
          <w:b/>
          <w:bCs/>
          <w:sz w:val="22"/>
          <w:szCs w:val="22"/>
        </w:rPr>
        <w:t>)</w:t>
      </w:r>
    </w:p>
    <w:p w:rsidR="001532C6" w:rsidRPr="001532C6" w:rsidRDefault="001532C6" w:rsidP="000B1046">
      <w:pPr>
        <w:pStyle w:val="Odstavekseznama"/>
        <w:tabs>
          <w:tab w:val="left" w:pos="426"/>
        </w:tabs>
        <w:spacing w:after="120"/>
        <w:ind w:left="0"/>
        <w:contextualSpacing w:val="0"/>
        <w:rPr>
          <w:rFonts w:ascii="Arial" w:hAnsi="Arial" w:cs="Arial"/>
          <w:sz w:val="20"/>
        </w:rPr>
      </w:pPr>
    </w:p>
    <w:p w:rsidR="000329D1" w:rsidRDefault="000329D1" w:rsidP="000329D1">
      <w:pPr>
        <w:pStyle w:val="Odstavekseznama"/>
        <w:tabs>
          <w:tab w:val="left" w:pos="426"/>
        </w:tabs>
        <w:ind w:left="0"/>
        <w:contextualSpacing w:val="0"/>
        <w:rPr>
          <w:rFonts w:ascii="Arial" w:hAnsi="Arial" w:cs="Arial"/>
          <w:sz w:val="20"/>
          <w:szCs w:val="24"/>
        </w:rPr>
      </w:pPr>
      <w:r>
        <w:rPr>
          <w:rFonts w:ascii="Arial" w:hAnsi="Arial" w:cs="Arial"/>
          <w:sz w:val="20"/>
          <w:szCs w:val="24"/>
        </w:rPr>
        <w:tab/>
      </w:r>
      <w:r w:rsidR="00093F7A" w:rsidRPr="000329D1">
        <w:rPr>
          <w:rFonts w:ascii="Arial" w:hAnsi="Arial" w:cs="Arial"/>
          <w:sz w:val="20"/>
          <w:szCs w:val="24"/>
        </w:rPr>
        <w:t>(1) Upravičenec mora izpolnjevati naslednje pogoje:</w:t>
      </w:r>
    </w:p>
    <w:p w:rsidR="00093F7A" w:rsidRPr="000329D1" w:rsidRDefault="001532C6" w:rsidP="00F30DC2">
      <w:pPr>
        <w:pStyle w:val="Odstavekseznama"/>
        <w:numPr>
          <w:ilvl w:val="0"/>
          <w:numId w:val="42"/>
        </w:numPr>
        <w:tabs>
          <w:tab w:val="left" w:pos="426"/>
        </w:tabs>
        <w:contextualSpacing w:val="0"/>
        <w:rPr>
          <w:rFonts w:ascii="Arial" w:hAnsi="Arial" w:cs="Arial"/>
          <w:sz w:val="20"/>
          <w:szCs w:val="24"/>
        </w:rPr>
      </w:pPr>
      <w:r>
        <w:rPr>
          <w:rFonts w:ascii="Arial" w:hAnsi="Arial" w:cs="Arial"/>
          <w:sz w:val="20"/>
          <w:szCs w:val="24"/>
        </w:rPr>
        <w:t>če</w:t>
      </w:r>
      <w:r w:rsidR="0052570A" w:rsidRPr="000329D1">
        <w:rPr>
          <w:rFonts w:ascii="Arial" w:hAnsi="Arial" w:cs="Arial"/>
          <w:sz w:val="20"/>
          <w:szCs w:val="24"/>
        </w:rPr>
        <w:t xml:space="preserve"> je upravičenec fizična oseba</w:t>
      </w:r>
      <w:r>
        <w:rPr>
          <w:rFonts w:ascii="Arial" w:hAnsi="Arial" w:cs="Arial"/>
          <w:sz w:val="20"/>
          <w:szCs w:val="24"/>
        </w:rPr>
        <w:t>,</w:t>
      </w:r>
      <w:r w:rsidR="0052570A" w:rsidRPr="000329D1">
        <w:rPr>
          <w:rFonts w:ascii="Arial" w:hAnsi="Arial" w:cs="Arial"/>
          <w:sz w:val="20"/>
          <w:szCs w:val="24"/>
        </w:rPr>
        <w:t xml:space="preserve"> mora postati lastnik kmetijskega gospodarstva </w:t>
      </w:r>
      <w:r w:rsidR="00093F7A" w:rsidRPr="000329D1">
        <w:rPr>
          <w:rFonts w:ascii="Arial" w:hAnsi="Arial" w:cs="Arial"/>
          <w:sz w:val="20"/>
          <w:szCs w:val="24"/>
        </w:rPr>
        <w:t>z medgeneracijskim prenosom ali nakupom kmetijskega gospodarstva, kar se dokazuje z eno od naslednjih listin: izročilno pogodbo, darilno pogodbo, pogodbo o preužitku, pravnomočnim sklepom o dedovanju, pogodbo o dosmrtnem preživljanju s</w:t>
      </w:r>
      <w:r w:rsidR="00012EDC">
        <w:rPr>
          <w:rFonts w:ascii="Arial" w:hAnsi="Arial" w:cs="Arial"/>
          <w:sz w:val="20"/>
          <w:szCs w:val="24"/>
        </w:rPr>
        <w:t xml:space="preserve"> </w:t>
      </w:r>
      <w:r w:rsidR="00093F7A" w:rsidRPr="000329D1">
        <w:rPr>
          <w:rFonts w:ascii="Arial" w:hAnsi="Arial" w:cs="Arial"/>
          <w:sz w:val="20"/>
          <w:szCs w:val="24"/>
        </w:rPr>
        <w:t xml:space="preserve">priloženo smrtovnico oziroma drugim dokumentom, ki izkazuje smrt prenosnika ali kupoprodajno pogodbo; </w:t>
      </w:r>
    </w:p>
    <w:p w:rsidR="0052570A" w:rsidRPr="000329D1" w:rsidRDefault="001532C6" w:rsidP="00F30DC2">
      <w:pPr>
        <w:pStyle w:val="Odstavekseznama"/>
        <w:numPr>
          <w:ilvl w:val="0"/>
          <w:numId w:val="42"/>
        </w:numPr>
        <w:tabs>
          <w:tab w:val="left" w:pos="426"/>
        </w:tabs>
        <w:contextualSpacing w:val="0"/>
        <w:rPr>
          <w:rFonts w:ascii="Arial" w:hAnsi="Arial" w:cs="Arial"/>
          <w:sz w:val="20"/>
          <w:szCs w:val="24"/>
        </w:rPr>
      </w:pPr>
      <w:r>
        <w:rPr>
          <w:rFonts w:ascii="Arial" w:hAnsi="Arial" w:cs="Arial"/>
          <w:sz w:val="20"/>
          <w:szCs w:val="24"/>
        </w:rPr>
        <w:t>če je</w:t>
      </w:r>
      <w:r w:rsidR="00581942" w:rsidRPr="000329D1">
        <w:rPr>
          <w:rFonts w:ascii="Arial" w:hAnsi="Arial" w:cs="Arial"/>
          <w:sz w:val="20"/>
          <w:szCs w:val="24"/>
        </w:rPr>
        <w:t xml:space="preserve"> </w:t>
      </w:r>
      <w:r w:rsidR="00E34EE4">
        <w:rPr>
          <w:rFonts w:ascii="Arial" w:hAnsi="Arial" w:cs="Arial"/>
          <w:sz w:val="20"/>
          <w:szCs w:val="24"/>
        </w:rPr>
        <w:t xml:space="preserve">upravičenec </w:t>
      </w:r>
      <w:r w:rsidR="001A51C0" w:rsidRPr="000329D1">
        <w:rPr>
          <w:rFonts w:ascii="Arial" w:hAnsi="Arial" w:cs="Arial"/>
          <w:sz w:val="20"/>
          <w:szCs w:val="24"/>
        </w:rPr>
        <w:t>družb</w:t>
      </w:r>
      <w:r>
        <w:rPr>
          <w:rFonts w:ascii="Arial" w:hAnsi="Arial" w:cs="Arial"/>
          <w:sz w:val="20"/>
          <w:szCs w:val="24"/>
        </w:rPr>
        <w:t>a</w:t>
      </w:r>
      <w:r w:rsidR="001A51C0" w:rsidRPr="000329D1">
        <w:rPr>
          <w:rFonts w:ascii="Arial" w:hAnsi="Arial" w:cs="Arial"/>
          <w:sz w:val="20"/>
          <w:szCs w:val="24"/>
        </w:rPr>
        <w:t xml:space="preserve"> z enim družbenikom,</w:t>
      </w:r>
      <w:r w:rsidR="0052570A" w:rsidRPr="000329D1">
        <w:rPr>
          <w:rFonts w:ascii="Arial" w:hAnsi="Arial" w:cs="Arial"/>
          <w:sz w:val="20"/>
          <w:szCs w:val="24"/>
        </w:rPr>
        <w:t xml:space="preserve"> mora </w:t>
      </w:r>
      <w:r w:rsidR="001A51C0" w:rsidRPr="000329D1">
        <w:rPr>
          <w:rFonts w:ascii="Arial" w:hAnsi="Arial" w:cs="Arial"/>
          <w:sz w:val="20"/>
          <w:szCs w:val="24"/>
        </w:rPr>
        <w:t>biti ta l</w:t>
      </w:r>
      <w:r w:rsidR="0052570A" w:rsidRPr="000329D1">
        <w:rPr>
          <w:rFonts w:ascii="Arial" w:hAnsi="Arial" w:cs="Arial"/>
          <w:sz w:val="20"/>
          <w:szCs w:val="24"/>
        </w:rPr>
        <w:t>astni</w:t>
      </w:r>
      <w:r w:rsidR="001A51C0" w:rsidRPr="000329D1">
        <w:rPr>
          <w:rFonts w:ascii="Arial" w:hAnsi="Arial" w:cs="Arial"/>
          <w:sz w:val="20"/>
          <w:szCs w:val="24"/>
        </w:rPr>
        <w:t>ca</w:t>
      </w:r>
      <w:r w:rsidR="0052570A" w:rsidRPr="000329D1">
        <w:rPr>
          <w:rFonts w:ascii="Arial" w:hAnsi="Arial" w:cs="Arial"/>
          <w:sz w:val="20"/>
          <w:szCs w:val="24"/>
        </w:rPr>
        <w:t xml:space="preserve"> </w:t>
      </w:r>
      <w:r w:rsidR="005E29D8">
        <w:rPr>
          <w:rFonts w:ascii="Arial" w:hAnsi="Arial" w:cs="Arial"/>
          <w:sz w:val="20"/>
          <w:szCs w:val="24"/>
        </w:rPr>
        <w:t xml:space="preserve">celotnega prevzetega </w:t>
      </w:r>
      <w:r w:rsidR="0052570A" w:rsidRPr="000329D1">
        <w:rPr>
          <w:rFonts w:ascii="Arial" w:hAnsi="Arial" w:cs="Arial"/>
          <w:sz w:val="20"/>
          <w:szCs w:val="24"/>
        </w:rPr>
        <w:t>kmetijskega gospodarstva, kar dokazuje</w:t>
      </w:r>
      <w:r w:rsidR="00D85855" w:rsidRPr="000329D1">
        <w:rPr>
          <w:rFonts w:ascii="Arial" w:hAnsi="Arial" w:cs="Arial"/>
          <w:sz w:val="20"/>
          <w:szCs w:val="24"/>
        </w:rPr>
        <w:t xml:space="preserve"> </w:t>
      </w:r>
      <w:r w:rsidR="00DF6784">
        <w:rPr>
          <w:rFonts w:ascii="Arial" w:hAnsi="Arial" w:cs="Arial"/>
          <w:sz w:val="20"/>
          <w:szCs w:val="24"/>
        </w:rPr>
        <w:t xml:space="preserve">z listino iz prejšnje točke, </w:t>
      </w:r>
      <w:r w:rsidR="00053DAC">
        <w:rPr>
          <w:rFonts w:ascii="Arial" w:hAnsi="Arial" w:cs="Arial"/>
          <w:sz w:val="20"/>
          <w:szCs w:val="24"/>
        </w:rPr>
        <w:t>ki se nanaša na družbenika</w:t>
      </w:r>
      <w:r w:rsidR="00D85855" w:rsidRPr="000329D1">
        <w:rPr>
          <w:rFonts w:ascii="Arial" w:hAnsi="Arial" w:cs="Arial"/>
          <w:sz w:val="20"/>
          <w:szCs w:val="24"/>
        </w:rPr>
        <w:t xml:space="preserve">. </w:t>
      </w:r>
      <w:r>
        <w:rPr>
          <w:rFonts w:ascii="Arial" w:hAnsi="Arial" w:cs="Arial"/>
          <w:sz w:val="20"/>
          <w:szCs w:val="24"/>
        </w:rPr>
        <w:t>Če</w:t>
      </w:r>
      <w:r w:rsidR="00D85855" w:rsidRPr="000329D1">
        <w:rPr>
          <w:rFonts w:ascii="Arial" w:hAnsi="Arial" w:cs="Arial"/>
          <w:sz w:val="20"/>
          <w:szCs w:val="24"/>
        </w:rPr>
        <w:t xml:space="preserve"> postane lastnik kmetije mladi kmet in </w:t>
      </w:r>
      <w:r w:rsidR="00363FDA" w:rsidRPr="000329D1">
        <w:rPr>
          <w:rFonts w:ascii="Arial" w:hAnsi="Arial" w:cs="Arial"/>
          <w:sz w:val="20"/>
          <w:szCs w:val="24"/>
        </w:rPr>
        <w:t xml:space="preserve">postane samostojni podjetnik posameznik ali </w:t>
      </w:r>
      <w:r w:rsidR="00D85855" w:rsidRPr="000329D1">
        <w:rPr>
          <w:rFonts w:ascii="Arial" w:hAnsi="Arial" w:cs="Arial"/>
          <w:sz w:val="20"/>
          <w:szCs w:val="24"/>
        </w:rPr>
        <w:t>ustanovi pravno osebo,</w:t>
      </w:r>
      <w:r w:rsidR="001A51C0" w:rsidRPr="000329D1">
        <w:rPr>
          <w:rFonts w:ascii="Arial" w:hAnsi="Arial" w:cs="Arial"/>
          <w:sz w:val="20"/>
          <w:szCs w:val="24"/>
        </w:rPr>
        <w:t xml:space="preserve"> s katero kandidira za podporo v okviru tega </w:t>
      </w:r>
      <w:proofErr w:type="spellStart"/>
      <w:r w:rsidR="001A51C0" w:rsidRPr="000329D1">
        <w:rPr>
          <w:rFonts w:ascii="Arial" w:hAnsi="Arial" w:cs="Arial"/>
          <w:sz w:val="20"/>
          <w:szCs w:val="24"/>
        </w:rPr>
        <w:t>podukrepa</w:t>
      </w:r>
      <w:proofErr w:type="spellEnd"/>
      <w:r w:rsidR="001A51C0" w:rsidRPr="000329D1">
        <w:rPr>
          <w:rFonts w:ascii="Arial" w:hAnsi="Arial" w:cs="Arial"/>
          <w:sz w:val="20"/>
          <w:szCs w:val="24"/>
        </w:rPr>
        <w:t>,</w:t>
      </w:r>
      <w:r w:rsidR="00D85855" w:rsidRPr="000329D1">
        <w:rPr>
          <w:rFonts w:ascii="Arial" w:hAnsi="Arial" w:cs="Arial"/>
          <w:sz w:val="20"/>
          <w:szCs w:val="24"/>
        </w:rPr>
        <w:t xml:space="preserve"> </w:t>
      </w:r>
      <w:r w:rsidR="00023A8B">
        <w:rPr>
          <w:rFonts w:ascii="Arial" w:hAnsi="Arial" w:cs="Arial"/>
          <w:sz w:val="20"/>
          <w:szCs w:val="24"/>
        </w:rPr>
        <w:t>mora prenesti</w:t>
      </w:r>
      <w:r w:rsidR="00037CAD" w:rsidRPr="000329D1">
        <w:rPr>
          <w:rFonts w:ascii="Arial" w:hAnsi="Arial" w:cs="Arial"/>
          <w:sz w:val="20"/>
          <w:szCs w:val="24"/>
        </w:rPr>
        <w:t xml:space="preserve"> v last pravne osebe celotno prevzeto kmetijsko gospodarstvo</w:t>
      </w:r>
      <w:r w:rsidR="00053DAC">
        <w:rPr>
          <w:rFonts w:ascii="Arial" w:hAnsi="Arial" w:cs="Arial"/>
          <w:sz w:val="20"/>
          <w:szCs w:val="24"/>
        </w:rPr>
        <w:t>. Če</w:t>
      </w:r>
      <w:r w:rsidR="00053DAC" w:rsidRPr="000329D1">
        <w:rPr>
          <w:rFonts w:ascii="Arial" w:hAnsi="Arial" w:cs="Arial"/>
          <w:sz w:val="20"/>
          <w:szCs w:val="24"/>
        </w:rPr>
        <w:t xml:space="preserve"> postane lastnik kmetije mladi kmet in postane samostojni podjetnik posameznik</w:t>
      </w:r>
      <w:r w:rsidR="00053DAC">
        <w:rPr>
          <w:rFonts w:ascii="Arial" w:hAnsi="Arial" w:cs="Arial"/>
          <w:sz w:val="20"/>
          <w:szCs w:val="24"/>
        </w:rPr>
        <w:t xml:space="preserve"> pa mora prenesti v upravljanje samostojnega podjetja celotno kmetijsko gospodarstvo</w:t>
      </w:r>
      <w:r w:rsidR="00037CAD" w:rsidRPr="000329D1">
        <w:rPr>
          <w:rFonts w:ascii="Arial" w:hAnsi="Arial" w:cs="Arial"/>
          <w:sz w:val="20"/>
          <w:szCs w:val="24"/>
        </w:rPr>
        <w:t>;</w:t>
      </w:r>
    </w:p>
    <w:p w:rsidR="00093F7A" w:rsidRPr="00696F87" w:rsidRDefault="00093F7A" w:rsidP="00F30DC2">
      <w:pPr>
        <w:pStyle w:val="Odstavekseznama"/>
        <w:numPr>
          <w:ilvl w:val="0"/>
          <w:numId w:val="42"/>
        </w:numPr>
        <w:tabs>
          <w:tab w:val="left" w:pos="426"/>
        </w:tabs>
        <w:contextualSpacing w:val="0"/>
        <w:rPr>
          <w:rFonts w:ascii="Arial" w:hAnsi="Arial" w:cs="Arial"/>
          <w:sz w:val="20"/>
        </w:rPr>
      </w:pPr>
      <w:r w:rsidRPr="000329D1">
        <w:rPr>
          <w:rFonts w:ascii="Arial" w:hAnsi="Arial" w:cs="Arial"/>
          <w:sz w:val="20"/>
          <w:szCs w:val="24"/>
        </w:rPr>
        <w:t>lastnik kmetijskega gospodarstva ne sme postati na podlagi pravnega posla med sorojenci</w:t>
      </w:r>
      <w:r w:rsidR="00E05CDE" w:rsidRPr="000329D1">
        <w:rPr>
          <w:rFonts w:ascii="Arial" w:hAnsi="Arial" w:cs="Arial"/>
          <w:sz w:val="20"/>
          <w:szCs w:val="24"/>
        </w:rPr>
        <w:t xml:space="preserve"> </w:t>
      </w:r>
      <w:r w:rsidRPr="000329D1">
        <w:rPr>
          <w:rFonts w:ascii="Arial" w:hAnsi="Arial" w:cs="Arial"/>
          <w:sz w:val="20"/>
          <w:szCs w:val="24"/>
        </w:rPr>
        <w:t xml:space="preserve">ali zakonskimi ali zunajzakonskimi partnerji ali partnerji </w:t>
      </w:r>
      <w:r w:rsidR="00696F87" w:rsidRPr="00696F87">
        <w:rPr>
          <w:rFonts w:ascii="Arial" w:hAnsi="Arial" w:cs="Arial"/>
          <w:sz w:val="20"/>
        </w:rPr>
        <w:t>sklenjene oziroma nesklenjene istospolne partnerske zveze</w:t>
      </w:r>
      <w:r w:rsidRPr="00696F87">
        <w:rPr>
          <w:rFonts w:ascii="Arial" w:hAnsi="Arial" w:cs="Arial"/>
          <w:sz w:val="20"/>
        </w:rPr>
        <w:t>;</w:t>
      </w:r>
    </w:p>
    <w:p w:rsidR="00093F7A"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fizična oseba, ki vzpostavlja kmetijsko gospodarstvo</w:t>
      </w:r>
      <w:r w:rsidR="001532C6">
        <w:rPr>
          <w:rFonts w:ascii="Arial" w:hAnsi="Arial" w:cs="Arial"/>
          <w:sz w:val="20"/>
          <w:szCs w:val="24"/>
        </w:rPr>
        <w:t>,</w:t>
      </w:r>
      <w:r w:rsidRPr="000329D1">
        <w:rPr>
          <w:rFonts w:ascii="Arial" w:hAnsi="Arial" w:cs="Arial"/>
          <w:sz w:val="20"/>
          <w:szCs w:val="24"/>
        </w:rPr>
        <w:t xml:space="preserve"> mora imeti v upravljanju najmanj 6 ha PKP in največ 80 ha PKP; </w:t>
      </w:r>
    </w:p>
    <w:p w:rsidR="00093F7A"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 xml:space="preserve">ne glede na določbo prejšnje točke ima lahko </w:t>
      </w:r>
      <w:r w:rsidR="00D85855" w:rsidRPr="000329D1">
        <w:rPr>
          <w:rFonts w:ascii="Arial" w:hAnsi="Arial" w:cs="Arial"/>
          <w:sz w:val="20"/>
          <w:szCs w:val="24"/>
        </w:rPr>
        <w:t xml:space="preserve">fizična oseba </w:t>
      </w:r>
      <w:r w:rsidRPr="000329D1">
        <w:rPr>
          <w:rFonts w:ascii="Arial" w:hAnsi="Arial" w:cs="Arial"/>
          <w:sz w:val="20"/>
          <w:szCs w:val="24"/>
        </w:rPr>
        <w:t>v upravljanju manj kot 6 ha PKP, če ima ob oddaji vloge na javni razpis v reji najmanj 15 glav velike živine (v nadaljnjem besedilu: GVŽ) in največ 160 GVŽ istovrstnih živali za vzrejo ali najmanj 60 čebeljih družin</w:t>
      </w:r>
      <w:r w:rsidR="00012EDC">
        <w:rPr>
          <w:rFonts w:ascii="Arial" w:hAnsi="Arial" w:cs="Arial"/>
          <w:sz w:val="20"/>
          <w:szCs w:val="24"/>
        </w:rPr>
        <w:tab/>
      </w:r>
      <w:r w:rsidRPr="000329D1">
        <w:rPr>
          <w:rFonts w:ascii="Arial" w:hAnsi="Arial" w:cs="Arial"/>
          <w:sz w:val="20"/>
          <w:szCs w:val="24"/>
        </w:rPr>
        <w:t xml:space="preserve">in največ 200 čebeljih družin. </w:t>
      </w:r>
      <w:r w:rsidR="001532C6">
        <w:rPr>
          <w:rFonts w:ascii="Arial" w:hAnsi="Arial" w:cs="Arial"/>
          <w:sz w:val="20"/>
          <w:szCs w:val="24"/>
        </w:rPr>
        <w:t xml:space="preserve">Pri tem je </w:t>
      </w:r>
      <w:r w:rsidRPr="000329D1">
        <w:rPr>
          <w:rFonts w:ascii="Arial" w:hAnsi="Arial" w:cs="Arial"/>
          <w:sz w:val="20"/>
          <w:szCs w:val="24"/>
        </w:rPr>
        <w:t>GVŽ ekvivalent, ki</w:t>
      </w:r>
      <w:r w:rsidR="006C063A">
        <w:rPr>
          <w:rFonts w:ascii="Arial" w:hAnsi="Arial" w:cs="Arial"/>
          <w:sz w:val="20"/>
          <w:szCs w:val="24"/>
        </w:rPr>
        <w:t xml:space="preserve"> se</w:t>
      </w:r>
      <w:r w:rsidRPr="000329D1">
        <w:rPr>
          <w:rFonts w:ascii="Arial" w:hAnsi="Arial" w:cs="Arial"/>
          <w:sz w:val="20"/>
          <w:szCs w:val="24"/>
        </w:rPr>
        <w:t xml:space="preserve"> ga izračuna iz koeficientov za izračun GVŽ za posamezne vrste in kategorije </w:t>
      </w:r>
      <w:proofErr w:type="spellStart"/>
      <w:r w:rsidRPr="000329D1">
        <w:rPr>
          <w:rFonts w:ascii="Arial" w:hAnsi="Arial" w:cs="Arial"/>
          <w:sz w:val="20"/>
          <w:szCs w:val="24"/>
        </w:rPr>
        <w:t>rejnih</w:t>
      </w:r>
      <w:proofErr w:type="spellEnd"/>
      <w:r w:rsidRPr="000329D1">
        <w:rPr>
          <w:rFonts w:ascii="Arial" w:hAnsi="Arial" w:cs="Arial"/>
          <w:sz w:val="20"/>
          <w:szCs w:val="24"/>
        </w:rPr>
        <w:t xml:space="preserve"> živali iz priloge I Pravilnika o evidenci imetnikov </w:t>
      </w:r>
      <w:proofErr w:type="spellStart"/>
      <w:r w:rsidRPr="000329D1">
        <w:rPr>
          <w:rFonts w:ascii="Arial" w:hAnsi="Arial" w:cs="Arial"/>
          <w:sz w:val="20"/>
          <w:szCs w:val="24"/>
        </w:rPr>
        <w:t>rejnih</w:t>
      </w:r>
      <w:proofErr w:type="spellEnd"/>
      <w:r w:rsidRPr="000329D1">
        <w:rPr>
          <w:rFonts w:ascii="Arial" w:hAnsi="Arial" w:cs="Arial"/>
          <w:sz w:val="20"/>
          <w:szCs w:val="24"/>
        </w:rPr>
        <w:t xml:space="preserve"> živali in evidenci </w:t>
      </w:r>
      <w:proofErr w:type="spellStart"/>
      <w:r w:rsidRPr="000329D1">
        <w:rPr>
          <w:rFonts w:ascii="Arial" w:hAnsi="Arial" w:cs="Arial"/>
          <w:sz w:val="20"/>
          <w:szCs w:val="24"/>
        </w:rPr>
        <w:t>rejnih</w:t>
      </w:r>
      <w:proofErr w:type="spellEnd"/>
      <w:r w:rsidRPr="000329D1">
        <w:rPr>
          <w:rFonts w:ascii="Arial" w:hAnsi="Arial" w:cs="Arial"/>
          <w:sz w:val="20"/>
          <w:szCs w:val="24"/>
        </w:rPr>
        <w:t xml:space="preserve"> živali (Uradni list RS, št. 87/14). Čebelja družina </w:t>
      </w:r>
      <w:r w:rsidRPr="002E01BB">
        <w:rPr>
          <w:rFonts w:ascii="Arial" w:hAnsi="Arial" w:cs="Arial"/>
          <w:sz w:val="20"/>
          <w:szCs w:val="24"/>
        </w:rPr>
        <w:t>je biološk</w:t>
      </w:r>
      <w:r w:rsidR="006C063A" w:rsidRPr="002E01BB">
        <w:rPr>
          <w:rFonts w:ascii="Arial" w:hAnsi="Arial" w:cs="Arial"/>
          <w:sz w:val="20"/>
          <w:szCs w:val="24"/>
        </w:rPr>
        <w:t>a</w:t>
      </w:r>
      <w:r w:rsidRPr="000329D1">
        <w:rPr>
          <w:rFonts w:ascii="Arial" w:hAnsi="Arial" w:cs="Arial"/>
          <w:sz w:val="20"/>
          <w:szCs w:val="24"/>
        </w:rPr>
        <w:t xml:space="preserve"> celota čebel delavk, matice in trotov v skladu predpisom, ki določa označevanje čebelnjakov in stojišč;</w:t>
      </w:r>
    </w:p>
    <w:p w:rsidR="00093F7A" w:rsidRPr="000329D1" w:rsidRDefault="005E7382" w:rsidP="00F30DC2">
      <w:pPr>
        <w:pStyle w:val="Odstavekseznama"/>
        <w:numPr>
          <w:ilvl w:val="0"/>
          <w:numId w:val="42"/>
        </w:numPr>
        <w:tabs>
          <w:tab w:val="left" w:pos="426"/>
        </w:tabs>
        <w:contextualSpacing w:val="0"/>
        <w:rPr>
          <w:rFonts w:ascii="Arial" w:hAnsi="Arial" w:cs="Arial"/>
          <w:sz w:val="20"/>
          <w:szCs w:val="24"/>
        </w:rPr>
      </w:pPr>
      <w:r>
        <w:rPr>
          <w:rFonts w:ascii="Arial" w:hAnsi="Arial" w:cs="Arial"/>
          <w:sz w:val="20"/>
          <w:szCs w:val="24"/>
        </w:rPr>
        <w:t>če</w:t>
      </w:r>
      <w:r w:rsidR="00093F7A" w:rsidRPr="000329D1">
        <w:rPr>
          <w:rFonts w:ascii="Arial" w:hAnsi="Arial" w:cs="Arial"/>
          <w:sz w:val="20"/>
          <w:szCs w:val="24"/>
        </w:rPr>
        <w:t xml:space="preserve"> je upravičenec </w:t>
      </w:r>
      <w:r w:rsidR="00696F87">
        <w:rPr>
          <w:rFonts w:ascii="Arial" w:hAnsi="Arial" w:cs="Arial"/>
          <w:sz w:val="20"/>
          <w:szCs w:val="24"/>
        </w:rPr>
        <w:t xml:space="preserve">gospodarska </w:t>
      </w:r>
      <w:r w:rsidR="00093F7A" w:rsidRPr="000329D1">
        <w:rPr>
          <w:rFonts w:ascii="Arial" w:hAnsi="Arial" w:cs="Arial"/>
          <w:sz w:val="20"/>
          <w:szCs w:val="24"/>
        </w:rPr>
        <w:t>družba z enim družbenikom, mora imeti najmanj 6 ha PKP, ali ekvivalent najmanj 15 GVŽ ali najmanj 60 čebeljih družin v lasti</w:t>
      </w:r>
      <w:r w:rsidR="00B55585">
        <w:rPr>
          <w:rFonts w:ascii="Arial" w:hAnsi="Arial" w:cs="Arial"/>
          <w:sz w:val="20"/>
          <w:szCs w:val="24"/>
        </w:rPr>
        <w:t xml:space="preserve"> in v hkrati upravljanju, ter</w:t>
      </w:r>
      <w:r w:rsidR="00093F7A" w:rsidRPr="000329D1">
        <w:rPr>
          <w:rFonts w:ascii="Arial" w:hAnsi="Arial" w:cs="Arial"/>
          <w:sz w:val="20"/>
          <w:szCs w:val="24"/>
        </w:rPr>
        <w:t xml:space="preserve"> v upravljanju največ 80 ha PKP, ali </w:t>
      </w:r>
      <w:r w:rsidR="00023A8B">
        <w:rPr>
          <w:rFonts w:ascii="Arial" w:hAnsi="Arial" w:cs="Arial"/>
          <w:sz w:val="20"/>
          <w:szCs w:val="24"/>
        </w:rPr>
        <w:t xml:space="preserve">v reji </w:t>
      </w:r>
      <w:r w:rsidR="00093F7A" w:rsidRPr="000329D1">
        <w:rPr>
          <w:rFonts w:ascii="Arial" w:hAnsi="Arial" w:cs="Arial"/>
          <w:sz w:val="20"/>
          <w:szCs w:val="24"/>
        </w:rPr>
        <w:t>ekvivalent 160 GVŽ istovrstnih živali za vzrejo ali 200 čebeljih družin;</w:t>
      </w:r>
      <w:r w:rsidR="00630281">
        <w:rPr>
          <w:rFonts w:ascii="Arial" w:hAnsi="Arial" w:cs="Arial"/>
          <w:sz w:val="20"/>
          <w:szCs w:val="24"/>
        </w:rPr>
        <w:t xml:space="preserve"> </w:t>
      </w:r>
    </w:p>
    <w:p w:rsidR="00093F7A"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 xml:space="preserve">upravičenec, ki </w:t>
      </w:r>
      <w:r w:rsidR="00581942" w:rsidRPr="000329D1">
        <w:rPr>
          <w:rFonts w:ascii="Arial" w:hAnsi="Arial" w:cs="Arial"/>
          <w:sz w:val="20"/>
          <w:szCs w:val="24"/>
        </w:rPr>
        <w:t>ima v upravljanju več kot</w:t>
      </w:r>
      <w:r w:rsidRPr="000329D1">
        <w:rPr>
          <w:rFonts w:ascii="Arial" w:hAnsi="Arial" w:cs="Arial"/>
          <w:sz w:val="20"/>
          <w:szCs w:val="24"/>
        </w:rPr>
        <w:t xml:space="preserve"> 80</w:t>
      </w:r>
      <w:r w:rsidR="00B53E9B" w:rsidRPr="000329D1">
        <w:rPr>
          <w:rFonts w:ascii="Arial" w:hAnsi="Arial" w:cs="Arial"/>
          <w:sz w:val="20"/>
          <w:szCs w:val="24"/>
        </w:rPr>
        <w:t xml:space="preserve"> </w:t>
      </w:r>
      <w:r w:rsidRPr="000329D1">
        <w:rPr>
          <w:rFonts w:ascii="Arial" w:hAnsi="Arial" w:cs="Arial"/>
          <w:sz w:val="20"/>
          <w:szCs w:val="24"/>
        </w:rPr>
        <w:t xml:space="preserve">ha PKP ali </w:t>
      </w:r>
      <w:r w:rsidR="00160070">
        <w:rPr>
          <w:rFonts w:ascii="Arial" w:hAnsi="Arial" w:cs="Arial"/>
          <w:sz w:val="20"/>
          <w:szCs w:val="24"/>
        </w:rPr>
        <w:t xml:space="preserve">v reji </w:t>
      </w:r>
      <w:r w:rsidRPr="000329D1">
        <w:rPr>
          <w:rFonts w:ascii="Arial" w:hAnsi="Arial" w:cs="Arial"/>
          <w:sz w:val="20"/>
          <w:szCs w:val="24"/>
        </w:rPr>
        <w:t>160 GVŽ</w:t>
      </w:r>
      <w:r w:rsidR="00630281">
        <w:rPr>
          <w:rFonts w:ascii="Arial" w:hAnsi="Arial" w:cs="Arial"/>
          <w:sz w:val="20"/>
          <w:szCs w:val="24"/>
        </w:rPr>
        <w:t xml:space="preserve"> </w:t>
      </w:r>
      <w:r w:rsidRPr="000329D1">
        <w:rPr>
          <w:rFonts w:ascii="Arial" w:hAnsi="Arial" w:cs="Arial"/>
          <w:sz w:val="20"/>
          <w:szCs w:val="24"/>
        </w:rPr>
        <w:t xml:space="preserve">istovrstnih živali za vzrejo ali 200 čebeljih družin, ne izpolnjuje pogojev za vstop v </w:t>
      </w:r>
      <w:proofErr w:type="spellStart"/>
      <w:r w:rsidRPr="000329D1">
        <w:rPr>
          <w:rFonts w:ascii="Arial" w:hAnsi="Arial" w:cs="Arial"/>
          <w:sz w:val="20"/>
          <w:szCs w:val="24"/>
        </w:rPr>
        <w:t>podukrep</w:t>
      </w:r>
      <w:proofErr w:type="spellEnd"/>
      <w:r w:rsidRPr="000329D1">
        <w:rPr>
          <w:rFonts w:ascii="Arial" w:hAnsi="Arial" w:cs="Arial"/>
          <w:sz w:val="20"/>
          <w:szCs w:val="24"/>
        </w:rPr>
        <w:t xml:space="preserve"> iz te uredbe;</w:t>
      </w:r>
    </w:p>
    <w:p w:rsidR="00093F7A"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 xml:space="preserve">upravičenec </w:t>
      </w:r>
      <w:r w:rsidR="00D85855" w:rsidRPr="000329D1">
        <w:rPr>
          <w:rFonts w:ascii="Arial" w:hAnsi="Arial" w:cs="Arial"/>
          <w:sz w:val="20"/>
          <w:szCs w:val="24"/>
        </w:rPr>
        <w:t>– fizična oseba</w:t>
      </w:r>
      <w:r w:rsidR="00053DAC">
        <w:rPr>
          <w:rFonts w:ascii="Arial" w:hAnsi="Arial" w:cs="Arial"/>
          <w:sz w:val="20"/>
          <w:szCs w:val="24"/>
        </w:rPr>
        <w:t>, ki je</w:t>
      </w:r>
      <w:r w:rsidR="00160070">
        <w:rPr>
          <w:rFonts w:ascii="Arial" w:hAnsi="Arial" w:cs="Arial"/>
          <w:sz w:val="20"/>
          <w:szCs w:val="24"/>
        </w:rPr>
        <w:t xml:space="preserve"> </w:t>
      </w:r>
      <w:r w:rsidR="005E29D8">
        <w:rPr>
          <w:rFonts w:ascii="Arial" w:hAnsi="Arial" w:cs="Arial"/>
          <w:sz w:val="20"/>
          <w:szCs w:val="24"/>
        </w:rPr>
        <w:t>kmet</w:t>
      </w:r>
      <w:r w:rsidR="00D85855" w:rsidRPr="000329D1">
        <w:rPr>
          <w:rFonts w:ascii="Arial" w:hAnsi="Arial" w:cs="Arial"/>
          <w:sz w:val="20"/>
          <w:szCs w:val="24"/>
        </w:rPr>
        <w:t xml:space="preserve"> ali samostojni podjetnik posameznik </w:t>
      </w:r>
      <w:r w:rsidRPr="000329D1">
        <w:rPr>
          <w:rFonts w:ascii="Arial" w:hAnsi="Arial" w:cs="Arial"/>
          <w:sz w:val="20"/>
          <w:szCs w:val="24"/>
        </w:rPr>
        <w:t>oziroma poslovodja, če gre za družbo z enim družbenikom, mora imeti ustrezno poklicno znanje in ustrezno usposobljenost za opravljanje kmetijske dejavnosti ali s kmetijstvom povezane dejavnosti, v skladu s četrtim odstavkom tega člena;</w:t>
      </w:r>
    </w:p>
    <w:p w:rsidR="00093F7A"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12EDC">
        <w:rPr>
          <w:rFonts w:ascii="Arial" w:hAnsi="Arial" w:cs="Arial"/>
          <w:sz w:val="20"/>
          <w:szCs w:val="24"/>
        </w:rPr>
        <w:t>v skladu s četrtim odstavkom 19. člena Uredbe 1305/2013/EU mora</w:t>
      </w:r>
      <w:r w:rsidR="00630281">
        <w:rPr>
          <w:rFonts w:ascii="Arial" w:hAnsi="Arial" w:cs="Arial"/>
          <w:sz w:val="20"/>
          <w:szCs w:val="24"/>
        </w:rPr>
        <w:t xml:space="preserve"> </w:t>
      </w:r>
      <w:r w:rsidR="00581942" w:rsidRPr="00012EDC">
        <w:rPr>
          <w:rFonts w:ascii="Arial" w:hAnsi="Arial" w:cs="Arial"/>
          <w:sz w:val="20"/>
          <w:szCs w:val="24"/>
        </w:rPr>
        <w:t xml:space="preserve">kmetijsko gospodarstvo </w:t>
      </w:r>
      <w:r w:rsidRPr="00012EDC">
        <w:rPr>
          <w:rFonts w:ascii="Arial" w:hAnsi="Arial" w:cs="Arial"/>
          <w:sz w:val="20"/>
          <w:szCs w:val="24"/>
        </w:rPr>
        <w:t>upravičen</w:t>
      </w:r>
      <w:r w:rsidR="00581942" w:rsidRPr="00012EDC">
        <w:rPr>
          <w:rFonts w:ascii="Arial" w:hAnsi="Arial" w:cs="Arial"/>
          <w:sz w:val="20"/>
          <w:szCs w:val="24"/>
        </w:rPr>
        <w:t>ca</w:t>
      </w:r>
      <w:r w:rsidRPr="00012EDC">
        <w:rPr>
          <w:rFonts w:ascii="Arial" w:hAnsi="Arial" w:cs="Arial"/>
          <w:sz w:val="20"/>
          <w:szCs w:val="24"/>
        </w:rPr>
        <w:t xml:space="preserve"> ustreza</w:t>
      </w:r>
      <w:r w:rsidR="00581942" w:rsidRPr="00012EDC">
        <w:rPr>
          <w:rFonts w:ascii="Arial" w:hAnsi="Arial" w:cs="Arial"/>
          <w:sz w:val="20"/>
          <w:szCs w:val="24"/>
        </w:rPr>
        <w:t>ti</w:t>
      </w:r>
      <w:r w:rsidRPr="00012EDC">
        <w:rPr>
          <w:rFonts w:ascii="Arial" w:hAnsi="Arial" w:cs="Arial"/>
          <w:sz w:val="20"/>
          <w:szCs w:val="24"/>
        </w:rPr>
        <w:t xml:space="preserve"> opredelitvi </w:t>
      </w:r>
      <w:proofErr w:type="spellStart"/>
      <w:r w:rsidRPr="00012EDC">
        <w:rPr>
          <w:rFonts w:ascii="Arial" w:hAnsi="Arial" w:cs="Arial"/>
          <w:sz w:val="20"/>
          <w:szCs w:val="24"/>
        </w:rPr>
        <w:t>mikro</w:t>
      </w:r>
      <w:proofErr w:type="spellEnd"/>
      <w:r w:rsidRPr="00012EDC">
        <w:rPr>
          <w:rFonts w:ascii="Arial" w:hAnsi="Arial" w:cs="Arial"/>
          <w:sz w:val="20"/>
          <w:szCs w:val="24"/>
        </w:rPr>
        <w:t xml:space="preserve"> oziroma malih podjetij v skladu s prilogo I k Uredbi</w:t>
      </w:r>
      <w:r w:rsidR="00630281">
        <w:rPr>
          <w:rFonts w:ascii="Arial" w:hAnsi="Arial" w:cs="Arial"/>
          <w:sz w:val="20"/>
          <w:szCs w:val="24"/>
        </w:rPr>
        <w:t xml:space="preserve"> </w:t>
      </w:r>
      <w:r w:rsidRPr="00012EDC">
        <w:rPr>
          <w:rFonts w:ascii="Arial" w:hAnsi="Arial" w:cs="Arial"/>
          <w:sz w:val="20"/>
          <w:szCs w:val="24"/>
        </w:rPr>
        <w:t xml:space="preserve">Komisije (EU) št. 651/2014 z dne 17. junija 2014 o razglasitvi </w:t>
      </w:r>
      <w:r w:rsidRPr="00012EDC">
        <w:rPr>
          <w:rFonts w:ascii="Arial" w:hAnsi="Arial" w:cs="Arial"/>
          <w:sz w:val="20"/>
          <w:szCs w:val="24"/>
        </w:rPr>
        <w:lastRenderedPageBreak/>
        <w:t>nekaterih vrst pomoči za združljive z notranjim trgom pri uporabi členov 107 in 108 Pogodbe (UL L št. 187 z dne 26. </w:t>
      </w:r>
      <w:r w:rsidR="006C063A">
        <w:rPr>
          <w:rFonts w:ascii="Arial" w:hAnsi="Arial" w:cs="Arial"/>
          <w:sz w:val="20"/>
          <w:szCs w:val="24"/>
        </w:rPr>
        <w:t>6.</w:t>
      </w:r>
      <w:r w:rsidRPr="00012EDC">
        <w:rPr>
          <w:rFonts w:ascii="Arial" w:hAnsi="Arial" w:cs="Arial"/>
          <w:sz w:val="20"/>
          <w:szCs w:val="24"/>
        </w:rPr>
        <w:t> 2014, str. 1), nazadnje popravljeni s popravkom Uredbe Komisije (EU) št. 651/2014 z dne 17. junija 2014 o razglasitvi nekaterih vrst pomoči za združljive z notranjim trgom pri uporabi členov 107 in 108 Pogodbe</w:t>
      </w:r>
      <w:r w:rsidR="00630281">
        <w:rPr>
          <w:rFonts w:ascii="Arial" w:hAnsi="Arial" w:cs="Arial"/>
          <w:sz w:val="20"/>
          <w:szCs w:val="24"/>
        </w:rPr>
        <w:t xml:space="preserve"> </w:t>
      </w:r>
      <w:r w:rsidRPr="00012EDC">
        <w:rPr>
          <w:rFonts w:ascii="Arial" w:hAnsi="Arial" w:cs="Arial"/>
          <w:sz w:val="20"/>
          <w:szCs w:val="24"/>
        </w:rPr>
        <w:t>(UL L št. 349 z dne 5. </w:t>
      </w:r>
      <w:r w:rsidR="006C063A">
        <w:rPr>
          <w:rFonts w:ascii="Arial" w:hAnsi="Arial" w:cs="Arial"/>
          <w:sz w:val="20"/>
          <w:szCs w:val="24"/>
        </w:rPr>
        <w:t>12.</w:t>
      </w:r>
      <w:r w:rsidRPr="00012EDC">
        <w:rPr>
          <w:rFonts w:ascii="Arial" w:hAnsi="Arial" w:cs="Arial"/>
          <w:sz w:val="20"/>
          <w:szCs w:val="24"/>
        </w:rPr>
        <w:t xml:space="preserve"> 2014, str. 67). Letni promet kmetijskega gospodarstva se ugotavlja na podlagi zadnjih razpoložljivih knjigovodskih podatkov oziroma na podlagi predvidenega prihodka, ki ga omogoča kmetijsko gospodarstvo in se izračuna na podlagi kalkulacij za načrtovanje gospodarjenja na slovenskih kmetijah iz priloge 2, ki je sestavni del te uredbe. </w:t>
      </w:r>
      <w:r w:rsidR="00053DAC">
        <w:rPr>
          <w:rFonts w:ascii="Arial" w:hAnsi="Arial" w:cs="Arial"/>
          <w:sz w:val="20"/>
          <w:szCs w:val="24"/>
        </w:rPr>
        <w:t xml:space="preserve">Za namene izvajanja te uredbe </w:t>
      </w:r>
      <w:r w:rsidRPr="00012EDC">
        <w:rPr>
          <w:rFonts w:ascii="Arial" w:hAnsi="Arial" w:cs="Arial"/>
          <w:sz w:val="20"/>
          <w:szCs w:val="24"/>
        </w:rPr>
        <w:t>se</w:t>
      </w:r>
      <w:r w:rsidR="00053DAC">
        <w:rPr>
          <w:rFonts w:ascii="Arial" w:hAnsi="Arial" w:cs="Arial"/>
          <w:sz w:val="20"/>
          <w:szCs w:val="24"/>
        </w:rPr>
        <w:t xml:space="preserve"> šteje</w:t>
      </w:r>
      <w:r w:rsidRPr="00012EDC">
        <w:rPr>
          <w:rFonts w:ascii="Arial" w:hAnsi="Arial" w:cs="Arial"/>
          <w:sz w:val="20"/>
          <w:szCs w:val="24"/>
        </w:rPr>
        <w:t>, da so na kmetijskem gospodar</w:t>
      </w:r>
      <w:r w:rsidR="00860FFF" w:rsidRPr="00012EDC">
        <w:rPr>
          <w:rFonts w:ascii="Arial" w:hAnsi="Arial" w:cs="Arial"/>
          <w:sz w:val="20"/>
          <w:szCs w:val="24"/>
        </w:rPr>
        <w:t>st</w:t>
      </w:r>
      <w:r w:rsidRPr="00012EDC">
        <w:rPr>
          <w:rFonts w:ascii="Arial" w:hAnsi="Arial" w:cs="Arial"/>
          <w:sz w:val="20"/>
          <w:szCs w:val="24"/>
        </w:rPr>
        <w:t xml:space="preserve">vu zaposlene osebe, ki so člani kmetijskega gospodarstva, ki se v Republiki Sloveniji ukvarjajo s kmetijsko dejavnostjo kot edinim ali glavnim poklicem na tem kmetijskem gospodarstvu </w:t>
      </w:r>
      <w:r w:rsidR="005E7382">
        <w:rPr>
          <w:rFonts w:ascii="Arial" w:hAnsi="Arial" w:cs="Arial"/>
          <w:sz w:val="20"/>
          <w:szCs w:val="24"/>
        </w:rPr>
        <w:t>ter</w:t>
      </w:r>
      <w:r w:rsidR="005E7382" w:rsidRPr="00012EDC">
        <w:rPr>
          <w:rFonts w:ascii="Arial" w:hAnsi="Arial" w:cs="Arial"/>
          <w:sz w:val="20"/>
          <w:szCs w:val="24"/>
        </w:rPr>
        <w:t xml:space="preserve"> </w:t>
      </w:r>
      <w:r w:rsidRPr="00012EDC">
        <w:rPr>
          <w:rFonts w:ascii="Arial" w:hAnsi="Arial" w:cs="Arial"/>
          <w:sz w:val="20"/>
          <w:szCs w:val="24"/>
        </w:rPr>
        <w:t>so pokojninsko,</w:t>
      </w:r>
      <w:r w:rsidR="00630281">
        <w:rPr>
          <w:rFonts w:ascii="Arial" w:hAnsi="Arial" w:cs="Arial"/>
          <w:sz w:val="20"/>
          <w:szCs w:val="24"/>
        </w:rPr>
        <w:t xml:space="preserve"> </w:t>
      </w:r>
      <w:r w:rsidRPr="00012EDC">
        <w:rPr>
          <w:rFonts w:ascii="Arial" w:hAnsi="Arial" w:cs="Arial"/>
          <w:sz w:val="20"/>
          <w:szCs w:val="24"/>
        </w:rPr>
        <w:t>invalidsko in zdravstveno zavarovani iz naslova opravljanja kmetijske dejavnosti na tem kmetijskem gospodarstvu</w:t>
      </w:r>
      <w:r w:rsidR="005E7382">
        <w:rPr>
          <w:rFonts w:ascii="Arial" w:hAnsi="Arial" w:cs="Arial"/>
          <w:sz w:val="20"/>
          <w:szCs w:val="24"/>
        </w:rPr>
        <w:t>,</w:t>
      </w:r>
      <w:r w:rsidRPr="00012EDC">
        <w:rPr>
          <w:rFonts w:ascii="Arial" w:hAnsi="Arial" w:cs="Arial"/>
          <w:sz w:val="20"/>
          <w:szCs w:val="24"/>
        </w:rPr>
        <w:t xml:space="preserve"> in druge osebe</w:t>
      </w:r>
      <w:r w:rsidR="005E7382">
        <w:rPr>
          <w:rFonts w:ascii="Arial" w:hAnsi="Arial" w:cs="Arial"/>
          <w:sz w:val="20"/>
          <w:szCs w:val="24"/>
        </w:rPr>
        <w:t>,</w:t>
      </w:r>
      <w:r w:rsidRPr="00012EDC">
        <w:rPr>
          <w:rFonts w:ascii="Arial" w:hAnsi="Arial" w:cs="Arial"/>
          <w:sz w:val="20"/>
          <w:szCs w:val="24"/>
        </w:rPr>
        <w:t xml:space="preserve"> zaposlene na kmetijskem gospodarstvu, ki delo opravljajo na podlagi veljavne pogodbe o zaposlitvi, sklenjene v skladu s predpisi, ki urejajo delovna razmerja;</w:t>
      </w:r>
      <w:r w:rsidRPr="000329D1">
        <w:rPr>
          <w:rFonts w:ascii="Arial" w:hAnsi="Arial" w:cs="Arial"/>
          <w:sz w:val="20"/>
          <w:szCs w:val="24"/>
        </w:rPr>
        <w:t xml:space="preserve"> </w:t>
      </w:r>
    </w:p>
    <w:p w:rsidR="00093F7A"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za kmetijsko gospodarstvo, s kater</w:t>
      </w:r>
      <w:r w:rsidR="005E29D8">
        <w:rPr>
          <w:rFonts w:ascii="Arial" w:hAnsi="Arial" w:cs="Arial"/>
          <w:sz w:val="20"/>
          <w:szCs w:val="24"/>
        </w:rPr>
        <w:t>im</w:t>
      </w:r>
      <w:r w:rsidRPr="000329D1">
        <w:rPr>
          <w:rFonts w:ascii="Arial" w:hAnsi="Arial" w:cs="Arial"/>
          <w:sz w:val="20"/>
          <w:szCs w:val="24"/>
        </w:rPr>
        <w:t xml:space="preserve"> upravičenec</w:t>
      </w:r>
      <w:r w:rsidR="00D85855" w:rsidRPr="000329D1">
        <w:rPr>
          <w:rFonts w:ascii="Arial" w:hAnsi="Arial" w:cs="Arial"/>
          <w:sz w:val="20"/>
          <w:szCs w:val="24"/>
        </w:rPr>
        <w:t xml:space="preserve"> – </w:t>
      </w:r>
      <w:r w:rsidR="00160070">
        <w:rPr>
          <w:rFonts w:ascii="Arial" w:hAnsi="Arial" w:cs="Arial"/>
          <w:sz w:val="20"/>
          <w:szCs w:val="24"/>
        </w:rPr>
        <w:t xml:space="preserve"> </w:t>
      </w:r>
      <w:r w:rsidR="005E29D8">
        <w:rPr>
          <w:rFonts w:ascii="Arial" w:hAnsi="Arial" w:cs="Arial"/>
          <w:sz w:val="20"/>
          <w:szCs w:val="24"/>
        </w:rPr>
        <w:t xml:space="preserve">kmet </w:t>
      </w:r>
      <w:r w:rsidR="001A51C0" w:rsidRPr="000329D1">
        <w:rPr>
          <w:rFonts w:ascii="Arial" w:hAnsi="Arial" w:cs="Arial"/>
          <w:sz w:val="20"/>
          <w:szCs w:val="24"/>
        </w:rPr>
        <w:t>vsto</w:t>
      </w:r>
      <w:r w:rsidRPr="000329D1">
        <w:rPr>
          <w:rFonts w:ascii="Arial" w:hAnsi="Arial" w:cs="Arial"/>
          <w:sz w:val="20"/>
          <w:szCs w:val="24"/>
        </w:rPr>
        <w:t xml:space="preserve">pa v </w:t>
      </w:r>
      <w:proofErr w:type="spellStart"/>
      <w:r w:rsidRPr="000329D1">
        <w:rPr>
          <w:rFonts w:ascii="Arial" w:hAnsi="Arial" w:cs="Arial"/>
          <w:sz w:val="20"/>
          <w:szCs w:val="24"/>
        </w:rPr>
        <w:t>podukrep</w:t>
      </w:r>
      <w:proofErr w:type="spellEnd"/>
      <w:r w:rsidRPr="000329D1">
        <w:rPr>
          <w:rFonts w:ascii="Arial" w:hAnsi="Arial" w:cs="Arial"/>
          <w:sz w:val="20"/>
          <w:szCs w:val="24"/>
        </w:rPr>
        <w:t>, mora biti v letu objave javnega razpisa vložena zbirna vloga v skladu s predpisi, ki urejajo izvedbo kmetijske politike</w:t>
      </w:r>
      <w:r w:rsidR="001A51C0" w:rsidRPr="000329D1">
        <w:rPr>
          <w:rFonts w:ascii="Arial" w:hAnsi="Arial" w:cs="Arial"/>
          <w:sz w:val="20"/>
          <w:szCs w:val="24"/>
        </w:rPr>
        <w:t>. Zbirno vlogo lahko vloži prenosnik ali upravičenec</w:t>
      </w:r>
      <w:r w:rsidRPr="000329D1">
        <w:rPr>
          <w:rFonts w:ascii="Arial" w:hAnsi="Arial" w:cs="Arial"/>
          <w:sz w:val="20"/>
          <w:szCs w:val="24"/>
        </w:rPr>
        <w:t>;</w:t>
      </w:r>
    </w:p>
    <w:p w:rsidR="001A51C0" w:rsidRPr="000329D1" w:rsidRDefault="001A51C0"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za kmetijsko gospodarstvo, ki je družba z enim družbenikom</w:t>
      </w:r>
      <w:r w:rsidR="00581942" w:rsidRPr="000329D1">
        <w:rPr>
          <w:rFonts w:ascii="Arial" w:hAnsi="Arial" w:cs="Arial"/>
          <w:sz w:val="20"/>
          <w:szCs w:val="24"/>
        </w:rPr>
        <w:t xml:space="preserve"> ali samostojni podjetnik posameznik</w:t>
      </w:r>
      <w:r w:rsidRPr="000329D1">
        <w:rPr>
          <w:rFonts w:ascii="Arial" w:hAnsi="Arial" w:cs="Arial"/>
          <w:sz w:val="20"/>
          <w:szCs w:val="24"/>
        </w:rPr>
        <w:t xml:space="preserve">, mora biti v letu objave javnega razpisa vložena zbirna vloga </w:t>
      </w:r>
      <w:r w:rsidR="00812CA6">
        <w:rPr>
          <w:rFonts w:ascii="Arial" w:hAnsi="Arial" w:cs="Arial"/>
          <w:sz w:val="20"/>
          <w:szCs w:val="24"/>
        </w:rPr>
        <w:t xml:space="preserve">v </w:t>
      </w:r>
      <w:r w:rsidRPr="000329D1">
        <w:rPr>
          <w:rFonts w:ascii="Arial" w:hAnsi="Arial" w:cs="Arial"/>
          <w:sz w:val="20"/>
          <w:szCs w:val="24"/>
        </w:rPr>
        <w:t>skladu s predpisi, ki urejajo izvedbo kmetijske politike</w:t>
      </w:r>
      <w:r w:rsidR="00AA762C" w:rsidRPr="000329D1">
        <w:rPr>
          <w:rFonts w:ascii="Arial" w:hAnsi="Arial" w:cs="Arial"/>
          <w:sz w:val="20"/>
          <w:szCs w:val="24"/>
        </w:rPr>
        <w:t>. Zbirno vlogo vloži družba z enim družbenikom</w:t>
      </w:r>
      <w:r w:rsidR="00581942" w:rsidRPr="000329D1">
        <w:rPr>
          <w:rFonts w:ascii="Arial" w:hAnsi="Arial" w:cs="Arial"/>
          <w:sz w:val="20"/>
          <w:szCs w:val="24"/>
        </w:rPr>
        <w:t xml:space="preserve"> oziroma samostojni podjetnik posameznik</w:t>
      </w:r>
      <w:r w:rsidR="00AA762C" w:rsidRPr="000329D1">
        <w:rPr>
          <w:rFonts w:ascii="Arial" w:hAnsi="Arial" w:cs="Arial"/>
          <w:sz w:val="20"/>
          <w:szCs w:val="24"/>
        </w:rPr>
        <w:t>;</w:t>
      </w:r>
    </w:p>
    <w:p w:rsidR="00D55E4D" w:rsidRPr="000329D1" w:rsidRDefault="00093F7A"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k vlogi na javni razpis mora priložiti poslovni načrt za obdobje treh let, v katerem prikaže predvideni gospodarski razvoj kmetijskega gospodarstva</w:t>
      </w:r>
      <w:r w:rsidR="00812CA6">
        <w:rPr>
          <w:rFonts w:ascii="Arial" w:hAnsi="Arial" w:cs="Arial"/>
          <w:sz w:val="20"/>
          <w:szCs w:val="24"/>
        </w:rPr>
        <w:t>,</w:t>
      </w:r>
      <w:r w:rsidRPr="000329D1">
        <w:rPr>
          <w:rFonts w:ascii="Arial" w:hAnsi="Arial" w:cs="Arial"/>
          <w:sz w:val="20"/>
          <w:szCs w:val="24"/>
        </w:rPr>
        <w:t xml:space="preserve"> in prispevek k horizontalnim ciljem, ki so določeni v 2. točki pod b) osmega odstavka tega člena;</w:t>
      </w:r>
    </w:p>
    <w:p w:rsidR="00AA762C" w:rsidRPr="000329D1" w:rsidRDefault="00AA762C"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 xml:space="preserve">v okviru </w:t>
      </w:r>
      <w:proofErr w:type="spellStart"/>
      <w:r w:rsidRPr="000329D1">
        <w:rPr>
          <w:rFonts w:ascii="Arial" w:hAnsi="Arial" w:cs="Arial"/>
          <w:sz w:val="20"/>
          <w:szCs w:val="24"/>
        </w:rPr>
        <w:t>podukrepa</w:t>
      </w:r>
      <w:proofErr w:type="spellEnd"/>
      <w:r w:rsidRPr="000329D1">
        <w:rPr>
          <w:rFonts w:ascii="Arial" w:hAnsi="Arial" w:cs="Arial"/>
          <w:sz w:val="20"/>
          <w:szCs w:val="24"/>
        </w:rPr>
        <w:t xml:space="preserve"> iz te uredbe in ukrepa pomoč mladim prevzemnikom kmetij v okviru Programa razvoja podeželja za obdobje 2007</w:t>
      </w:r>
      <w:r w:rsidR="00812CA6">
        <w:rPr>
          <w:rFonts w:ascii="Arial" w:hAnsi="Arial" w:cs="Arial"/>
          <w:sz w:val="20"/>
          <w:szCs w:val="24"/>
        </w:rPr>
        <w:t>–</w:t>
      </w:r>
      <w:r w:rsidRPr="000329D1">
        <w:rPr>
          <w:rFonts w:ascii="Arial" w:hAnsi="Arial" w:cs="Arial"/>
          <w:sz w:val="20"/>
          <w:szCs w:val="24"/>
        </w:rPr>
        <w:t xml:space="preserve">2013 za kmetijsko gospodarstvo </w:t>
      </w:r>
      <w:r w:rsidR="00F30DC2">
        <w:rPr>
          <w:rFonts w:ascii="Arial" w:hAnsi="Arial" w:cs="Arial"/>
          <w:sz w:val="20"/>
          <w:szCs w:val="24"/>
        </w:rPr>
        <w:t>še niso bila dodeljena sredstva;</w:t>
      </w:r>
    </w:p>
    <w:p w:rsidR="00625368" w:rsidRDefault="00DA7626" w:rsidP="00F30DC2">
      <w:pPr>
        <w:pStyle w:val="Odstavekseznama"/>
        <w:numPr>
          <w:ilvl w:val="0"/>
          <w:numId w:val="42"/>
        </w:numPr>
        <w:tabs>
          <w:tab w:val="left" w:pos="426"/>
        </w:tabs>
        <w:contextualSpacing w:val="0"/>
        <w:rPr>
          <w:rFonts w:ascii="Arial" w:hAnsi="Arial" w:cs="Arial"/>
          <w:sz w:val="20"/>
          <w:szCs w:val="24"/>
        </w:rPr>
      </w:pPr>
      <w:r w:rsidRPr="000329D1">
        <w:rPr>
          <w:rFonts w:ascii="Arial" w:hAnsi="Arial" w:cs="Arial"/>
          <w:sz w:val="20"/>
          <w:szCs w:val="24"/>
        </w:rPr>
        <w:t xml:space="preserve">v okviru </w:t>
      </w:r>
      <w:proofErr w:type="spellStart"/>
      <w:r w:rsidRPr="000329D1">
        <w:rPr>
          <w:rFonts w:ascii="Arial" w:hAnsi="Arial" w:cs="Arial"/>
          <w:sz w:val="20"/>
          <w:szCs w:val="24"/>
        </w:rPr>
        <w:t>podukrepa</w:t>
      </w:r>
      <w:proofErr w:type="spellEnd"/>
      <w:r w:rsidRPr="000329D1">
        <w:rPr>
          <w:rFonts w:ascii="Arial" w:hAnsi="Arial" w:cs="Arial"/>
          <w:sz w:val="20"/>
          <w:szCs w:val="24"/>
        </w:rPr>
        <w:t xml:space="preserve"> iz te uredbe in ukrepa pomoč mladim prevzemnikom kmetij v okviru Programa razvoja podeželja za obdobje 2007</w:t>
      </w:r>
      <w:r w:rsidR="00812CA6">
        <w:rPr>
          <w:rFonts w:ascii="Arial" w:hAnsi="Arial" w:cs="Arial"/>
          <w:sz w:val="20"/>
          <w:szCs w:val="24"/>
        </w:rPr>
        <w:t>–</w:t>
      </w:r>
      <w:r w:rsidRPr="000329D1">
        <w:rPr>
          <w:rFonts w:ascii="Arial" w:hAnsi="Arial" w:cs="Arial"/>
          <w:sz w:val="20"/>
          <w:szCs w:val="24"/>
        </w:rPr>
        <w:t>2013 upravičencu še niso bila dodeljena sredstva</w:t>
      </w:r>
      <w:r w:rsidR="00581942" w:rsidRPr="000329D1">
        <w:rPr>
          <w:rFonts w:ascii="Arial" w:hAnsi="Arial" w:cs="Arial"/>
          <w:sz w:val="20"/>
          <w:szCs w:val="24"/>
        </w:rPr>
        <w:t xml:space="preserve"> ne kot fizični osebi</w:t>
      </w:r>
      <w:r w:rsidR="005E29D8">
        <w:rPr>
          <w:rFonts w:ascii="Arial" w:hAnsi="Arial" w:cs="Arial"/>
          <w:sz w:val="20"/>
          <w:szCs w:val="24"/>
        </w:rPr>
        <w:t>-kmetu</w:t>
      </w:r>
      <w:r w:rsidR="006C063A">
        <w:rPr>
          <w:rFonts w:ascii="Arial" w:hAnsi="Arial" w:cs="Arial"/>
          <w:sz w:val="20"/>
          <w:szCs w:val="24"/>
        </w:rPr>
        <w:t>,</w:t>
      </w:r>
      <w:r w:rsidR="00581942" w:rsidRPr="000329D1">
        <w:rPr>
          <w:rFonts w:ascii="Arial" w:hAnsi="Arial" w:cs="Arial"/>
          <w:sz w:val="20"/>
          <w:szCs w:val="24"/>
        </w:rPr>
        <w:t xml:space="preserve"> ne kot samostojnemu podjetnik</w:t>
      </w:r>
      <w:r w:rsidR="00812CA6">
        <w:rPr>
          <w:rFonts w:ascii="Arial" w:hAnsi="Arial" w:cs="Arial"/>
          <w:sz w:val="20"/>
          <w:szCs w:val="24"/>
        </w:rPr>
        <w:t>u</w:t>
      </w:r>
      <w:r w:rsidR="00581942" w:rsidRPr="000329D1">
        <w:rPr>
          <w:rFonts w:ascii="Arial" w:hAnsi="Arial" w:cs="Arial"/>
          <w:sz w:val="20"/>
          <w:szCs w:val="24"/>
        </w:rPr>
        <w:t xml:space="preserve"> posamezniku in ne kot družbi z enim družbenikom.</w:t>
      </w:r>
    </w:p>
    <w:p w:rsidR="00012EDC" w:rsidRPr="000329D1" w:rsidRDefault="00012EDC" w:rsidP="000329D1">
      <w:pPr>
        <w:pStyle w:val="Odstavekseznama"/>
        <w:tabs>
          <w:tab w:val="left" w:pos="426"/>
        </w:tabs>
        <w:ind w:left="0"/>
        <w:contextualSpacing w:val="0"/>
        <w:rPr>
          <w:rFonts w:ascii="Arial" w:hAnsi="Arial" w:cs="Arial"/>
          <w:sz w:val="20"/>
          <w:szCs w:val="24"/>
        </w:rPr>
      </w:pPr>
    </w:p>
    <w:p w:rsidR="00625368" w:rsidRDefault="00012EDC" w:rsidP="00012EDC">
      <w:pPr>
        <w:pStyle w:val="Odstavekseznama"/>
        <w:tabs>
          <w:tab w:val="left" w:pos="426"/>
        </w:tabs>
        <w:ind w:left="0"/>
        <w:contextualSpacing w:val="0"/>
        <w:rPr>
          <w:rFonts w:ascii="Arial" w:hAnsi="Arial" w:cs="Arial"/>
          <w:sz w:val="20"/>
          <w:szCs w:val="24"/>
        </w:rPr>
      </w:pPr>
      <w:r>
        <w:rPr>
          <w:rFonts w:cs="Arial"/>
        </w:rPr>
        <w:tab/>
      </w:r>
      <w:r w:rsidR="00625368" w:rsidRPr="00012EDC">
        <w:rPr>
          <w:rFonts w:ascii="Arial" w:hAnsi="Arial" w:cs="Arial"/>
          <w:sz w:val="20"/>
          <w:szCs w:val="24"/>
        </w:rPr>
        <w:t xml:space="preserve">(2) Kmetijsko gospodarstvo iz </w:t>
      </w:r>
      <w:r w:rsidR="009756A3">
        <w:rPr>
          <w:rFonts w:ascii="Arial" w:hAnsi="Arial" w:cs="Arial"/>
          <w:sz w:val="20"/>
          <w:szCs w:val="24"/>
        </w:rPr>
        <w:t>prvega</w:t>
      </w:r>
      <w:r w:rsidR="00625368" w:rsidRPr="00012EDC">
        <w:rPr>
          <w:rFonts w:ascii="Arial" w:hAnsi="Arial" w:cs="Arial"/>
          <w:sz w:val="20"/>
          <w:szCs w:val="24"/>
        </w:rPr>
        <w:t xml:space="preserve"> oziroma </w:t>
      </w:r>
      <w:r w:rsidR="009756A3">
        <w:rPr>
          <w:rFonts w:ascii="Arial" w:hAnsi="Arial" w:cs="Arial"/>
          <w:sz w:val="20"/>
          <w:szCs w:val="24"/>
        </w:rPr>
        <w:t>drugega</w:t>
      </w:r>
      <w:r w:rsidR="00625368" w:rsidRPr="00012EDC">
        <w:rPr>
          <w:rFonts w:ascii="Arial" w:hAnsi="Arial" w:cs="Arial"/>
          <w:sz w:val="20"/>
          <w:szCs w:val="24"/>
        </w:rPr>
        <w:t xml:space="preserve"> odstavka prejšnjega člena sestavljajo zemljišča in pripadajoči objekti, ki so na območju Republike Slovenije, vključno s pripadajočo vgrajeno opremo, namenjeno za opravljanje kmetijske dejavnosti. Za ugotavljanje namembnosti objektov se uporabljajo podatki iz registra nepremičnin, ki ga vodi Geodetska uprava Republike Slovenije (v nadaljnjem besedilu: register nepremičnin). Pred oddajo vloge na javni razpis mora upravičenec zagotoviti, da so podatki v registru nepremičnin usklajeni s stanjem v naravi. </w:t>
      </w:r>
    </w:p>
    <w:p w:rsidR="00012EDC" w:rsidRPr="00012EDC" w:rsidRDefault="00012EDC" w:rsidP="00012EDC">
      <w:pPr>
        <w:pStyle w:val="Odstavekseznama"/>
        <w:tabs>
          <w:tab w:val="left" w:pos="426"/>
        </w:tabs>
        <w:ind w:left="0"/>
        <w:contextualSpacing w:val="0"/>
        <w:rPr>
          <w:rFonts w:ascii="Arial" w:hAnsi="Arial" w:cs="Arial"/>
          <w:sz w:val="20"/>
          <w:szCs w:val="24"/>
        </w:rPr>
      </w:pPr>
    </w:p>
    <w:p w:rsidR="00F30DC2" w:rsidRDefault="00012EDC" w:rsidP="00F30DC2">
      <w:pPr>
        <w:pStyle w:val="Odstavekseznama"/>
        <w:tabs>
          <w:tab w:val="left" w:pos="426"/>
        </w:tabs>
        <w:ind w:left="0"/>
        <w:contextualSpacing w:val="0"/>
        <w:rPr>
          <w:rFonts w:ascii="Arial" w:hAnsi="Arial" w:cs="Arial"/>
          <w:sz w:val="20"/>
          <w:szCs w:val="24"/>
        </w:rPr>
      </w:pPr>
      <w:r>
        <w:rPr>
          <w:rFonts w:ascii="Arial" w:hAnsi="Arial" w:cs="Arial"/>
          <w:color w:val="000000"/>
          <w:sz w:val="20"/>
        </w:rPr>
        <w:tab/>
      </w:r>
      <w:r w:rsidR="00625368" w:rsidRPr="00012EDC">
        <w:rPr>
          <w:rFonts w:ascii="Arial" w:hAnsi="Arial" w:cs="Arial"/>
          <w:sz w:val="20"/>
          <w:szCs w:val="24"/>
        </w:rPr>
        <w:t xml:space="preserve">(3) </w:t>
      </w:r>
      <w:r w:rsidR="0078190D">
        <w:rPr>
          <w:rFonts w:ascii="Arial" w:hAnsi="Arial" w:cs="Arial"/>
          <w:sz w:val="20"/>
          <w:szCs w:val="24"/>
        </w:rPr>
        <w:t xml:space="preserve">V primeru </w:t>
      </w:r>
      <w:r w:rsidR="00625368" w:rsidRPr="00012EDC">
        <w:rPr>
          <w:rFonts w:ascii="Arial" w:hAnsi="Arial" w:cs="Arial"/>
          <w:sz w:val="20"/>
          <w:szCs w:val="24"/>
        </w:rPr>
        <w:t>medgeneracijske</w:t>
      </w:r>
      <w:r w:rsidR="0078190D">
        <w:rPr>
          <w:rFonts w:ascii="Arial" w:hAnsi="Arial" w:cs="Arial"/>
          <w:sz w:val="20"/>
          <w:szCs w:val="24"/>
        </w:rPr>
        <w:t>ga</w:t>
      </w:r>
      <w:r w:rsidR="00625368" w:rsidRPr="00012EDC">
        <w:rPr>
          <w:rFonts w:ascii="Arial" w:hAnsi="Arial" w:cs="Arial"/>
          <w:sz w:val="20"/>
          <w:szCs w:val="24"/>
        </w:rPr>
        <w:t xml:space="preserve"> prenos</w:t>
      </w:r>
      <w:r w:rsidR="0078190D">
        <w:rPr>
          <w:rFonts w:ascii="Arial" w:hAnsi="Arial" w:cs="Arial"/>
          <w:sz w:val="20"/>
          <w:szCs w:val="24"/>
        </w:rPr>
        <w:t>a</w:t>
      </w:r>
      <w:r w:rsidR="00625368" w:rsidRPr="00012EDC">
        <w:rPr>
          <w:rFonts w:ascii="Arial" w:hAnsi="Arial" w:cs="Arial"/>
          <w:sz w:val="20"/>
          <w:szCs w:val="24"/>
        </w:rPr>
        <w:t xml:space="preserve"> iz 1. točke pr</w:t>
      </w:r>
      <w:r w:rsidR="00F30DC2">
        <w:rPr>
          <w:rFonts w:ascii="Arial" w:hAnsi="Arial" w:cs="Arial"/>
          <w:sz w:val="20"/>
          <w:szCs w:val="24"/>
        </w:rPr>
        <w:t>vega odstavka tega člena velja:</w:t>
      </w:r>
    </w:p>
    <w:p w:rsidR="00F30DC2" w:rsidRDefault="00625368" w:rsidP="00F30DC2">
      <w:pPr>
        <w:pStyle w:val="Odstavekseznama"/>
        <w:numPr>
          <w:ilvl w:val="0"/>
          <w:numId w:val="45"/>
        </w:numPr>
        <w:tabs>
          <w:tab w:val="left" w:pos="426"/>
        </w:tabs>
        <w:contextualSpacing w:val="0"/>
        <w:rPr>
          <w:rFonts w:ascii="Arial" w:hAnsi="Arial" w:cs="Arial"/>
          <w:sz w:val="20"/>
          <w:szCs w:val="24"/>
        </w:rPr>
      </w:pPr>
      <w:r w:rsidRPr="00012EDC">
        <w:rPr>
          <w:rFonts w:ascii="Arial" w:hAnsi="Arial" w:cs="Arial"/>
          <w:sz w:val="20"/>
          <w:szCs w:val="24"/>
        </w:rPr>
        <w:t>prenosnik ali prenosnik in njegov zakonski, zunajzakonski partner ali partner</w:t>
      </w:r>
      <w:r w:rsidR="00023A8B">
        <w:rPr>
          <w:rFonts w:ascii="Arial" w:hAnsi="Arial" w:cs="Arial"/>
          <w:sz w:val="20"/>
          <w:szCs w:val="24"/>
        </w:rPr>
        <w:t xml:space="preserve"> sklenjene oziroma nesklenjene istospolne partnerske zveze</w:t>
      </w:r>
      <w:r w:rsidRPr="00012EDC">
        <w:rPr>
          <w:rFonts w:ascii="Arial" w:hAnsi="Arial" w:cs="Arial"/>
          <w:sz w:val="20"/>
          <w:szCs w:val="24"/>
        </w:rPr>
        <w:t>, če gre za solastnino, preneseta kmetijsko gospodarstvo z vsemi pripadajočimi kmetijskimi in gozdnimi zemljišči vključno s pripadajočimi objekti, ki so namenjeni opravljanju kmetijske</w:t>
      </w:r>
      <w:r w:rsidR="00630281">
        <w:rPr>
          <w:rFonts w:ascii="Arial" w:hAnsi="Arial" w:cs="Arial"/>
          <w:sz w:val="20"/>
          <w:szCs w:val="24"/>
        </w:rPr>
        <w:t xml:space="preserve"> </w:t>
      </w:r>
      <w:r w:rsidRPr="00012EDC">
        <w:rPr>
          <w:rFonts w:ascii="Arial" w:hAnsi="Arial" w:cs="Arial"/>
          <w:sz w:val="20"/>
          <w:szCs w:val="24"/>
        </w:rPr>
        <w:t xml:space="preserve">dejavnosti in so na območju Republike Slovenije ter v lasti prenosnika ali </w:t>
      </w:r>
      <w:proofErr w:type="spellStart"/>
      <w:r w:rsidRPr="00012EDC">
        <w:rPr>
          <w:rFonts w:ascii="Arial" w:hAnsi="Arial" w:cs="Arial"/>
          <w:sz w:val="20"/>
          <w:szCs w:val="24"/>
        </w:rPr>
        <w:t>solasti</w:t>
      </w:r>
      <w:proofErr w:type="spellEnd"/>
      <w:r w:rsidRPr="00012EDC">
        <w:rPr>
          <w:rFonts w:ascii="Arial" w:hAnsi="Arial" w:cs="Arial"/>
          <w:sz w:val="20"/>
          <w:szCs w:val="24"/>
        </w:rPr>
        <w:t xml:space="preserve"> prenosnika in njegovega zakonskega ali zunajzakonskega partnerja ali partnerja </w:t>
      </w:r>
      <w:r w:rsidR="00023A8B">
        <w:rPr>
          <w:rFonts w:ascii="Arial" w:hAnsi="Arial" w:cs="Arial"/>
          <w:sz w:val="20"/>
          <w:szCs w:val="24"/>
        </w:rPr>
        <w:t>sklenjene oziroma nesklenjene istospolne partnerske zveze</w:t>
      </w:r>
      <w:r w:rsidRPr="00012EDC">
        <w:rPr>
          <w:rFonts w:ascii="Arial" w:hAnsi="Arial" w:cs="Arial"/>
          <w:sz w:val="20"/>
          <w:szCs w:val="24"/>
        </w:rPr>
        <w:t xml:space="preserve">. Prenosnik mora prenesti tudi vse solastniške deleže nepremičnin, ki jih ima s komerkoli drugim. Zakonski partner prenosnika ali njegov zunajzakonski partner ali partner </w:t>
      </w:r>
      <w:r w:rsidR="00023A8B">
        <w:rPr>
          <w:rFonts w:ascii="Arial" w:hAnsi="Arial" w:cs="Arial"/>
          <w:sz w:val="20"/>
          <w:szCs w:val="24"/>
        </w:rPr>
        <w:t>sklenjene oziroma nesklenjene istospolne partnerske zveze</w:t>
      </w:r>
      <w:r w:rsidRPr="00012EDC">
        <w:rPr>
          <w:rFonts w:ascii="Arial" w:hAnsi="Arial" w:cs="Arial"/>
          <w:sz w:val="20"/>
          <w:szCs w:val="24"/>
        </w:rPr>
        <w:t xml:space="preserve"> mora prenesti vse nepremičnine, ki jih ima v </w:t>
      </w:r>
      <w:proofErr w:type="spellStart"/>
      <w:r w:rsidRPr="00012EDC">
        <w:rPr>
          <w:rFonts w:ascii="Arial" w:hAnsi="Arial" w:cs="Arial"/>
          <w:sz w:val="20"/>
          <w:szCs w:val="24"/>
        </w:rPr>
        <w:t>solasti</w:t>
      </w:r>
      <w:proofErr w:type="spellEnd"/>
      <w:r w:rsidRPr="00012EDC">
        <w:rPr>
          <w:rFonts w:ascii="Arial" w:hAnsi="Arial" w:cs="Arial"/>
          <w:sz w:val="20"/>
          <w:szCs w:val="24"/>
        </w:rPr>
        <w:t xml:space="preserve"> s prenosnikom, nepremičnine, ki so izključno v njegovi lasti, pa niso obvezni predmet prenosa; </w:t>
      </w:r>
    </w:p>
    <w:p w:rsidR="00F30DC2" w:rsidRDefault="00625368" w:rsidP="00F30DC2">
      <w:pPr>
        <w:pStyle w:val="Odstavekseznama"/>
        <w:numPr>
          <w:ilvl w:val="0"/>
          <w:numId w:val="45"/>
        </w:numPr>
        <w:tabs>
          <w:tab w:val="left" w:pos="426"/>
        </w:tabs>
        <w:contextualSpacing w:val="0"/>
        <w:rPr>
          <w:rFonts w:ascii="Arial" w:hAnsi="Arial" w:cs="Arial"/>
          <w:sz w:val="20"/>
          <w:szCs w:val="24"/>
        </w:rPr>
      </w:pPr>
      <w:r w:rsidRPr="00F30DC2">
        <w:rPr>
          <w:rFonts w:ascii="Arial" w:hAnsi="Arial" w:cs="Arial"/>
          <w:sz w:val="20"/>
          <w:szCs w:val="24"/>
        </w:rPr>
        <w:t xml:space="preserve">obveznost prenosa iz prejšnje točke ne velja za stanovanjske objekte, površine v obsegu največ 0,5 ha zemljišč vključno z objekti, ki ležijo na teh zemljiščih in so namenjeni uporabi teh zemljišč, ter solastninske deleže v agrarnih skupnostih, pri čemer upravičenec dokazuje članstvo v agrarni skupnosti z izjavo agrarne skupnosti o članstvu in višini solastninskega deleža; </w:t>
      </w:r>
    </w:p>
    <w:p w:rsidR="00F30DC2" w:rsidRDefault="00625368" w:rsidP="00F30DC2">
      <w:pPr>
        <w:pStyle w:val="Odstavekseznama"/>
        <w:numPr>
          <w:ilvl w:val="0"/>
          <w:numId w:val="45"/>
        </w:numPr>
        <w:tabs>
          <w:tab w:val="left" w:pos="426"/>
        </w:tabs>
        <w:contextualSpacing w:val="0"/>
        <w:rPr>
          <w:rFonts w:ascii="Arial" w:hAnsi="Arial" w:cs="Arial"/>
          <w:sz w:val="20"/>
          <w:szCs w:val="24"/>
        </w:rPr>
      </w:pPr>
      <w:r w:rsidRPr="00F30DC2">
        <w:rPr>
          <w:rFonts w:ascii="Arial" w:hAnsi="Arial" w:cs="Arial"/>
          <w:sz w:val="20"/>
          <w:szCs w:val="24"/>
        </w:rPr>
        <w:t xml:space="preserve">iz prenosa se ne sme izločiti objektov za rejo živali; </w:t>
      </w:r>
    </w:p>
    <w:p w:rsidR="00F30DC2" w:rsidRDefault="00625368" w:rsidP="00F30DC2">
      <w:pPr>
        <w:pStyle w:val="Odstavekseznama"/>
        <w:numPr>
          <w:ilvl w:val="0"/>
          <w:numId w:val="45"/>
        </w:numPr>
        <w:tabs>
          <w:tab w:val="left" w:pos="426"/>
        </w:tabs>
        <w:contextualSpacing w:val="0"/>
        <w:rPr>
          <w:rFonts w:ascii="Arial" w:hAnsi="Arial" w:cs="Arial"/>
          <w:sz w:val="20"/>
          <w:szCs w:val="24"/>
        </w:rPr>
      </w:pPr>
      <w:r w:rsidRPr="00F30DC2">
        <w:rPr>
          <w:rFonts w:ascii="Arial" w:hAnsi="Arial" w:cs="Arial"/>
          <w:sz w:val="20"/>
          <w:szCs w:val="24"/>
        </w:rPr>
        <w:lastRenderedPageBreak/>
        <w:t>obveznost prenosa iz 1. točke tega odstavka ne velja za objekte, namenjen</w:t>
      </w:r>
      <w:r w:rsidR="008A068A">
        <w:rPr>
          <w:rFonts w:ascii="Arial" w:hAnsi="Arial" w:cs="Arial"/>
          <w:sz w:val="20"/>
          <w:szCs w:val="24"/>
        </w:rPr>
        <w:t>e</w:t>
      </w:r>
      <w:r w:rsidRPr="00F30DC2">
        <w:rPr>
          <w:rFonts w:ascii="Arial" w:hAnsi="Arial" w:cs="Arial"/>
          <w:sz w:val="20"/>
          <w:szCs w:val="24"/>
        </w:rPr>
        <w:t xml:space="preserve"> opravljanju dopolnilne dejavnosti na kmetijskem gospodarstvu, ter za zemljišča in objekte, namenjene nekmetijskim dejavnostim, če upravičenec ni nosilec teh dejavnosti;</w:t>
      </w:r>
    </w:p>
    <w:p w:rsidR="00F30DC2" w:rsidRPr="008A068A" w:rsidRDefault="00625368">
      <w:pPr>
        <w:pStyle w:val="Odstavekseznama"/>
        <w:numPr>
          <w:ilvl w:val="0"/>
          <w:numId w:val="45"/>
        </w:numPr>
        <w:tabs>
          <w:tab w:val="left" w:pos="426"/>
        </w:tabs>
        <w:contextualSpacing w:val="0"/>
        <w:rPr>
          <w:rFonts w:ascii="Arial" w:hAnsi="Arial" w:cs="Arial"/>
          <w:sz w:val="20"/>
          <w:szCs w:val="24"/>
        </w:rPr>
      </w:pPr>
      <w:r w:rsidRPr="00F30DC2">
        <w:rPr>
          <w:rFonts w:ascii="Arial" w:hAnsi="Arial" w:cs="Arial"/>
          <w:sz w:val="20"/>
          <w:szCs w:val="24"/>
        </w:rPr>
        <w:t xml:space="preserve">če se vstopni prag 15 GVŽ istovrstnih živali za vzrejo doseže na podlagi prenosa živali, se za kmetijsko gospodarstvo, s katerim upravičenec vstopa v </w:t>
      </w:r>
      <w:proofErr w:type="spellStart"/>
      <w:r w:rsidRPr="00F30DC2">
        <w:rPr>
          <w:rFonts w:ascii="Arial" w:hAnsi="Arial" w:cs="Arial"/>
          <w:sz w:val="20"/>
          <w:szCs w:val="24"/>
        </w:rPr>
        <w:t>podukrep</w:t>
      </w:r>
      <w:proofErr w:type="spellEnd"/>
      <w:r w:rsidRPr="00F30DC2">
        <w:rPr>
          <w:rFonts w:ascii="Arial" w:hAnsi="Arial" w:cs="Arial"/>
          <w:sz w:val="20"/>
          <w:szCs w:val="24"/>
        </w:rPr>
        <w:t xml:space="preserve">, upošteva število GVŽ iz registra živali v primeru goveda, za </w:t>
      </w:r>
      <w:r w:rsidR="008A068A">
        <w:rPr>
          <w:rFonts w:ascii="Arial" w:hAnsi="Arial" w:cs="Arial"/>
          <w:sz w:val="20"/>
          <w:szCs w:val="24"/>
        </w:rPr>
        <w:t>pre</w:t>
      </w:r>
      <w:r w:rsidRPr="008A068A">
        <w:rPr>
          <w:rFonts w:ascii="Arial" w:hAnsi="Arial" w:cs="Arial"/>
          <w:sz w:val="20"/>
          <w:szCs w:val="24"/>
        </w:rPr>
        <w:t>ostale vrste živali pa mora upravičenec vložiti verodostojno dokazilo o živalih v lasti in reji;</w:t>
      </w:r>
    </w:p>
    <w:p w:rsidR="00F30DC2" w:rsidRDefault="00625368" w:rsidP="00F30DC2">
      <w:pPr>
        <w:pStyle w:val="Odstavekseznama"/>
        <w:numPr>
          <w:ilvl w:val="0"/>
          <w:numId w:val="45"/>
        </w:numPr>
        <w:tabs>
          <w:tab w:val="left" w:pos="426"/>
        </w:tabs>
        <w:contextualSpacing w:val="0"/>
        <w:rPr>
          <w:rFonts w:ascii="Arial" w:hAnsi="Arial" w:cs="Arial"/>
          <w:sz w:val="20"/>
          <w:szCs w:val="24"/>
        </w:rPr>
      </w:pPr>
      <w:r w:rsidRPr="00F30DC2">
        <w:rPr>
          <w:rFonts w:ascii="Arial" w:hAnsi="Arial" w:cs="Arial"/>
          <w:sz w:val="20"/>
          <w:szCs w:val="24"/>
        </w:rPr>
        <w:t>če se vstopni prag 60 čebeljih družin doseže na podlagi prenosa čebeljih družin, se kot stanje upošteva število čebeljih družin v registru čebelnjakov, ki ga vodi Uprava Republike Slovenije za varno hrano, veterinarstvo in varstvo rastlin, na dan oddaje vloge na javni razpis;</w:t>
      </w:r>
    </w:p>
    <w:p w:rsidR="00625368" w:rsidRPr="00F30DC2" w:rsidRDefault="00625368" w:rsidP="00F30DC2">
      <w:pPr>
        <w:pStyle w:val="Odstavekseznama"/>
        <w:numPr>
          <w:ilvl w:val="0"/>
          <w:numId w:val="45"/>
        </w:numPr>
        <w:tabs>
          <w:tab w:val="left" w:pos="426"/>
        </w:tabs>
        <w:contextualSpacing w:val="0"/>
        <w:rPr>
          <w:rFonts w:ascii="Arial" w:hAnsi="Arial" w:cs="Arial"/>
          <w:sz w:val="20"/>
          <w:szCs w:val="24"/>
        </w:rPr>
      </w:pPr>
      <w:r w:rsidRPr="00F30DC2">
        <w:rPr>
          <w:rFonts w:ascii="Arial" w:hAnsi="Arial" w:cs="Arial"/>
          <w:sz w:val="20"/>
          <w:szCs w:val="24"/>
        </w:rPr>
        <w:t>v primeru iz prejšnje točke mora biti upravičenec imetnik čebeljih družin in mora biti na dan oddaje vloge na javni razpis vpisan v register čebelnjakov v skladu s predpisom, ki določa označevanje čebelnjakov in stojišč.</w:t>
      </w:r>
    </w:p>
    <w:p w:rsidR="00625368" w:rsidRPr="00012EDC" w:rsidRDefault="00625368" w:rsidP="00E47144">
      <w:pPr>
        <w:pStyle w:val="Odstavekseznama"/>
        <w:tabs>
          <w:tab w:val="left" w:pos="426"/>
        </w:tabs>
        <w:ind w:left="0"/>
        <w:contextualSpacing w:val="0"/>
        <w:rPr>
          <w:rFonts w:ascii="Arial" w:hAnsi="Arial" w:cs="Arial"/>
          <w:sz w:val="20"/>
          <w:szCs w:val="24"/>
        </w:rPr>
      </w:pPr>
    </w:p>
    <w:p w:rsidR="00625368" w:rsidRPr="00B13341" w:rsidRDefault="00625368" w:rsidP="00012EDC">
      <w:pPr>
        <w:spacing w:line="240" w:lineRule="auto"/>
        <w:jc w:val="both"/>
        <w:rPr>
          <w:rFonts w:cs="Arial"/>
          <w:szCs w:val="20"/>
        </w:rPr>
      </w:pPr>
      <w:r>
        <w:rPr>
          <w:rFonts w:cs="Arial"/>
          <w:szCs w:val="20"/>
        </w:rPr>
        <w:t xml:space="preserve">(4) </w:t>
      </w:r>
      <w:r w:rsidRPr="00B13341">
        <w:rPr>
          <w:rFonts w:cs="Arial"/>
          <w:szCs w:val="20"/>
        </w:rPr>
        <w:t>Ustrezno poklicno znanje</w:t>
      </w:r>
      <w:r>
        <w:rPr>
          <w:rFonts w:cs="Arial"/>
          <w:szCs w:val="20"/>
        </w:rPr>
        <w:t xml:space="preserve"> in ustrezna usposobljenost iz 8. </w:t>
      </w:r>
      <w:r w:rsidRPr="00B13341">
        <w:rPr>
          <w:rFonts w:cs="Arial"/>
          <w:szCs w:val="20"/>
        </w:rPr>
        <w:t>točke prvega odstavka tega člena je najmanj:</w:t>
      </w:r>
    </w:p>
    <w:p w:rsidR="00625368" w:rsidRPr="00E47144" w:rsidRDefault="008A068A" w:rsidP="00012EDC">
      <w:pPr>
        <w:spacing w:line="240" w:lineRule="auto"/>
        <w:jc w:val="both"/>
        <w:rPr>
          <w:rFonts w:cs="Arial"/>
          <w:szCs w:val="20"/>
        </w:rPr>
      </w:pPr>
      <w:r>
        <w:rPr>
          <w:rFonts w:cs="Arial"/>
          <w:szCs w:val="20"/>
        </w:rPr>
        <w:t>–</w:t>
      </w:r>
      <w:r w:rsidR="00625368" w:rsidRPr="00E47144">
        <w:rPr>
          <w:rFonts w:cs="Arial"/>
          <w:szCs w:val="20"/>
        </w:rPr>
        <w:t xml:space="preserve"> nižja poklicna izobrazba s področja kmetijstva ali s kmetijstvom povezanih dejavnosti in najmanj tri leta delovnih izkušenj na kmetijskem gospodarstvu, ali</w:t>
      </w:r>
    </w:p>
    <w:p w:rsidR="00625368" w:rsidRPr="00E47144" w:rsidRDefault="008A068A" w:rsidP="00012EDC">
      <w:pPr>
        <w:pStyle w:val="Odstavekseznama"/>
        <w:tabs>
          <w:tab w:val="left" w:pos="426"/>
        </w:tabs>
        <w:ind w:left="0"/>
        <w:contextualSpacing w:val="0"/>
        <w:rPr>
          <w:rFonts w:ascii="Arial" w:hAnsi="Arial" w:cs="Arial"/>
          <w:sz w:val="20"/>
        </w:rPr>
      </w:pPr>
      <w:r>
        <w:rPr>
          <w:rFonts w:ascii="Arial" w:hAnsi="Arial" w:cs="Arial"/>
          <w:sz w:val="20"/>
        </w:rPr>
        <w:t>–</w:t>
      </w:r>
      <w:r w:rsidR="00625368" w:rsidRPr="00E47144">
        <w:rPr>
          <w:rFonts w:ascii="Arial" w:hAnsi="Arial" w:cs="Arial"/>
          <w:sz w:val="20"/>
        </w:rPr>
        <w:t xml:space="preserve"> nižja poklicna izobrazba nekmetijske smeri, pridobljen certifikat nacionalne poklicne kvalifikacije najmanj IV. ravni zahtevnosti</w:t>
      </w:r>
      <w:r w:rsidR="00630281">
        <w:rPr>
          <w:rFonts w:ascii="Arial" w:hAnsi="Arial" w:cs="Arial"/>
          <w:sz w:val="20"/>
        </w:rPr>
        <w:t xml:space="preserve"> </w:t>
      </w:r>
      <w:r w:rsidR="00625368" w:rsidRPr="00E47144">
        <w:rPr>
          <w:rFonts w:ascii="Arial" w:hAnsi="Arial" w:cs="Arial"/>
          <w:sz w:val="20"/>
        </w:rPr>
        <w:t xml:space="preserve">s področja kmetijstva ali s kmetijstvom povezane dejavnosti in </w:t>
      </w:r>
      <w:r w:rsidR="00023A8B">
        <w:rPr>
          <w:rFonts w:ascii="Arial" w:hAnsi="Arial" w:cs="Arial"/>
          <w:sz w:val="20"/>
        </w:rPr>
        <w:t xml:space="preserve">najmanj </w:t>
      </w:r>
      <w:r w:rsidR="00625368" w:rsidRPr="00E47144">
        <w:rPr>
          <w:rFonts w:ascii="Arial" w:hAnsi="Arial" w:cs="Arial"/>
          <w:sz w:val="20"/>
        </w:rPr>
        <w:t>tri leta delovnih izkušenj na kmetijskem gospodarstvu.</w:t>
      </w:r>
      <w:r w:rsidR="00630281">
        <w:rPr>
          <w:rFonts w:ascii="Arial" w:hAnsi="Arial" w:cs="Arial"/>
          <w:sz w:val="20"/>
        </w:rPr>
        <w:t xml:space="preserve"> </w:t>
      </w:r>
    </w:p>
    <w:p w:rsidR="00012EDC" w:rsidRPr="00012EDC" w:rsidRDefault="00012EDC" w:rsidP="00012EDC">
      <w:pPr>
        <w:pStyle w:val="Odstavekseznama"/>
        <w:tabs>
          <w:tab w:val="left" w:pos="426"/>
        </w:tabs>
        <w:ind w:left="0"/>
        <w:contextualSpacing w:val="0"/>
        <w:rPr>
          <w:rFonts w:ascii="Arial" w:hAnsi="Arial" w:cs="Arial"/>
          <w:sz w:val="20"/>
          <w:szCs w:val="24"/>
        </w:rPr>
      </w:pPr>
    </w:p>
    <w:p w:rsidR="00625368" w:rsidRPr="00012EDC" w:rsidRDefault="00625368" w:rsidP="00012EDC">
      <w:pPr>
        <w:pStyle w:val="Odstavekseznama"/>
        <w:tabs>
          <w:tab w:val="left" w:pos="426"/>
        </w:tabs>
        <w:ind w:left="0"/>
        <w:contextualSpacing w:val="0"/>
        <w:rPr>
          <w:rFonts w:ascii="Arial" w:hAnsi="Arial" w:cs="Arial"/>
          <w:sz w:val="20"/>
        </w:rPr>
      </w:pPr>
      <w:r w:rsidRPr="00012EDC">
        <w:rPr>
          <w:rFonts w:ascii="Arial" w:hAnsi="Arial" w:cs="Arial"/>
          <w:sz w:val="20"/>
        </w:rPr>
        <w:t>(5) S kmetijstvom povezane dejavnosti iz prejšnjega odstavka so: živilskopredelovalna, lesarska, veterinarska, naravovarstvena in gozdarska dejavnost. Seznam ustreznih nacionalnih poklicnih kvalifikacij iz prejšnjega odstavka je določen v prilogi 4, ki je sestavni del te uredbe.</w:t>
      </w:r>
    </w:p>
    <w:p w:rsidR="00012EDC" w:rsidRPr="00012EDC" w:rsidRDefault="00012EDC" w:rsidP="00012EDC">
      <w:pPr>
        <w:pStyle w:val="Odstavekseznama"/>
        <w:tabs>
          <w:tab w:val="left" w:pos="426"/>
        </w:tabs>
        <w:ind w:left="0"/>
        <w:contextualSpacing w:val="0"/>
        <w:rPr>
          <w:rFonts w:ascii="Arial" w:hAnsi="Arial" w:cs="Arial"/>
          <w:sz w:val="20"/>
        </w:rPr>
      </w:pPr>
    </w:p>
    <w:p w:rsidR="00625368" w:rsidRPr="00012EDC" w:rsidRDefault="00625368" w:rsidP="00012EDC">
      <w:pPr>
        <w:pStyle w:val="Odstavekseznama"/>
        <w:tabs>
          <w:tab w:val="left" w:pos="426"/>
        </w:tabs>
        <w:ind w:left="0"/>
        <w:contextualSpacing w:val="0"/>
        <w:rPr>
          <w:rFonts w:ascii="Arial" w:hAnsi="Arial" w:cs="Arial"/>
          <w:sz w:val="20"/>
        </w:rPr>
      </w:pPr>
      <w:r w:rsidRPr="00012EDC">
        <w:rPr>
          <w:rFonts w:ascii="Arial" w:hAnsi="Arial" w:cs="Arial"/>
          <w:sz w:val="20"/>
        </w:rPr>
        <w:t>(6) Upravičenec dokazuje izobrazbo z izjavo ali dokazilom o najvišji doseženi izobrazbi. Kot delovne izkušnje upravičenca štejejo:</w:t>
      </w:r>
    </w:p>
    <w:p w:rsidR="00625368" w:rsidRPr="00012EDC" w:rsidRDefault="00625368" w:rsidP="00625368">
      <w:pPr>
        <w:pStyle w:val="Odstavekseznama"/>
        <w:numPr>
          <w:ilvl w:val="3"/>
          <w:numId w:val="35"/>
        </w:numPr>
        <w:spacing w:after="120"/>
        <w:rPr>
          <w:rFonts w:ascii="Arial" w:hAnsi="Arial" w:cs="Arial"/>
          <w:sz w:val="20"/>
        </w:rPr>
      </w:pPr>
      <w:r w:rsidRPr="00012EDC">
        <w:rPr>
          <w:rFonts w:ascii="Arial" w:hAnsi="Arial" w:cs="Arial"/>
          <w:sz w:val="20"/>
        </w:rPr>
        <w:t xml:space="preserve">pokojninska in invalidska zavarovalna doba iz naslova opravljanja kmetijske dejavnosti, kar upravičenec dokazuje z izjavo, </w:t>
      </w:r>
    </w:p>
    <w:p w:rsidR="00625368" w:rsidRPr="00012EDC" w:rsidRDefault="00625368" w:rsidP="00625368">
      <w:pPr>
        <w:pStyle w:val="Odstavekseznama"/>
        <w:numPr>
          <w:ilvl w:val="3"/>
          <w:numId w:val="35"/>
        </w:numPr>
        <w:spacing w:after="120"/>
        <w:rPr>
          <w:rFonts w:ascii="Arial" w:hAnsi="Arial" w:cs="Arial"/>
          <w:sz w:val="20"/>
        </w:rPr>
      </w:pPr>
      <w:r w:rsidRPr="00012EDC">
        <w:rPr>
          <w:rFonts w:ascii="Arial" w:hAnsi="Arial" w:cs="Arial"/>
          <w:sz w:val="20"/>
        </w:rPr>
        <w:t xml:space="preserve">članstvo na kmetijskem gospodarstvu, ki se ugotavlja na podlagi podatkov v RKG, ali </w:t>
      </w:r>
    </w:p>
    <w:p w:rsidR="00625368" w:rsidRPr="00012EDC" w:rsidRDefault="00625368" w:rsidP="00625368">
      <w:pPr>
        <w:pStyle w:val="Odstavekseznama"/>
        <w:numPr>
          <w:ilvl w:val="3"/>
          <w:numId w:val="35"/>
        </w:numPr>
        <w:spacing w:after="120"/>
        <w:rPr>
          <w:rFonts w:ascii="Arial" w:hAnsi="Arial" w:cs="Arial"/>
          <w:sz w:val="20"/>
        </w:rPr>
      </w:pPr>
      <w:r w:rsidRPr="00012EDC">
        <w:rPr>
          <w:rFonts w:ascii="Arial" w:hAnsi="Arial" w:cs="Arial"/>
          <w:sz w:val="20"/>
        </w:rPr>
        <w:t xml:space="preserve">izkušnje iz opravljanja kmetijske dejavnosti, kar upravičenec dokazuje z izjavo nosilca kmetijskega gospodarstva, </w:t>
      </w:r>
      <w:r w:rsidRPr="00012EDC">
        <w:rPr>
          <w:rFonts w:ascii="Arial" w:hAnsi="Arial" w:cs="Arial"/>
          <w:color w:val="000000"/>
          <w:sz w:val="20"/>
        </w:rPr>
        <w:t>na katerem je pridobil izkušnje</w:t>
      </w:r>
      <w:r w:rsidRPr="00012EDC">
        <w:rPr>
          <w:rFonts w:ascii="Arial" w:hAnsi="Arial" w:cs="Arial"/>
          <w:sz w:val="20"/>
        </w:rPr>
        <w:t>.</w:t>
      </w:r>
      <w:r w:rsidR="00630281">
        <w:rPr>
          <w:rFonts w:ascii="Arial" w:hAnsi="Arial" w:cs="Arial"/>
          <w:sz w:val="20"/>
        </w:rPr>
        <w:t xml:space="preserve"> </w:t>
      </w:r>
    </w:p>
    <w:p w:rsidR="00E47144" w:rsidRDefault="00E47144" w:rsidP="00E47144">
      <w:pPr>
        <w:pStyle w:val="Odstavekseznama"/>
        <w:tabs>
          <w:tab w:val="left" w:pos="426"/>
        </w:tabs>
        <w:ind w:left="0"/>
        <w:contextualSpacing w:val="0"/>
        <w:rPr>
          <w:rFonts w:ascii="Arial" w:hAnsi="Arial" w:cs="Arial"/>
          <w:sz w:val="20"/>
        </w:rPr>
      </w:pPr>
    </w:p>
    <w:p w:rsidR="00625368" w:rsidRPr="00E47144" w:rsidRDefault="00625368" w:rsidP="00E47144">
      <w:pPr>
        <w:pStyle w:val="Odstavekseznama"/>
        <w:tabs>
          <w:tab w:val="left" w:pos="426"/>
        </w:tabs>
        <w:ind w:left="0"/>
        <w:contextualSpacing w:val="0"/>
        <w:rPr>
          <w:rFonts w:ascii="Arial" w:hAnsi="Arial" w:cs="Arial"/>
          <w:sz w:val="20"/>
        </w:rPr>
      </w:pPr>
      <w:r w:rsidRPr="00E47144">
        <w:rPr>
          <w:rFonts w:ascii="Arial" w:hAnsi="Arial" w:cs="Arial"/>
          <w:sz w:val="20"/>
        </w:rPr>
        <w:t xml:space="preserve">(7) Glavni deli poslovnega načrta iz 8. točke prvega odstavka tega člena so naslednji: </w:t>
      </w:r>
    </w:p>
    <w:p w:rsidR="00625368" w:rsidRPr="00E47144" w:rsidRDefault="00625368" w:rsidP="00E47144">
      <w:pPr>
        <w:pStyle w:val="Odstavekseznama"/>
        <w:numPr>
          <w:ilvl w:val="3"/>
          <w:numId w:val="35"/>
        </w:numPr>
        <w:spacing w:after="120"/>
        <w:rPr>
          <w:rFonts w:ascii="Arial" w:hAnsi="Arial" w:cs="Arial"/>
          <w:sz w:val="20"/>
        </w:rPr>
      </w:pPr>
      <w:r w:rsidRPr="00E47144">
        <w:rPr>
          <w:rFonts w:ascii="Arial" w:hAnsi="Arial" w:cs="Arial"/>
          <w:sz w:val="20"/>
        </w:rPr>
        <w:t>izhodiščno stanje kmetijskega gospodarstva,</w:t>
      </w:r>
    </w:p>
    <w:p w:rsidR="00625368" w:rsidRPr="00E47144" w:rsidRDefault="00625368" w:rsidP="00E47144">
      <w:pPr>
        <w:pStyle w:val="Odstavekseznama"/>
        <w:numPr>
          <w:ilvl w:val="3"/>
          <w:numId w:val="35"/>
        </w:numPr>
        <w:spacing w:after="120"/>
        <w:rPr>
          <w:rFonts w:ascii="Arial" w:hAnsi="Arial" w:cs="Arial"/>
          <w:sz w:val="20"/>
        </w:rPr>
      </w:pPr>
      <w:r w:rsidRPr="00E47144">
        <w:rPr>
          <w:rFonts w:ascii="Arial" w:hAnsi="Arial" w:cs="Arial"/>
          <w:sz w:val="20"/>
        </w:rPr>
        <w:t>ključni mejniki in cilji za razvoj kmetijskega gospodarstva,</w:t>
      </w:r>
    </w:p>
    <w:p w:rsidR="00716733" w:rsidRPr="00137755" w:rsidRDefault="00625368" w:rsidP="002E01BB">
      <w:pPr>
        <w:pStyle w:val="Odstavekseznama"/>
        <w:numPr>
          <w:ilvl w:val="3"/>
          <w:numId w:val="35"/>
        </w:numPr>
        <w:spacing w:after="120"/>
        <w:rPr>
          <w:rFonts w:ascii="Arial" w:hAnsi="Arial" w:cs="Arial"/>
          <w:sz w:val="20"/>
        </w:rPr>
      </w:pPr>
      <w:r w:rsidRPr="00137755">
        <w:rPr>
          <w:rFonts w:ascii="Arial" w:hAnsi="Arial" w:cs="Arial"/>
          <w:sz w:val="20"/>
        </w:rPr>
        <w:t>opis dejavnosti vključno s tistimi, povezanimi z okoljsko trajnostjo in učinkovitostjo virov, ki se zahtevajo za razvoj dejavnosti kmetijskega gospodarstva, kot so naložbe, usposabljanje, svetovanje ali druga dejavnost. Mejniki in cilji iz prejšnje alineje se lahko glasijo na</w:t>
      </w:r>
      <w:r w:rsidR="00630281" w:rsidRPr="00137755">
        <w:rPr>
          <w:rFonts w:ascii="Arial" w:hAnsi="Arial" w:cs="Arial"/>
          <w:sz w:val="20"/>
        </w:rPr>
        <w:t xml:space="preserve"> </w:t>
      </w:r>
      <w:r w:rsidRPr="00137755">
        <w:rPr>
          <w:rFonts w:ascii="Arial" w:hAnsi="Arial" w:cs="Arial"/>
          <w:sz w:val="20"/>
        </w:rPr>
        <w:t xml:space="preserve">kmetijsko dejavnost ali dopolnilne dejavnosti, katerih končni proizvod je kmetijski proizvod iz priloge I Pogodbe o delovanju Evropske unije (UL C št. 326 z dne 26. </w:t>
      </w:r>
      <w:r w:rsidR="0006241E" w:rsidRPr="00137755">
        <w:rPr>
          <w:rFonts w:ascii="Arial" w:hAnsi="Arial" w:cs="Arial"/>
          <w:sz w:val="20"/>
        </w:rPr>
        <w:t>10.</w:t>
      </w:r>
      <w:r w:rsidRPr="00137755">
        <w:rPr>
          <w:rFonts w:ascii="Arial" w:hAnsi="Arial" w:cs="Arial"/>
          <w:sz w:val="20"/>
        </w:rPr>
        <w:t xml:space="preserve"> 2012, str. 47). Če se mejniki in cilji nanašajo na naložbe, se morajo te izvesti na območju Republike Slovenije. Če se mejniki in cilji nanašajo na naložbe, mora upravičenec v poslovnem načrtu opredeliti višino sredstev za kritje teh ciljev.</w:t>
      </w:r>
      <w:r w:rsidR="00630281" w:rsidRPr="00137755">
        <w:rPr>
          <w:rFonts w:ascii="Arial" w:hAnsi="Arial" w:cs="Arial"/>
          <w:sz w:val="20"/>
        </w:rPr>
        <w:t xml:space="preserve"> </w:t>
      </w:r>
      <w:r w:rsidRPr="00137755">
        <w:rPr>
          <w:rFonts w:ascii="Arial" w:hAnsi="Arial" w:cs="Arial"/>
          <w:sz w:val="20"/>
        </w:rPr>
        <w:t xml:space="preserve">Poslovni načrt ne sme vključevati naložb v nepremičnine, ki niso v lasti oziroma </w:t>
      </w:r>
      <w:proofErr w:type="spellStart"/>
      <w:r w:rsidRPr="00137755">
        <w:rPr>
          <w:rFonts w:ascii="Arial" w:hAnsi="Arial" w:cs="Arial"/>
          <w:sz w:val="20"/>
        </w:rPr>
        <w:t>solasti</w:t>
      </w:r>
      <w:proofErr w:type="spellEnd"/>
      <w:r w:rsidRPr="00137755">
        <w:rPr>
          <w:rFonts w:ascii="Arial" w:hAnsi="Arial" w:cs="Arial"/>
          <w:sz w:val="20"/>
        </w:rPr>
        <w:t xml:space="preserve"> upravičenca</w:t>
      </w:r>
      <w:r w:rsidR="00AD6307" w:rsidRPr="00137755">
        <w:rPr>
          <w:rFonts w:ascii="Arial" w:hAnsi="Arial" w:cs="Arial"/>
          <w:sz w:val="20"/>
        </w:rPr>
        <w:t xml:space="preserve"> oziroma v zakupu za obdobje najmanj 10 let od leta oddaje vloge na javni razpis in s priloženim soglasjem lastnika oziroma solastnikov k naložbi. </w:t>
      </w:r>
      <w:r w:rsidRPr="00137755">
        <w:rPr>
          <w:rFonts w:ascii="Arial" w:hAnsi="Arial" w:cs="Arial"/>
          <w:sz w:val="20"/>
        </w:rPr>
        <w:t>Poslovni načrt ne sme vključevati naložb v nepremičnino, na kateri se opravlja izvršba v skladu s predpisi, ki urejajo izvršbo in zavarovanje, razen če gre za agromelioracijo na komasacijskem območju.</w:t>
      </w:r>
    </w:p>
    <w:p w:rsidR="00625368" w:rsidRPr="00B13341" w:rsidRDefault="00625368" w:rsidP="00E47144">
      <w:pPr>
        <w:spacing w:line="240" w:lineRule="auto"/>
        <w:jc w:val="both"/>
        <w:rPr>
          <w:rFonts w:cs="Arial"/>
          <w:szCs w:val="20"/>
        </w:rPr>
      </w:pPr>
      <w:r>
        <w:rPr>
          <w:rFonts w:cs="Arial"/>
          <w:szCs w:val="20"/>
        </w:rPr>
        <w:t xml:space="preserve">(8) </w:t>
      </w:r>
      <w:r w:rsidRPr="00B13341">
        <w:rPr>
          <w:rFonts w:cs="Arial"/>
          <w:szCs w:val="20"/>
        </w:rPr>
        <w:t>Mejniki in cilji iz prejšnjega odstavka so:</w:t>
      </w:r>
    </w:p>
    <w:p w:rsidR="00625368" w:rsidRPr="00B13341" w:rsidRDefault="00625368" w:rsidP="00E47144">
      <w:pPr>
        <w:autoSpaceDE w:val="0"/>
        <w:autoSpaceDN w:val="0"/>
        <w:adjustRightInd w:val="0"/>
        <w:spacing w:line="240" w:lineRule="auto"/>
        <w:ind w:left="426" w:hanging="360"/>
        <w:jc w:val="both"/>
        <w:rPr>
          <w:rFonts w:eastAsia="Calibri" w:cs="Arial"/>
          <w:szCs w:val="20"/>
        </w:rPr>
      </w:pPr>
      <w:r w:rsidRPr="00B13341">
        <w:rPr>
          <w:rFonts w:eastAsia="Calibri" w:cs="Arial"/>
          <w:szCs w:val="20"/>
        </w:rPr>
        <w:t>1.</w:t>
      </w:r>
      <w:r w:rsidRPr="00B13341">
        <w:rPr>
          <w:rFonts w:eastAsia="Calibri" w:cs="Arial"/>
          <w:szCs w:val="20"/>
        </w:rPr>
        <w:tab/>
        <w:t>Obvezni mejniki in cilji:</w:t>
      </w:r>
    </w:p>
    <w:p w:rsidR="00E47144" w:rsidRDefault="00E47144" w:rsidP="00E47144">
      <w:pPr>
        <w:autoSpaceDE w:val="0"/>
        <w:autoSpaceDN w:val="0"/>
        <w:adjustRightInd w:val="0"/>
        <w:spacing w:line="240" w:lineRule="auto"/>
        <w:ind w:left="426" w:hanging="426"/>
        <w:rPr>
          <w:rFonts w:eastAsia="Calibri" w:cs="Arial"/>
          <w:szCs w:val="20"/>
        </w:rPr>
      </w:pPr>
    </w:p>
    <w:p w:rsidR="00625368" w:rsidRPr="00B13341" w:rsidRDefault="00625368" w:rsidP="00E47144">
      <w:pPr>
        <w:autoSpaceDE w:val="0"/>
        <w:autoSpaceDN w:val="0"/>
        <w:adjustRightInd w:val="0"/>
        <w:spacing w:line="240" w:lineRule="auto"/>
        <w:ind w:left="426" w:hanging="426"/>
        <w:rPr>
          <w:rFonts w:eastAsia="Calibri" w:cs="Arial"/>
          <w:szCs w:val="20"/>
        </w:rPr>
      </w:pPr>
      <w:r w:rsidRPr="00B13341">
        <w:rPr>
          <w:rFonts w:eastAsia="Calibri" w:cs="Arial"/>
          <w:szCs w:val="20"/>
        </w:rPr>
        <w:t>a)</w:t>
      </w:r>
      <w:r w:rsidRPr="00B13341">
        <w:rPr>
          <w:rFonts w:eastAsia="Calibri" w:cs="Arial"/>
          <w:szCs w:val="20"/>
        </w:rPr>
        <w:tab/>
        <w:t>Mejniki:</w:t>
      </w:r>
    </w:p>
    <w:p w:rsidR="00625368" w:rsidRPr="00B13341" w:rsidRDefault="00625368" w:rsidP="00E47144">
      <w:pPr>
        <w:autoSpaceDE w:val="0"/>
        <w:autoSpaceDN w:val="0"/>
        <w:adjustRightInd w:val="0"/>
        <w:spacing w:line="240" w:lineRule="auto"/>
        <w:ind w:left="360" w:hanging="360"/>
        <w:jc w:val="both"/>
        <w:rPr>
          <w:rFonts w:eastAsia="Calibri" w:cs="Arial"/>
          <w:szCs w:val="20"/>
        </w:rPr>
      </w:pPr>
      <w:r w:rsidRPr="00B13341">
        <w:rPr>
          <w:rFonts w:eastAsia="Calibri" w:cs="Arial"/>
          <w:szCs w:val="20"/>
        </w:rPr>
        <w:t>−</w:t>
      </w:r>
      <w:r w:rsidRPr="00B13341">
        <w:rPr>
          <w:rFonts w:eastAsia="Calibri" w:cs="Arial"/>
          <w:szCs w:val="20"/>
        </w:rPr>
        <w:tab/>
        <w:t>vzpostavitev knjigovodstva</w:t>
      </w:r>
      <w:r>
        <w:rPr>
          <w:rFonts w:eastAsia="Calibri" w:cs="Arial"/>
          <w:szCs w:val="20"/>
        </w:rPr>
        <w:t xml:space="preserve">, </w:t>
      </w:r>
      <w:r w:rsidRPr="00B13341">
        <w:rPr>
          <w:rFonts w:eastAsia="Calibri" w:cs="Arial"/>
          <w:szCs w:val="20"/>
        </w:rPr>
        <w:t>če tega ob oddaji vloge na javni razpis še nima vzpostavljenega na svoje ime,</w:t>
      </w:r>
    </w:p>
    <w:p w:rsidR="00625368" w:rsidRPr="00B13341" w:rsidRDefault="00625368" w:rsidP="00E47144">
      <w:pPr>
        <w:autoSpaceDE w:val="0"/>
        <w:autoSpaceDN w:val="0"/>
        <w:adjustRightInd w:val="0"/>
        <w:spacing w:line="240" w:lineRule="auto"/>
        <w:ind w:left="360" w:hanging="360"/>
        <w:jc w:val="both"/>
        <w:rPr>
          <w:rFonts w:eastAsia="Calibri" w:cs="Arial"/>
          <w:szCs w:val="20"/>
        </w:rPr>
      </w:pPr>
      <w:r w:rsidRPr="00B13341">
        <w:rPr>
          <w:rFonts w:eastAsia="Calibri" w:cs="Arial"/>
          <w:szCs w:val="20"/>
        </w:rPr>
        <w:lastRenderedPageBreak/>
        <w:t>−</w:t>
      </w:r>
      <w:r w:rsidRPr="00B13341">
        <w:rPr>
          <w:rFonts w:eastAsia="Calibri" w:cs="Arial"/>
          <w:szCs w:val="20"/>
        </w:rPr>
        <w:tab/>
      </w:r>
      <w:r w:rsidR="00E74715">
        <w:rPr>
          <w:rFonts w:eastAsia="Calibri" w:cs="Arial"/>
          <w:szCs w:val="20"/>
        </w:rPr>
        <w:t xml:space="preserve">vključitev v </w:t>
      </w:r>
      <w:r w:rsidR="00E74715">
        <w:rPr>
          <w:rFonts w:cs="Arial"/>
        </w:rPr>
        <w:t>pokojninsko, invalidsko in zdravstveno zavarovanje iz naslova opravljanja kmetijske dejavnosti</w:t>
      </w:r>
      <w:r w:rsidRPr="00B13341">
        <w:rPr>
          <w:rFonts w:eastAsia="Calibri" w:cs="Arial"/>
          <w:szCs w:val="20"/>
        </w:rPr>
        <w:t xml:space="preserve">, če je načrtovana, </w:t>
      </w:r>
    </w:p>
    <w:p w:rsidR="00625368" w:rsidRPr="00B13341" w:rsidRDefault="00625368" w:rsidP="00E47144">
      <w:pPr>
        <w:autoSpaceDE w:val="0"/>
        <w:autoSpaceDN w:val="0"/>
        <w:adjustRightInd w:val="0"/>
        <w:spacing w:line="240" w:lineRule="auto"/>
        <w:ind w:left="360" w:hanging="360"/>
        <w:jc w:val="both"/>
        <w:rPr>
          <w:rFonts w:eastAsia="Calibri" w:cs="Arial"/>
          <w:szCs w:val="20"/>
        </w:rPr>
      </w:pPr>
      <w:r w:rsidRPr="00B13341">
        <w:rPr>
          <w:rFonts w:eastAsia="Calibri" w:cs="Arial"/>
          <w:szCs w:val="20"/>
        </w:rPr>
        <w:t>−</w:t>
      </w:r>
      <w:r w:rsidRPr="00B13341">
        <w:rPr>
          <w:rFonts w:eastAsia="Calibri" w:cs="Arial"/>
          <w:szCs w:val="20"/>
        </w:rPr>
        <w:tab/>
        <w:t xml:space="preserve">izpolnitev pogoja </w:t>
      </w:r>
      <w:r w:rsidR="0078190D">
        <w:rPr>
          <w:rFonts w:eastAsia="Calibri" w:cs="Arial"/>
          <w:szCs w:val="20"/>
        </w:rPr>
        <w:t>aktivnega</w:t>
      </w:r>
      <w:r w:rsidR="004A7CA7" w:rsidRPr="00B13341">
        <w:rPr>
          <w:rFonts w:eastAsia="Calibri" w:cs="Arial"/>
          <w:szCs w:val="20"/>
        </w:rPr>
        <w:t xml:space="preserve"> </w:t>
      </w:r>
      <w:r w:rsidRPr="00B13341">
        <w:rPr>
          <w:rFonts w:eastAsia="Calibri" w:cs="Arial"/>
          <w:szCs w:val="20"/>
        </w:rPr>
        <w:t>kmeta</w:t>
      </w:r>
      <w:r w:rsidR="0006241E">
        <w:rPr>
          <w:rFonts w:eastAsia="Calibri" w:cs="Arial"/>
          <w:szCs w:val="20"/>
        </w:rPr>
        <w:t>.</w:t>
      </w:r>
    </w:p>
    <w:p w:rsidR="00E47144" w:rsidRDefault="00E47144" w:rsidP="00E47144">
      <w:pPr>
        <w:autoSpaceDE w:val="0"/>
        <w:autoSpaceDN w:val="0"/>
        <w:adjustRightInd w:val="0"/>
        <w:spacing w:line="240" w:lineRule="auto"/>
        <w:ind w:left="426" w:hanging="426"/>
        <w:rPr>
          <w:rFonts w:eastAsia="Calibri" w:cs="Arial"/>
          <w:szCs w:val="20"/>
        </w:rPr>
      </w:pPr>
    </w:p>
    <w:p w:rsidR="00625368" w:rsidRPr="00B13341" w:rsidRDefault="00625368" w:rsidP="00E47144">
      <w:pPr>
        <w:autoSpaceDE w:val="0"/>
        <w:autoSpaceDN w:val="0"/>
        <w:adjustRightInd w:val="0"/>
        <w:spacing w:line="240" w:lineRule="auto"/>
        <w:ind w:left="426" w:hanging="426"/>
        <w:rPr>
          <w:rFonts w:eastAsia="Calibri" w:cs="Arial"/>
          <w:szCs w:val="20"/>
        </w:rPr>
      </w:pPr>
      <w:r w:rsidRPr="00B13341">
        <w:rPr>
          <w:rFonts w:eastAsia="Calibri" w:cs="Arial"/>
          <w:szCs w:val="20"/>
        </w:rPr>
        <w:t>b)</w:t>
      </w:r>
      <w:r w:rsidRPr="00B13341">
        <w:rPr>
          <w:rFonts w:eastAsia="Calibri" w:cs="Arial"/>
          <w:szCs w:val="20"/>
        </w:rPr>
        <w:tab/>
        <w:t>Cilji:</w:t>
      </w:r>
    </w:p>
    <w:p w:rsidR="00625368" w:rsidRPr="00B13341" w:rsidRDefault="00625368" w:rsidP="00E47144">
      <w:pPr>
        <w:autoSpaceDE w:val="0"/>
        <w:autoSpaceDN w:val="0"/>
        <w:adjustRightInd w:val="0"/>
        <w:spacing w:line="240" w:lineRule="auto"/>
        <w:ind w:left="360" w:hanging="360"/>
        <w:jc w:val="both"/>
        <w:rPr>
          <w:rFonts w:eastAsia="Calibri" w:cs="Arial"/>
          <w:szCs w:val="20"/>
        </w:rPr>
      </w:pPr>
      <w:r w:rsidRPr="00B13341">
        <w:rPr>
          <w:rFonts w:eastAsia="Calibri" w:cs="Arial"/>
          <w:szCs w:val="20"/>
        </w:rPr>
        <w:t>−</w:t>
      </w:r>
      <w:r w:rsidRPr="00B13341">
        <w:rPr>
          <w:rFonts w:eastAsia="Calibri" w:cs="Arial"/>
          <w:szCs w:val="20"/>
        </w:rPr>
        <w:tab/>
        <w:t xml:space="preserve">ki prispevajo h gospodarskemu razvoju </w:t>
      </w:r>
      <w:r>
        <w:rPr>
          <w:rFonts w:eastAsia="Calibri" w:cs="Arial"/>
          <w:szCs w:val="20"/>
        </w:rPr>
        <w:t xml:space="preserve">kmetijskega gospodarstva </w:t>
      </w:r>
      <w:r w:rsidRPr="00B13341">
        <w:rPr>
          <w:rFonts w:eastAsia="Calibri" w:cs="Arial"/>
          <w:szCs w:val="20"/>
        </w:rPr>
        <w:t>so povečanje obsega proizvodnje ali povečanje konkurenčnosti kmetijskega gospodarstva,</w:t>
      </w:r>
    </w:p>
    <w:p w:rsidR="00625368" w:rsidRDefault="00625368" w:rsidP="00E47144">
      <w:pPr>
        <w:autoSpaceDE w:val="0"/>
        <w:autoSpaceDN w:val="0"/>
        <w:adjustRightInd w:val="0"/>
        <w:spacing w:line="240" w:lineRule="auto"/>
        <w:ind w:left="360" w:hanging="360"/>
        <w:jc w:val="both"/>
        <w:rPr>
          <w:rFonts w:eastAsia="Calibri" w:cs="Arial"/>
          <w:szCs w:val="20"/>
        </w:rPr>
      </w:pPr>
      <w:r w:rsidRPr="00B13341">
        <w:rPr>
          <w:rFonts w:eastAsia="Calibri" w:cs="Arial"/>
          <w:szCs w:val="20"/>
        </w:rPr>
        <w:t>−</w:t>
      </w:r>
      <w:r w:rsidRPr="00B13341">
        <w:rPr>
          <w:rFonts w:eastAsia="Calibri" w:cs="Arial"/>
          <w:szCs w:val="20"/>
        </w:rPr>
        <w:tab/>
        <w:t>ki prispevajo k doseganju horizontalnega cilja so inovacije, varstvo okolja ali blažitev podnebnih sprememb</w:t>
      </w:r>
      <w:r w:rsidR="0006241E">
        <w:rPr>
          <w:rFonts w:eastAsia="Calibri" w:cs="Arial"/>
          <w:szCs w:val="20"/>
        </w:rPr>
        <w:t>.</w:t>
      </w:r>
    </w:p>
    <w:p w:rsidR="00E47144" w:rsidRDefault="00E47144" w:rsidP="00E47144">
      <w:pPr>
        <w:autoSpaceDE w:val="0"/>
        <w:autoSpaceDN w:val="0"/>
        <w:adjustRightInd w:val="0"/>
        <w:spacing w:line="240" w:lineRule="auto"/>
        <w:ind w:left="360" w:hanging="360"/>
        <w:jc w:val="both"/>
        <w:rPr>
          <w:rFonts w:eastAsia="Calibri" w:cs="Arial"/>
          <w:szCs w:val="20"/>
        </w:rPr>
      </w:pPr>
    </w:p>
    <w:p w:rsidR="00625368" w:rsidRDefault="00625368" w:rsidP="00E47144">
      <w:pPr>
        <w:autoSpaceDE w:val="0"/>
        <w:autoSpaceDN w:val="0"/>
        <w:adjustRightInd w:val="0"/>
        <w:spacing w:line="240" w:lineRule="auto"/>
        <w:ind w:left="360" w:hanging="360"/>
        <w:jc w:val="both"/>
        <w:rPr>
          <w:rFonts w:eastAsia="Calibri" w:cs="Arial"/>
          <w:szCs w:val="20"/>
        </w:rPr>
      </w:pPr>
      <w:r>
        <w:rPr>
          <w:rFonts w:eastAsia="Calibri" w:cs="Arial"/>
          <w:szCs w:val="20"/>
        </w:rPr>
        <w:t xml:space="preserve">c) </w:t>
      </w:r>
      <w:r w:rsidR="0078190D">
        <w:rPr>
          <w:rFonts w:eastAsia="Calibri" w:cs="Arial"/>
          <w:szCs w:val="20"/>
        </w:rPr>
        <w:tab/>
      </w:r>
      <w:r w:rsidR="0006241E">
        <w:rPr>
          <w:rFonts w:eastAsia="Calibri" w:cs="Arial"/>
          <w:szCs w:val="20"/>
        </w:rPr>
        <w:t>Č</w:t>
      </w:r>
      <w:r w:rsidR="004A7CA7">
        <w:rPr>
          <w:rFonts w:eastAsia="Calibri" w:cs="Arial"/>
          <w:szCs w:val="20"/>
        </w:rPr>
        <w:t xml:space="preserve">e </w:t>
      </w:r>
      <w:r>
        <w:rPr>
          <w:rFonts w:eastAsia="Calibri" w:cs="Arial"/>
          <w:szCs w:val="20"/>
        </w:rPr>
        <w:t xml:space="preserve">je upravičenec v </w:t>
      </w:r>
      <w:proofErr w:type="spellStart"/>
      <w:r>
        <w:rPr>
          <w:rFonts w:eastAsia="Calibri" w:cs="Arial"/>
          <w:szCs w:val="20"/>
        </w:rPr>
        <w:t>podukrep</w:t>
      </w:r>
      <w:proofErr w:type="spellEnd"/>
      <w:r>
        <w:rPr>
          <w:rFonts w:eastAsia="Calibri" w:cs="Arial"/>
          <w:szCs w:val="20"/>
        </w:rPr>
        <w:t xml:space="preserve"> vstopil s površinami v zaraščanju (raba GERK 1411</w:t>
      </w:r>
      <w:r w:rsidR="004A7CA7">
        <w:rPr>
          <w:rFonts w:eastAsia="Calibri" w:cs="Arial"/>
          <w:szCs w:val="20"/>
        </w:rPr>
        <w:t xml:space="preserve"> – </w:t>
      </w:r>
      <w:r>
        <w:rPr>
          <w:rFonts w:eastAsia="Calibri" w:cs="Arial"/>
          <w:szCs w:val="20"/>
        </w:rPr>
        <w:t xml:space="preserve">površina za ukrep odprava zaraščanja), mora v poslovnem načrtu obvezno predvideti cilj 6.19 </w:t>
      </w:r>
      <w:r w:rsidR="007B5718">
        <w:rPr>
          <w:rFonts w:eastAsia="Calibri" w:cs="Arial"/>
          <w:szCs w:val="20"/>
        </w:rPr>
        <w:t xml:space="preserve">– </w:t>
      </w:r>
      <w:r w:rsidR="0078190D">
        <w:rPr>
          <w:rFonts w:eastAsia="Calibri" w:cs="Arial"/>
          <w:szCs w:val="20"/>
        </w:rPr>
        <w:t>O</w:t>
      </w:r>
      <w:r>
        <w:rPr>
          <w:rFonts w:eastAsia="Calibri" w:cs="Arial"/>
          <w:szCs w:val="20"/>
        </w:rPr>
        <w:t>dprava zaraščanja ter spremembo vrst</w:t>
      </w:r>
      <w:r w:rsidR="004A7CA7">
        <w:rPr>
          <w:rFonts w:eastAsia="Calibri" w:cs="Arial"/>
          <w:szCs w:val="20"/>
        </w:rPr>
        <w:t>e</w:t>
      </w:r>
      <w:r>
        <w:rPr>
          <w:rFonts w:eastAsia="Calibri" w:cs="Arial"/>
          <w:szCs w:val="20"/>
        </w:rPr>
        <w:t xml:space="preserve"> rabe GERK </w:t>
      </w:r>
      <w:r w:rsidR="00023A8B">
        <w:rPr>
          <w:rFonts w:eastAsia="Calibri" w:cs="Arial"/>
          <w:szCs w:val="20"/>
        </w:rPr>
        <w:t xml:space="preserve">iz 1411 v upravičeno rabo, ki se upošteva za preračun PKP </w:t>
      </w:r>
      <w:r>
        <w:rPr>
          <w:rFonts w:eastAsia="Calibri" w:cs="Arial"/>
          <w:szCs w:val="20"/>
        </w:rPr>
        <w:t>v skladu s pravilnikom, ki ureja RKG.</w:t>
      </w:r>
    </w:p>
    <w:p w:rsidR="00625368" w:rsidRPr="00B13341" w:rsidRDefault="00625368" w:rsidP="00625368">
      <w:pPr>
        <w:autoSpaceDE w:val="0"/>
        <w:autoSpaceDN w:val="0"/>
        <w:adjustRightInd w:val="0"/>
        <w:spacing w:after="120" w:line="240" w:lineRule="auto"/>
        <w:ind w:left="426" w:hanging="360"/>
        <w:jc w:val="both"/>
        <w:rPr>
          <w:rFonts w:eastAsia="Calibri" w:cs="Arial"/>
          <w:szCs w:val="20"/>
        </w:rPr>
      </w:pPr>
      <w:r w:rsidRPr="00B13341">
        <w:rPr>
          <w:rFonts w:eastAsia="Calibri" w:cs="Arial"/>
          <w:szCs w:val="20"/>
        </w:rPr>
        <w:t>2.</w:t>
      </w:r>
      <w:r w:rsidRPr="00B13341">
        <w:rPr>
          <w:rFonts w:eastAsia="Calibri" w:cs="Arial"/>
          <w:szCs w:val="20"/>
        </w:rPr>
        <w:tab/>
        <w:t>Neobvezni mejnik in cilji:</w:t>
      </w:r>
    </w:p>
    <w:p w:rsidR="00625368" w:rsidRPr="00B13341" w:rsidRDefault="00625368" w:rsidP="00625368">
      <w:pPr>
        <w:autoSpaceDE w:val="0"/>
        <w:autoSpaceDN w:val="0"/>
        <w:adjustRightInd w:val="0"/>
        <w:spacing w:after="120" w:line="240" w:lineRule="auto"/>
        <w:ind w:left="426" w:hanging="426"/>
        <w:rPr>
          <w:rFonts w:eastAsia="Calibri" w:cs="Arial"/>
          <w:szCs w:val="20"/>
        </w:rPr>
      </w:pPr>
      <w:r w:rsidRPr="00B13341">
        <w:rPr>
          <w:rFonts w:eastAsia="Calibri" w:cs="Arial"/>
          <w:szCs w:val="20"/>
        </w:rPr>
        <w:t>a)</w:t>
      </w:r>
      <w:r w:rsidRPr="00B13341">
        <w:rPr>
          <w:rFonts w:eastAsia="Calibri" w:cs="Arial"/>
          <w:szCs w:val="20"/>
        </w:rPr>
        <w:tab/>
        <w:t>Mejnik:</w:t>
      </w:r>
    </w:p>
    <w:p w:rsidR="00625368" w:rsidRPr="00B13341" w:rsidRDefault="00625368" w:rsidP="00625368">
      <w:pPr>
        <w:autoSpaceDE w:val="0"/>
        <w:autoSpaceDN w:val="0"/>
        <w:adjustRightInd w:val="0"/>
        <w:spacing w:after="120" w:line="240" w:lineRule="auto"/>
        <w:ind w:left="360" w:hanging="360"/>
        <w:jc w:val="both"/>
        <w:rPr>
          <w:rFonts w:eastAsia="Calibri" w:cs="Arial"/>
          <w:szCs w:val="20"/>
        </w:rPr>
      </w:pPr>
      <w:r w:rsidRPr="00B13341">
        <w:rPr>
          <w:rFonts w:eastAsia="Calibri" w:cs="Arial"/>
          <w:szCs w:val="20"/>
        </w:rPr>
        <w:t>−</w:t>
      </w:r>
      <w:r w:rsidRPr="00B13341">
        <w:rPr>
          <w:rFonts w:eastAsia="Calibri" w:cs="Arial"/>
          <w:szCs w:val="20"/>
        </w:rPr>
        <w:tab/>
        <w:t>prilagoditev standardom Evropske unije, ki se uporabljajo za kmetijsko proizvodnjo in varstvo pri delu v skladu s petim odstavkom 17. člena Uredbe 1305/2013/EU</w:t>
      </w:r>
      <w:r w:rsidR="0006241E">
        <w:rPr>
          <w:rFonts w:eastAsia="Calibri" w:cs="Arial"/>
          <w:szCs w:val="20"/>
        </w:rPr>
        <w:t>.</w:t>
      </w:r>
    </w:p>
    <w:p w:rsidR="00625368" w:rsidRPr="00B13341" w:rsidRDefault="00625368" w:rsidP="00625368">
      <w:pPr>
        <w:autoSpaceDE w:val="0"/>
        <w:autoSpaceDN w:val="0"/>
        <w:adjustRightInd w:val="0"/>
        <w:spacing w:after="120" w:line="240" w:lineRule="auto"/>
        <w:ind w:left="426" w:hanging="426"/>
        <w:rPr>
          <w:rFonts w:eastAsia="Calibri" w:cs="Arial"/>
          <w:szCs w:val="20"/>
        </w:rPr>
      </w:pPr>
      <w:r w:rsidRPr="00B13341">
        <w:rPr>
          <w:rFonts w:eastAsia="Calibri" w:cs="Arial"/>
          <w:szCs w:val="20"/>
        </w:rPr>
        <w:t>b)</w:t>
      </w:r>
      <w:r w:rsidRPr="00B13341">
        <w:rPr>
          <w:rFonts w:eastAsia="Calibri" w:cs="Arial"/>
          <w:szCs w:val="20"/>
        </w:rPr>
        <w:tab/>
        <w:t>Cilji:</w:t>
      </w:r>
    </w:p>
    <w:p w:rsidR="00625368" w:rsidRPr="00B13341" w:rsidRDefault="00625368" w:rsidP="00625368">
      <w:pPr>
        <w:pStyle w:val="Odstavekseznama"/>
        <w:numPr>
          <w:ilvl w:val="0"/>
          <w:numId w:val="33"/>
        </w:numPr>
        <w:autoSpaceDE w:val="0"/>
        <w:autoSpaceDN w:val="0"/>
        <w:adjustRightInd w:val="0"/>
        <w:spacing w:after="120"/>
        <w:rPr>
          <w:rFonts w:ascii="Arial" w:eastAsia="Calibri" w:hAnsi="Arial" w:cs="Arial"/>
          <w:sz w:val="20"/>
          <w:lang w:eastAsia="en-US"/>
        </w:rPr>
      </w:pPr>
      <w:r w:rsidRPr="00B13341">
        <w:rPr>
          <w:rFonts w:ascii="Arial" w:eastAsia="Calibri" w:hAnsi="Arial" w:cs="Arial"/>
          <w:sz w:val="20"/>
          <w:lang w:eastAsia="en-US"/>
        </w:rPr>
        <w:t>ohranitev obsega proizvodnje</w:t>
      </w:r>
      <w:r w:rsidR="0006241E">
        <w:rPr>
          <w:rFonts w:ascii="Arial" w:eastAsia="Calibri" w:hAnsi="Arial" w:cs="Arial"/>
          <w:sz w:val="20"/>
          <w:lang w:eastAsia="en-US"/>
        </w:rPr>
        <w:t>,</w:t>
      </w:r>
    </w:p>
    <w:p w:rsidR="00625368" w:rsidRPr="00B13341" w:rsidRDefault="00625368" w:rsidP="00625368">
      <w:pPr>
        <w:pStyle w:val="Odstavekseznama"/>
        <w:numPr>
          <w:ilvl w:val="0"/>
          <w:numId w:val="33"/>
        </w:numPr>
        <w:autoSpaceDE w:val="0"/>
        <w:autoSpaceDN w:val="0"/>
        <w:adjustRightInd w:val="0"/>
        <w:spacing w:after="120"/>
        <w:rPr>
          <w:rFonts w:ascii="Arial" w:eastAsia="Calibri" w:hAnsi="Arial" w:cs="Arial"/>
          <w:sz w:val="20"/>
          <w:lang w:eastAsia="en-US"/>
        </w:rPr>
      </w:pPr>
      <w:r w:rsidRPr="00B13341">
        <w:rPr>
          <w:rFonts w:ascii="Arial" w:eastAsia="Calibri" w:hAnsi="Arial" w:cs="Arial"/>
          <w:sz w:val="20"/>
          <w:lang w:eastAsia="en-US"/>
        </w:rPr>
        <w:t>trženje kmetijskih proizvodov</w:t>
      </w:r>
      <w:r w:rsidR="0006241E">
        <w:rPr>
          <w:rFonts w:ascii="Arial" w:eastAsia="Calibri" w:hAnsi="Arial" w:cs="Arial"/>
          <w:sz w:val="20"/>
          <w:lang w:eastAsia="en-US"/>
        </w:rPr>
        <w:t>,</w:t>
      </w:r>
    </w:p>
    <w:p w:rsidR="00625368" w:rsidRPr="00B13341" w:rsidRDefault="00625368" w:rsidP="00625368">
      <w:pPr>
        <w:pStyle w:val="Odstavekseznama"/>
        <w:numPr>
          <w:ilvl w:val="0"/>
          <w:numId w:val="33"/>
        </w:numPr>
        <w:autoSpaceDE w:val="0"/>
        <w:autoSpaceDN w:val="0"/>
        <w:adjustRightInd w:val="0"/>
        <w:spacing w:after="120"/>
        <w:rPr>
          <w:rFonts w:ascii="Arial" w:eastAsia="Calibri" w:hAnsi="Arial" w:cs="Arial"/>
          <w:sz w:val="20"/>
          <w:lang w:eastAsia="en-US"/>
        </w:rPr>
      </w:pPr>
      <w:r w:rsidRPr="00B13341">
        <w:rPr>
          <w:rFonts w:ascii="Arial" w:eastAsia="Calibri" w:hAnsi="Arial" w:cs="Arial"/>
          <w:sz w:val="20"/>
          <w:lang w:eastAsia="en-US"/>
        </w:rPr>
        <w:t>prispevek k doseganju horizontalnega cilja inovacije kot drug</w:t>
      </w:r>
      <w:r w:rsidR="004A7CA7">
        <w:rPr>
          <w:rFonts w:ascii="Arial" w:eastAsia="Calibri" w:hAnsi="Arial" w:cs="Arial"/>
          <w:sz w:val="20"/>
          <w:lang w:eastAsia="en-US"/>
        </w:rPr>
        <w:t>ega</w:t>
      </w:r>
      <w:r w:rsidRPr="00B13341">
        <w:rPr>
          <w:rFonts w:ascii="Arial" w:eastAsia="Calibri" w:hAnsi="Arial" w:cs="Arial"/>
          <w:sz w:val="20"/>
          <w:lang w:eastAsia="en-US"/>
        </w:rPr>
        <w:t xml:space="preserve"> horizontaln</w:t>
      </w:r>
      <w:r w:rsidR="004A7CA7">
        <w:rPr>
          <w:rFonts w:ascii="Arial" w:eastAsia="Calibri" w:hAnsi="Arial" w:cs="Arial"/>
          <w:sz w:val="20"/>
          <w:lang w:eastAsia="en-US"/>
        </w:rPr>
        <w:t>ega</w:t>
      </w:r>
      <w:r w:rsidRPr="00B13341">
        <w:rPr>
          <w:rFonts w:ascii="Arial" w:eastAsia="Calibri" w:hAnsi="Arial" w:cs="Arial"/>
          <w:sz w:val="20"/>
          <w:lang w:eastAsia="en-US"/>
        </w:rPr>
        <w:t xml:space="preserve"> cilj</w:t>
      </w:r>
      <w:r w:rsidR="004A7CA7">
        <w:rPr>
          <w:rFonts w:ascii="Arial" w:eastAsia="Calibri" w:hAnsi="Arial" w:cs="Arial"/>
          <w:sz w:val="20"/>
          <w:lang w:eastAsia="en-US"/>
        </w:rPr>
        <w:t>a</w:t>
      </w:r>
      <w:r w:rsidR="0006241E">
        <w:rPr>
          <w:rFonts w:ascii="Arial" w:eastAsia="Calibri" w:hAnsi="Arial" w:cs="Arial"/>
          <w:sz w:val="20"/>
          <w:lang w:eastAsia="en-US"/>
        </w:rPr>
        <w:t>,</w:t>
      </w:r>
    </w:p>
    <w:p w:rsidR="00625368" w:rsidRPr="00B13341" w:rsidRDefault="00625368" w:rsidP="00625368">
      <w:pPr>
        <w:pStyle w:val="Odstavekseznama"/>
        <w:numPr>
          <w:ilvl w:val="0"/>
          <w:numId w:val="33"/>
        </w:numPr>
        <w:autoSpaceDE w:val="0"/>
        <w:autoSpaceDN w:val="0"/>
        <w:adjustRightInd w:val="0"/>
        <w:spacing w:after="120"/>
        <w:rPr>
          <w:rFonts w:ascii="Arial" w:eastAsia="Calibri" w:hAnsi="Arial" w:cs="Arial"/>
          <w:sz w:val="20"/>
          <w:lang w:eastAsia="en-US"/>
        </w:rPr>
      </w:pPr>
      <w:r w:rsidRPr="00B13341">
        <w:rPr>
          <w:rFonts w:ascii="Arial" w:eastAsia="Calibri" w:hAnsi="Arial" w:cs="Arial"/>
          <w:sz w:val="20"/>
          <w:lang w:eastAsia="en-US"/>
        </w:rPr>
        <w:t>prispevek k doseganju horizontalnega cilja okolje kot drugi horizontalni cilj</w:t>
      </w:r>
      <w:r w:rsidR="0006241E">
        <w:rPr>
          <w:rFonts w:ascii="Arial" w:eastAsia="Calibri" w:hAnsi="Arial" w:cs="Arial"/>
          <w:sz w:val="20"/>
          <w:lang w:eastAsia="en-US"/>
        </w:rPr>
        <w:t>,</w:t>
      </w:r>
    </w:p>
    <w:p w:rsidR="00625368" w:rsidRPr="00B13341" w:rsidRDefault="00625368" w:rsidP="00625368">
      <w:pPr>
        <w:pStyle w:val="Odstavekseznama"/>
        <w:numPr>
          <w:ilvl w:val="0"/>
          <w:numId w:val="33"/>
        </w:numPr>
        <w:autoSpaceDE w:val="0"/>
        <w:autoSpaceDN w:val="0"/>
        <w:adjustRightInd w:val="0"/>
        <w:spacing w:after="120"/>
        <w:rPr>
          <w:rFonts w:ascii="Arial" w:eastAsia="Calibri" w:hAnsi="Arial" w:cs="Arial"/>
          <w:sz w:val="20"/>
          <w:lang w:eastAsia="en-US"/>
        </w:rPr>
      </w:pPr>
      <w:r w:rsidRPr="00B13341">
        <w:rPr>
          <w:rFonts w:ascii="Arial" w:eastAsia="Calibri" w:hAnsi="Arial" w:cs="Arial"/>
          <w:sz w:val="20"/>
          <w:lang w:eastAsia="en-US"/>
        </w:rPr>
        <w:t>prispevek k doseganju horizontalnega cilja podnebne spremembe kot drugi horizontalni cilj</w:t>
      </w:r>
      <w:r w:rsidR="0006241E">
        <w:rPr>
          <w:rFonts w:ascii="Arial" w:eastAsia="Calibri" w:hAnsi="Arial" w:cs="Arial"/>
          <w:sz w:val="20"/>
          <w:lang w:eastAsia="en-US"/>
        </w:rPr>
        <w:t>,</w:t>
      </w:r>
    </w:p>
    <w:p w:rsidR="00625368" w:rsidRPr="00B13341" w:rsidRDefault="00625368" w:rsidP="00625368">
      <w:pPr>
        <w:pStyle w:val="Odstavekseznama"/>
        <w:numPr>
          <w:ilvl w:val="0"/>
          <w:numId w:val="33"/>
        </w:numPr>
        <w:autoSpaceDE w:val="0"/>
        <w:autoSpaceDN w:val="0"/>
        <w:adjustRightInd w:val="0"/>
        <w:spacing w:after="120"/>
        <w:rPr>
          <w:rFonts w:ascii="Arial" w:eastAsia="Calibri" w:hAnsi="Arial" w:cs="Arial"/>
          <w:sz w:val="20"/>
          <w:lang w:eastAsia="en-US"/>
        </w:rPr>
      </w:pPr>
      <w:r w:rsidRPr="00B13341">
        <w:rPr>
          <w:rFonts w:ascii="Arial" w:eastAsia="Calibri" w:hAnsi="Arial" w:cs="Arial"/>
          <w:sz w:val="20"/>
          <w:lang w:eastAsia="en-US"/>
        </w:rPr>
        <w:t>sodelovanje in dvig kakovosti proizvodov</w:t>
      </w:r>
      <w:r w:rsidR="0006241E">
        <w:rPr>
          <w:rFonts w:ascii="Arial" w:eastAsia="Calibri" w:hAnsi="Arial" w:cs="Arial"/>
          <w:sz w:val="20"/>
          <w:lang w:eastAsia="en-US"/>
        </w:rPr>
        <w:t>,</w:t>
      </w:r>
    </w:p>
    <w:p w:rsidR="00625368" w:rsidRPr="00045A3E" w:rsidRDefault="00625368" w:rsidP="00BC1267">
      <w:pPr>
        <w:pStyle w:val="Odstavekseznama"/>
        <w:numPr>
          <w:ilvl w:val="0"/>
          <w:numId w:val="33"/>
        </w:numPr>
        <w:autoSpaceDE w:val="0"/>
        <w:autoSpaceDN w:val="0"/>
        <w:adjustRightInd w:val="0"/>
        <w:rPr>
          <w:rFonts w:ascii="Arial" w:eastAsia="Calibri" w:hAnsi="Arial" w:cs="Arial"/>
          <w:sz w:val="20"/>
          <w:lang w:eastAsia="en-US"/>
        </w:rPr>
      </w:pPr>
      <w:r w:rsidRPr="00B13341">
        <w:rPr>
          <w:rFonts w:ascii="Arial" w:eastAsia="Calibri" w:hAnsi="Arial" w:cs="Arial"/>
          <w:sz w:val="20"/>
          <w:lang w:eastAsia="en-US"/>
        </w:rPr>
        <w:t>vključitev v izobraževanje.</w:t>
      </w:r>
    </w:p>
    <w:p w:rsidR="00625368" w:rsidRPr="00B31948" w:rsidRDefault="00625368" w:rsidP="00BC1267">
      <w:pPr>
        <w:spacing w:line="240" w:lineRule="auto"/>
        <w:contextualSpacing/>
        <w:jc w:val="both"/>
        <w:rPr>
          <w:rFonts w:cs="Arial"/>
          <w:szCs w:val="20"/>
        </w:rPr>
      </w:pPr>
      <w:r w:rsidRPr="00B31948">
        <w:rPr>
          <w:rFonts w:cs="Arial"/>
          <w:szCs w:val="20"/>
        </w:rPr>
        <w:t>3. Upravičenec mora v poslovnem načrtu predvideti izpolnitev vseh obveznih mejnikov iz 1. točke pod a) tega odstavka, najmanj enega od vsakega izmed obveznih ciljev iz 1. točke pod b) tega odstavka in najmanj enega od neobveznih ciljev iz 2. točke pod b) tega odstavka. Dodatno lahko izbere neobvezni mejnik in neobvezne cilje iz 2. točke tega odstavka. Podrobnejši seznam mejnikov in ciljev iz prejšnjega odstavka je določen v prilogi 3, ki je sestavni del te uredbe. Vsak cilj se točkuje samo enkrat.</w:t>
      </w:r>
      <w:r>
        <w:rPr>
          <w:rFonts w:cs="Arial"/>
          <w:szCs w:val="20"/>
        </w:rPr>
        <w:t>«.</w:t>
      </w:r>
    </w:p>
    <w:p w:rsidR="00625368" w:rsidRPr="00625368" w:rsidRDefault="00625368" w:rsidP="00625368">
      <w:pPr>
        <w:pStyle w:val="Odstavekseznama"/>
        <w:tabs>
          <w:tab w:val="left" w:pos="426"/>
        </w:tabs>
        <w:spacing w:after="120"/>
        <w:contextualSpacing w:val="0"/>
        <w:rPr>
          <w:rFonts w:ascii="Arial" w:hAnsi="Arial" w:cs="Arial"/>
          <w:sz w:val="20"/>
        </w:rPr>
      </w:pP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6. člen</w:t>
      </w:r>
    </w:p>
    <w:p w:rsidR="00BB0AD8" w:rsidRPr="009B1E44" w:rsidRDefault="00BB0AD8"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V 7. členu se za 2. točko doda nova 3. točka, ki se glasi:</w:t>
      </w:r>
    </w:p>
    <w:p w:rsidR="00BB0AD8" w:rsidRPr="009B1E44" w:rsidRDefault="00EB603B"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»3. d</w:t>
      </w:r>
      <w:r w:rsidR="00BB0AD8" w:rsidRPr="009B1E44">
        <w:rPr>
          <w:rFonts w:ascii="Arial" w:hAnsi="Arial" w:cs="Arial"/>
          <w:sz w:val="20"/>
        </w:rPr>
        <w:t>ružba z enim družbenikom ali samostojni podjetnik posameznik mora imeti sedež na območju Republike Slovenije;«.</w:t>
      </w:r>
    </w:p>
    <w:p w:rsidR="00BB0AD8" w:rsidRPr="009B1E44" w:rsidRDefault="00BB0AD8" w:rsidP="002402D3">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Dosedanja 3. točka postane 4. točka. </w:t>
      </w:r>
    </w:p>
    <w:p w:rsidR="00BB0AD8" w:rsidRPr="009B1E44" w:rsidRDefault="00BB0AD8" w:rsidP="002402D3">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Dosedanja 4. </w:t>
      </w:r>
      <w:r w:rsidR="00EB603B" w:rsidRPr="009B1E44">
        <w:rPr>
          <w:rFonts w:ascii="Arial" w:hAnsi="Arial" w:cs="Arial"/>
          <w:sz w:val="20"/>
        </w:rPr>
        <w:t>t</w:t>
      </w:r>
      <w:r w:rsidRPr="009B1E44">
        <w:rPr>
          <w:rFonts w:ascii="Arial" w:hAnsi="Arial" w:cs="Arial"/>
          <w:sz w:val="20"/>
        </w:rPr>
        <w:t>očka</w:t>
      </w:r>
      <w:r w:rsidR="00EB603B" w:rsidRPr="009B1E44">
        <w:rPr>
          <w:rFonts w:ascii="Arial" w:hAnsi="Arial" w:cs="Arial"/>
          <w:sz w:val="20"/>
        </w:rPr>
        <w:t>, ki</w:t>
      </w:r>
      <w:r w:rsidR="00630281">
        <w:rPr>
          <w:rFonts w:ascii="Arial" w:hAnsi="Arial" w:cs="Arial"/>
          <w:sz w:val="20"/>
        </w:rPr>
        <w:t xml:space="preserve"> </w:t>
      </w:r>
      <w:r w:rsidRPr="009B1E44">
        <w:rPr>
          <w:rFonts w:ascii="Arial" w:hAnsi="Arial" w:cs="Arial"/>
          <w:sz w:val="20"/>
        </w:rPr>
        <w:t>postane 5</w:t>
      </w:r>
      <w:r w:rsidR="0006241E">
        <w:rPr>
          <w:rFonts w:ascii="Arial" w:hAnsi="Arial" w:cs="Arial"/>
          <w:sz w:val="20"/>
        </w:rPr>
        <w:t>.</w:t>
      </w:r>
      <w:r w:rsidRPr="009B1E44">
        <w:rPr>
          <w:rFonts w:ascii="Arial" w:hAnsi="Arial" w:cs="Arial"/>
          <w:sz w:val="20"/>
        </w:rPr>
        <w:t xml:space="preserve"> točka</w:t>
      </w:r>
      <w:r w:rsidR="00BE7CE2">
        <w:rPr>
          <w:rFonts w:ascii="Arial" w:hAnsi="Arial" w:cs="Arial"/>
          <w:sz w:val="20"/>
        </w:rPr>
        <w:t>,</w:t>
      </w:r>
      <w:r w:rsidRPr="009B1E44">
        <w:rPr>
          <w:rFonts w:ascii="Arial" w:hAnsi="Arial" w:cs="Arial"/>
          <w:sz w:val="20"/>
        </w:rPr>
        <w:t xml:space="preserve"> se spremeni tako, da se glasi:</w:t>
      </w:r>
    </w:p>
    <w:p w:rsidR="00BB0AD8" w:rsidRPr="009B1E44" w:rsidRDefault="00BB0AD8"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»5. upravičenec – fizična oseba</w:t>
      </w:r>
      <w:r w:rsidR="005E29D8">
        <w:rPr>
          <w:rFonts w:ascii="Arial" w:hAnsi="Arial" w:cs="Arial"/>
          <w:sz w:val="20"/>
        </w:rPr>
        <w:t>-kmet</w:t>
      </w:r>
      <w:r w:rsidRPr="009B1E44">
        <w:rPr>
          <w:rFonts w:ascii="Arial" w:hAnsi="Arial" w:cs="Arial"/>
          <w:sz w:val="20"/>
        </w:rPr>
        <w:t xml:space="preserve"> ne sme biti v osebnem stečaju;«</w:t>
      </w:r>
      <w:r w:rsidR="0006241E">
        <w:rPr>
          <w:rFonts w:ascii="Arial" w:hAnsi="Arial" w:cs="Arial"/>
          <w:sz w:val="20"/>
        </w:rPr>
        <w:t xml:space="preserve">, za njo pa se doda nova 6. točka, ki se glasi: </w:t>
      </w:r>
      <w:r w:rsidRPr="009B1E44">
        <w:rPr>
          <w:rFonts w:ascii="Arial" w:hAnsi="Arial" w:cs="Arial"/>
          <w:sz w:val="20"/>
        </w:rPr>
        <w:t xml:space="preserve">»6. </w:t>
      </w:r>
      <w:r w:rsidR="00EB603B" w:rsidRPr="009B1E44">
        <w:rPr>
          <w:rFonts w:ascii="Arial" w:hAnsi="Arial" w:cs="Arial"/>
          <w:sz w:val="20"/>
        </w:rPr>
        <w:t>d</w:t>
      </w:r>
      <w:r w:rsidRPr="009B1E44">
        <w:rPr>
          <w:rFonts w:ascii="Arial" w:hAnsi="Arial" w:cs="Arial"/>
          <w:sz w:val="20"/>
        </w:rPr>
        <w:t>ružba z</w:t>
      </w:r>
      <w:r w:rsidR="00EB603B" w:rsidRPr="009B1E44">
        <w:rPr>
          <w:rFonts w:ascii="Arial" w:hAnsi="Arial" w:cs="Arial"/>
          <w:sz w:val="20"/>
        </w:rPr>
        <w:t xml:space="preserve"> enim družbenikom ali samostojni podjetnik</w:t>
      </w:r>
      <w:r w:rsidRPr="009B1E44">
        <w:rPr>
          <w:rFonts w:ascii="Arial" w:hAnsi="Arial" w:cs="Arial"/>
          <w:sz w:val="20"/>
        </w:rPr>
        <w:t xml:space="preserve"> posameznik ne sme biti v postopku prenehanja, prisilne poravnave, stečaja, prepovedi delovanja, sodne likvidacije ali izbrisa iz registra;«. </w:t>
      </w:r>
    </w:p>
    <w:p w:rsidR="00BB0AD8" w:rsidRPr="009B1E44" w:rsidRDefault="00BB0AD8" w:rsidP="00BB0AD8">
      <w:pPr>
        <w:pStyle w:val="Odstavekseznama"/>
        <w:tabs>
          <w:tab w:val="left" w:pos="426"/>
        </w:tabs>
        <w:spacing w:after="120" w:line="480" w:lineRule="auto"/>
        <w:ind w:left="0"/>
        <w:contextualSpacing w:val="0"/>
        <w:rPr>
          <w:rFonts w:ascii="Arial" w:hAnsi="Arial" w:cs="Arial"/>
          <w:sz w:val="20"/>
        </w:rPr>
      </w:pPr>
      <w:r w:rsidRPr="009B1E44">
        <w:rPr>
          <w:rFonts w:ascii="Arial" w:hAnsi="Arial" w:cs="Arial"/>
          <w:sz w:val="20"/>
        </w:rPr>
        <w:t>Dosedanja 5. točka postane 7. točka.</w:t>
      </w:r>
    </w:p>
    <w:p w:rsidR="00BB0AD8" w:rsidRPr="009B1E44" w:rsidRDefault="00BB0AD8" w:rsidP="00BB0AD8">
      <w:pPr>
        <w:pStyle w:val="Odstavekseznama"/>
        <w:tabs>
          <w:tab w:val="left" w:pos="426"/>
        </w:tabs>
        <w:spacing w:after="120" w:line="480" w:lineRule="auto"/>
        <w:ind w:left="0"/>
        <w:contextualSpacing w:val="0"/>
        <w:jc w:val="center"/>
        <w:rPr>
          <w:rFonts w:ascii="Arial" w:hAnsi="Arial" w:cs="Arial"/>
          <w:b/>
          <w:sz w:val="20"/>
        </w:rPr>
      </w:pPr>
      <w:r w:rsidRPr="009B1E44">
        <w:rPr>
          <w:rFonts w:ascii="Arial" w:hAnsi="Arial" w:cs="Arial"/>
          <w:b/>
          <w:sz w:val="20"/>
        </w:rPr>
        <w:t>7. člen</w:t>
      </w:r>
    </w:p>
    <w:p w:rsidR="00BB0AD8" w:rsidRPr="009B1E44" w:rsidRDefault="00BB0AD8" w:rsidP="00680808">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V 8. členu se v sedmi in osmi alineji </w:t>
      </w:r>
      <w:r w:rsidR="00680808">
        <w:rPr>
          <w:rFonts w:ascii="Arial" w:hAnsi="Arial" w:cs="Arial"/>
          <w:sz w:val="20"/>
        </w:rPr>
        <w:t xml:space="preserve">1. točke prvega odstavka </w:t>
      </w:r>
      <w:r w:rsidRPr="009B1E44">
        <w:rPr>
          <w:rFonts w:ascii="Arial" w:hAnsi="Arial" w:cs="Arial"/>
          <w:sz w:val="20"/>
        </w:rPr>
        <w:t>se beseda</w:t>
      </w:r>
      <w:r w:rsidR="002402D3">
        <w:rPr>
          <w:rFonts w:ascii="Arial" w:hAnsi="Arial" w:cs="Arial"/>
          <w:sz w:val="20"/>
        </w:rPr>
        <w:t xml:space="preserve"> »kmetije« nadomesti z </w:t>
      </w:r>
      <w:r w:rsidR="0006241E">
        <w:rPr>
          <w:rFonts w:ascii="Arial" w:hAnsi="Arial" w:cs="Arial"/>
          <w:sz w:val="20"/>
        </w:rPr>
        <w:t>besedilom</w:t>
      </w:r>
      <w:r w:rsidR="0006241E" w:rsidRPr="009B1E44">
        <w:rPr>
          <w:rFonts w:ascii="Arial" w:hAnsi="Arial" w:cs="Arial"/>
          <w:sz w:val="20"/>
        </w:rPr>
        <w:t xml:space="preserve"> </w:t>
      </w:r>
      <w:r w:rsidRPr="009B1E44">
        <w:rPr>
          <w:rFonts w:ascii="Arial" w:hAnsi="Arial" w:cs="Arial"/>
          <w:sz w:val="20"/>
        </w:rPr>
        <w:t>»kmetijskega gospodarstva«.</w:t>
      </w:r>
    </w:p>
    <w:p w:rsidR="00BB0AD8" w:rsidRPr="009B1E44" w:rsidRDefault="00FB66C8" w:rsidP="00BB0AD8">
      <w:pPr>
        <w:pStyle w:val="Odstavekseznama"/>
        <w:tabs>
          <w:tab w:val="left" w:pos="426"/>
        </w:tabs>
        <w:spacing w:after="120"/>
        <w:ind w:left="0"/>
        <w:contextualSpacing w:val="0"/>
        <w:rPr>
          <w:rFonts w:ascii="Arial" w:hAnsi="Arial" w:cs="Arial"/>
          <w:sz w:val="20"/>
        </w:rPr>
      </w:pPr>
      <w:r>
        <w:rPr>
          <w:rFonts w:ascii="Arial" w:hAnsi="Arial" w:cs="Arial"/>
          <w:sz w:val="20"/>
        </w:rPr>
        <w:t xml:space="preserve"> </w:t>
      </w: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8. člen</w:t>
      </w:r>
    </w:p>
    <w:p w:rsidR="00EB603B" w:rsidRPr="009B1E44" w:rsidRDefault="00BE7CE2"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lastRenderedPageBreak/>
        <w:t>9. člen</w:t>
      </w:r>
      <w:r w:rsidR="00FB66C8">
        <w:rPr>
          <w:rFonts w:ascii="Arial" w:hAnsi="Arial" w:cs="Arial"/>
          <w:sz w:val="20"/>
        </w:rPr>
        <w:t xml:space="preserve"> se spremeni </w:t>
      </w:r>
      <w:r w:rsidR="00EB603B" w:rsidRPr="009B1E44">
        <w:rPr>
          <w:rFonts w:ascii="Arial" w:hAnsi="Arial" w:cs="Arial"/>
          <w:sz w:val="20"/>
        </w:rPr>
        <w:t>tako, da se glasi:</w:t>
      </w:r>
    </w:p>
    <w:p w:rsidR="00EB603B" w:rsidRPr="009B1E44" w:rsidRDefault="00EB603B" w:rsidP="00EB603B">
      <w:pPr>
        <w:pStyle w:val="Odstavekseznama"/>
        <w:tabs>
          <w:tab w:val="left" w:pos="284"/>
        </w:tabs>
        <w:autoSpaceDE w:val="0"/>
        <w:autoSpaceDN w:val="0"/>
        <w:adjustRightInd w:val="0"/>
        <w:ind w:left="4253"/>
        <w:rPr>
          <w:rFonts w:ascii="Arial" w:hAnsi="Arial" w:cs="Arial"/>
          <w:b/>
          <w:sz w:val="20"/>
        </w:rPr>
      </w:pPr>
      <w:r w:rsidRPr="009B1E44">
        <w:rPr>
          <w:rFonts w:ascii="Arial" w:hAnsi="Arial" w:cs="Arial"/>
          <w:b/>
          <w:sz w:val="20"/>
        </w:rPr>
        <w:t xml:space="preserve">»9. člen </w:t>
      </w:r>
    </w:p>
    <w:p w:rsidR="00EB603B" w:rsidRPr="009B1E44" w:rsidRDefault="00EB603B" w:rsidP="00EB603B">
      <w:pPr>
        <w:pStyle w:val="Odstavekseznama"/>
        <w:tabs>
          <w:tab w:val="left" w:pos="284"/>
        </w:tabs>
        <w:autoSpaceDE w:val="0"/>
        <w:autoSpaceDN w:val="0"/>
        <w:adjustRightInd w:val="0"/>
        <w:ind w:left="0"/>
        <w:jc w:val="center"/>
        <w:rPr>
          <w:rFonts w:ascii="Arial" w:hAnsi="Arial" w:cs="Arial"/>
          <w:b/>
          <w:bCs/>
          <w:sz w:val="20"/>
        </w:rPr>
      </w:pPr>
      <w:r w:rsidRPr="009B1E44">
        <w:rPr>
          <w:rFonts w:ascii="Arial" w:hAnsi="Arial" w:cs="Arial"/>
          <w:b/>
          <w:bCs/>
          <w:sz w:val="20"/>
        </w:rPr>
        <w:t>(obveznosti upravičenca)</w:t>
      </w:r>
    </w:p>
    <w:p w:rsidR="00EB603B" w:rsidRPr="009B1E44" w:rsidRDefault="00EB603B" w:rsidP="00EB603B">
      <w:pPr>
        <w:pStyle w:val="Odstavekseznama"/>
        <w:tabs>
          <w:tab w:val="left" w:pos="284"/>
        </w:tabs>
        <w:autoSpaceDE w:val="0"/>
        <w:autoSpaceDN w:val="0"/>
        <w:adjustRightInd w:val="0"/>
        <w:ind w:left="0"/>
        <w:jc w:val="center"/>
        <w:rPr>
          <w:rFonts w:ascii="Arial" w:hAnsi="Arial" w:cs="Arial"/>
          <w:b/>
          <w:bCs/>
          <w:sz w:val="20"/>
        </w:rPr>
      </w:pPr>
    </w:p>
    <w:p w:rsidR="00037D83" w:rsidRDefault="00EB603B" w:rsidP="00037D83">
      <w:pPr>
        <w:tabs>
          <w:tab w:val="left" w:pos="426"/>
        </w:tabs>
        <w:spacing w:line="240" w:lineRule="auto"/>
        <w:contextualSpacing/>
        <w:jc w:val="both"/>
        <w:rPr>
          <w:rFonts w:cs="Arial"/>
        </w:rPr>
      </w:pPr>
      <w:r w:rsidRPr="009B1E44">
        <w:rPr>
          <w:rFonts w:cs="Arial"/>
          <w:szCs w:val="20"/>
        </w:rPr>
        <w:t>Upravičenec, ki mu je bila izdana odločba o pravici do sredstev, mora izpolniti naslednje obveznosti:</w:t>
      </w:r>
      <w:r w:rsidRPr="009B1E44">
        <w:rPr>
          <w:rFonts w:cs="Arial"/>
        </w:rPr>
        <w:t xml:space="preserve"> </w:t>
      </w:r>
    </w:p>
    <w:p w:rsidR="00037D83"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najpozneje v devetih mesecih od datuma izdaje odločbe o pravici do sredstev mora začeti izvaja</w:t>
      </w:r>
      <w:r w:rsidR="00BE7CE2">
        <w:rPr>
          <w:rFonts w:ascii="Arial" w:hAnsi="Arial" w:cs="Arial"/>
          <w:sz w:val="20"/>
          <w:szCs w:val="24"/>
        </w:rPr>
        <w:t>ti</w:t>
      </w:r>
      <w:r w:rsidRPr="00286061">
        <w:rPr>
          <w:rFonts w:ascii="Arial" w:hAnsi="Arial" w:cs="Arial"/>
          <w:sz w:val="20"/>
          <w:szCs w:val="24"/>
        </w:rPr>
        <w:t xml:space="preserve"> poslovn</w:t>
      </w:r>
      <w:r w:rsidR="00BE7CE2">
        <w:rPr>
          <w:rFonts w:ascii="Arial" w:hAnsi="Arial" w:cs="Arial"/>
          <w:sz w:val="20"/>
          <w:szCs w:val="24"/>
        </w:rPr>
        <w:t>i</w:t>
      </w:r>
      <w:r w:rsidRPr="00286061">
        <w:rPr>
          <w:rFonts w:ascii="Arial" w:hAnsi="Arial" w:cs="Arial"/>
          <w:sz w:val="20"/>
          <w:szCs w:val="24"/>
        </w:rPr>
        <w:t xml:space="preserve"> načrt in se </w:t>
      </w:r>
      <w:r w:rsidR="005E29D8">
        <w:rPr>
          <w:rFonts w:ascii="Arial" w:hAnsi="Arial" w:cs="Arial"/>
          <w:sz w:val="20"/>
          <w:szCs w:val="24"/>
        </w:rPr>
        <w:t>vključiti v pokojninsko, invalidsko in zdravstveno zavarovanje iz naslova opravljanja kmetijske dejavnosti</w:t>
      </w:r>
      <w:r w:rsidRPr="00286061">
        <w:rPr>
          <w:rFonts w:ascii="Arial" w:hAnsi="Arial" w:cs="Arial"/>
          <w:sz w:val="20"/>
          <w:szCs w:val="24"/>
        </w:rPr>
        <w:t xml:space="preserve"> na prevzetem kmetijskem gospodarstvu, če je to določeno kot mejnik v poslovnem načrtu. Mejnike in cilje iz poslovnega načrta mora izpolniti najpozneje v roku 36 mesecev po izdani odločbi o pravici do sredstev. Če gre za mejnik iz 2. točke pod a) osmega odstavka 6. člena te uredbe, ga izpolni v roku 24 mesecev od dneva dokončne vzpostavitve kmetijskega gospodarstva;</w:t>
      </w:r>
    </w:p>
    <w:p w:rsidR="00037D83" w:rsidRPr="00037D83"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 xml:space="preserve">če fizična oseba še nima vzpostavljenega knjigovodstva za primarno kmetijsko proizvodnjo na svoje ime, ga mora vzpostaviti najpozneje z začetkom novega obračunskega leta po dnevu izdaje odločbe o pravici do sredstev in zagotoviti standardno obdelavo podatkov. Dokazilo o vzpostavitvi knjigovodstva mora poslati agenciji najpozneje do 31. januarja v letu vzpostavitve knjigovodstva. Če dokazila o vodenju knjigovodstva ne pošlje, </w:t>
      </w:r>
      <w:r w:rsidR="00FA5135">
        <w:rPr>
          <w:rFonts w:ascii="Arial" w:hAnsi="Arial" w:cs="Arial"/>
          <w:sz w:val="20"/>
          <w:szCs w:val="24"/>
        </w:rPr>
        <w:t>jo</w:t>
      </w:r>
      <w:r w:rsidR="00FA5135" w:rsidRPr="00286061">
        <w:rPr>
          <w:rFonts w:ascii="Arial" w:hAnsi="Arial" w:cs="Arial"/>
          <w:sz w:val="20"/>
          <w:szCs w:val="24"/>
        </w:rPr>
        <w:t xml:space="preserve"> </w:t>
      </w:r>
      <w:r w:rsidRPr="00286061">
        <w:rPr>
          <w:rFonts w:ascii="Arial" w:hAnsi="Arial" w:cs="Arial"/>
          <w:sz w:val="20"/>
          <w:szCs w:val="24"/>
        </w:rPr>
        <w:t xml:space="preserve">agencija opozori na to in </w:t>
      </w:r>
      <w:r w:rsidR="00FA5135">
        <w:rPr>
          <w:rFonts w:ascii="Arial" w:hAnsi="Arial" w:cs="Arial"/>
          <w:sz w:val="20"/>
          <w:szCs w:val="24"/>
        </w:rPr>
        <w:t>ji</w:t>
      </w:r>
      <w:r w:rsidRPr="00286061">
        <w:rPr>
          <w:rFonts w:ascii="Arial" w:hAnsi="Arial" w:cs="Arial"/>
          <w:sz w:val="20"/>
          <w:szCs w:val="24"/>
        </w:rPr>
        <w:t xml:space="preserve"> določi rok, do katerega </w:t>
      </w:r>
      <w:r w:rsidR="00023A8B">
        <w:rPr>
          <w:rFonts w:ascii="Arial" w:hAnsi="Arial" w:cs="Arial"/>
          <w:sz w:val="20"/>
          <w:szCs w:val="24"/>
        </w:rPr>
        <w:t xml:space="preserve">ji </w:t>
      </w:r>
      <w:r w:rsidRPr="00286061">
        <w:rPr>
          <w:rFonts w:ascii="Arial" w:hAnsi="Arial" w:cs="Arial"/>
          <w:sz w:val="20"/>
          <w:szCs w:val="24"/>
        </w:rPr>
        <w:t xml:space="preserve">mora poslati dokazilo o </w:t>
      </w:r>
      <w:r w:rsidR="00023A8B">
        <w:rPr>
          <w:rFonts w:ascii="Arial" w:hAnsi="Arial" w:cs="Arial"/>
          <w:sz w:val="20"/>
          <w:szCs w:val="24"/>
        </w:rPr>
        <w:t>vodenju knjigovodstva</w:t>
      </w:r>
      <w:r w:rsidRPr="00286061">
        <w:rPr>
          <w:rFonts w:ascii="Arial" w:hAnsi="Arial" w:cs="Arial"/>
          <w:sz w:val="20"/>
          <w:szCs w:val="24"/>
        </w:rPr>
        <w:t xml:space="preserve">. Knjigovodstvo mora voditi od </w:t>
      </w:r>
      <w:r w:rsidR="00E41511">
        <w:rPr>
          <w:rFonts w:ascii="Arial" w:hAnsi="Arial" w:cs="Arial"/>
          <w:sz w:val="20"/>
          <w:szCs w:val="24"/>
        </w:rPr>
        <w:t>dokončanja</w:t>
      </w:r>
      <w:r w:rsidR="00E41511" w:rsidRPr="00286061">
        <w:rPr>
          <w:rFonts w:ascii="Arial" w:hAnsi="Arial" w:cs="Arial"/>
          <w:sz w:val="20"/>
          <w:szCs w:val="24"/>
        </w:rPr>
        <w:t xml:space="preserve"> </w:t>
      </w:r>
      <w:r w:rsidRPr="00286061">
        <w:rPr>
          <w:rFonts w:ascii="Arial" w:hAnsi="Arial" w:cs="Arial"/>
          <w:sz w:val="20"/>
          <w:szCs w:val="24"/>
        </w:rPr>
        <w:t>vzpostavitve kmetijskega gospodarstva še najmanj tri obračunska leta, in sicer:</w:t>
      </w:r>
    </w:p>
    <w:p w:rsidR="00037D83" w:rsidRPr="00037D83" w:rsidRDefault="00FA5135" w:rsidP="00037D83">
      <w:pPr>
        <w:pStyle w:val="Odstavekseznama"/>
        <w:tabs>
          <w:tab w:val="left" w:pos="426"/>
        </w:tabs>
        <w:contextualSpacing w:val="0"/>
        <w:rPr>
          <w:rFonts w:ascii="Arial" w:hAnsi="Arial" w:cs="Arial"/>
          <w:sz w:val="20"/>
          <w:szCs w:val="24"/>
        </w:rPr>
      </w:pPr>
      <w:r>
        <w:rPr>
          <w:rFonts w:ascii="Arial" w:hAnsi="Arial" w:cs="Arial"/>
          <w:sz w:val="20"/>
          <w:szCs w:val="24"/>
        </w:rPr>
        <w:t>–</w:t>
      </w:r>
      <w:r w:rsidR="00037D83" w:rsidRPr="00037D83">
        <w:rPr>
          <w:rFonts w:ascii="Arial" w:hAnsi="Arial" w:cs="Arial"/>
          <w:sz w:val="20"/>
          <w:szCs w:val="24"/>
        </w:rPr>
        <w:t xml:space="preserve"> </w:t>
      </w:r>
      <w:r w:rsidR="00EB603B" w:rsidRPr="00286061">
        <w:rPr>
          <w:rFonts w:ascii="Arial" w:hAnsi="Arial" w:cs="Arial"/>
          <w:sz w:val="20"/>
          <w:szCs w:val="24"/>
        </w:rPr>
        <w:t>upravičenec, ki vodi knjigovodstvo v skladu s slovenskimi računovodskimi standardi, mora zagotoviti evidentiranje poslovnih dogodkov po priporočenem enotnem sedemmestnem kontnem načrtu, ki je objavljen na spletni strani ministrstva, in knjigovodske podatke do 31. marca vsako leto poslati agenciji,</w:t>
      </w:r>
    </w:p>
    <w:p w:rsidR="00037D83" w:rsidRDefault="00FA5135" w:rsidP="00037D83">
      <w:pPr>
        <w:pStyle w:val="Odstavekseznama"/>
        <w:tabs>
          <w:tab w:val="left" w:pos="426"/>
        </w:tabs>
        <w:contextualSpacing w:val="0"/>
        <w:rPr>
          <w:rFonts w:ascii="Arial" w:hAnsi="Arial" w:cs="Arial"/>
          <w:sz w:val="20"/>
          <w:szCs w:val="24"/>
        </w:rPr>
      </w:pPr>
      <w:r>
        <w:rPr>
          <w:rFonts w:ascii="Arial" w:hAnsi="Arial" w:cs="Arial"/>
          <w:sz w:val="20"/>
          <w:szCs w:val="24"/>
        </w:rPr>
        <w:t>–</w:t>
      </w:r>
      <w:r w:rsidR="00037D83" w:rsidRPr="00037D83">
        <w:rPr>
          <w:rFonts w:ascii="Arial" w:hAnsi="Arial" w:cs="Arial"/>
          <w:sz w:val="20"/>
          <w:szCs w:val="24"/>
        </w:rPr>
        <w:t xml:space="preserve"> </w:t>
      </w:r>
      <w:r w:rsidR="00EB603B" w:rsidRPr="00286061">
        <w:rPr>
          <w:rFonts w:ascii="Arial" w:hAnsi="Arial" w:cs="Arial"/>
          <w:sz w:val="20"/>
          <w:szCs w:val="24"/>
        </w:rPr>
        <w:t>upravičenec, ki ne vodi knjigovodstva iz prejšnje alineje, mora voditi knjigovodstvo v skladu s predpisom, ki ureja vodenje knjigovodstva po metodologiji FADN (v nadaljnjem besedilu: metodologija FADN). Zagotoviti mora standardno obdelavo podatkov in standardno obdelane podatke vsako leto do 31. marca poslati ministrstvu in agenciji. Če je bilo na kmetijskem gospodarstvu, s k</w:t>
      </w:r>
      <w:r w:rsidR="002402D3" w:rsidRPr="00286061">
        <w:rPr>
          <w:rFonts w:ascii="Arial" w:hAnsi="Arial" w:cs="Arial"/>
          <w:sz w:val="20"/>
          <w:szCs w:val="24"/>
        </w:rPr>
        <w:t>aterim</w:t>
      </w:r>
      <w:r w:rsidR="00EB603B" w:rsidRPr="00286061">
        <w:rPr>
          <w:rFonts w:ascii="Arial" w:hAnsi="Arial" w:cs="Arial"/>
          <w:sz w:val="20"/>
          <w:szCs w:val="24"/>
        </w:rPr>
        <w:t xml:space="preserve"> upravičenec vstopa v </w:t>
      </w:r>
      <w:proofErr w:type="spellStart"/>
      <w:r w:rsidR="00EB603B" w:rsidRPr="00286061">
        <w:rPr>
          <w:rFonts w:ascii="Arial" w:hAnsi="Arial" w:cs="Arial"/>
          <w:sz w:val="20"/>
          <w:szCs w:val="24"/>
        </w:rPr>
        <w:t>podukrep</w:t>
      </w:r>
      <w:proofErr w:type="spellEnd"/>
      <w:r w:rsidR="00EB603B" w:rsidRPr="00286061">
        <w:rPr>
          <w:rFonts w:ascii="Arial" w:hAnsi="Arial" w:cs="Arial"/>
          <w:sz w:val="20"/>
          <w:szCs w:val="24"/>
        </w:rPr>
        <w:t>, v letu, ko se je vpisal v RKG kot nosilec, že vzpostavljeno knjigovodstvo po metodologiji FADN, se šteje, da je upravičenec vzpostavil knjigovodstvo po metodologiji FADN z začetkom novega obračunskega leta;</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 xml:space="preserve">če ima ob oddaji vloge na javni razpis že vzpostavljeno knjigovodstvo na svoje ime v skladu s prejšnjo točko, se kot </w:t>
      </w:r>
      <w:r w:rsidR="00E41511">
        <w:rPr>
          <w:rFonts w:ascii="Arial" w:hAnsi="Arial" w:cs="Arial"/>
          <w:sz w:val="20"/>
          <w:szCs w:val="24"/>
        </w:rPr>
        <w:t>dokončanje</w:t>
      </w:r>
      <w:r w:rsidR="00E41511" w:rsidRPr="00286061">
        <w:rPr>
          <w:rFonts w:ascii="Arial" w:hAnsi="Arial" w:cs="Arial"/>
          <w:sz w:val="20"/>
          <w:szCs w:val="24"/>
        </w:rPr>
        <w:t xml:space="preserve"> </w:t>
      </w:r>
      <w:r w:rsidRPr="00286061">
        <w:rPr>
          <w:rFonts w:ascii="Arial" w:hAnsi="Arial" w:cs="Arial"/>
          <w:sz w:val="20"/>
          <w:szCs w:val="24"/>
        </w:rPr>
        <w:t>vzpostavitve kmetijskega gospodarstva šteje izpolnitev prvega mejnika ali cilja iz poslovnega načrta. Upravičenec to sporoči agenciji najpozneje v 30 dneh po izpolnitvi tega mejnika ali cilja</w:t>
      </w:r>
      <w:r w:rsidRPr="00286061" w:rsidDel="00A74014">
        <w:rPr>
          <w:rFonts w:ascii="Arial" w:hAnsi="Arial" w:cs="Arial"/>
          <w:sz w:val="20"/>
          <w:szCs w:val="24"/>
        </w:rPr>
        <w:t xml:space="preserve"> </w:t>
      </w:r>
      <w:r w:rsidRPr="00286061">
        <w:rPr>
          <w:rFonts w:ascii="Arial" w:hAnsi="Arial" w:cs="Arial"/>
          <w:sz w:val="20"/>
          <w:szCs w:val="24"/>
        </w:rPr>
        <w:t xml:space="preserve">skupaj z dokazilom o izpolnitvi. Če upravičenec nima vzpostavljenega </w:t>
      </w:r>
      <w:r w:rsidR="002402D3" w:rsidRPr="00286061">
        <w:rPr>
          <w:rFonts w:ascii="Arial" w:hAnsi="Arial" w:cs="Arial"/>
          <w:sz w:val="20"/>
          <w:szCs w:val="24"/>
        </w:rPr>
        <w:t>knjigovodstva v skladu s prvo ali</w:t>
      </w:r>
      <w:r w:rsidRPr="00286061">
        <w:rPr>
          <w:rFonts w:ascii="Arial" w:hAnsi="Arial" w:cs="Arial"/>
          <w:sz w:val="20"/>
          <w:szCs w:val="24"/>
        </w:rPr>
        <w:t xml:space="preserve"> drugo alinejo prejšnje točke</w:t>
      </w:r>
      <w:r w:rsidR="002402D3" w:rsidRPr="00286061">
        <w:rPr>
          <w:rFonts w:ascii="Arial" w:hAnsi="Arial" w:cs="Arial"/>
          <w:sz w:val="20"/>
          <w:szCs w:val="24"/>
        </w:rPr>
        <w:t>,</w:t>
      </w:r>
      <w:r w:rsidRPr="00286061">
        <w:rPr>
          <w:rFonts w:ascii="Arial" w:hAnsi="Arial" w:cs="Arial"/>
          <w:sz w:val="20"/>
          <w:szCs w:val="24"/>
        </w:rPr>
        <w:t xml:space="preserve"> ga mora vzpostaviti v začetku novega obračunskega leta po datumu izdaje odločbe o pravici do sredstev;</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 xml:space="preserve">ostane nosilec in lastnik kmetijskega gospodarstva in </w:t>
      </w:r>
      <w:r w:rsidR="0078190D">
        <w:rPr>
          <w:rFonts w:ascii="Arial" w:hAnsi="Arial" w:cs="Arial"/>
          <w:sz w:val="20"/>
          <w:szCs w:val="24"/>
        </w:rPr>
        <w:t xml:space="preserve">v primeru </w:t>
      </w:r>
      <w:r w:rsidRPr="00286061">
        <w:rPr>
          <w:rFonts w:ascii="Arial" w:hAnsi="Arial" w:cs="Arial"/>
          <w:sz w:val="20"/>
          <w:szCs w:val="24"/>
        </w:rPr>
        <w:t>družb</w:t>
      </w:r>
      <w:r w:rsidR="0078190D">
        <w:rPr>
          <w:rFonts w:ascii="Arial" w:hAnsi="Arial" w:cs="Arial"/>
          <w:sz w:val="20"/>
          <w:szCs w:val="24"/>
        </w:rPr>
        <w:t>e</w:t>
      </w:r>
      <w:r w:rsidRPr="00286061">
        <w:rPr>
          <w:rFonts w:ascii="Arial" w:hAnsi="Arial" w:cs="Arial"/>
          <w:sz w:val="20"/>
          <w:szCs w:val="24"/>
        </w:rPr>
        <w:t xml:space="preserve"> z enim družbenikom poslovodja gospodarske družbe, s katero je vstopil v </w:t>
      </w:r>
      <w:proofErr w:type="spellStart"/>
      <w:r w:rsidRPr="00286061">
        <w:rPr>
          <w:rFonts w:ascii="Arial" w:hAnsi="Arial" w:cs="Arial"/>
          <w:sz w:val="20"/>
          <w:szCs w:val="24"/>
        </w:rPr>
        <w:t>podukrep</w:t>
      </w:r>
      <w:proofErr w:type="spellEnd"/>
      <w:r w:rsidRPr="00286061">
        <w:rPr>
          <w:rFonts w:ascii="Arial" w:hAnsi="Arial" w:cs="Arial"/>
          <w:sz w:val="20"/>
          <w:szCs w:val="24"/>
        </w:rPr>
        <w:t xml:space="preserve"> iz te uredbe, </w:t>
      </w:r>
      <w:r w:rsidR="003B3063">
        <w:rPr>
          <w:rFonts w:ascii="Arial" w:hAnsi="Arial" w:cs="Arial"/>
          <w:sz w:val="20"/>
          <w:szCs w:val="24"/>
        </w:rPr>
        <w:t>ter</w:t>
      </w:r>
      <w:r w:rsidR="003B3063" w:rsidRPr="00286061">
        <w:rPr>
          <w:rFonts w:ascii="Arial" w:hAnsi="Arial" w:cs="Arial"/>
          <w:sz w:val="20"/>
          <w:szCs w:val="24"/>
        </w:rPr>
        <w:t xml:space="preserve"> </w:t>
      </w:r>
      <w:r w:rsidRPr="00286061">
        <w:rPr>
          <w:rFonts w:ascii="Arial" w:hAnsi="Arial" w:cs="Arial"/>
          <w:sz w:val="20"/>
          <w:szCs w:val="24"/>
        </w:rPr>
        <w:t>opravlja kmetijsko dejavnost na tem kmetijskem gospodarstvu do izplačila drugega obroka;</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do izplačila drugega obroka ne sme zmanjšati obsega PKP</w:t>
      </w:r>
      <w:r w:rsidR="0006083C">
        <w:rPr>
          <w:rFonts w:ascii="Arial" w:hAnsi="Arial" w:cs="Arial"/>
          <w:sz w:val="20"/>
          <w:szCs w:val="24"/>
        </w:rPr>
        <w:t xml:space="preserve"> v upravljanju</w:t>
      </w:r>
      <w:r w:rsidRPr="00286061">
        <w:rPr>
          <w:rFonts w:ascii="Arial" w:hAnsi="Arial" w:cs="Arial"/>
          <w:sz w:val="20"/>
          <w:szCs w:val="24"/>
        </w:rPr>
        <w:t xml:space="preserve">, števila GVŽ ali čebeljih družin, s katerimi vstopa v </w:t>
      </w:r>
      <w:proofErr w:type="spellStart"/>
      <w:r w:rsidRPr="00286061">
        <w:rPr>
          <w:rFonts w:ascii="Arial" w:hAnsi="Arial" w:cs="Arial"/>
          <w:sz w:val="20"/>
          <w:szCs w:val="24"/>
        </w:rPr>
        <w:t>podukrep</w:t>
      </w:r>
      <w:proofErr w:type="spellEnd"/>
      <w:r w:rsidRPr="00286061">
        <w:rPr>
          <w:rFonts w:ascii="Arial" w:hAnsi="Arial" w:cs="Arial"/>
          <w:sz w:val="20"/>
          <w:szCs w:val="24"/>
        </w:rPr>
        <w:t xml:space="preserve"> iz te uredbe, za več kot </w:t>
      </w:r>
      <w:r w:rsidR="003B3063">
        <w:rPr>
          <w:rFonts w:ascii="Arial" w:hAnsi="Arial" w:cs="Arial"/>
          <w:sz w:val="20"/>
          <w:szCs w:val="24"/>
        </w:rPr>
        <w:t>deset</w:t>
      </w:r>
      <w:r w:rsidR="003B3063" w:rsidRPr="00286061">
        <w:rPr>
          <w:rFonts w:ascii="Arial" w:hAnsi="Arial" w:cs="Arial"/>
          <w:sz w:val="20"/>
          <w:szCs w:val="24"/>
        </w:rPr>
        <w:t xml:space="preserve"> </w:t>
      </w:r>
      <w:r w:rsidRPr="00286061">
        <w:rPr>
          <w:rFonts w:ascii="Arial" w:hAnsi="Arial" w:cs="Arial"/>
          <w:sz w:val="20"/>
          <w:szCs w:val="24"/>
        </w:rPr>
        <w:t>odstotkov, pri čem</w:t>
      </w:r>
      <w:r w:rsidR="002E18F7" w:rsidRPr="00286061">
        <w:rPr>
          <w:rFonts w:ascii="Arial" w:hAnsi="Arial" w:cs="Arial"/>
          <w:sz w:val="20"/>
          <w:szCs w:val="24"/>
        </w:rPr>
        <w:t>er mora izpolnjevati pogoje iz 4., 5.</w:t>
      </w:r>
      <w:r w:rsidRPr="00286061">
        <w:rPr>
          <w:rFonts w:ascii="Arial" w:hAnsi="Arial" w:cs="Arial"/>
          <w:sz w:val="20"/>
          <w:szCs w:val="24"/>
        </w:rPr>
        <w:t xml:space="preserve"> in </w:t>
      </w:r>
      <w:r w:rsidR="002E18F7" w:rsidRPr="00286061">
        <w:rPr>
          <w:rFonts w:ascii="Arial" w:hAnsi="Arial" w:cs="Arial"/>
          <w:sz w:val="20"/>
          <w:szCs w:val="24"/>
        </w:rPr>
        <w:t>6</w:t>
      </w:r>
      <w:r w:rsidRPr="00286061">
        <w:rPr>
          <w:rFonts w:ascii="Arial" w:hAnsi="Arial" w:cs="Arial"/>
          <w:sz w:val="20"/>
          <w:szCs w:val="24"/>
        </w:rPr>
        <w:t xml:space="preserve">. točke prvega odstavka 6. člena te uredbe, ki se nanašajo na spodnje vstopne pragove 6 ha PKP, 15 GVŽ oziroma 60 čebeljih družin; </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do izplačila drugega obroka ne sme zmanjšati obsega zemljišč kmetijskega gospodarstva</w:t>
      </w:r>
      <w:r w:rsidR="002D2914" w:rsidRPr="00286061">
        <w:rPr>
          <w:rFonts w:ascii="Arial" w:hAnsi="Arial" w:cs="Arial"/>
          <w:sz w:val="20"/>
          <w:szCs w:val="24"/>
        </w:rPr>
        <w:t>, s katerim</w:t>
      </w:r>
      <w:r w:rsidRPr="00286061">
        <w:rPr>
          <w:rFonts w:ascii="Arial" w:hAnsi="Arial" w:cs="Arial"/>
          <w:sz w:val="20"/>
          <w:szCs w:val="24"/>
        </w:rPr>
        <w:t xml:space="preserve"> je vstopil v </w:t>
      </w:r>
      <w:proofErr w:type="spellStart"/>
      <w:r w:rsidRPr="00286061">
        <w:rPr>
          <w:rFonts w:ascii="Arial" w:hAnsi="Arial" w:cs="Arial"/>
          <w:sz w:val="20"/>
          <w:szCs w:val="24"/>
        </w:rPr>
        <w:t>podukrep</w:t>
      </w:r>
      <w:proofErr w:type="spellEnd"/>
      <w:r w:rsidRPr="00286061">
        <w:rPr>
          <w:rFonts w:ascii="Arial" w:hAnsi="Arial" w:cs="Arial"/>
          <w:sz w:val="20"/>
          <w:szCs w:val="24"/>
        </w:rPr>
        <w:t xml:space="preserve"> iz te uredbe in jih je imel v lasti ob oddaji vloge na javni razpis, razen </w:t>
      </w:r>
      <w:r w:rsidR="00BA6D14">
        <w:rPr>
          <w:rFonts w:ascii="Arial" w:hAnsi="Arial" w:cs="Arial"/>
          <w:sz w:val="20"/>
          <w:szCs w:val="24"/>
        </w:rPr>
        <w:t>ob morebitni</w:t>
      </w:r>
      <w:r w:rsidRPr="00286061">
        <w:rPr>
          <w:rFonts w:ascii="Arial" w:hAnsi="Arial" w:cs="Arial"/>
          <w:sz w:val="20"/>
          <w:szCs w:val="24"/>
        </w:rPr>
        <w:t xml:space="preserve"> razlastitv</w:t>
      </w:r>
      <w:r w:rsidR="00BA6D14">
        <w:rPr>
          <w:rFonts w:ascii="Arial" w:hAnsi="Arial" w:cs="Arial"/>
          <w:sz w:val="20"/>
          <w:szCs w:val="24"/>
        </w:rPr>
        <w:t>i</w:t>
      </w:r>
      <w:r w:rsidRPr="00286061">
        <w:rPr>
          <w:rFonts w:ascii="Arial" w:hAnsi="Arial" w:cs="Arial"/>
          <w:sz w:val="20"/>
          <w:szCs w:val="24"/>
        </w:rPr>
        <w:t xml:space="preserve"> ali omejitv</w:t>
      </w:r>
      <w:r w:rsidR="00BA6D14">
        <w:rPr>
          <w:rFonts w:ascii="Arial" w:hAnsi="Arial" w:cs="Arial"/>
          <w:sz w:val="20"/>
          <w:szCs w:val="24"/>
        </w:rPr>
        <w:t>i</w:t>
      </w:r>
      <w:r w:rsidRPr="00286061">
        <w:rPr>
          <w:rFonts w:ascii="Arial" w:hAnsi="Arial" w:cs="Arial"/>
          <w:sz w:val="20"/>
          <w:szCs w:val="24"/>
        </w:rPr>
        <w:t xml:space="preserve"> lastninske pravice v javno korist, če razlastitveni ali služnostni upravičenec na nepremičnini postane Republika Slovenija, občina ali izvajalec javne službe;</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vsako leto</w:t>
      </w:r>
      <w:r w:rsidR="00DA7626" w:rsidRPr="00286061">
        <w:rPr>
          <w:rFonts w:ascii="Arial" w:hAnsi="Arial" w:cs="Arial"/>
          <w:sz w:val="20"/>
          <w:szCs w:val="24"/>
        </w:rPr>
        <w:t xml:space="preserve"> od datuma oddaje vloge na javni razpis</w:t>
      </w:r>
      <w:r w:rsidRPr="00286061">
        <w:rPr>
          <w:rFonts w:ascii="Arial" w:hAnsi="Arial" w:cs="Arial"/>
          <w:sz w:val="20"/>
          <w:szCs w:val="24"/>
        </w:rPr>
        <w:t>, vključno z letom oddaje zahtevka za izplačilo drugega obroka, odda zbirno vlogo v skladu s predpisi, ki urejajo izvedbo ukrepov kmetijske politike;</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lastRenderedPageBreak/>
        <w:t xml:space="preserve">najpozneje v roku 18 mesecev od datuma odločbe o pravici do sredstev izpolni pogoj </w:t>
      </w:r>
      <w:r w:rsidR="00DC0567">
        <w:rPr>
          <w:rFonts w:ascii="Arial" w:hAnsi="Arial" w:cs="Arial"/>
          <w:sz w:val="20"/>
          <w:szCs w:val="24"/>
        </w:rPr>
        <w:t xml:space="preserve">aktivnega </w:t>
      </w:r>
      <w:r w:rsidRPr="00286061">
        <w:rPr>
          <w:rFonts w:ascii="Arial" w:hAnsi="Arial" w:cs="Arial"/>
          <w:sz w:val="20"/>
          <w:szCs w:val="24"/>
        </w:rPr>
        <w:t>kmeta iz 1. točke 2. člena te uredbe in ta pogoj izpolnjuje vsako leto najmanj do izplačila drugega obroka;</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po prejemu odločbe o pravici do sredstev</w:t>
      </w:r>
      <w:r w:rsidR="00630281">
        <w:rPr>
          <w:rFonts w:ascii="Arial" w:hAnsi="Arial" w:cs="Arial"/>
          <w:sz w:val="20"/>
          <w:szCs w:val="24"/>
        </w:rPr>
        <w:t xml:space="preserve"> </w:t>
      </w:r>
      <w:r w:rsidRPr="00286061">
        <w:rPr>
          <w:rFonts w:ascii="Arial" w:hAnsi="Arial" w:cs="Arial"/>
          <w:sz w:val="20"/>
          <w:szCs w:val="24"/>
        </w:rPr>
        <w:t>označi vir sofinanciranja na sedežu kmetijskega gospodarstva v skladu s 13. členom Uredbe 808/2014/EU in navodili, objavljen</w:t>
      </w:r>
      <w:r w:rsidR="00BA6D14">
        <w:rPr>
          <w:rFonts w:ascii="Arial" w:hAnsi="Arial" w:cs="Arial"/>
          <w:sz w:val="20"/>
          <w:szCs w:val="24"/>
        </w:rPr>
        <w:t>imi</w:t>
      </w:r>
      <w:r w:rsidRPr="00286061">
        <w:rPr>
          <w:rFonts w:ascii="Arial" w:hAnsi="Arial" w:cs="Arial"/>
          <w:sz w:val="20"/>
          <w:szCs w:val="24"/>
        </w:rPr>
        <w:t xml:space="preserve"> na spletni strani ministrstva. Označevanje zagotavlja do izplačila drugega obroka; </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pred izplačilom drugega obroka na zahtevo agencije poroča o izpolnjevanju mejnikov in ciljev iz poslovnega načrta;</w:t>
      </w:r>
    </w:p>
    <w:p w:rsidR="00EB603B" w:rsidRPr="00286061" w:rsidRDefault="00EB603B"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 xml:space="preserve">ima zbrano in datumsko urejeno dokumentacijo in omogočati mora dostop do dokumentacije, na podlagi katere so bila dodeljena sredstva, ter omogočiti </w:t>
      </w:r>
      <w:r w:rsidR="00DC0567">
        <w:rPr>
          <w:rFonts w:ascii="Arial" w:hAnsi="Arial" w:cs="Arial"/>
          <w:sz w:val="20"/>
          <w:szCs w:val="24"/>
        </w:rPr>
        <w:t xml:space="preserve">kontrolo </w:t>
      </w:r>
      <w:r w:rsidRPr="00286061">
        <w:rPr>
          <w:rFonts w:ascii="Arial" w:hAnsi="Arial" w:cs="Arial"/>
          <w:sz w:val="20"/>
          <w:szCs w:val="24"/>
        </w:rPr>
        <w:t>projekta na kraju samem agenciji, ministrstvu, revizijskemu organu, izvajalcu vrednotenja PRP 2014–2020, ki ga je pooblastilo ministrstvo, in drugim nadzornim organom Evrops</w:t>
      </w:r>
      <w:r w:rsidR="00985910" w:rsidRPr="00286061">
        <w:rPr>
          <w:rFonts w:ascii="Arial" w:hAnsi="Arial" w:cs="Arial"/>
          <w:sz w:val="20"/>
          <w:szCs w:val="24"/>
        </w:rPr>
        <w:t>ke unije in Republike Slovenije;</w:t>
      </w:r>
    </w:p>
    <w:p w:rsidR="00985910" w:rsidRPr="00286061" w:rsidRDefault="00751B37" w:rsidP="00037D83">
      <w:pPr>
        <w:pStyle w:val="Odstavekseznama"/>
        <w:numPr>
          <w:ilvl w:val="0"/>
          <w:numId w:val="47"/>
        </w:numPr>
        <w:tabs>
          <w:tab w:val="left" w:pos="426"/>
        </w:tabs>
        <w:contextualSpacing w:val="0"/>
        <w:rPr>
          <w:rFonts w:ascii="Arial" w:hAnsi="Arial" w:cs="Arial"/>
          <w:sz w:val="20"/>
          <w:szCs w:val="24"/>
        </w:rPr>
      </w:pPr>
      <w:r w:rsidRPr="00286061">
        <w:rPr>
          <w:rFonts w:ascii="Arial" w:hAnsi="Arial" w:cs="Arial"/>
          <w:sz w:val="20"/>
          <w:szCs w:val="24"/>
        </w:rPr>
        <w:t>samostojni</w:t>
      </w:r>
      <w:r w:rsidR="00666497" w:rsidRPr="00286061">
        <w:rPr>
          <w:rFonts w:ascii="Arial" w:hAnsi="Arial" w:cs="Arial"/>
          <w:sz w:val="20"/>
          <w:szCs w:val="24"/>
        </w:rPr>
        <w:t xml:space="preserve"> podjetnik posameznik in </w:t>
      </w:r>
      <w:r w:rsidR="00985910" w:rsidRPr="00286061">
        <w:rPr>
          <w:rFonts w:ascii="Arial" w:hAnsi="Arial" w:cs="Arial"/>
          <w:sz w:val="20"/>
          <w:szCs w:val="24"/>
        </w:rPr>
        <w:t>družb</w:t>
      </w:r>
      <w:r w:rsidRPr="00286061">
        <w:rPr>
          <w:rFonts w:ascii="Arial" w:hAnsi="Arial" w:cs="Arial"/>
          <w:sz w:val="20"/>
          <w:szCs w:val="24"/>
        </w:rPr>
        <w:t>a</w:t>
      </w:r>
      <w:r w:rsidR="00985910" w:rsidRPr="00286061">
        <w:rPr>
          <w:rFonts w:ascii="Arial" w:hAnsi="Arial" w:cs="Arial"/>
          <w:sz w:val="20"/>
          <w:szCs w:val="24"/>
        </w:rPr>
        <w:t xml:space="preserve"> z enim družbenikom mora</w:t>
      </w:r>
      <w:r w:rsidRPr="00286061">
        <w:rPr>
          <w:rFonts w:ascii="Arial" w:hAnsi="Arial" w:cs="Arial"/>
          <w:sz w:val="20"/>
          <w:szCs w:val="24"/>
        </w:rPr>
        <w:t>ta imeti registrirane izključno kmetijske dejavnosti</w:t>
      </w:r>
      <w:r w:rsidR="00985910" w:rsidRPr="00286061">
        <w:rPr>
          <w:rFonts w:ascii="Arial" w:hAnsi="Arial" w:cs="Arial"/>
          <w:sz w:val="20"/>
          <w:szCs w:val="24"/>
        </w:rPr>
        <w:t>.</w:t>
      </w:r>
      <w:r w:rsidR="002402D3" w:rsidRPr="00286061">
        <w:rPr>
          <w:rFonts w:ascii="Arial" w:hAnsi="Arial" w:cs="Arial"/>
          <w:sz w:val="20"/>
          <w:szCs w:val="24"/>
        </w:rPr>
        <w:t>«.</w:t>
      </w:r>
    </w:p>
    <w:p w:rsidR="00BB0AD8" w:rsidRPr="00286061" w:rsidRDefault="00BB0AD8" w:rsidP="00286061">
      <w:pPr>
        <w:pStyle w:val="Odstavekseznama"/>
        <w:tabs>
          <w:tab w:val="left" w:pos="426"/>
        </w:tabs>
        <w:contextualSpacing w:val="0"/>
        <w:rPr>
          <w:rFonts w:ascii="Arial" w:hAnsi="Arial" w:cs="Arial"/>
          <w:sz w:val="20"/>
          <w:szCs w:val="24"/>
        </w:rPr>
      </w:pP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9. člen</w:t>
      </w:r>
    </w:p>
    <w:p w:rsidR="00494F12" w:rsidRPr="009B1E44" w:rsidRDefault="001A34FD"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11. člen</w:t>
      </w:r>
      <w:r w:rsidR="00B14C3E">
        <w:rPr>
          <w:rFonts w:ascii="Arial" w:hAnsi="Arial" w:cs="Arial"/>
          <w:sz w:val="20"/>
        </w:rPr>
        <w:t xml:space="preserve"> </w:t>
      </w:r>
      <w:r w:rsidR="00FB66C8">
        <w:rPr>
          <w:rFonts w:ascii="Arial" w:hAnsi="Arial" w:cs="Arial"/>
          <w:sz w:val="20"/>
        </w:rPr>
        <w:t>se spremeni</w:t>
      </w:r>
      <w:r w:rsidRPr="009B1E44">
        <w:rPr>
          <w:rFonts w:ascii="Arial" w:hAnsi="Arial" w:cs="Arial"/>
          <w:sz w:val="20"/>
        </w:rPr>
        <w:t xml:space="preserve"> </w:t>
      </w:r>
      <w:r w:rsidR="00494F12" w:rsidRPr="009B1E44">
        <w:rPr>
          <w:rFonts w:ascii="Arial" w:hAnsi="Arial" w:cs="Arial"/>
          <w:sz w:val="20"/>
        </w:rPr>
        <w:t>tako, da se glasi:</w:t>
      </w:r>
    </w:p>
    <w:p w:rsidR="00041687" w:rsidRPr="009B1E44" w:rsidRDefault="00041687" w:rsidP="009B1E44">
      <w:pPr>
        <w:pStyle w:val="Odstavekseznama"/>
        <w:tabs>
          <w:tab w:val="left" w:pos="284"/>
        </w:tabs>
        <w:autoSpaceDE w:val="0"/>
        <w:autoSpaceDN w:val="0"/>
        <w:adjustRightInd w:val="0"/>
        <w:ind w:left="4253"/>
        <w:rPr>
          <w:rFonts w:ascii="Arial" w:hAnsi="Arial" w:cs="Arial"/>
          <w:b/>
          <w:sz w:val="20"/>
        </w:rPr>
      </w:pPr>
      <w:r w:rsidRPr="009B1E44">
        <w:rPr>
          <w:rFonts w:ascii="Arial" w:hAnsi="Arial" w:cs="Arial"/>
          <w:b/>
          <w:sz w:val="20"/>
        </w:rPr>
        <w:t>»11. člen</w:t>
      </w:r>
    </w:p>
    <w:p w:rsidR="00041687" w:rsidRPr="009B1E44" w:rsidRDefault="00041687" w:rsidP="009B1E44">
      <w:pPr>
        <w:pStyle w:val="Odstavekseznama"/>
        <w:tabs>
          <w:tab w:val="left" w:pos="284"/>
        </w:tabs>
        <w:autoSpaceDE w:val="0"/>
        <w:autoSpaceDN w:val="0"/>
        <w:adjustRightInd w:val="0"/>
        <w:ind w:left="0"/>
        <w:jc w:val="center"/>
        <w:rPr>
          <w:rFonts w:ascii="Arial" w:hAnsi="Arial" w:cs="Arial"/>
          <w:b/>
          <w:bCs/>
          <w:sz w:val="20"/>
        </w:rPr>
      </w:pPr>
      <w:r w:rsidRPr="009B1E44">
        <w:rPr>
          <w:rFonts w:ascii="Arial" w:hAnsi="Arial" w:cs="Arial"/>
          <w:b/>
          <w:bCs/>
          <w:sz w:val="20"/>
        </w:rPr>
        <w:t>(finančne določbe)</w:t>
      </w:r>
    </w:p>
    <w:p w:rsidR="00041687" w:rsidRPr="009B1E44" w:rsidRDefault="00041687" w:rsidP="00041687">
      <w:pPr>
        <w:spacing w:line="240" w:lineRule="auto"/>
        <w:rPr>
          <w:rFonts w:cs="Arial"/>
          <w:szCs w:val="20"/>
        </w:rPr>
      </w:pPr>
    </w:p>
    <w:p w:rsidR="00041687" w:rsidRPr="009B1E44" w:rsidRDefault="00041687" w:rsidP="00041687">
      <w:pPr>
        <w:numPr>
          <w:ilvl w:val="0"/>
          <w:numId w:val="36"/>
        </w:numPr>
        <w:spacing w:after="120" w:line="240" w:lineRule="auto"/>
        <w:jc w:val="both"/>
        <w:rPr>
          <w:rFonts w:cs="Arial"/>
          <w:szCs w:val="20"/>
        </w:rPr>
      </w:pPr>
      <w:r w:rsidRPr="009B1E44">
        <w:rPr>
          <w:rFonts w:cs="Arial"/>
          <w:szCs w:val="20"/>
        </w:rPr>
        <w:t xml:space="preserve">Podpora v okviru </w:t>
      </w:r>
      <w:proofErr w:type="spellStart"/>
      <w:r w:rsidRPr="009B1E44">
        <w:rPr>
          <w:rFonts w:cs="Arial"/>
          <w:szCs w:val="20"/>
        </w:rPr>
        <w:t>podukrepa</w:t>
      </w:r>
      <w:proofErr w:type="spellEnd"/>
      <w:r w:rsidRPr="009B1E44">
        <w:rPr>
          <w:rFonts w:cs="Arial"/>
          <w:szCs w:val="20"/>
        </w:rPr>
        <w:t xml:space="preserve"> iz te uredbe se dodeli kot pavšalna pomoč v obliki nepovratne finančne pomoči. </w:t>
      </w:r>
    </w:p>
    <w:p w:rsidR="00041687" w:rsidRPr="009B1E44" w:rsidRDefault="00041687" w:rsidP="00041687">
      <w:pPr>
        <w:numPr>
          <w:ilvl w:val="0"/>
          <w:numId w:val="36"/>
        </w:numPr>
        <w:spacing w:after="120" w:line="240" w:lineRule="auto"/>
        <w:jc w:val="both"/>
        <w:rPr>
          <w:rFonts w:cs="Arial"/>
          <w:szCs w:val="20"/>
        </w:rPr>
      </w:pPr>
      <w:r w:rsidRPr="009B1E44">
        <w:rPr>
          <w:rFonts w:cs="Arial"/>
          <w:szCs w:val="20"/>
        </w:rPr>
        <w:t xml:space="preserve">Pri sklopu A znesek podpore znaša 45.000 </w:t>
      </w:r>
      <w:proofErr w:type="spellStart"/>
      <w:r w:rsidRPr="009B1E44">
        <w:rPr>
          <w:rFonts w:cs="Arial"/>
          <w:szCs w:val="20"/>
        </w:rPr>
        <w:t>eurov</w:t>
      </w:r>
      <w:proofErr w:type="spellEnd"/>
      <w:r w:rsidRPr="009B1E44">
        <w:rPr>
          <w:rFonts w:cs="Arial"/>
          <w:szCs w:val="20"/>
        </w:rPr>
        <w:t xml:space="preserve"> na upravičenca. </w:t>
      </w:r>
      <w:r w:rsidR="002E18F7" w:rsidRPr="009B1E44">
        <w:rPr>
          <w:rFonts w:cs="Arial"/>
          <w:szCs w:val="20"/>
        </w:rPr>
        <w:t xml:space="preserve">Na </w:t>
      </w:r>
      <w:r w:rsidR="001A34FD">
        <w:rPr>
          <w:rFonts w:cs="Arial"/>
          <w:szCs w:val="20"/>
        </w:rPr>
        <w:t xml:space="preserve">tem </w:t>
      </w:r>
      <w:r w:rsidR="002E18F7" w:rsidRPr="009B1E44">
        <w:rPr>
          <w:rFonts w:cs="Arial"/>
          <w:szCs w:val="20"/>
        </w:rPr>
        <w:t>sklopu</w:t>
      </w:r>
      <w:r w:rsidRPr="009B1E44">
        <w:rPr>
          <w:rFonts w:cs="Arial"/>
          <w:szCs w:val="20"/>
        </w:rPr>
        <w:t xml:space="preserve"> </w:t>
      </w:r>
      <w:r w:rsidR="002E18F7" w:rsidRPr="009B1E44">
        <w:rPr>
          <w:rFonts w:cs="Arial"/>
          <w:szCs w:val="20"/>
        </w:rPr>
        <w:t>lahko kandidirajo</w:t>
      </w:r>
      <w:r w:rsidRPr="009B1E44">
        <w:rPr>
          <w:rFonts w:cs="Arial"/>
          <w:szCs w:val="20"/>
        </w:rPr>
        <w:t>:</w:t>
      </w:r>
    </w:p>
    <w:p w:rsidR="00041687" w:rsidRPr="009B1E44" w:rsidRDefault="00041687" w:rsidP="009B1E44">
      <w:pPr>
        <w:spacing w:after="120" w:line="240" w:lineRule="auto"/>
        <w:ind w:left="360"/>
        <w:jc w:val="both"/>
        <w:rPr>
          <w:rFonts w:cs="Arial"/>
          <w:szCs w:val="20"/>
        </w:rPr>
      </w:pPr>
      <w:r w:rsidRPr="009B1E44">
        <w:rPr>
          <w:rFonts w:cs="Arial"/>
          <w:szCs w:val="20"/>
        </w:rPr>
        <w:t>– mladi kmet, če je na prevzetem kmetijskem gospodarstvu</w:t>
      </w:r>
      <w:r w:rsidR="00197686" w:rsidRPr="00197686">
        <w:rPr>
          <w:rFonts w:eastAsia="Calibri" w:cs="Arial"/>
          <w:szCs w:val="20"/>
        </w:rPr>
        <w:t xml:space="preserve"> </w:t>
      </w:r>
      <w:r w:rsidR="0002026C">
        <w:rPr>
          <w:rFonts w:eastAsia="Calibri" w:cs="Arial"/>
          <w:szCs w:val="20"/>
        </w:rPr>
        <w:t>vključ</w:t>
      </w:r>
      <w:r w:rsidR="00197686">
        <w:rPr>
          <w:rFonts w:eastAsia="Calibri" w:cs="Arial"/>
          <w:szCs w:val="20"/>
        </w:rPr>
        <w:t xml:space="preserve">en v </w:t>
      </w:r>
      <w:r w:rsidR="00197686">
        <w:rPr>
          <w:rFonts w:cs="Arial"/>
        </w:rPr>
        <w:t>pokojninsko, invalidsko in zdravstveno zavarovanje iz naslova opravljanja kmetijske dejavnosti</w:t>
      </w:r>
      <w:r w:rsidRPr="009B1E44">
        <w:rPr>
          <w:rFonts w:cs="Arial"/>
          <w:szCs w:val="20"/>
        </w:rPr>
        <w:t xml:space="preserve"> ali v poslovnem načrtu predvidi </w:t>
      </w:r>
      <w:r w:rsidR="00197686" w:rsidRPr="00197686">
        <w:rPr>
          <w:rFonts w:eastAsia="Calibri" w:cs="Arial"/>
          <w:szCs w:val="20"/>
        </w:rPr>
        <w:t xml:space="preserve"> </w:t>
      </w:r>
      <w:r w:rsidR="00197686">
        <w:rPr>
          <w:rFonts w:eastAsia="Calibri" w:cs="Arial"/>
          <w:szCs w:val="20"/>
        </w:rPr>
        <w:t xml:space="preserve">vključitev v </w:t>
      </w:r>
      <w:r w:rsidR="00197686">
        <w:rPr>
          <w:rFonts w:cs="Arial"/>
        </w:rPr>
        <w:t>pokojninsko, invalidsko in zdravstveno zavarovanje iz naslova opravljanja kmetijske dejavnosti</w:t>
      </w:r>
      <w:r w:rsidRPr="009B1E44">
        <w:rPr>
          <w:rFonts w:cs="Arial"/>
          <w:szCs w:val="20"/>
        </w:rPr>
        <w:t xml:space="preserve"> na prevzetem kmetijskem gospodarstvu,</w:t>
      </w:r>
    </w:p>
    <w:p w:rsidR="00041687" w:rsidRPr="009B1E44" w:rsidRDefault="00041687" w:rsidP="000B1046">
      <w:pPr>
        <w:spacing w:after="120" w:line="240" w:lineRule="auto"/>
        <w:ind w:left="360"/>
        <w:jc w:val="both"/>
        <w:rPr>
          <w:rFonts w:cs="Arial"/>
          <w:szCs w:val="20"/>
        </w:rPr>
      </w:pPr>
      <w:r w:rsidRPr="009B1E44">
        <w:rPr>
          <w:rFonts w:cs="Arial"/>
          <w:szCs w:val="20"/>
        </w:rPr>
        <w:t>– samostojni podjetnik posameznik,</w:t>
      </w:r>
    </w:p>
    <w:p w:rsidR="00041687" w:rsidRPr="009B1E44" w:rsidRDefault="00041687" w:rsidP="000B1046">
      <w:pPr>
        <w:spacing w:after="120" w:line="240" w:lineRule="auto"/>
        <w:ind w:left="360"/>
        <w:jc w:val="both"/>
        <w:rPr>
          <w:rFonts w:cs="Arial"/>
          <w:szCs w:val="20"/>
        </w:rPr>
      </w:pPr>
      <w:r w:rsidRPr="009B1E44">
        <w:rPr>
          <w:rFonts w:cs="Arial"/>
          <w:szCs w:val="20"/>
        </w:rPr>
        <w:t xml:space="preserve">– družba z enim družbenikom. </w:t>
      </w:r>
    </w:p>
    <w:p w:rsidR="00041687" w:rsidRPr="009B1E44" w:rsidRDefault="00041687" w:rsidP="00041687">
      <w:pPr>
        <w:numPr>
          <w:ilvl w:val="0"/>
          <w:numId w:val="36"/>
        </w:numPr>
        <w:spacing w:after="120" w:line="240" w:lineRule="auto"/>
        <w:jc w:val="both"/>
        <w:rPr>
          <w:rFonts w:cs="Arial"/>
          <w:szCs w:val="20"/>
        </w:rPr>
      </w:pPr>
      <w:r w:rsidRPr="009B1E44">
        <w:rPr>
          <w:rFonts w:cs="Arial"/>
          <w:szCs w:val="20"/>
        </w:rPr>
        <w:t xml:space="preserve">Pri sklopu B znesek podpore znaša 18.600 </w:t>
      </w:r>
      <w:proofErr w:type="spellStart"/>
      <w:r w:rsidRPr="009B1E44">
        <w:rPr>
          <w:rFonts w:cs="Arial"/>
          <w:szCs w:val="20"/>
        </w:rPr>
        <w:t>eurov</w:t>
      </w:r>
      <w:proofErr w:type="spellEnd"/>
      <w:r w:rsidRPr="009B1E44">
        <w:rPr>
          <w:rFonts w:cs="Arial"/>
          <w:szCs w:val="20"/>
        </w:rPr>
        <w:t xml:space="preserve"> na mladega kmeta, če ta na prevzetem kmetijskem gospodarstvu</w:t>
      </w:r>
      <w:r w:rsidR="00630281">
        <w:rPr>
          <w:rFonts w:cs="Arial"/>
          <w:szCs w:val="20"/>
        </w:rPr>
        <w:t xml:space="preserve"> </w:t>
      </w:r>
      <w:r w:rsidRPr="009B1E44">
        <w:rPr>
          <w:rFonts w:cs="Arial"/>
          <w:szCs w:val="20"/>
        </w:rPr>
        <w:t>ni</w:t>
      </w:r>
      <w:r w:rsidR="00197686" w:rsidRPr="00197686">
        <w:rPr>
          <w:rFonts w:eastAsia="Calibri" w:cs="Arial"/>
          <w:szCs w:val="20"/>
        </w:rPr>
        <w:t xml:space="preserve"> </w:t>
      </w:r>
      <w:r w:rsidR="0002026C">
        <w:rPr>
          <w:rFonts w:eastAsia="Calibri" w:cs="Arial"/>
          <w:szCs w:val="20"/>
        </w:rPr>
        <w:t>vključ</w:t>
      </w:r>
      <w:r w:rsidR="00197686">
        <w:rPr>
          <w:rFonts w:eastAsia="Calibri" w:cs="Arial"/>
          <w:szCs w:val="20"/>
        </w:rPr>
        <w:t xml:space="preserve">en v </w:t>
      </w:r>
      <w:r w:rsidR="00197686">
        <w:rPr>
          <w:rFonts w:cs="Arial"/>
        </w:rPr>
        <w:t>pokojninsko, invalidsko in zdravstveno zavarovanje iz naslova opravljanja kmetijske dejavnosti</w:t>
      </w:r>
      <w:r w:rsidRPr="009B1E44">
        <w:rPr>
          <w:rFonts w:cs="Arial"/>
          <w:szCs w:val="20"/>
        </w:rPr>
        <w:t>, niti tega ne predvideva v poslovnem načrtu.</w:t>
      </w:r>
    </w:p>
    <w:p w:rsidR="00041687" w:rsidRPr="009B1E44" w:rsidRDefault="00041687" w:rsidP="00041687">
      <w:pPr>
        <w:numPr>
          <w:ilvl w:val="0"/>
          <w:numId w:val="36"/>
        </w:numPr>
        <w:spacing w:after="120" w:line="240" w:lineRule="auto"/>
        <w:jc w:val="both"/>
        <w:rPr>
          <w:rFonts w:cs="Arial"/>
          <w:szCs w:val="20"/>
        </w:rPr>
      </w:pPr>
      <w:r w:rsidRPr="009B1E44">
        <w:rPr>
          <w:rFonts w:cs="Arial"/>
          <w:szCs w:val="20"/>
        </w:rPr>
        <w:t>Podpora iz drugega in tretjega odstavka tega člena se izplača v dveh obrokih</w:t>
      </w:r>
      <w:r w:rsidR="001A34FD">
        <w:rPr>
          <w:rFonts w:cs="Arial"/>
          <w:szCs w:val="20"/>
        </w:rPr>
        <w:t>,</w:t>
      </w:r>
      <w:r w:rsidRPr="009B1E44">
        <w:rPr>
          <w:rFonts w:cs="Arial"/>
          <w:szCs w:val="20"/>
        </w:rPr>
        <w:t xml:space="preserve"> in sicer:</w:t>
      </w:r>
    </w:p>
    <w:p w:rsidR="00041687" w:rsidRPr="009B1E44" w:rsidRDefault="00041687" w:rsidP="00041687">
      <w:pPr>
        <w:spacing w:after="120" w:line="240" w:lineRule="auto"/>
        <w:ind w:left="360"/>
        <w:jc w:val="both"/>
        <w:rPr>
          <w:rFonts w:cs="Arial"/>
          <w:szCs w:val="20"/>
        </w:rPr>
      </w:pPr>
      <w:r w:rsidRPr="009B1E44">
        <w:rPr>
          <w:rFonts w:cs="Arial"/>
          <w:szCs w:val="20"/>
        </w:rPr>
        <w:t>– prvi obrok v višini 70 odstotkov dodeljenih sredstev in</w:t>
      </w:r>
    </w:p>
    <w:p w:rsidR="00A42473" w:rsidRDefault="00041687" w:rsidP="002402D3">
      <w:pPr>
        <w:spacing w:after="120" w:line="240" w:lineRule="auto"/>
        <w:ind w:left="360"/>
        <w:jc w:val="both"/>
        <w:rPr>
          <w:rFonts w:cs="Arial"/>
          <w:szCs w:val="20"/>
        </w:rPr>
      </w:pPr>
      <w:r w:rsidRPr="009B1E44">
        <w:rPr>
          <w:rFonts w:cs="Arial"/>
          <w:szCs w:val="20"/>
        </w:rPr>
        <w:t xml:space="preserve">– drugi obrok v višini do 30 odstotkov dodeljenih sredstev. </w:t>
      </w:r>
    </w:p>
    <w:p w:rsidR="00716733" w:rsidRDefault="00041687" w:rsidP="00137755">
      <w:pPr>
        <w:numPr>
          <w:ilvl w:val="0"/>
          <w:numId w:val="36"/>
        </w:numPr>
        <w:spacing w:after="120" w:line="240" w:lineRule="auto"/>
        <w:jc w:val="both"/>
        <w:rPr>
          <w:rFonts w:cs="Arial"/>
          <w:szCs w:val="20"/>
        </w:rPr>
      </w:pPr>
      <w:r w:rsidRPr="009B1E44">
        <w:rPr>
          <w:rFonts w:cs="Arial"/>
          <w:szCs w:val="20"/>
        </w:rPr>
        <w:t xml:space="preserve">Upravičencu se podpora v okviru </w:t>
      </w:r>
      <w:proofErr w:type="spellStart"/>
      <w:r w:rsidRPr="009B1E44">
        <w:rPr>
          <w:rFonts w:cs="Arial"/>
          <w:szCs w:val="20"/>
        </w:rPr>
        <w:t>podukrepa</w:t>
      </w:r>
      <w:proofErr w:type="spellEnd"/>
      <w:r w:rsidRPr="009B1E44">
        <w:rPr>
          <w:rFonts w:cs="Arial"/>
          <w:szCs w:val="20"/>
        </w:rPr>
        <w:t xml:space="preserve"> iz te uredbe odobri enkrat v celotnem obdobju izvajanja PRP 2014</w:t>
      </w:r>
      <w:r w:rsidR="001A34FD">
        <w:rPr>
          <w:rFonts w:cs="Arial"/>
          <w:szCs w:val="20"/>
        </w:rPr>
        <w:t>–</w:t>
      </w:r>
      <w:r w:rsidRPr="009B1E44">
        <w:rPr>
          <w:rFonts w:cs="Arial"/>
          <w:szCs w:val="20"/>
        </w:rPr>
        <w:t>2020.</w:t>
      </w:r>
    </w:p>
    <w:p w:rsidR="00041687" w:rsidRPr="009B1E44" w:rsidRDefault="00041687" w:rsidP="00041687">
      <w:pPr>
        <w:numPr>
          <w:ilvl w:val="0"/>
          <w:numId w:val="36"/>
        </w:numPr>
        <w:spacing w:after="120" w:line="240" w:lineRule="auto"/>
        <w:jc w:val="both"/>
        <w:rPr>
          <w:rFonts w:cs="Arial"/>
          <w:szCs w:val="20"/>
        </w:rPr>
      </w:pPr>
      <w:r w:rsidRPr="009B1E44">
        <w:rPr>
          <w:rFonts w:cs="Arial"/>
          <w:szCs w:val="20"/>
        </w:rPr>
        <w:t xml:space="preserve">Za </w:t>
      </w:r>
      <w:proofErr w:type="spellStart"/>
      <w:r w:rsidRPr="009B1E44">
        <w:rPr>
          <w:rFonts w:cs="Arial"/>
          <w:szCs w:val="20"/>
        </w:rPr>
        <w:t>podukrep</w:t>
      </w:r>
      <w:proofErr w:type="spellEnd"/>
      <w:r w:rsidRPr="009B1E44">
        <w:rPr>
          <w:rFonts w:cs="Arial"/>
          <w:szCs w:val="20"/>
        </w:rPr>
        <w:t xml:space="preserve"> iz te uredbe je v programskem obdobju 2014–2020 namenjeni</w:t>
      </w:r>
      <w:r w:rsidR="00D06915">
        <w:rPr>
          <w:rFonts w:cs="Arial"/>
          <w:szCs w:val="20"/>
        </w:rPr>
        <w:t>h 60,</w:t>
      </w:r>
      <w:r w:rsidR="00D610FE">
        <w:rPr>
          <w:rFonts w:cs="Arial"/>
          <w:szCs w:val="20"/>
        </w:rPr>
        <w:t xml:space="preserve">650.000 </w:t>
      </w:r>
      <w:proofErr w:type="spellStart"/>
      <w:r w:rsidR="00D610FE">
        <w:rPr>
          <w:rFonts w:cs="Arial"/>
          <w:szCs w:val="20"/>
        </w:rPr>
        <w:t>eurov</w:t>
      </w:r>
      <w:proofErr w:type="spellEnd"/>
      <w:r w:rsidR="00D610FE">
        <w:rPr>
          <w:rFonts w:cs="Arial"/>
          <w:szCs w:val="20"/>
        </w:rPr>
        <w:t>, in sicer 48,</w:t>
      </w:r>
      <w:r w:rsidRPr="009B1E44">
        <w:rPr>
          <w:rFonts w:cs="Arial"/>
          <w:szCs w:val="20"/>
        </w:rPr>
        <w:t xml:space="preserve">520.000 </w:t>
      </w:r>
      <w:proofErr w:type="spellStart"/>
      <w:r w:rsidRPr="009B1E44">
        <w:rPr>
          <w:rFonts w:cs="Arial"/>
          <w:szCs w:val="20"/>
        </w:rPr>
        <w:t>eurov</w:t>
      </w:r>
      <w:proofErr w:type="spellEnd"/>
      <w:r w:rsidRPr="009B1E44">
        <w:rPr>
          <w:rFonts w:cs="Arial"/>
          <w:szCs w:val="20"/>
        </w:rPr>
        <w:t xml:space="preserve"> iz Evropskega kmetijskega s</w:t>
      </w:r>
      <w:r w:rsidR="00D610FE">
        <w:rPr>
          <w:rFonts w:cs="Arial"/>
          <w:szCs w:val="20"/>
        </w:rPr>
        <w:t>klada za razvoj podeželja in 12,</w:t>
      </w:r>
      <w:r w:rsidRPr="009B1E44">
        <w:rPr>
          <w:rFonts w:cs="Arial"/>
          <w:szCs w:val="20"/>
        </w:rPr>
        <w:t xml:space="preserve">130.000 </w:t>
      </w:r>
      <w:proofErr w:type="spellStart"/>
      <w:r w:rsidRPr="009B1E44">
        <w:rPr>
          <w:rFonts w:cs="Arial"/>
          <w:szCs w:val="20"/>
        </w:rPr>
        <w:t>eurov</w:t>
      </w:r>
      <w:proofErr w:type="spellEnd"/>
      <w:r w:rsidRPr="009B1E44">
        <w:rPr>
          <w:rFonts w:cs="Arial"/>
          <w:szCs w:val="20"/>
        </w:rPr>
        <w:t xml:space="preserve"> iz sredstev proračuna Republike Slovenije.</w:t>
      </w:r>
      <w:r w:rsidR="00D610FE">
        <w:rPr>
          <w:rFonts w:cs="Arial"/>
          <w:szCs w:val="20"/>
        </w:rPr>
        <w:t>«.</w:t>
      </w:r>
    </w:p>
    <w:p w:rsidR="00BB0AD8" w:rsidRPr="009B1E44" w:rsidRDefault="00BB0AD8" w:rsidP="00BB0AD8">
      <w:pPr>
        <w:pStyle w:val="Odstavekseznama"/>
        <w:tabs>
          <w:tab w:val="left" w:pos="426"/>
        </w:tabs>
        <w:spacing w:after="120"/>
        <w:ind w:left="0"/>
        <w:contextualSpacing w:val="0"/>
        <w:rPr>
          <w:rFonts w:ascii="Arial" w:hAnsi="Arial" w:cs="Arial"/>
          <w:sz w:val="20"/>
        </w:rPr>
      </w:pP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10. člen</w:t>
      </w:r>
    </w:p>
    <w:p w:rsidR="00BB0AD8" w:rsidRPr="009B1E44" w:rsidRDefault="00BB0AD8"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V 12. členu se prva </w:t>
      </w:r>
      <w:r w:rsidR="00041687" w:rsidRPr="009B1E44">
        <w:rPr>
          <w:rFonts w:ascii="Arial" w:hAnsi="Arial" w:cs="Arial"/>
          <w:sz w:val="20"/>
        </w:rPr>
        <w:t xml:space="preserve">in druga </w:t>
      </w:r>
      <w:r w:rsidRPr="009B1E44">
        <w:rPr>
          <w:rFonts w:ascii="Arial" w:hAnsi="Arial" w:cs="Arial"/>
          <w:sz w:val="20"/>
        </w:rPr>
        <w:t>alineja petega odstavka spremeni</w:t>
      </w:r>
      <w:r w:rsidR="00041687" w:rsidRPr="009B1E44">
        <w:rPr>
          <w:rFonts w:ascii="Arial" w:hAnsi="Arial" w:cs="Arial"/>
          <w:sz w:val="20"/>
        </w:rPr>
        <w:t>ta</w:t>
      </w:r>
      <w:r w:rsidRPr="009B1E44">
        <w:rPr>
          <w:rFonts w:ascii="Arial" w:hAnsi="Arial" w:cs="Arial"/>
          <w:sz w:val="20"/>
        </w:rPr>
        <w:t xml:space="preserve"> tako, da se glasi</w:t>
      </w:r>
      <w:r w:rsidR="00041687" w:rsidRPr="009B1E44">
        <w:rPr>
          <w:rFonts w:ascii="Arial" w:hAnsi="Arial" w:cs="Arial"/>
          <w:sz w:val="20"/>
        </w:rPr>
        <w:t>ta</w:t>
      </w:r>
      <w:r w:rsidRPr="009B1E44">
        <w:rPr>
          <w:rFonts w:ascii="Arial" w:hAnsi="Arial" w:cs="Arial"/>
          <w:sz w:val="20"/>
        </w:rPr>
        <w:t>:</w:t>
      </w:r>
    </w:p>
    <w:p w:rsidR="00041687" w:rsidRPr="009B1E44" w:rsidRDefault="00BB0AD8" w:rsidP="00BB0AD8">
      <w:pPr>
        <w:tabs>
          <w:tab w:val="left" w:pos="426"/>
        </w:tabs>
        <w:spacing w:after="120" w:line="240" w:lineRule="auto"/>
        <w:ind w:left="425"/>
        <w:jc w:val="both"/>
        <w:rPr>
          <w:rFonts w:cs="Arial"/>
          <w:szCs w:val="20"/>
        </w:rPr>
      </w:pPr>
      <w:r w:rsidRPr="009B1E44">
        <w:rPr>
          <w:rFonts w:cs="Arial"/>
        </w:rPr>
        <w:t>»</w:t>
      </w:r>
      <w:r w:rsidRPr="009B1E44">
        <w:rPr>
          <w:rFonts w:cs="Arial"/>
          <w:szCs w:val="20"/>
        </w:rPr>
        <w:t xml:space="preserve">– sklop A, ki je namenjen mladim kmetom, </w:t>
      </w:r>
      <w:r w:rsidR="00197686">
        <w:rPr>
          <w:rFonts w:cs="Arial"/>
          <w:szCs w:val="20"/>
        </w:rPr>
        <w:t xml:space="preserve">ki so </w:t>
      </w:r>
      <w:r w:rsidR="0002026C">
        <w:rPr>
          <w:rFonts w:eastAsia="Calibri" w:cs="Arial"/>
          <w:szCs w:val="20"/>
        </w:rPr>
        <w:t>vključe</w:t>
      </w:r>
      <w:r w:rsidR="00197686">
        <w:rPr>
          <w:rFonts w:eastAsia="Calibri" w:cs="Arial"/>
          <w:szCs w:val="20"/>
        </w:rPr>
        <w:t xml:space="preserve">ni v </w:t>
      </w:r>
      <w:r w:rsidR="00197686">
        <w:rPr>
          <w:rFonts w:cs="Arial"/>
        </w:rPr>
        <w:t>pokojninsko, invalidsko in zdravstveno zavarovanje iz naslova opravljanja kmetijske dejavnosti</w:t>
      </w:r>
      <w:r w:rsidRPr="009B1E44">
        <w:rPr>
          <w:rFonts w:cs="Arial"/>
          <w:szCs w:val="20"/>
        </w:rPr>
        <w:t xml:space="preserve"> na kmetijskem gospodarstvu, ali </w:t>
      </w:r>
      <w:r w:rsidR="001A34FD">
        <w:rPr>
          <w:rFonts w:cs="Arial"/>
          <w:szCs w:val="20"/>
        </w:rPr>
        <w:t xml:space="preserve">tistim, ki </w:t>
      </w:r>
      <w:r w:rsidR="00197686">
        <w:rPr>
          <w:rFonts w:eastAsia="Calibri" w:cs="Arial"/>
          <w:szCs w:val="20"/>
        </w:rPr>
        <w:t xml:space="preserve">vključitev v </w:t>
      </w:r>
      <w:r w:rsidR="00197686">
        <w:rPr>
          <w:rFonts w:cs="Arial"/>
        </w:rPr>
        <w:t>pokojninsko, invalidsko in zdravstveno zavarovanje iz naslova opravljanja kmetijske dejavnosti</w:t>
      </w:r>
      <w:r w:rsidR="00197686" w:rsidRPr="009B1E44">
        <w:rPr>
          <w:rFonts w:cs="Arial"/>
          <w:szCs w:val="20"/>
        </w:rPr>
        <w:t xml:space="preserve"> </w:t>
      </w:r>
      <w:r w:rsidRPr="009B1E44">
        <w:rPr>
          <w:rFonts w:cs="Arial"/>
          <w:szCs w:val="20"/>
        </w:rPr>
        <w:t>predvidijo v poslovnem načrtu,</w:t>
      </w:r>
      <w:r w:rsidR="00E97304" w:rsidRPr="009B1E44">
        <w:rPr>
          <w:rFonts w:cs="Arial"/>
          <w:szCs w:val="20"/>
        </w:rPr>
        <w:t xml:space="preserve"> oziroma samostojnim podjetnikom posameznikom</w:t>
      </w:r>
      <w:r w:rsidRPr="009B1E44">
        <w:rPr>
          <w:rFonts w:cs="Arial"/>
          <w:szCs w:val="20"/>
        </w:rPr>
        <w:t xml:space="preserve"> in družbam z enim družbenikom in</w:t>
      </w:r>
    </w:p>
    <w:p w:rsidR="00BB0AD8" w:rsidRPr="009B1E44" w:rsidRDefault="001A34FD" w:rsidP="00BB0AD8">
      <w:pPr>
        <w:tabs>
          <w:tab w:val="left" w:pos="426"/>
        </w:tabs>
        <w:spacing w:after="120" w:line="240" w:lineRule="auto"/>
        <w:ind w:left="425"/>
        <w:jc w:val="both"/>
        <w:rPr>
          <w:rFonts w:cs="Arial"/>
          <w:szCs w:val="20"/>
        </w:rPr>
      </w:pPr>
      <w:r>
        <w:rPr>
          <w:rFonts w:cs="Arial"/>
          <w:szCs w:val="20"/>
        </w:rPr>
        <w:lastRenderedPageBreak/>
        <w:t>–</w:t>
      </w:r>
      <w:r w:rsidR="00041687" w:rsidRPr="009B1E44">
        <w:rPr>
          <w:rFonts w:cs="Arial"/>
          <w:szCs w:val="20"/>
        </w:rPr>
        <w:t xml:space="preserve"> sklop B, namenjen </w:t>
      </w:r>
      <w:r w:rsidR="004B24F3" w:rsidRPr="009B1E44">
        <w:rPr>
          <w:rFonts w:cs="Arial"/>
          <w:szCs w:val="20"/>
        </w:rPr>
        <w:t xml:space="preserve">mladim kmetom, </w:t>
      </w:r>
      <w:r w:rsidR="00041687" w:rsidRPr="009B1E44">
        <w:rPr>
          <w:rFonts w:cs="Arial"/>
          <w:szCs w:val="20"/>
        </w:rPr>
        <w:t xml:space="preserve">ki </w:t>
      </w:r>
      <w:r w:rsidR="004B24F3" w:rsidRPr="009B1E44">
        <w:rPr>
          <w:rFonts w:cs="Arial"/>
          <w:szCs w:val="20"/>
        </w:rPr>
        <w:t xml:space="preserve">niso </w:t>
      </w:r>
      <w:r w:rsidR="00197686" w:rsidRPr="00197686">
        <w:rPr>
          <w:rFonts w:eastAsia="Calibri" w:cs="Arial"/>
          <w:szCs w:val="20"/>
        </w:rPr>
        <w:t xml:space="preserve"> </w:t>
      </w:r>
      <w:r w:rsidR="0002026C">
        <w:rPr>
          <w:rFonts w:eastAsia="Calibri" w:cs="Arial"/>
          <w:szCs w:val="20"/>
        </w:rPr>
        <w:t>vključ</w:t>
      </w:r>
      <w:r w:rsidR="00197686">
        <w:rPr>
          <w:rFonts w:eastAsia="Calibri" w:cs="Arial"/>
          <w:szCs w:val="20"/>
        </w:rPr>
        <w:t xml:space="preserve">eni v </w:t>
      </w:r>
      <w:r w:rsidR="00197686">
        <w:rPr>
          <w:rFonts w:cs="Arial"/>
        </w:rPr>
        <w:t>pokojninsko, invalidsko in zdravstveno zavarovanje iz naslova opravljanja kmetijske dejavnosti</w:t>
      </w:r>
      <w:r w:rsidR="004B24F3" w:rsidRPr="009B1E44">
        <w:rPr>
          <w:rFonts w:cs="Arial"/>
          <w:szCs w:val="20"/>
        </w:rPr>
        <w:t xml:space="preserve"> na prevzetem kmetijskem gospodarstvu in tega ne načrtujejo v poslovnem načrtu.</w:t>
      </w:r>
      <w:r w:rsidR="00BB0AD8" w:rsidRPr="009B1E44">
        <w:rPr>
          <w:rFonts w:cs="Arial"/>
          <w:szCs w:val="20"/>
        </w:rPr>
        <w:t>«</w:t>
      </w:r>
      <w:r w:rsidR="00D06915">
        <w:rPr>
          <w:rFonts w:cs="Arial"/>
          <w:szCs w:val="20"/>
        </w:rPr>
        <w:t>.</w:t>
      </w:r>
    </w:p>
    <w:p w:rsidR="00BB0AD8" w:rsidRPr="009B1E44" w:rsidRDefault="00BB0AD8" w:rsidP="00BB0AD8">
      <w:pPr>
        <w:pStyle w:val="Odstavekseznama"/>
        <w:tabs>
          <w:tab w:val="left" w:pos="426"/>
        </w:tabs>
        <w:spacing w:after="120"/>
        <w:ind w:left="0"/>
        <w:contextualSpacing w:val="0"/>
        <w:rPr>
          <w:rFonts w:ascii="Arial" w:hAnsi="Arial" w:cs="Arial"/>
          <w:sz w:val="20"/>
        </w:rPr>
      </w:pP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11. člen</w:t>
      </w: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p>
    <w:p w:rsidR="004B24F3" w:rsidRPr="009B1E44" w:rsidRDefault="00BB0AD8"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V 14. členu se drugi alineji beseda »kmetije« nadomesti z </w:t>
      </w:r>
      <w:r w:rsidR="00902337">
        <w:rPr>
          <w:rFonts w:ascii="Arial" w:hAnsi="Arial" w:cs="Arial"/>
          <w:sz w:val="20"/>
        </w:rPr>
        <w:t>besedilom</w:t>
      </w:r>
      <w:r w:rsidR="00902337" w:rsidRPr="009B1E44">
        <w:rPr>
          <w:rFonts w:ascii="Arial" w:hAnsi="Arial" w:cs="Arial"/>
          <w:sz w:val="20"/>
        </w:rPr>
        <w:t xml:space="preserve"> </w:t>
      </w:r>
      <w:r w:rsidRPr="009B1E44">
        <w:rPr>
          <w:rFonts w:ascii="Arial" w:hAnsi="Arial" w:cs="Arial"/>
          <w:sz w:val="20"/>
        </w:rPr>
        <w:t xml:space="preserve">»kmetijskega </w:t>
      </w:r>
      <w:r w:rsidR="00D610FE">
        <w:rPr>
          <w:rFonts w:ascii="Arial" w:hAnsi="Arial" w:cs="Arial"/>
          <w:sz w:val="20"/>
        </w:rPr>
        <w:t>g</w:t>
      </w:r>
      <w:r w:rsidRPr="009B1E44">
        <w:rPr>
          <w:rFonts w:ascii="Arial" w:hAnsi="Arial" w:cs="Arial"/>
          <w:sz w:val="20"/>
        </w:rPr>
        <w:t>ospodarstva«</w:t>
      </w:r>
      <w:r w:rsidR="00902337">
        <w:rPr>
          <w:rFonts w:ascii="Arial" w:hAnsi="Arial" w:cs="Arial"/>
          <w:sz w:val="20"/>
        </w:rPr>
        <w:t>,</w:t>
      </w:r>
      <w:r w:rsidR="003F52F3">
        <w:rPr>
          <w:rFonts w:ascii="Arial" w:hAnsi="Arial" w:cs="Arial"/>
          <w:sz w:val="20"/>
        </w:rPr>
        <w:t xml:space="preserve"> </w:t>
      </w:r>
      <w:r w:rsidR="00902337">
        <w:rPr>
          <w:rFonts w:ascii="Arial" w:hAnsi="Arial" w:cs="Arial"/>
          <w:sz w:val="20"/>
        </w:rPr>
        <w:t>d</w:t>
      </w:r>
      <w:r w:rsidR="00B14C3E">
        <w:rPr>
          <w:rFonts w:ascii="Arial" w:hAnsi="Arial" w:cs="Arial"/>
          <w:sz w:val="20"/>
        </w:rPr>
        <w:t>ruga in t</w:t>
      </w:r>
      <w:r w:rsidRPr="009B1E44">
        <w:rPr>
          <w:rFonts w:ascii="Arial" w:hAnsi="Arial" w:cs="Arial"/>
          <w:sz w:val="20"/>
        </w:rPr>
        <w:t>retj</w:t>
      </w:r>
      <w:r w:rsidR="004B24F3" w:rsidRPr="009B1E44">
        <w:rPr>
          <w:rFonts w:ascii="Arial" w:hAnsi="Arial" w:cs="Arial"/>
          <w:sz w:val="20"/>
        </w:rPr>
        <w:t>a</w:t>
      </w:r>
      <w:r w:rsidRPr="009B1E44">
        <w:rPr>
          <w:rFonts w:ascii="Arial" w:hAnsi="Arial" w:cs="Arial"/>
          <w:sz w:val="20"/>
        </w:rPr>
        <w:t xml:space="preserve"> alinej</w:t>
      </w:r>
      <w:r w:rsidR="004B24F3" w:rsidRPr="009B1E44">
        <w:rPr>
          <w:rFonts w:ascii="Arial" w:hAnsi="Arial" w:cs="Arial"/>
          <w:sz w:val="20"/>
        </w:rPr>
        <w:t>a</w:t>
      </w:r>
      <w:r w:rsidRPr="009B1E44">
        <w:rPr>
          <w:rFonts w:ascii="Arial" w:hAnsi="Arial" w:cs="Arial"/>
          <w:sz w:val="20"/>
        </w:rPr>
        <w:t xml:space="preserve"> </w:t>
      </w:r>
      <w:r w:rsidR="00902337">
        <w:rPr>
          <w:rFonts w:ascii="Arial" w:hAnsi="Arial" w:cs="Arial"/>
          <w:sz w:val="20"/>
        </w:rPr>
        <w:t xml:space="preserve">pa </w:t>
      </w:r>
      <w:r w:rsidRPr="009B1E44">
        <w:rPr>
          <w:rFonts w:ascii="Arial" w:hAnsi="Arial" w:cs="Arial"/>
          <w:sz w:val="20"/>
        </w:rPr>
        <w:t xml:space="preserve">se </w:t>
      </w:r>
      <w:r w:rsidR="004B24F3" w:rsidRPr="009B1E44">
        <w:rPr>
          <w:rFonts w:ascii="Arial" w:hAnsi="Arial" w:cs="Arial"/>
          <w:sz w:val="20"/>
        </w:rPr>
        <w:t>spremeni</w:t>
      </w:r>
      <w:r w:rsidR="00B14C3E">
        <w:rPr>
          <w:rFonts w:ascii="Arial" w:hAnsi="Arial" w:cs="Arial"/>
          <w:sz w:val="20"/>
        </w:rPr>
        <w:t>ta</w:t>
      </w:r>
      <w:r w:rsidR="004B24F3" w:rsidRPr="009B1E44">
        <w:rPr>
          <w:rFonts w:ascii="Arial" w:hAnsi="Arial" w:cs="Arial"/>
          <w:sz w:val="20"/>
        </w:rPr>
        <w:t xml:space="preserve"> tako, da se glasi</w:t>
      </w:r>
      <w:r w:rsidR="00B14C3E">
        <w:rPr>
          <w:rFonts w:ascii="Arial" w:hAnsi="Arial" w:cs="Arial"/>
          <w:sz w:val="20"/>
        </w:rPr>
        <w:t>ta</w:t>
      </w:r>
      <w:r w:rsidR="004B24F3" w:rsidRPr="009B1E44">
        <w:rPr>
          <w:rFonts w:ascii="Arial" w:hAnsi="Arial" w:cs="Arial"/>
          <w:sz w:val="20"/>
        </w:rPr>
        <w:t>:</w:t>
      </w:r>
    </w:p>
    <w:p w:rsidR="00B14C3E" w:rsidRDefault="004B24F3"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w:t>
      </w:r>
      <w:r w:rsidR="00B14C3E">
        <w:rPr>
          <w:rFonts w:ascii="Arial" w:hAnsi="Arial" w:cs="Arial"/>
          <w:sz w:val="20"/>
        </w:rPr>
        <w:t>-</w:t>
      </w:r>
      <w:r w:rsidR="00513706">
        <w:rPr>
          <w:rFonts w:ascii="Arial" w:hAnsi="Arial" w:cs="Arial"/>
          <w:sz w:val="20"/>
        </w:rPr>
        <w:t xml:space="preserve"> </w:t>
      </w:r>
      <w:r w:rsidR="00B14C3E">
        <w:rPr>
          <w:rFonts w:ascii="Arial" w:hAnsi="Arial" w:cs="Arial"/>
          <w:sz w:val="20"/>
        </w:rPr>
        <w:t>dokazilo o medgeneracijskem prenosu ali nakupu kmetijskega gospodarstva v skladu s prvo točko prvega odstavka 6. člena te uredbe ali</w:t>
      </w:r>
    </w:p>
    <w:p w:rsidR="004B24F3" w:rsidRPr="009B1E44" w:rsidRDefault="00B14C3E" w:rsidP="00D610FE">
      <w:pPr>
        <w:pStyle w:val="Odstavekseznama"/>
        <w:tabs>
          <w:tab w:val="left" w:pos="426"/>
        </w:tabs>
        <w:spacing w:after="120"/>
        <w:ind w:left="0"/>
        <w:contextualSpacing w:val="0"/>
        <w:rPr>
          <w:rFonts w:ascii="Arial" w:hAnsi="Arial" w:cs="Arial"/>
          <w:sz w:val="20"/>
        </w:rPr>
      </w:pPr>
      <w:r>
        <w:rPr>
          <w:rFonts w:ascii="Arial" w:hAnsi="Arial" w:cs="Arial"/>
          <w:sz w:val="20"/>
        </w:rPr>
        <w:t xml:space="preserve"> </w:t>
      </w:r>
      <w:r w:rsidR="001A34FD">
        <w:rPr>
          <w:rFonts w:ascii="Arial" w:hAnsi="Arial" w:cs="Arial"/>
          <w:sz w:val="20"/>
        </w:rPr>
        <w:t xml:space="preserve">– </w:t>
      </w:r>
      <w:r w:rsidR="004B24F3" w:rsidRPr="009B1E44">
        <w:rPr>
          <w:rFonts w:ascii="Arial" w:hAnsi="Arial" w:cs="Arial"/>
          <w:sz w:val="20"/>
        </w:rPr>
        <w:t>izjava ali dokazilo o pridobljeni izobrazbi upravičenca.«.</w:t>
      </w:r>
    </w:p>
    <w:p w:rsidR="00BB0AD8" w:rsidRPr="009B1E44" w:rsidRDefault="00BB0AD8" w:rsidP="00BB0AD8">
      <w:pPr>
        <w:pStyle w:val="Odstavekseznama"/>
        <w:tabs>
          <w:tab w:val="left" w:pos="426"/>
        </w:tabs>
        <w:spacing w:after="120"/>
        <w:ind w:left="0"/>
        <w:contextualSpacing w:val="0"/>
        <w:jc w:val="left"/>
        <w:rPr>
          <w:rFonts w:ascii="Arial" w:hAnsi="Arial" w:cs="Arial"/>
          <w:sz w:val="20"/>
        </w:rPr>
      </w:pPr>
    </w:p>
    <w:p w:rsidR="00BB0AD8"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12. člen</w:t>
      </w:r>
    </w:p>
    <w:p w:rsidR="007A2EED" w:rsidRPr="009B1E44" w:rsidRDefault="007A2EED" w:rsidP="00BB0AD8">
      <w:pPr>
        <w:pStyle w:val="Odstavekseznama"/>
        <w:tabs>
          <w:tab w:val="left" w:pos="426"/>
        </w:tabs>
        <w:spacing w:after="120"/>
        <w:ind w:left="0"/>
        <w:contextualSpacing w:val="0"/>
        <w:jc w:val="center"/>
        <w:rPr>
          <w:rFonts w:ascii="Arial" w:hAnsi="Arial" w:cs="Arial"/>
          <w:b/>
          <w:sz w:val="20"/>
        </w:rPr>
      </w:pPr>
    </w:p>
    <w:p w:rsidR="00BB0AD8" w:rsidRPr="009B1E44" w:rsidRDefault="00BB0AD8"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V 16. členu se v prvem stavku prvega odstavka besedilo »na svoji kmetiji« nadomesti z besedilom »na svojem kmetijskem gospodarstvu</w:t>
      </w:r>
      <w:r w:rsidR="007154C0">
        <w:rPr>
          <w:rFonts w:ascii="Arial" w:hAnsi="Arial" w:cs="Arial"/>
          <w:sz w:val="20"/>
        </w:rPr>
        <w:t>-kmetiji</w:t>
      </w:r>
      <w:r w:rsidRPr="009B1E44">
        <w:rPr>
          <w:rFonts w:ascii="Arial" w:hAnsi="Arial" w:cs="Arial"/>
          <w:sz w:val="20"/>
        </w:rPr>
        <w:t>«.</w:t>
      </w:r>
    </w:p>
    <w:p w:rsidR="00BB0AD8" w:rsidRPr="009B1E44" w:rsidRDefault="00BB0AD8"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V drugem stavku prvega odstavka se beseda »kmetiji« nadomesti z besedama »kmetijskem gospodarstvu</w:t>
      </w:r>
      <w:r w:rsidR="007154C0">
        <w:rPr>
          <w:rFonts w:ascii="Arial" w:hAnsi="Arial" w:cs="Arial"/>
          <w:sz w:val="20"/>
        </w:rPr>
        <w:t>-kmetiji</w:t>
      </w:r>
      <w:r w:rsidRPr="009B1E44">
        <w:rPr>
          <w:rFonts w:ascii="Arial" w:hAnsi="Arial" w:cs="Arial"/>
          <w:sz w:val="20"/>
        </w:rPr>
        <w:t>«, za besedo »u</w:t>
      </w:r>
      <w:r w:rsidR="00D610FE">
        <w:rPr>
          <w:rFonts w:ascii="Arial" w:hAnsi="Arial" w:cs="Arial"/>
          <w:sz w:val="20"/>
        </w:rPr>
        <w:t>pravičenec« pa se doda besedilo</w:t>
      </w:r>
      <w:r w:rsidRPr="009B1E44">
        <w:rPr>
          <w:rFonts w:ascii="Arial" w:hAnsi="Arial" w:cs="Arial"/>
          <w:sz w:val="20"/>
        </w:rPr>
        <w:t xml:space="preserve"> »</w:t>
      </w:r>
      <w:r w:rsidR="001A34FD">
        <w:rPr>
          <w:rFonts w:ascii="Arial" w:hAnsi="Arial" w:cs="Arial"/>
          <w:sz w:val="20"/>
        </w:rPr>
        <w:t>–</w:t>
      </w:r>
      <w:r w:rsidRPr="009B1E44">
        <w:rPr>
          <w:rFonts w:ascii="Arial" w:hAnsi="Arial" w:cs="Arial"/>
          <w:sz w:val="20"/>
        </w:rPr>
        <w:t xml:space="preserve"> fizična oseba</w:t>
      </w:r>
      <w:r w:rsidR="007154C0">
        <w:rPr>
          <w:rFonts w:ascii="Arial" w:hAnsi="Arial" w:cs="Arial"/>
          <w:sz w:val="20"/>
        </w:rPr>
        <w:t>-kmet</w:t>
      </w:r>
      <w:r w:rsidRPr="009B1E44">
        <w:rPr>
          <w:rFonts w:ascii="Arial" w:hAnsi="Arial" w:cs="Arial"/>
          <w:sz w:val="20"/>
        </w:rPr>
        <w:t>«.</w:t>
      </w:r>
    </w:p>
    <w:p w:rsidR="00BB0AD8" w:rsidRPr="009B1E44" w:rsidRDefault="004B24F3"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V </w:t>
      </w:r>
      <w:r w:rsidR="00BB0AD8" w:rsidRPr="009B1E44">
        <w:rPr>
          <w:rFonts w:ascii="Arial" w:hAnsi="Arial" w:cs="Arial"/>
          <w:sz w:val="20"/>
        </w:rPr>
        <w:t>tretje</w:t>
      </w:r>
      <w:r w:rsidRPr="009B1E44">
        <w:rPr>
          <w:rFonts w:ascii="Arial" w:hAnsi="Arial" w:cs="Arial"/>
          <w:sz w:val="20"/>
        </w:rPr>
        <w:t>m</w:t>
      </w:r>
      <w:r w:rsidR="00BB0AD8" w:rsidRPr="009B1E44">
        <w:rPr>
          <w:rFonts w:ascii="Arial" w:hAnsi="Arial" w:cs="Arial"/>
          <w:sz w:val="20"/>
        </w:rPr>
        <w:t xml:space="preserve"> odstavk</w:t>
      </w:r>
      <w:r w:rsidRPr="009B1E44">
        <w:rPr>
          <w:rFonts w:ascii="Arial" w:hAnsi="Arial" w:cs="Arial"/>
          <w:sz w:val="20"/>
        </w:rPr>
        <w:t>u</w:t>
      </w:r>
      <w:r w:rsidR="00BB0AD8" w:rsidRPr="009B1E44">
        <w:rPr>
          <w:rFonts w:ascii="Arial" w:hAnsi="Arial" w:cs="Arial"/>
          <w:sz w:val="20"/>
        </w:rPr>
        <w:t xml:space="preserve"> se </w:t>
      </w:r>
      <w:r w:rsidRPr="009B1E44">
        <w:rPr>
          <w:rFonts w:ascii="Arial" w:hAnsi="Arial" w:cs="Arial"/>
          <w:sz w:val="20"/>
        </w:rPr>
        <w:t xml:space="preserve">za 2. točko </w:t>
      </w:r>
      <w:r w:rsidR="00BB0AD8" w:rsidRPr="009B1E44">
        <w:rPr>
          <w:rFonts w:ascii="Arial" w:hAnsi="Arial" w:cs="Arial"/>
          <w:sz w:val="20"/>
        </w:rPr>
        <w:t xml:space="preserve">doda nova </w:t>
      </w:r>
      <w:r w:rsidRPr="009B1E44">
        <w:rPr>
          <w:rFonts w:ascii="Arial" w:hAnsi="Arial" w:cs="Arial"/>
          <w:sz w:val="20"/>
        </w:rPr>
        <w:t>3.</w:t>
      </w:r>
      <w:r w:rsidR="00BB0AD8" w:rsidRPr="009B1E44">
        <w:rPr>
          <w:rFonts w:ascii="Arial" w:hAnsi="Arial" w:cs="Arial"/>
          <w:sz w:val="20"/>
        </w:rPr>
        <w:t xml:space="preserve"> točka, ki se glasi:</w:t>
      </w:r>
    </w:p>
    <w:p w:rsidR="00BB0AD8" w:rsidRPr="009B1E44" w:rsidRDefault="00BB0AD8"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 »3. fotografija kmetijskega gospodarstva z označenim virom sofinanciranja;«</w:t>
      </w:r>
      <w:r w:rsidR="00D610FE">
        <w:rPr>
          <w:rFonts w:ascii="Arial" w:hAnsi="Arial" w:cs="Arial"/>
          <w:sz w:val="20"/>
        </w:rPr>
        <w:t>.</w:t>
      </w:r>
    </w:p>
    <w:p w:rsidR="00BB0AD8" w:rsidRPr="009B1E44" w:rsidRDefault="00BB0AD8"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Dosedanja 3. do </w:t>
      </w:r>
      <w:r w:rsidR="00513A08">
        <w:rPr>
          <w:rFonts w:ascii="Arial" w:hAnsi="Arial" w:cs="Arial"/>
          <w:sz w:val="20"/>
        </w:rPr>
        <w:t>5</w:t>
      </w:r>
      <w:r w:rsidRPr="009B1E44">
        <w:rPr>
          <w:rFonts w:ascii="Arial" w:hAnsi="Arial" w:cs="Arial"/>
          <w:sz w:val="20"/>
        </w:rPr>
        <w:t xml:space="preserve">. točka postanejo 4. do </w:t>
      </w:r>
      <w:r w:rsidR="00513A08">
        <w:rPr>
          <w:rFonts w:ascii="Arial" w:hAnsi="Arial" w:cs="Arial"/>
          <w:sz w:val="20"/>
        </w:rPr>
        <w:t>6</w:t>
      </w:r>
      <w:r w:rsidRPr="009B1E44">
        <w:rPr>
          <w:rFonts w:ascii="Arial" w:hAnsi="Arial" w:cs="Arial"/>
          <w:sz w:val="20"/>
        </w:rPr>
        <w:t>. točka.</w:t>
      </w:r>
    </w:p>
    <w:p w:rsidR="00513A08" w:rsidRDefault="00BB0AD8" w:rsidP="00D610FE">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V </w:t>
      </w:r>
      <w:r w:rsidR="005622F6" w:rsidRPr="009B1E44">
        <w:rPr>
          <w:rFonts w:ascii="Arial" w:hAnsi="Arial" w:cs="Arial"/>
          <w:sz w:val="20"/>
        </w:rPr>
        <w:t>dosedanji 6. t</w:t>
      </w:r>
      <w:r w:rsidR="004B24F3" w:rsidRPr="009B1E44">
        <w:rPr>
          <w:rFonts w:ascii="Arial" w:hAnsi="Arial" w:cs="Arial"/>
          <w:sz w:val="20"/>
        </w:rPr>
        <w:t>očki, ki posta</w:t>
      </w:r>
      <w:r w:rsidR="00513A08">
        <w:rPr>
          <w:rFonts w:ascii="Arial" w:hAnsi="Arial" w:cs="Arial"/>
          <w:sz w:val="20"/>
        </w:rPr>
        <w:t>ne</w:t>
      </w:r>
      <w:r w:rsidRPr="009B1E44">
        <w:rPr>
          <w:rFonts w:ascii="Arial" w:hAnsi="Arial" w:cs="Arial"/>
          <w:sz w:val="20"/>
        </w:rPr>
        <w:t xml:space="preserve"> 7. </w:t>
      </w:r>
      <w:r w:rsidR="007A2EED">
        <w:rPr>
          <w:rFonts w:ascii="Arial" w:hAnsi="Arial" w:cs="Arial"/>
          <w:sz w:val="20"/>
        </w:rPr>
        <w:t>t</w:t>
      </w:r>
      <w:r w:rsidRPr="009B1E44">
        <w:rPr>
          <w:rFonts w:ascii="Arial" w:hAnsi="Arial" w:cs="Arial"/>
          <w:sz w:val="20"/>
        </w:rPr>
        <w:t>očk</w:t>
      </w:r>
      <w:r w:rsidR="004B24F3" w:rsidRPr="009B1E44">
        <w:rPr>
          <w:rFonts w:ascii="Arial" w:hAnsi="Arial" w:cs="Arial"/>
          <w:sz w:val="20"/>
        </w:rPr>
        <w:t>a</w:t>
      </w:r>
      <w:r w:rsidR="00D610FE">
        <w:rPr>
          <w:rFonts w:ascii="Arial" w:hAnsi="Arial" w:cs="Arial"/>
          <w:sz w:val="20"/>
        </w:rPr>
        <w:t>,</w:t>
      </w:r>
      <w:r w:rsidRPr="009B1E44">
        <w:rPr>
          <w:rFonts w:ascii="Arial" w:hAnsi="Arial" w:cs="Arial"/>
          <w:sz w:val="20"/>
        </w:rPr>
        <w:t xml:space="preserve"> se za besedo »odločba« doda besedilo »o dodeljenih pravicah«.</w:t>
      </w:r>
    </w:p>
    <w:p w:rsidR="00BB0AD8" w:rsidRPr="009B1E44" w:rsidRDefault="00513A08" w:rsidP="00D610FE">
      <w:pPr>
        <w:pStyle w:val="Odstavekseznama"/>
        <w:tabs>
          <w:tab w:val="left" w:pos="426"/>
        </w:tabs>
        <w:spacing w:after="120"/>
        <w:ind w:left="0"/>
        <w:contextualSpacing w:val="0"/>
        <w:rPr>
          <w:rFonts w:ascii="Arial" w:hAnsi="Arial" w:cs="Arial"/>
          <w:sz w:val="20"/>
        </w:rPr>
      </w:pPr>
      <w:r>
        <w:rPr>
          <w:rFonts w:ascii="Arial" w:hAnsi="Arial" w:cs="Arial"/>
          <w:sz w:val="20"/>
        </w:rPr>
        <w:t>Dosedanja 7. do 8. točka postaneta 8. do 9. točka.</w:t>
      </w:r>
      <w:r w:rsidR="00630281">
        <w:rPr>
          <w:rFonts w:ascii="Arial" w:hAnsi="Arial" w:cs="Arial"/>
          <w:sz w:val="20"/>
        </w:rPr>
        <w:t xml:space="preserve"> </w:t>
      </w:r>
    </w:p>
    <w:p w:rsidR="00BB0AD8" w:rsidRPr="009B1E44" w:rsidRDefault="00BB0AD8" w:rsidP="009B1E44">
      <w:pPr>
        <w:pStyle w:val="LEN"/>
        <w:numPr>
          <w:ilvl w:val="0"/>
          <w:numId w:val="0"/>
        </w:numPr>
        <w:ind w:left="3828"/>
        <w:jc w:val="both"/>
        <w:rPr>
          <w:color w:val="000000"/>
        </w:rPr>
      </w:pP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r w:rsidRPr="009B1E44">
        <w:rPr>
          <w:rFonts w:ascii="Arial" w:hAnsi="Arial" w:cs="Arial"/>
          <w:b/>
          <w:sz w:val="20"/>
        </w:rPr>
        <w:t>13. člen</w:t>
      </w:r>
    </w:p>
    <w:p w:rsidR="00BB0AD8" w:rsidRPr="009B1E44" w:rsidRDefault="00BB0AD8" w:rsidP="00BB0AD8">
      <w:pPr>
        <w:pStyle w:val="Odstavekseznama"/>
        <w:tabs>
          <w:tab w:val="left" w:pos="426"/>
        </w:tabs>
        <w:spacing w:after="120"/>
        <w:ind w:left="0"/>
        <w:contextualSpacing w:val="0"/>
        <w:jc w:val="center"/>
        <w:rPr>
          <w:rFonts w:ascii="Arial" w:hAnsi="Arial" w:cs="Arial"/>
          <w:b/>
          <w:sz w:val="20"/>
        </w:rPr>
      </w:pPr>
    </w:p>
    <w:p w:rsidR="00BB0AD8" w:rsidRPr="009B1E44" w:rsidRDefault="00BB0AD8"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V prilogi 1 se v sedmem odstavku beseda »kmetije« nadomesti z besed</w:t>
      </w:r>
      <w:r w:rsidR="00513A08">
        <w:rPr>
          <w:rFonts w:ascii="Arial" w:hAnsi="Arial" w:cs="Arial"/>
          <w:sz w:val="20"/>
        </w:rPr>
        <w:t>ilom</w:t>
      </w:r>
      <w:r w:rsidRPr="009B1E44">
        <w:rPr>
          <w:rFonts w:ascii="Arial" w:hAnsi="Arial" w:cs="Arial"/>
          <w:sz w:val="20"/>
        </w:rPr>
        <w:t xml:space="preserve"> »kmetijskega gospodarstva«. </w:t>
      </w:r>
    </w:p>
    <w:p w:rsidR="00BB0AD8" w:rsidRPr="009B1E44" w:rsidRDefault="00D610FE" w:rsidP="00BB0AD8">
      <w:pPr>
        <w:pStyle w:val="Odstavekseznama"/>
        <w:tabs>
          <w:tab w:val="left" w:pos="426"/>
        </w:tabs>
        <w:spacing w:after="120"/>
        <w:ind w:left="0"/>
        <w:contextualSpacing w:val="0"/>
        <w:rPr>
          <w:rFonts w:ascii="Arial" w:hAnsi="Arial" w:cs="Arial"/>
          <w:sz w:val="20"/>
        </w:rPr>
      </w:pPr>
      <w:r>
        <w:rPr>
          <w:rFonts w:ascii="Arial" w:hAnsi="Arial" w:cs="Arial"/>
          <w:sz w:val="20"/>
        </w:rPr>
        <w:t>V osmem odstavku se za besed</w:t>
      </w:r>
      <w:r w:rsidR="00513A08">
        <w:rPr>
          <w:rFonts w:ascii="Arial" w:hAnsi="Arial" w:cs="Arial"/>
          <w:sz w:val="20"/>
        </w:rPr>
        <w:t>ilom</w:t>
      </w:r>
      <w:r w:rsidR="00BB0AD8" w:rsidRPr="009B1E44">
        <w:rPr>
          <w:rFonts w:ascii="Arial" w:hAnsi="Arial" w:cs="Arial"/>
          <w:sz w:val="20"/>
        </w:rPr>
        <w:t xml:space="preserve"> »v u</w:t>
      </w:r>
      <w:r>
        <w:rPr>
          <w:rFonts w:ascii="Arial" w:hAnsi="Arial" w:cs="Arial"/>
          <w:sz w:val="20"/>
        </w:rPr>
        <w:t>porabi« doda vejica in besedilo</w:t>
      </w:r>
      <w:r w:rsidR="00BB0AD8" w:rsidRPr="009B1E44">
        <w:rPr>
          <w:rFonts w:ascii="Arial" w:hAnsi="Arial" w:cs="Arial"/>
          <w:sz w:val="20"/>
        </w:rPr>
        <w:t xml:space="preserve"> »oziroma</w:t>
      </w:r>
      <w:r w:rsidR="004B24F3" w:rsidRPr="009B1E44">
        <w:rPr>
          <w:rFonts w:ascii="Arial" w:hAnsi="Arial" w:cs="Arial"/>
          <w:sz w:val="20"/>
        </w:rPr>
        <w:t>,</w:t>
      </w:r>
      <w:r w:rsidR="00BB0AD8" w:rsidRPr="009B1E44">
        <w:rPr>
          <w:rFonts w:ascii="Arial" w:hAnsi="Arial" w:cs="Arial"/>
          <w:sz w:val="20"/>
        </w:rPr>
        <w:t xml:space="preserve"> v primeru družbe z enim družbenikom</w:t>
      </w:r>
      <w:r w:rsidR="004B24F3" w:rsidRPr="009B1E44">
        <w:rPr>
          <w:rFonts w:ascii="Arial" w:hAnsi="Arial" w:cs="Arial"/>
          <w:sz w:val="20"/>
        </w:rPr>
        <w:t>,</w:t>
      </w:r>
      <w:r w:rsidR="00BB0AD8" w:rsidRPr="009B1E44">
        <w:rPr>
          <w:rFonts w:ascii="Arial" w:hAnsi="Arial" w:cs="Arial"/>
          <w:sz w:val="20"/>
        </w:rPr>
        <w:t xml:space="preserve"> v lasti</w:t>
      </w:r>
      <w:r w:rsidR="0006083C">
        <w:rPr>
          <w:rFonts w:ascii="Arial" w:hAnsi="Arial" w:cs="Arial"/>
          <w:sz w:val="20"/>
        </w:rPr>
        <w:t xml:space="preserve"> in uporabi</w:t>
      </w:r>
      <w:r w:rsidR="00BB0AD8" w:rsidRPr="009B1E44">
        <w:rPr>
          <w:rFonts w:ascii="Arial" w:hAnsi="Arial" w:cs="Arial"/>
          <w:sz w:val="20"/>
        </w:rPr>
        <w:t>,«.</w:t>
      </w:r>
    </w:p>
    <w:p w:rsidR="00BB0AD8" w:rsidRPr="009B1E44" w:rsidRDefault="00BB0AD8"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V </w:t>
      </w:r>
      <w:r w:rsidR="00D610FE">
        <w:rPr>
          <w:rFonts w:ascii="Arial" w:hAnsi="Arial" w:cs="Arial"/>
          <w:sz w:val="20"/>
        </w:rPr>
        <w:t>devetem odstavku se za besed</w:t>
      </w:r>
      <w:r w:rsidR="00513A08">
        <w:rPr>
          <w:rFonts w:ascii="Arial" w:hAnsi="Arial" w:cs="Arial"/>
          <w:sz w:val="20"/>
        </w:rPr>
        <w:t>ilom</w:t>
      </w:r>
      <w:r w:rsidRPr="009B1E44">
        <w:rPr>
          <w:rFonts w:ascii="Arial" w:hAnsi="Arial" w:cs="Arial"/>
          <w:sz w:val="20"/>
        </w:rPr>
        <w:t xml:space="preserve"> »v reji« doda besedilo »oziroma</w:t>
      </w:r>
      <w:r w:rsidR="004B24F3" w:rsidRPr="009B1E44">
        <w:rPr>
          <w:rFonts w:ascii="Arial" w:hAnsi="Arial" w:cs="Arial"/>
          <w:sz w:val="20"/>
        </w:rPr>
        <w:t>,</w:t>
      </w:r>
      <w:r w:rsidRPr="009B1E44">
        <w:rPr>
          <w:rFonts w:ascii="Arial" w:hAnsi="Arial" w:cs="Arial"/>
          <w:sz w:val="20"/>
        </w:rPr>
        <w:t xml:space="preserve"> v primeru družbe z enim družbenikom</w:t>
      </w:r>
      <w:r w:rsidR="004B24F3" w:rsidRPr="009B1E44">
        <w:rPr>
          <w:rFonts w:ascii="Arial" w:hAnsi="Arial" w:cs="Arial"/>
          <w:sz w:val="20"/>
        </w:rPr>
        <w:t>,</w:t>
      </w:r>
      <w:r w:rsidRPr="009B1E44">
        <w:rPr>
          <w:rFonts w:ascii="Arial" w:hAnsi="Arial" w:cs="Arial"/>
          <w:sz w:val="20"/>
        </w:rPr>
        <w:t xml:space="preserve"> v lasti,«. </w:t>
      </w:r>
    </w:p>
    <w:p w:rsidR="00BB0AD8" w:rsidRPr="009B1E44" w:rsidRDefault="00D610FE" w:rsidP="00BB0AD8">
      <w:pPr>
        <w:pStyle w:val="Odstavekseznama"/>
        <w:tabs>
          <w:tab w:val="left" w:pos="426"/>
        </w:tabs>
        <w:spacing w:after="120"/>
        <w:ind w:left="0"/>
        <w:contextualSpacing w:val="0"/>
        <w:rPr>
          <w:rFonts w:ascii="Arial" w:hAnsi="Arial" w:cs="Arial"/>
          <w:sz w:val="20"/>
        </w:rPr>
      </w:pPr>
      <w:r>
        <w:rPr>
          <w:rFonts w:ascii="Arial" w:hAnsi="Arial" w:cs="Arial"/>
          <w:sz w:val="20"/>
        </w:rPr>
        <w:t>V dvanajstem odstavku se beseda</w:t>
      </w:r>
      <w:r w:rsidR="00BB0AD8" w:rsidRPr="009B1E44">
        <w:rPr>
          <w:rFonts w:ascii="Arial" w:hAnsi="Arial" w:cs="Arial"/>
          <w:sz w:val="20"/>
        </w:rPr>
        <w:t xml:space="preserve"> </w:t>
      </w:r>
      <w:r>
        <w:rPr>
          <w:rFonts w:ascii="Arial" w:hAnsi="Arial" w:cs="Arial"/>
          <w:sz w:val="20"/>
        </w:rPr>
        <w:t>»kmetiji« nadomesti z besed</w:t>
      </w:r>
      <w:r w:rsidR="00513A08">
        <w:rPr>
          <w:rFonts w:ascii="Arial" w:hAnsi="Arial" w:cs="Arial"/>
          <w:sz w:val="20"/>
        </w:rPr>
        <w:t>ilom</w:t>
      </w:r>
      <w:r w:rsidR="00BB0AD8" w:rsidRPr="009B1E44">
        <w:rPr>
          <w:rFonts w:ascii="Arial" w:hAnsi="Arial" w:cs="Arial"/>
          <w:sz w:val="20"/>
        </w:rPr>
        <w:t xml:space="preserve"> »kmetijskem gospodarstvu«.</w:t>
      </w:r>
    </w:p>
    <w:p w:rsidR="005622F6" w:rsidRPr="009B1E44" w:rsidRDefault="005622F6"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Za dvanajstim odstavkom se doda nov trinajsti odstavek, ki se glasi:</w:t>
      </w:r>
    </w:p>
    <w:p w:rsidR="005622F6" w:rsidRPr="009B1E44" w:rsidRDefault="005622F6" w:rsidP="00BB0AD8">
      <w:pPr>
        <w:pStyle w:val="Odstavekseznama"/>
        <w:tabs>
          <w:tab w:val="left" w:pos="426"/>
        </w:tabs>
        <w:spacing w:after="120"/>
        <w:ind w:left="0"/>
        <w:contextualSpacing w:val="0"/>
        <w:rPr>
          <w:rFonts w:ascii="Arial" w:hAnsi="Arial" w:cs="Arial"/>
          <w:sz w:val="20"/>
        </w:rPr>
      </w:pPr>
      <w:r w:rsidRPr="009B1E44">
        <w:rPr>
          <w:rFonts w:ascii="Arial" w:hAnsi="Arial" w:cs="Arial"/>
          <w:sz w:val="20"/>
        </w:rPr>
        <w:t xml:space="preserve">»(13) Upravičencu, ki je </w:t>
      </w:r>
      <w:r w:rsidR="00666497" w:rsidRPr="009B1E44">
        <w:rPr>
          <w:rFonts w:ascii="Arial" w:hAnsi="Arial" w:cs="Arial"/>
          <w:sz w:val="20"/>
        </w:rPr>
        <w:t xml:space="preserve">samostojni podjetnik posameznik ali </w:t>
      </w:r>
      <w:r w:rsidRPr="009B1E44">
        <w:rPr>
          <w:rFonts w:ascii="Arial" w:hAnsi="Arial" w:cs="Arial"/>
          <w:sz w:val="20"/>
        </w:rPr>
        <w:t xml:space="preserve">družba z enim družbenikom, ki </w:t>
      </w:r>
      <w:r w:rsidR="00DA7626" w:rsidRPr="009B1E44">
        <w:rPr>
          <w:rFonts w:ascii="Arial" w:hAnsi="Arial" w:cs="Arial"/>
          <w:sz w:val="20"/>
        </w:rPr>
        <w:t>nima registriranih izključno kmetijskih dejavnosti</w:t>
      </w:r>
      <w:r w:rsidRPr="009B1E44">
        <w:rPr>
          <w:rFonts w:ascii="Arial" w:hAnsi="Arial" w:cs="Arial"/>
          <w:sz w:val="20"/>
        </w:rPr>
        <w:t xml:space="preserve">, se drugi obrok ne izplača, v proračun Republike Slovenije pa mora vrniti že vsa izplačana sredstva skupaj z zakonitimi zamudnimi obrestmi v skladu s 57. </w:t>
      </w:r>
      <w:r w:rsidR="00985910" w:rsidRPr="009B1E44">
        <w:rPr>
          <w:rFonts w:ascii="Arial" w:hAnsi="Arial" w:cs="Arial"/>
          <w:sz w:val="20"/>
        </w:rPr>
        <w:t>č</w:t>
      </w:r>
      <w:r w:rsidRPr="009B1E44">
        <w:rPr>
          <w:rFonts w:ascii="Arial" w:hAnsi="Arial" w:cs="Arial"/>
          <w:sz w:val="20"/>
        </w:rPr>
        <w:t>lenom Zakona o kmetijstvu.«.</w:t>
      </w:r>
    </w:p>
    <w:p w:rsidR="005622F6" w:rsidRPr="00E61AE8" w:rsidRDefault="005622F6" w:rsidP="00E61AE8">
      <w:pPr>
        <w:pStyle w:val="Odstavekseznama"/>
        <w:tabs>
          <w:tab w:val="left" w:pos="426"/>
        </w:tabs>
        <w:autoSpaceDE w:val="0"/>
        <w:autoSpaceDN w:val="0"/>
        <w:adjustRightInd w:val="0"/>
        <w:ind w:left="0"/>
        <w:rPr>
          <w:rFonts w:ascii="Arial" w:hAnsi="Arial" w:cs="Arial"/>
          <w:color w:val="000000"/>
          <w:sz w:val="20"/>
        </w:rPr>
      </w:pPr>
      <w:r w:rsidRPr="00E61AE8">
        <w:rPr>
          <w:rFonts w:ascii="Arial" w:hAnsi="Arial" w:cs="Arial"/>
          <w:color w:val="000000"/>
          <w:sz w:val="20"/>
        </w:rPr>
        <w:t>Dosedanji trinajsti do sedemnajsti odstavek postanejo štirinajsti do osemnajsti odstavek.</w:t>
      </w:r>
    </w:p>
    <w:p w:rsidR="00E61AE8" w:rsidRDefault="00E61AE8" w:rsidP="00E61AE8">
      <w:pPr>
        <w:pStyle w:val="Odstavekseznama"/>
        <w:tabs>
          <w:tab w:val="left" w:pos="426"/>
        </w:tabs>
        <w:autoSpaceDE w:val="0"/>
        <w:autoSpaceDN w:val="0"/>
        <w:adjustRightInd w:val="0"/>
        <w:ind w:left="0"/>
        <w:rPr>
          <w:rFonts w:ascii="Arial" w:hAnsi="Arial" w:cs="Arial"/>
          <w:color w:val="000000"/>
          <w:sz w:val="20"/>
        </w:rPr>
      </w:pPr>
    </w:p>
    <w:p w:rsidR="00BB0AD8" w:rsidRPr="00E61AE8" w:rsidRDefault="00BB0AD8" w:rsidP="00E61AE8">
      <w:pPr>
        <w:pStyle w:val="Odstavekseznama"/>
        <w:tabs>
          <w:tab w:val="left" w:pos="426"/>
        </w:tabs>
        <w:autoSpaceDE w:val="0"/>
        <w:autoSpaceDN w:val="0"/>
        <w:adjustRightInd w:val="0"/>
        <w:ind w:left="0"/>
        <w:jc w:val="center"/>
        <w:rPr>
          <w:rFonts w:ascii="Arial" w:hAnsi="Arial" w:cs="Arial"/>
          <w:b/>
          <w:color w:val="000000"/>
          <w:sz w:val="20"/>
        </w:rPr>
      </w:pPr>
      <w:r w:rsidRPr="00E61AE8">
        <w:rPr>
          <w:rFonts w:ascii="Arial" w:hAnsi="Arial" w:cs="Arial"/>
          <w:b/>
          <w:color w:val="000000"/>
          <w:sz w:val="20"/>
        </w:rPr>
        <w:t>14. člen</w:t>
      </w:r>
    </w:p>
    <w:p w:rsidR="00BB0AD8" w:rsidRPr="00E61AE8" w:rsidRDefault="00BB0AD8" w:rsidP="00E61AE8">
      <w:pPr>
        <w:pStyle w:val="Odstavekseznama"/>
        <w:tabs>
          <w:tab w:val="left" w:pos="426"/>
        </w:tabs>
        <w:autoSpaceDE w:val="0"/>
        <w:autoSpaceDN w:val="0"/>
        <w:adjustRightInd w:val="0"/>
        <w:ind w:left="0"/>
        <w:rPr>
          <w:rFonts w:ascii="Arial" w:hAnsi="Arial" w:cs="Arial"/>
          <w:color w:val="000000"/>
          <w:sz w:val="20"/>
        </w:rPr>
      </w:pPr>
    </w:p>
    <w:p w:rsidR="00BB0AD8" w:rsidRPr="00E61AE8" w:rsidRDefault="00BB0AD8" w:rsidP="00E61AE8">
      <w:pPr>
        <w:pStyle w:val="Odstavekseznama"/>
        <w:tabs>
          <w:tab w:val="left" w:pos="426"/>
        </w:tabs>
        <w:autoSpaceDE w:val="0"/>
        <w:autoSpaceDN w:val="0"/>
        <w:adjustRightInd w:val="0"/>
        <w:ind w:left="0"/>
        <w:rPr>
          <w:rFonts w:ascii="Arial" w:hAnsi="Arial" w:cs="Arial"/>
          <w:color w:val="000000"/>
          <w:sz w:val="20"/>
        </w:rPr>
      </w:pPr>
      <w:r w:rsidRPr="00E61AE8">
        <w:rPr>
          <w:rFonts w:ascii="Arial" w:hAnsi="Arial" w:cs="Arial"/>
          <w:color w:val="000000"/>
          <w:sz w:val="20"/>
        </w:rPr>
        <w:t>V naslovu priloge 2, ki se glasi</w:t>
      </w:r>
      <w:r w:rsidR="00630281">
        <w:rPr>
          <w:rFonts w:ascii="Arial" w:hAnsi="Arial" w:cs="Arial"/>
          <w:color w:val="000000"/>
          <w:sz w:val="20"/>
        </w:rPr>
        <w:t xml:space="preserve"> </w:t>
      </w:r>
      <w:r w:rsidRPr="00E61AE8">
        <w:rPr>
          <w:rFonts w:ascii="Arial" w:hAnsi="Arial" w:cs="Arial"/>
          <w:color w:val="000000"/>
          <w:sz w:val="20"/>
        </w:rPr>
        <w:t>»Skrajšana oblika kalkulacij, prirejenih za prijavo na javni razpis v okviru PRP 2014–2020 za leto 2016«</w:t>
      </w:r>
      <w:r w:rsidR="004B24F3" w:rsidRPr="00E61AE8">
        <w:rPr>
          <w:rFonts w:ascii="Arial" w:hAnsi="Arial" w:cs="Arial"/>
          <w:color w:val="000000"/>
          <w:sz w:val="20"/>
        </w:rPr>
        <w:t>,</w:t>
      </w:r>
      <w:r w:rsidRPr="00E61AE8">
        <w:rPr>
          <w:rFonts w:ascii="Arial" w:hAnsi="Arial" w:cs="Arial"/>
          <w:color w:val="000000"/>
          <w:sz w:val="20"/>
        </w:rPr>
        <w:t xml:space="preserve"> se letnica »2016« nadomesti z letnico »2017«.</w:t>
      </w: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r w:rsidRPr="009B1E44">
        <w:rPr>
          <w:rFonts w:ascii="Arial" w:hAnsi="Arial" w:cs="Arial"/>
          <w:color w:val="000000"/>
          <w:sz w:val="20"/>
        </w:rPr>
        <w:lastRenderedPageBreak/>
        <w:t>V prvem odstavku priloge 2 se letnica »2016« nadomesti z letnico »2017«.</w:t>
      </w: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p>
    <w:p w:rsidR="00BB0AD8" w:rsidRPr="009B1E44" w:rsidRDefault="00BB0AD8" w:rsidP="00BB0AD8">
      <w:pPr>
        <w:pStyle w:val="Odstavekseznama"/>
        <w:tabs>
          <w:tab w:val="left" w:pos="284"/>
        </w:tabs>
        <w:autoSpaceDE w:val="0"/>
        <w:autoSpaceDN w:val="0"/>
        <w:adjustRightInd w:val="0"/>
        <w:ind w:left="3828"/>
        <w:rPr>
          <w:rFonts w:ascii="Arial" w:hAnsi="Arial" w:cs="Arial"/>
          <w:b/>
          <w:color w:val="000000"/>
          <w:sz w:val="20"/>
        </w:rPr>
      </w:pPr>
      <w:r w:rsidRPr="009B1E44">
        <w:rPr>
          <w:rFonts w:ascii="Arial" w:hAnsi="Arial" w:cs="Arial"/>
          <w:b/>
          <w:color w:val="000000"/>
          <w:sz w:val="20"/>
        </w:rPr>
        <w:t>15. člen</w:t>
      </w: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p>
    <w:p w:rsidR="00C25128" w:rsidRDefault="00BB0AD8" w:rsidP="00BB0AD8">
      <w:pPr>
        <w:pStyle w:val="Odstavekseznama"/>
        <w:tabs>
          <w:tab w:val="left" w:pos="426"/>
        </w:tabs>
        <w:autoSpaceDE w:val="0"/>
        <w:autoSpaceDN w:val="0"/>
        <w:adjustRightInd w:val="0"/>
        <w:ind w:left="0"/>
        <w:rPr>
          <w:rFonts w:ascii="Arial" w:hAnsi="Arial" w:cs="Arial"/>
          <w:color w:val="000000"/>
          <w:sz w:val="20"/>
        </w:rPr>
      </w:pPr>
      <w:r w:rsidRPr="009B1E44">
        <w:rPr>
          <w:rFonts w:ascii="Arial" w:hAnsi="Arial" w:cs="Arial"/>
          <w:color w:val="000000"/>
          <w:sz w:val="20"/>
        </w:rPr>
        <w:t>V pril</w:t>
      </w:r>
      <w:r w:rsidR="00D610FE">
        <w:rPr>
          <w:rFonts w:ascii="Arial" w:hAnsi="Arial" w:cs="Arial"/>
          <w:color w:val="000000"/>
          <w:sz w:val="20"/>
        </w:rPr>
        <w:t xml:space="preserve">ogi 3 se </w:t>
      </w:r>
      <w:r w:rsidR="00C25128">
        <w:rPr>
          <w:rFonts w:ascii="Arial" w:hAnsi="Arial" w:cs="Arial"/>
          <w:color w:val="000000"/>
          <w:sz w:val="20"/>
        </w:rPr>
        <w:t xml:space="preserve">v ciljih </w:t>
      </w:r>
      <w:r w:rsidR="00513A08">
        <w:rPr>
          <w:rFonts w:ascii="Arial" w:hAnsi="Arial" w:cs="Arial"/>
          <w:color w:val="000000"/>
          <w:sz w:val="20"/>
        </w:rPr>
        <w:t xml:space="preserve">pod točkami </w:t>
      </w:r>
      <w:r w:rsidR="00C25128">
        <w:rPr>
          <w:rFonts w:ascii="Arial" w:hAnsi="Arial" w:cs="Arial"/>
          <w:color w:val="000000"/>
          <w:sz w:val="20"/>
        </w:rPr>
        <w:t>1.4</w:t>
      </w:r>
      <w:r w:rsidR="00A43865">
        <w:rPr>
          <w:rFonts w:ascii="Arial" w:hAnsi="Arial" w:cs="Arial"/>
          <w:color w:val="000000"/>
          <w:sz w:val="20"/>
        </w:rPr>
        <w:t xml:space="preserve">, 1.5, 1.6 in </w:t>
      </w:r>
      <w:r w:rsidR="00C25128">
        <w:rPr>
          <w:rFonts w:ascii="Arial" w:hAnsi="Arial" w:cs="Arial"/>
          <w:color w:val="000000"/>
          <w:sz w:val="20"/>
        </w:rPr>
        <w:t>1.7 za besedo »povečanje« doda besedi</w:t>
      </w:r>
      <w:r w:rsidR="00513A08">
        <w:rPr>
          <w:rFonts w:ascii="Arial" w:hAnsi="Arial" w:cs="Arial"/>
          <w:color w:val="000000"/>
          <w:sz w:val="20"/>
        </w:rPr>
        <w:t>lo</w:t>
      </w:r>
      <w:r w:rsidR="00C25128">
        <w:rPr>
          <w:rFonts w:ascii="Arial" w:hAnsi="Arial" w:cs="Arial"/>
          <w:color w:val="000000"/>
          <w:sz w:val="20"/>
        </w:rPr>
        <w:t xml:space="preserve"> »in posodobitev«.</w:t>
      </w:r>
    </w:p>
    <w:p w:rsidR="00C25128" w:rsidRDefault="00C25128" w:rsidP="00BB0AD8">
      <w:pPr>
        <w:pStyle w:val="Odstavekseznama"/>
        <w:tabs>
          <w:tab w:val="left" w:pos="426"/>
        </w:tabs>
        <w:autoSpaceDE w:val="0"/>
        <w:autoSpaceDN w:val="0"/>
        <w:adjustRightInd w:val="0"/>
        <w:ind w:left="0"/>
        <w:rPr>
          <w:rFonts w:ascii="Arial" w:hAnsi="Arial" w:cs="Arial"/>
          <w:color w:val="000000"/>
          <w:sz w:val="20"/>
        </w:rPr>
      </w:pPr>
    </w:p>
    <w:p w:rsidR="00BB0AD8" w:rsidRPr="009B1E44" w:rsidRDefault="00C25128" w:rsidP="00BB0AD8">
      <w:pPr>
        <w:pStyle w:val="Odstavekseznama"/>
        <w:tabs>
          <w:tab w:val="left" w:pos="426"/>
        </w:tabs>
        <w:autoSpaceDE w:val="0"/>
        <w:autoSpaceDN w:val="0"/>
        <w:adjustRightInd w:val="0"/>
        <w:ind w:left="0"/>
        <w:rPr>
          <w:rFonts w:ascii="Arial" w:hAnsi="Arial" w:cs="Arial"/>
          <w:color w:val="000000"/>
          <w:sz w:val="20"/>
        </w:rPr>
      </w:pPr>
      <w:r>
        <w:rPr>
          <w:rFonts w:ascii="Arial" w:hAnsi="Arial" w:cs="Arial"/>
          <w:color w:val="000000"/>
          <w:sz w:val="20"/>
        </w:rPr>
        <w:t>V</w:t>
      </w:r>
      <w:r w:rsidR="00D610FE">
        <w:rPr>
          <w:rFonts w:ascii="Arial" w:hAnsi="Arial" w:cs="Arial"/>
          <w:color w:val="000000"/>
          <w:sz w:val="20"/>
        </w:rPr>
        <w:t xml:space="preserve"> cilju </w:t>
      </w:r>
      <w:r w:rsidR="00513A08">
        <w:rPr>
          <w:rFonts w:ascii="Arial" w:hAnsi="Arial" w:cs="Arial"/>
          <w:color w:val="000000"/>
          <w:sz w:val="20"/>
        </w:rPr>
        <w:t xml:space="preserve">pod točko </w:t>
      </w:r>
      <w:r w:rsidR="00D610FE">
        <w:rPr>
          <w:rFonts w:ascii="Arial" w:hAnsi="Arial" w:cs="Arial"/>
          <w:color w:val="000000"/>
          <w:sz w:val="20"/>
        </w:rPr>
        <w:t xml:space="preserve">3.1 </w:t>
      </w:r>
      <w:r w:rsidR="00513A08">
        <w:rPr>
          <w:rFonts w:ascii="Arial" w:hAnsi="Arial" w:cs="Arial"/>
          <w:color w:val="000000"/>
          <w:sz w:val="20"/>
        </w:rPr>
        <w:t xml:space="preserve">se </w:t>
      </w:r>
      <w:r w:rsidR="00D610FE">
        <w:rPr>
          <w:rFonts w:ascii="Arial" w:hAnsi="Arial" w:cs="Arial"/>
          <w:color w:val="000000"/>
          <w:sz w:val="20"/>
        </w:rPr>
        <w:t>beseda »kmetije« nadomesti z besed</w:t>
      </w:r>
      <w:r w:rsidR="00513A08">
        <w:rPr>
          <w:rFonts w:ascii="Arial" w:hAnsi="Arial" w:cs="Arial"/>
          <w:color w:val="000000"/>
          <w:sz w:val="20"/>
        </w:rPr>
        <w:t>ilom</w:t>
      </w:r>
      <w:r w:rsidR="00BB0AD8" w:rsidRPr="009B1E44">
        <w:rPr>
          <w:rFonts w:ascii="Arial" w:hAnsi="Arial" w:cs="Arial"/>
          <w:color w:val="000000"/>
          <w:sz w:val="20"/>
        </w:rPr>
        <w:t xml:space="preserve"> »kmetijska gospodarstva«.</w:t>
      </w: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p>
    <w:p w:rsidR="00BB0AD8" w:rsidRPr="009B1E44" w:rsidRDefault="006263DF" w:rsidP="00BB0AD8">
      <w:pPr>
        <w:pStyle w:val="Odstavekseznama"/>
        <w:tabs>
          <w:tab w:val="left" w:pos="426"/>
        </w:tabs>
        <w:autoSpaceDE w:val="0"/>
        <w:autoSpaceDN w:val="0"/>
        <w:adjustRightInd w:val="0"/>
        <w:ind w:left="0"/>
        <w:rPr>
          <w:rFonts w:ascii="Arial" w:hAnsi="Arial" w:cs="Arial"/>
          <w:color w:val="000000"/>
          <w:sz w:val="20"/>
        </w:rPr>
      </w:pPr>
      <w:r w:rsidRPr="009B1E44">
        <w:rPr>
          <w:rFonts w:ascii="Arial" w:hAnsi="Arial" w:cs="Arial"/>
          <w:color w:val="000000"/>
          <w:sz w:val="20"/>
        </w:rPr>
        <w:t xml:space="preserve">V ciljih </w:t>
      </w:r>
      <w:r w:rsidR="00513A08">
        <w:rPr>
          <w:rFonts w:ascii="Arial" w:hAnsi="Arial" w:cs="Arial"/>
          <w:color w:val="000000"/>
          <w:sz w:val="20"/>
        </w:rPr>
        <w:t xml:space="preserve">po točkami </w:t>
      </w:r>
      <w:r w:rsidRPr="009B1E44">
        <w:rPr>
          <w:rFonts w:ascii="Arial" w:hAnsi="Arial" w:cs="Arial"/>
          <w:color w:val="000000"/>
          <w:sz w:val="20"/>
        </w:rPr>
        <w:t>6.1, 6.5, 6.6, 6.7,</w:t>
      </w:r>
      <w:r w:rsidR="00BB0AD8" w:rsidRPr="009B1E44">
        <w:rPr>
          <w:rFonts w:ascii="Arial" w:hAnsi="Arial" w:cs="Arial"/>
          <w:color w:val="000000"/>
          <w:sz w:val="20"/>
        </w:rPr>
        <w:t xml:space="preserve"> 6.8 </w:t>
      </w:r>
      <w:r w:rsidRPr="009B1E44">
        <w:rPr>
          <w:rFonts w:ascii="Arial" w:hAnsi="Arial" w:cs="Arial"/>
          <w:color w:val="000000"/>
          <w:sz w:val="20"/>
        </w:rPr>
        <w:t xml:space="preserve">in 6.9 </w:t>
      </w:r>
      <w:r w:rsidR="00D610FE">
        <w:rPr>
          <w:rFonts w:ascii="Arial" w:hAnsi="Arial" w:cs="Arial"/>
          <w:color w:val="000000"/>
          <w:sz w:val="20"/>
        </w:rPr>
        <w:t>se beseda »kmetije« nadomesti z besed</w:t>
      </w:r>
      <w:r w:rsidR="00513A08">
        <w:rPr>
          <w:rFonts w:ascii="Arial" w:hAnsi="Arial" w:cs="Arial"/>
          <w:color w:val="000000"/>
          <w:sz w:val="20"/>
        </w:rPr>
        <w:t>ilom</w:t>
      </w:r>
      <w:r w:rsidR="00BB0AD8" w:rsidRPr="009B1E44">
        <w:rPr>
          <w:rFonts w:ascii="Arial" w:hAnsi="Arial" w:cs="Arial"/>
          <w:color w:val="000000"/>
          <w:sz w:val="20"/>
        </w:rPr>
        <w:t xml:space="preserve"> »kmetijskega gospodarstva«.</w:t>
      </w: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p>
    <w:p w:rsidR="00BB0AD8" w:rsidRPr="009B1E44" w:rsidRDefault="00D610FE" w:rsidP="00BB0AD8">
      <w:pPr>
        <w:pStyle w:val="Odstavekseznama"/>
        <w:tabs>
          <w:tab w:val="left" w:pos="426"/>
        </w:tabs>
        <w:autoSpaceDE w:val="0"/>
        <w:autoSpaceDN w:val="0"/>
        <w:adjustRightInd w:val="0"/>
        <w:ind w:left="0"/>
        <w:rPr>
          <w:rFonts w:ascii="Arial" w:hAnsi="Arial" w:cs="Arial"/>
          <w:color w:val="000000"/>
          <w:sz w:val="20"/>
        </w:rPr>
      </w:pPr>
      <w:r>
        <w:rPr>
          <w:rFonts w:ascii="Arial" w:hAnsi="Arial" w:cs="Arial"/>
          <w:color w:val="000000"/>
          <w:sz w:val="20"/>
        </w:rPr>
        <w:t xml:space="preserve">Za ciljem </w:t>
      </w:r>
      <w:r w:rsidR="00513A08">
        <w:rPr>
          <w:rFonts w:ascii="Arial" w:hAnsi="Arial" w:cs="Arial"/>
          <w:color w:val="000000"/>
          <w:sz w:val="20"/>
        </w:rPr>
        <w:t xml:space="preserve">po točko </w:t>
      </w:r>
      <w:r>
        <w:rPr>
          <w:rFonts w:ascii="Arial" w:hAnsi="Arial" w:cs="Arial"/>
          <w:color w:val="000000"/>
          <w:sz w:val="20"/>
        </w:rPr>
        <w:t>6.18 se doda nov cilj</w:t>
      </w:r>
      <w:r w:rsidR="00513A08">
        <w:rPr>
          <w:rFonts w:ascii="Arial" w:hAnsi="Arial" w:cs="Arial"/>
          <w:color w:val="000000"/>
          <w:sz w:val="20"/>
        </w:rPr>
        <w:t xml:space="preserve">, ki se glasi: </w:t>
      </w:r>
      <w:r w:rsidR="00BB0AD8" w:rsidRPr="009B1E44">
        <w:rPr>
          <w:rFonts w:ascii="Arial" w:hAnsi="Arial" w:cs="Arial"/>
          <w:color w:val="000000"/>
          <w:sz w:val="20"/>
        </w:rPr>
        <w:t xml:space="preserve">»6.19 </w:t>
      </w:r>
      <w:r w:rsidR="007B5718">
        <w:rPr>
          <w:rFonts w:ascii="Arial" w:hAnsi="Arial" w:cs="Arial"/>
          <w:color w:val="000000"/>
          <w:sz w:val="20"/>
        </w:rPr>
        <w:t xml:space="preserve">– </w:t>
      </w:r>
      <w:r w:rsidR="00DC0567">
        <w:rPr>
          <w:rFonts w:ascii="Arial" w:hAnsi="Arial" w:cs="Arial"/>
          <w:color w:val="000000"/>
          <w:sz w:val="20"/>
        </w:rPr>
        <w:t>O</w:t>
      </w:r>
      <w:r w:rsidR="00BB0AD8" w:rsidRPr="009B1E44">
        <w:rPr>
          <w:rFonts w:ascii="Arial" w:hAnsi="Arial" w:cs="Arial"/>
          <w:color w:val="000000"/>
          <w:sz w:val="20"/>
        </w:rPr>
        <w:t xml:space="preserve">dprava zaraščanja </w:t>
      </w:r>
      <w:r w:rsidR="00C25128">
        <w:rPr>
          <w:rFonts w:ascii="Arial" w:hAnsi="Arial" w:cs="Arial"/>
          <w:color w:val="000000"/>
          <w:sz w:val="20"/>
        </w:rPr>
        <w:t xml:space="preserve">ter sprememba vrste rabe </w:t>
      </w:r>
      <w:r w:rsidR="00BB0AD8" w:rsidRPr="009B1E44">
        <w:rPr>
          <w:rFonts w:ascii="Arial" w:hAnsi="Arial" w:cs="Arial"/>
          <w:color w:val="000000"/>
          <w:sz w:val="20"/>
        </w:rPr>
        <w:t xml:space="preserve">GERK </w:t>
      </w:r>
      <w:r w:rsidR="00C25128">
        <w:rPr>
          <w:rFonts w:ascii="Arial" w:hAnsi="Arial" w:cs="Arial"/>
          <w:color w:val="000000"/>
          <w:sz w:val="20"/>
        </w:rPr>
        <w:t>i</w:t>
      </w:r>
      <w:r w:rsidR="00BB0AD8" w:rsidRPr="009B1E44">
        <w:rPr>
          <w:rFonts w:ascii="Arial" w:hAnsi="Arial" w:cs="Arial"/>
          <w:color w:val="000000"/>
          <w:sz w:val="20"/>
        </w:rPr>
        <w:t>z 1411</w:t>
      </w:r>
      <w:r w:rsidR="00C25128">
        <w:rPr>
          <w:rFonts w:ascii="Arial" w:hAnsi="Arial" w:cs="Arial"/>
          <w:color w:val="000000"/>
          <w:sz w:val="20"/>
        </w:rPr>
        <w:t xml:space="preserve"> v upravičeno rabo, ki se upošteva za preračun PKP v skladu s pravilnikom, ki ureja RKG</w:t>
      </w:r>
      <w:r w:rsidR="00BB0AD8" w:rsidRPr="009B1E44">
        <w:rPr>
          <w:rFonts w:ascii="Arial" w:hAnsi="Arial" w:cs="Arial"/>
          <w:color w:val="000000"/>
          <w:sz w:val="20"/>
        </w:rPr>
        <w:t>.«</w:t>
      </w:r>
      <w:r w:rsidR="00685F72" w:rsidRPr="009B1E44">
        <w:rPr>
          <w:rFonts w:ascii="Arial" w:hAnsi="Arial" w:cs="Arial"/>
          <w:color w:val="000000"/>
          <w:sz w:val="20"/>
        </w:rPr>
        <w:t>.</w:t>
      </w:r>
      <w:r w:rsidR="00BB0AD8" w:rsidRPr="009B1E44">
        <w:rPr>
          <w:rFonts w:ascii="Arial" w:hAnsi="Arial" w:cs="Arial"/>
          <w:color w:val="000000"/>
          <w:sz w:val="20"/>
        </w:rPr>
        <w:t xml:space="preserve"> </w:t>
      </w:r>
    </w:p>
    <w:p w:rsidR="00D610FE" w:rsidRDefault="00D610FE" w:rsidP="00BB0AD8">
      <w:pPr>
        <w:pStyle w:val="Odstavekseznama"/>
        <w:tabs>
          <w:tab w:val="left" w:pos="426"/>
        </w:tabs>
        <w:autoSpaceDE w:val="0"/>
        <w:autoSpaceDN w:val="0"/>
        <w:adjustRightInd w:val="0"/>
        <w:ind w:left="0"/>
        <w:rPr>
          <w:rFonts w:ascii="Arial" w:hAnsi="Arial" w:cs="Arial"/>
          <w:color w:val="000000"/>
          <w:sz w:val="20"/>
        </w:rPr>
      </w:pPr>
    </w:p>
    <w:p w:rsidR="00C25128" w:rsidRDefault="00C25128" w:rsidP="00BB0AD8">
      <w:pPr>
        <w:pStyle w:val="Odstavekseznama"/>
        <w:tabs>
          <w:tab w:val="left" w:pos="426"/>
        </w:tabs>
        <w:autoSpaceDE w:val="0"/>
        <w:autoSpaceDN w:val="0"/>
        <w:adjustRightInd w:val="0"/>
        <w:ind w:left="0"/>
        <w:rPr>
          <w:rFonts w:ascii="Arial" w:hAnsi="Arial" w:cs="Arial"/>
          <w:color w:val="000000"/>
          <w:sz w:val="20"/>
        </w:rPr>
      </w:pPr>
      <w:r>
        <w:rPr>
          <w:rFonts w:ascii="Arial" w:hAnsi="Arial" w:cs="Arial"/>
          <w:color w:val="000000"/>
          <w:sz w:val="20"/>
        </w:rPr>
        <w:t>V cilju</w:t>
      </w:r>
      <w:r w:rsidR="00513A08">
        <w:rPr>
          <w:rFonts w:ascii="Arial" w:hAnsi="Arial" w:cs="Arial"/>
          <w:color w:val="000000"/>
          <w:sz w:val="20"/>
        </w:rPr>
        <w:t xml:space="preserve"> pod točko</w:t>
      </w:r>
      <w:r>
        <w:rPr>
          <w:rFonts w:ascii="Arial" w:hAnsi="Arial" w:cs="Arial"/>
          <w:color w:val="000000"/>
          <w:sz w:val="20"/>
        </w:rPr>
        <w:t xml:space="preserve"> 7.1 se za besedo »rastlinjakov« doda besedilo »v obsegu najmanj 100 m2.«.</w:t>
      </w:r>
    </w:p>
    <w:p w:rsidR="00C25128" w:rsidRDefault="00C25128" w:rsidP="00BB0AD8">
      <w:pPr>
        <w:pStyle w:val="Odstavekseznama"/>
        <w:tabs>
          <w:tab w:val="left" w:pos="426"/>
        </w:tabs>
        <w:autoSpaceDE w:val="0"/>
        <w:autoSpaceDN w:val="0"/>
        <w:adjustRightInd w:val="0"/>
        <w:ind w:left="0"/>
        <w:rPr>
          <w:rFonts w:ascii="Arial" w:hAnsi="Arial" w:cs="Arial"/>
          <w:color w:val="000000"/>
          <w:sz w:val="20"/>
        </w:rPr>
      </w:pPr>
    </w:p>
    <w:p w:rsidR="00BB0AD8" w:rsidRPr="009B1E44" w:rsidRDefault="00D610FE" w:rsidP="00BB0AD8">
      <w:pPr>
        <w:pStyle w:val="Odstavekseznama"/>
        <w:tabs>
          <w:tab w:val="left" w:pos="426"/>
        </w:tabs>
        <w:autoSpaceDE w:val="0"/>
        <w:autoSpaceDN w:val="0"/>
        <w:adjustRightInd w:val="0"/>
        <w:ind w:left="0"/>
        <w:rPr>
          <w:rFonts w:ascii="Arial" w:hAnsi="Arial" w:cs="Arial"/>
          <w:sz w:val="20"/>
        </w:rPr>
      </w:pPr>
      <w:r>
        <w:rPr>
          <w:rFonts w:ascii="Arial" w:hAnsi="Arial" w:cs="Arial"/>
          <w:color w:val="000000"/>
          <w:sz w:val="20"/>
        </w:rPr>
        <w:t xml:space="preserve">V cilju </w:t>
      </w:r>
      <w:r w:rsidR="0013232D">
        <w:rPr>
          <w:rFonts w:ascii="Arial" w:hAnsi="Arial" w:cs="Arial"/>
          <w:color w:val="000000"/>
          <w:sz w:val="20"/>
        </w:rPr>
        <w:t xml:space="preserve">pod točko </w:t>
      </w:r>
      <w:r>
        <w:rPr>
          <w:rFonts w:ascii="Arial" w:hAnsi="Arial" w:cs="Arial"/>
          <w:color w:val="000000"/>
          <w:sz w:val="20"/>
        </w:rPr>
        <w:t>7.5 se besedilo</w:t>
      </w:r>
      <w:r w:rsidR="00BB0AD8" w:rsidRPr="009B1E44">
        <w:rPr>
          <w:rFonts w:ascii="Arial" w:hAnsi="Arial" w:cs="Arial"/>
          <w:color w:val="000000"/>
          <w:sz w:val="20"/>
        </w:rPr>
        <w:t xml:space="preserve"> »v obsegu najman</w:t>
      </w:r>
      <w:r>
        <w:rPr>
          <w:rFonts w:ascii="Arial" w:hAnsi="Arial" w:cs="Arial"/>
          <w:color w:val="000000"/>
          <w:sz w:val="20"/>
        </w:rPr>
        <w:t>j 0,2 ha« nadomesti z besedilom</w:t>
      </w:r>
      <w:r w:rsidR="00BB0AD8" w:rsidRPr="009B1E44">
        <w:rPr>
          <w:rFonts w:ascii="Arial" w:hAnsi="Arial" w:cs="Arial"/>
          <w:color w:val="000000"/>
          <w:sz w:val="20"/>
        </w:rPr>
        <w:t xml:space="preserve"> »v primeru intenzivnih nasadov v obsegu najmanj 0,2 ha oziroma </w:t>
      </w:r>
      <w:r w:rsidR="00BB0AD8" w:rsidRPr="009B1E44">
        <w:rPr>
          <w:rFonts w:ascii="Arial" w:hAnsi="Arial" w:cs="Arial"/>
          <w:sz w:val="20"/>
        </w:rPr>
        <w:t>v primeru ekstenzivnih nasadov v obsegu najmanj 0,5 ha«.</w:t>
      </w:r>
    </w:p>
    <w:p w:rsidR="00BB0AD8" w:rsidRPr="009B1E44" w:rsidRDefault="00BB0AD8" w:rsidP="00BB0AD8">
      <w:pPr>
        <w:pStyle w:val="Odstavekseznama"/>
        <w:tabs>
          <w:tab w:val="left" w:pos="426"/>
        </w:tabs>
        <w:autoSpaceDE w:val="0"/>
        <w:autoSpaceDN w:val="0"/>
        <w:adjustRightInd w:val="0"/>
        <w:ind w:left="0"/>
        <w:rPr>
          <w:rFonts w:ascii="Arial" w:hAnsi="Arial" w:cs="Arial"/>
          <w:sz w:val="20"/>
        </w:rPr>
      </w:pPr>
    </w:p>
    <w:p w:rsidR="00BB0AD8" w:rsidRPr="009B1E44" w:rsidRDefault="00BB0AD8" w:rsidP="00BB0AD8">
      <w:pPr>
        <w:pStyle w:val="Odstavekseznama"/>
        <w:tabs>
          <w:tab w:val="left" w:pos="426"/>
        </w:tabs>
        <w:autoSpaceDE w:val="0"/>
        <w:autoSpaceDN w:val="0"/>
        <w:adjustRightInd w:val="0"/>
        <w:ind w:left="0"/>
        <w:rPr>
          <w:rFonts w:ascii="Arial" w:hAnsi="Arial" w:cs="Arial"/>
          <w:color w:val="000000"/>
          <w:sz w:val="20"/>
        </w:rPr>
      </w:pPr>
      <w:r w:rsidRPr="009B1E44">
        <w:rPr>
          <w:rFonts w:ascii="Arial" w:hAnsi="Arial" w:cs="Arial"/>
          <w:sz w:val="20"/>
        </w:rPr>
        <w:t xml:space="preserve">V cilju </w:t>
      </w:r>
      <w:r w:rsidR="0013232D">
        <w:rPr>
          <w:rFonts w:ascii="Arial" w:hAnsi="Arial" w:cs="Arial"/>
          <w:sz w:val="20"/>
        </w:rPr>
        <w:t xml:space="preserve">po točko </w:t>
      </w:r>
      <w:r w:rsidRPr="009B1E44">
        <w:rPr>
          <w:rFonts w:ascii="Arial" w:hAnsi="Arial" w:cs="Arial"/>
          <w:sz w:val="20"/>
        </w:rPr>
        <w:t>8 se</w:t>
      </w:r>
      <w:r w:rsidR="00D610FE">
        <w:rPr>
          <w:rFonts w:ascii="Arial" w:hAnsi="Arial" w:cs="Arial"/>
          <w:sz w:val="20"/>
        </w:rPr>
        <w:t xml:space="preserve"> beseda »kmetije« nadomesti z besed</w:t>
      </w:r>
      <w:r w:rsidR="0013232D">
        <w:rPr>
          <w:rFonts w:ascii="Arial" w:hAnsi="Arial" w:cs="Arial"/>
          <w:sz w:val="20"/>
        </w:rPr>
        <w:t>ilom</w:t>
      </w:r>
      <w:r w:rsidRPr="009B1E44">
        <w:rPr>
          <w:rFonts w:ascii="Arial" w:hAnsi="Arial" w:cs="Arial"/>
          <w:sz w:val="20"/>
        </w:rPr>
        <w:t xml:space="preserve"> »kmetijskega gospodarstva«.</w:t>
      </w:r>
    </w:p>
    <w:p w:rsidR="00BB0AD8" w:rsidRPr="009B1E44" w:rsidRDefault="00BB0AD8" w:rsidP="00BB0AD8">
      <w:pPr>
        <w:pStyle w:val="LEN"/>
        <w:numPr>
          <w:ilvl w:val="0"/>
          <w:numId w:val="0"/>
        </w:numPr>
        <w:ind w:left="3828"/>
        <w:jc w:val="both"/>
        <w:rPr>
          <w:rFonts w:cs="Arial"/>
          <w:color w:val="000000"/>
          <w:szCs w:val="20"/>
        </w:rPr>
      </w:pPr>
    </w:p>
    <w:p w:rsidR="00BB0AD8" w:rsidRPr="009B1E44" w:rsidRDefault="00BB0AD8" w:rsidP="00BB0AD8">
      <w:pPr>
        <w:pStyle w:val="LEN"/>
        <w:numPr>
          <w:ilvl w:val="0"/>
          <w:numId w:val="0"/>
        </w:numPr>
        <w:jc w:val="both"/>
        <w:rPr>
          <w:rFonts w:cs="Arial"/>
          <w:b w:val="0"/>
          <w:color w:val="000000"/>
          <w:szCs w:val="20"/>
        </w:rPr>
      </w:pPr>
    </w:p>
    <w:p w:rsidR="00BB0AD8" w:rsidRPr="009B1E44" w:rsidRDefault="00BB0AD8" w:rsidP="00BB0AD8">
      <w:pPr>
        <w:pStyle w:val="LEN"/>
        <w:numPr>
          <w:ilvl w:val="0"/>
          <w:numId w:val="0"/>
        </w:numPr>
        <w:ind w:left="3828"/>
        <w:jc w:val="left"/>
        <w:rPr>
          <w:rFonts w:cs="Arial"/>
          <w:color w:val="000000"/>
          <w:szCs w:val="20"/>
        </w:rPr>
      </w:pPr>
    </w:p>
    <w:p w:rsidR="00BB0AD8" w:rsidRPr="009B1E44" w:rsidRDefault="00BB0AD8" w:rsidP="00BB0AD8">
      <w:pPr>
        <w:pStyle w:val="Odstavekseznama"/>
        <w:tabs>
          <w:tab w:val="left" w:pos="426"/>
        </w:tabs>
        <w:spacing w:after="120"/>
        <w:ind w:left="0"/>
        <w:contextualSpacing w:val="0"/>
        <w:jc w:val="center"/>
        <w:rPr>
          <w:rFonts w:ascii="Arial" w:hAnsi="Arial" w:cs="Arial"/>
          <w:sz w:val="20"/>
        </w:rPr>
      </w:pPr>
      <w:r w:rsidRPr="009B1E44">
        <w:rPr>
          <w:rFonts w:ascii="Arial" w:hAnsi="Arial" w:cs="Arial"/>
          <w:sz w:val="20"/>
        </w:rPr>
        <w:t>PREHODNA IN KONČNA DOLOČBA</w:t>
      </w:r>
    </w:p>
    <w:p w:rsidR="00BB0AD8" w:rsidRPr="009B1E44" w:rsidRDefault="00BB0AD8" w:rsidP="00BB0AD8">
      <w:pPr>
        <w:pStyle w:val="LEN"/>
        <w:numPr>
          <w:ilvl w:val="0"/>
          <w:numId w:val="0"/>
        </w:numPr>
        <w:ind w:left="3828"/>
        <w:jc w:val="both"/>
        <w:rPr>
          <w:rFonts w:cs="Arial"/>
          <w:color w:val="000000"/>
          <w:szCs w:val="20"/>
        </w:rPr>
      </w:pPr>
    </w:p>
    <w:p w:rsidR="00BB0AD8" w:rsidRPr="009B1E44" w:rsidRDefault="005E2C5B" w:rsidP="00BB0AD8">
      <w:pPr>
        <w:pStyle w:val="Odstavekseznama"/>
        <w:tabs>
          <w:tab w:val="left" w:pos="426"/>
        </w:tabs>
        <w:autoSpaceDE w:val="0"/>
        <w:autoSpaceDN w:val="0"/>
        <w:adjustRightInd w:val="0"/>
        <w:ind w:left="0"/>
        <w:rPr>
          <w:rFonts w:ascii="Arial" w:hAnsi="Arial" w:cs="Arial"/>
          <w:sz w:val="20"/>
        </w:rPr>
      </w:pPr>
      <w:r>
        <w:rPr>
          <w:rFonts w:ascii="Arial" w:hAnsi="Arial" w:cs="Arial"/>
          <w:sz w:val="20"/>
        </w:rPr>
        <w:t xml:space="preserve"> </w:t>
      </w:r>
    </w:p>
    <w:p w:rsidR="00BB0AD8" w:rsidRPr="009B1E44" w:rsidRDefault="00BB0AD8" w:rsidP="00BB0AD8">
      <w:pPr>
        <w:pStyle w:val="LEN"/>
        <w:numPr>
          <w:ilvl w:val="0"/>
          <w:numId w:val="0"/>
        </w:numPr>
        <w:ind w:left="3119"/>
        <w:jc w:val="both"/>
        <w:rPr>
          <w:rFonts w:cs="Arial"/>
          <w:color w:val="000000"/>
          <w:szCs w:val="20"/>
        </w:rPr>
      </w:pPr>
      <w:r w:rsidRPr="009B1E44">
        <w:rPr>
          <w:rFonts w:cs="Arial"/>
          <w:color w:val="000000"/>
          <w:szCs w:val="20"/>
        </w:rPr>
        <w:tab/>
      </w:r>
      <w:r w:rsidR="00630281">
        <w:rPr>
          <w:rFonts w:cs="Arial"/>
          <w:color w:val="000000"/>
          <w:szCs w:val="20"/>
        </w:rPr>
        <w:t xml:space="preserve">   </w:t>
      </w:r>
      <w:r w:rsidRPr="009B1E44">
        <w:rPr>
          <w:rFonts w:cs="Arial"/>
          <w:color w:val="000000"/>
          <w:szCs w:val="20"/>
        </w:rPr>
        <w:t xml:space="preserve"> 16. člen</w:t>
      </w:r>
    </w:p>
    <w:p w:rsidR="00BB0AD8" w:rsidRPr="009B1E44" w:rsidRDefault="00BB0AD8" w:rsidP="00BB0AD8">
      <w:pPr>
        <w:pStyle w:val="LEN"/>
        <w:numPr>
          <w:ilvl w:val="0"/>
          <w:numId w:val="0"/>
        </w:numPr>
        <w:ind w:left="3119"/>
        <w:jc w:val="both"/>
        <w:rPr>
          <w:rFonts w:cs="Arial"/>
          <w:color w:val="000000"/>
          <w:szCs w:val="20"/>
        </w:rPr>
      </w:pPr>
      <w:r w:rsidRPr="009B1E44">
        <w:rPr>
          <w:rFonts w:cs="Arial"/>
          <w:color w:val="000000"/>
          <w:szCs w:val="20"/>
        </w:rPr>
        <w:t>(dokončanje postopkov)</w:t>
      </w:r>
    </w:p>
    <w:p w:rsidR="00BB0AD8" w:rsidRPr="009B1E44" w:rsidRDefault="00BB0AD8" w:rsidP="00BB0AD8">
      <w:pPr>
        <w:pStyle w:val="LEN"/>
        <w:numPr>
          <w:ilvl w:val="0"/>
          <w:numId w:val="0"/>
        </w:numPr>
        <w:ind w:left="3828"/>
        <w:jc w:val="both"/>
        <w:rPr>
          <w:rFonts w:cs="Arial"/>
          <w:color w:val="000000"/>
          <w:szCs w:val="20"/>
        </w:rPr>
      </w:pPr>
    </w:p>
    <w:p w:rsidR="00BB0AD8" w:rsidRPr="009B1E44" w:rsidRDefault="00BB0AD8" w:rsidP="00BB0AD8">
      <w:pPr>
        <w:pStyle w:val="LEN"/>
        <w:numPr>
          <w:ilvl w:val="0"/>
          <w:numId w:val="0"/>
        </w:numPr>
        <w:jc w:val="both"/>
        <w:rPr>
          <w:rFonts w:cs="Arial"/>
          <w:b w:val="0"/>
          <w:color w:val="000000"/>
          <w:szCs w:val="20"/>
        </w:rPr>
      </w:pPr>
      <w:r w:rsidRPr="009B1E44">
        <w:rPr>
          <w:rFonts w:cs="Arial"/>
          <w:b w:val="0"/>
          <w:color w:val="000000"/>
          <w:szCs w:val="20"/>
        </w:rPr>
        <w:t xml:space="preserve">Postopki, začeti na podlagi Uredbe o izvajanju </w:t>
      </w:r>
      <w:proofErr w:type="spellStart"/>
      <w:r w:rsidRPr="009B1E44">
        <w:rPr>
          <w:rFonts w:cs="Arial"/>
          <w:b w:val="0"/>
          <w:color w:val="000000"/>
          <w:szCs w:val="20"/>
        </w:rPr>
        <w:t>podukrepa</w:t>
      </w:r>
      <w:proofErr w:type="spellEnd"/>
      <w:r w:rsidRPr="009B1E44">
        <w:rPr>
          <w:rFonts w:cs="Arial"/>
          <w:b w:val="0"/>
          <w:color w:val="000000"/>
          <w:szCs w:val="20"/>
        </w:rPr>
        <w:t xml:space="preserve"> pomoč za zagon dejavnosti za mlade kmete iz Programa razvoja podeželja Republike Slovenije za obdobje 2014–2020 (Uradni list RS, št. 55/15, 38/16 in 84/16), se končajo v skladu z Uredbo o izvajanju </w:t>
      </w:r>
      <w:proofErr w:type="spellStart"/>
      <w:r w:rsidRPr="009B1E44">
        <w:rPr>
          <w:rFonts w:cs="Arial"/>
          <w:b w:val="0"/>
          <w:color w:val="000000"/>
          <w:szCs w:val="20"/>
        </w:rPr>
        <w:t>podukrepa</w:t>
      </w:r>
      <w:proofErr w:type="spellEnd"/>
      <w:r w:rsidRPr="009B1E44">
        <w:rPr>
          <w:rFonts w:cs="Arial"/>
          <w:b w:val="0"/>
          <w:color w:val="000000"/>
          <w:szCs w:val="20"/>
        </w:rPr>
        <w:t xml:space="preserve"> pomoč za zagon dejavnosti za mlade kmete iz Programa razvoja podeželja Republike Slovenije za obdobje 2014–2020 (Uradni list RS, št. 55/15, 38/16 in 84/16). </w:t>
      </w:r>
    </w:p>
    <w:p w:rsidR="00BB0AD8" w:rsidRPr="009B1E44" w:rsidRDefault="00BB0AD8" w:rsidP="00BB0AD8">
      <w:pPr>
        <w:pStyle w:val="LEN"/>
        <w:numPr>
          <w:ilvl w:val="0"/>
          <w:numId w:val="0"/>
        </w:numPr>
        <w:jc w:val="both"/>
        <w:rPr>
          <w:rFonts w:cs="Arial"/>
          <w:b w:val="0"/>
          <w:color w:val="000000"/>
          <w:szCs w:val="20"/>
        </w:rPr>
      </w:pPr>
    </w:p>
    <w:p w:rsidR="00BB0AD8" w:rsidRPr="009B1E44" w:rsidRDefault="00BB0AD8" w:rsidP="00BB0AD8">
      <w:pPr>
        <w:pStyle w:val="LEN"/>
        <w:numPr>
          <w:ilvl w:val="0"/>
          <w:numId w:val="0"/>
        </w:numPr>
        <w:jc w:val="both"/>
        <w:rPr>
          <w:rFonts w:cs="Arial"/>
          <w:b w:val="0"/>
          <w:color w:val="000000"/>
          <w:szCs w:val="20"/>
        </w:rPr>
      </w:pPr>
    </w:p>
    <w:p w:rsidR="00BB0AD8" w:rsidRPr="009B1E44" w:rsidRDefault="00BB0AD8" w:rsidP="00BB0AD8">
      <w:pPr>
        <w:pStyle w:val="Odstavekseznama"/>
        <w:tabs>
          <w:tab w:val="left" w:pos="426"/>
        </w:tabs>
        <w:autoSpaceDE w:val="0"/>
        <w:autoSpaceDN w:val="0"/>
        <w:adjustRightInd w:val="0"/>
        <w:ind w:left="0"/>
        <w:rPr>
          <w:rFonts w:ascii="Arial" w:hAnsi="Arial" w:cs="Arial"/>
          <w:sz w:val="20"/>
        </w:rPr>
      </w:pPr>
    </w:p>
    <w:p w:rsidR="00BB0AD8" w:rsidRPr="009B1E44" w:rsidRDefault="00BB0AD8" w:rsidP="00BB0AD8">
      <w:pPr>
        <w:pStyle w:val="LEN"/>
        <w:numPr>
          <w:ilvl w:val="0"/>
          <w:numId w:val="0"/>
        </w:numPr>
        <w:ind w:left="4046"/>
        <w:jc w:val="left"/>
      </w:pPr>
      <w:r w:rsidRPr="009B1E44">
        <w:t>27. člen</w:t>
      </w:r>
    </w:p>
    <w:p w:rsidR="00BB0AD8" w:rsidRPr="009B1E44" w:rsidRDefault="00BB0AD8" w:rsidP="00BB0AD8">
      <w:pPr>
        <w:autoSpaceDE w:val="0"/>
        <w:autoSpaceDN w:val="0"/>
        <w:adjustRightInd w:val="0"/>
        <w:spacing w:after="120" w:line="240" w:lineRule="auto"/>
        <w:jc w:val="center"/>
        <w:rPr>
          <w:rFonts w:cs="Arial"/>
          <w:b/>
          <w:bCs/>
          <w:szCs w:val="20"/>
        </w:rPr>
      </w:pPr>
      <w:r w:rsidRPr="009B1E44">
        <w:rPr>
          <w:rFonts w:cs="Arial"/>
          <w:b/>
          <w:bCs/>
          <w:szCs w:val="20"/>
        </w:rPr>
        <w:t>(začetek veljavnosti)</w:t>
      </w:r>
    </w:p>
    <w:p w:rsidR="00BB0AD8" w:rsidRPr="009B1E44" w:rsidRDefault="00BB0AD8" w:rsidP="00BB0AD8">
      <w:pPr>
        <w:autoSpaceDE w:val="0"/>
        <w:autoSpaceDN w:val="0"/>
        <w:adjustRightInd w:val="0"/>
        <w:spacing w:after="120" w:line="240" w:lineRule="auto"/>
        <w:jc w:val="both"/>
        <w:outlineLvl w:val="0"/>
        <w:rPr>
          <w:rFonts w:cs="Arial"/>
          <w:szCs w:val="20"/>
        </w:rPr>
      </w:pPr>
      <w:r w:rsidRPr="009B1E44">
        <w:rPr>
          <w:rFonts w:cs="Arial"/>
          <w:szCs w:val="20"/>
        </w:rPr>
        <w:t>Ta uredba začne veljati naslednji dan po objavi v Uradnem listu Republike Slovenije.</w:t>
      </w:r>
    </w:p>
    <w:p w:rsidR="00BB0AD8" w:rsidRPr="009B1E44" w:rsidRDefault="00BB0AD8" w:rsidP="00BB0AD8">
      <w:pPr>
        <w:jc w:val="both"/>
        <w:rPr>
          <w:rFonts w:cs="Arial"/>
          <w:color w:val="000000"/>
          <w:szCs w:val="20"/>
        </w:rPr>
      </w:pPr>
    </w:p>
    <w:p w:rsidR="00BB0AD8" w:rsidRPr="009B1E44" w:rsidRDefault="00BB0AD8" w:rsidP="00BB0AD8">
      <w:pPr>
        <w:jc w:val="both"/>
        <w:rPr>
          <w:rFonts w:cs="Arial"/>
          <w:color w:val="000000"/>
          <w:szCs w:val="20"/>
        </w:rPr>
      </w:pPr>
    </w:p>
    <w:p w:rsidR="00BB0AD8" w:rsidRPr="009B1E44" w:rsidRDefault="00BB0AD8" w:rsidP="00BB0AD8">
      <w:pPr>
        <w:jc w:val="both"/>
        <w:rPr>
          <w:rFonts w:cs="Arial"/>
          <w:color w:val="000000"/>
          <w:szCs w:val="20"/>
        </w:rPr>
      </w:pPr>
    </w:p>
    <w:p w:rsidR="00BB0AD8" w:rsidRPr="009B1E44" w:rsidRDefault="00BB0AD8" w:rsidP="00BB0AD8">
      <w:pPr>
        <w:jc w:val="both"/>
        <w:rPr>
          <w:rFonts w:cs="Arial"/>
          <w:color w:val="000000"/>
          <w:szCs w:val="20"/>
        </w:rPr>
      </w:pPr>
      <w:r w:rsidRPr="009B1E44">
        <w:rPr>
          <w:rFonts w:cs="Arial"/>
          <w:color w:val="000000"/>
          <w:szCs w:val="20"/>
        </w:rPr>
        <w:t xml:space="preserve">Št. </w:t>
      </w:r>
    </w:p>
    <w:p w:rsidR="00BB0AD8" w:rsidRPr="009B1E44" w:rsidRDefault="00BB0AD8" w:rsidP="00BB0AD8">
      <w:pPr>
        <w:jc w:val="both"/>
        <w:rPr>
          <w:rFonts w:cs="Arial"/>
          <w:color w:val="000000"/>
          <w:szCs w:val="20"/>
        </w:rPr>
      </w:pPr>
      <w:r w:rsidRPr="009B1E44">
        <w:rPr>
          <w:rFonts w:cs="Arial"/>
          <w:color w:val="000000"/>
          <w:szCs w:val="20"/>
        </w:rPr>
        <w:t>Ljubljana, … 2017</w:t>
      </w:r>
    </w:p>
    <w:p w:rsidR="00BB0AD8" w:rsidRPr="009B1E44" w:rsidRDefault="00BB0AD8" w:rsidP="00BB0AD8">
      <w:pPr>
        <w:jc w:val="both"/>
        <w:rPr>
          <w:rFonts w:cs="Arial"/>
          <w:color w:val="000000"/>
          <w:szCs w:val="20"/>
        </w:rPr>
      </w:pPr>
      <w:r w:rsidRPr="009B1E44">
        <w:rPr>
          <w:rFonts w:cs="Arial"/>
          <w:color w:val="000000"/>
          <w:szCs w:val="20"/>
        </w:rPr>
        <w:t>EVA 2017-2330-0017</w:t>
      </w:r>
    </w:p>
    <w:p w:rsidR="00BB0AD8" w:rsidRPr="009B1E44" w:rsidRDefault="00630281" w:rsidP="00BB0AD8">
      <w:pPr>
        <w:jc w:val="both"/>
        <w:rPr>
          <w:rFonts w:cs="Arial"/>
          <w:color w:val="000000"/>
          <w:szCs w:val="20"/>
        </w:rPr>
      </w:pPr>
      <w:r>
        <w:rPr>
          <w:rFonts w:cs="Arial"/>
          <w:color w:val="000000"/>
          <w:szCs w:val="20"/>
        </w:rPr>
        <w:t xml:space="preserve">                                    </w:t>
      </w:r>
      <w:r w:rsidR="00BB0AD8" w:rsidRPr="009B1E44">
        <w:rPr>
          <w:rFonts w:cs="Arial"/>
          <w:color w:val="000000"/>
          <w:szCs w:val="20"/>
        </w:rPr>
        <w:t>Vlada Republike Slovenije</w:t>
      </w:r>
    </w:p>
    <w:p w:rsidR="00BB0AD8" w:rsidRPr="009B1E44" w:rsidRDefault="00630281" w:rsidP="00BB0AD8">
      <w:pPr>
        <w:ind w:firstLine="708"/>
        <w:jc w:val="both"/>
        <w:rPr>
          <w:rFonts w:cs="Arial"/>
          <w:color w:val="000000"/>
          <w:szCs w:val="20"/>
        </w:rPr>
      </w:pPr>
      <w:r>
        <w:rPr>
          <w:rFonts w:cs="Arial"/>
          <w:color w:val="000000"/>
          <w:szCs w:val="20"/>
        </w:rPr>
        <w:t xml:space="preserve">                                </w:t>
      </w:r>
      <w:r w:rsidR="00D610FE">
        <w:rPr>
          <w:rFonts w:cs="Arial"/>
          <w:color w:val="000000"/>
          <w:szCs w:val="20"/>
        </w:rPr>
        <w:t>dr. Miroslav Cerar</w:t>
      </w:r>
      <w:r>
        <w:rPr>
          <w:rFonts w:cs="Arial"/>
          <w:color w:val="000000"/>
          <w:szCs w:val="20"/>
        </w:rPr>
        <w:t xml:space="preserve">                                                   </w:t>
      </w:r>
    </w:p>
    <w:p w:rsidR="00BB0AD8" w:rsidRPr="00AA1FCF" w:rsidRDefault="00630281" w:rsidP="004B64B9">
      <w:pPr>
        <w:jc w:val="both"/>
        <w:rPr>
          <w:rFonts w:cs="Arial"/>
          <w:szCs w:val="20"/>
        </w:rPr>
      </w:pPr>
      <w:r>
        <w:rPr>
          <w:rFonts w:cs="Arial"/>
          <w:color w:val="000000"/>
          <w:szCs w:val="20"/>
        </w:rPr>
        <w:t xml:space="preserve">                                       </w:t>
      </w:r>
      <w:r w:rsidR="00435B73">
        <w:rPr>
          <w:rFonts w:cs="Arial"/>
          <w:color w:val="000000"/>
          <w:szCs w:val="20"/>
        </w:rPr>
        <w:t xml:space="preserve">      </w:t>
      </w:r>
      <w:r>
        <w:rPr>
          <w:rFonts w:cs="Arial"/>
          <w:color w:val="000000"/>
          <w:szCs w:val="20"/>
        </w:rPr>
        <w:t xml:space="preserve">   </w:t>
      </w:r>
      <w:r w:rsidR="00BB0AD8" w:rsidRPr="009B1E44">
        <w:rPr>
          <w:rFonts w:cs="Arial"/>
          <w:color w:val="000000"/>
          <w:szCs w:val="20"/>
        </w:rPr>
        <w:t>predsednik</w:t>
      </w:r>
      <w:r w:rsidR="00BB0AD8" w:rsidRPr="00AA1FCF">
        <w:rPr>
          <w:rFonts w:cs="Arial"/>
          <w:color w:val="000000"/>
          <w:szCs w:val="20"/>
        </w:rPr>
        <w:t xml:space="preserve"> </w:t>
      </w:r>
    </w:p>
    <w:p w:rsidR="00BB0AD8" w:rsidRPr="001E5470" w:rsidRDefault="00BB0AD8" w:rsidP="001E5470">
      <w:pPr>
        <w:rPr>
          <w:rFonts w:eastAsia="Calibri" w:cs="Arial"/>
          <w:vanish/>
          <w:szCs w:val="20"/>
        </w:rPr>
      </w:pPr>
    </w:p>
    <w:p w:rsidR="000C6525" w:rsidRPr="006249C6" w:rsidRDefault="000C6525" w:rsidP="006249C6">
      <w:pPr>
        <w:rPr>
          <w:rFonts w:cs="Arial"/>
          <w:szCs w:val="20"/>
        </w:rPr>
        <w:sectPr w:rsidR="000C6525" w:rsidRPr="006249C6" w:rsidSect="00990D2C">
          <w:headerReference w:type="default" r:id="rId13"/>
          <w:footerReference w:type="even" r:id="rId14"/>
          <w:footerReference w:type="default" r:id="rId15"/>
          <w:headerReference w:type="first" r:id="rId16"/>
          <w:footerReference w:type="first" r:id="rId17"/>
          <w:pgSz w:w="11900" w:h="16840" w:code="9"/>
          <w:pgMar w:top="1701" w:right="1701" w:bottom="851" w:left="1701" w:header="993" w:footer="794" w:gutter="0"/>
          <w:cols w:space="708"/>
          <w:titlePg/>
          <w:docGrid w:linePitch="272"/>
        </w:sectPr>
      </w:pPr>
    </w:p>
    <w:p w:rsidR="00DD4EA8" w:rsidRDefault="00DD4EA8" w:rsidP="00DD4EA8">
      <w:pPr>
        <w:tabs>
          <w:tab w:val="left" w:pos="708"/>
        </w:tabs>
        <w:rPr>
          <w:rFonts w:cs="Arial"/>
          <w:b/>
          <w:szCs w:val="20"/>
        </w:rPr>
      </w:pPr>
      <w:r>
        <w:rPr>
          <w:rFonts w:cs="Arial"/>
          <w:b/>
          <w:szCs w:val="20"/>
        </w:rPr>
        <w:lastRenderedPageBreak/>
        <w:t>OBRAZLOŽITEV</w:t>
      </w:r>
    </w:p>
    <w:p w:rsidR="00DD4EA8" w:rsidRDefault="00DD4EA8" w:rsidP="00DD4EA8">
      <w:pPr>
        <w:tabs>
          <w:tab w:val="left" w:pos="708"/>
        </w:tabs>
        <w:rPr>
          <w:rFonts w:cs="Arial"/>
          <w:b/>
          <w:szCs w:val="20"/>
        </w:rPr>
      </w:pPr>
    </w:p>
    <w:p w:rsidR="00DD4EA8" w:rsidRDefault="00DD4EA8" w:rsidP="00DD4EA8">
      <w:pPr>
        <w:tabs>
          <w:tab w:val="left" w:pos="708"/>
        </w:tabs>
        <w:rPr>
          <w:rFonts w:cs="Arial"/>
          <w:szCs w:val="20"/>
        </w:rPr>
      </w:pPr>
      <w:r>
        <w:rPr>
          <w:rFonts w:cs="Arial"/>
          <w:szCs w:val="20"/>
        </w:rPr>
        <w:t>I. UVOD</w:t>
      </w:r>
    </w:p>
    <w:p w:rsidR="00DD4EA8" w:rsidRDefault="00DD4EA8" w:rsidP="00DD4EA8">
      <w:pPr>
        <w:tabs>
          <w:tab w:val="left" w:pos="708"/>
        </w:tabs>
        <w:ind w:left="720"/>
        <w:rPr>
          <w:rFonts w:cs="Arial"/>
          <w:szCs w:val="20"/>
        </w:rPr>
      </w:pPr>
    </w:p>
    <w:p w:rsidR="000F7DE4" w:rsidRDefault="00DD4EA8" w:rsidP="000F7DE4">
      <w:pPr>
        <w:numPr>
          <w:ilvl w:val="0"/>
          <w:numId w:val="21"/>
        </w:numPr>
        <w:tabs>
          <w:tab w:val="num" w:pos="-360"/>
        </w:tabs>
        <w:ind w:left="360"/>
        <w:jc w:val="both"/>
        <w:rPr>
          <w:rFonts w:cs="Arial"/>
          <w:szCs w:val="20"/>
        </w:rPr>
      </w:pPr>
      <w:r>
        <w:rPr>
          <w:rFonts w:cs="Arial"/>
          <w:szCs w:val="20"/>
        </w:rPr>
        <w:t>Pravna podlaga (besedilo, vsebina zakonske določbe, ki je podlaga za izdajo uredbe)</w:t>
      </w:r>
    </w:p>
    <w:p w:rsidR="000F7DE4" w:rsidRDefault="000F7DE4" w:rsidP="000F7DE4">
      <w:pPr>
        <w:tabs>
          <w:tab w:val="num" w:pos="720"/>
        </w:tabs>
        <w:ind w:left="360"/>
        <w:jc w:val="both"/>
        <w:rPr>
          <w:rFonts w:cs="Arial"/>
          <w:szCs w:val="20"/>
        </w:rPr>
      </w:pPr>
    </w:p>
    <w:p w:rsidR="000F7DE4" w:rsidRPr="000F7DE4" w:rsidRDefault="000F7DE4" w:rsidP="006B5D25">
      <w:pPr>
        <w:jc w:val="both"/>
        <w:rPr>
          <w:rFonts w:cs="Arial"/>
          <w:szCs w:val="20"/>
        </w:rPr>
      </w:pPr>
      <w:r w:rsidRPr="000F7DE4">
        <w:rPr>
          <w:rFonts w:cs="Arial"/>
          <w:szCs w:val="20"/>
        </w:rPr>
        <w:t xml:space="preserve">Pravna podlaga za Uredbo o spremembah in dopolnitvah Uredbe o izvajanju </w:t>
      </w:r>
      <w:proofErr w:type="spellStart"/>
      <w:r w:rsidRPr="000F7DE4">
        <w:rPr>
          <w:rFonts w:cs="Arial"/>
          <w:szCs w:val="20"/>
        </w:rPr>
        <w:t>podukrepa</w:t>
      </w:r>
      <w:proofErr w:type="spellEnd"/>
      <w:r w:rsidRPr="000F7DE4">
        <w:rPr>
          <w:rFonts w:cs="Arial"/>
          <w:szCs w:val="20"/>
        </w:rPr>
        <w:t xml:space="preserve"> pomoč za zagon dejavnosti za mlade kmete iz Programa razvoja podeželja Republike Slovenije za obdobje 2014–2020 </w:t>
      </w:r>
      <w:r w:rsidR="002E147A">
        <w:rPr>
          <w:rFonts w:cs="Arial"/>
          <w:szCs w:val="20"/>
        </w:rPr>
        <w:t>so</w:t>
      </w:r>
      <w:r w:rsidR="002E147A" w:rsidRPr="000F7DE4">
        <w:rPr>
          <w:rFonts w:cs="Arial"/>
          <w:szCs w:val="20"/>
        </w:rPr>
        <w:t xml:space="preserve"> </w:t>
      </w:r>
      <w:r w:rsidRPr="000F7DE4">
        <w:rPr>
          <w:rFonts w:cs="Arial"/>
          <w:szCs w:val="20"/>
        </w:rPr>
        <w:t>19.</w:t>
      </w:r>
      <w:r w:rsidR="002E147A">
        <w:rPr>
          <w:rFonts w:cs="Arial"/>
          <w:szCs w:val="20"/>
        </w:rPr>
        <w:t xml:space="preserve"> </w:t>
      </w:r>
      <w:r w:rsidRPr="000F7DE4">
        <w:rPr>
          <w:rFonts w:cs="Arial"/>
          <w:szCs w:val="20"/>
        </w:rPr>
        <w:t>člen Uredbe (EU) št. 1305/2013 Evropskega parlamenta in Sveta z dne 17. decembra 2013 o podpori za razvoj podeželja iz Evropskega kmetijskega sklada za razvoj podeželja (EKSRP) in razveljavitvi Uredbe Sveta (ES) št. 1698/2005 (</w:t>
      </w:r>
      <w:r w:rsidR="00630281">
        <w:rPr>
          <w:rFonts w:cs="Arial"/>
          <w:szCs w:val="20"/>
        </w:rPr>
        <w:t>v nadaljnjem besedilu</w:t>
      </w:r>
      <w:r w:rsidRPr="000F7DE4">
        <w:rPr>
          <w:rFonts w:cs="Arial"/>
          <w:szCs w:val="20"/>
        </w:rPr>
        <w:t xml:space="preserve">: Uredba 1305/2013/EU), 22. člen Zakona o kmetijstvu (Uradni list RS, št. 45/08, 57/12, 90/12 – </w:t>
      </w:r>
      <w:proofErr w:type="spellStart"/>
      <w:r w:rsidRPr="000F7DE4">
        <w:rPr>
          <w:rFonts w:cs="Arial"/>
          <w:szCs w:val="20"/>
        </w:rPr>
        <w:t>ZdZPVHVVR</w:t>
      </w:r>
      <w:proofErr w:type="spellEnd"/>
      <w:r w:rsidRPr="000F7DE4">
        <w:rPr>
          <w:rFonts w:cs="Arial"/>
          <w:szCs w:val="20"/>
        </w:rPr>
        <w:t xml:space="preserve"> in 26/14; v nadaljnjem besedilu: zakon, ki ureja kmetijstvo) in Program razvoja podeželja Republike Slovenije za obdobje 2014–2020, ki je potrjen z Izvedbenim sklepom Komisije z dne 13. februarja 2015 o odobritvi Programa razvoja podeželja Republike Slovenije za podporo iz Evropskega kmetijskega sklada za razvoj podeželja, št. CCI 2014 SI 06 RD NP 0012020</w:t>
      </w:r>
      <w:r w:rsidR="000F6468">
        <w:rPr>
          <w:rFonts w:cs="Arial"/>
          <w:szCs w:val="20"/>
        </w:rPr>
        <w:t xml:space="preserve">, </w:t>
      </w:r>
      <w:r w:rsidRPr="006B5D25">
        <w:rPr>
          <w:rFonts w:cs="Arial"/>
          <w:szCs w:val="20"/>
        </w:rPr>
        <w:t>prva sprememb</w:t>
      </w:r>
      <w:r w:rsidR="002E147A">
        <w:rPr>
          <w:rFonts w:cs="Arial"/>
          <w:szCs w:val="20"/>
        </w:rPr>
        <w:t>a</w:t>
      </w:r>
      <w:r w:rsidRPr="006B5D25">
        <w:rPr>
          <w:rFonts w:cs="Arial"/>
          <w:szCs w:val="20"/>
        </w:rPr>
        <w:t xml:space="preserve"> Programa razvoja podeželja Republike Slovenije za obdobje</w:t>
      </w:r>
      <w:r w:rsidR="002E147A">
        <w:rPr>
          <w:rFonts w:cs="Arial"/>
          <w:szCs w:val="20"/>
        </w:rPr>
        <w:t xml:space="preserve"> </w:t>
      </w:r>
      <w:r w:rsidRPr="006B5D25">
        <w:rPr>
          <w:rFonts w:cs="Arial"/>
          <w:szCs w:val="20"/>
        </w:rPr>
        <w:t>2014</w:t>
      </w:r>
      <w:r w:rsidR="002E147A">
        <w:rPr>
          <w:rFonts w:cs="Arial"/>
          <w:szCs w:val="20"/>
        </w:rPr>
        <w:t>–</w:t>
      </w:r>
      <w:r w:rsidRPr="006B5D25">
        <w:rPr>
          <w:rFonts w:cs="Arial"/>
          <w:szCs w:val="20"/>
        </w:rPr>
        <w:t xml:space="preserve">2020, ki je potrjena z Izvedbenim sklepom Komisije z dne 23. </w:t>
      </w:r>
      <w:r w:rsidR="002E147A">
        <w:rPr>
          <w:rFonts w:cs="Arial"/>
          <w:szCs w:val="20"/>
        </w:rPr>
        <w:t>marca</w:t>
      </w:r>
      <w:r w:rsidRPr="006B5D25">
        <w:rPr>
          <w:rFonts w:cs="Arial"/>
          <w:szCs w:val="20"/>
        </w:rPr>
        <w:t xml:space="preserve"> 2016 o odobritvi spremembe programa razvoja podeželja Republike Slovenije za podporo iz Evropskega kmetijskega sklada za razvoj podeželja</w:t>
      </w:r>
      <w:r w:rsidR="002E147A">
        <w:rPr>
          <w:rFonts w:cs="Arial"/>
          <w:szCs w:val="20"/>
        </w:rPr>
        <w:t>,</w:t>
      </w:r>
      <w:r w:rsidRPr="006B5D25">
        <w:rPr>
          <w:rFonts w:cs="Arial"/>
          <w:szCs w:val="20"/>
        </w:rPr>
        <w:t xml:space="preserve"> in o spremembi Izvedbenega sklepa C(2015)849, št. CCI 2014 SI 06 RD </w:t>
      </w:r>
      <w:r w:rsidRPr="002E147A">
        <w:rPr>
          <w:rFonts w:cs="Arial"/>
          <w:szCs w:val="20"/>
        </w:rPr>
        <w:t>NP 001</w:t>
      </w:r>
      <w:r w:rsidR="00CE703A" w:rsidRPr="002E147A">
        <w:rPr>
          <w:rFonts w:cs="Arial"/>
          <w:szCs w:val="20"/>
        </w:rPr>
        <w:t xml:space="preserve"> </w:t>
      </w:r>
      <w:r w:rsidR="002E147A" w:rsidRPr="004C40E5">
        <w:rPr>
          <w:rFonts w:cs="Arial"/>
          <w:szCs w:val="20"/>
        </w:rPr>
        <w:t>ter</w:t>
      </w:r>
      <w:r w:rsidR="002E147A" w:rsidRPr="002E147A">
        <w:rPr>
          <w:rFonts w:cs="Arial"/>
          <w:szCs w:val="20"/>
        </w:rPr>
        <w:t xml:space="preserve"> </w:t>
      </w:r>
      <w:r w:rsidR="00CE703A" w:rsidRPr="002E147A">
        <w:rPr>
          <w:rFonts w:cs="Arial"/>
          <w:szCs w:val="20"/>
        </w:rPr>
        <w:t>druga sprememba</w:t>
      </w:r>
      <w:r w:rsidR="00CE703A">
        <w:rPr>
          <w:rFonts w:cs="Arial"/>
          <w:szCs w:val="20"/>
        </w:rPr>
        <w:t xml:space="preserve"> Programa razvoja podeželja Republike Slovenije za obdobje 2014</w:t>
      </w:r>
      <w:r w:rsidR="002E147A">
        <w:rPr>
          <w:rFonts w:cs="Arial"/>
          <w:szCs w:val="20"/>
        </w:rPr>
        <w:t>–</w:t>
      </w:r>
      <w:r w:rsidR="00CE703A">
        <w:rPr>
          <w:rFonts w:cs="Arial"/>
          <w:szCs w:val="20"/>
        </w:rPr>
        <w:t>2020, ki je potrjena z Izvedbenim sklepom Komisije z dne 13. decembra 2016 o odobritvi spremembe programa razvoja podeželja za Slovenijo za podporo iz Evropskega kmetijskega sklada za razvoj podeželja</w:t>
      </w:r>
      <w:r w:rsidR="002E147A">
        <w:rPr>
          <w:rFonts w:cs="Arial"/>
          <w:szCs w:val="20"/>
        </w:rPr>
        <w:t>,</w:t>
      </w:r>
      <w:r w:rsidR="00CE703A">
        <w:rPr>
          <w:rFonts w:cs="Arial"/>
          <w:szCs w:val="20"/>
        </w:rPr>
        <w:t xml:space="preserve"> in spremembi Izvedbenega sklepa C(2015) 849, št. CCI</w:t>
      </w:r>
      <w:r w:rsidR="00630281">
        <w:rPr>
          <w:rFonts w:cs="Arial"/>
          <w:szCs w:val="20"/>
        </w:rPr>
        <w:t xml:space="preserve"> </w:t>
      </w:r>
      <w:r w:rsidR="00CE703A">
        <w:rPr>
          <w:rFonts w:cs="Arial"/>
          <w:szCs w:val="20"/>
        </w:rPr>
        <w:t>2014 SI 06 RD NP 001</w:t>
      </w:r>
      <w:r w:rsidRPr="006B5D25">
        <w:rPr>
          <w:rFonts w:cs="Arial"/>
          <w:szCs w:val="20"/>
        </w:rPr>
        <w:t>.</w:t>
      </w:r>
    </w:p>
    <w:p w:rsidR="000F7DE4" w:rsidRDefault="000F7DE4" w:rsidP="006B5D25">
      <w:pPr>
        <w:jc w:val="both"/>
        <w:rPr>
          <w:rFonts w:cs="Arial"/>
          <w:szCs w:val="20"/>
        </w:rPr>
      </w:pPr>
    </w:p>
    <w:p w:rsidR="000F7DE4" w:rsidRPr="00EC26F0" w:rsidRDefault="000F7DE4" w:rsidP="006B5D25">
      <w:pPr>
        <w:jc w:val="both"/>
        <w:rPr>
          <w:rFonts w:cs="Arial"/>
          <w:szCs w:val="20"/>
        </w:rPr>
      </w:pPr>
      <w:r w:rsidRPr="009F78AE">
        <w:rPr>
          <w:rFonts w:cs="Arial"/>
          <w:szCs w:val="20"/>
        </w:rPr>
        <w:t xml:space="preserve">Program razvoja podeželja je skupni programski dokument posamezne države članice Evropske unije in je programska osnova za </w:t>
      </w:r>
      <w:r w:rsidR="002E147A">
        <w:rPr>
          <w:rFonts w:cs="Arial"/>
          <w:szCs w:val="20"/>
        </w:rPr>
        <w:t>zajemanje</w:t>
      </w:r>
      <w:r w:rsidR="002E147A" w:rsidRPr="009F78AE">
        <w:rPr>
          <w:rFonts w:cs="Arial"/>
          <w:szCs w:val="20"/>
        </w:rPr>
        <w:t xml:space="preserve"> </w:t>
      </w:r>
      <w:r w:rsidRPr="009F78AE">
        <w:rPr>
          <w:rFonts w:cs="Arial"/>
          <w:szCs w:val="20"/>
        </w:rPr>
        <w:t>finančnih sredstev iz Evropskega kmetijskega sklada za razvoj podeželja (EKSRP).</w:t>
      </w:r>
    </w:p>
    <w:p w:rsidR="00DD4EA8" w:rsidRDefault="00DD4EA8" w:rsidP="00DD4EA8">
      <w:pPr>
        <w:tabs>
          <w:tab w:val="left" w:pos="708"/>
        </w:tabs>
        <w:rPr>
          <w:rFonts w:cs="Arial"/>
          <w:szCs w:val="20"/>
        </w:rPr>
      </w:pPr>
    </w:p>
    <w:p w:rsidR="000F7DE4" w:rsidRDefault="00DD4EA8" w:rsidP="000F7DE4">
      <w:pPr>
        <w:numPr>
          <w:ilvl w:val="0"/>
          <w:numId w:val="21"/>
        </w:numPr>
        <w:tabs>
          <w:tab w:val="num" w:pos="-360"/>
        </w:tabs>
        <w:ind w:left="360"/>
        <w:jc w:val="both"/>
        <w:rPr>
          <w:rFonts w:cs="Arial"/>
          <w:szCs w:val="20"/>
        </w:rPr>
      </w:pPr>
      <w:r>
        <w:rPr>
          <w:rFonts w:cs="Arial"/>
          <w:szCs w:val="20"/>
        </w:rPr>
        <w:t>Rok za izdajo uredbe, določen z zakonom</w:t>
      </w:r>
    </w:p>
    <w:p w:rsidR="000F7DE4" w:rsidRDefault="000F7DE4" w:rsidP="000F7DE4">
      <w:pPr>
        <w:ind w:left="360"/>
        <w:jc w:val="both"/>
        <w:rPr>
          <w:rFonts w:cs="Arial"/>
          <w:szCs w:val="20"/>
        </w:rPr>
      </w:pPr>
    </w:p>
    <w:p w:rsidR="006B5D25" w:rsidRPr="001E0C50" w:rsidRDefault="000F7DE4" w:rsidP="006B5D25">
      <w:pPr>
        <w:jc w:val="both"/>
        <w:rPr>
          <w:rFonts w:cs="Arial"/>
          <w:szCs w:val="20"/>
        </w:rPr>
      </w:pPr>
      <w:r w:rsidRPr="000F7DE4">
        <w:rPr>
          <w:rFonts w:cs="Arial"/>
          <w:szCs w:val="20"/>
        </w:rPr>
        <w:t>Zakon o kmetijstvu roka za izdajo te uredbe sicer ne predpisuje, je pa izredn</w:t>
      </w:r>
      <w:r w:rsidR="002E147A">
        <w:rPr>
          <w:rFonts w:cs="Arial"/>
          <w:szCs w:val="20"/>
        </w:rPr>
        <w:t>o</w:t>
      </w:r>
      <w:r w:rsidRPr="000F7DE4">
        <w:rPr>
          <w:rFonts w:cs="Arial"/>
          <w:szCs w:val="20"/>
        </w:rPr>
        <w:t xml:space="preserve"> pome</w:t>
      </w:r>
      <w:r w:rsidR="002E147A">
        <w:rPr>
          <w:rFonts w:cs="Arial"/>
          <w:szCs w:val="20"/>
        </w:rPr>
        <w:t>mb</w:t>
      </w:r>
      <w:r w:rsidRPr="000F7DE4">
        <w:rPr>
          <w:rFonts w:cs="Arial"/>
          <w:szCs w:val="20"/>
        </w:rPr>
        <w:t>n</w:t>
      </w:r>
      <w:r w:rsidR="002E147A">
        <w:rPr>
          <w:rFonts w:cs="Arial"/>
          <w:szCs w:val="20"/>
        </w:rPr>
        <w:t>o</w:t>
      </w:r>
      <w:r w:rsidRPr="000F7DE4">
        <w:rPr>
          <w:rFonts w:cs="Arial"/>
          <w:szCs w:val="20"/>
        </w:rPr>
        <w:t>, da bo predpis sprej</w:t>
      </w:r>
      <w:r w:rsidR="006B5D25">
        <w:rPr>
          <w:rFonts w:cs="Arial"/>
          <w:szCs w:val="20"/>
        </w:rPr>
        <w:t xml:space="preserve">et in uveljavljen čim prej. Sprejem Uredbe o spremembah Uredbe o izvajanju </w:t>
      </w:r>
      <w:proofErr w:type="spellStart"/>
      <w:r w:rsidR="006B5D25">
        <w:rPr>
          <w:rFonts w:cs="Arial"/>
          <w:szCs w:val="20"/>
        </w:rPr>
        <w:t>podukrepa</w:t>
      </w:r>
      <w:proofErr w:type="spellEnd"/>
      <w:r w:rsidR="006B5D25">
        <w:rPr>
          <w:rFonts w:cs="Arial"/>
          <w:szCs w:val="20"/>
        </w:rPr>
        <w:t xml:space="preserve"> pomoč za zagon dejavnosti za mlade kmete je pomemben zato, ker </w:t>
      </w:r>
      <w:r w:rsidR="00CE703A">
        <w:rPr>
          <w:rFonts w:cs="Arial"/>
          <w:szCs w:val="20"/>
        </w:rPr>
        <w:t xml:space="preserve">tretji javni razpis pri </w:t>
      </w:r>
      <w:proofErr w:type="spellStart"/>
      <w:r w:rsidR="00CE703A">
        <w:rPr>
          <w:rFonts w:cs="Arial"/>
          <w:szCs w:val="20"/>
        </w:rPr>
        <w:t>podukrepu</w:t>
      </w:r>
      <w:proofErr w:type="spellEnd"/>
      <w:r w:rsidR="00CE703A">
        <w:rPr>
          <w:rFonts w:cs="Arial"/>
          <w:szCs w:val="20"/>
        </w:rPr>
        <w:t xml:space="preserve"> Pomoč za zagon dejavnosti za mlade kmete, katerega podlaga </w:t>
      </w:r>
      <w:r w:rsidR="002E147A">
        <w:rPr>
          <w:rFonts w:cs="Arial"/>
          <w:szCs w:val="20"/>
        </w:rPr>
        <w:t xml:space="preserve">je </w:t>
      </w:r>
      <w:r w:rsidR="00CE703A">
        <w:rPr>
          <w:rFonts w:cs="Arial"/>
          <w:szCs w:val="20"/>
        </w:rPr>
        <w:t>spremenjena in dopolnjena uredba</w:t>
      </w:r>
      <w:r w:rsidR="002E147A">
        <w:rPr>
          <w:rFonts w:cs="Arial"/>
          <w:szCs w:val="20"/>
        </w:rPr>
        <w:t>,</w:t>
      </w:r>
      <w:r w:rsidR="00CE703A">
        <w:rPr>
          <w:rFonts w:cs="Arial"/>
          <w:szCs w:val="20"/>
        </w:rPr>
        <w:t xml:space="preserve"> navedena v tem predlogu, načrtujemo v aprilu letos.</w:t>
      </w:r>
    </w:p>
    <w:p w:rsidR="00DD4EA8" w:rsidRDefault="00DD4EA8" w:rsidP="00DD4EA8">
      <w:pPr>
        <w:tabs>
          <w:tab w:val="left" w:pos="708"/>
        </w:tabs>
        <w:rPr>
          <w:rFonts w:cs="Arial"/>
          <w:szCs w:val="20"/>
        </w:rPr>
      </w:pPr>
    </w:p>
    <w:p w:rsidR="00DD4EA8" w:rsidRDefault="00DD4EA8" w:rsidP="00DD4EA8">
      <w:pPr>
        <w:numPr>
          <w:ilvl w:val="0"/>
          <w:numId w:val="21"/>
        </w:numPr>
        <w:tabs>
          <w:tab w:val="num" w:pos="0"/>
        </w:tabs>
        <w:ind w:left="360"/>
        <w:jc w:val="both"/>
        <w:rPr>
          <w:rFonts w:cs="Arial"/>
          <w:szCs w:val="20"/>
        </w:rPr>
      </w:pPr>
      <w:r>
        <w:rPr>
          <w:rFonts w:cs="Arial"/>
          <w:szCs w:val="20"/>
        </w:rPr>
        <w:t>Splošna obrazložitev predloga uredbe, če je potrebna</w:t>
      </w:r>
      <w:r w:rsidR="002E147A">
        <w:rPr>
          <w:rFonts w:cs="Arial"/>
          <w:szCs w:val="20"/>
        </w:rPr>
        <w:t>.</w:t>
      </w:r>
    </w:p>
    <w:p w:rsidR="00DD4EA8" w:rsidRDefault="00DD4EA8" w:rsidP="00DD4EA8">
      <w:pPr>
        <w:tabs>
          <w:tab w:val="left" w:pos="708"/>
        </w:tabs>
        <w:rPr>
          <w:rFonts w:cs="Arial"/>
          <w:szCs w:val="20"/>
        </w:rPr>
      </w:pPr>
    </w:p>
    <w:p w:rsidR="000F7DE4" w:rsidRDefault="000F7DE4" w:rsidP="00DD4EA8">
      <w:pPr>
        <w:tabs>
          <w:tab w:val="left" w:pos="708"/>
        </w:tabs>
        <w:rPr>
          <w:rFonts w:cs="Arial"/>
          <w:szCs w:val="20"/>
        </w:rPr>
      </w:pPr>
      <w:r>
        <w:rPr>
          <w:rFonts w:cs="Arial"/>
          <w:szCs w:val="20"/>
        </w:rPr>
        <w:tab/>
        <w:t>/</w:t>
      </w:r>
    </w:p>
    <w:p w:rsidR="00DD4EA8" w:rsidRDefault="00DD4EA8" w:rsidP="00DD4EA8">
      <w:pPr>
        <w:numPr>
          <w:ilvl w:val="0"/>
          <w:numId w:val="21"/>
        </w:numPr>
        <w:tabs>
          <w:tab w:val="num" w:pos="0"/>
        </w:tabs>
        <w:ind w:left="360"/>
        <w:jc w:val="both"/>
        <w:rPr>
          <w:rFonts w:cs="Arial"/>
          <w:szCs w:val="20"/>
        </w:rPr>
      </w:pPr>
      <w:r>
        <w:rPr>
          <w:rFonts w:cs="Arial"/>
          <w:szCs w:val="20"/>
        </w:rPr>
        <w:t>Predstavitev presoje posledic za posamezna področja, če te niso mogle biti celovito predstavljene v predlogu zakona</w:t>
      </w:r>
      <w:r w:rsidR="002E147A">
        <w:rPr>
          <w:rFonts w:cs="Arial"/>
          <w:szCs w:val="20"/>
        </w:rPr>
        <w:t>.</w:t>
      </w:r>
    </w:p>
    <w:p w:rsidR="00DD4EA8" w:rsidRDefault="00DD4EA8" w:rsidP="00DD4EA8">
      <w:pPr>
        <w:rPr>
          <w:rFonts w:cs="Arial"/>
          <w:szCs w:val="20"/>
          <w:lang w:eastAsia="sl-SI"/>
        </w:rPr>
      </w:pPr>
    </w:p>
    <w:p w:rsidR="00DD4EA8" w:rsidRDefault="000F7DE4" w:rsidP="00DD4EA8">
      <w:pPr>
        <w:pStyle w:val="Odstavekseznama1"/>
        <w:spacing w:line="260" w:lineRule="exact"/>
        <w:ind w:left="0"/>
        <w:jc w:val="both"/>
        <w:rPr>
          <w:rFonts w:ascii="Arial" w:hAnsi="Arial" w:cs="Arial"/>
          <w:sz w:val="20"/>
          <w:szCs w:val="20"/>
        </w:rPr>
      </w:pPr>
      <w:r>
        <w:rPr>
          <w:rFonts w:ascii="Arial" w:hAnsi="Arial" w:cs="Arial"/>
          <w:sz w:val="20"/>
          <w:szCs w:val="20"/>
        </w:rPr>
        <w:tab/>
        <w:t>/</w:t>
      </w:r>
    </w:p>
    <w:p w:rsidR="00DD4EA8" w:rsidRDefault="00DD4EA8" w:rsidP="00DD4EA8">
      <w:pPr>
        <w:pStyle w:val="Odstavekseznama1"/>
        <w:spacing w:line="260" w:lineRule="exact"/>
        <w:ind w:left="0"/>
        <w:jc w:val="both"/>
        <w:rPr>
          <w:rFonts w:ascii="Arial" w:hAnsi="Arial" w:cs="Arial"/>
          <w:sz w:val="20"/>
          <w:szCs w:val="20"/>
        </w:rPr>
      </w:pPr>
    </w:p>
    <w:p w:rsidR="00DD4EA8" w:rsidRDefault="00DD4EA8" w:rsidP="00DD4EA8">
      <w:pPr>
        <w:tabs>
          <w:tab w:val="left" w:pos="708"/>
        </w:tabs>
        <w:rPr>
          <w:rFonts w:cs="Arial"/>
          <w:szCs w:val="20"/>
        </w:rPr>
      </w:pPr>
      <w:r>
        <w:rPr>
          <w:rFonts w:cs="Arial"/>
          <w:szCs w:val="20"/>
        </w:rPr>
        <w:t>II. VSEBINSKA OBRAZLOŽITEV PREDLAGANIH REŠITEV</w:t>
      </w:r>
    </w:p>
    <w:p w:rsidR="00DD4EA8" w:rsidRDefault="00DD4EA8" w:rsidP="00DD4EA8">
      <w:pPr>
        <w:tabs>
          <w:tab w:val="left" w:pos="708"/>
        </w:tabs>
        <w:rPr>
          <w:rFonts w:cs="Arial"/>
          <w:b/>
          <w:szCs w:val="20"/>
        </w:rPr>
      </w:pPr>
    </w:p>
    <w:p w:rsidR="00CE703A" w:rsidRDefault="00435B73" w:rsidP="00BB0AD8">
      <w:pPr>
        <w:ind w:right="-7"/>
        <w:jc w:val="both"/>
        <w:rPr>
          <w:rFonts w:cs="Arial"/>
          <w:szCs w:val="20"/>
        </w:rPr>
      </w:pPr>
      <w:r>
        <w:rPr>
          <w:rFonts w:cs="Arial"/>
          <w:szCs w:val="20"/>
        </w:rPr>
        <w:t xml:space="preserve">Predlog Uredbe o spremembah in dopolnitvah Uredbe o izvajanju </w:t>
      </w:r>
      <w:proofErr w:type="spellStart"/>
      <w:r>
        <w:rPr>
          <w:rFonts w:cs="Arial"/>
          <w:szCs w:val="20"/>
        </w:rPr>
        <w:t>podukrepa</w:t>
      </w:r>
      <w:proofErr w:type="spellEnd"/>
      <w:r>
        <w:rPr>
          <w:rFonts w:cs="Arial"/>
          <w:szCs w:val="20"/>
        </w:rPr>
        <w:t xml:space="preserve"> pomoč za zagon</w:t>
      </w:r>
      <w:r w:rsidR="00CE703A" w:rsidRPr="000F10A1">
        <w:rPr>
          <w:rFonts w:cs="Arial"/>
          <w:szCs w:val="20"/>
        </w:rPr>
        <w:t xml:space="preserve"> dejavnosti za mlade kmete iz Programa razvoja podeželja Republike Slovenije za obdobje 2014</w:t>
      </w:r>
      <w:r w:rsidR="002E147A">
        <w:rPr>
          <w:rFonts w:cs="Arial"/>
          <w:szCs w:val="20"/>
        </w:rPr>
        <w:t>–</w:t>
      </w:r>
      <w:r w:rsidR="00CE703A" w:rsidRPr="000F10A1">
        <w:rPr>
          <w:rFonts w:cs="Arial"/>
          <w:szCs w:val="20"/>
        </w:rPr>
        <w:t xml:space="preserve">2020 </w:t>
      </w:r>
      <w:r w:rsidR="002248EF">
        <w:rPr>
          <w:rFonts w:cs="Arial"/>
          <w:szCs w:val="20"/>
        </w:rPr>
        <w:t>je pripravljen</w:t>
      </w:r>
      <w:r w:rsidR="00CE703A">
        <w:rPr>
          <w:rFonts w:cs="Arial"/>
          <w:szCs w:val="20"/>
        </w:rPr>
        <w:t xml:space="preserve"> </w:t>
      </w:r>
      <w:r w:rsidR="00CE703A" w:rsidRPr="000F10A1">
        <w:rPr>
          <w:rFonts w:cs="Arial"/>
          <w:szCs w:val="20"/>
        </w:rPr>
        <w:t>predvsem zaradi uskladitve določb z drugo spremembo Programa razvoja podeželja RS 2014</w:t>
      </w:r>
      <w:r w:rsidR="002E147A">
        <w:rPr>
          <w:rFonts w:cs="Arial"/>
          <w:szCs w:val="20"/>
        </w:rPr>
        <w:t>–</w:t>
      </w:r>
      <w:r w:rsidR="00CE703A" w:rsidRPr="000F10A1">
        <w:rPr>
          <w:rFonts w:cs="Arial"/>
          <w:szCs w:val="20"/>
        </w:rPr>
        <w:t>2020 (</w:t>
      </w:r>
      <w:r w:rsidR="00630281">
        <w:rPr>
          <w:rFonts w:cs="Arial"/>
          <w:szCs w:val="20"/>
        </w:rPr>
        <w:t>v nadaljnjem besedilu</w:t>
      </w:r>
      <w:r w:rsidR="00CE703A" w:rsidRPr="000F10A1">
        <w:rPr>
          <w:rFonts w:cs="Arial"/>
          <w:szCs w:val="20"/>
        </w:rPr>
        <w:t>: PRP 2014</w:t>
      </w:r>
      <w:r w:rsidR="002E147A">
        <w:rPr>
          <w:rFonts w:cs="Arial"/>
          <w:szCs w:val="20"/>
        </w:rPr>
        <w:t>–</w:t>
      </w:r>
      <w:r w:rsidR="00CE703A" w:rsidRPr="000F10A1">
        <w:rPr>
          <w:rFonts w:cs="Arial"/>
          <w:szCs w:val="20"/>
        </w:rPr>
        <w:t xml:space="preserve">2020), ki </w:t>
      </w:r>
      <w:r w:rsidR="002E147A">
        <w:rPr>
          <w:rFonts w:cs="Arial"/>
          <w:szCs w:val="20"/>
        </w:rPr>
        <w:t xml:space="preserve">jo </w:t>
      </w:r>
      <w:r w:rsidR="00CE703A" w:rsidRPr="000F10A1">
        <w:rPr>
          <w:rFonts w:cs="Arial"/>
          <w:szCs w:val="20"/>
        </w:rPr>
        <w:t>je Evropsk</w:t>
      </w:r>
      <w:r w:rsidR="002E147A">
        <w:rPr>
          <w:rFonts w:cs="Arial"/>
          <w:szCs w:val="20"/>
        </w:rPr>
        <w:t>a</w:t>
      </w:r>
      <w:r w:rsidR="00CE703A" w:rsidRPr="000F10A1">
        <w:rPr>
          <w:rFonts w:cs="Arial"/>
          <w:szCs w:val="20"/>
        </w:rPr>
        <w:t xml:space="preserve"> komisij</w:t>
      </w:r>
      <w:r w:rsidR="002E147A">
        <w:rPr>
          <w:rFonts w:cs="Arial"/>
          <w:szCs w:val="20"/>
        </w:rPr>
        <w:t>a</w:t>
      </w:r>
      <w:r w:rsidR="00CE703A" w:rsidRPr="000F10A1">
        <w:rPr>
          <w:rFonts w:cs="Arial"/>
          <w:szCs w:val="20"/>
        </w:rPr>
        <w:t xml:space="preserve"> potr</w:t>
      </w:r>
      <w:r w:rsidR="002E147A">
        <w:rPr>
          <w:rFonts w:cs="Arial"/>
          <w:szCs w:val="20"/>
        </w:rPr>
        <w:t>dila</w:t>
      </w:r>
      <w:r w:rsidR="00CE703A" w:rsidRPr="000F10A1">
        <w:rPr>
          <w:rFonts w:cs="Arial"/>
          <w:szCs w:val="20"/>
        </w:rPr>
        <w:t xml:space="preserve"> 13. </w:t>
      </w:r>
      <w:r w:rsidR="002E147A">
        <w:rPr>
          <w:rFonts w:cs="Arial"/>
          <w:szCs w:val="20"/>
        </w:rPr>
        <w:t>decembra</w:t>
      </w:r>
      <w:r w:rsidR="00CE703A" w:rsidRPr="000F10A1">
        <w:rPr>
          <w:rFonts w:cs="Arial"/>
          <w:szCs w:val="20"/>
        </w:rPr>
        <w:t xml:space="preserve"> 2016. Z omenjeno spremembo omogočamo vstop v </w:t>
      </w:r>
      <w:proofErr w:type="spellStart"/>
      <w:r w:rsidR="00CE703A" w:rsidRPr="000F10A1">
        <w:rPr>
          <w:rFonts w:cs="Arial"/>
          <w:szCs w:val="20"/>
        </w:rPr>
        <w:t>podukrep</w:t>
      </w:r>
      <w:proofErr w:type="spellEnd"/>
      <w:r w:rsidR="00CE703A" w:rsidRPr="000F10A1">
        <w:rPr>
          <w:rFonts w:cs="Arial"/>
          <w:szCs w:val="20"/>
        </w:rPr>
        <w:t xml:space="preserve"> </w:t>
      </w:r>
      <w:r w:rsidR="00CE703A" w:rsidRPr="000F10A1">
        <w:rPr>
          <w:rFonts w:cs="Arial"/>
          <w:szCs w:val="20"/>
        </w:rPr>
        <w:lastRenderedPageBreak/>
        <w:t xml:space="preserve">tudi enoosebnim pravnim osebam, v katerih so mladi kmetje edini družbeniki in poslovodje. Z uredbo določamo, da za namen tega </w:t>
      </w:r>
      <w:proofErr w:type="spellStart"/>
      <w:r w:rsidR="00CE703A" w:rsidRPr="000F10A1">
        <w:rPr>
          <w:rFonts w:cs="Arial"/>
          <w:szCs w:val="20"/>
        </w:rPr>
        <w:t>podukrepa</w:t>
      </w:r>
      <w:proofErr w:type="spellEnd"/>
      <w:r w:rsidR="00CE703A" w:rsidRPr="000F10A1">
        <w:rPr>
          <w:rFonts w:cs="Arial"/>
          <w:szCs w:val="20"/>
        </w:rPr>
        <w:t xml:space="preserve"> kot enoosebne gospodarske družbe štejeta samostojno podjetje in družba z </w:t>
      </w:r>
      <w:r w:rsidR="00BB0AD8">
        <w:rPr>
          <w:rFonts w:cs="Arial"/>
          <w:szCs w:val="20"/>
        </w:rPr>
        <w:t>enim družbenikom</w:t>
      </w:r>
      <w:r w:rsidR="00CE703A" w:rsidRPr="000F10A1">
        <w:rPr>
          <w:rFonts w:cs="Arial"/>
          <w:szCs w:val="20"/>
        </w:rPr>
        <w:t xml:space="preserve">. Za pravne osebe določamo vstopne pogoje. Pravne osebe lahko kandidirajo le na sklopu A. </w:t>
      </w:r>
    </w:p>
    <w:p w:rsidR="00515524" w:rsidRDefault="00515524" w:rsidP="00515524">
      <w:pPr>
        <w:jc w:val="both"/>
        <w:rPr>
          <w:rFonts w:cs="Arial"/>
          <w:szCs w:val="20"/>
        </w:rPr>
      </w:pPr>
    </w:p>
    <w:p w:rsidR="00515524" w:rsidRDefault="00515524" w:rsidP="00515524">
      <w:pPr>
        <w:jc w:val="both"/>
        <w:rPr>
          <w:rFonts w:cs="Arial"/>
          <w:szCs w:val="20"/>
        </w:rPr>
      </w:pPr>
      <w:r>
        <w:rPr>
          <w:rFonts w:cs="Arial"/>
          <w:szCs w:val="20"/>
        </w:rPr>
        <w:t xml:space="preserve">V celotnem besedilu smiselno spremenimo izraz »kmetija« v »kmetijsko gospodarstvo«. </w:t>
      </w:r>
    </w:p>
    <w:p w:rsidR="00CE703A" w:rsidRPr="000F10A1" w:rsidRDefault="00CE703A" w:rsidP="00CE703A">
      <w:pPr>
        <w:ind w:right="-727"/>
        <w:jc w:val="both"/>
        <w:rPr>
          <w:rFonts w:cs="Arial"/>
          <w:szCs w:val="20"/>
        </w:rPr>
      </w:pPr>
    </w:p>
    <w:p w:rsidR="00CE703A" w:rsidRPr="000F10A1" w:rsidRDefault="00CE703A" w:rsidP="00BB0AD8">
      <w:pPr>
        <w:ind w:right="-7"/>
        <w:jc w:val="both"/>
        <w:rPr>
          <w:rFonts w:cs="Arial"/>
          <w:szCs w:val="20"/>
        </w:rPr>
      </w:pPr>
      <w:r w:rsidRPr="000F10A1">
        <w:rPr>
          <w:rFonts w:cs="Arial"/>
          <w:szCs w:val="20"/>
        </w:rPr>
        <w:t xml:space="preserve">Hkrati usklajujemo tudi način izračunavanja primerljivih kmetijskih površin z novim pravilnikom o Registru kmetijskih gospodarstev in uredbo, ki ureja dopolnilne dejavnosti na kmetiji. S spremembo določamo tudi, da upravičenec v poslovni načrt ne sme vključevati naložb v nepremičnino, ki ni v njegovi lasti ali </w:t>
      </w:r>
      <w:proofErr w:type="spellStart"/>
      <w:r w:rsidRPr="000F10A1">
        <w:rPr>
          <w:rFonts w:cs="Arial"/>
          <w:szCs w:val="20"/>
        </w:rPr>
        <w:t>solasti</w:t>
      </w:r>
      <w:proofErr w:type="spellEnd"/>
      <w:r w:rsidR="009700C7" w:rsidRPr="000F10A1">
        <w:rPr>
          <w:rFonts w:cs="Arial"/>
          <w:szCs w:val="20"/>
        </w:rPr>
        <w:t>.</w:t>
      </w:r>
    </w:p>
    <w:p w:rsidR="00CE703A" w:rsidRPr="000F10A1" w:rsidRDefault="00CE703A" w:rsidP="00CE703A">
      <w:pPr>
        <w:ind w:right="-727"/>
        <w:jc w:val="both"/>
        <w:rPr>
          <w:rFonts w:cs="Arial"/>
          <w:szCs w:val="20"/>
        </w:rPr>
      </w:pPr>
    </w:p>
    <w:p w:rsidR="00CE703A" w:rsidRDefault="00CE703A" w:rsidP="00BB0AD8">
      <w:pPr>
        <w:ind w:right="-7"/>
        <w:jc w:val="both"/>
        <w:rPr>
          <w:rFonts w:cs="Arial"/>
          <w:szCs w:val="20"/>
        </w:rPr>
      </w:pPr>
      <w:r w:rsidRPr="000F10A1">
        <w:rPr>
          <w:rFonts w:cs="Arial"/>
          <w:szCs w:val="20"/>
        </w:rPr>
        <w:t>Na podl</w:t>
      </w:r>
      <w:r w:rsidR="0027399A">
        <w:rPr>
          <w:rFonts w:cs="Arial"/>
          <w:szCs w:val="20"/>
        </w:rPr>
        <w:t xml:space="preserve">agi revizorskega priporočila Službe za notranjo revizijo </w:t>
      </w:r>
      <w:r w:rsidRPr="000F10A1">
        <w:rPr>
          <w:rFonts w:cs="Arial"/>
          <w:szCs w:val="20"/>
        </w:rPr>
        <w:t>A</w:t>
      </w:r>
      <w:r w:rsidR="0027399A">
        <w:rPr>
          <w:rFonts w:cs="Arial"/>
          <w:szCs w:val="20"/>
        </w:rPr>
        <w:t>gencije Republike Slovenije za kmetijske trge in razvoj podeželja</w:t>
      </w:r>
      <w:r w:rsidRPr="000F10A1">
        <w:rPr>
          <w:rFonts w:cs="Arial"/>
          <w:szCs w:val="20"/>
        </w:rPr>
        <w:t xml:space="preserve">, priloge zahtevku za izplačilo drugega </w:t>
      </w:r>
      <w:r w:rsidR="0027399A">
        <w:rPr>
          <w:rFonts w:cs="Arial"/>
          <w:szCs w:val="20"/>
        </w:rPr>
        <w:t>obroka dopolnjujemo</w:t>
      </w:r>
      <w:r w:rsidR="002248EF">
        <w:rPr>
          <w:rFonts w:cs="Arial"/>
          <w:szCs w:val="20"/>
        </w:rPr>
        <w:t xml:space="preserve"> </w:t>
      </w:r>
      <w:r w:rsidRPr="000F10A1">
        <w:rPr>
          <w:rFonts w:cs="Arial"/>
          <w:szCs w:val="20"/>
        </w:rPr>
        <w:t>s fotografijo kmetijskega gospodarstva z označenim virom sofinanciranja</w:t>
      </w:r>
      <w:r w:rsidR="00BB0AD8">
        <w:rPr>
          <w:rFonts w:cs="Arial"/>
          <w:szCs w:val="20"/>
        </w:rPr>
        <w:t>.</w:t>
      </w:r>
    </w:p>
    <w:p w:rsidR="00BB0AD8" w:rsidRPr="000F10A1" w:rsidRDefault="00BB0AD8" w:rsidP="00CE703A">
      <w:pPr>
        <w:ind w:right="-727"/>
        <w:jc w:val="both"/>
        <w:rPr>
          <w:rFonts w:cs="Arial"/>
          <w:szCs w:val="20"/>
        </w:rPr>
      </w:pPr>
    </w:p>
    <w:p w:rsidR="00BB0AD8" w:rsidRDefault="00CE703A" w:rsidP="00BB0AD8">
      <w:pPr>
        <w:ind w:right="-7"/>
        <w:jc w:val="both"/>
        <w:rPr>
          <w:rFonts w:cs="Arial"/>
          <w:szCs w:val="20"/>
        </w:rPr>
      </w:pPr>
      <w:r w:rsidRPr="000F10A1">
        <w:rPr>
          <w:rFonts w:cs="Arial"/>
          <w:szCs w:val="20"/>
        </w:rPr>
        <w:t xml:space="preserve">Katalog kršitev in sankcij, ki je priloga 1 k uredbi, razširja sankcije, </w:t>
      </w:r>
      <w:r w:rsidR="002E147A">
        <w:rPr>
          <w:rFonts w:cs="Arial"/>
          <w:szCs w:val="20"/>
        </w:rPr>
        <w:t xml:space="preserve">do zdaj </w:t>
      </w:r>
      <w:r w:rsidRPr="000F10A1">
        <w:rPr>
          <w:rFonts w:cs="Arial"/>
          <w:szCs w:val="20"/>
        </w:rPr>
        <w:t>namenjene le fizičnim osebam</w:t>
      </w:r>
      <w:r w:rsidR="002E147A">
        <w:rPr>
          <w:rFonts w:cs="Arial"/>
          <w:szCs w:val="20"/>
        </w:rPr>
        <w:t>,</w:t>
      </w:r>
      <w:r w:rsidRPr="000F10A1">
        <w:rPr>
          <w:rFonts w:cs="Arial"/>
          <w:szCs w:val="20"/>
        </w:rPr>
        <w:t xml:space="preserve"> tudi na pravne osebe. </w:t>
      </w:r>
    </w:p>
    <w:p w:rsidR="00BB0AD8" w:rsidRDefault="00BB0AD8" w:rsidP="00CE703A">
      <w:pPr>
        <w:ind w:right="-716"/>
        <w:jc w:val="both"/>
        <w:rPr>
          <w:rFonts w:cs="Arial"/>
          <w:szCs w:val="20"/>
        </w:rPr>
      </w:pPr>
    </w:p>
    <w:p w:rsidR="00BB0AD8" w:rsidRDefault="00CE703A" w:rsidP="00BB0AD8">
      <w:pPr>
        <w:ind w:right="-7"/>
        <w:jc w:val="both"/>
        <w:rPr>
          <w:rFonts w:cs="Arial"/>
          <w:szCs w:val="20"/>
        </w:rPr>
      </w:pPr>
      <w:r w:rsidRPr="000F10A1">
        <w:rPr>
          <w:rFonts w:cs="Arial"/>
          <w:szCs w:val="20"/>
        </w:rPr>
        <w:t xml:space="preserve">V katalogu kalkulacij za načrtovanje gospodarjenja na slovenskih kmetijah, ki je priloga 2 k uredbi, posodabljamo letnico veljavnosti. </w:t>
      </w:r>
    </w:p>
    <w:p w:rsidR="00BB0AD8" w:rsidRDefault="00BB0AD8" w:rsidP="00CE703A">
      <w:pPr>
        <w:ind w:right="-716"/>
        <w:jc w:val="both"/>
        <w:rPr>
          <w:rFonts w:cs="Arial"/>
          <w:szCs w:val="20"/>
        </w:rPr>
      </w:pPr>
    </w:p>
    <w:p w:rsidR="00CE703A" w:rsidRDefault="00CE703A" w:rsidP="00BB0AD8">
      <w:pPr>
        <w:ind w:right="-7"/>
        <w:jc w:val="both"/>
        <w:rPr>
          <w:rFonts w:cs="Arial"/>
          <w:b/>
          <w:szCs w:val="20"/>
        </w:rPr>
      </w:pPr>
      <w:r w:rsidRPr="000F10A1">
        <w:rPr>
          <w:rFonts w:cs="Arial"/>
          <w:szCs w:val="20"/>
        </w:rPr>
        <w:t>V prilogi 3</w:t>
      </w:r>
      <w:r w:rsidR="007B5718">
        <w:rPr>
          <w:rFonts w:cs="Arial"/>
          <w:szCs w:val="20"/>
        </w:rPr>
        <w:t>,</w:t>
      </w:r>
      <w:r w:rsidRPr="000F10A1">
        <w:rPr>
          <w:rFonts w:cs="Arial"/>
          <w:szCs w:val="20"/>
        </w:rPr>
        <w:t xml:space="preserve"> Seznam mejnikov in ciljev</w:t>
      </w:r>
      <w:r w:rsidR="007B5718">
        <w:rPr>
          <w:rFonts w:cs="Arial"/>
          <w:szCs w:val="20"/>
        </w:rPr>
        <w:t>,</w:t>
      </w:r>
      <w:r w:rsidRPr="000F10A1">
        <w:rPr>
          <w:rFonts w:cs="Arial"/>
          <w:szCs w:val="20"/>
        </w:rPr>
        <w:t xml:space="preserve"> podrobneje pojasnjujemo</w:t>
      </w:r>
      <w:r w:rsidR="007B5718">
        <w:rPr>
          <w:rFonts w:cs="Arial"/>
          <w:szCs w:val="20"/>
        </w:rPr>
        <w:t>,</w:t>
      </w:r>
      <w:r w:rsidRPr="000F10A1">
        <w:rPr>
          <w:rFonts w:cs="Arial"/>
          <w:szCs w:val="20"/>
        </w:rPr>
        <w:t xml:space="preserve"> kakšen je obseg površin, s katerimi lahko upravičenec zadosti zahtevam za prispevek k horizontalnemu cilju podnebne spremembe v okviru cilja 7.5 – sajenje sort sadnih rastlin</w:t>
      </w:r>
      <w:r w:rsidR="007B5718">
        <w:rPr>
          <w:rFonts w:cs="Arial"/>
          <w:szCs w:val="20"/>
        </w:rPr>
        <w:t>,</w:t>
      </w:r>
      <w:r w:rsidRPr="000F10A1">
        <w:rPr>
          <w:rFonts w:cs="Arial"/>
          <w:szCs w:val="20"/>
        </w:rPr>
        <w:t xml:space="preserve"> odpornih na pozebo in sušo. V isti prilogi na novo uvajamo cilj 6.19 </w:t>
      </w:r>
      <w:r w:rsidR="007B5718">
        <w:rPr>
          <w:rFonts w:cs="Arial"/>
          <w:szCs w:val="20"/>
        </w:rPr>
        <w:t>–</w:t>
      </w:r>
      <w:r w:rsidRPr="000F10A1">
        <w:rPr>
          <w:rFonts w:cs="Arial"/>
          <w:szCs w:val="20"/>
        </w:rPr>
        <w:t xml:space="preserve"> odprava</w:t>
      </w:r>
      <w:r w:rsidR="007B5718">
        <w:rPr>
          <w:rFonts w:cs="Arial"/>
          <w:szCs w:val="20"/>
        </w:rPr>
        <w:t xml:space="preserve"> </w:t>
      </w:r>
      <w:r w:rsidRPr="000F10A1">
        <w:rPr>
          <w:rFonts w:cs="Arial"/>
          <w:szCs w:val="20"/>
        </w:rPr>
        <w:t xml:space="preserve"> zaraščanja na GERK z rabo 1411.</w:t>
      </w:r>
      <w:r w:rsidR="00630281">
        <w:rPr>
          <w:rFonts w:cs="Arial"/>
          <w:szCs w:val="20"/>
        </w:rPr>
        <w:t xml:space="preserve">    </w:t>
      </w:r>
    </w:p>
    <w:p w:rsidR="00CE703A" w:rsidRDefault="00CE703A" w:rsidP="00DD4EA8">
      <w:pPr>
        <w:tabs>
          <w:tab w:val="left" w:pos="708"/>
        </w:tabs>
        <w:rPr>
          <w:rFonts w:cs="Arial"/>
          <w:b/>
          <w:szCs w:val="20"/>
        </w:rPr>
      </w:pPr>
    </w:p>
    <w:p w:rsidR="00515524" w:rsidRDefault="0063028F" w:rsidP="00515524">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Kot ena od </w:t>
      </w:r>
      <w:r w:rsidR="00515524" w:rsidRPr="00CD6B9B">
        <w:rPr>
          <w:rFonts w:cs="Arial"/>
          <w:iCs/>
          <w:szCs w:val="20"/>
          <w:lang w:eastAsia="sl-SI"/>
        </w:rPr>
        <w:t xml:space="preserve">spodbud za zaposlovanje mladih na regionalni in lokalni ravni je </w:t>
      </w:r>
      <w:proofErr w:type="spellStart"/>
      <w:r w:rsidR="00515524" w:rsidRPr="00CD6B9B">
        <w:rPr>
          <w:rFonts w:cs="Arial"/>
          <w:iCs/>
          <w:szCs w:val="20"/>
          <w:lang w:eastAsia="sl-SI"/>
        </w:rPr>
        <w:t>podukrep</w:t>
      </w:r>
      <w:proofErr w:type="spellEnd"/>
      <w:r w:rsidR="00515524" w:rsidRPr="00CD6B9B">
        <w:rPr>
          <w:rFonts w:cs="Arial"/>
          <w:iCs/>
          <w:szCs w:val="20"/>
          <w:lang w:eastAsia="sl-SI"/>
        </w:rPr>
        <w:t xml:space="preserve"> del izvedbenega načrta Jamstvo za mlade 2016</w:t>
      </w:r>
      <w:r w:rsidR="007B5718">
        <w:rPr>
          <w:rFonts w:cs="Arial"/>
          <w:iCs/>
          <w:szCs w:val="20"/>
          <w:lang w:eastAsia="sl-SI"/>
        </w:rPr>
        <w:t>–</w:t>
      </w:r>
      <w:r w:rsidR="00515524" w:rsidRPr="00CD6B9B">
        <w:rPr>
          <w:rFonts w:cs="Arial"/>
          <w:iCs/>
          <w:szCs w:val="20"/>
          <w:lang w:eastAsia="sl-SI"/>
        </w:rPr>
        <w:t>2020.</w:t>
      </w:r>
    </w:p>
    <w:p w:rsidR="00CE703A" w:rsidRDefault="00CE703A" w:rsidP="00DD4EA8">
      <w:pPr>
        <w:tabs>
          <w:tab w:val="left" w:pos="708"/>
        </w:tabs>
        <w:rPr>
          <w:rFonts w:cs="Arial"/>
          <w:b/>
          <w:szCs w:val="20"/>
        </w:rPr>
      </w:pPr>
    </w:p>
    <w:sectPr w:rsidR="00CE703A" w:rsidSect="007A6CFF">
      <w:headerReference w:type="first" r:id="rId18"/>
      <w:pgSz w:w="11900" w:h="16840" w:code="9"/>
      <w:pgMar w:top="1701" w:right="1701" w:bottom="1134" w:left="1701" w:header="993" w:footer="794" w:gutter="0"/>
      <w:pgNumType w:chapStyle="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60" w:rsidRDefault="00036560">
      <w:r>
        <w:separator/>
      </w:r>
    </w:p>
  </w:endnote>
  <w:endnote w:type="continuationSeparator" w:id="0">
    <w:p w:rsidR="00036560" w:rsidRDefault="00036560">
      <w:r>
        <w:continuationSeparator/>
      </w:r>
    </w:p>
  </w:endnote>
  <w:endnote w:type="continuationNotice" w:id="1">
    <w:p w:rsidR="00036560" w:rsidRDefault="000365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8" w:rsidRDefault="005E29D8"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E29D8" w:rsidRDefault="005E29D8" w:rsidP="00AC2363">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944580"/>
      <w:docPartObj>
        <w:docPartGallery w:val="Page Numbers (Bottom of Page)"/>
        <w:docPartUnique/>
      </w:docPartObj>
    </w:sdtPr>
    <w:sdtEndPr/>
    <w:sdtContent>
      <w:p w:rsidR="005E29D8" w:rsidRDefault="005E29D8">
        <w:pPr>
          <w:pStyle w:val="Noga"/>
          <w:jc w:val="right"/>
        </w:pPr>
        <w:r>
          <w:fldChar w:fldCharType="begin"/>
        </w:r>
        <w:r>
          <w:instrText>PAGE   \* MERGEFORMAT</w:instrText>
        </w:r>
        <w:r>
          <w:fldChar w:fldCharType="separate"/>
        </w:r>
        <w:r w:rsidR="00190C56">
          <w:rPr>
            <w:noProof/>
          </w:rPr>
          <w:t>2</w:t>
        </w:r>
        <w:r>
          <w:rPr>
            <w:noProof/>
          </w:rPr>
          <w:fldChar w:fldCharType="end"/>
        </w:r>
        <w:r>
          <w:t>/</w:t>
        </w:r>
        <w:r w:rsidR="004B64B9">
          <w:t>19</w:t>
        </w:r>
      </w:p>
    </w:sdtContent>
  </w:sdt>
  <w:p w:rsidR="005E29D8" w:rsidRDefault="005E29D8" w:rsidP="00AC2363">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8" w:rsidRDefault="005E29D8">
    <w:pPr>
      <w:pStyle w:val="Noga"/>
      <w:jc w:val="right"/>
    </w:pPr>
    <w:r>
      <w:fldChar w:fldCharType="begin"/>
    </w:r>
    <w:r>
      <w:instrText>PAGE   \* MERGEFORMAT</w:instrText>
    </w:r>
    <w:r>
      <w:fldChar w:fldCharType="separate"/>
    </w:r>
    <w:r w:rsidR="00190C56">
      <w:rPr>
        <w:noProof/>
      </w:rPr>
      <w:t>1</w:t>
    </w:r>
    <w:r>
      <w:rPr>
        <w:noProof/>
      </w:rPr>
      <w:fldChar w:fldCharType="end"/>
    </w:r>
    <w:r w:rsidR="00407FA1">
      <w:t>/</w:t>
    </w:r>
    <w:r w:rsidR="004B64B9">
      <w:t>19</w:t>
    </w:r>
  </w:p>
  <w:p w:rsidR="005E29D8" w:rsidRDefault="005E29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60" w:rsidRDefault="00036560">
      <w:r>
        <w:separator/>
      </w:r>
    </w:p>
  </w:footnote>
  <w:footnote w:type="continuationSeparator" w:id="0">
    <w:p w:rsidR="00036560" w:rsidRDefault="00036560">
      <w:r>
        <w:continuationSeparator/>
      </w:r>
    </w:p>
  </w:footnote>
  <w:footnote w:type="continuationNotice" w:id="1">
    <w:p w:rsidR="00036560" w:rsidRDefault="0003656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8" w:rsidRPr="00110CBD" w:rsidRDefault="005E29D8"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5E29D8" w:rsidRPr="008F3500">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E29D8" w:rsidRPr="008F3500" w:rsidTr="00DD6502">
            <w:trPr>
              <w:cantSplit/>
              <w:trHeight w:hRule="exact" w:val="847"/>
            </w:trPr>
            <w:tc>
              <w:tcPr>
                <w:tcW w:w="567" w:type="dxa"/>
              </w:tcPr>
              <w:p w:rsidR="005E29D8" w:rsidRDefault="005E29D8"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p w:rsidR="005E29D8" w:rsidRPr="006D42D9" w:rsidRDefault="005E29D8" w:rsidP="00990D2C">
                <w:pPr>
                  <w:rPr>
                    <w:rFonts w:ascii="Republika" w:hAnsi="Republika"/>
                    <w:sz w:val="60"/>
                    <w:szCs w:val="60"/>
                  </w:rPr>
                </w:pPr>
              </w:p>
            </w:tc>
          </w:tr>
        </w:tbl>
        <w:p w:rsidR="005E29D8" w:rsidRPr="008F3500" w:rsidRDefault="005E29D8" w:rsidP="00D248DE">
          <w:pPr>
            <w:autoSpaceDE w:val="0"/>
            <w:autoSpaceDN w:val="0"/>
            <w:adjustRightInd w:val="0"/>
            <w:spacing w:line="240" w:lineRule="auto"/>
            <w:rPr>
              <w:rFonts w:ascii="Republika" w:hAnsi="Republika"/>
              <w:color w:val="529DBA"/>
              <w:sz w:val="60"/>
              <w:szCs w:val="60"/>
            </w:rPr>
          </w:pPr>
        </w:p>
      </w:tc>
    </w:tr>
  </w:tbl>
  <w:p w:rsidR="005E29D8" w:rsidRPr="00990D2C" w:rsidRDefault="005E29D8" w:rsidP="00990D2C">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25C87D5" wp14:editId="32D39879">
              <wp:simplePos x="0" y="0"/>
              <wp:positionH relativeFrom="column">
                <wp:posOffset>-431800</wp:posOffset>
              </wp:positionH>
              <wp:positionV relativeFrom="page">
                <wp:posOffset>3600450</wp:posOffset>
              </wp:positionV>
              <wp:extent cx="252095" cy="0"/>
              <wp:effectExtent l="6350" t="9525" r="825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rsidR="005E29D8" w:rsidRPr="00990D2C" w:rsidRDefault="005E29D8"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rsidR="005E29D8" w:rsidRPr="008F3500" w:rsidRDefault="005E29D8"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rsidR="005E29D8" w:rsidRPr="008F3500" w:rsidRDefault="005E29D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rsidR="005E29D8" w:rsidRPr="008F3500" w:rsidRDefault="005E29D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rsidR="005E29D8" w:rsidRPr="008F3500" w:rsidRDefault="005E29D8" w:rsidP="00A770A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www.mkgp.gov.si</w:t>
    </w:r>
    <w:proofErr w:type="spellEnd"/>
  </w:p>
  <w:p w:rsidR="005E29D8" w:rsidRPr="008F3500" w:rsidRDefault="005E29D8" w:rsidP="007D75CF">
    <w:pPr>
      <w:pStyle w:val="Glava"/>
      <w:tabs>
        <w:tab w:val="clear" w:pos="4320"/>
        <w:tab w:val="clear" w:pos="8640"/>
        <w:tab w:val="left" w:pos="511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8" w:rsidRDefault="005E29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0" type="#_x0000_t75" style="width:3in;height:3in" o:bullet="t"/>
    </w:pict>
  </w:numPicBullet>
  <w:numPicBullet w:numPicBulletId="1">
    <w:pict>
      <v:shape id="_x0000_i1611" type="#_x0000_t75" style="width:3in;height:3in" o:bullet="t"/>
    </w:pict>
  </w:numPicBullet>
  <w:numPicBullet w:numPicBulletId="2">
    <w:pict>
      <v:shape id="_x0000_i1612" type="#_x0000_t75" style="width:3in;height:3in" o:bullet="t"/>
    </w:pict>
  </w:numPicBullet>
  <w:numPicBullet w:numPicBulletId="3">
    <w:pict>
      <v:shape id="_x0000_i1613" type="#_x0000_t75" style="width:3in;height:3in" o:bullet="t"/>
    </w:pict>
  </w:numPicBullet>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C287EB6"/>
    <w:multiLevelType w:val="hybridMultilevel"/>
    <w:tmpl w:val="8138E8EC"/>
    <w:lvl w:ilvl="0" w:tplc="EA487AB4">
      <w:start w:val="5"/>
      <w:numFmt w:val="bullet"/>
      <w:lvlText w:val="-"/>
      <w:lvlJc w:val="left"/>
      <w:pPr>
        <w:ind w:left="720" w:hanging="360"/>
      </w:pPr>
      <w:rPr>
        <w:rFonts w:ascii="Courier" w:eastAsia="Times New Roman" w:hAnsi="Courier" w:hint="default"/>
      </w:rPr>
    </w:lvl>
    <w:lvl w:ilvl="1" w:tplc="04240017">
      <w:start w:val="1"/>
      <w:numFmt w:val="lowerLetter"/>
      <w:lvlText w:val="%2)"/>
      <w:lvlJc w:val="left"/>
      <w:pPr>
        <w:ind w:left="1440" w:hanging="360"/>
      </w:pPr>
    </w:lvl>
    <w:lvl w:ilvl="2" w:tplc="566A91F0">
      <w:start w:val="1"/>
      <w:numFmt w:val="decimal"/>
      <w:lvlText w:val="(%3)"/>
      <w:lvlJc w:val="left"/>
      <w:pPr>
        <w:ind w:left="2340" w:hanging="360"/>
      </w:pPr>
      <w:rPr>
        <w:rFonts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F8773E3"/>
    <w:multiLevelType w:val="hybridMultilevel"/>
    <w:tmpl w:val="1CD69D2E"/>
    <w:lvl w:ilvl="0" w:tplc="E87EDE7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5B3565"/>
    <w:multiLevelType w:val="hybridMultilevel"/>
    <w:tmpl w:val="4946515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68C2A7E"/>
    <w:multiLevelType w:val="hybridMultilevel"/>
    <w:tmpl w:val="723E3812"/>
    <w:lvl w:ilvl="0" w:tplc="9D08CF20">
      <w:start w:val="1"/>
      <w:numFmt w:val="bullet"/>
      <w:lvlText w:val="−"/>
      <w:lvlJc w:val="left"/>
      <w:pPr>
        <w:ind w:left="360" w:hanging="360"/>
      </w:pPr>
      <w:rPr>
        <w:rFonts w:ascii="Arial Narrow" w:hAnsi="Arial Narrow" w:hint="default"/>
        <w:color w:val="000000"/>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5382138A">
      <w:start w:val="5"/>
      <w:numFmt w:val="upperRoman"/>
      <w:lvlText w:val="%5."/>
      <w:lvlJc w:val="left"/>
      <w:pPr>
        <w:ind w:left="1800" w:hanging="720"/>
      </w:pPr>
      <w:rPr>
        <w:rFonts w:hint="default"/>
      </w:r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7">
    <w:nsid w:val="1BD8721C"/>
    <w:multiLevelType w:val="hybridMultilevel"/>
    <w:tmpl w:val="D2D6EC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nsid w:val="231936FD"/>
    <w:multiLevelType w:val="hybridMultilevel"/>
    <w:tmpl w:val="73E6C7BA"/>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6596E14"/>
    <w:multiLevelType w:val="hybridMultilevel"/>
    <w:tmpl w:val="878C923E"/>
    <w:lvl w:ilvl="0" w:tplc="5B1CDEB8">
      <w:start w:val="2"/>
      <w:numFmt w:val="bullet"/>
      <w:lvlText w:val="‒"/>
      <w:lvlJc w:val="left"/>
      <w:pPr>
        <w:ind w:left="1429" w:hanging="360"/>
      </w:pPr>
      <w:rPr>
        <w:rFonts w:ascii="Arial" w:eastAsia="Times New Roman" w:hAnsi="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nsid w:val="2A4E2580"/>
    <w:multiLevelType w:val="hybridMultilevel"/>
    <w:tmpl w:val="93BE57AC"/>
    <w:lvl w:ilvl="0" w:tplc="F0627A24">
      <w:start w:val="1"/>
      <w:numFmt w:val="decimal"/>
      <w:lvlText w:val="(%1)"/>
      <w:lvlJc w:val="left"/>
      <w:pPr>
        <w:ind w:left="360" w:hanging="360"/>
      </w:pPr>
      <w:rPr>
        <w:rFonts w:ascii="Arial" w:eastAsia="Times New Roman" w:hAnsi="Arial" w:cs="Arial"/>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5B1CDEB8">
      <w:start w:val="2"/>
      <w:numFmt w:val="bullet"/>
      <w:lvlText w:val="‒"/>
      <w:lvlJc w:val="left"/>
      <w:pPr>
        <w:ind w:left="720" w:hanging="360"/>
      </w:pPr>
      <w:rPr>
        <w:rFonts w:ascii="Arial" w:eastAsia="Times New Roman" w:hAnsi="Arial"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3">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2F5A498C"/>
    <w:multiLevelType w:val="hybridMultilevel"/>
    <w:tmpl w:val="8520C4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21A4676"/>
    <w:multiLevelType w:val="hybridMultilevel"/>
    <w:tmpl w:val="BA9A47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326A50"/>
    <w:multiLevelType w:val="hybridMultilevel"/>
    <w:tmpl w:val="092C484C"/>
    <w:lvl w:ilvl="0" w:tplc="F0627A24">
      <w:start w:val="1"/>
      <w:numFmt w:val="decimal"/>
      <w:lvlText w:val="(%1)"/>
      <w:lvlJc w:val="left"/>
      <w:pPr>
        <w:ind w:left="360" w:hanging="360"/>
      </w:pPr>
      <w:rPr>
        <w:rFonts w:ascii="Arial" w:eastAsia="Times New Roman" w:hAnsi="Arial" w:cs="Arial"/>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9">
    <w:nsid w:val="336310D4"/>
    <w:multiLevelType w:val="hybridMultilevel"/>
    <w:tmpl w:val="D7F45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5F238E8"/>
    <w:multiLevelType w:val="hybridMultilevel"/>
    <w:tmpl w:val="BD6687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6D65F48"/>
    <w:multiLevelType w:val="hybridMultilevel"/>
    <w:tmpl w:val="1136C51A"/>
    <w:lvl w:ilvl="0" w:tplc="0A6A0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D81A3B"/>
    <w:multiLevelType w:val="hybridMultilevel"/>
    <w:tmpl w:val="1B9C9798"/>
    <w:lvl w:ilvl="0" w:tplc="063A214C">
      <w:start w:val="1"/>
      <w:numFmt w:val="decimal"/>
      <w:lvlText w:val="%1."/>
      <w:lvlJc w:val="left"/>
      <w:pPr>
        <w:ind w:left="502"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8247C4A"/>
    <w:multiLevelType w:val="hybridMultilevel"/>
    <w:tmpl w:val="42146B3C"/>
    <w:lvl w:ilvl="0" w:tplc="04240003">
      <w:start w:val="1"/>
      <w:numFmt w:val="decimal"/>
      <w:lvlText w:val="%1."/>
      <w:lvlJc w:val="left"/>
      <w:pPr>
        <w:ind w:left="720" w:hanging="360"/>
      </w:pPr>
      <w:rPr>
        <w:rFonts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6">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3E8C3C57"/>
    <w:multiLevelType w:val="hybridMultilevel"/>
    <w:tmpl w:val="2FDA254E"/>
    <w:lvl w:ilvl="0" w:tplc="E87EDE7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1547ED4"/>
    <w:multiLevelType w:val="hybridMultilevel"/>
    <w:tmpl w:val="BEA2EB8A"/>
    <w:lvl w:ilvl="0" w:tplc="B60A4BB8">
      <w:start w:val="1"/>
      <w:numFmt w:val="decimal"/>
      <w:pStyle w:val="LEN"/>
      <w:lvlText w:val="%1."/>
      <w:lvlJc w:val="left"/>
      <w:pPr>
        <w:ind w:left="475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1">
    <w:nsid w:val="4DFA2DC5"/>
    <w:multiLevelType w:val="hybridMultilevel"/>
    <w:tmpl w:val="899830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76AC1A70">
      <w:start w:val="49"/>
      <w:numFmt w:val="bullet"/>
      <w:lvlText w:val=""/>
      <w:lvlJc w:val="left"/>
      <w:pPr>
        <w:ind w:left="2662" w:hanging="360"/>
      </w:pPr>
      <w:rPr>
        <w:rFonts w:ascii="Symbol" w:eastAsia="Times New Roman" w:hAnsi="Symbol" w:cs="Times New Roman" w:hint="default"/>
      </w:r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2">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734BD1"/>
    <w:multiLevelType w:val="hybridMultilevel"/>
    <w:tmpl w:val="4EF8D686"/>
    <w:lvl w:ilvl="0" w:tplc="87100F82">
      <w:start w:val="1"/>
      <w:numFmt w:val="decimal"/>
      <w:lvlText w:val="(%1)"/>
      <w:lvlJc w:val="left"/>
      <w:pPr>
        <w:ind w:left="720" w:hanging="360"/>
      </w:pPr>
      <w:rPr>
        <w:rFonts w:hint="default"/>
      </w:rPr>
    </w:lvl>
    <w:lvl w:ilvl="1" w:tplc="7050125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48748C6"/>
    <w:multiLevelType w:val="hybridMultilevel"/>
    <w:tmpl w:val="E710E780"/>
    <w:lvl w:ilvl="0" w:tplc="C8B2D07E">
      <w:start w:val="5"/>
      <w:numFmt w:val="bullet"/>
      <w:lvlText w:val="-"/>
      <w:lvlJc w:val="left"/>
      <w:pPr>
        <w:ind w:left="720" w:hanging="360"/>
      </w:pPr>
      <w:rPr>
        <w:rFonts w:ascii="Courier" w:eastAsia="Times New Roman" w:hAnsi="Courier"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C9E422C"/>
    <w:multiLevelType w:val="hybridMultilevel"/>
    <w:tmpl w:val="092C484C"/>
    <w:lvl w:ilvl="0" w:tplc="F0627A24">
      <w:start w:val="1"/>
      <w:numFmt w:val="decimal"/>
      <w:lvlText w:val="(%1)"/>
      <w:lvlJc w:val="left"/>
      <w:pPr>
        <w:ind w:left="360" w:hanging="360"/>
      </w:pPr>
      <w:rPr>
        <w:rFonts w:ascii="Arial" w:eastAsia="Times New Roman" w:hAnsi="Arial" w:cs="Arial"/>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1">
    <w:nsid w:val="6EFF0704"/>
    <w:multiLevelType w:val="hybridMultilevel"/>
    <w:tmpl w:val="A21234D0"/>
    <w:lvl w:ilvl="0" w:tplc="EA487AB4">
      <w:start w:val="5"/>
      <w:numFmt w:val="bullet"/>
      <w:lvlText w:val="-"/>
      <w:lvlJc w:val="left"/>
      <w:pPr>
        <w:ind w:left="360" w:hanging="360"/>
      </w:pPr>
      <w:rPr>
        <w:rFonts w:ascii="Courier" w:eastAsia="Times New Roman" w:hAnsi="Courier"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7476133A"/>
    <w:multiLevelType w:val="hybridMultilevel"/>
    <w:tmpl w:val="AE962A0A"/>
    <w:lvl w:ilvl="0" w:tplc="53D0A820">
      <w:start w:val="1"/>
      <w:numFmt w:val="bullet"/>
      <w:lvlText w:val="–"/>
      <w:lvlJc w:val="left"/>
      <w:pPr>
        <w:ind w:left="720" w:hanging="360"/>
      </w:pPr>
      <w:rPr>
        <w:rFonts w:ascii="Arial" w:hAnsi="Aria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701AE5"/>
    <w:multiLevelType w:val="hybridMultilevel"/>
    <w:tmpl w:val="F5402E90"/>
    <w:lvl w:ilvl="0" w:tplc="E87EDE7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7A7362EA"/>
    <w:multiLevelType w:val="hybridMultilevel"/>
    <w:tmpl w:val="42146B3C"/>
    <w:lvl w:ilvl="0" w:tplc="04240003">
      <w:start w:val="1"/>
      <w:numFmt w:val="decimal"/>
      <w:lvlText w:val="%1."/>
      <w:lvlJc w:val="left"/>
      <w:pPr>
        <w:ind w:left="720" w:hanging="360"/>
      </w:pPr>
      <w:rPr>
        <w:rFonts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7DDC251E"/>
    <w:multiLevelType w:val="hybridMultilevel"/>
    <w:tmpl w:val="4BEE4E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5"/>
    <w:lvlOverride w:ilvl="0">
      <w:startOverride w:val="1"/>
    </w:lvlOverride>
  </w:num>
  <w:num w:numId="4">
    <w:abstractNumId w:val="30"/>
  </w:num>
  <w:num w:numId="5">
    <w:abstractNumId w:val="0"/>
  </w:num>
  <w:num w:numId="6">
    <w:abstractNumId w:val="36"/>
  </w:num>
  <w:num w:numId="7">
    <w:abstractNumId w:val="15"/>
  </w:num>
  <w:num w:numId="8">
    <w:abstractNumId w:val="37"/>
  </w:num>
  <w:num w:numId="9">
    <w:abstractNumId w:val="34"/>
  </w:num>
  <w:num w:numId="10">
    <w:abstractNumId w:val="8"/>
  </w:num>
  <w:num w:numId="11">
    <w:abstractNumId w:val="39"/>
  </w:num>
  <w:num w:numId="12">
    <w:abstractNumId w:val="46"/>
  </w:num>
  <w:num w:numId="13">
    <w:abstractNumId w:val="29"/>
  </w:num>
  <w:num w:numId="14">
    <w:abstractNumId w:val="13"/>
  </w:num>
  <w:num w:numId="15">
    <w:abstractNumId w:val="2"/>
  </w:num>
  <w:num w:numId="16">
    <w:abstractNumId w:val="32"/>
  </w:num>
  <w:num w:numId="17">
    <w:abstractNumId w:val="35"/>
  </w:num>
  <w:num w:numId="18">
    <w:abstractNumId w:val="9"/>
  </w:num>
  <w:num w:numId="19">
    <w:abstractNumId w:val="5"/>
  </w:num>
  <w:num w:numId="20">
    <w:abstractNumId w:val="26"/>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7"/>
  </w:num>
  <w:num w:numId="24">
    <w:abstractNumId w:val="3"/>
  </w:num>
  <w:num w:numId="25">
    <w:abstractNumId w:val="28"/>
  </w:num>
  <w:num w:numId="26">
    <w:abstractNumId w:val="33"/>
  </w:num>
  <w:num w:numId="27">
    <w:abstractNumId w:val="10"/>
  </w:num>
  <w:num w:numId="28">
    <w:abstractNumId w:val="20"/>
  </w:num>
  <w:num w:numId="29">
    <w:abstractNumId w:val="43"/>
  </w:num>
  <w:num w:numId="30">
    <w:abstractNumId w:val="1"/>
  </w:num>
  <w:num w:numId="31">
    <w:abstractNumId w:val="6"/>
  </w:num>
  <w:num w:numId="32">
    <w:abstractNumId w:val="40"/>
  </w:num>
  <w:num w:numId="33">
    <w:abstractNumId w:val="4"/>
  </w:num>
  <w:num w:numId="34">
    <w:abstractNumId w:val="11"/>
  </w:num>
  <w:num w:numId="35">
    <w:abstractNumId w:val="12"/>
  </w:num>
  <w:num w:numId="36">
    <w:abstractNumId w:val="18"/>
  </w:num>
  <w:num w:numId="37">
    <w:abstractNumId w:val="42"/>
  </w:num>
  <w:num w:numId="38">
    <w:abstractNumId w:val="22"/>
  </w:num>
  <w:num w:numId="39">
    <w:abstractNumId w:val="41"/>
  </w:num>
  <w:num w:numId="40">
    <w:abstractNumId w:val="31"/>
  </w:num>
  <w:num w:numId="41">
    <w:abstractNumId w:val="19"/>
  </w:num>
  <w:num w:numId="42">
    <w:abstractNumId w:val="16"/>
  </w:num>
  <w:num w:numId="43">
    <w:abstractNumId w:val="17"/>
  </w:num>
  <w:num w:numId="44">
    <w:abstractNumId w:val="45"/>
  </w:num>
  <w:num w:numId="45">
    <w:abstractNumId w:val="23"/>
  </w:num>
  <w:num w:numId="46">
    <w:abstractNumId w:val="7"/>
  </w:num>
  <w:num w:numId="47">
    <w:abstractNumId w:val="44"/>
  </w:num>
  <w:num w:numId="4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16D6"/>
    <w:rsid w:val="00004AC2"/>
    <w:rsid w:val="00004B54"/>
    <w:rsid w:val="00004E52"/>
    <w:rsid w:val="00007078"/>
    <w:rsid w:val="00011AF8"/>
    <w:rsid w:val="00012EDC"/>
    <w:rsid w:val="0001341A"/>
    <w:rsid w:val="00014A0B"/>
    <w:rsid w:val="00014B69"/>
    <w:rsid w:val="00014FA6"/>
    <w:rsid w:val="0001582C"/>
    <w:rsid w:val="00017082"/>
    <w:rsid w:val="0002026C"/>
    <w:rsid w:val="0002187A"/>
    <w:rsid w:val="00021985"/>
    <w:rsid w:val="00022CEA"/>
    <w:rsid w:val="00023A88"/>
    <w:rsid w:val="00023A8B"/>
    <w:rsid w:val="00025B7D"/>
    <w:rsid w:val="00027075"/>
    <w:rsid w:val="000329D1"/>
    <w:rsid w:val="000333DA"/>
    <w:rsid w:val="00035136"/>
    <w:rsid w:val="00035A22"/>
    <w:rsid w:val="00036560"/>
    <w:rsid w:val="00036742"/>
    <w:rsid w:val="00036A98"/>
    <w:rsid w:val="00037CAD"/>
    <w:rsid w:val="00037D83"/>
    <w:rsid w:val="00041687"/>
    <w:rsid w:val="000426D2"/>
    <w:rsid w:val="000434DD"/>
    <w:rsid w:val="00043926"/>
    <w:rsid w:val="00043AD0"/>
    <w:rsid w:val="0004582B"/>
    <w:rsid w:val="00047FCC"/>
    <w:rsid w:val="00053DAC"/>
    <w:rsid w:val="00054378"/>
    <w:rsid w:val="00056164"/>
    <w:rsid w:val="00056977"/>
    <w:rsid w:val="000569BC"/>
    <w:rsid w:val="0006083C"/>
    <w:rsid w:val="0006241E"/>
    <w:rsid w:val="0006442E"/>
    <w:rsid w:val="00065971"/>
    <w:rsid w:val="00067441"/>
    <w:rsid w:val="00070636"/>
    <w:rsid w:val="000808D8"/>
    <w:rsid w:val="00082B56"/>
    <w:rsid w:val="0008387A"/>
    <w:rsid w:val="00084DCE"/>
    <w:rsid w:val="0008513C"/>
    <w:rsid w:val="00085E7A"/>
    <w:rsid w:val="0009085D"/>
    <w:rsid w:val="00091EA7"/>
    <w:rsid w:val="0009245A"/>
    <w:rsid w:val="00093F7A"/>
    <w:rsid w:val="00094174"/>
    <w:rsid w:val="00097DFD"/>
    <w:rsid w:val="000A14DF"/>
    <w:rsid w:val="000A15F8"/>
    <w:rsid w:val="000A264B"/>
    <w:rsid w:val="000A3BB0"/>
    <w:rsid w:val="000A7238"/>
    <w:rsid w:val="000B1046"/>
    <w:rsid w:val="000B4196"/>
    <w:rsid w:val="000B4E84"/>
    <w:rsid w:val="000B6BB0"/>
    <w:rsid w:val="000B7C3D"/>
    <w:rsid w:val="000C2C40"/>
    <w:rsid w:val="000C3E10"/>
    <w:rsid w:val="000C6525"/>
    <w:rsid w:val="000C6F46"/>
    <w:rsid w:val="000D1328"/>
    <w:rsid w:val="000D4477"/>
    <w:rsid w:val="000E0FFB"/>
    <w:rsid w:val="000E2D54"/>
    <w:rsid w:val="000E4C6F"/>
    <w:rsid w:val="000E5CE1"/>
    <w:rsid w:val="000F0B8E"/>
    <w:rsid w:val="000F17AE"/>
    <w:rsid w:val="000F1D7F"/>
    <w:rsid w:val="000F2E84"/>
    <w:rsid w:val="000F3329"/>
    <w:rsid w:val="000F6468"/>
    <w:rsid w:val="000F6FCD"/>
    <w:rsid w:val="000F7DE4"/>
    <w:rsid w:val="001012F1"/>
    <w:rsid w:val="00104727"/>
    <w:rsid w:val="00106128"/>
    <w:rsid w:val="00107555"/>
    <w:rsid w:val="0011396C"/>
    <w:rsid w:val="001179AC"/>
    <w:rsid w:val="00124F21"/>
    <w:rsid w:val="001252E3"/>
    <w:rsid w:val="00125C05"/>
    <w:rsid w:val="001311A3"/>
    <w:rsid w:val="0013232D"/>
    <w:rsid w:val="0013350F"/>
    <w:rsid w:val="001345E8"/>
    <w:rsid w:val="001357B2"/>
    <w:rsid w:val="00136768"/>
    <w:rsid w:val="00137307"/>
    <w:rsid w:val="00137755"/>
    <w:rsid w:val="00140CBA"/>
    <w:rsid w:val="0014114E"/>
    <w:rsid w:val="00144024"/>
    <w:rsid w:val="001441D9"/>
    <w:rsid w:val="00146CDD"/>
    <w:rsid w:val="00147005"/>
    <w:rsid w:val="00150835"/>
    <w:rsid w:val="00150F90"/>
    <w:rsid w:val="00151F3D"/>
    <w:rsid w:val="001529BD"/>
    <w:rsid w:val="00152F53"/>
    <w:rsid w:val="0015323B"/>
    <w:rsid w:val="001532C6"/>
    <w:rsid w:val="00154C1F"/>
    <w:rsid w:val="00160070"/>
    <w:rsid w:val="0016029C"/>
    <w:rsid w:val="001631C3"/>
    <w:rsid w:val="001634FC"/>
    <w:rsid w:val="00165DE1"/>
    <w:rsid w:val="00170CDE"/>
    <w:rsid w:val="001710A0"/>
    <w:rsid w:val="0017477B"/>
    <w:rsid w:val="0017478F"/>
    <w:rsid w:val="0017619A"/>
    <w:rsid w:val="00176DF7"/>
    <w:rsid w:val="00177A3F"/>
    <w:rsid w:val="001830A3"/>
    <w:rsid w:val="00183FFB"/>
    <w:rsid w:val="00187435"/>
    <w:rsid w:val="00190B60"/>
    <w:rsid w:val="00190C56"/>
    <w:rsid w:val="00191A00"/>
    <w:rsid w:val="00191CC6"/>
    <w:rsid w:val="00197686"/>
    <w:rsid w:val="001A1FD7"/>
    <w:rsid w:val="001A27E8"/>
    <w:rsid w:val="001A3297"/>
    <w:rsid w:val="001A34FD"/>
    <w:rsid w:val="001A4A3D"/>
    <w:rsid w:val="001A51C0"/>
    <w:rsid w:val="001A57E9"/>
    <w:rsid w:val="001A6C65"/>
    <w:rsid w:val="001B34B9"/>
    <w:rsid w:val="001B5D85"/>
    <w:rsid w:val="001C1962"/>
    <w:rsid w:val="001C1BDB"/>
    <w:rsid w:val="001C4C53"/>
    <w:rsid w:val="001C593E"/>
    <w:rsid w:val="001C7C25"/>
    <w:rsid w:val="001D1A7E"/>
    <w:rsid w:val="001D2884"/>
    <w:rsid w:val="001D2971"/>
    <w:rsid w:val="001D2D87"/>
    <w:rsid w:val="001D62CA"/>
    <w:rsid w:val="001D7E7F"/>
    <w:rsid w:val="001E026D"/>
    <w:rsid w:val="001E1A53"/>
    <w:rsid w:val="001E1B4F"/>
    <w:rsid w:val="001E4436"/>
    <w:rsid w:val="001E45F4"/>
    <w:rsid w:val="001E5470"/>
    <w:rsid w:val="001E7DF4"/>
    <w:rsid w:val="001F378C"/>
    <w:rsid w:val="001F3983"/>
    <w:rsid w:val="001F3DEE"/>
    <w:rsid w:val="001F49BC"/>
    <w:rsid w:val="00200A32"/>
    <w:rsid w:val="00202A77"/>
    <w:rsid w:val="0020318D"/>
    <w:rsid w:val="00203FC9"/>
    <w:rsid w:val="00204C69"/>
    <w:rsid w:val="00205276"/>
    <w:rsid w:val="00205D7C"/>
    <w:rsid w:val="002066AA"/>
    <w:rsid w:val="00207323"/>
    <w:rsid w:val="002078A8"/>
    <w:rsid w:val="002117BB"/>
    <w:rsid w:val="00212444"/>
    <w:rsid w:val="00214456"/>
    <w:rsid w:val="00215152"/>
    <w:rsid w:val="00216291"/>
    <w:rsid w:val="00216F1E"/>
    <w:rsid w:val="002217E1"/>
    <w:rsid w:val="00221A1F"/>
    <w:rsid w:val="00222C20"/>
    <w:rsid w:val="002248EF"/>
    <w:rsid w:val="00225463"/>
    <w:rsid w:val="00225E41"/>
    <w:rsid w:val="002267EF"/>
    <w:rsid w:val="00226E3A"/>
    <w:rsid w:val="00231086"/>
    <w:rsid w:val="002310EC"/>
    <w:rsid w:val="00232935"/>
    <w:rsid w:val="00233BCD"/>
    <w:rsid w:val="00237D12"/>
    <w:rsid w:val="002402D3"/>
    <w:rsid w:val="002504BB"/>
    <w:rsid w:val="00250563"/>
    <w:rsid w:val="00250C16"/>
    <w:rsid w:val="002526C0"/>
    <w:rsid w:val="002529DF"/>
    <w:rsid w:val="002530C0"/>
    <w:rsid w:val="0025407A"/>
    <w:rsid w:val="002545E7"/>
    <w:rsid w:val="002572AF"/>
    <w:rsid w:val="0025783A"/>
    <w:rsid w:val="002578C3"/>
    <w:rsid w:val="00257BCF"/>
    <w:rsid w:val="00261F4C"/>
    <w:rsid w:val="00262864"/>
    <w:rsid w:val="00266062"/>
    <w:rsid w:val="00270DA3"/>
    <w:rsid w:val="0027117B"/>
    <w:rsid w:val="00271CE5"/>
    <w:rsid w:val="0027399A"/>
    <w:rsid w:val="00273B6D"/>
    <w:rsid w:val="002772C4"/>
    <w:rsid w:val="00280766"/>
    <w:rsid w:val="00281B44"/>
    <w:rsid w:val="00282020"/>
    <w:rsid w:val="00284DDB"/>
    <w:rsid w:val="00286061"/>
    <w:rsid w:val="0028781E"/>
    <w:rsid w:val="002905E6"/>
    <w:rsid w:val="002936C3"/>
    <w:rsid w:val="00293C6F"/>
    <w:rsid w:val="00295A8A"/>
    <w:rsid w:val="00295B35"/>
    <w:rsid w:val="0029602A"/>
    <w:rsid w:val="002973F1"/>
    <w:rsid w:val="002979D5"/>
    <w:rsid w:val="002A0472"/>
    <w:rsid w:val="002A2949"/>
    <w:rsid w:val="002A2B69"/>
    <w:rsid w:val="002A65F6"/>
    <w:rsid w:val="002A7033"/>
    <w:rsid w:val="002B3286"/>
    <w:rsid w:val="002B6D3E"/>
    <w:rsid w:val="002B77B4"/>
    <w:rsid w:val="002C0239"/>
    <w:rsid w:val="002C3A5E"/>
    <w:rsid w:val="002C75F1"/>
    <w:rsid w:val="002D2914"/>
    <w:rsid w:val="002D2BAC"/>
    <w:rsid w:val="002D42F0"/>
    <w:rsid w:val="002D5176"/>
    <w:rsid w:val="002D6D29"/>
    <w:rsid w:val="002D7C7E"/>
    <w:rsid w:val="002D7FC9"/>
    <w:rsid w:val="002E01BB"/>
    <w:rsid w:val="002E0C5C"/>
    <w:rsid w:val="002E1344"/>
    <w:rsid w:val="002E147A"/>
    <w:rsid w:val="002E172C"/>
    <w:rsid w:val="002E18F7"/>
    <w:rsid w:val="002F25AE"/>
    <w:rsid w:val="002F25F1"/>
    <w:rsid w:val="002F2742"/>
    <w:rsid w:val="002F28C0"/>
    <w:rsid w:val="002F4300"/>
    <w:rsid w:val="002F50E1"/>
    <w:rsid w:val="002F7BE4"/>
    <w:rsid w:val="00304106"/>
    <w:rsid w:val="00304614"/>
    <w:rsid w:val="0030674F"/>
    <w:rsid w:val="00311C70"/>
    <w:rsid w:val="0031360B"/>
    <w:rsid w:val="0031464F"/>
    <w:rsid w:val="00315B72"/>
    <w:rsid w:val="00316AF9"/>
    <w:rsid w:val="00321A4C"/>
    <w:rsid w:val="00323233"/>
    <w:rsid w:val="00324DF6"/>
    <w:rsid w:val="00327686"/>
    <w:rsid w:val="003276AE"/>
    <w:rsid w:val="00330B72"/>
    <w:rsid w:val="00330F0F"/>
    <w:rsid w:val="00331042"/>
    <w:rsid w:val="00332C09"/>
    <w:rsid w:val="00332C0F"/>
    <w:rsid w:val="00333363"/>
    <w:rsid w:val="00335950"/>
    <w:rsid w:val="003367E5"/>
    <w:rsid w:val="003405D1"/>
    <w:rsid w:val="00342B1F"/>
    <w:rsid w:val="00342C20"/>
    <w:rsid w:val="003459F9"/>
    <w:rsid w:val="003466CB"/>
    <w:rsid w:val="003563B8"/>
    <w:rsid w:val="00357C90"/>
    <w:rsid w:val="00357FAC"/>
    <w:rsid w:val="00360819"/>
    <w:rsid w:val="003614D7"/>
    <w:rsid w:val="00362005"/>
    <w:rsid w:val="0036299A"/>
    <w:rsid w:val="00362A59"/>
    <w:rsid w:val="003636BF"/>
    <w:rsid w:val="00363FDA"/>
    <w:rsid w:val="003644C3"/>
    <w:rsid w:val="00366B26"/>
    <w:rsid w:val="003674F0"/>
    <w:rsid w:val="00371442"/>
    <w:rsid w:val="00373CEE"/>
    <w:rsid w:val="003746E8"/>
    <w:rsid w:val="0037562A"/>
    <w:rsid w:val="0037674B"/>
    <w:rsid w:val="00380B6A"/>
    <w:rsid w:val="00381432"/>
    <w:rsid w:val="00382CF6"/>
    <w:rsid w:val="003845B4"/>
    <w:rsid w:val="00384B63"/>
    <w:rsid w:val="00384E4D"/>
    <w:rsid w:val="00386214"/>
    <w:rsid w:val="00386C4B"/>
    <w:rsid w:val="00387B1A"/>
    <w:rsid w:val="00395B73"/>
    <w:rsid w:val="003A00F3"/>
    <w:rsid w:val="003A0384"/>
    <w:rsid w:val="003A35F7"/>
    <w:rsid w:val="003A5299"/>
    <w:rsid w:val="003A5897"/>
    <w:rsid w:val="003A7877"/>
    <w:rsid w:val="003B0925"/>
    <w:rsid w:val="003B2B09"/>
    <w:rsid w:val="003B3063"/>
    <w:rsid w:val="003B356C"/>
    <w:rsid w:val="003B371A"/>
    <w:rsid w:val="003B3F8B"/>
    <w:rsid w:val="003B689D"/>
    <w:rsid w:val="003B6B5B"/>
    <w:rsid w:val="003C36BA"/>
    <w:rsid w:val="003C5145"/>
    <w:rsid w:val="003C5836"/>
    <w:rsid w:val="003C5EE5"/>
    <w:rsid w:val="003C6D7D"/>
    <w:rsid w:val="003C787D"/>
    <w:rsid w:val="003D0965"/>
    <w:rsid w:val="003D096A"/>
    <w:rsid w:val="003D166A"/>
    <w:rsid w:val="003D31D4"/>
    <w:rsid w:val="003D5B02"/>
    <w:rsid w:val="003E00C4"/>
    <w:rsid w:val="003E0ADD"/>
    <w:rsid w:val="003E0E26"/>
    <w:rsid w:val="003E1C74"/>
    <w:rsid w:val="003E26C4"/>
    <w:rsid w:val="003E2B73"/>
    <w:rsid w:val="003E4134"/>
    <w:rsid w:val="003F185F"/>
    <w:rsid w:val="003F245C"/>
    <w:rsid w:val="003F296D"/>
    <w:rsid w:val="003F3D26"/>
    <w:rsid w:val="003F52F3"/>
    <w:rsid w:val="003F53F8"/>
    <w:rsid w:val="003F54A7"/>
    <w:rsid w:val="003F5F1A"/>
    <w:rsid w:val="003F5F4A"/>
    <w:rsid w:val="003F67BA"/>
    <w:rsid w:val="004006EF"/>
    <w:rsid w:val="00400983"/>
    <w:rsid w:val="00401586"/>
    <w:rsid w:val="00402B1D"/>
    <w:rsid w:val="00404072"/>
    <w:rsid w:val="00406E68"/>
    <w:rsid w:val="00407FA1"/>
    <w:rsid w:val="00414253"/>
    <w:rsid w:val="004155FE"/>
    <w:rsid w:val="00415CEE"/>
    <w:rsid w:val="00416BA6"/>
    <w:rsid w:val="00416CD0"/>
    <w:rsid w:val="0041709E"/>
    <w:rsid w:val="004174E4"/>
    <w:rsid w:val="00421DF7"/>
    <w:rsid w:val="00423898"/>
    <w:rsid w:val="00423AE5"/>
    <w:rsid w:val="00425789"/>
    <w:rsid w:val="00427A45"/>
    <w:rsid w:val="004329FC"/>
    <w:rsid w:val="00434146"/>
    <w:rsid w:val="00435B73"/>
    <w:rsid w:val="00437464"/>
    <w:rsid w:val="004431C3"/>
    <w:rsid w:val="00445BBB"/>
    <w:rsid w:val="00446EB7"/>
    <w:rsid w:val="00446EC3"/>
    <w:rsid w:val="00447708"/>
    <w:rsid w:val="00454846"/>
    <w:rsid w:val="00456296"/>
    <w:rsid w:val="00457A8A"/>
    <w:rsid w:val="0046004A"/>
    <w:rsid w:val="0046039D"/>
    <w:rsid w:val="0046043C"/>
    <w:rsid w:val="004621ED"/>
    <w:rsid w:val="00462897"/>
    <w:rsid w:val="00462F42"/>
    <w:rsid w:val="0046559D"/>
    <w:rsid w:val="004657EE"/>
    <w:rsid w:val="004670F0"/>
    <w:rsid w:val="00467233"/>
    <w:rsid w:val="004679B6"/>
    <w:rsid w:val="004706A4"/>
    <w:rsid w:val="0047174F"/>
    <w:rsid w:val="004721C8"/>
    <w:rsid w:val="00473ED5"/>
    <w:rsid w:val="00474CFC"/>
    <w:rsid w:val="00474D48"/>
    <w:rsid w:val="00481063"/>
    <w:rsid w:val="004817AF"/>
    <w:rsid w:val="004825C4"/>
    <w:rsid w:val="0048296C"/>
    <w:rsid w:val="0048427A"/>
    <w:rsid w:val="004842B2"/>
    <w:rsid w:val="00484F44"/>
    <w:rsid w:val="004865C6"/>
    <w:rsid w:val="00486C5B"/>
    <w:rsid w:val="004872C0"/>
    <w:rsid w:val="004877D3"/>
    <w:rsid w:val="00492D80"/>
    <w:rsid w:val="00493F98"/>
    <w:rsid w:val="004946FF"/>
    <w:rsid w:val="00494F12"/>
    <w:rsid w:val="004A03D2"/>
    <w:rsid w:val="004A0628"/>
    <w:rsid w:val="004A12E7"/>
    <w:rsid w:val="004A150C"/>
    <w:rsid w:val="004A3403"/>
    <w:rsid w:val="004A3DA6"/>
    <w:rsid w:val="004A3F55"/>
    <w:rsid w:val="004A60A1"/>
    <w:rsid w:val="004A7265"/>
    <w:rsid w:val="004A7CA7"/>
    <w:rsid w:val="004B03C6"/>
    <w:rsid w:val="004B11CD"/>
    <w:rsid w:val="004B1897"/>
    <w:rsid w:val="004B24F3"/>
    <w:rsid w:val="004B296E"/>
    <w:rsid w:val="004B3129"/>
    <w:rsid w:val="004B4756"/>
    <w:rsid w:val="004B58C2"/>
    <w:rsid w:val="004B64B9"/>
    <w:rsid w:val="004B72DB"/>
    <w:rsid w:val="004B7DA1"/>
    <w:rsid w:val="004C0D48"/>
    <w:rsid w:val="004C1B0C"/>
    <w:rsid w:val="004C20FE"/>
    <w:rsid w:val="004C311F"/>
    <w:rsid w:val="004C40E5"/>
    <w:rsid w:val="004C537C"/>
    <w:rsid w:val="004C73BB"/>
    <w:rsid w:val="004D10CD"/>
    <w:rsid w:val="004D1515"/>
    <w:rsid w:val="004D705F"/>
    <w:rsid w:val="004E0217"/>
    <w:rsid w:val="004E1647"/>
    <w:rsid w:val="004E1CA1"/>
    <w:rsid w:val="004E2A5D"/>
    <w:rsid w:val="004E3253"/>
    <w:rsid w:val="004E37D3"/>
    <w:rsid w:val="004E3F67"/>
    <w:rsid w:val="004E5291"/>
    <w:rsid w:val="004F04CB"/>
    <w:rsid w:val="004F4464"/>
    <w:rsid w:val="004F6240"/>
    <w:rsid w:val="004F7690"/>
    <w:rsid w:val="00500147"/>
    <w:rsid w:val="005122E7"/>
    <w:rsid w:val="00513706"/>
    <w:rsid w:val="00513A08"/>
    <w:rsid w:val="00513DDF"/>
    <w:rsid w:val="00515524"/>
    <w:rsid w:val="00515BA1"/>
    <w:rsid w:val="005161D5"/>
    <w:rsid w:val="00517A7B"/>
    <w:rsid w:val="00521ABD"/>
    <w:rsid w:val="00522E1B"/>
    <w:rsid w:val="00524F20"/>
    <w:rsid w:val="005254FF"/>
    <w:rsid w:val="0052570A"/>
    <w:rsid w:val="00525A4D"/>
    <w:rsid w:val="00526246"/>
    <w:rsid w:val="005279A2"/>
    <w:rsid w:val="00534197"/>
    <w:rsid w:val="005357B9"/>
    <w:rsid w:val="00535A1A"/>
    <w:rsid w:val="00536F4F"/>
    <w:rsid w:val="00537AD6"/>
    <w:rsid w:val="00540099"/>
    <w:rsid w:val="00542297"/>
    <w:rsid w:val="00542700"/>
    <w:rsid w:val="005439F1"/>
    <w:rsid w:val="00543B23"/>
    <w:rsid w:val="00544F8F"/>
    <w:rsid w:val="00551D2C"/>
    <w:rsid w:val="005531DA"/>
    <w:rsid w:val="00556858"/>
    <w:rsid w:val="005617EA"/>
    <w:rsid w:val="005622F6"/>
    <w:rsid w:val="00562C9E"/>
    <w:rsid w:val="00566AF4"/>
    <w:rsid w:val="00566FC1"/>
    <w:rsid w:val="00567106"/>
    <w:rsid w:val="00570A6D"/>
    <w:rsid w:val="00571A35"/>
    <w:rsid w:val="00571F17"/>
    <w:rsid w:val="00573E98"/>
    <w:rsid w:val="00575343"/>
    <w:rsid w:val="0057727B"/>
    <w:rsid w:val="0058135F"/>
    <w:rsid w:val="00581942"/>
    <w:rsid w:val="0058554F"/>
    <w:rsid w:val="00586B1F"/>
    <w:rsid w:val="00590D3F"/>
    <w:rsid w:val="005933D7"/>
    <w:rsid w:val="00593667"/>
    <w:rsid w:val="00594BDE"/>
    <w:rsid w:val="005A17BF"/>
    <w:rsid w:val="005A193B"/>
    <w:rsid w:val="005A3552"/>
    <w:rsid w:val="005A5BF0"/>
    <w:rsid w:val="005A7575"/>
    <w:rsid w:val="005B10D8"/>
    <w:rsid w:val="005B11B6"/>
    <w:rsid w:val="005B1C9C"/>
    <w:rsid w:val="005B5F0B"/>
    <w:rsid w:val="005B6FB5"/>
    <w:rsid w:val="005C2059"/>
    <w:rsid w:val="005C466F"/>
    <w:rsid w:val="005C65DD"/>
    <w:rsid w:val="005C6606"/>
    <w:rsid w:val="005C7134"/>
    <w:rsid w:val="005D1741"/>
    <w:rsid w:val="005D6B62"/>
    <w:rsid w:val="005E0D93"/>
    <w:rsid w:val="005E1D3C"/>
    <w:rsid w:val="005E29D8"/>
    <w:rsid w:val="005E2C5B"/>
    <w:rsid w:val="005E5BAD"/>
    <w:rsid w:val="005E7382"/>
    <w:rsid w:val="005F21A6"/>
    <w:rsid w:val="005F2A6F"/>
    <w:rsid w:val="005F4B71"/>
    <w:rsid w:val="005F503F"/>
    <w:rsid w:val="00600FAA"/>
    <w:rsid w:val="00601B4C"/>
    <w:rsid w:val="00604E2F"/>
    <w:rsid w:val="00610D99"/>
    <w:rsid w:val="006135DA"/>
    <w:rsid w:val="00613842"/>
    <w:rsid w:val="00614455"/>
    <w:rsid w:val="00614922"/>
    <w:rsid w:val="00615130"/>
    <w:rsid w:val="00616499"/>
    <w:rsid w:val="0061695B"/>
    <w:rsid w:val="00616C23"/>
    <w:rsid w:val="006204BB"/>
    <w:rsid w:val="00620E03"/>
    <w:rsid w:val="00621099"/>
    <w:rsid w:val="00621BB8"/>
    <w:rsid w:val="00621C51"/>
    <w:rsid w:val="00621CC2"/>
    <w:rsid w:val="00622029"/>
    <w:rsid w:val="006249C6"/>
    <w:rsid w:val="00624E02"/>
    <w:rsid w:val="00625368"/>
    <w:rsid w:val="00625AE6"/>
    <w:rsid w:val="006263DF"/>
    <w:rsid w:val="00627F5B"/>
    <w:rsid w:val="00630281"/>
    <w:rsid w:val="0063028F"/>
    <w:rsid w:val="00632164"/>
    <w:rsid w:val="00632253"/>
    <w:rsid w:val="006348FE"/>
    <w:rsid w:val="006367F0"/>
    <w:rsid w:val="00636A08"/>
    <w:rsid w:val="00637E8D"/>
    <w:rsid w:val="00640720"/>
    <w:rsid w:val="00640EA7"/>
    <w:rsid w:val="00641991"/>
    <w:rsid w:val="00642242"/>
    <w:rsid w:val="00642714"/>
    <w:rsid w:val="00643BFB"/>
    <w:rsid w:val="006455CE"/>
    <w:rsid w:val="00647FEE"/>
    <w:rsid w:val="0065031C"/>
    <w:rsid w:val="00652FA1"/>
    <w:rsid w:val="0065338A"/>
    <w:rsid w:val="00654D43"/>
    <w:rsid w:val="00655841"/>
    <w:rsid w:val="006560D6"/>
    <w:rsid w:val="006578CD"/>
    <w:rsid w:val="006603C4"/>
    <w:rsid w:val="00662D05"/>
    <w:rsid w:val="006644E0"/>
    <w:rsid w:val="006663D7"/>
    <w:rsid w:val="00666497"/>
    <w:rsid w:val="00667981"/>
    <w:rsid w:val="00667988"/>
    <w:rsid w:val="00670D9A"/>
    <w:rsid w:val="00672B97"/>
    <w:rsid w:val="00673690"/>
    <w:rsid w:val="006738D6"/>
    <w:rsid w:val="0067419F"/>
    <w:rsid w:val="0067568E"/>
    <w:rsid w:val="00675D6E"/>
    <w:rsid w:val="00676520"/>
    <w:rsid w:val="006772B8"/>
    <w:rsid w:val="00680808"/>
    <w:rsid w:val="006829C8"/>
    <w:rsid w:val="00682EF8"/>
    <w:rsid w:val="00683CB2"/>
    <w:rsid w:val="00684BB2"/>
    <w:rsid w:val="00685F72"/>
    <w:rsid w:val="00690113"/>
    <w:rsid w:val="006917B7"/>
    <w:rsid w:val="006959B3"/>
    <w:rsid w:val="00696F87"/>
    <w:rsid w:val="006A0C27"/>
    <w:rsid w:val="006A2035"/>
    <w:rsid w:val="006A4DF0"/>
    <w:rsid w:val="006A554A"/>
    <w:rsid w:val="006A5865"/>
    <w:rsid w:val="006A6405"/>
    <w:rsid w:val="006A71F0"/>
    <w:rsid w:val="006B3295"/>
    <w:rsid w:val="006B3557"/>
    <w:rsid w:val="006B3C7B"/>
    <w:rsid w:val="006B3D8B"/>
    <w:rsid w:val="006B3F9B"/>
    <w:rsid w:val="006B402F"/>
    <w:rsid w:val="006B5D25"/>
    <w:rsid w:val="006B61BC"/>
    <w:rsid w:val="006B7B1B"/>
    <w:rsid w:val="006C063A"/>
    <w:rsid w:val="006C1C49"/>
    <w:rsid w:val="006C1C80"/>
    <w:rsid w:val="006C238D"/>
    <w:rsid w:val="006C3561"/>
    <w:rsid w:val="006C4207"/>
    <w:rsid w:val="006C4FF2"/>
    <w:rsid w:val="006C5BF7"/>
    <w:rsid w:val="006C6B19"/>
    <w:rsid w:val="006C7DBA"/>
    <w:rsid w:val="006D0861"/>
    <w:rsid w:val="006D3FDB"/>
    <w:rsid w:val="006D4171"/>
    <w:rsid w:val="006D62F9"/>
    <w:rsid w:val="006D6B2D"/>
    <w:rsid w:val="006E1C0F"/>
    <w:rsid w:val="006E4456"/>
    <w:rsid w:val="006E53D5"/>
    <w:rsid w:val="006E5B37"/>
    <w:rsid w:val="006F0A43"/>
    <w:rsid w:val="006F1AAA"/>
    <w:rsid w:val="006F38D6"/>
    <w:rsid w:val="006F5E75"/>
    <w:rsid w:val="006F7CF2"/>
    <w:rsid w:val="0070118B"/>
    <w:rsid w:val="00701251"/>
    <w:rsid w:val="00702BCC"/>
    <w:rsid w:val="0070609F"/>
    <w:rsid w:val="007069D2"/>
    <w:rsid w:val="0070767C"/>
    <w:rsid w:val="00707791"/>
    <w:rsid w:val="00707963"/>
    <w:rsid w:val="0070799F"/>
    <w:rsid w:val="0071454F"/>
    <w:rsid w:val="007154C0"/>
    <w:rsid w:val="00716733"/>
    <w:rsid w:val="00720208"/>
    <w:rsid w:val="0072158B"/>
    <w:rsid w:val="00723299"/>
    <w:rsid w:val="007276BB"/>
    <w:rsid w:val="0072786F"/>
    <w:rsid w:val="00730AE6"/>
    <w:rsid w:val="007320A2"/>
    <w:rsid w:val="0073266D"/>
    <w:rsid w:val="00733017"/>
    <w:rsid w:val="007377A2"/>
    <w:rsid w:val="00740C4C"/>
    <w:rsid w:val="00742755"/>
    <w:rsid w:val="00742969"/>
    <w:rsid w:val="0074389B"/>
    <w:rsid w:val="00743C1C"/>
    <w:rsid w:val="00745411"/>
    <w:rsid w:val="00747879"/>
    <w:rsid w:val="00750B35"/>
    <w:rsid w:val="00751B37"/>
    <w:rsid w:val="007566E7"/>
    <w:rsid w:val="00757714"/>
    <w:rsid w:val="00760BE5"/>
    <w:rsid w:val="0076381E"/>
    <w:rsid w:val="007648AE"/>
    <w:rsid w:val="0076627C"/>
    <w:rsid w:val="0077062A"/>
    <w:rsid w:val="0077648D"/>
    <w:rsid w:val="00776C20"/>
    <w:rsid w:val="007817F4"/>
    <w:rsid w:val="00781815"/>
    <w:rsid w:val="0078190D"/>
    <w:rsid w:val="00781D46"/>
    <w:rsid w:val="00782477"/>
    <w:rsid w:val="00782543"/>
    <w:rsid w:val="00782A69"/>
    <w:rsid w:val="00783310"/>
    <w:rsid w:val="00783B84"/>
    <w:rsid w:val="00785386"/>
    <w:rsid w:val="0078686C"/>
    <w:rsid w:val="00790852"/>
    <w:rsid w:val="00791FE7"/>
    <w:rsid w:val="00792584"/>
    <w:rsid w:val="0079325A"/>
    <w:rsid w:val="0079769F"/>
    <w:rsid w:val="00797733"/>
    <w:rsid w:val="00797CB4"/>
    <w:rsid w:val="007A0AFD"/>
    <w:rsid w:val="007A0E52"/>
    <w:rsid w:val="007A22D8"/>
    <w:rsid w:val="007A283C"/>
    <w:rsid w:val="007A2EED"/>
    <w:rsid w:val="007A4A6D"/>
    <w:rsid w:val="007A6BDD"/>
    <w:rsid w:val="007A6CFF"/>
    <w:rsid w:val="007A7279"/>
    <w:rsid w:val="007A7A28"/>
    <w:rsid w:val="007B21D5"/>
    <w:rsid w:val="007B2BE9"/>
    <w:rsid w:val="007B445C"/>
    <w:rsid w:val="007B549B"/>
    <w:rsid w:val="007B5718"/>
    <w:rsid w:val="007D119E"/>
    <w:rsid w:val="007D1BCF"/>
    <w:rsid w:val="007D36C1"/>
    <w:rsid w:val="007D75CF"/>
    <w:rsid w:val="007D7BDC"/>
    <w:rsid w:val="007D7E3C"/>
    <w:rsid w:val="007E0440"/>
    <w:rsid w:val="007E130F"/>
    <w:rsid w:val="007E1B8C"/>
    <w:rsid w:val="007E1F83"/>
    <w:rsid w:val="007E4D3A"/>
    <w:rsid w:val="007E4FBB"/>
    <w:rsid w:val="007E6DC5"/>
    <w:rsid w:val="007E7572"/>
    <w:rsid w:val="007E7AE8"/>
    <w:rsid w:val="007E7CC9"/>
    <w:rsid w:val="007F004B"/>
    <w:rsid w:val="007F1A6F"/>
    <w:rsid w:val="007F3B16"/>
    <w:rsid w:val="007F3FF7"/>
    <w:rsid w:val="007F56E5"/>
    <w:rsid w:val="007F62C6"/>
    <w:rsid w:val="007F6E61"/>
    <w:rsid w:val="00800B92"/>
    <w:rsid w:val="00806A38"/>
    <w:rsid w:val="008071D6"/>
    <w:rsid w:val="00810CF9"/>
    <w:rsid w:val="00812CA6"/>
    <w:rsid w:val="0081459F"/>
    <w:rsid w:val="00815A40"/>
    <w:rsid w:val="00820445"/>
    <w:rsid w:val="00822CD5"/>
    <w:rsid w:val="00822E48"/>
    <w:rsid w:val="00823F60"/>
    <w:rsid w:val="0082426B"/>
    <w:rsid w:val="00824C7F"/>
    <w:rsid w:val="0082529E"/>
    <w:rsid w:val="0082571C"/>
    <w:rsid w:val="00825D26"/>
    <w:rsid w:val="008265FC"/>
    <w:rsid w:val="00827578"/>
    <w:rsid w:val="00827977"/>
    <w:rsid w:val="008334B3"/>
    <w:rsid w:val="008404B0"/>
    <w:rsid w:val="00843626"/>
    <w:rsid w:val="008470D5"/>
    <w:rsid w:val="008506C0"/>
    <w:rsid w:val="0085531E"/>
    <w:rsid w:val="00855803"/>
    <w:rsid w:val="00860FFF"/>
    <w:rsid w:val="0086115D"/>
    <w:rsid w:val="00866F83"/>
    <w:rsid w:val="0086720D"/>
    <w:rsid w:val="008703A6"/>
    <w:rsid w:val="008717C3"/>
    <w:rsid w:val="0087232A"/>
    <w:rsid w:val="00873587"/>
    <w:rsid w:val="008771F6"/>
    <w:rsid w:val="0088043C"/>
    <w:rsid w:val="0088079A"/>
    <w:rsid w:val="00880DFB"/>
    <w:rsid w:val="0088177E"/>
    <w:rsid w:val="00884889"/>
    <w:rsid w:val="00885484"/>
    <w:rsid w:val="00887DBF"/>
    <w:rsid w:val="008903C0"/>
    <w:rsid w:val="008906C9"/>
    <w:rsid w:val="00892448"/>
    <w:rsid w:val="008A05EF"/>
    <w:rsid w:val="008A068A"/>
    <w:rsid w:val="008A4C03"/>
    <w:rsid w:val="008A58A5"/>
    <w:rsid w:val="008A7089"/>
    <w:rsid w:val="008B21D5"/>
    <w:rsid w:val="008B4022"/>
    <w:rsid w:val="008B611A"/>
    <w:rsid w:val="008B6916"/>
    <w:rsid w:val="008B7D8E"/>
    <w:rsid w:val="008B7F61"/>
    <w:rsid w:val="008C03F5"/>
    <w:rsid w:val="008C2F1E"/>
    <w:rsid w:val="008C5022"/>
    <w:rsid w:val="008C5738"/>
    <w:rsid w:val="008C6A06"/>
    <w:rsid w:val="008C711F"/>
    <w:rsid w:val="008D04F0"/>
    <w:rsid w:val="008D1F61"/>
    <w:rsid w:val="008D3148"/>
    <w:rsid w:val="008D7A35"/>
    <w:rsid w:val="008E1553"/>
    <w:rsid w:val="008E26E7"/>
    <w:rsid w:val="008E411E"/>
    <w:rsid w:val="008E43E6"/>
    <w:rsid w:val="008E5FE2"/>
    <w:rsid w:val="008E6B71"/>
    <w:rsid w:val="008E7017"/>
    <w:rsid w:val="008E75EA"/>
    <w:rsid w:val="008F012F"/>
    <w:rsid w:val="008F0334"/>
    <w:rsid w:val="008F0888"/>
    <w:rsid w:val="008F10D4"/>
    <w:rsid w:val="008F3500"/>
    <w:rsid w:val="008F4739"/>
    <w:rsid w:val="008F6236"/>
    <w:rsid w:val="008F6923"/>
    <w:rsid w:val="00901871"/>
    <w:rsid w:val="00901D6A"/>
    <w:rsid w:val="00902337"/>
    <w:rsid w:val="00902EBC"/>
    <w:rsid w:val="009055D9"/>
    <w:rsid w:val="00910297"/>
    <w:rsid w:val="00910BC4"/>
    <w:rsid w:val="00911A6B"/>
    <w:rsid w:val="00914BAE"/>
    <w:rsid w:val="009155F8"/>
    <w:rsid w:val="009179F0"/>
    <w:rsid w:val="00920669"/>
    <w:rsid w:val="00922189"/>
    <w:rsid w:val="009225F2"/>
    <w:rsid w:val="00922D6B"/>
    <w:rsid w:val="009240C8"/>
    <w:rsid w:val="0092480A"/>
    <w:rsid w:val="00924E3C"/>
    <w:rsid w:val="00924E76"/>
    <w:rsid w:val="009256AC"/>
    <w:rsid w:val="00926C2A"/>
    <w:rsid w:val="0092739F"/>
    <w:rsid w:val="00927E8F"/>
    <w:rsid w:val="00927F37"/>
    <w:rsid w:val="0093044D"/>
    <w:rsid w:val="009312A6"/>
    <w:rsid w:val="009327A7"/>
    <w:rsid w:val="0093470B"/>
    <w:rsid w:val="00936626"/>
    <w:rsid w:val="0093771A"/>
    <w:rsid w:val="00940405"/>
    <w:rsid w:val="00941735"/>
    <w:rsid w:val="00941D3C"/>
    <w:rsid w:val="009444D4"/>
    <w:rsid w:val="00944BDA"/>
    <w:rsid w:val="00944EAF"/>
    <w:rsid w:val="00945083"/>
    <w:rsid w:val="009453E3"/>
    <w:rsid w:val="009612BB"/>
    <w:rsid w:val="00964801"/>
    <w:rsid w:val="00964A60"/>
    <w:rsid w:val="00964FFF"/>
    <w:rsid w:val="009654FA"/>
    <w:rsid w:val="009662BC"/>
    <w:rsid w:val="00966941"/>
    <w:rsid w:val="00966CBA"/>
    <w:rsid w:val="009700C7"/>
    <w:rsid w:val="009744B4"/>
    <w:rsid w:val="00975378"/>
    <w:rsid w:val="009756A3"/>
    <w:rsid w:val="00975A8F"/>
    <w:rsid w:val="009801D7"/>
    <w:rsid w:val="00980459"/>
    <w:rsid w:val="009818D3"/>
    <w:rsid w:val="00982AD4"/>
    <w:rsid w:val="0098570D"/>
    <w:rsid w:val="00985910"/>
    <w:rsid w:val="00987D93"/>
    <w:rsid w:val="00990D2C"/>
    <w:rsid w:val="00991FFC"/>
    <w:rsid w:val="00992636"/>
    <w:rsid w:val="00992D78"/>
    <w:rsid w:val="00995522"/>
    <w:rsid w:val="0099697B"/>
    <w:rsid w:val="009A0478"/>
    <w:rsid w:val="009A0CD1"/>
    <w:rsid w:val="009A0D1D"/>
    <w:rsid w:val="009A123F"/>
    <w:rsid w:val="009A27A8"/>
    <w:rsid w:val="009A3A26"/>
    <w:rsid w:val="009A401A"/>
    <w:rsid w:val="009A55F2"/>
    <w:rsid w:val="009A5F34"/>
    <w:rsid w:val="009A69B7"/>
    <w:rsid w:val="009B1E44"/>
    <w:rsid w:val="009B22B8"/>
    <w:rsid w:val="009B368D"/>
    <w:rsid w:val="009B574A"/>
    <w:rsid w:val="009B65AE"/>
    <w:rsid w:val="009B7D0F"/>
    <w:rsid w:val="009C2C99"/>
    <w:rsid w:val="009C49A3"/>
    <w:rsid w:val="009C740A"/>
    <w:rsid w:val="009D2485"/>
    <w:rsid w:val="009D34A9"/>
    <w:rsid w:val="009D4D32"/>
    <w:rsid w:val="009D529B"/>
    <w:rsid w:val="009D593E"/>
    <w:rsid w:val="009D6BA3"/>
    <w:rsid w:val="009E474D"/>
    <w:rsid w:val="009E5DDF"/>
    <w:rsid w:val="009F043A"/>
    <w:rsid w:val="009F5CD5"/>
    <w:rsid w:val="009F75D4"/>
    <w:rsid w:val="009F78AE"/>
    <w:rsid w:val="009F7A07"/>
    <w:rsid w:val="00A049DD"/>
    <w:rsid w:val="00A0764C"/>
    <w:rsid w:val="00A0779A"/>
    <w:rsid w:val="00A125C5"/>
    <w:rsid w:val="00A12C29"/>
    <w:rsid w:val="00A14529"/>
    <w:rsid w:val="00A14B4C"/>
    <w:rsid w:val="00A1584B"/>
    <w:rsid w:val="00A17656"/>
    <w:rsid w:val="00A17E21"/>
    <w:rsid w:val="00A22622"/>
    <w:rsid w:val="00A2451C"/>
    <w:rsid w:val="00A26C90"/>
    <w:rsid w:val="00A30AB5"/>
    <w:rsid w:val="00A37122"/>
    <w:rsid w:val="00A411D9"/>
    <w:rsid w:val="00A418BE"/>
    <w:rsid w:val="00A42473"/>
    <w:rsid w:val="00A43865"/>
    <w:rsid w:val="00A47CC4"/>
    <w:rsid w:val="00A47F26"/>
    <w:rsid w:val="00A50524"/>
    <w:rsid w:val="00A53583"/>
    <w:rsid w:val="00A54438"/>
    <w:rsid w:val="00A5688C"/>
    <w:rsid w:val="00A56FC5"/>
    <w:rsid w:val="00A57E59"/>
    <w:rsid w:val="00A60428"/>
    <w:rsid w:val="00A6057B"/>
    <w:rsid w:val="00A636C6"/>
    <w:rsid w:val="00A63EBA"/>
    <w:rsid w:val="00A640F5"/>
    <w:rsid w:val="00A64AE7"/>
    <w:rsid w:val="00A64B09"/>
    <w:rsid w:val="00A64C0D"/>
    <w:rsid w:val="00A65EE7"/>
    <w:rsid w:val="00A70133"/>
    <w:rsid w:val="00A71396"/>
    <w:rsid w:val="00A72584"/>
    <w:rsid w:val="00A750D0"/>
    <w:rsid w:val="00A75A19"/>
    <w:rsid w:val="00A76B43"/>
    <w:rsid w:val="00A770A6"/>
    <w:rsid w:val="00A80C7B"/>
    <w:rsid w:val="00A813B1"/>
    <w:rsid w:val="00A82351"/>
    <w:rsid w:val="00A8333D"/>
    <w:rsid w:val="00A84857"/>
    <w:rsid w:val="00A87239"/>
    <w:rsid w:val="00A96AC3"/>
    <w:rsid w:val="00AA2340"/>
    <w:rsid w:val="00AA2819"/>
    <w:rsid w:val="00AA3212"/>
    <w:rsid w:val="00AA53C0"/>
    <w:rsid w:val="00AA5656"/>
    <w:rsid w:val="00AA762C"/>
    <w:rsid w:val="00AA7CB0"/>
    <w:rsid w:val="00AB1EFF"/>
    <w:rsid w:val="00AB36C4"/>
    <w:rsid w:val="00AB57B8"/>
    <w:rsid w:val="00AB6E43"/>
    <w:rsid w:val="00AB7887"/>
    <w:rsid w:val="00AB7AF0"/>
    <w:rsid w:val="00AC2363"/>
    <w:rsid w:val="00AC25F8"/>
    <w:rsid w:val="00AC32B2"/>
    <w:rsid w:val="00AC32C2"/>
    <w:rsid w:val="00AC55FD"/>
    <w:rsid w:val="00AC58D0"/>
    <w:rsid w:val="00AC62BB"/>
    <w:rsid w:val="00AC6CFD"/>
    <w:rsid w:val="00AD01BB"/>
    <w:rsid w:val="00AD1D51"/>
    <w:rsid w:val="00AD2A59"/>
    <w:rsid w:val="00AD6307"/>
    <w:rsid w:val="00AE0F19"/>
    <w:rsid w:val="00AE6F9A"/>
    <w:rsid w:val="00AE7516"/>
    <w:rsid w:val="00AE7B15"/>
    <w:rsid w:val="00AE7F55"/>
    <w:rsid w:val="00AF06ED"/>
    <w:rsid w:val="00AF6404"/>
    <w:rsid w:val="00B014D4"/>
    <w:rsid w:val="00B02EDD"/>
    <w:rsid w:val="00B04591"/>
    <w:rsid w:val="00B05866"/>
    <w:rsid w:val="00B069C1"/>
    <w:rsid w:val="00B10085"/>
    <w:rsid w:val="00B129AF"/>
    <w:rsid w:val="00B14C3E"/>
    <w:rsid w:val="00B16FA4"/>
    <w:rsid w:val="00B17141"/>
    <w:rsid w:val="00B1725A"/>
    <w:rsid w:val="00B20824"/>
    <w:rsid w:val="00B20B54"/>
    <w:rsid w:val="00B23712"/>
    <w:rsid w:val="00B250A2"/>
    <w:rsid w:val="00B26EC4"/>
    <w:rsid w:val="00B30CAD"/>
    <w:rsid w:val="00B314C3"/>
    <w:rsid w:val="00B31575"/>
    <w:rsid w:val="00B31F55"/>
    <w:rsid w:val="00B3269F"/>
    <w:rsid w:val="00B329EA"/>
    <w:rsid w:val="00B35936"/>
    <w:rsid w:val="00B415FB"/>
    <w:rsid w:val="00B428A6"/>
    <w:rsid w:val="00B44685"/>
    <w:rsid w:val="00B453CA"/>
    <w:rsid w:val="00B4731A"/>
    <w:rsid w:val="00B510EA"/>
    <w:rsid w:val="00B52104"/>
    <w:rsid w:val="00B53E9B"/>
    <w:rsid w:val="00B54488"/>
    <w:rsid w:val="00B54827"/>
    <w:rsid w:val="00B54FA0"/>
    <w:rsid w:val="00B55585"/>
    <w:rsid w:val="00B558F8"/>
    <w:rsid w:val="00B56DD6"/>
    <w:rsid w:val="00B574B8"/>
    <w:rsid w:val="00B605C3"/>
    <w:rsid w:val="00B608FD"/>
    <w:rsid w:val="00B6134D"/>
    <w:rsid w:val="00B626FB"/>
    <w:rsid w:val="00B628AD"/>
    <w:rsid w:val="00B62C8B"/>
    <w:rsid w:val="00B63F10"/>
    <w:rsid w:val="00B700CB"/>
    <w:rsid w:val="00B735F8"/>
    <w:rsid w:val="00B76446"/>
    <w:rsid w:val="00B8547D"/>
    <w:rsid w:val="00B8551C"/>
    <w:rsid w:val="00B862DC"/>
    <w:rsid w:val="00B8660E"/>
    <w:rsid w:val="00B87F2C"/>
    <w:rsid w:val="00B92F78"/>
    <w:rsid w:val="00B938A3"/>
    <w:rsid w:val="00B93A74"/>
    <w:rsid w:val="00B9512D"/>
    <w:rsid w:val="00B96046"/>
    <w:rsid w:val="00B96646"/>
    <w:rsid w:val="00B97820"/>
    <w:rsid w:val="00B97D3E"/>
    <w:rsid w:val="00BA1A8E"/>
    <w:rsid w:val="00BA1B0D"/>
    <w:rsid w:val="00BA3D49"/>
    <w:rsid w:val="00BA635D"/>
    <w:rsid w:val="00BA64CD"/>
    <w:rsid w:val="00BA6D14"/>
    <w:rsid w:val="00BA6F6A"/>
    <w:rsid w:val="00BA7302"/>
    <w:rsid w:val="00BB00A6"/>
    <w:rsid w:val="00BB0AD8"/>
    <w:rsid w:val="00BB28E4"/>
    <w:rsid w:val="00BB2B01"/>
    <w:rsid w:val="00BB2B10"/>
    <w:rsid w:val="00BB2FDD"/>
    <w:rsid w:val="00BB53F6"/>
    <w:rsid w:val="00BC11AF"/>
    <w:rsid w:val="00BC1267"/>
    <w:rsid w:val="00BC3509"/>
    <w:rsid w:val="00BC47DA"/>
    <w:rsid w:val="00BC5559"/>
    <w:rsid w:val="00BC6553"/>
    <w:rsid w:val="00BC75FC"/>
    <w:rsid w:val="00BD07A5"/>
    <w:rsid w:val="00BD0DC7"/>
    <w:rsid w:val="00BD2498"/>
    <w:rsid w:val="00BE01B8"/>
    <w:rsid w:val="00BE1063"/>
    <w:rsid w:val="00BE25CD"/>
    <w:rsid w:val="00BE2E66"/>
    <w:rsid w:val="00BE531E"/>
    <w:rsid w:val="00BE70C4"/>
    <w:rsid w:val="00BE7CE2"/>
    <w:rsid w:val="00BF0A1B"/>
    <w:rsid w:val="00BF118C"/>
    <w:rsid w:val="00BF2DD8"/>
    <w:rsid w:val="00BF36BA"/>
    <w:rsid w:val="00BF4755"/>
    <w:rsid w:val="00BF7002"/>
    <w:rsid w:val="00C012D2"/>
    <w:rsid w:val="00C01748"/>
    <w:rsid w:val="00C0648A"/>
    <w:rsid w:val="00C078A2"/>
    <w:rsid w:val="00C123F3"/>
    <w:rsid w:val="00C16544"/>
    <w:rsid w:val="00C20528"/>
    <w:rsid w:val="00C21A8A"/>
    <w:rsid w:val="00C22139"/>
    <w:rsid w:val="00C2296D"/>
    <w:rsid w:val="00C250D5"/>
    <w:rsid w:val="00C25128"/>
    <w:rsid w:val="00C251EC"/>
    <w:rsid w:val="00C32E40"/>
    <w:rsid w:val="00C33415"/>
    <w:rsid w:val="00C33E4F"/>
    <w:rsid w:val="00C34155"/>
    <w:rsid w:val="00C35666"/>
    <w:rsid w:val="00C362E4"/>
    <w:rsid w:val="00C36848"/>
    <w:rsid w:val="00C368B9"/>
    <w:rsid w:val="00C414AA"/>
    <w:rsid w:val="00C41E70"/>
    <w:rsid w:val="00C430D9"/>
    <w:rsid w:val="00C43BCB"/>
    <w:rsid w:val="00C45A91"/>
    <w:rsid w:val="00C45B79"/>
    <w:rsid w:val="00C45C5C"/>
    <w:rsid w:val="00C4629D"/>
    <w:rsid w:val="00C50741"/>
    <w:rsid w:val="00C51534"/>
    <w:rsid w:val="00C54515"/>
    <w:rsid w:val="00C5648C"/>
    <w:rsid w:val="00C6088F"/>
    <w:rsid w:val="00C61778"/>
    <w:rsid w:val="00C630FB"/>
    <w:rsid w:val="00C65C20"/>
    <w:rsid w:val="00C70352"/>
    <w:rsid w:val="00C708A2"/>
    <w:rsid w:val="00C70C80"/>
    <w:rsid w:val="00C717B6"/>
    <w:rsid w:val="00C74005"/>
    <w:rsid w:val="00C75A37"/>
    <w:rsid w:val="00C7784C"/>
    <w:rsid w:val="00C77B1E"/>
    <w:rsid w:val="00C83363"/>
    <w:rsid w:val="00C85516"/>
    <w:rsid w:val="00C8629F"/>
    <w:rsid w:val="00C87AE3"/>
    <w:rsid w:val="00C87F78"/>
    <w:rsid w:val="00C90FF7"/>
    <w:rsid w:val="00C916A7"/>
    <w:rsid w:val="00C92898"/>
    <w:rsid w:val="00C93D8D"/>
    <w:rsid w:val="00C94116"/>
    <w:rsid w:val="00C97E49"/>
    <w:rsid w:val="00CA4340"/>
    <w:rsid w:val="00CA4646"/>
    <w:rsid w:val="00CA4725"/>
    <w:rsid w:val="00CA652B"/>
    <w:rsid w:val="00CB2158"/>
    <w:rsid w:val="00CB2640"/>
    <w:rsid w:val="00CB33B2"/>
    <w:rsid w:val="00CB340C"/>
    <w:rsid w:val="00CB3DC8"/>
    <w:rsid w:val="00CB63B2"/>
    <w:rsid w:val="00CB7A82"/>
    <w:rsid w:val="00CC05EA"/>
    <w:rsid w:val="00CC0E55"/>
    <w:rsid w:val="00CC2517"/>
    <w:rsid w:val="00CC607B"/>
    <w:rsid w:val="00CC6C97"/>
    <w:rsid w:val="00CD0209"/>
    <w:rsid w:val="00CD188E"/>
    <w:rsid w:val="00CD29AE"/>
    <w:rsid w:val="00CD2CA5"/>
    <w:rsid w:val="00CD3016"/>
    <w:rsid w:val="00CD36B6"/>
    <w:rsid w:val="00CD6432"/>
    <w:rsid w:val="00CE24DA"/>
    <w:rsid w:val="00CE34E3"/>
    <w:rsid w:val="00CE3E37"/>
    <w:rsid w:val="00CE5238"/>
    <w:rsid w:val="00CE6C03"/>
    <w:rsid w:val="00CE703A"/>
    <w:rsid w:val="00CE7514"/>
    <w:rsid w:val="00CE7B56"/>
    <w:rsid w:val="00CF2014"/>
    <w:rsid w:val="00CF26D0"/>
    <w:rsid w:val="00CF3B2D"/>
    <w:rsid w:val="00CF4558"/>
    <w:rsid w:val="00CF51A1"/>
    <w:rsid w:val="00CF6F56"/>
    <w:rsid w:val="00D0022E"/>
    <w:rsid w:val="00D01658"/>
    <w:rsid w:val="00D01CBE"/>
    <w:rsid w:val="00D023F2"/>
    <w:rsid w:val="00D04605"/>
    <w:rsid w:val="00D05C24"/>
    <w:rsid w:val="00D06027"/>
    <w:rsid w:val="00D06915"/>
    <w:rsid w:val="00D109F9"/>
    <w:rsid w:val="00D11D73"/>
    <w:rsid w:val="00D11F08"/>
    <w:rsid w:val="00D1201E"/>
    <w:rsid w:val="00D12F9F"/>
    <w:rsid w:val="00D23207"/>
    <w:rsid w:val="00D248DE"/>
    <w:rsid w:val="00D3607A"/>
    <w:rsid w:val="00D362BD"/>
    <w:rsid w:val="00D37014"/>
    <w:rsid w:val="00D374D5"/>
    <w:rsid w:val="00D43A4F"/>
    <w:rsid w:val="00D44ECD"/>
    <w:rsid w:val="00D47099"/>
    <w:rsid w:val="00D47472"/>
    <w:rsid w:val="00D509E1"/>
    <w:rsid w:val="00D5214F"/>
    <w:rsid w:val="00D530A5"/>
    <w:rsid w:val="00D55E4D"/>
    <w:rsid w:val="00D600F9"/>
    <w:rsid w:val="00D60B8F"/>
    <w:rsid w:val="00D610FE"/>
    <w:rsid w:val="00D640CE"/>
    <w:rsid w:val="00D660AE"/>
    <w:rsid w:val="00D67686"/>
    <w:rsid w:val="00D67F61"/>
    <w:rsid w:val="00D7243E"/>
    <w:rsid w:val="00D74C9C"/>
    <w:rsid w:val="00D774F7"/>
    <w:rsid w:val="00D776CE"/>
    <w:rsid w:val="00D819CA"/>
    <w:rsid w:val="00D81BB1"/>
    <w:rsid w:val="00D83EA8"/>
    <w:rsid w:val="00D841E3"/>
    <w:rsid w:val="00D8542D"/>
    <w:rsid w:val="00D85855"/>
    <w:rsid w:val="00D86711"/>
    <w:rsid w:val="00D93957"/>
    <w:rsid w:val="00D951AE"/>
    <w:rsid w:val="00D9704C"/>
    <w:rsid w:val="00D971D2"/>
    <w:rsid w:val="00DA0789"/>
    <w:rsid w:val="00DA0CB6"/>
    <w:rsid w:val="00DA13EA"/>
    <w:rsid w:val="00DA182A"/>
    <w:rsid w:val="00DA38EB"/>
    <w:rsid w:val="00DA393F"/>
    <w:rsid w:val="00DA4341"/>
    <w:rsid w:val="00DA7626"/>
    <w:rsid w:val="00DB1B4C"/>
    <w:rsid w:val="00DB1CBF"/>
    <w:rsid w:val="00DB3B69"/>
    <w:rsid w:val="00DB3EA3"/>
    <w:rsid w:val="00DB5811"/>
    <w:rsid w:val="00DB6A88"/>
    <w:rsid w:val="00DB6ECB"/>
    <w:rsid w:val="00DC0567"/>
    <w:rsid w:val="00DC12E0"/>
    <w:rsid w:val="00DC2353"/>
    <w:rsid w:val="00DC3DD5"/>
    <w:rsid w:val="00DC484D"/>
    <w:rsid w:val="00DC4C2F"/>
    <w:rsid w:val="00DC6A71"/>
    <w:rsid w:val="00DD00A5"/>
    <w:rsid w:val="00DD036F"/>
    <w:rsid w:val="00DD242A"/>
    <w:rsid w:val="00DD28D0"/>
    <w:rsid w:val="00DD31B4"/>
    <w:rsid w:val="00DD3360"/>
    <w:rsid w:val="00DD392D"/>
    <w:rsid w:val="00DD4EA8"/>
    <w:rsid w:val="00DD5BA0"/>
    <w:rsid w:val="00DD6502"/>
    <w:rsid w:val="00DD7375"/>
    <w:rsid w:val="00DE1560"/>
    <w:rsid w:val="00DE1EE7"/>
    <w:rsid w:val="00DE21CD"/>
    <w:rsid w:val="00DE2419"/>
    <w:rsid w:val="00DE31C8"/>
    <w:rsid w:val="00DE427B"/>
    <w:rsid w:val="00DE4A20"/>
    <w:rsid w:val="00DF330E"/>
    <w:rsid w:val="00DF5A1B"/>
    <w:rsid w:val="00DF5EC0"/>
    <w:rsid w:val="00DF6784"/>
    <w:rsid w:val="00E003CD"/>
    <w:rsid w:val="00E004D8"/>
    <w:rsid w:val="00E027CB"/>
    <w:rsid w:val="00E0357D"/>
    <w:rsid w:val="00E0463E"/>
    <w:rsid w:val="00E0526D"/>
    <w:rsid w:val="00E05CDE"/>
    <w:rsid w:val="00E06489"/>
    <w:rsid w:val="00E1166C"/>
    <w:rsid w:val="00E11DDD"/>
    <w:rsid w:val="00E128DC"/>
    <w:rsid w:val="00E129E9"/>
    <w:rsid w:val="00E1379B"/>
    <w:rsid w:val="00E14177"/>
    <w:rsid w:val="00E148FB"/>
    <w:rsid w:val="00E15802"/>
    <w:rsid w:val="00E15FB1"/>
    <w:rsid w:val="00E17AA1"/>
    <w:rsid w:val="00E218CE"/>
    <w:rsid w:val="00E22682"/>
    <w:rsid w:val="00E241A7"/>
    <w:rsid w:val="00E25BAC"/>
    <w:rsid w:val="00E3015B"/>
    <w:rsid w:val="00E31341"/>
    <w:rsid w:val="00E32330"/>
    <w:rsid w:val="00E33495"/>
    <w:rsid w:val="00E348D3"/>
    <w:rsid w:val="00E34EE4"/>
    <w:rsid w:val="00E36295"/>
    <w:rsid w:val="00E36468"/>
    <w:rsid w:val="00E41511"/>
    <w:rsid w:val="00E4270F"/>
    <w:rsid w:val="00E43999"/>
    <w:rsid w:val="00E43C4B"/>
    <w:rsid w:val="00E45E6E"/>
    <w:rsid w:val="00E47144"/>
    <w:rsid w:val="00E47B6A"/>
    <w:rsid w:val="00E47CC7"/>
    <w:rsid w:val="00E5091E"/>
    <w:rsid w:val="00E510DC"/>
    <w:rsid w:val="00E512AB"/>
    <w:rsid w:val="00E54E28"/>
    <w:rsid w:val="00E56BF8"/>
    <w:rsid w:val="00E615C4"/>
    <w:rsid w:val="00E61AE8"/>
    <w:rsid w:val="00E63CBE"/>
    <w:rsid w:val="00E64413"/>
    <w:rsid w:val="00E70112"/>
    <w:rsid w:val="00E712E3"/>
    <w:rsid w:val="00E724D0"/>
    <w:rsid w:val="00E74715"/>
    <w:rsid w:val="00E753A4"/>
    <w:rsid w:val="00E77701"/>
    <w:rsid w:val="00E802BC"/>
    <w:rsid w:val="00E83BA0"/>
    <w:rsid w:val="00E87670"/>
    <w:rsid w:val="00E9066E"/>
    <w:rsid w:val="00E92CDC"/>
    <w:rsid w:val="00E95987"/>
    <w:rsid w:val="00E97304"/>
    <w:rsid w:val="00E97462"/>
    <w:rsid w:val="00EA64A7"/>
    <w:rsid w:val="00EA67EB"/>
    <w:rsid w:val="00EA6CED"/>
    <w:rsid w:val="00EA7FBE"/>
    <w:rsid w:val="00EB1E3C"/>
    <w:rsid w:val="00EB603B"/>
    <w:rsid w:val="00EB7E75"/>
    <w:rsid w:val="00EC1B03"/>
    <w:rsid w:val="00EC22D8"/>
    <w:rsid w:val="00EC2A8E"/>
    <w:rsid w:val="00EC3106"/>
    <w:rsid w:val="00EC7A0A"/>
    <w:rsid w:val="00EC7A6D"/>
    <w:rsid w:val="00ED1687"/>
    <w:rsid w:val="00ED1C3E"/>
    <w:rsid w:val="00ED260B"/>
    <w:rsid w:val="00ED2CD5"/>
    <w:rsid w:val="00ED3D4B"/>
    <w:rsid w:val="00ED6DAA"/>
    <w:rsid w:val="00EE0675"/>
    <w:rsid w:val="00EE1831"/>
    <w:rsid w:val="00EE4C1F"/>
    <w:rsid w:val="00EE5330"/>
    <w:rsid w:val="00EE5901"/>
    <w:rsid w:val="00EE6D4D"/>
    <w:rsid w:val="00EF1C2C"/>
    <w:rsid w:val="00EF49BA"/>
    <w:rsid w:val="00EF5164"/>
    <w:rsid w:val="00F01218"/>
    <w:rsid w:val="00F05935"/>
    <w:rsid w:val="00F1054A"/>
    <w:rsid w:val="00F10E78"/>
    <w:rsid w:val="00F11500"/>
    <w:rsid w:val="00F118B2"/>
    <w:rsid w:val="00F12053"/>
    <w:rsid w:val="00F126F8"/>
    <w:rsid w:val="00F13C4C"/>
    <w:rsid w:val="00F14917"/>
    <w:rsid w:val="00F17C6D"/>
    <w:rsid w:val="00F235FC"/>
    <w:rsid w:val="00F240BB"/>
    <w:rsid w:val="00F24AF2"/>
    <w:rsid w:val="00F30DC2"/>
    <w:rsid w:val="00F315C1"/>
    <w:rsid w:val="00F32EBC"/>
    <w:rsid w:val="00F37DC6"/>
    <w:rsid w:val="00F438E7"/>
    <w:rsid w:val="00F4754C"/>
    <w:rsid w:val="00F478CB"/>
    <w:rsid w:val="00F511A3"/>
    <w:rsid w:val="00F54154"/>
    <w:rsid w:val="00F57FED"/>
    <w:rsid w:val="00F65D20"/>
    <w:rsid w:val="00F671B7"/>
    <w:rsid w:val="00F675BF"/>
    <w:rsid w:val="00F67BB0"/>
    <w:rsid w:val="00F7085B"/>
    <w:rsid w:val="00F72D15"/>
    <w:rsid w:val="00F72FF2"/>
    <w:rsid w:val="00F75B71"/>
    <w:rsid w:val="00F7654E"/>
    <w:rsid w:val="00F83AB5"/>
    <w:rsid w:val="00F83C9D"/>
    <w:rsid w:val="00F8668E"/>
    <w:rsid w:val="00F8708F"/>
    <w:rsid w:val="00F9057B"/>
    <w:rsid w:val="00F957B7"/>
    <w:rsid w:val="00F9771C"/>
    <w:rsid w:val="00F979DE"/>
    <w:rsid w:val="00FA0D88"/>
    <w:rsid w:val="00FA17EA"/>
    <w:rsid w:val="00FA25CA"/>
    <w:rsid w:val="00FA3AE3"/>
    <w:rsid w:val="00FA5135"/>
    <w:rsid w:val="00FA6625"/>
    <w:rsid w:val="00FA6A38"/>
    <w:rsid w:val="00FB0270"/>
    <w:rsid w:val="00FB04C2"/>
    <w:rsid w:val="00FB0E87"/>
    <w:rsid w:val="00FB226F"/>
    <w:rsid w:val="00FB66C8"/>
    <w:rsid w:val="00FB6FFE"/>
    <w:rsid w:val="00FC774A"/>
    <w:rsid w:val="00FC788F"/>
    <w:rsid w:val="00FC7F3A"/>
    <w:rsid w:val="00FD00D7"/>
    <w:rsid w:val="00FD04AD"/>
    <w:rsid w:val="00FD0D91"/>
    <w:rsid w:val="00FD1174"/>
    <w:rsid w:val="00FD229B"/>
    <w:rsid w:val="00FD27C3"/>
    <w:rsid w:val="00FD4281"/>
    <w:rsid w:val="00FD4389"/>
    <w:rsid w:val="00FD5450"/>
    <w:rsid w:val="00FD5D19"/>
    <w:rsid w:val="00FE081A"/>
    <w:rsid w:val="00FE1D95"/>
    <w:rsid w:val="00FE40AC"/>
    <w:rsid w:val="00FE54F4"/>
    <w:rsid w:val="00FE54FD"/>
    <w:rsid w:val="00FE5C35"/>
    <w:rsid w:val="00FF0599"/>
    <w:rsid w:val="00FF1DF8"/>
    <w:rsid w:val="00FF3530"/>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1BDB"/>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BA3D49"/>
    <w:pPr>
      <w:widowControl w:val="0"/>
      <w:adjustRightInd w:val="0"/>
      <w:spacing w:after="160" w:line="240" w:lineRule="exact"/>
      <w:jc w:val="both"/>
      <w:textAlignment w:val="baseline"/>
    </w:pPr>
    <w:rPr>
      <w:rFonts w:ascii="Tahoma" w:hAnsi="Tahoma" w:cs="Tahoma"/>
      <w:szCs w:val="20"/>
      <w:lang w:val="en-US"/>
    </w:rPr>
  </w:style>
  <w:style w:type="character" w:customStyle="1" w:styleId="OdstavekseznamaZnak">
    <w:name w:val="Odstavek seznama Znak"/>
    <w:link w:val="Odstavekseznama"/>
    <w:uiPriority w:val="34"/>
    <w:rsid w:val="004B72DB"/>
    <w:rPr>
      <w:sz w:val="22"/>
    </w:rPr>
  </w:style>
  <w:style w:type="paragraph" w:customStyle="1" w:styleId="LEN">
    <w:name w:val="ČLEN"/>
    <w:basedOn w:val="Odstavekseznama"/>
    <w:link w:val="LENZnak"/>
    <w:qFormat/>
    <w:rsid w:val="004B72DB"/>
    <w:pPr>
      <w:numPr>
        <w:numId w:val="25"/>
      </w:numPr>
      <w:tabs>
        <w:tab w:val="left" w:pos="284"/>
      </w:tabs>
      <w:autoSpaceDE w:val="0"/>
      <w:autoSpaceDN w:val="0"/>
      <w:adjustRightInd w:val="0"/>
      <w:jc w:val="center"/>
    </w:pPr>
    <w:rPr>
      <w:rFonts w:ascii="Arial" w:hAnsi="Arial"/>
      <w:b/>
      <w:sz w:val="20"/>
      <w:szCs w:val="22"/>
    </w:rPr>
  </w:style>
  <w:style w:type="character" w:customStyle="1" w:styleId="LENZnak">
    <w:name w:val="ČLEN Znak"/>
    <w:link w:val="LEN"/>
    <w:rsid w:val="004B72DB"/>
    <w:rPr>
      <w:rFonts w:ascii="Arial" w:hAnsi="Arial"/>
      <w:b/>
      <w:szCs w:val="22"/>
    </w:rPr>
  </w:style>
  <w:style w:type="paragraph" w:styleId="Brezrazmikov">
    <w:name w:val="No Spacing"/>
    <w:uiPriority w:val="1"/>
    <w:qFormat/>
    <w:rsid w:val="0027399A"/>
    <w:rPr>
      <w:rFonts w:ascii="Arial" w:hAnsi="Arial"/>
      <w:szCs w:val="24"/>
    </w:rPr>
  </w:style>
  <w:style w:type="paragraph" w:styleId="Revizija">
    <w:name w:val="Revision"/>
    <w:hidden/>
    <w:uiPriority w:val="99"/>
    <w:semiHidden/>
    <w:rsid w:val="00873587"/>
    <w:rPr>
      <w:rFonts w:ascii="Arial" w:hAnsi="Arial"/>
      <w:szCs w:val="24"/>
      <w:lang w:eastAsia="en-US"/>
    </w:rPr>
  </w:style>
  <w:style w:type="paragraph" w:customStyle="1" w:styleId="len0">
    <w:name w:val="len"/>
    <w:basedOn w:val="Navaden"/>
    <w:rsid w:val="001532C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532C6"/>
    <w:pPr>
      <w:spacing w:before="100" w:beforeAutospacing="1" w:after="100" w:afterAutospacing="1" w:line="240" w:lineRule="auto"/>
    </w:pPr>
    <w:rPr>
      <w:rFonts w:ascii="Times New Roman" w:hAnsi="Times New Roman"/>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1BDB"/>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BA3D49"/>
    <w:pPr>
      <w:widowControl w:val="0"/>
      <w:adjustRightInd w:val="0"/>
      <w:spacing w:after="160" w:line="240" w:lineRule="exact"/>
      <w:jc w:val="both"/>
      <w:textAlignment w:val="baseline"/>
    </w:pPr>
    <w:rPr>
      <w:rFonts w:ascii="Tahoma" w:hAnsi="Tahoma" w:cs="Tahoma"/>
      <w:szCs w:val="20"/>
      <w:lang w:val="en-US"/>
    </w:rPr>
  </w:style>
  <w:style w:type="character" w:customStyle="1" w:styleId="OdstavekseznamaZnak">
    <w:name w:val="Odstavek seznama Znak"/>
    <w:link w:val="Odstavekseznama"/>
    <w:uiPriority w:val="34"/>
    <w:rsid w:val="004B72DB"/>
    <w:rPr>
      <w:sz w:val="22"/>
    </w:rPr>
  </w:style>
  <w:style w:type="paragraph" w:customStyle="1" w:styleId="LEN">
    <w:name w:val="ČLEN"/>
    <w:basedOn w:val="Odstavekseznama"/>
    <w:link w:val="LENZnak"/>
    <w:qFormat/>
    <w:rsid w:val="004B72DB"/>
    <w:pPr>
      <w:numPr>
        <w:numId w:val="25"/>
      </w:numPr>
      <w:tabs>
        <w:tab w:val="left" w:pos="284"/>
      </w:tabs>
      <w:autoSpaceDE w:val="0"/>
      <w:autoSpaceDN w:val="0"/>
      <w:adjustRightInd w:val="0"/>
      <w:jc w:val="center"/>
    </w:pPr>
    <w:rPr>
      <w:rFonts w:ascii="Arial" w:hAnsi="Arial"/>
      <w:b/>
      <w:sz w:val="20"/>
      <w:szCs w:val="22"/>
    </w:rPr>
  </w:style>
  <w:style w:type="character" w:customStyle="1" w:styleId="LENZnak">
    <w:name w:val="ČLEN Znak"/>
    <w:link w:val="LEN"/>
    <w:rsid w:val="004B72DB"/>
    <w:rPr>
      <w:rFonts w:ascii="Arial" w:hAnsi="Arial"/>
      <w:b/>
      <w:szCs w:val="22"/>
    </w:rPr>
  </w:style>
  <w:style w:type="paragraph" w:styleId="Brezrazmikov">
    <w:name w:val="No Spacing"/>
    <w:uiPriority w:val="1"/>
    <w:qFormat/>
    <w:rsid w:val="0027399A"/>
    <w:rPr>
      <w:rFonts w:ascii="Arial" w:hAnsi="Arial"/>
      <w:szCs w:val="24"/>
    </w:rPr>
  </w:style>
  <w:style w:type="paragraph" w:styleId="Revizija">
    <w:name w:val="Revision"/>
    <w:hidden/>
    <w:uiPriority w:val="99"/>
    <w:semiHidden/>
    <w:rsid w:val="00873587"/>
    <w:rPr>
      <w:rFonts w:ascii="Arial" w:hAnsi="Arial"/>
      <w:szCs w:val="24"/>
      <w:lang w:eastAsia="en-US"/>
    </w:rPr>
  </w:style>
  <w:style w:type="paragraph" w:customStyle="1" w:styleId="len0">
    <w:name w:val="len"/>
    <w:basedOn w:val="Navaden"/>
    <w:rsid w:val="001532C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532C6"/>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700693">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17566687">
      <w:bodyDiv w:val="1"/>
      <w:marLeft w:val="0"/>
      <w:marRight w:val="0"/>
      <w:marTop w:val="0"/>
      <w:marBottom w:val="0"/>
      <w:divBdr>
        <w:top w:val="none" w:sz="0" w:space="0" w:color="auto"/>
        <w:left w:val="none" w:sz="0" w:space="0" w:color="auto"/>
        <w:bottom w:val="none" w:sz="0" w:space="0" w:color="auto"/>
        <w:right w:val="none" w:sz="0" w:space="0" w:color="auto"/>
      </w:divBdr>
      <w:divsChild>
        <w:div w:id="378864336">
          <w:marLeft w:val="0"/>
          <w:marRight w:val="0"/>
          <w:marTop w:val="0"/>
          <w:marBottom w:val="0"/>
          <w:divBdr>
            <w:top w:val="none" w:sz="0" w:space="0" w:color="auto"/>
            <w:left w:val="none" w:sz="0" w:space="0" w:color="auto"/>
            <w:bottom w:val="none" w:sz="0" w:space="0" w:color="auto"/>
            <w:right w:val="none" w:sz="0" w:space="0" w:color="auto"/>
          </w:divBdr>
          <w:divsChild>
            <w:div w:id="2035764557">
              <w:marLeft w:val="0"/>
              <w:marRight w:val="0"/>
              <w:marTop w:val="0"/>
              <w:marBottom w:val="0"/>
              <w:divBdr>
                <w:top w:val="none" w:sz="0" w:space="0" w:color="auto"/>
                <w:left w:val="none" w:sz="0" w:space="0" w:color="auto"/>
                <w:bottom w:val="none" w:sz="0" w:space="0" w:color="auto"/>
                <w:right w:val="none" w:sz="0" w:space="0" w:color="auto"/>
              </w:divBdr>
              <w:divsChild>
                <w:div w:id="190341750">
                  <w:marLeft w:val="-225"/>
                  <w:marRight w:val="-225"/>
                  <w:marTop w:val="0"/>
                  <w:marBottom w:val="0"/>
                  <w:divBdr>
                    <w:top w:val="none" w:sz="0" w:space="0" w:color="auto"/>
                    <w:left w:val="none" w:sz="0" w:space="0" w:color="auto"/>
                    <w:bottom w:val="none" w:sz="0" w:space="0" w:color="auto"/>
                    <w:right w:val="none" w:sz="0" w:space="0" w:color="auto"/>
                  </w:divBdr>
                  <w:divsChild>
                    <w:div w:id="1419668201">
                      <w:marLeft w:val="0"/>
                      <w:marRight w:val="0"/>
                      <w:marTop w:val="0"/>
                      <w:marBottom w:val="0"/>
                      <w:divBdr>
                        <w:top w:val="none" w:sz="0" w:space="0" w:color="auto"/>
                        <w:left w:val="none" w:sz="0" w:space="0" w:color="auto"/>
                        <w:bottom w:val="none" w:sz="0" w:space="0" w:color="auto"/>
                        <w:right w:val="none" w:sz="0" w:space="0" w:color="auto"/>
                      </w:divBdr>
                      <w:divsChild>
                        <w:div w:id="1446999023">
                          <w:marLeft w:val="0"/>
                          <w:marRight w:val="0"/>
                          <w:marTop w:val="0"/>
                          <w:marBottom w:val="0"/>
                          <w:divBdr>
                            <w:top w:val="none" w:sz="0" w:space="0" w:color="auto"/>
                            <w:left w:val="none" w:sz="0" w:space="0" w:color="auto"/>
                            <w:bottom w:val="none" w:sz="0" w:space="0" w:color="auto"/>
                            <w:right w:val="none" w:sz="0" w:space="0" w:color="auto"/>
                          </w:divBdr>
                          <w:divsChild>
                            <w:div w:id="1993293977">
                              <w:marLeft w:val="-225"/>
                              <w:marRight w:val="-225"/>
                              <w:marTop w:val="0"/>
                              <w:marBottom w:val="0"/>
                              <w:divBdr>
                                <w:top w:val="none" w:sz="0" w:space="0" w:color="auto"/>
                                <w:left w:val="none" w:sz="0" w:space="0" w:color="auto"/>
                                <w:bottom w:val="none" w:sz="0" w:space="0" w:color="auto"/>
                                <w:right w:val="none" w:sz="0" w:space="0" w:color="auto"/>
                              </w:divBdr>
                              <w:divsChild>
                                <w:div w:id="2040351625">
                                  <w:marLeft w:val="0"/>
                                  <w:marRight w:val="0"/>
                                  <w:marTop w:val="0"/>
                                  <w:marBottom w:val="0"/>
                                  <w:divBdr>
                                    <w:top w:val="none" w:sz="0" w:space="0" w:color="auto"/>
                                    <w:left w:val="none" w:sz="0" w:space="0" w:color="auto"/>
                                    <w:bottom w:val="none" w:sz="0" w:space="0" w:color="auto"/>
                                    <w:right w:val="none" w:sz="0" w:space="0" w:color="auto"/>
                                  </w:divBdr>
                                  <w:divsChild>
                                    <w:div w:id="816721649">
                                      <w:marLeft w:val="0"/>
                                      <w:marRight w:val="0"/>
                                      <w:marTop w:val="0"/>
                                      <w:marBottom w:val="0"/>
                                      <w:divBdr>
                                        <w:top w:val="none" w:sz="0" w:space="0" w:color="auto"/>
                                        <w:left w:val="none" w:sz="0" w:space="0" w:color="auto"/>
                                        <w:bottom w:val="none" w:sz="0" w:space="0" w:color="auto"/>
                                        <w:right w:val="none" w:sz="0" w:space="0" w:color="auto"/>
                                      </w:divBdr>
                                      <w:divsChild>
                                        <w:div w:id="1037008814">
                                          <w:marLeft w:val="0"/>
                                          <w:marRight w:val="0"/>
                                          <w:marTop w:val="240"/>
                                          <w:marBottom w:val="120"/>
                                          <w:divBdr>
                                            <w:top w:val="none" w:sz="0" w:space="0" w:color="auto"/>
                                            <w:left w:val="none" w:sz="0" w:space="0" w:color="auto"/>
                                            <w:bottom w:val="none" w:sz="0" w:space="0" w:color="auto"/>
                                            <w:right w:val="none" w:sz="0" w:space="0" w:color="auto"/>
                                          </w:divBdr>
                                        </w:div>
                                        <w:div w:id="143420518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95368">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gs@gov.si"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08C0-F5FB-47D9-A97F-BD852102BD2E}">
  <ds:schemaRefs>
    <ds:schemaRef ds:uri="http://schemas.openxmlformats.org/officeDocument/2006/bibliography"/>
  </ds:schemaRefs>
</ds:datastoreItem>
</file>

<file path=customXml/itemProps2.xml><?xml version="1.0" encoding="utf-8"?>
<ds:datastoreItem xmlns:ds="http://schemas.openxmlformats.org/officeDocument/2006/customXml" ds:itemID="{A959FF60-38E2-4F1A-BBC7-9DF75B2A6CD4}">
  <ds:schemaRefs>
    <ds:schemaRef ds:uri="http://schemas.openxmlformats.org/officeDocument/2006/bibliography"/>
  </ds:schemaRefs>
</ds:datastoreItem>
</file>

<file path=customXml/itemProps3.xml><?xml version="1.0" encoding="utf-8"?>
<ds:datastoreItem xmlns:ds="http://schemas.openxmlformats.org/officeDocument/2006/customXml" ds:itemID="{1CD0F8BC-FE1A-4294-B2ED-DF0AA5D9D5C2}">
  <ds:schemaRefs>
    <ds:schemaRef ds:uri="http://schemas.openxmlformats.org/officeDocument/2006/bibliography"/>
  </ds:schemaRefs>
</ds:datastoreItem>
</file>

<file path=customXml/itemProps4.xml><?xml version="1.0" encoding="utf-8"?>
<ds:datastoreItem xmlns:ds="http://schemas.openxmlformats.org/officeDocument/2006/customXml" ds:itemID="{51D8E490-2BCA-4C3E-B874-B8A425BD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8364</Words>
  <Characters>48499</Characters>
  <Application>Microsoft Office Word</Application>
  <DocSecurity>0</DocSecurity>
  <Lines>404</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56750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Marija Brodnik-Lodewijk</cp:lastModifiedBy>
  <cp:revision>2</cp:revision>
  <cp:lastPrinted>2017-04-03T07:37:00Z</cp:lastPrinted>
  <dcterms:created xsi:type="dcterms:W3CDTF">2017-04-03T13:22:00Z</dcterms:created>
  <dcterms:modified xsi:type="dcterms:W3CDTF">2017-04-03T13:22:00Z</dcterms:modified>
</cp:coreProperties>
</file>