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36" w:rsidRPr="005E7459" w:rsidRDefault="00445C36" w:rsidP="00445C36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40" w:lineRule="auto"/>
        <w:rPr>
          <w:rFonts w:cs="Arial"/>
          <w:b/>
          <w:szCs w:val="20"/>
        </w:rPr>
      </w:pPr>
      <w:bookmarkStart w:id="0" w:name="_GoBack"/>
      <w:bookmarkEnd w:id="0"/>
      <w:r w:rsidRPr="005E7459">
        <w:rPr>
          <w:rFonts w:cs="Arial"/>
          <w:b/>
          <w:szCs w:val="20"/>
        </w:rPr>
        <w:t>PRILOGA 1: Obvezne sestavine projekta</w:t>
      </w:r>
    </w:p>
    <w:p w:rsidR="00586BCC" w:rsidRDefault="00586BCC" w:rsidP="00735C1F">
      <w:pPr>
        <w:pStyle w:val="rta"/>
        <w:spacing w:before="0"/>
        <w:rPr>
          <w:rFonts w:cs="Arial"/>
          <w:sz w:val="20"/>
          <w:szCs w:val="20"/>
          <w:lang w:val="sl-SI"/>
        </w:rPr>
      </w:pPr>
    </w:p>
    <w:p w:rsidR="00D24793" w:rsidRPr="00D24793" w:rsidRDefault="00D24793" w:rsidP="00735C1F">
      <w:pPr>
        <w:pStyle w:val="rta"/>
        <w:spacing w:before="0"/>
        <w:rPr>
          <w:rFonts w:cs="Arial"/>
          <w:sz w:val="20"/>
          <w:szCs w:val="20"/>
          <w:lang w:val="sl-SI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A) Obvezne sestavine pilotnega projekta za podukrep Razvoj novih proizvodov, praks, procesov in tehnologij </w:t>
      </w:r>
      <w:r w:rsidR="00F7103D" w:rsidRPr="005E7459">
        <w:rPr>
          <w:rFonts w:cs="Arial"/>
          <w:b/>
          <w:szCs w:val="20"/>
        </w:rPr>
        <w:t xml:space="preserve">ter </w:t>
      </w:r>
      <w:r w:rsidRPr="005E7459">
        <w:rPr>
          <w:rFonts w:cs="Arial"/>
          <w:b/>
          <w:szCs w:val="20"/>
        </w:rPr>
        <w:t>podukrep Okolje in podnebne spremembe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Obvezne sestavine pilotnega projekta so naslednje: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08225A">
      <w:pPr>
        <w:tabs>
          <w:tab w:val="left" w:pos="284"/>
        </w:tabs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1. </w:t>
      </w:r>
      <w:r w:rsidR="0008225A" w:rsidRPr="005E7459">
        <w:rPr>
          <w:rFonts w:cs="Arial"/>
          <w:b/>
          <w:szCs w:val="20"/>
        </w:rPr>
        <w:tab/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osnovni podatki o projektu:</w:t>
      </w:r>
    </w:p>
    <w:p w:rsidR="00586BCC" w:rsidRPr="005E7459" w:rsidRDefault="00586BCC" w:rsidP="0008225A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a)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partnerstvo (utemeljitev sestave in struktura):</w:t>
      </w:r>
    </w:p>
    <w:p w:rsidR="00586BCC" w:rsidRPr="005E7459" w:rsidRDefault="00586BCC" w:rsidP="006F776A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vodilni partner, reference, njegova vloga, prispevek in dodana vrednost k projektu,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člani partnerstva, njihova vloga, prispevek in dodana vrednost k projektu;</w:t>
      </w:r>
    </w:p>
    <w:p w:rsidR="00586BCC" w:rsidRPr="005E7459" w:rsidRDefault="00586BCC" w:rsidP="0008225A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b)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opis glavnih značilnosti projekta</w:t>
      </w:r>
      <w:r w:rsidR="00000AE1" w:rsidRPr="005E7459">
        <w:rPr>
          <w:rFonts w:cs="Arial"/>
          <w:b/>
          <w:szCs w:val="20"/>
        </w:rPr>
        <w:t>:</w:t>
      </w:r>
      <w:r w:rsidRPr="005E7459">
        <w:rPr>
          <w:rFonts w:cs="Arial"/>
          <w:szCs w:val="20"/>
        </w:rPr>
        <w:t xml:space="preserve">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naslov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povzetek vsebine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področje ali tematika projekta, pri čemer se upošteva druga alineja drugega odstavka 6.</w:t>
      </w:r>
      <w:r w:rsidR="00000AE1" w:rsidRPr="005E7459">
        <w:rPr>
          <w:iCs/>
          <w:sz w:val="20"/>
          <w:szCs w:val="20"/>
        </w:rPr>
        <w:t> </w:t>
      </w:r>
      <w:r w:rsidRPr="005E7459">
        <w:rPr>
          <w:iCs/>
          <w:sz w:val="20"/>
          <w:szCs w:val="20"/>
        </w:rPr>
        <w:t xml:space="preserve">člena ali druga alineja drugega odstavka 28. člena te uredbe,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vodja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splošni cilj projekta in pričakovana sprememba, ki se želi doseči glede na trenutno stanje,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ključni načrtovani rezultati projekta in kdo bo imel korist od njih,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trajanje projekta, pri čemer se upošteva </w:t>
      </w:r>
      <w:r w:rsidR="007855AD" w:rsidRPr="005E7459">
        <w:rPr>
          <w:iCs/>
          <w:sz w:val="20"/>
          <w:szCs w:val="20"/>
        </w:rPr>
        <w:t xml:space="preserve">peta </w:t>
      </w:r>
      <w:r w:rsidRPr="005E7459">
        <w:rPr>
          <w:iCs/>
          <w:sz w:val="20"/>
          <w:szCs w:val="20"/>
        </w:rPr>
        <w:t xml:space="preserve">alineja drugega odstavka 6. člena ali </w:t>
      </w:r>
      <w:r w:rsidR="007855AD" w:rsidRPr="005E7459">
        <w:rPr>
          <w:iCs/>
          <w:sz w:val="20"/>
          <w:szCs w:val="20"/>
        </w:rPr>
        <w:t xml:space="preserve">peta </w:t>
      </w:r>
      <w:r w:rsidRPr="005E7459">
        <w:rPr>
          <w:iCs/>
          <w:sz w:val="20"/>
          <w:szCs w:val="20"/>
        </w:rPr>
        <w:t>alineja drugega odstavka 28. člena te uredbe,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višina načrtovanih upravičenih stroškov, pri čemer je treb</w:t>
      </w:r>
      <w:r w:rsidR="002B537B" w:rsidRPr="005E7459">
        <w:rPr>
          <w:iCs/>
          <w:sz w:val="20"/>
          <w:szCs w:val="20"/>
        </w:rPr>
        <w:t>a</w:t>
      </w:r>
      <w:r w:rsidRPr="005E7459">
        <w:rPr>
          <w:iCs/>
          <w:sz w:val="20"/>
          <w:szCs w:val="20"/>
        </w:rPr>
        <w:t xml:space="preserve"> upoštevati četrto alinejo drugega odstavka 6. člena ali četrto alinejo drugega odstavka 28. člena te uredbe;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2.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vsebina pilotnega projekta: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cilji in namen projekta, pri čemer se upošteva 5. člen ali 27. člen te uredbe, 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opis problema, ki ga </w:t>
      </w:r>
      <w:r w:rsidR="00D50927" w:rsidRPr="005E7459">
        <w:rPr>
          <w:rFonts w:cs="Arial"/>
          <w:szCs w:val="20"/>
        </w:rPr>
        <w:t xml:space="preserve">obravnava </w:t>
      </w:r>
      <w:r w:rsidRPr="005E7459">
        <w:rPr>
          <w:rFonts w:cs="Arial"/>
          <w:szCs w:val="20"/>
        </w:rPr>
        <w:t>projekt</w:t>
      </w:r>
      <w:r w:rsidR="00D50927" w:rsidRPr="005E7459">
        <w:rPr>
          <w:rFonts w:cs="Arial"/>
          <w:szCs w:val="20"/>
        </w:rPr>
        <w:t>,</w:t>
      </w:r>
      <w:r w:rsidRPr="005E7459">
        <w:rPr>
          <w:rFonts w:cs="Arial"/>
          <w:szCs w:val="20"/>
        </w:rPr>
        <w:t xml:space="preserve"> in njegov pomen za prakso na področju kmetijstva, živilstva ali gozdarstva </w:t>
      </w:r>
      <w:r w:rsidR="00D50927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D50927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 xml:space="preserve">Razvoj novih proizvodov, praks, procesov in tehnologij ali za kmetijstvo ali gozdarstvo </w:t>
      </w:r>
      <w:r w:rsidR="00D50927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D50927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>Okolje in podnebne spremembe,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pričakovanih rezultatov projekta (s kvantitativno opredeljenimi kazalniki),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eastAsia="Calibri" w:cs="Arial"/>
          <w:szCs w:val="20"/>
          <w:lang w:eastAsia="en-GB"/>
        </w:rPr>
      </w:pPr>
      <w:r w:rsidRPr="005E7459">
        <w:rPr>
          <w:rFonts w:eastAsia="Calibri" w:cs="Arial"/>
          <w:szCs w:val="20"/>
          <w:lang w:eastAsia="en-GB"/>
        </w:rPr>
        <w:t xml:space="preserve">č) </w:t>
      </w:r>
      <w:r w:rsidR="0008225A" w:rsidRPr="005E7459">
        <w:rPr>
          <w:rFonts w:eastAsia="Calibri" w:cs="Arial"/>
          <w:szCs w:val="20"/>
          <w:lang w:eastAsia="en-GB"/>
        </w:rPr>
        <w:tab/>
      </w:r>
      <w:r w:rsidRPr="005E7459">
        <w:rPr>
          <w:rFonts w:eastAsia="Calibri" w:cs="Arial"/>
          <w:szCs w:val="20"/>
          <w:lang w:eastAsia="en-GB"/>
        </w:rPr>
        <w:t>opis ciljnih skupin projekta,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d)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skladnosti vsebine projekta s strateškimi cilji na področju: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kmetijstva, živilstva ali gozdarstva </w:t>
      </w:r>
      <w:r w:rsidR="00AE6A3E" w:rsidRPr="005E7459">
        <w:rPr>
          <w:iCs/>
          <w:sz w:val="20"/>
          <w:szCs w:val="20"/>
        </w:rPr>
        <w:t>pri</w:t>
      </w:r>
      <w:r w:rsidRPr="005E7459">
        <w:rPr>
          <w:iCs/>
          <w:sz w:val="20"/>
          <w:szCs w:val="20"/>
        </w:rPr>
        <w:t xml:space="preserve"> </w:t>
      </w:r>
      <w:r w:rsidR="00AE6A3E" w:rsidRPr="005E7459">
        <w:rPr>
          <w:iCs/>
          <w:sz w:val="20"/>
          <w:szCs w:val="20"/>
        </w:rPr>
        <w:t>podukrepu</w:t>
      </w:r>
      <w:r w:rsidR="00F9665D" w:rsidRPr="005E7459">
        <w:rPr>
          <w:iCs/>
          <w:sz w:val="20"/>
          <w:szCs w:val="20"/>
        </w:rPr>
        <w:t xml:space="preserve"> </w:t>
      </w:r>
      <w:r w:rsidRPr="005E7459">
        <w:rPr>
          <w:iCs/>
          <w:sz w:val="20"/>
          <w:szCs w:val="20"/>
        </w:rPr>
        <w:t xml:space="preserve">Razvoj novih proizvodov, praks, procesov in tehnologij ali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kmetijstva ali gozdarstva </w:t>
      </w:r>
      <w:r w:rsidR="00AE6A3E" w:rsidRPr="005E7459">
        <w:rPr>
          <w:iCs/>
          <w:sz w:val="20"/>
          <w:szCs w:val="20"/>
        </w:rPr>
        <w:t>pri</w:t>
      </w:r>
      <w:r w:rsidRPr="005E7459">
        <w:rPr>
          <w:iCs/>
          <w:sz w:val="20"/>
          <w:szCs w:val="20"/>
        </w:rPr>
        <w:t xml:space="preserve"> </w:t>
      </w:r>
      <w:r w:rsidR="00AE6A3E" w:rsidRPr="005E7459">
        <w:rPr>
          <w:iCs/>
          <w:sz w:val="20"/>
          <w:szCs w:val="20"/>
        </w:rPr>
        <w:t xml:space="preserve">podukrepu </w:t>
      </w:r>
      <w:r w:rsidRPr="005E7459">
        <w:rPr>
          <w:iCs/>
          <w:sz w:val="20"/>
          <w:szCs w:val="20"/>
        </w:rPr>
        <w:t>Okolje in podnebne spremembe</w:t>
      </w:r>
      <w:r w:rsidR="00000AE1" w:rsidRPr="005E7459">
        <w:rPr>
          <w:iCs/>
          <w:sz w:val="20"/>
          <w:szCs w:val="20"/>
        </w:rPr>
        <w:t>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e)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prispevek projekta k napredku, trajnostnemu upravljanju z naravnimi viri in k blaženju podnebnih sprememb ali prilagajanju nanje, 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f)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razpoložljivega znanja in izkušenj</w:t>
      </w:r>
      <w:r w:rsidR="00373D32" w:rsidRPr="005E7459">
        <w:rPr>
          <w:rFonts w:cs="Arial"/>
          <w:szCs w:val="20"/>
        </w:rPr>
        <w:t>, ki se nanašajo na tematiko</w:t>
      </w:r>
      <w:r w:rsidR="0034538D" w:rsidRPr="005E7459">
        <w:rPr>
          <w:rFonts w:cs="Arial"/>
          <w:szCs w:val="20"/>
        </w:rPr>
        <w:t xml:space="preserve"> </w:t>
      </w:r>
      <w:r w:rsidRPr="005E7459">
        <w:rPr>
          <w:rFonts w:cs="Arial"/>
          <w:szCs w:val="20"/>
        </w:rPr>
        <w:t>projekt</w:t>
      </w:r>
      <w:r w:rsidR="00373D32" w:rsidRPr="005E7459">
        <w:rPr>
          <w:rFonts w:cs="Arial"/>
          <w:szCs w:val="20"/>
        </w:rPr>
        <w:t>a</w:t>
      </w:r>
      <w:r w:rsidRPr="005E7459">
        <w:rPr>
          <w:rFonts w:cs="Arial"/>
          <w:szCs w:val="20"/>
        </w:rPr>
        <w:t>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g)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načrtovanega prenosa znanja v prakso ter omogočanja prostega dostopa do rezultatov projekta,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h)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načrtovanih ciljev in aktivnosti projekta v povezavi z izpolnjevanjem obveznosti za dosego točk pri merilih za ocenjevanje vlog iz 13. člena ali 35. člena te uredbe,</w:t>
      </w:r>
    </w:p>
    <w:p w:rsidR="00586BCC" w:rsidRPr="005E7459" w:rsidRDefault="00586BCC" w:rsidP="0008225A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i) </w:t>
      </w:r>
      <w:r w:rsidR="0008225A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 xml:space="preserve">načrtovane aktivnosti projekta: opis aktivnosti iz prvega odstavka 10. člena ali prvega odstavka 32. člena te uredbe po posameznih članih partnerstva in pričakovani rezultati vsake aktivnosti, 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j)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uporabnost in trajnost rezultatov projekta: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opis ukrepov za zagotovitev uporabnosti rezultatov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opis ukrepov za zagotovitev trajnosti rezultatov po zaključku projekta,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k)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projektnih tveganj in načrtovanih ukrepov za njihovo zmanjšanje;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08225A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3.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terminski načrt in finančna konstrukcija:</w:t>
      </w:r>
    </w:p>
    <w:p w:rsidR="00586BCC" w:rsidRPr="005E7459" w:rsidRDefault="00586BCC" w:rsidP="0008225A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a) </w:t>
      </w:r>
      <w:r w:rsidR="0008225A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finančna konstrukcija projekta: za posamezno dvanajstmesečno obdobje izvajanja pilotnega projekta se navede</w:t>
      </w:r>
      <w:r w:rsidR="00A87E96" w:rsidRPr="005E7459">
        <w:rPr>
          <w:rFonts w:ascii="Arial" w:hAnsi="Arial" w:cs="Arial"/>
          <w:sz w:val="20"/>
          <w:lang w:val="sl-SI"/>
        </w:rPr>
        <w:t>jo</w:t>
      </w:r>
      <w:r w:rsidRPr="005E7459">
        <w:rPr>
          <w:rFonts w:ascii="Arial" w:hAnsi="Arial" w:cs="Arial"/>
          <w:sz w:val="20"/>
          <w:lang w:val="sl-SI"/>
        </w:rPr>
        <w:t xml:space="preserve"> upravičene aktivnosti, ki jih bodo izvajali posamezni člani partnerstva</w:t>
      </w:r>
      <w:r w:rsidR="00A87E96" w:rsidRPr="005E7459">
        <w:rPr>
          <w:rFonts w:ascii="Arial" w:hAnsi="Arial" w:cs="Arial"/>
          <w:sz w:val="20"/>
          <w:lang w:val="sl-SI"/>
        </w:rPr>
        <w:t>,</w:t>
      </w:r>
      <w:r w:rsidRPr="005E7459">
        <w:rPr>
          <w:rFonts w:ascii="Arial" w:hAnsi="Arial" w:cs="Arial"/>
          <w:sz w:val="20"/>
          <w:lang w:val="sl-SI"/>
        </w:rPr>
        <w:t xml:space="preserve"> in </w:t>
      </w:r>
      <w:r w:rsidR="00DF56EE" w:rsidRPr="005E7459">
        <w:rPr>
          <w:rFonts w:ascii="Arial" w:hAnsi="Arial" w:cs="Arial"/>
          <w:sz w:val="20"/>
          <w:lang w:val="sl-SI"/>
        </w:rPr>
        <w:t>njihovi načrtovani upravičeni stroški</w:t>
      </w:r>
      <w:r w:rsidRPr="005E7459">
        <w:rPr>
          <w:rFonts w:ascii="Arial" w:hAnsi="Arial" w:cs="Arial"/>
          <w:sz w:val="20"/>
          <w:lang w:val="sl-SI"/>
        </w:rPr>
        <w:t xml:space="preserve">, pri čemer je treba upoštevati 10. člen ali 32. člen te uredbe, </w:t>
      </w:r>
    </w:p>
    <w:p w:rsidR="00586BCC" w:rsidRPr="005E7459" w:rsidRDefault="00586BCC" w:rsidP="0008225A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lastRenderedPageBreak/>
        <w:t xml:space="preserve">b) </w:t>
      </w:r>
      <w:r w:rsidR="0008225A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lastna udeležba partnerstva pri sofinanciranju projekta: višina sofinanciranja in delež lastnih sredstev partnerstva v strukturi načrtovanih upravičenih stroškov projekta,</w:t>
      </w:r>
    </w:p>
    <w:p w:rsidR="00586BCC" w:rsidRPr="005E7459" w:rsidRDefault="00586BCC" w:rsidP="0008225A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eastAsia="Calibri" w:hAnsi="Arial" w:cs="Arial"/>
          <w:bCs/>
          <w:sz w:val="20"/>
          <w:lang w:val="sl-SI" w:eastAsia="en-GB"/>
        </w:rPr>
        <w:t xml:space="preserve">c) </w:t>
      </w:r>
      <w:r w:rsidR="0008225A" w:rsidRPr="005E7459">
        <w:rPr>
          <w:rFonts w:ascii="Arial" w:eastAsia="Calibri" w:hAnsi="Arial" w:cs="Arial"/>
          <w:bCs/>
          <w:sz w:val="20"/>
          <w:lang w:val="sl-SI" w:eastAsia="en-GB"/>
        </w:rPr>
        <w:tab/>
      </w:r>
      <w:r w:rsidRPr="005E7459">
        <w:rPr>
          <w:rFonts w:ascii="Arial" w:eastAsia="Calibri" w:hAnsi="Arial" w:cs="Arial"/>
          <w:bCs/>
          <w:sz w:val="20"/>
          <w:lang w:val="sl-SI" w:eastAsia="en-GB"/>
        </w:rPr>
        <w:t>stroškovni načrt projekta po virih financiranja: razdelitev po članih partnerstva;</w:t>
      </w: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sz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4.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razširjanje rezultatov projekta: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podrobnejši opis načinov in obsega razširjanja rezultatov projekta ter vloge vodilnega partnerja in drugih članov partnerstva pri tem,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vloga člana partnerstva, ki je kmetijsko gospodarstvo, pri razširjanju rezultatov projekta.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B) Obvezne sestavine projekta EIP za podukrep Razvoj novih proizvodov, praks, procesov in tehnologij </w:t>
      </w:r>
      <w:r w:rsidR="007438ED" w:rsidRPr="005E7459">
        <w:rPr>
          <w:rFonts w:cs="Arial"/>
          <w:b/>
          <w:szCs w:val="20"/>
        </w:rPr>
        <w:t xml:space="preserve">ter </w:t>
      </w:r>
      <w:r w:rsidRPr="005E7459">
        <w:rPr>
          <w:rFonts w:cs="Arial"/>
          <w:b/>
          <w:szCs w:val="20"/>
        </w:rPr>
        <w:t>podukrep Okolje in podnebne spremembe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Default="00586BCC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Obvezne sestavine projekta EIP so naslednje:</w:t>
      </w:r>
    </w:p>
    <w:p w:rsidR="003660B1" w:rsidRPr="005E7459" w:rsidRDefault="003660B1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1.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osnovni podatki o projektu: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naslov projekta (v slovenskem in angleškem jeziku)</w:t>
      </w:r>
      <w:r w:rsidR="002F712E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avtor in urednik besedila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vodilni partner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543454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člani</w:t>
      </w:r>
      <w:r w:rsidR="0093620A" w:rsidRPr="005E7459">
        <w:rPr>
          <w:iCs/>
          <w:sz w:val="20"/>
          <w:szCs w:val="20"/>
        </w:rPr>
        <w:t xml:space="preserve"> partn</w:t>
      </w:r>
      <w:r w:rsidRPr="005E7459">
        <w:rPr>
          <w:iCs/>
          <w:sz w:val="20"/>
          <w:szCs w:val="20"/>
        </w:rPr>
        <w:t>erstva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ključne besede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obdobje trajanja projekta</w:t>
      </w:r>
      <w:r w:rsidR="006A1181" w:rsidRPr="005E7459">
        <w:rPr>
          <w:iCs/>
          <w:sz w:val="20"/>
          <w:szCs w:val="20"/>
        </w:rPr>
        <w:t>, pri čemer se upošteva peta alineja tretjega odstavka 6.</w:t>
      </w:r>
      <w:r w:rsidR="0008225A" w:rsidRPr="005E7459">
        <w:rPr>
          <w:iCs/>
          <w:sz w:val="20"/>
          <w:szCs w:val="20"/>
        </w:rPr>
        <w:t> </w:t>
      </w:r>
      <w:r w:rsidR="006A1181" w:rsidRPr="005E7459">
        <w:rPr>
          <w:iCs/>
          <w:sz w:val="20"/>
          <w:szCs w:val="20"/>
        </w:rPr>
        <w:t>člena ali peta alineja tretjega odstavka 28. člena te uredbe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status projekta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vir financiranja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višina načrtovanih </w:t>
      </w:r>
      <w:r w:rsidR="002A6431" w:rsidRPr="005E7459">
        <w:rPr>
          <w:iCs/>
          <w:sz w:val="20"/>
          <w:szCs w:val="20"/>
        </w:rPr>
        <w:t>upravičenih</w:t>
      </w:r>
      <w:r w:rsidRPr="005E7459">
        <w:rPr>
          <w:iCs/>
          <w:sz w:val="20"/>
          <w:szCs w:val="20"/>
        </w:rPr>
        <w:t xml:space="preserve"> </w:t>
      </w:r>
      <w:r w:rsidR="006A1181" w:rsidRPr="005E7459">
        <w:rPr>
          <w:iCs/>
          <w:sz w:val="20"/>
          <w:szCs w:val="20"/>
        </w:rPr>
        <w:t>stroškov, pri čemer je treba upoštevati četrto alinejo tretjega odstavka 6. člena ali četrto alinejo tretjega odstavka 28. člena te uredbe</w:t>
      </w:r>
      <w:r w:rsidR="00166871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geografsko območje izvajanja projekta</w:t>
      </w:r>
      <w:r w:rsidR="00263DBF" w:rsidRPr="005E7459">
        <w:rPr>
          <w:iCs/>
          <w:sz w:val="20"/>
          <w:szCs w:val="20"/>
        </w:rPr>
        <w:t>,</w:t>
      </w:r>
    </w:p>
    <w:p w:rsidR="0093620A" w:rsidRPr="005E7459" w:rsidRDefault="0093620A" w:rsidP="00B632CE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cilj projekta (v slovenskem in angleškem jeziku)</w:t>
      </w:r>
      <w:r w:rsidR="00263DBF" w:rsidRPr="005E7459">
        <w:rPr>
          <w:iCs/>
          <w:sz w:val="20"/>
          <w:szCs w:val="20"/>
        </w:rPr>
        <w:t>;</w:t>
      </w:r>
    </w:p>
    <w:p w:rsidR="0093620A" w:rsidRPr="005E7459" w:rsidRDefault="0093620A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93620A" w:rsidRPr="005E7459" w:rsidRDefault="0093620A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2. </w:t>
      </w:r>
      <w:r w:rsidR="0008225A" w:rsidRPr="005E7459">
        <w:rPr>
          <w:rFonts w:cs="Arial"/>
          <w:b/>
          <w:szCs w:val="20"/>
        </w:rPr>
        <w:tab/>
      </w:r>
      <w:r w:rsidR="00D018D3">
        <w:rPr>
          <w:rFonts w:cs="Arial"/>
          <w:b/>
          <w:szCs w:val="20"/>
        </w:rPr>
        <w:t>u</w:t>
      </w:r>
      <w:r w:rsidRPr="005E7459">
        <w:rPr>
          <w:rFonts w:cs="Arial"/>
          <w:b/>
          <w:szCs w:val="20"/>
        </w:rPr>
        <w:t>temeljitev sestave in strukture partnerstva in opis glavnih značilnosti projekta: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a)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partnerstvo: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vodilni partner</w:t>
      </w:r>
      <w:r w:rsidR="00907EBE" w:rsidRPr="005E7459">
        <w:rPr>
          <w:iCs/>
          <w:sz w:val="20"/>
          <w:szCs w:val="20"/>
        </w:rPr>
        <w:t>:</w:t>
      </w:r>
      <w:r w:rsidRPr="005E7459">
        <w:rPr>
          <w:iCs/>
          <w:sz w:val="20"/>
          <w:szCs w:val="20"/>
        </w:rPr>
        <w:t xml:space="preserve"> reference, njegova vloga, prispevek in dodana vrednost k projektu,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člani partnerstva</w:t>
      </w:r>
      <w:r w:rsidR="00907EBE" w:rsidRPr="005E7459">
        <w:rPr>
          <w:iCs/>
          <w:sz w:val="20"/>
          <w:szCs w:val="20"/>
        </w:rPr>
        <w:t>:</w:t>
      </w:r>
      <w:r w:rsidRPr="005E7459">
        <w:rPr>
          <w:iCs/>
          <w:sz w:val="20"/>
          <w:szCs w:val="20"/>
        </w:rPr>
        <w:t xml:space="preserve"> reference, njihova vloga, prispevek in dodana vrednost k projektu;</w:t>
      </w:r>
    </w:p>
    <w:p w:rsidR="00586BCC" w:rsidRPr="005E7459" w:rsidRDefault="00586BCC" w:rsidP="0008225A">
      <w:pPr>
        <w:tabs>
          <w:tab w:val="left" w:pos="142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b) </w:t>
      </w:r>
      <w:r w:rsidR="0008225A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opis glavnih značilnosti projekta:</w:t>
      </w:r>
      <w:r w:rsidRPr="005E7459">
        <w:rPr>
          <w:rFonts w:cs="Arial"/>
          <w:szCs w:val="20"/>
        </w:rPr>
        <w:t xml:space="preserve">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tematika projekta, pri čemer se upošteva druga alineja tretjega odstavka 6. člena ali druga alineja tretjega odstavka 28. člena te uredbe,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vodja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povzetek vsebine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splošni cilj projekta in pričakovana sprememba, ki se želi doseči glede na trenutno stanje,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2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pričakovani ključni rezultati za uporabo v praksi, pričakovani potencialni </w:t>
      </w:r>
      <w:r w:rsidR="003E25B5" w:rsidRPr="005E7459">
        <w:rPr>
          <w:iCs/>
          <w:sz w:val="20"/>
          <w:szCs w:val="20"/>
        </w:rPr>
        <w:t xml:space="preserve">uporabniki </w:t>
      </w:r>
      <w:r w:rsidRPr="005E7459">
        <w:rPr>
          <w:iCs/>
          <w:sz w:val="20"/>
          <w:szCs w:val="20"/>
        </w:rPr>
        <w:t>in ključna praktična priporočila, ki bodo nastala v okviru projekta</w:t>
      </w:r>
      <w:r w:rsidR="00166871" w:rsidRPr="005E7459">
        <w:rPr>
          <w:iCs/>
          <w:sz w:val="20"/>
          <w:szCs w:val="20"/>
        </w:rPr>
        <w:t>;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</w:p>
    <w:p w:rsidR="00586BCC" w:rsidRPr="005E7459" w:rsidRDefault="00907EBE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3</w:t>
      </w:r>
      <w:r w:rsidR="00586BCC" w:rsidRPr="005E7459">
        <w:rPr>
          <w:rFonts w:cs="Arial"/>
          <w:b/>
          <w:szCs w:val="20"/>
        </w:rPr>
        <w:t xml:space="preserve">. </w:t>
      </w:r>
      <w:r w:rsidR="0008225A" w:rsidRPr="005E7459">
        <w:rPr>
          <w:rFonts w:cs="Arial"/>
          <w:b/>
          <w:szCs w:val="20"/>
        </w:rPr>
        <w:tab/>
      </w:r>
      <w:r w:rsidR="00586BCC" w:rsidRPr="005E7459">
        <w:rPr>
          <w:rFonts w:cs="Arial"/>
          <w:b/>
          <w:szCs w:val="20"/>
        </w:rPr>
        <w:t>vsebina projekta: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cilji in namen projekta, pri čemer se upošteva 5. člen ali 27. člen te uredbe,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opis problema, ki ga </w:t>
      </w:r>
      <w:r w:rsidR="005425A1" w:rsidRPr="005E7459">
        <w:rPr>
          <w:rFonts w:cs="Arial"/>
          <w:szCs w:val="20"/>
        </w:rPr>
        <w:t xml:space="preserve">obravnava </w:t>
      </w:r>
      <w:r w:rsidRPr="005E7459">
        <w:rPr>
          <w:rFonts w:cs="Arial"/>
          <w:szCs w:val="20"/>
        </w:rPr>
        <w:t>projekt</w:t>
      </w:r>
      <w:r w:rsidR="005425A1" w:rsidRPr="005E7459">
        <w:rPr>
          <w:rFonts w:cs="Arial"/>
          <w:szCs w:val="20"/>
        </w:rPr>
        <w:t>,</w:t>
      </w:r>
      <w:r w:rsidRPr="005E7459">
        <w:rPr>
          <w:rFonts w:cs="Arial"/>
          <w:szCs w:val="20"/>
        </w:rPr>
        <w:t xml:space="preserve"> ter njegov pomen za prakso na področju kmetijstva, živilstva ali gozdarstva </w:t>
      </w:r>
      <w:r w:rsidR="005425A1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5425A1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 xml:space="preserve">Razvoj novih proizvodov, praks, procesov in tehnologij ali na področju kmetijstva ali gozdarstva </w:t>
      </w:r>
      <w:r w:rsidR="005425A1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5425A1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>Okolje in podnebne spremembe,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opis načrtovanih rezultatov projekta (s kvantitativno opredeljenimi kazalniki) po </w:t>
      </w:r>
      <w:r w:rsidR="00000AE1" w:rsidRPr="005E7459">
        <w:rPr>
          <w:rFonts w:cs="Arial"/>
          <w:szCs w:val="20"/>
        </w:rPr>
        <w:t>dvanajst</w:t>
      </w:r>
      <w:r w:rsidRPr="005E7459">
        <w:rPr>
          <w:rFonts w:cs="Arial"/>
          <w:szCs w:val="20"/>
        </w:rPr>
        <w:t>mesečnih obdobjih trajanja projekta in prispevka k cilju EIP o večji produktivnosti in trajnostnem upravljanju virov,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eastAsia="Calibri" w:cs="Arial"/>
          <w:szCs w:val="20"/>
          <w:lang w:eastAsia="en-GB"/>
        </w:rPr>
      </w:pPr>
      <w:r w:rsidRPr="005E7459">
        <w:rPr>
          <w:rFonts w:eastAsia="Calibri" w:cs="Arial"/>
          <w:szCs w:val="20"/>
          <w:lang w:eastAsia="en-GB"/>
        </w:rPr>
        <w:t xml:space="preserve">č) </w:t>
      </w:r>
      <w:r w:rsidR="0008225A" w:rsidRPr="005E7459">
        <w:rPr>
          <w:rFonts w:eastAsia="Calibri" w:cs="Arial"/>
          <w:szCs w:val="20"/>
          <w:lang w:eastAsia="en-GB"/>
        </w:rPr>
        <w:tab/>
      </w:r>
      <w:r w:rsidRPr="005E7459">
        <w:rPr>
          <w:rFonts w:eastAsia="Calibri" w:cs="Arial"/>
          <w:szCs w:val="20"/>
          <w:lang w:eastAsia="en-GB"/>
        </w:rPr>
        <w:t>opis načrtovanih neposrednih učinkov projekta (s kvantitativno opredeljenimi kazalniki),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eastAsia="Calibri" w:cs="Arial"/>
          <w:szCs w:val="20"/>
          <w:lang w:eastAsia="en-GB"/>
        </w:rPr>
      </w:pPr>
      <w:r w:rsidRPr="005E7459">
        <w:rPr>
          <w:rFonts w:eastAsia="Calibri" w:cs="Arial"/>
          <w:szCs w:val="20"/>
          <w:lang w:eastAsia="en-GB"/>
        </w:rPr>
        <w:t xml:space="preserve">d) </w:t>
      </w:r>
      <w:r w:rsidR="0008225A" w:rsidRPr="005E7459">
        <w:rPr>
          <w:rFonts w:eastAsia="Calibri" w:cs="Arial"/>
          <w:szCs w:val="20"/>
          <w:lang w:eastAsia="en-GB"/>
        </w:rPr>
        <w:tab/>
      </w:r>
      <w:r w:rsidRPr="005E7459">
        <w:rPr>
          <w:rFonts w:eastAsia="Calibri" w:cs="Arial"/>
          <w:szCs w:val="20"/>
          <w:lang w:eastAsia="en-GB"/>
        </w:rPr>
        <w:t>opis ciljnih skupin projekta,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e)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skladnosti vsebine projekta s strateškimi cilji na področju: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lastRenderedPageBreak/>
        <w:t xml:space="preserve">kmetijstva, živilstva ali gozdarstva </w:t>
      </w:r>
      <w:r w:rsidR="003D7D05" w:rsidRPr="005E7459">
        <w:rPr>
          <w:iCs/>
          <w:sz w:val="20"/>
          <w:szCs w:val="20"/>
        </w:rPr>
        <w:t>pri</w:t>
      </w:r>
      <w:r w:rsidRPr="005E7459">
        <w:rPr>
          <w:iCs/>
          <w:sz w:val="20"/>
          <w:szCs w:val="20"/>
        </w:rPr>
        <w:t xml:space="preserve"> </w:t>
      </w:r>
      <w:r w:rsidR="003D7D05" w:rsidRPr="005E7459">
        <w:rPr>
          <w:iCs/>
          <w:sz w:val="20"/>
          <w:szCs w:val="20"/>
        </w:rPr>
        <w:t xml:space="preserve">podukrepu </w:t>
      </w:r>
      <w:r w:rsidRPr="005E7459">
        <w:rPr>
          <w:iCs/>
          <w:sz w:val="20"/>
          <w:szCs w:val="20"/>
        </w:rPr>
        <w:t xml:space="preserve">Razvoj novih proizvodov, praks, procesov in tehnologij ali 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 xml:space="preserve">kmetijstva ali gozdarstva </w:t>
      </w:r>
      <w:r w:rsidR="003D7D05" w:rsidRPr="005E7459">
        <w:rPr>
          <w:iCs/>
          <w:sz w:val="20"/>
          <w:szCs w:val="20"/>
        </w:rPr>
        <w:t>pri</w:t>
      </w:r>
      <w:r w:rsidRPr="005E7459">
        <w:rPr>
          <w:iCs/>
          <w:sz w:val="20"/>
          <w:szCs w:val="20"/>
        </w:rPr>
        <w:t xml:space="preserve"> </w:t>
      </w:r>
      <w:r w:rsidR="003D7D05" w:rsidRPr="005E7459">
        <w:rPr>
          <w:iCs/>
          <w:sz w:val="20"/>
          <w:szCs w:val="20"/>
        </w:rPr>
        <w:t xml:space="preserve">podukrepu </w:t>
      </w:r>
      <w:r w:rsidRPr="005E7459">
        <w:rPr>
          <w:iCs/>
          <w:sz w:val="20"/>
          <w:szCs w:val="20"/>
        </w:rPr>
        <w:t>Okolje in podnebne spremembe,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f)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prispevek projekta k napredku in trajnostnemu upravljanju z naravnimi viri in k blaženju podnebnih sprememb ali prilagajanju nanje, 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g)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razpoložljivega znanja in izkušenj,</w:t>
      </w:r>
      <w:r w:rsidR="0020317D" w:rsidRPr="005E7459">
        <w:rPr>
          <w:rFonts w:cs="Arial"/>
          <w:szCs w:val="20"/>
        </w:rPr>
        <w:t xml:space="preserve"> ki se nanašajo na tematiko</w:t>
      </w:r>
      <w:r w:rsidRPr="005E7459">
        <w:rPr>
          <w:rFonts w:cs="Arial"/>
          <w:szCs w:val="20"/>
        </w:rPr>
        <w:t xml:space="preserve"> projekt</w:t>
      </w:r>
      <w:r w:rsidR="0020317D" w:rsidRPr="005E7459">
        <w:rPr>
          <w:rFonts w:cs="Arial"/>
          <w:szCs w:val="20"/>
        </w:rPr>
        <w:t>a</w:t>
      </w:r>
      <w:r w:rsidR="00000AE1" w:rsidRPr="005E7459">
        <w:rPr>
          <w:rFonts w:cs="Arial"/>
          <w:szCs w:val="20"/>
        </w:rPr>
        <w:t xml:space="preserve">, </w:t>
      </w:r>
      <w:r w:rsidR="00A85FBE" w:rsidRPr="005E7459">
        <w:rPr>
          <w:rFonts w:cs="Arial"/>
          <w:szCs w:val="20"/>
        </w:rPr>
        <w:t>ter</w:t>
      </w:r>
      <w:r w:rsidRPr="005E7459">
        <w:rPr>
          <w:rFonts w:cs="Arial"/>
          <w:szCs w:val="20"/>
        </w:rPr>
        <w:t xml:space="preserve"> </w:t>
      </w:r>
      <w:r w:rsidR="00A85FBE" w:rsidRPr="005E7459">
        <w:rPr>
          <w:rFonts w:cs="Arial"/>
          <w:szCs w:val="20"/>
        </w:rPr>
        <w:t xml:space="preserve">opis dopolnitve </w:t>
      </w:r>
      <w:r w:rsidRPr="005E7459">
        <w:rPr>
          <w:rFonts w:cs="Arial"/>
          <w:szCs w:val="20"/>
        </w:rPr>
        <w:t xml:space="preserve">ali </w:t>
      </w:r>
      <w:r w:rsidR="00A85FBE" w:rsidRPr="005E7459">
        <w:rPr>
          <w:rFonts w:cs="Arial"/>
          <w:szCs w:val="20"/>
        </w:rPr>
        <w:t xml:space="preserve">nadgradnje rezultatov </w:t>
      </w:r>
      <w:r w:rsidRPr="005E7459">
        <w:rPr>
          <w:rFonts w:cs="Arial"/>
          <w:szCs w:val="20"/>
        </w:rPr>
        <w:t>preteklih projektov oziroma projektov, ki se izvajajo,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h)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načrtovanega prenosa znanj in rezultatov projekta v prakso ter omogočanja prostega dostopa do rezultatov projekta,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i)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načrtovanih aktivnosti in rezultatov projekta v povezavi z izpolnjevanjem obveznosti za dosego točk pri merilih za ocenjevanje vlog iz 14. člena ali 36. člena te uredbe,</w:t>
      </w:r>
    </w:p>
    <w:p w:rsidR="00586BCC" w:rsidRPr="005E7459" w:rsidRDefault="00586BCC" w:rsidP="0008225A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j) </w:t>
      </w:r>
      <w:r w:rsidR="0008225A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 xml:space="preserve">načrtovane aktivnosti projekta: opis aktivnosti iz prvega odstavka 10. člena ali prvega odstavka 32. člena te uredbe po posameznih članih partnerstva in pričakovani dosežki vsake aktivnosti, 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k)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uporabnost in trajnost rezultatov projekta: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opis ukrepov za zagotovitev uporabnosti rezultatov projekta,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tabs>
          <w:tab w:val="left" w:pos="176"/>
        </w:tabs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opis ukrepov za zagotovitev trajnosti rezultatov po zaključku projekta,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l)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projektnih tveganj in načrtovanih ukrepov za njihovo zmanjšanje;</w:t>
      </w:r>
    </w:p>
    <w:p w:rsidR="00586BCC" w:rsidRPr="005E7459" w:rsidRDefault="00586BCC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</w:p>
    <w:p w:rsidR="00586BCC" w:rsidRPr="005E7459" w:rsidRDefault="00907EBE" w:rsidP="0008225A">
      <w:pPr>
        <w:tabs>
          <w:tab w:val="left" w:pos="426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4</w:t>
      </w:r>
      <w:r w:rsidR="00586BCC" w:rsidRPr="005E7459">
        <w:rPr>
          <w:rFonts w:cs="Arial"/>
          <w:b/>
          <w:szCs w:val="20"/>
        </w:rPr>
        <w:t xml:space="preserve">. </w:t>
      </w:r>
      <w:r w:rsidR="0008225A" w:rsidRPr="005E7459">
        <w:rPr>
          <w:rFonts w:cs="Arial"/>
          <w:b/>
          <w:szCs w:val="20"/>
        </w:rPr>
        <w:tab/>
      </w:r>
      <w:r w:rsidR="0008225A" w:rsidRPr="005E7459">
        <w:rPr>
          <w:rFonts w:cs="Arial"/>
          <w:b/>
          <w:szCs w:val="20"/>
        </w:rPr>
        <w:tab/>
      </w:r>
      <w:r w:rsidR="00586BCC" w:rsidRPr="005E7459">
        <w:rPr>
          <w:rFonts w:cs="Arial"/>
          <w:b/>
          <w:szCs w:val="20"/>
        </w:rPr>
        <w:t>terminski načrt in mejniki projekta:</w:t>
      </w:r>
    </w:p>
    <w:p w:rsidR="00586BCC" w:rsidRPr="005E7459" w:rsidRDefault="00586BCC" w:rsidP="00F50E2D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časovna opredelitev (mesec, leto) doseganja načrtovanih neposrednih učinkov projekta,</w:t>
      </w:r>
    </w:p>
    <w:p w:rsidR="00586BCC" w:rsidRPr="005E7459" w:rsidRDefault="00586BCC" w:rsidP="00F50E2D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časovna opredelitev (mesec, leto) doseganja načrtovanih rezultatov projekta;</w:t>
      </w:r>
    </w:p>
    <w:p w:rsidR="00586BCC" w:rsidRPr="005E7459" w:rsidRDefault="00586BCC" w:rsidP="0008225A">
      <w:pPr>
        <w:tabs>
          <w:tab w:val="left" w:pos="426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</w:p>
    <w:p w:rsidR="00586BCC" w:rsidRPr="005E7459" w:rsidRDefault="00907EBE" w:rsidP="0008225A">
      <w:pPr>
        <w:tabs>
          <w:tab w:val="left" w:pos="426"/>
        </w:tabs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5</w:t>
      </w:r>
      <w:r w:rsidR="00586BCC" w:rsidRPr="005E7459">
        <w:rPr>
          <w:rFonts w:cs="Arial"/>
          <w:b/>
          <w:szCs w:val="20"/>
        </w:rPr>
        <w:t xml:space="preserve">. </w:t>
      </w:r>
      <w:r w:rsidR="0008225A" w:rsidRPr="005E7459">
        <w:rPr>
          <w:rFonts w:cs="Arial"/>
          <w:b/>
          <w:szCs w:val="20"/>
        </w:rPr>
        <w:tab/>
      </w:r>
      <w:r w:rsidR="0008225A" w:rsidRPr="005E7459">
        <w:rPr>
          <w:rFonts w:cs="Arial"/>
          <w:b/>
          <w:szCs w:val="20"/>
        </w:rPr>
        <w:tab/>
      </w:r>
      <w:r w:rsidR="00586BCC" w:rsidRPr="005E7459">
        <w:rPr>
          <w:rFonts w:cs="Arial"/>
          <w:b/>
          <w:szCs w:val="20"/>
        </w:rPr>
        <w:t>finančna konstrukcija: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a) </w:t>
      </w:r>
      <w:r w:rsidR="0008225A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finančna konstrukcija projekta: za posamezno šestmesečno obdobje izvajanja projekta se navede</w:t>
      </w:r>
      <w:r w:rsidR="0062205C" w:rsidRPr="005E7459">
        <w:rPr>
          <w:rFonts w:ascii="Arial" w:hAnsi="Arial" w:cs="Arial"/>
          <w:sz w:val="20"/>
          <w:lang w:val="sl-SI"/>
        </w:rPr>
        <w:t>jo</w:t>
      </w:r>
      <w:r w:rsidRPr="005E7459">
        <w:rPr>
          <w:rFonts w:ascii="Arial" w:hAnsi="Arial" w:cs="Arial"/>
          <w:sz w:val="20"/>
          <w:lang w:val="sl-SI"/>
        </w:rPr>
        <w:t xml:space="preserve"> upravičene aktivnosti, ki jih bodo izvajali posamezni člani partnerstva</w:t>
      </w:r>
      <w:r w:rsidR="0062205C" w:rsidRPr="005E7459">
        <w:rPr>
          <w:rFonts w:ascii="Arial" w:hAnsi="Arial" w:cs="Arial"/>
          <w:sz w:val="20"/>
          <w:lang w:val="sl-SI"/>
        </w:rPr>
        <w:t>,</w:t>
      </w:r>
      <w:r w:rsidRPr="005E7459">
        <w:rPr>
          <w:rFonts w:ascii="Arial" w:hAnsi="Arial" w:cs="Arial"/>
          <w:sz w:val="20"/>
          <w:lang w:val="sl-SI"/>
        </w:rPr>
        <w:t xml:space="preserve"> in </w:t>
      </w:r>
      <w:r w:rsidR="0062205C" w:rsidRPr="005E7459">
        <w:rPr>
          <w:rFonts w:ascii="Arial" w:hAnsi="Arial" w:cs="Arial"/>
          <w:sz w:val="20"/>
          <w:lang w:val="sl-SI"/>
        </w:rPr>
        <w:t>njihovi načrtovani upravičeni stroški</w:t>
      </w:r>
      <w:r w:rsidRPr="005E7459">
        <w:rPr>
          <w:rFonts w:ascii="Arial" w:hAnsi="Arial" w:cs="Arial"/>
          <w:sz w:val="20"/>
          <w:lang w:val="sl-SI"/>
        </w:rPr>
        <w:t xml:space="preserve">, pri čemer je treba upoštevati 10. člen ali 32. člen te uredbe, 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b) </w:t>
      </w:r>
      <w:r w:rsidR="0008225A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lastna udeležba partnerstva pri sofinanciranju projekta: višina sofinanciranja in delež lastnih sredstev partnerstva v strukturi načrtovanih upravičenih stroškov projekta,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eastAsia="Calibri" w:hAnsi="Arial" w:cs="Arial"/>
          <w:bCs/>
          <w:sz w:val="20"/>
          <w:lang w:val="sl-SI" w:eastAsia="en-GB"/>
        </w:rPr>
        <w:t xml:space="preserve">c) </w:t>
      </w:r>
      <w:r w:rsidR="0008225A" w:rsidRPr="005E7459">
        <w:rPr>
          <w:rFonts w:ascii="Arial" w:eastAsia="Calibri" w:hAnsi="Arial" w:cs="Arial"/>
          <w:bCs/>
          <w:sz w:val="20"/>
          <w:lang w:val="sl-SI" w:eastAsia="en-GB"/>
        </w:rPr>
        <w:tab/>
      </w:r>
      <w:r w:rsidRPr="005E7459">
        <w:rPr>
          <w:rFonts w:ascii="Arial" w:eastAsia="Calibri" w:hAnsi="Arial" w:cs="Arial"/>
          <w:bCs/>
          <w:sz w:val="20"/>
          <w:lang w:val="sl-SI" w:eastAsia="en-GB"/>
        </w:rPr>
        <w:t>stroškovni načrt projekta po virih financiranja: razdelitev po članih partnerstva</w:t>
      </w:r>
      <w:r w:rsidRPr="005E7459">
        <w:rPr>
          <w:rFonts w:ascii="Arial" w:hAnsi="Arial" w:cs="Arial"/>
          <w:sz w:val="20"/>
          <w:lang w:val="sl-SI"/>
        </w:rPr>
        <w:t>;</w:t>
      </w:r>
    </w:p>
    <w:p w:rsidR="00586BCC" w:rsidRPr="005E7459" w:rsidRDefault="00586BCC" w:rsidP="0008225A">
      <w:pPr>
        <w:pStyle w:val="Odstavekseznama"/>
        <w:ind w:left="709" w:hanging="709"/>
        <w:rPr>
          <w:rFonts w:ascii="Arial" w:hAnsi="Arial" w:cs="Arial"/>
          <w:sz w:val="20"/>
        </w:rPr>
      </w:pPr>
    </w:p>
    <w:p w:rsidR="00586BCC" w:rsidRPr="005E7459" w:rsidRDefault="00907EBE" w:rsidP="0008225A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6</w:t>
      </w:r>
      <w:r w:rsidR="00586BCC" w:rsidRPr="005E7459">
        <w:rPr>
          <w:rFonts w:cs="Arial"/>
          <w:b/>
          <w:szCs w:val="20"/>
        </w:rPr>
        <w:t xml:space="preserve">. </w:t>
      </w:r>
      <w:r w:rsidR="0008225A" w:rsidRPr="005E7459">
        <w:rPr>
          <w:rFonts w:cs="Arial"/>
          <w:b/>
          <w:szCs w:val="20"/>
        </w:rPr>
        <w:tab/>
      </w:r>
      <w:r w:rsidR="00586BCC" w:rsidRPr="005E7459">
        <w:rPr>
          <w:rFonts w:cs="Arial"/>
          <w:b/>
          <w:szCs w:val="20"/>
        </w:rPr>
        <w:t>razširjanje rezultatov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podrobnejši opis načinov in obsega razširjanja rezultatov projekta ter vloge vodilnega partnerja pri tem,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vloga člana partnerstva, ki je kmetijsko gospodarstvo, pri razširjanju rezultatov in informacij o projektu,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08225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doseganja trajnosti rezultatov projekta.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C) Obvezne sestavine projekta za podukrep Vzpostavitev in razvoj kratkih dobavnih verig in lokalnih trgov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Default="00586BCC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Obvezne sestavine projekta so naslednje:</w:t>
      </w:r>
    </w:p>
    <w:p w:rsidR="003660B1" w:rsidRPr="005E7459" w:rsidRDefault="003660B1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1.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partnerstvo: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vodilni partner,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člani partnerstva, ki izvajajo upravičene aktivnosti v skladu s prvim odstavkom 20. člena te uredbe in so upravičeni do povračila stroškov v skladu s tretjim in četrtim odstavkom 20. člena te uredbe,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utemeljitev strukture projektnega partnerstva (prispevek in vloga vseh članov partnerstva);</w:t>
      </w: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2.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opis glavnih značilnosti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naslov projekta,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namen projekta, pri čemer se upošteva 17. člen te uredbe,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povzetek vsebine projekta,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č)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prispevek projekta k napredku in dvigu inovativnosti; </w:t>
      </w: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3.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vsebina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cilji projekta, 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načrtovanih ciljev in aktivnosti v povezavi z izpolnjevanjem obveznosti za dosego točk pri merilih za ocenjevanje vlog iz 24. člena te uredbe,</w:t>
      </w:r>
    </w:p>
    <w:p w:rsidR="00586BCC" w:rsidRPr="005E7459" w:rsidRDefault="00A86E03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586BCC" w:rsidRPr="005E7459">
        <w:rPr>
          <w:rFonts w:cs="Arial"/>
          <w:szCs w:val="20"/>
        </w:rPr>
        <w:t xml:space="preserve">) </w:t>
      </w:r>
      <w:r w:rsidR="00CD0F0D" w:rsidRPr="005E7459">
        <w:rPr>
          <w:rFonts w:cs="Arial"/>
          <w:szCs w:val="20"/>
        </w:rPr>
        <w:tab/>
      </w:r>
      <w:r w:rsidR="00586BCC" w:rsidRPr="005E7459">
        <w:rPr>
          <w:rFonts w:cs="Arial"/>
          <w:szCs w:val="20"/>
        </w:rPr>
        <w:t>načrtovani merljivi rezultati projekta (s kvantitativno opredeljenimi kazalniki),</w:t>
      </w:r>
    </w:p>
    <w:p w:rsidR="00586BCC" w:rsidRPr="005E7459" w:rsidRDefault="00A86E03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l-SI"/>
        </w:rPr>
        <w:t>č</w:t>
      </w:r>
      <w:r w:rsidR="00586BCC" w:rsidRPr="005E7459">
        <w:rPr>
          <w:rFonts w:ascii="Arial" w:hAnsi="Arial" w:cs="Arial"/>
          <w:sz w:val="20"/>
          <w:lang w:val="sl-SI"/>
        </w:rPr>
        <w:t xml:space="preserve">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="00586BCC" w:rsidRPr="005E7459">
        <w:rPr>
          <w:rFonts w:ascii="Arial" w:hAnsi="Arial" w:cs="Arial"/>
          <w:sz w:val="20"/>
          <w:lang w:val="sl-SI"/>
        </w:rPr>
        <w:t xml:space="preserve">načrtovane aktivnosti projekta: opis aktivnosti iz prvega odstavka 20. člena te uredbe po posameznih članih partnerstva, </w:t>
      </w:r>
    </w:p>
    <w:p w:rsidR="00586BCC" w:rsidRPr="005E7459" w:rsidRDefault="00A86E03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586BCC" w:rsidRPr="005E7459">
        <w:rPr>
          <w:rFonts w:cs="Arial"/>
          <w:szCs w:val="20"/>
        </w:rPr>
        <w:t xml:space="preserve">) </w:t>
      </w:r>
      <w:r w:rsidR="00CD0F0D" w:rsidRPr="005E7459">
        <w:rPr>
          <w:rFonts w:cs="Arial"/>
          <w:szCs w:val="20"/>
        </w:rPr>
        <w:tab/>
      </w:r>
      <w:r w:rsidR="00586BCC" w:rsidRPr="005E7459">
        <w:rPr>
          <w:rFonts w:cs="Arial"/>
          <w:szCs w:val="20"/>
        </w:rPr>
        <w:t>uporabnost in trajnost rezultatov projekta;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CD0F0D" w:rsidP="00D6285E">
      <w:pPr>
        <w:tabs>
          <w:tab w:val="left" w:pos="709"/>
        </w:tabs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4.</w:t>
      </w:r>
      <w:r w:rsidRPr="005E7459">
        <w:rPr>
          <w:rFonts w:cs="Arial"/>
          <w:b/>
          <w:szCs w:val="20"/>
        </w:rPr>
        <w:tab/>
      </w:r>
      <w:r w:rsidR="00586BCC" w:rsidRPr="005E7459">
        <w:rPr>
          <w:rFonts w:cs="Arial"/>
          <w:b/>
          <w:szCs w:val="20"/>
        </w:rPr>
        <w:t>terminski načrt in finančna konstrukcija: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a)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trajanje projekta, pri čemer se upošteva prvi odstavek 22. člena te uredbe,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b)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višina načrtovanih upravičenih stroškov, pri čemer je treb</w:t>
      </w:r>
      <w:r w:rsidR="0073435F" w:rsidRPr="005E7459">
        <w:rPr>
          <w:rFonts w:ascii="Arial" w:hAnsi="Arial" w:cs="Arial"/>
          <w:sz w:val="20"/>
          <w:lang w:val="sl-SI"/>
        </w:rPr>
        <w:t>a</w:t>
      </w:r>
      <w:r w:rsidRPr="005E7459">
        <w:rPr>
          <w:rFonts w:ascii="Arial" w:hAnsi="Arial" w:cs="Arial"/>
          <w:sz w:val="20"/>
          <w:lang w:val="sl-SI"/>
        </w:rPr>
        <w:t xml:space="preserve"> upoštevati prvo alinejo </w:t>
      </w:r>
      <w:r w:rsidR="002F46A1" w:rsidRPr="005E7459">
        <w:rPr>
          <w:rFonts w:ascii="Arial" w:hAnsi="Arial" w:cs="Arial"/>
          <w:sz w:val="20"/>
          <w:lang w:val="sl-SI"/>
        </w:rPr>
        <w:t xml:space="preserve">tretjega </w:t>
      </w:r>
      <w:r w:rsidRPr="005E7459">
        <w:rPr>
          <w:rFonts w:ascii="Arial" w:hAnsi="Arial" w:cs="Arial"/>
          <w:sz w:val="20"/>
          <w:lang w:val="sl-SI"/>
        </w:rPr>
        <w:t>odstavka 22. člena te uredbe,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c)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finančna konstrukcija projekta: za posamezno dvanajstmesečno obdobje izvajanja projekta se navede</w:t>
      </w:r>
      <w:r w:rsidR="0073435F" w:rsidRPr="005E7459">
        <w:rPr>
          <w:rFonts w:ascii="Arial" w:hAnsi="Arial" w:cs="Arial"/>
          <w:sz w:val="20"/>
          <w:lang w:val="sl-SI"/>
        </w:rPr>
        <w:t>jo</w:t>
      </w:r>
      <w:r w:rsidRPr="005E7459">
        <w:rPr>
          <w:rFonts w:ascii="Arial" w:hAnsi="Arial" w:cs="Arial"/>
          <w:sz w:val="20"/>
          <w:lang w:val="sl-SI"/>
        </w:rPr>
        <w:t xml:space="preserve"> upravičene aktivnosti, ki jih bodo izvajali posamezni člani partnerstva</w:t>
      </w:r>
      <w:r w:rsidR="0073435F" w:rsidRPr="005E7459">
        <w:rPr>
          <w:rFonts w:ascii="Arial" w:hAnsi="Arial" w:cs="Arial"/>
          <w:sz w:val="20"/>
          <w:lang w:val="sl-SI"/>
        </w:rPr>
        <w:t>,</w:t>
      </w:r>
      <w:r w:rsidRPr="005E7459">
        <w:rPr>
          <w:rFonts w:ascii="Arial" w:hAnsi="Arial" w:cs="Arial"/>
          <w:sz w:val="20"/>
          <w:lang w:val="sl-SI"/>
        </w:rPr>
        <w:t xml:space="preserve"> in </w:t>
      </w:r>
      <w:r w:rsidR="0073435F" w:rsidRPr="005E7459">
        <w:rPr>
          <w:rFonts w:ascii="Arial" w:hAnsi="Arial" w:cs="Arial"/>
          <w:sz w:val="20"/>
          <w:lang w:val="sl-SI"/>
        </w:rPr>
        <w:t>upravičeni stroški</w:t>
      </w:r>
      <w:r w:rsidRPr="005E7459">
        <w:rPr>
          <w:rFonts w:ascii="Arial" w:hAnsi="Arial" w:cs="Arial"/>
          <w:sz w:val="20"/>
          <w:lang w:val="sl-SI"/>
        </w:rPr>
        <w:t xml:space="preserve">, pri čemer je treba upoštevati prvi, drugi, tretji in četrti odstavek 20. člena te uredbe, 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č)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lastna udeležba partnerstva pri sofinanciranju projekta;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5.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promocija in razširjanje rezultatov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podrobnejši opis promocije in razširjanja rezultatov projekta ter vloge vodilnega partnerja pri tem,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vloga kmetijskega gospodarstva pri promociji in razširjanju rezultatov in informacij o projektu projekta.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Č) Obvezne sestavine projekta za podukrep Diverzifikacija dejavnosti na kmetiji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Default="00586BCC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Obvezne sestavine projekta so naslednje:</w:t>
      </w:r>
    </w:p>
    <w:p w:rsidR="003660B1" w:rsidRPr="005E7459" w:rsidRDefault="003660B1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1.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partnerstvo: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vodilni partner,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člani partnerstva, ki izvajajo upravičene aktivnosti v skladu s prvim odstavkom 42. člena te uredbe in so upravičeni do povračila stroškov v skladu s tretjim odstavkom 42. člena te uredbe,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CD0F0D" w:rsidRPr="005E7459">
        <w:rPr>
          <w:rFonts w:cs="Arial"/>
          <w:szCs w:val="20"/>
        </w:rPr>
        <w:tab/>
      </w:r>
      <w:r w:rsidR="00556330" w:rsidRPr="005E7459">
        <w:rPr>
          <w:rFonts w:cs="Arial"/>
          <w:szCs w:val="20"/>
        </w:rPr>
        <w:t xml:space="preserve">drugi </w:t>
      </w:r>
      <w:r w:rsidRPr="005E7459">
        <w:rPr>
          <w:rFonts w:cs="Arial"/>
          <w:szCs w:val="20"/>
        </w:rPr>
        <w:t>člani partnerstva,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č)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utemeljitev strukture projektnega partnerstva (prispevek in vloga vseh članov partnerstva);</w:t>
      </w: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2.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opis glavnih značilnosti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naslov projekta,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namen projekta, pri čemer se upošteva 39. člen te uredbe,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povzetek vsebine projekta,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č)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prispevek projekta k napredku in dvigu inovativnosti; </w:t>
      </w: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3.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vsebina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cilji projekta in ciljne skupine,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načrtovanih ciljev in aktivnosti v povezavi z izpolnjevanjem obveznosti za dosego točk pri merilih za ocenjevanje vlog iz 46. člena te uredbe,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c)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načrtovani merljivi rezultati projekta (s kvantitativno opredeljenimi kazalniki),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č)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 xml:space="preserve">načrtovane aktivnosti projekta: opis aktivnosti iz prvega odstavka 42. člena te uredbe po nalogah, ki jih bodo izvedli posamezni člani partnerstva, 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d)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vloga kmetije pri poskusni izvedbi aktivnosti, ki se nanašajo na področja izobraževanja, zdravstvenega varstva</w:t>
      </w:r>
      <w:r w:rsidR="00000AE1" w:rsidRPr="005E7459">
        <w:rPr>
          <w:rFonts w:ascii="Arial" w:hAnsi="Arial" w:cs="Arial"/>
          <w:sz w:val="20"/>
          <w:lang w:val="sl-SI"/>
        </w:rPr>
        <w:t xml:space="preserve">, </w:t>
      </w:r>
      <w:r w:rsidRPr="005E7459">
        <w:rPr>
          <w:rFonts w:ascii="Arial" w:hAnsi="Arial" w:cs="Arial"/>
          <w:sz w:val="20"/>
          <w:lang w:val="sl-SI"/>
        </w:rPr>
        <w:t>socialnega varstva oziroma invalidskega varstva,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e)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uporabnost in trajnost rezultatov projekta;</w:t>
      </w: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szCs w:val="20"/>
        </w:rPr>
      </w:pPr>
    </w:p>
    <w:p w:rsidR="00586BCC" w:rsidRPr="005E7459" w:rsidRDefault="00586BCC" w:rsidP="00CD0F0D">
      <w:pPr>
        <w:spacing w:line="240" w:lineRule="auto"/>
        <w:ind w:left="709" w:hanging="709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4.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terminski načrt in finančna konstrukcija: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a)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trajanje projekta, pri čemer se upošteva prvi odstavek 44. člena te uredbe,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lastRenderedPageBreak/>
        <w:t xml:space="preserve">b)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višina načrtovanih upravičenih stroškov, pri čemer je treb</w:t>
      </w:r>
      <w:r w:rsidR="007E2E6B" w:rsidRPr="005E7459">
        <w:rPr>
          <w:rFonts w:ascii="Arial" w:hAnsi="Arial" w:cs="Arial"/>
          <w:sz w:val="20"/>
          <w:lang w:val="sl-SI"/>
        </w:rPr>
        <w:t>a</w:t>
      </w:r>
      <w:r w:rsidRPr="005E7459">
        <w:rPr>
          <w:rFonts w:ascii="Arial" w:hAnsi="Arial" w:cs="Arial"/>
          <w:sz w:val="20"/>
          <w:lang w:val="sl-SI"/>
        </w:rPr>
        <w:t xml:space="preserve"> upoštevati </w:t>
      </w:r>
      <w:r w:rsidR="002F46A1" w:rsidRPr="005E7459">
        <w:rPr>
          <w:rFonts w:ascii="Arial" w:hAnsi="Arial" w:cs="Arial"/>
          <w:sz w:val="20"/>
          <w:lang w:val="sl-SI"/>
        </w:rPr>
        <w:t xml:space="preserve">tretji </w:t>
      </w:r>
      <w:r w:rsidRPr="005E7459">
        <w:rPr>
          <w:rFonts w:ascii="Arial" w:hAnsi="Arial" w:cs="Arial"/>
          <w:sz w:val="20"/>
          <w:lang w:val="sl-SI"/>
        </w:rPr>
        <w:t>odstavek 44.</w:t>
      </w:r>
      <w:r w:rsidR="00000AE1" w:rsidRPr="005E7459">
        <w:rPr>
          <w:rFonts w:ascii="Arial" w:hAnsi="Arial" w:cs="Arial"/>
          <w:sz w:val="20"/>
          <w:lang w:val="sl-SI"/>
        </w:rPr>
        <w:t> </w:t>
      </w:r>
      <w:r w:rsidRPr="005E7459">
        <w:rPr>
          <w:rFonts w:ascii="Arial" w:hAnsi="Arial" w:cs="Arial"/>
          <w:sz w:val="20"/>
          <w:lang w:val="sl-SI"/>
        </w:rPr>
        <w:t>člena te uredbe,</w:t>
      </w:r>
    </w:p>
    <w:p w:rsidR="00586BCC" w:rsidRPr="005E7459" w:rsidRDefault="00586BCC" w:rsidP="00F50E2D">
      <w:pPr>
        <w:pStyle w:val="Odstavekseznama"/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c) </w:t>
      </w:r>
      <w:r w:rsidR="00CD0F0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>finančna konstrukcija projekta: za posamezno dvanajstmesečno obdobje izvajanja projekta se navede</w:t>
      </w:r>
      <w:r w:rsidR="007E2E6B" w:rsidRPr="005E7459">
        <w:rPr>
          <w:rFonts w:ascii="Arial" w:hAnsi="Arial" w:cs="Arial"/>
          <w:sz w:val="20"/>
          <w:lang w:val="sl-SI"/>
        </w:rPr>
        <w:t>jo</w:t>
      </w:r>
      <w:r w:rsidRPr="005E7459">
        <w:rPr>
          <w:rFonts w:ascii="Arial" w:hAnsi="Arial" w:cs="Arial"/>
          <w:sz w:val="20"/>
          <w:lang w:val="sl-SI"/>
        </w:rPr>
        <w:t xml:space="preserve"> upravičene aktivnosti, ki jih bodo izvajali posamezni člani partnerstva</w:t>
      </w:r>
      <w:r w:rsidR="007E2E6B" w:rsidRPr="005E7459">
        <w:rPr>
          <w:rFonts w:ascii="Arial" w:hAnsi="Arial" w:cs="Arial"/>
          <w:sz w:val="20"/>
          <w:lang w:val="sl-SI"/>
        </w:rPr>
        <w:t>,</w:t>
      </w:r>
      <w:r w:rsidRPr="005E7459">
        <w:rPr>
          <w:rFonts w:ascii="Arial" w:hAnsi="Arial" w:cs="Arial"/>
          <w:sz w:val="20"/>
          <w:lang w:val="sl-SI"/>
        </w:rPr>
        <w:t xml:space="preserve"> in </w:t>
      </w:r>
      <w:r w:rsidR="007E2E6B" w:rsidRPr="005E7459">
        <w:rPr>
          <w:rFonts w:ascii="Arial" w:hAnsi="Arial" w:cs="Arial"/>
          <w:sz w:val="20"/>
          <w:lang w:val="sl-SI"/>
        </w:rPr>
        <w:t>upravičeni stroški</w:t>
      </w:r>
      <w:r w:rsidRPr="005E7459">
        <w:rPr>
          <w:rFonts w:ascii="Arial" w:hAnsi="Arial" w:cs="Arial"/>
          <w:sz w:val="20"/>
          <w:lang w:val="sl-SI"/>
        </w:rPr>
        <w:t>, pri čemer je treba upoštevati prvi, drugi, tretji in četrti odstavek 42. člena te uredbe;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5.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promocija in razširjanje rezultatov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promocije in razširjanja rezultatov projekta ter vloge vodilnega partnerja pri tem,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vloga kmetije pri promociji in razširjanju rezultatov in informacij o projektu;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6. </w:t>
      </w:r>
      <w:r w:rsidR="00CD0F0D" w:rsidRPr="005E7459">
        <w:rPr>
          <w:rFonts w:cs="Arial"/>
          <w:b/>
          <w:szCs w:val="20"/>
        </w:rPr>
        <w:tab/>
      </w:r>
      <w:r w:rsidRPr="005E7459">
        <w:rPr>
          <w:rFonts w:cs="Arial"/>
          <w:b/>
          <w:szCs w:val="20"/>
        </w:rPr>
        <w:t>evalvacija projekta: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načina evalvacije doseganja ciljev in rezultatov projekta,</w:t>
      </w:r>
    </w:p>
    <w:p w:rsidR="00586BCC" w:rsidRPr="005E7459" w:rsidRDefault="00586BCC" w:rsidP="00F50E2D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CD0F0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načina sodelovanja članov partnerstva in drugih udeležencev pri evalvaciji projekta.</w:t>
      </w:r>
    </w:p>
    <w:p w:rsidR="000E5C11" w:rsidRPr="005E7459" w:rsidRDefault="000E5C11" w:rsidP="00CC178E">
      <w:pPr>
        <w:spacing w:line="240" w:lineRule="auto"/>
        <w:jc w:val="both"/>
        <w:rPr>
          <w:rFonts w:cs="Arial"/>
          <w:szCs w:val="20"/>
        </w:rPr>
      </w:pPr>
    </w:p>
    <w:p w:rsidR="000E5C11" w:rsidRPr="005E7459" w:rsidRDefault="000E5C11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br w:type="page"/>
      </w:r>
    </w:p>
    <w:p w:rsidR="000A0DD4" w:rsidRPr="005E7459" w:rsidRDefault="000A0DD4" w:rsidP="000A0DD4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40" w:lineRule="auto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lastRenderedPageBreak/>
        <w:t xml:space="preserve">PRILOGA 2: Tematike pilotnih projektov in projektov EIP </w:t>
      </w:r>
    </w:p>
    <w:p w:rsidR="00586BCC" w:rsidRPr="005E7459" w:rsidRDefault="00586BCC" w:rsidP="00735C1F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  <w:r w:rsidRPr="005E7459">
        <w:rPr>
          <w:rFonts w:ascii="Arial" w:hAnsi="Arial" w:cs="Arial"/>
          <w:b/>
          <w:sz w:val="20"/>
          <w:lang w:val="sl-SI"/>
        </w:rPr>
        <w:t>A) Tematike projektov EIP za podukrep Razvoj novih proizvodov, praks, procesov in tehnologij: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Visokostorilna trajnostna pridelava jabolk;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Visokostorilna trajn</w:t>
      </w:r>
      <w:r w:rsidR="00085D0F" w:rsidRPr="005E7459">
        <w:rPr>
          <w:rFonts w:ascii="Arial" w:hAnsi="Arial" w:cs="Arial"/>
          <w:sz w:val="20"/>
          <w:lang w:val="sl-SI"/>
        </w:rPr>
        <w:t>ostna pridelava vrtnin;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Trajnostna pridelava grozdja za vino in svežo uporabo;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Učinkovita prireja mleka z izboljšanjem prehrane krav molznic;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Uvedba genomske selekcije z domačim obračunom genomskih plemenskih vrednosti;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Nov proizvodno-ekonomski model slovenske prašičereje;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Razvoj tehnologij pridelave in predelave z beljakovinami bogatih rastlin;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Reja govedi in drobnice za meso in izdelke vrhunske kakovosti;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 xml:space="preserve">Podaljšanje obstojnosti živil in svežine proizvodov; 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Razvoj in širitev digitalizacije na kmetijskem gospodarstvu in organizaciji pridelave;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Tehnološke rešitve za preprečevanja karantenske bolezni hude viroidne zakrnelosti hmelja;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 xml:space="preserve">Modeli lokalne oskrbe; 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Analitični sistemi v podporo svetovanju na kmetijah;</w:t>
      </w:r>
    </w:p>
    <w:p w:rsidR="00586BCC" w:rsidRPr="005E7459" w:rsidRDefault="00586BCC" w:rsidP="00A319D2">
      <w:pPr>
        <w:pStyle w:val="Odstavekseznama"/>
        <w:numPr>
          <w:ilvl w:val="0"/>
          <w:numId w:val="23"/>
        </w:numPr>
        <w:spacing w:line="260" w:lineRule="exact"/>
        <w:ind w:hanging="72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Dodana vrednost lesu.</w:t>
      </w: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  <w:r w:rsidRPr="005E7459">
        <w:rPr>
          <w:rFonts w:ascii="Arial" w:hAnsi="Arial" w:cs="Arial"/>
          <w:b/>
          <w:sz w:val="20"/>
          <w:lang w:val="sl-SI"/>
        </w:rPr>
        <w:t>B) Tematike pilotnih projektov za podukrep Okolje in podnebne spremembe:</w:t>
      </w:r>
    </w:p>
    <w:p w:rsidR="00586BCC" w:rsidRPr="005E7459" w:rsidRDefault="00586BCC" w:rsidP="00A319D2">
      <w:pPr>
        <w:pStyle w:val="Odstavekseznama"/>
        <w:numPr>
          <w:ilvl w:val="0"/>
          <w:numId w:val="24"/>
        </w:numPr>
        <w:tabs>
          <w:tab w:val="left" w:pos="709"/>
        </w:tabs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Povezovanje razvojnih odločitev na kmetiji </w:t>
      </w:r>
      <w:r w:rsidR="00000AE1" w:rsidRPr="005E7459">
        <w:rPr>
          <w:rFonts w:ascii="Arial" w:hAnsi="Arial" w:cs="Arial"/>
          <w:sz w:val="20"/>
          <w:lang w:val="sl-SI"/>
        </w:rPr>
        <w:t xml:space="preserve">z </w:t>
      </w:r>
      <w:r w:rsidRPr="005E7459">
        <w:rPr>
          <w:rFonts w:ascii="Arial" w:hAnsi="Arial" w:cs="Arial"/>
          <w:sz w:val="20"/>
          <w:lang w:val="sl-SI"/>
        </w:rPr>
        <w:t>naravovarstvenimi in okoljskimi vsebinami;</w:t>
      </w:r>
    </w:p>
    <w:p w:rsidR="00586BCC" w:rsidRPr="005E7459" w:rsidRDefault="00586BCC" w:rsidP="00A319D2">
      <w:pPr>
        <w:pStyle w:val="Odstavekseznama"/>
        <w:numPr>
          <w:ilvl w:val="0"/>
          <w:numId w:val="24"/>
        </w:numPr>
        <w:tabs>
          <w:tab w:val="left" w:pos="709"/>
        </w:tabs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Ponovna vzpostavitev kmetijske rabe na opuščenih kmetijskih zemljiščih;</w:t>
      </w:r>
    </w:p>
    <w:p w:rsidR="00586BCC" w:rsidRPr="005E7459" w:rsidRDefault="00586BCC" w:rsidP="00A319D2">
      <w:pPr>
        <w:pStyle w:val="Odstavekseznama"/>
        <w:numPr>
          <w:ilvl w:val="0"/>
          <w:numId w:val="24"/>
        </w:numPr>
        <w:tabs>
          <w:tab w:val="left" w:pos="709"/>
        </w:tabs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Ohranjanje specifičnih stru</w:t>
      </w:r>
      <w:r w:rsidR="000A0DD4" w:rsidRPr="005E7459">
        <w:rPr>
          <w:rFonts w:ascii="Arial" w:hAnsi="Arial" w:cs="Arial"/>
          <w:sz w:val="20"/>
          <w:lang w:val="sl-SI"/>
        </w:rPr>
        <w:t>ktur kmetijske kulturne krajine;</w:t>
      </w:r>
    </w:p>
    <w:p w:rsidR="000A0DD4" w:rsidRPr="005E7459" w:rsidRDefault="000A0DD4" w:rsidP="00A319D2">
      <w:pPr>
        <w:pStyle w:val="Odstavekseznama"/>
        <w:numPr>
          <w:ilvl w:val="0"/>
          <w:numId w:val="24"/>
        </w:numPr>
        <w:tabs>
          <w:tab w:val="left" w:pos="709"/>
        </w:tabs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Zmanjševanje obremenitev</w:t>
      </w:r>
      <w:r w:rsidR="00D16A66" w:rsidRPr="005E7459">
        <w:rPr>
          <w:rFonts w:ascii="Arial" w:hAnsi="Arial" w:cs="Arial"/>
          <w:sz w:val="20"/>
          <w:lang w:val="sl-SI"/>
        </w:rPr>
        <w:t xml:space="preserve"> iz kmetijstva na</w:t>
      </w:r>
      <w:r w:rsidRPr="005E7459">
        <w:rPr>
          <w:rFonts w:ascii="Arial" w:hAnsi="Arial" w:cs="Arial"/>
          <w:sz w:val="20"/>
          <w:lang w:val="sl-SI"/>
        </w:rPr>
        <w:t xml:space="preserve"> </w:t>
      </w:r>
      <w:r w:rsidR="00D16A66" w:rsidRPr="005E7459">
        <w:rPr>
          <w:rFonts w:ascii="Arial" w:hAnsi="Arial" w:cs="Arial"/>
          <w:sz w:val="20"/>
          <w:lang w:val="sl-SI"/>
        </w:rPr>
        <w:t xml:space="preserve">površinske </w:t>
      </w:r>
      <w:r w:rsidRPr="005E7459">
        <w:rPr>
          <w:rFonts w:ascii="Arial" w:hAnsi="Arial" w:cs="Arial"/>
          <w:sz w:val="20"/>
          <w:lang w:val="sl-SI"/>
        </w:rPr>
        <w:t xml:space="preserve">in </w:t>
      </w:r>
      <w:r w:rsidR="00D16A66" w:rsidRPr="005E7459">
        <w:rPr>
          <w:rFonts w:ascii="Arial" w:hAnsi="Arial" w:cs="Arial"/>
          <w:sz w:val="20"/>
          <w:lang w:val="sl-SI"/>
        </w:rPr>
        <w:t xml:space="preserve">podzemne </w:t>
      </w:r>
      <w:r w:rsidRPr="005E7459">
        <w:rPr>
          <w:rFonts w:ascii="Arial" w:hAnsi="Arial" w:cs="Arial"/>
          <w:sz w:val="20"/>
          <w:lang w:val="sl-SI"/>
        </w:rPr>
        <w:t>vod</w:t>
      </w:r>
      <w:r w:rsidR="00D16A66" w:rsidRPr="005E7459">
        <w:rPr>
          <w:rFonts w:ascii="Arial" w:hAnsi="Arial" w:cs="Arial"/>
          <w:sz w:val="20"/>
          <w:lang w:val="sl-SI"/>
        </w:rPr>
        <w:t>e</w:t>
      </w:r>
      <w:r w:rsidRPr="005E7459">
        <w:rPr>
          <w:rFonts w:ascii="Arial" w:hAnsi="Arial" w:cs="Arial"/>
          <w:sz w:val="20"/>
          <w:lang w:val="sl-SI"/>
        </w:rPr>
        <w:t>;</w:t>
      </w:r>
    </w:p>
    <w:p w:rsidR="000A0DD4" w:rsidRPr="005E7459" w:rsidRDefault="000A0DD4" w:rsidP="00A319D2">
      <w:pPr>
        <w:pStyle w:val="Odstavekseznama"/>
        <w:numPr>
          <w:ilvl w:val="0"/>
          <w:numId w:val="24"/>
        </w:numPr>
        <w:tabs>
          <w:tab w:val="left" w:pos="709"/>
        </w:tabs>
        <w:ind w:hanging="720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Učinkovita in trajnostna raba vode na kmetijskem gospodarstvu.</w:t>
      </w:r>
    </w:p>
    <w:p w:rsidR="00586BCC" w:rsidRPr="005E7459" w:rsidRDefault="00586BCC" w:rsidP="000A0DD4">
      <w:pPr>
        <w:pStyle w:val="Odstavekseznama"/>
        <w:tabs>
          <w:tab w:val="left" w:pos="709"/>
        </w:tabs>
        <w:ind w:left="0"/>
        <w:rPr>
          <w:rFonts w:ascii="Arial" w:hAnsi="Arial" w:cs="Arial"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  <w:r w:rsidRPr="005E7459">
        <w:rPr>
          <w:rFonts w:ascii="Arial" w:hAnsi="Arial" w:cs="Arial"/>
          <w:b/>
          <w:sz w:val="20"/>
          <w:lang w:val="sl-SI"/>
        </w:rPr>
        <w:t>C) Tematike projektov EIP za podukrep Okolje in podnebne spremembe: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Trajnostna raba tal kmetijskih zemljišč z zagotavljanjem rodovitnosti in preprečevanje erozije ter degradacije tal; 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Trajnostno varstvo rastlin;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Blaženje in prilagajanje na podnebne spremembe na kmetijskem gospodarstvu;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Kmetijstvo kot podpora naravovarstva oziroma ohranjanje biotske raznovrstnosti preko ustreznega načina kmetovanja;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Gospodarjenje z naravovarstveno pomembnimi travišči; 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Okoljsko učinkovita kmetijska pridelava na vodovarstvenih območjih; 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Učinkovita raba energije in OVE v kmetijski pridelavi in predelavi;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Krožno gospodarstvo – sklenjen snovni krogotok na kmetijskem gospodarstvu;</w:t>
      </w:r>
    </w:p>
    <w:p w:rsidR="00586BCC" w:rsidRPr="005E7459" w:rsidRDefault="00586BCC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Ohranjanje biotske raz</w:t>
      </w:r>
      <w:r w:rsidR="000A0DD4" w:rsidRPr="005E7459">
        <w:rPr>
          <w:rFonts w:ascii="Arial" w:hAnsi="Arial" w:cs="Arial"/>
          <w:sz w:val="20"/>
          <w:lang w:val="sl-SI"/>
        </w:rPr>
        <w:t>novrstnosti v gozdnih habitatih;</w:t>
      </w:r>
    </w:p>
    <w:p w:rsidR="000A0DD4" w:rsidRPr="005E7459" w:rsidRDefault="000A0DD4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Zmanjševanje obremenitev </w:t>
      </w:r>
      <w:r w:rsidR="00F76CFA" w:rsidRPr="005E7459">
        <w:rPr>
          <w:rFonts w:ascii="Arial" w:hAnsi="Arial" w:cs="Arial"/>
          <w:sz w:val="20"/>
          <w:lang w:val="sl-SI"/>
        </w:rPr>
        <w:t xml:space="preserve">iz kmetijstva na površinske </w:t>
      </w:r>
      <w:r w:rsidRPr="005E7459">
        <w:rPr>
          <w:rFonts w:ascii="Arial" w:hAnsi="Arial" w:cs="Arial"/>
          <w:sz w:val="20"/>
          <w:lang w:val="sl-SI"/>
        </w:rPr>
        <w:t xml:space="preserve">in </w:t>
      </w:r>
      <w:r w:rsidR="00F76CFA" w:rsidRPr="005E7459">
        <w:rPr>
          <w:rFonts w:ascii="Arial" w:hAnsi="Arial" w:cs="Arial"/>
          <w:sz w:val="20"/>
          <w:lang w:val="sl-SI"/>
        </w:rPr>
        <w:t xml:space="preserve">podzemne </w:t>
      </w:r>
      <w:r w:rsidRPr="005E7459">
        <w:rPr>
          <w:rFonts w:ascii="Arial" w:hAnsi="Arial" w:cs="Arial"/>
          <w:sz w:val="20"/>
          <w:lang w:val="sl-SI"/>
        </w:rPr>
        <w:t>vod</w:t>
      </w:r>
      <w:r w:rsidR="00F76CFA" w:rsidRPr="005E7459">
        <w:rPr>
          <w:rFonts w:ascii="Arial" w:hAnsi="Arial" w:cs="Arial"/>
          <w:sz w:val="20"/>
          <w:lang w:val="sl-SI"/>
        </w:rPr>
        <w:t>e</w:t>
      </w:r>
      <w:r w:rsidRPr="005E7459">
        <w:rPr>
          <w:rFonts w:ascii="Arial" w:hAnsi="Arial" w:cs="Arial"/>
          <w:sz w:val="20"/>
          <w:lang w:val="sl-SI"/>
        </w:rPr>
        <w:t>;</w:t>
      </w:r>
    </w:p>
    <w:p w:rsidR="00586BCC" w:rsidRPr="005E7459" w:rsidRDefault="000A0DD4" w:rsidP="00A319D2">
      <w:pPr>
        <w:pStyle w:val="Odstavekseznama"/>
        <w:numPr>
          <w:ilvl w:val="0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Učinkovita in trajnostna raba vode na kmetijskem gospodarstvu.</w:t>
      </w:r>
    </w:p>
    <w:p w:rsidR="00586BCC" w:rsidRPr="005E7459" w:rsidRDefault="00586BCC" w:rsidP="00EF3105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EF3105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EF3105" w:rsidRPr="005E7459" w:rsidRDefault="00EF3105" w:rsidP="00735C1F">
      <w:pPr>
        <w:tabs>
          <w:tab w:val="left" w:pos="709"/>
        </w:tabs>
        <w:spacing w:line="240" w:lineRule="auto"/>
        <w:rPr>
          <w:rFonts w:eastAsia="Calibri" w:cs="Arial"/>
          <w:szCs w:val="20"/>
          <w:lang w:eastAsia="en-GB"/>
        </w:rPr>
      </w:pPr>
    </w:p>
    <w:p w:rsidR="000A0DD4" w:rsidRPr="005E7459" w:rsidRDefault="000A0DD4" w:rsidP="000A0DD4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40" w:lineRule="auto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>PRILOGA 3:</w:t>
      </w:r>
      <w:r w:rsidR="00085D0F" w:rsidRPr="005E7459">
        <w:rPr>
          <w:rFonts w:cs="Arial"/>
          <w:b/>
          <w:szCs w:val="20"/>
        </w:rPr>
        <w:t xml:space="preserve"> Obseg razpoložljivih sredstev</w:t>
      </w:r>
    </w:p>
    <w:p w:rsidR="00586BCC" w:rsidRPr="005E7459" w:rsidRDefault="00586BCC" w:rsidP="00735C1F">
      <w:pPr>
        <w:spacing w:line="240" w:lineRule="auto"/>
        <w:rPr>
          <w:rFonts w:cs="Arial"/>
          <w:b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Obseg razpoložljivih sredstev po posameznem podukrepu iz te uredbe z ločenim prikazom prispevka EKSRP in prispevka proračuna Republike Slovenije ter skupnim obsegom javnih sredstev v e</w:t>
      </w:r>
      <w:r w:rsidR="00000AE1" w:rsidRPr="005E7459">
        <w:rPr>
          <w:rFonts w:cs="Arial"/>
          <w:szCs w:val="20"/>
        </w:rPr>
        <w:t>urih za programsko obdobje 2014–</w:t>
      </w:r>
      <w:r w:rsidRPr="005E7459">
        <w:rPr>
          <w:rFonts w:cs="Arial"/>
          <w:szCs w:val="20"/>
        </w:rPr>
        <w:t>2020:</w:t>
      </w:r>
    </w:p>
    <w:p w:rsidR="00586BCC" w:rsidRPr="005E7459" w:rsidRDefault="00586BCC" w:rsidP="00735C1F">
      <w:pPr>
        <w:spacing w:line="240" w:lineRule="auto"/>
        <w:rPr>
          <w:rFonts w:cs="Arial"/>
          <w:szCs w:val="20"/>
        </w:rPr>
      </w:pPr>
    </w:p>
    <w:tbl>
      <w:tblPr>
        <w:tblW w:w="48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1648"/>
        <w:gridCol w:w="1650"/>
        <w:gridCol w:w="1648"/>
      </w:tblGrid>
      <w:tr w:rsidR="005E7459" w:rsidRPr="005E7459" w:rsidTr="00271D57">
        <w:trPr>
          <w:trHeight w:val="413"/>
        </w:trPr>
        <w:tc>
          <w:tcPr>
            <w:tcW w:w="2095" w:type="pct"/>
            <w:shd w:val="clear" w:color="auto" w:fill="D9D9D9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E7459">
              <w:rPr>
                <w:rFonts w:cs="Arial"/>
                <w:b/>
                <w:szCs w:val="20"/>
              </w:rPr>
              <w:t>Ukrep</w:t>
            </w:r>
          </w:p>
        </w:tc>
        <w:tc>
          <w:tcPr>
            <w:tcW w:w="968" w:type="pct"/>
            <w:shd w:val="clear" w:color="auto" w:fill="D9D9D9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ind w:firstLine="26"/>
              <w:jc w:val="center"/>
              <w:rPr>
                <w:rFonts w:cs="Arial"/>
                <w:b/>
                <w:szCs w:val="20"/>
              </w:rPr>
            </w:pPr>
            <w:r w:rsidRPr="005E7459">
              <w:rPr>
                <w:rFonts w:cs="Arial"/>
                <w:b/>
                <w:szCs w:val="20"/>
              </w:rPr>
              <w:t>Prispevek EKSRP v eurih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586BCC" w:rsidRPr="005E7459" w:rsidRDefault="00586BCC" w:rsidP="00271D57">
            <w:pPr>
              <w:spacing w:line="240" w:lineRule="auto"/>
              <w:ind w:firstLine="26"/>
              <w:jc w:val="center"/>
              <w:rPr>
                <w:rFonts w:cs="Arial"/>
                <w:b/>
                <w:szCs w:val="20"/>
              </w:rPr>
            </w:pPr>
            <w:r w:rsidRPr="005E7459">
              <w:rPr>
                <w:rFonts w:cs="Arial"/>
                <w:b/>
                <w:szCs w:val="20"/>
              </w:rPr>
              <w:t>Prispevek RS v eurih</w:t>
            </w:r>
          </w:p>
        </w:tc>
        <w:tc>
          <w:tcPr>
            <w:tcW w:w="968" w:type="pct"/>
            <w:shd w:val="clear" w:color="auto" w:fill="D9D9D9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ind w:firstLine="26"/>
              <w:jc w:val="center"/>
              <w:rPr>
                <w:rFonts w:cs="Arial"/>
                <w:b/>
                <w:szCs w:val="20"/>
              </w:rPr>
            </w:pPr>
            <w:r w:rsidRPr="005E7459">
              <w:rPr>
                <w:rFonts w:cs="Arial"/>
                <w:b/>
                <w:szCs w:val="20"/>
              </w:rPr>
              <w:t>SKUPAJ v eurih</w:t>
            </w:r>
          </w:p>
        </w:tc>
      </w:tr>
      <w:tr w:rsidR="005E7459" w:rsidRPr="005E7459" w:rsidTr="00271D57">
        <w:trPr>
          <w:trHeight w:val="465"/>
        </w:trPr>
        <w:tc>
          <w:tcPr>
            <w:tcW w:w="2095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Razvoj novih proizvodov, praks, procesov in tehnologij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7.013.850,00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1.753.462,50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8.767.312,50</w:t>
            </w:r>
          </w:p>
        </w:tc>
      </w:tr>
      <w:tr w:rsidR="005E7459" w:rsidRPr="005E7459" w:rsidTr="00271D57">
        <w:trPr>
          <w:trHeight w:val="465"/>
        </w:trPr>
        <w:tc>
          <w:tcPr>
            <w:tcW w:w="2095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Vzpostavitev in razvoj kratkih dobavnih verig in lokalnih trgov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3.017.400,00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754.350,00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3.771.750,00</w:t>
            </w:r>
          </w:p>
        </w:tc>
      </w:tr>
      <w:tr w:rsidR="005E7459" w:rsidRPr="005E7459" w:rsidTr="00271D57">
        <w:trPr>
          <w:trHeight w:val="465"/>
        </w:trPr>
        <w:tc>
          <w:tcPr>
            <w:tcW w:w="2095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rPr>
                <w:rFonts w:cs="Arial"/>
                <w:b/>
                <w:szCs w:val="20"/>
              </w:rPr>
            </w:pPr>
            <w:r w:rsidRPr="005E7459">
              <w:rPr>
                <w:rFonts w:cs="Arial"/>
                <w:szCs w:val="20"/>
              </w:rPr>
              <w:t>Okolje in podnebne spremembe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4.494.000,00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1.123.500,00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5.617.500,00</w:t>
            </w:r>
          </w:p>
        </w:tc>
      </w:tr>
      <w:tr w:rsidR="005E7459" w:rsidRPr="005E7459" w:rsidTr="00271D57">
        <w:trPr>
          <w:trHeight w:val="550"/>
        </w:trPr>
        <w:tc>
          <w:tcPr>
            <w:tcW w:w="2095" w:type="pct"/>
            <w:shd w:val="clear" w:color="auto" w:fill="auto"/>
            <w:vAlign w:val="center"/>
            <w:hideMark/>
          </w:tcPr>
          <w:p w:rsidR="00586BCC" w:rsidRPr="005E7459" w:rsidRDefault="00586BCC" w:rsidP="00271D57">
            <w:pPr>
              <w:spacing w:line="240" w:lineRule="auto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Diverzifikacija dejavnosti na kmetiji</w:t>
            </w: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1.524.750,00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381.187,50</w:t>
            </w:r>
          </w:p>
        </w:tc>
        <w:tc>
          <w:tcPr>
            <w:tcW w:w="968" w:type="pct"/>
            <w:shd w:val="clear" w:color="auto" w:fill="auto"/>
            <w:noWrap/>
            <w:vAlign w:val="center"/>
            <w:hideMark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1.905.937,50</w:t>
            </w:r>
          </w:p>
        </w:tc>
      </w:tr>
      <w:tr w:rsidR="005E7459" w:rsidRPr="005E7459" w:rsidTr="00271D57">
        <w:trPr>
          <w:trHeight w:val="317"/>
        </w:trPr>
        <w:tc>
          <w:tcPr>
            <w:tcW w:w="2095" w:type="pct"/>
            <w:shd w:val="clear" w:color="auto" w:fill="D9D9D9"/>
            <w:noWrap/>
            <w:vAlign w:val="center"/>
            <w:hideMark/>
          </w:tcPr>
          <w:p w:rsidR="00586BCC" w:rsidRPr="005E7459" w:rsidRDefault="00586BCC" w:rsidP="00271D57">
            <w:pPr>
              <w:spacing w:line="240" w:lineRule="auto"/>
              <w:rPr>
                <w:rFonts w:cs="Arial"/>
                <w:b/>
                <w:szCs w:val="20"/>
              </w:rPr>
            </w:pPr>
            <w:r w:rsidRPr="005E7459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968" w:type="pct"/>
            <w:shd w:val="clear" w:color="auto" w:fill="D9D9D9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16.050.000,00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4.012.500,00</w:t>
            </w:r>
          </w:p>
        </w:tc>
        <w:tc>
          <w:tcPr>
            <w:tcW w:w="968" w:type="pct"/>
            <w:shd w:val="clear" w:color="auto" w:fill="D9D9D9"/>
            <w:noWrap/>
            <w:vAlign w:val="center"/>
          </w:tcPr>
          <w:p w:rsidR="00586BCC" w:rsidRPr="005E7459" w:rsidRDefault="00586BCC" w:rsidP="00271D57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5E7459">
              <w:rPr>
                <w:rFonts w:cs="Arial"/>
                <w:szCs w:val="20"/>
              </w:rPr>
              <w:t>20.062.500,00</w:t>
            </w:r>
          </w:p>
        </w:tc>
      </w:tr>
    </w:tbl>
    <w:p w:rsidR="00586BCC" w:rsidRPr="005E7459" w:rsidRDefault="00586BCC" w:rsidP="00735C1F">
      <w:pPr>
        <w:spacing w:line="240" w:lineRule="auto"/>
        <w:rPr>
          <w:rFonts w:cs="Arial"/>
          <w:szCs w:val="20"/>
        </w:rPr>
      </w:pPr>
    </w:p>
    <w:p w:rsidR="000E5C11" w:rsidRPr="005E7459" w:rsidRDefault="000E5C11" w:rsidP="00735C1F">
      <w:pPr>
        <w:spacing w:line="240" w:lineRule="auto"/>
        <w:rPr>
          <w:rFonts w:cs="Arial"/>
          <w:szCs w:val="20"/>
        </w:rPr>
      </w:pPr>
    </w:p>
    <w:p w:rsidR="000E5C11" w:rsidRPr="005E7459" w:rsidRDefault="000E5C11" w:rsidP="00735C1F">
      <w:pPr>
        <w:spacing w:line="240" w:lineRule="auto"/>
        <w:rPr>
          <w:rFonts w:cs="Arial"/>
          <w:szCs w:val="20"/>
        </w:rPr>
      </w:pPr>
      <w:r w:rsidRPr="005E7459">
        <w:rPr>
          <w:rFonts w:cs="Arial"/>
          <w:szCs w:val="20"/>
        </w:rPr>
        <w:br w:type="page"/>
      </w:r>
    </w:p>
    <w:p w:rsidR="00CC178E" w:rsidRPr="005E7459" w:rsidRDefault="00CC178E" w:rsidP="00CC178E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40" w:lineRule="auto"/>
        <w:rPr>
          <w:rFonts w:cs="Arial"/>
          <w:szCs w:val="20"/>
        </w:rPr>
      </w:pPr>
      <w:r w:rsidRPr="005E7459">
        <w:rPr>
          <w:rFonts w:cs="Arial"/>
          <w:b/>
          <w:szCs w:val="20"/>
        </w:rPr>
        <w:lastRenderedPageBreak/>
        <w:t>PRILOGA 4: Obvezne sestavine pog</w:t>
      </w:r>
      <w:r w:rsidR="00085D0F" w:rsidRPr="005E7459">
        <w:rPr>
          <w:rFonts w:cs="Arial"/>
          <w:b/>
          <w:szCs w:val="20"/>
        </w:rPr>
        <w:t>odbe o medsebojnem sodelovanju</w:t>
      </w:r>
    </w:p>
    <w:p w:rsidR="00586BCC" w:rsidRPr="005E7459" w:rsidRDefault="00586BCC" w:rsidP="00735C1F">
      <w:pPr>
        <w:spacing w:line="240" w:lineRule="auto"/>
        <w:rPr>
          <w:rFonts w:cs="Arial"/>
          <w:szCs w:val="20"/>
        </w:rPr>
      </w:pPr>
    </w:p>
    <w:p w:rsidR="00586BCC" w:rsidRPr="005E7459" w:rsidRDefault="00586BCC" w:rsidP="00735C1F">
      <w:pPr>
        <w:spacing w:line="240" w:lineRule="auto"/>
        <w:rPr>
          <w:rFonts w:cs="Arial"/>
          <w:szCs w:val="20"/>
        </w:rPr>
      </w:pPr>
      <w:r w:rsidRPr="005E7459">
        <w:rPr>
          <w:rFonts w:cs="Arial"/>
          <w:szCs w:val="20"/>
        </w:rPr>
        <w:t>S pogodbo o medsebojnem sodelovanju se opredeli</w:t>
      </w:r>
      <w:r w:rsidR="00F924B2" w:rsidRPr="005E7459">
        <w:rPr>
          <w:rFonts w:cs="Arial"/>
          <w:szCs w:val="20"/>
        </w:rPr>
        <w:t>jo</w:t>
      </w:r>
      <w:r w:rsidRPr="005E7459">
        <w:rPr>
          <w:rFonts w:cs="Arial"/>
          <w:szCs w:val="20"/>
        </w:rPr>
        <w:t>:</w:t>
      </w:r>
    </w:p>
    <w:p w:rsidR="00586BCC" w:rsidRPr="005E7459" w:rsidRDefault="00EF3105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ab/>
      </w:r>
      <w:r w:rsidR="00586BCC" w:rsidRPr="005E7459">
        <w:rPr>
          <w:rFonts w:ascii="Arial" w:hAnsi="Arial" w:cs="Arial"/>
          <w:sz w:val="20"/>
          <w:lang w:val="sl-SI"/>
        </w:rPr>
        <w:t xml:space="preserve">pogodbene stranke (ime in priimek </w:t>
      </w:r>
      <w:r w:rsidR="00F924B2" w:rsidRPr="005E7459">
        <w:rPr>
          <w:rFonts w:ascii="Arial" w:hAnsi="Arial" w:cs="Arial"/>
          <w:sz w:val="20"/>
          <w:lang w:val="sl-SI"/>
        </w:rPr>
        <w:t xml:space="preserve">ali </w:t>
      </w:r>
      <w:r w:rsidR="00586BCC" w:rsidRPr="005E7459">
        <w:rPr>
          <w:rFonts w:ascii="Arial" w:hAnsi="Arial" w:cs="Arial"/>
          <w:sz w:val="20"/>
          <w:lang w:val="sl-SI"/>
        </w:rPr>
        <w:t>firma, davčna številka, matična številka, sedež, naslov, transakcijski račun, pravnoorganizacijska oblika, KMG MID itd.);</w:t>
      </w:r>
    </w:p>
    <w:p w:rsidR="00586BCC" w:rsidRPr="005E7459" w:rsidRDefault="004C63A6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 xml:space="preserve">vodilni </w:t>
      </w:r>
      <w:r w:rsidR="00586BCC" w:rsidRPr="005E7459">
        <w:rPr>
          <w:rFonts w:ascii="Arial" w:hAnsi="Arial" w:cs="Arial"/>
          <w:sz w:val="20"/>
          <w:lang w:val="sl-SI"/>
        </w:rPr>
        <w:t>partner in njegove obveznosti;</w:t>
      </w:r>
    </w:p>
    <w:p w:rsidR="00586BCC" w:rsidRPr="005E7459" w:rsidRDefault="00586BCC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>namen sklenitve pogodbe, ki je izvedba projekta v skladu s 5., 17., 27. ali 39. členom te uredbe;</w:t>
      </w:r>
    </w:p>
    <w:p w:rsidR="00586BCC" w:rsidRPr="005E7459" w:rsidRDefault="0085184C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 xml:space="preserve">člani </w:t>
      </w:r>
      <w:r w:rsidR="00586BCC" w:rsidRPr="005E7459">
        <w:rPr>
          <w:rFonts w:ascii="Arial" w:hAnsi="Arial" w:cs="Arial"/>
          <w:sz w:val="20"/>
          <w:lang w:val="sl-SI"/>
        </w:rPr>
        <w:t>partnerstva, ki izvajajo upravičene aktivnosti;</w:t>
      </w:r>
    </w:p>
    <w:p w:rsidR="00586BCC" w:rsidRPr="005E7459" w:rsidRDefault="00586BCC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 xml:space="preserve">da ima član partnerstva iz prejšnje točke pravico do povračila </w:t>
      </w:r>
      <w:r w:rsidR="0085184C" w:rsidRPr="005E7459">
        <w:rPr>
          <w:rFonts w:ascii="Arial" w:hAnsi="Arial" w:cs="Arial"/>
          <w:sz w:val="20"/>
          <w:lang w:val="sl-SI"/>
        </w:rPr>
        <w:t>od</w:t>
      </w:r>
      <w:r w:rsidRPr="005E7459">
        <w:rPr>
          <w:rFonts w:ascii="Arial" w:hAnsi="Arial" w:cs="Arial"/>
          <w:sz w:val="20"/>
          <w:lang w:val="sl-SI"/>
        </w:rPr>
        <w:t xml:space="preserve"> ARKSTRP priznanih stroškov projekta glede na njegove stroške z izvedbo upravičenih aktivnosti, kar je razvidno iz projekta;</w:t>
      </w:r>
    </w:p>
    <w:p w:rsidR="00586BCC" w:rsidRPr="005E7459" w:rsidRDefault="00586BCC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>obveznosti članov partnerstva;</w:t>
      </w:r>
    </w:p>
    <w:p w:rsidR="00586BCC" w:rsidRPr="005E7459" w:rsidRDefault="00586BCC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>način porazdelitve finančnih obveznosti po posameznih članih partnerstva v primeru ugotovljene kršitve, ki ima za posledico vračilo dela ali vseh izplačanih sredstev;</w:t>
      </w:r>
    </w:p>
    <w:p w:rsidR="00586BCC" w:rsidRPr="005E7459" w:rsidRDefault="00586BCC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>veljavnost pogodbe;</w:t>
      </w:r>
    </w:p>
    <w:p w:rsidR="00586BCC" w:rsidRPr="005E7459" w:rsidRDefault="00D82180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>pri</w:t>
      </w:r>
      <w:r w:rsidR="00586BCC" w:rsidRPr="005E7459">
        <w:rPr>
          <w:rFonts w:ascii="Arial" w:hAnsi="Arial" w:cs="Arial"/>
          <w:sz w:val="20"/>
          <w:lang w:val="sl-SI"/>
        </w:rPr>
        <w:t xml:space="preserve"> </w:t>
      </w:r>
      <w:r w:rsidRPr="005E7459">
        <w:rPr>
          <w:rFonts w:ascii="Arial" w:hAnsi="Arial" w:cs="Arial"/>
          <w:sz w:val="20"/>
          <w:lang w:val="sl-SI"/>
        </w:rPr>
        <w:t xml:space="preserve">projektu </w:t>
      </w:r>
      <w:r w:rsidR="00586BCC" w:rsidRPr="005E7459">
        <w:rPr>
          <w:rFonts w:ascii="Arial" w:hAnsi="Arial" w:cs="Arial"/>
          <w:sz w:val="20"/>
          <w:lang w:val="sl-SI"/>
        </w:rPr>
        <w:t xml:space="preserve">EIP iz tretjega odstavka 6. člena ali tretjega odstavka 28. člena te uredbe dogovor glede intelektualne lastnine rezultatov projekta </w:t>
      </w:r>
      <w:r w:rsidR="00050B1F" w:rsidRPr="005E7459">
        <w:rPr>
          <w:rFonts w:ascii="Arial" w:hAnsi="Arial" w:cs="Arial"/>
          <w:sz w:val="20"/>
          <w:lang w:val="sl-SI"/>
        </w:rPr>
        <w:t xml:space="preserve">in </w:t>
      </w:r>
      <w:r w:rsidR="00586BCC" w:rsidRPr="005E7459">
        <w:rPr>
          <w:rFonts w:ascii="Arial" w:hAnsi="Arial" w:cs="Arial"/>
          <w:sz w:val="20"/>
          <w:lang w:val="sl-SI"/>
        </w:rPr>
        <w:t>njihove razpoložljivosti po zaključku projekta;</w:t>
      </w:r>
    </w:p>
    <w:p w:rsidR="00586BCC" w:rsidRPr="005E7459" w:rsidRDefault="00D82180" w:rsidP="00A319D2">
      <w:pPr>
        <w:pStyle w:val="Odstavekseznama"/>
        <w:numPr>
          <w:ilvl w:val="0"/>
          <w:numId w:val="26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  <w:lang w:val="sl-SI"/>
        </w:rPr>
      </w:pPr>
      <w:r w:rsidRPr="005E7459">
        <w:rPr>
          <w:rFonts w:ascii="Arial" w:hAnsi="Arial" w:cs="Arial"/>
          <w:sz w:val="20"/>
          <w:lang w:val="sl-SI"/>
        </w:rPr>
        <w:t>pri</w:t>
      </w:r>
      <w:r w:rsidR="00586BCC" w:rsidRPr="005E7459">
        <w:rPr>
          <w:rFonts w:ascii="Arial" w:hAnsi="Arial" w:cs="Arial"/>
          <w:sz w:val="20"/>
          <w:lang w:val="sl-SI"/>
        </w:rPr>
        <w:t xml:space="preserve"> </w:t>
      </w:r>
      <w:r w:rsidRPr="005E7459">
        <w:rPr>
          <w:rFonts w:ascii="Arial" w:hAnsi="Arial" w:cs="Arial"/>
          <w:sz w:val="20"/>
          <w:lang w:val="sl-SI"/>
        </w:rPr>
        <w:t xml:space="preserve">projektu </w:t>
      </w:r>
      <w:r w:rsidR="00586BCC" w:rsidRPr="005E7459">
        <w:rPr>
          <w:rFonts w:ascii="Arial" w:hAnsi="Arial" w:cs="Arial"/>
          <w:sz w:val="20"/>
          <w:lang w:val="sl-SI"/>
        </w:rPr>
        <w:t xml:space="preserve">EIP iz tretjega odstavka 6. člena ali tretjega odstavka 28. člena te uredbe opis notranjih postopkov partnerstva v skladu z drugim odstavkom 56. člena Uredbe 1305/2013/EU, s katerimi se zagotavlja preglednost njegovega delovanja in odločanja ter preprečuje navzkrižje interesov. </w:t>
      </w:r>
    </w:p>
    <w:p w:rsidR="00586BCC" w:rsidRPr="005E7459" w:rsidRDefault="00586BCC" w:rsidP="00CD0F0D">
      <w:pPr>
        <w:pStyle w:val="Odstavekseznama"/>
        <w:tabs>
          <w:tab w:val="left" w:pos="426"/>
        </w:tabs>
        <w:ind w:left="0" w:hanging="709"/>
        <w:rPr>
          <w:rFonts w:ascii="Arial" w:hAnsi="Arial" w:cs="Arial"/>
          <w:sz w:val="20"/>
        </w:rPr>
      </w:pPr>
    </w:p>
    <w:p w:rsidR="00586BCC" w:rsidRPr="005E7459" w:rsidRDefault="00586BCC" w:rsidP="00CD0F0D">
      <w:pPr>
        <w:pStyle w:val="Odstavekseznama"/>
        <w:tabs>
          <w:tab w:val="left" w:pos="709"/>
          <w:tab w:val="left" w:pos="851"/>
        </w:tabs>
        <w:ind w:left="709" w:hanging="709"/>
        <w:rPr>
          <w:rFonts w:ascii="Arial" w:hAnsi="Arial" w:cs="Arial"/>
          <w:sz w:val="20"/>
        </w:rPr>
      </w:pPr>
    </w:p>
    <w:p w:rsidR="00586BCC" w:rsidRPr="005E7459" w:rsidRDefault="000E5C11" w:rsidP="00735C1F">
      <w:pPr>
        <w:pStyle w:val="Odstavekseznama"/>
        <w:tabs>
          <w:tab w:val="left" w:pos="851"/>
        </w:tabs>
        <w:ind w:left="426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br w:type="page"/>
      </w:r>
    </w:p>
    <w:p w:rsidR="00CC178E" w:rsidRPr="005E7459" w:rsidRDefault="00CC178E" w:rsidP="00CC178E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40" w:lineRule="auto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lastRenderedPageBreak/>
        <w:t xml:space="preserve">PRILOGA 5: Obvezne sestavine poročila o izvajanju projekta </w:t>
      </w:r>
    </w:p>
    <w:p w:rsidR="00586BCC" w:rsidRPr="005E7459" w:rsidRDefault="00586BCC" w:rsidP="00735C1F">
      <w:pPr>
        <w:pStyle w:val="Odstavekseznama"/>
        <w:tabs>
          <w:tab w:val="left" w:pos="851"/>
        </w:tabs>
        <w:ind w:left="426"/>
        <w:rPr>
          <w:rFonts w:ascii="Arial" w:hAnsi="Arial" w:cs="Arial"/>
          <w:sz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Poročilo o izvajanju projekta iz 1. točke tretjega odstavka 59. člena te uredbe mora vsebovati naslednje obvezne sestavine: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  <w:r w:rsidRPr="005E7459">
        <w:rPr>
          <w:rFonts w:ascii="Arial" w:hAnsi="Arial" w:cs="Arial"/>
          <w:b/>
          <w:sz w:val="20"/>
          <w:lang w:val="sl-SI"/>
        </w:rPr>
        <w:t xml:space="preserve">A) Obvezne sestavine poročila o izvajanju pilotnega projekta za podukrep Razvoj novih proizvodov, praks, procesov in tehnologij </w:t>
      </w:r>
      <w:r w:rsidR="00D7283B" w:rsidRPr="005E7459">
        <w:rPr>
          <w:rFonts w:ascii="Arial" w:hAnsi="Arial" w:cs="Arial"/>
          <w:b/>
          <w:sz w:val="20"/>
          <w:lang w:val="sl-SI"/>
        </w:rPr>
        <w:t xml:space="preserve">ter </w:t>
      </w:r>
      <w:r w:rsidRPr="005E7459">
        <w:rPr>
          <w:rFonts w:ascii="Arial" w:hAnsi="Arial" w:cs="Arial"/>
          <w:b/>
          <w:sz w:val="20"/>
          <w:lang w:val="sl-SI"/>
        </w:rPr>
        <w:t>podukrep Okolje in podnebne spremembe</w:t>
      </w: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povzetek izvedenih aktivnosti;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doseženi cilji, rezultati in neposredni učinki v povezavi z izpolnjevanjem obveznosti iz naslova pridobljenih točk pri merilih za ocenjevanje vlog;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doseženi merljivi rezultati projekta (s kvantitativno opredeljenimi kazalniki);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primerjava doseženih ciljev, rezultatov in neposrednih učinkov z načrtovanimi ter pojasnila morebitnih odstopanj</w:t>
      </w:r>
      <w:r w:rsidR="007506E4" w:rsidRPr="005E7459">
        <w:rPr>
          <w:rFonts w:ascii="Arial" w:hAnsi="Arial" w:cs="Arial"/>
          <w:sz w:val="20"/>
          <w:lang w:val="sl-SI"/>
        </w:rPr>
        <w:t>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izvedenih aktivnosti za dosego ciljev (razdelitev tudi po posameznih partnerjih);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podroben opis izvedbe praktičnega preizkusa rešitev projekta na lokaciji kmetijskega gospodarstva, ki je član partnerstva</w:t>
      </w:r>
      <w:r w:rsidR="00EB0AE9" w:rsidRPr="005E7459">
        <w:rPr>
          <w:rFonts w:ascii="Arial" w:hAnsi="Arial" w:cs="Arial"/>
          <w:sz w:val="20"/>
          <w:lang w:val="sl-SI"/>
        </w:rPr>
        <w:t>,</w:t>
      </w:r>
      <w:r w:rsidRPr="005E7459">
        <w:rPr>
          <w:rFonts w:ascii="Arial" w:hAnsi="Arial" w:cs="Arial"/>
          <w:sz w:val="20"/>
          <w:lang w:val="sl-SI"/>
        </w:rPr>
        <w:t xml:space="preserve"> z namenom preverjanja njihove ustreznosti;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analiza izvedljivosti prenosa:</w:t>
      </w:r>
    </w:p>
    <w:p w:rsidR="00586BCC" w:rsidRPr="005E7459" w:rsidRDefault="00586BCC" w:rsidP="00F50E2D">
      <w:pPr>
        <w:tabs>
          <w:tab w:val="left" w:pos="1276"/>
        </w:tabs>
        <w:spacing w:line="240" w:lineRule="auto"/>
        <w:ind w:left="1276" w:hanging="567"/>
        <w:jc w:val="both"/>
        <w:rPr>
          <w:rFonts w:cs="Arial"/>
          <w:b/>
          <w:szCs w:val="20"/>
        </w:rPr>
      </w:pPr>
      <w:r w:rsidRPr="005E7459">
        <w:rPr>
          <w:rFonts w:cs="Arial"/>
          <w:szCs w:val="20"/>
        </w:rPr>
        <w:t>a)</w:t>
      </w:r>
      <w:r w:rsidR="00F50E2D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novih ali izboljšanih proizvodov, praks, procesov in tehnologij v prakso na področju kmetijstva, živilstva ali gozdarstva </w:t>
      </w:r>
      <w:r w:rsidR="00EB0AE9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EB0AE9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>Razvoj novih proizvodov, praks, procesov in tehnologij ali</w:t>
      </w:r>
    </w:p>
    <w:p w:rsidR="00586BCC" w:rsidRPr="005E7459" w:rsidRDefault="00586BCC" w:rsidP="00F50E2D">
      <w:pPr>
        <w:pStyle w:val="Odstavekseznama"/>
        <w:tabs>
          <w:tab w:val="left" w:pos="1276"/>
        </w:tabs>
        <w:ind w:left="1276" w:hanging="567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b)</w:t>
      </w:r>
      <w:r w:rsidR="00F50E2D" w:rsidRPr="005E7459">
        <w:rPr>
          <w:rFonts w:ascii="Arial" w:hAnsi="Arial" w:cs="Arial"/>
          <w:sz w:val="20"/>
          <w:lang w:val="sl-SI"/>
        </w:rPr>
        <w:tab/>
      </w:r>
      <w:r w:rsidRPr="005E7459">
        <w:rPr>
          <w:rFonts w:ascii="Arial" w:hAnsi="Arial" w:cs="Arial"/>
          <w:sz w:val="20"/>
          <w:lang w:val="sl-SI"/>
        </w:rPr>
        <w:t xml:space="preserve">v okviru projekta razvitih rešitev v prakso </w:t>
      </w:r>
      <w:r w:rsidR="00EB0AE9" w:rsidRPr="005E7459">
        <w:rPr>
          <w:rFonts w:ascii="Arial" w:hAnsi="Arial" w:cs="Arial"/>
          <w:sz w:val="20"/>
          <w:lang w:val="sl-SI"/>
        </w:rPr>
        <w:t>pri</w:t>
      </w:r>
      <w:r w:rsidRPr="005E7459">
        <w:rPr>
          <w:rFonts w:ascii="Arial" w:hAnsi="Arial" w:cs="Arial"/>
          <w:sz w:val="20"/>
          <w:lang w:val="sl-SI"/>
        </w:rPr>
        <w:t xml:space="preserve"> </w:t>
      </w:r>
      <w:r w:rsidR="00EB0AE9" w:rsidRPr="005E7459">
        <w:rPr>
          <w:rFonts w:ascii="Arial" w:hAnsi="Arial" w:cs="Arial"/>
          <w:sz w:val="20"/>
          <w:lang w:val="sl-SI"/>
        </w:rPr>
        <w:t xml:space="preserve">podukrepu </w:t>
      </w:r>
      <w:r w:rsidRPr="005E7459">
        <w:rPr>
          <w:rFonts w:ascii="Arial" w:hAnsi="Arial" w:cs="Arial"/>
          <w:sz w:val="20"/>
          <w:lang w:val="sl-SI"/>
        </w:rPr>
        <w:t>Okolje in podnebne spremembe;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opis doseženega prenosa znanj v prakso ter omogočanja prostega dostopa </w:t>
      </w:r>
      <w:r w:rsidR="00EB0AE9" w:rsidRPr="005E7459">
        <w:rPr>
          <w:rFonts w:ascii="Arial" w:hAnsi="Arial" w:cs="Arial"/>
          <w:sz w:val="20"/>
          <w:lang w:val="sl-SI"/>
        </w:rPr>
        <w:t xml:space="preserve">javnosti </w:t>
      </w:r>
      <w:r w:rsidRPr="005E7459">
        <w:rPr>
          <w:rFonts w:ascii="Arial" w:hAnsi="Arial" w:cs="Arial"/>
          <w:sz w:val="20"/>
          <w:lang w:val="sl-SI"/>
        </w:rPr>
        <w:t>do rezultatov projekta;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izvedenih načinov in obsega razširjanja rezultatov projekta (vloga vodilnega partnerja in vloga kmetijskega gospodarstva);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samoevalvacija izvedenega projekta</w:t>
      </w:r>
      <w:r w:rsidR="00EB0AE9" w:rsidRPr="005E7459">
        <w:rPr>
          <w:rFonts w:ascii="Arial" w:hAnsi="Arial" w:cs="Arial"/>
          <w:sz w:val="20"/>
          <w:lang w:val="sl-SI"/>
        </w:rPr>
        <w:t xml:space="preserve">, ki </w:t>
      </w:r>
      <w:r w:rsidR="002E6FEA" w:rsidRPr="005E7459">
        <w:rPr>
          <w:rFonts w:ascii="Arial" w:hAnsi="Arial" w:cs="Arial"/>
          <w:sz w:val="20"/>
          <w:lang w:val="sl-SI"/>
        </w:rPr>
        <w:t>jo</w:t>
      </w:r>
      <w:r w:rsidR="00EB0AE9" w:rsidRPr="005E7459">
        <w:rPr>
          <w:rFonts w:ascii="Arial" w:hAnsi="Arial" w:cs="Arial"/>
          <w:sz w:val="20"/>
          <w:lang w:val="sl-SI"/>
        </w:rPr>
        <w:t xml:space="preserve"> opravi</w:t>
      </w:r>
      <w:r w:rsidR="004F4862" w:rsidRPr="005E7459">
        <w:rPr>
          <w:rFonts w:ascii="Arial" w:hAnsi="Arial" w:cs="Arial"/>
          <w:sz w:val="20"/>
          <w:lang w:val="sl-SI"/>
        </w:rPr>
        <w:t xml:space="preserve"> </w:t>
      </w:r>
      <w:r w:rsidR="003749CA" w:rsidRPr="005E7459">
        <w:rPr>
          <w:rFonts w:ascii="Arial" w:hAnsi="Arial" w:cs="Arial"/>
          <w:sz w:val="20"/>
          <w:lang w:val="sl-SI"/>
        </w:rPr>
        <w:t>upravičenec</w:t>
      </w:r>
      <w:r w:rsidRPr="005E7459">
        <w:rPr>
          <w:rFonts w:ascii="Arial" w:hAnsi="Arial" w:cs="Arial"/>
          <w:sz w:val="20"/>
          <w:lang w:val="sl-SI"/>
        </w:rPr>
        <w:t xml:space="preserve"> do podpore:</w:t>
      </w:r>
    </w:p>
    <w:p w:rsidR="00586BCC" w:rsidRPr="005E7459" w:rsidRDefault="00586BCC" w:rsidP="00A319D2">
      <w:pPr>
        <w:pStyle w:val="Odstavekseznama"/>
        <w:numPr>
          <w:ilvl w:val="0"/>
          <w:numId w:val="32"/>
        </w:numPr>
        <w:tabs>
          <w:tab w:val="left" w:pos="1276"/>
        </w:tabs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ovrednotenje izvajanja projekta, reševanja težav v partnerstvu, ovrednotenje partnerstva,</w:t>
      </w:r>
    </w:p>
    <w:p w:rsidR="00586BCC" w:rsidRPr="005E7459" w:rsidRDefault="00586BCC" w:rsidP="00A319D2">
      <w:pPr>
        <w:pStyle w:val="Odstavekseznama"/>
        <w:numPr>
          <w:ilvl w:val="0"/>
          <w:numId w:val="32"/>
        </w:numPr>
        <w:tabs>
          <w:tab w:val="left" w:pos="1276"/>
        </w:tabs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partnerstva in ocena izvedbe le-tega (npr. sodelovanje in komunikacija med partnerji),</w:t>
      </w:r>
    </w:p>
    <w:p w:rsidR="00586BCC" w:rsidRPr="005E7459" w:rsidRDefault="00586BCC" w:rsidP="00A319D2">
      <w:pPr>
        <w:pStyle w:val="Odstavekseznama"/>
        <w:numPr>
          <w:ilvl w:val="0"/>
          <w:numId w:val="32"/>
        </w:numPr>
        <w:tabs>
          <w:tab w:val="left" w:pos="1276"/>
        </w:tabs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spoznanja pri izvedbi projekta;</w:t>
      </w:r>
    </w:p>
    <w:p w:rsidR="00586BCC" w:rsidRPr="005E7459" w:rsidRDefault="00586BCC" w:rsidP="00A319D2">
      <w:pPr>
        <w:pStyle w:val="Odstavekseznama"/>
        <w:numPr>
          <w:ilvl w:val="0"/>
          <w:numId w:val="31"/>
        </w:numPr>
        <w:tabs>
          <w:tab w:val="left" w:pos="709"/>
        </w:tabs>
        <w:ind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finančno poročilo:</w:t>
      </w:r>
    </w:p>
    <w:p w:rsidR="00586BCC" w:rsidRPr="005E7459" w:rsidRDefault="00586BCC" w:rsidP="005E7459">
      <w:pPr>
        <w:pStyle w:val="Odstavekseznama"/>
        <w:numPr>
          <w:ilvl w:val="0"/>
          <w:numId w:val="33"/>
        </w:numPr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višina doseženih upravičenih stroškov, pri čemer je treb</w:t>
      </w:r>
      <w:r w:rsidR="00EB0AE9" w:rsidRPr="005E7459">
        <w:rPr>
          <w:rFonts w:ascii="Arial" w:hAnsi="Arial" w:cs="Arial"/>
          <w:sz w:val="20"/>
          <w:lang w:val="sl-SI"/>
        </w:rPr>
        <w:t>a</w:t>
      </w:r>
      <w:r w:rsidRPr="005E7459">
        <w:rPr>
          <w:rFonts w:ascii="Arial" w:hAnsi="Arial" w:cs="Arial"/>
          <w:sz w:val="20"/>
          <w:lang w:val="sl-SI"/>
        </w:rPr>
        <w:t xml:space="preserve"> upoštevati četrto alinejo drugega odstavka 6. člena ali četrto alinejo drugega odstavka 28. člena te uredbe,</w:t>
      </w:r>
    </w:p>
    <w:p w:rsidR="00586BCC" w:rsidRPr="005E7459" w:rsidRDefault="00586BCC" w:rsidP="005E7459">
      <w:pPr>
        <w:pStyle w:val="Odstavekseznama"/>
        <w:numPr>
          <w:ilvl w:val="0"/>
          <w:numId w:val="33"/>
        </w:numPr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finančna konstrukcija projekta: za posamezno dvanajstmesečno obdobje izvajanja pilotnega projekta se navede</w:t>
      </w:r>
      <w:r w:rsidR="00EB0AE9" w:rsidRPr="005E7459">
        <w:rPr>
          <w:rFonts w:ascii="Arial" w:hAnsi="Arial" w:cs="Arial"/>
          <w:sz w:val="20"/>
          <w:lang w:val="sl-SI"/>
        </w:rPr>
        <w:t>jo</w:t>
      </w:r>
      <w:r w:rsidRPr="005E7459">
        <w:rPr>
          <w:rFonts w:ascii="Arial" w:hAnsi="Arial" w:cs="Arial"/>
          <w:sz w:val="20"/>
          <w:lang w:val="sl-SI"/>
        </w:rPr>
        <w:t xml:space="preserve"> upravičene aktivnosti, ki so jih izvedli posamezni člani partnerstva</w:t>
      </w:r>
      <w:r w:rsidR="00EB0AE9" w:rsidRPr="005E7459">
        <w:rPr>
          <w:rFonts w:ascii="Arial" w:hAnsi="Arial" w:cs="Arial"/>
          <w:sz w:val="20"/>
          <w:lang w:val="sl-SI"/>
        </w:rPr>
        <w:t>,</w:t>
      </w:r>
      <w:r w:rsidRPr="005E7459">
        <w:rPr>
          <w:rFonts w:ascii="Arial" w:hAnsi="Arial" w:cs="Arial"/>
          <w:sz w:val="20"/>
          <w:lang w:val="sl-SI"/>
        </w:rPr>
        <w:t xml:space="preserve"> in </w:t>
      </w:r>
      <w:r w:rsidR="00EB0AE9" w:rsidRPr="005E7459">
        <w:rPr>
          <w:rFonts w:ascii="Arial" w:hAnsi="Arial" w:cs="Arial"/>
          <w:sz w:val="20"/>
          <w:lang w:val="sl-SI"/>
        </w:rPr>
        <w:t>njihovi upravičeni stroški</w:t>
      </w:r>
      <w:r w:rsidRPr="005E7459">
        <w:rPr>
          <w:rFonts w:ascii="Arial" w:hAnsi="Arial" w:cs="Arial"/>
          <w:sz w:val="20"/>
          <w:lang w:val="sl-SI"/>
        </w:rPr>
        <w:t xml:space="preserve">, pri čemer je treba upoštevati 10. ali 32. člen te uredbe, </w:t>
      </w:r>
    </w:p>
    <w:p w:rsidR="00586BCC" w:rsidRPr="005E7459" w:rsidRDefault="00586BCC" w:rsidP="005E7459">
      <w:pPr>
        <w:pStyle w:val="Odstavekseznama"/>
        <w:numPr>
          <w:ilvl w:val="0"/>
          <w:numId w:val="33"/>
        </w:numPr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lastna udeležba partnerstva pri sofinanciranju projekta: višina sofinanciranja in delež lastnih sredstev partnerstva v strukturi doseženih upravičenih stroškov pilotnega projekta,</w:t>
      </w:r>
    </w:p>
    <w:p w:rsidR="00586BCC" w:rsidRPr="005E7459" w:rsidRDefault="008364D3" w:rsidP="005E7459">
      <w:pPr>
        <w:ind w:left="1276" w:hanging="567"/>
        <w:rPr>
          <w:rFonts w:cs="Arial"/>
        </w:rPr>
      </w:pPr>
      <w:r w:rsidRPr="005E7459">
        <w:rPr>
          <w:rFonts w:cs="Arial"/>
        </w:rPr>
        <w:t>č)</w:t>
      </w:r>
      <w:r w:rsidR="00F50E2D" w:rsidRPr="005E7459">
        <w:rPr>
          <w:rFonts w:cs="Arial"/>
        </w:rPr>
        <w:tab/>
      </w:r>
      <w:r w:rsidR="00586BCC" w:rsidRPr="005E7459">
        <w:rPr>
          <w:rFonts w:cs="Arial"/>
        </w:rPr>
        <w:t>stroškovni načrt projekta po virih financiranja: razdelitev doseženih upravičenih stroškov po članih partnerstva.</w:t>
      </w:r>
    </w:p>
    <w:p w:rsidR="00586BCC" w:rsidRPr="005E7459" w:rsidRDefault="00586BCC" w:rsidP="00EF3105">
      <w:pPr>
        <w:pStyle w:val="Odstavekseznama"/>
        <w:tabs>
          <w:tab w:val="left" w:pos="709"/>
        </w:tabs>
        <w:ind w:left="709" w:hanging="709"/>
        <w:rPr>
          <w:rFonts w:ascii="Arial" w:hAnsi="Arial" w:cs="Arial"/>
          <w:b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</w:rPr>
      </w:pPr>
      <w:r w:rsidRPr="005E7459">
        <w:rPr>
          <w:rFonts w:ascii="Arial" w:hAnsi="Arial" w:cs="Arial"/>
          <w:b/>
          <w:sz w:val="20"/>
          <w:lang w:val="sl-SI"/>
        </w:rPr>
        <w:t xml:space="preserve">B) Obvezne sestavine poročila o izvajanju projekta EIP za podukrep Razvoj novih proizvodov, praks, procesov in tehnologij </w:t>
      </w:r>
      <w:r w:rsidR="00EB0AE9" w:rsidRPr="005E7459">
        <w:rPr>
          <w:rFonts w:ascii="Arial" w:hAnsi="Arial" w:cs="Arial"/>
          <w:b/>
          <w:sz w:val="20"/>
          <w:lang w:val="sl-SI"/>
        </w:rPr>
        <w:t xml:space="preserve">ter </w:t>
      </w:r>
      <w:r w:rsidRPr="005E7459">
        <w:rPr>
          <w:rFonts w:ascii="Arial" w:hAnsi="Arial" w:cs="Arial"/>
          <w:b/>
          <w:sz w:val="20"/>
          <w:lang w:val="sl-SI"/>
        </w:rPr>
        <w:t>podukrep Okolje in podnebne spremembe</w:t>
      </w:r>
    </w:p>
    <w:p w:rsidR="00586BCC" w:rsidRPr="005E7459" w:rsidRDefault="00586BCC" w:rsidP="00755A37">
      <w:pPr>
        <w:pStyle w:val="Odstavekseznama"/>
        <w:ind w:left="709" w:hanging="709"/>
        <w:rPr>
          <w:rFonts w:ascii="Arial" w:hAnsi="Arial" w:cs="Arial"/>
          <w:b/>
          <w:sz w:val="20"/>
        </w:rPr>
      </w:pP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povzetek izvedenih aktivnosti in doseženih rezultatov</w:t>
      </w:r>
      <w:r w:rsidRPr="005E7459">
        <w:rPr>
          <w:rFonts w:ascii="Arial" w:eastAsia="Calibri" w:hAnsi="Arial" w:cs="Arial"/>
          <w:sz w:val="20"/>
          <w:lang w:val="sl-SI" w:eastAsia="en-GB"/>
        </w:rPr>
        <w:t xml:space="preserve">: doseženi ključni rezultati za uporabo v praksi, potencialni </w:t>
      </w:r>
      <w:r w:rsidR="00F36FD7" w:rsidRPr="005E7459">
        <w:rPr>
          <w:rFonts w:ascii="Arial" w:eastAsia="Calibri" w:hAnsi="Arial" w:cs="Arial"/>
          <w:sz w:val="20"/>
          <w:lang w:val="sl-SI" w:eastAsia="en-GB"/>
        </w:rPr>
        <w:t xml:space="preserve">uporabniki </w:t>
      </w:r>
      <w:r w:rsidRPr="005E7459">
        <w:rPr>
          <w:rFonts w:ascii="Arial" w:eastAsia="Calibri" w:hAnsi="Arial" w:cs="Arial"/>
          <w:sz w:val="20"/>
          <w:lang w:val="sl-SI" w:eastAsia="en-GB"/>
        </w:rPr>
        <w:t>in ključna praktična priporočila, ki so nastala v okviru projekta</w:t>
      </w:r>
      <w:r w:rsidRPr="005E7459">
        <w:rPr>
          <w:rFonts w:ascii="Arial" w:hAnsi="Arial" w:cs="Arial"/>
          <w:sz w:val="20"/>
          <w:lang w:val="sl-SI"/>
        </w:rPr>
        <w:t>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doseženi cilji, rezultati in neposredni učinki v povezavi z izpolnjevanjem obveznosti iz naslova pridobljenih točk pri merilih za ocenjevanje vlog (načrt trženja in vstopa na trg</w:t>
      </w:r>
      <w:r w:rsidR="00FB664A" w:rsidRPr="005E7459">
        <w:rPr>
          <w:rFonts w:ascii="Arial" w:hAnsi="Arial" w:cs="Arial"/>
          <w:sz w:val="20"/>
          <w:lang w:val="sl-SI"/>
        </w:rPr>
        <w:t xml:space="preserve">, </w:t>
      </w:r>
      <w:r w:rsidR="00235D69" w:rsidRPr="005E7459">
        <w:rPr>
          <w:rFonts w:ascii="Arial" w:hAnsi="Arial" w:cs="Arial"/>
          <w:sz w:val="20"/>
          <w:lang w:val="sl-SI"/>
        </w:rPr>
        <w:t>če gre za podukrep</w:t>
      </w:r>
      <w:r w:rsidR="00FB664A" w:rsidRPr="005E7459">
        <w:rPr>
          <w:rFonts w:ascii="Arial" w:hAnsi="Arial" w:cs="Arial"/>
          <w:sz w:val="20"/>
          <w:lang w:val="sl-SI"/>
        </w:rPr>
        <w:t xml:space="preserve"> Razvoj novih proizvodov, praks, procesov in tehnologij</w:t>
      </w:r>
      <w:r w:rsidRPr="005E7459">
        <w:rPr>
          <w:rFonts w:ascii="Arial" w:hAnsi="Arial" w:cs="Arial"/>
          <w:sz w:val="20"/>
          <w:lang w:val="sl-SI"/>
        </w:rPr>
        <w:t>);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lastRenderedPageBreak/>
        <w:t xml:space="preserve">opis doseženih merljivih rezultatov projekta (s kvantitativno opredeljenimi kazalniki) po </w:t>
      </w:r>
      <w:r w:rsidR="00000AE1" w:rsidRPr="005E7459">
        <w:rPr>
          <w:rFonts w:ascii="Arial" w:hAnsi="Arial" w:cs="Arial"/>
          <w:sz w:val="20"/>
          <w:lang w:val="sl-SI"/>
        </w:rPr>
        <w:t>dvanajst</w:t>
      </w:r>
      <w:r w:rsidRPr="005E7459">
        <w:rPr>
          <w:rFonts w:ascii="Arial" w:hAnsi="Arial" w:cs="Arial"/>
          <w:sz w:val="20"/>
          <w:lang w:val="sl-SI"/>
        </w:rPr>
        <w:t>mesečnih obdobjih trajanja projekta in prispevka k cilju EIP o večji produktivnosti in trajnostnem upravljanju virov;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eastAsia="Calibri" w:hAnsi="Arial" w:cs="Arial"/>
          <w:sz w:val="20"/>
          <w:lang w:val="sl-SI" w:eastAsia="en-GB"/>
        </w:rPr>
        <w:t>opis doseženih neposrednih učinkov projekta (s kvantitativno opredeljenimi kazalniki)</w:t>
      </w:r>
      <w:r w:rsidR="003630BB" w:rsidRPr="005E7459">
        <w:rPr>
          <w:rFonts w:ascii="Arial" w:eastAsia="Calibri" w:hAnsi="Arial" w:cs="Arial"/>
          <w:sz w:val="20"/>
          <w:lang w:val="sl-SI" w:eastAsia="en-GB"/>
        </w:rPr>
        <w:t>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primerjava doseženih ciljev, rezultatov in neposrednih učinkov z načrtovanimi ter pojasnila morebitnih odstopanj</w:t>
      </w:r>
      <w:r w:rsidR="003630BB" w:rsidRPr="005E7459">
        <w:rPr>
          <w:rFonts w:ascii="Arial" w:hAnsi="Arial" w:cs="Arial"/>
          <w:sz w:val="20"/>
          <w:lang w:val="sl-SI"/>
        </w:rPr>
        <w:t>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izvedenih aktivnosti za dosego ciljev (razdelitev tudi po posameznih partnerjih in navedba dosežkov vsake aktivnosti);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doseganja načrtovanih mejnikov projekta v skladu s terminskim načrtom:</w:t>
      </w:r>
    </w:p>
    <w:p w:rsidR="00586BCC" w:rsidRPr="005E7459" w:rsidRDefault="00586BCC" w:rsidP="00A319D2">
      <w:pPr>
        <w:pStyle w:val="Odstavekseznama"/>
        <w:numPr>
          <w:ilvl w:val="0"/>
          <w:numId w:val="30"/>
        </w:numPr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časovna opredelitev (mesec, leto) doseženih načrtovanih neposrednih učinkov projekta,</w:t>
      </w:r>
    </w:p>
    <w:p w:rsidR="00586BCC" w:rsidRPr="005E7459" w:rsidRDefault="00586BCC" w:rsidP="00A319D2">
      <w:pPr>
        <w:pStyle w:val="Odstavekseznama"/>
        <w:numPr>
          <w:ilvl w:val="0"/>
          <w:numId w:val="30"/>
        </w:numPr>
        <w:ind w:left="1276" w:hanging="567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časovna opredelitev (mesec, leto) doseženih načrtovanih rezultatov projekta;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podroben opis izvedbe praktičnega preizkusa in preverjanja ustreznosti rešitev projekta na lokaciji kmetijskega gospodarstva, ki je član partnerstva</w:t>
      </w:r>
      <w:r w:rsidR="00AF5750" w:rsidRPr="005E7459">
        <w:rPr>
          <w:rFonts w:ascii="Arial" w:hAnsi="Arial" w:cs="Arial"/>
          <w:sz w:val="20"/>
          <w:lang w:val="sl-SI"/>
        </w:rPr>
        <w:t xml:space="preserve"> (vključno z datumom ali datumi izvedb in najmanj tremi fotografijami vsake izvedbe)</w:t>
      </w:r>
      <w:r w:rsidRPr="005E7459">
        <w:rPr>
          <w:rFonts w:ascii="Arial" w:hAnsi="Arial" w:cs="Arial"/>
          <w:sz w:val="20"/>
          <w:lang w:val="sl-SI"/>
        </w:rPr>
        <w:t>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analiza izvedljivosti prenosa:</w:t>
      </w:r>
    </w:p>
    <w:p w:rsidR="00586BCC" w:rsidRPr="005E7459" w:rsidRDefault="00586BCC" w:rsidP="0029560A">
      <w:pPr>
        <w:spacing w:line="240" w:lineRule="auto"/>
        <w:ind w:left="1276" w:hanging="567"/>
        <w:jc w:val="both"/>
        <w:rPr>
          <w:rFonts w:cs="Arial"/>
          <w:b/>
          <w:szCs w:val="20"/>
        </w:rPr>
      </w:pPr>
      <w:r w:rsidRPr="005E7459">
        <w:rPr>
          <w:rFonts w:cs="Arial"/>
          <w:szCs w:val="20"/>
        </w:rPr>
        <w:t xml:space="preserve">a) </w:t>
      </w:r>
      <w:r w:rsidR="0029560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novih ali izboljšanih proizvodov, praks, procesov in tehnologij v prakso na področju kmetijstva, živilstva ali gozdarstva na ravni kmetijskega gospodarstva </w:t>
      </w:r>
      <w:r w:rsidR="00F36FD7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F36FD7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>Razvoj novih proizvodov, praks, procesov in tehnologij ali</w:t>
      </w:r>
    </w:p>
    <w:p w:rsidR="00586BCC" w:rsidRPr="005E7459" w:rsidRDefault="00586BCC" w:rsidP="0029560A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b) </w:t>
      </w:r>
      <w:r w:rsidR="0029560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v okviru projekta razvitih rešitev v prakso na področju kmetijstva ali gozdarstva na ravni kmetijskega gospodarstva </w:t>
      </w:r>
      <w:r w:rsidR="00F36FD7" w:rsidRPr="005E7459">
        <w:rPr>
          <w:rFonts w:cs="Arial"/>
          <w:szCs w:val="20"/>
        </w:rPr>
        <w:t>pri</w:t>
      </w:r>
      <w:r w:rsidRPr="005E7459">
        <w:rPr>
          <w:rFonts w:cs="Arial"/>
          <w:szCs w:val="20"/>
        </w:rPr>
        <w:t xml:space="preserve"> </w:t>
      </w:r>
      <w:r w:rsidR="00F36FD7" w:rsidRPr="005E7459">
        <w:rPr>
          <w:rFonts w:cs="Arial"/>
          <w:szCs w:val="20"/>
        </w:rPr>
        <w:t xml:space="preserve">podukrepu </w:t>
      </w:r>
      <w:r w:rsidRPr="005E7459">
        <w:rPr>
          <w:rFonts w:cs="Arial"/>
          <w:szCs w:val="20"/>
        </w:rPr>
        <w:t>Okolje in podnebne spremembe;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opis doseženega prenosa znanj v prakso </w:t>
      </w:r>
      <w:r w:rsidR="00F36FD7" w:rsidRPr="005E7459">
        <w:rPr>
          <w:rFonts w:ascii="Arial" w:hAnsi="Arial" w:cs="Arial"/>
          <w:sz w:val="20"/>
          <w:lang w:val="sl-SI"/>
        </w:rPr>
        <w:t xml:space="preserve">in </w:t>
      </w:r>
      <w:r w:rsidRPr="005E7459">
        <w:rPr>
          <w:rFonts w:ascii="Arial" w:hAnsi="Arial" w:cs="Arial"/>
          <w:sz w:val="20"/>
          <w:lang w:val="sl-SI"/>
        </w:rPr>
        <w:t xml:space="preserve">omogočanja prostega dostopa </w:t>
      </w:r>
      <w:r w:rsidR="00F36FD7" w:rsidRPr="005E7459">
        <w:rPr>
          <w:rFonts w:ascii="Arial" w:hAnsi="Arial" w:cs="Arial"/>
          <w:sz w:val="20"/>
          <w:lang w:val="sl-SI"/>
        </w:rPr>
        <w:t xml:space="preserve">javnosti </w:t>
      </w:r>
      <w:r w:rsidRPr="005E7459">
        <w:rPr>
          <w:rFonts w:ascii="Arial" w:hAnsi="Arial" w:cs="Arial"/>
          <w:sz w:val="20"/>
          <w:lang w:val="sl-SI"/>
        </w:rPr>
        <w:t>do rezultatov projekta;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izvedenega razširjanja rezultatov projekta (vloga vodilnega partnerja in vloga kmetijskega gospodarstva):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a) </w:t>
      </w:r>
      <w:r w:rsidR="0029560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doseženi načini in obseg razširjanja rezultatov projekta,</w:t>
      </w:r>
    </w:p>
    <w:p w:rsidR="00586BCC" w:rsidRPr="005E7459" w:rsidRDefault="00DE0E2D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b</w:t>
      </w:r>
      <w:r w:rsidR="00586BCC" w:rsidRPr="005E7459">
        <w:rPr>
          <w:rFonts w:cs="Arial"/>
          <w:szCs w:val="20"/>
        </w:rPr>
        <w:t xml:space="preserve">) </w:t>
      </w:r>
      <w:r w:rsidR="0029560A" w:rsidRPr="005E7459">
        <w:rPr>
          <w:rFonts w:cs="Arial"/>
          <w:szCs w:val="20"/>
        </w:rPr>
        <w:tab/>
      </w:r>
      <w:r w:rsidR="00586BCC" w:rsidRPr="005E7459">
        <w:rPr>
          <w:rFonts w:cs="Arial"/>
          <w:szCs w:val="20"/>
        </w:rPr>
        <w:t>opis izvedbe praktičnega prikaza rezultatov projekta na lokaciji najmanj enega kmetijskega gospodarstva, ki je član partnerstva, za najmanj tri kmetijska gospodarstva, ki niso člani partnerstva;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doseganje uporabnosti in trajnosti rezultatov projekta: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eastAsia="Calibri" w:cs="Arial"/>
          <w:szCs w:val="20"/>
          <w:lang w:eastAsia="en-GB"/>
        </w:rPr>
      </w:pPr>
      <w:r w:rsidRPr="005E7459">
        <w:rPr>
          <w:rFonts w:cs="Arial"/>
          <w:szCs w:val="20"/>
        </w:rPr>
        <w:t xml:space="preserve">a) </w:t>
      </w:r>
      <w:r w:rsidR="0029560A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 xml:space="preserve">izvedeni ukrepi za </w:t>
      </w:r>
      <w:r w:rsidRPr="005E7459">
        <w:rPr>
          <w:rFonts w:eastAsia="Calibri" w:cs="Arial"/>
          <w:szCs w:val="20"/>
          <w:lang w:eastAsia="en-GB"/>
        </w:rPr>
        <w:t>zagotovitev uporabnosti rezultatov projekta,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eastAsia="Calibri" w:cs="Arial"/>
          <w:szCs w:val="20"/>
          <w:lang w:eastAsia="en-GB"/>
        </w:rPr>
        <w:t xml:space="preserve">b) </w:t>
      </w:r>
      <w:r w:rsidR="0029560A" w:rsidRPr="005E7459">
        <w:rPr>
          <w:rFonts w:eastAsia="Calibri" w:cs="Arial"/>
          <w:szCs w:val="20"/>
          <w:lang w:eastAsia="en-GB"/>
        </w:rPr>
        <w:tab/>
      </w:r>
      <w:r w:rsidRPr="005E7459">
        <w:rPr>
          <w:rFonts w:eastAsia="Calibri" w:cs="Arial"/>
          <w:szCs w:val="20"/>
          <w:lang w:eastAsia="en-GB"/>
        </w:rPr>
        <w:t>izvedeni ukrepi za zagotovitev trajnosti rezultatov po zaključku projekta</w:t>
      </w:r>
      <w:r w:rsidRPr="005E7459">
        <w:rPr>
          <w:rFonts w:cs="Arial"/>
          <w:szCs w:val="20"/>
        </w:rPr>
        <w:t>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samoevalvacija projekta</w:t>
      </w:r>
      <w:r w:rsidR="00FC6514" w:rsidRPr="005E7459">
        <w:rPr>
          <w:rFonts w:ascii="Arial" w:hAnsi="Arial" w:cs="Arial"/>
          <w:sz w:val="20"/>
          <w:lang w:val="sl-SI"/>
        </w:rPr>
        <w:t xml:space="preserve">, ki </w:t>
      </w:r>
      <w:r w:rsidR="002E6FEA" w:rsidRPr="005E7459">
        <w:rPr>
          <w:rFonts w:ascii="Arial" w:hAnsi="Arial" w:cs="Arial"/>
          <w:sz w:val="20"/>
          <w:lang w:val="sl-SI"/>
        </w:rPr>
        <w:t>jo</w:t>
      </w:r>
      <w:r w:rsidR="00FC6514" w:rsidRPr="005E7459">
        <w:rPr>
          <w:rFonts w:ascii="Arial" w:hAnsi="Arial" w:cs="Arial"/>
          <w:sz w:val="20"/>
          <w:lang w:val="sl-SI"/>
        </w:rPr>
        <w:t xml:space="preserve"> opravi</w:t>
      </w:r>
      <w:r w:rsidR="004F4862" w:rsidRPr="005E7459">
        <w:rPr>
          <w:rFonts w:ascii="Arial" w:hAnsi="Arial" w:cs="Arial"/>
          <w:sz w:val="20"/>
          <w:lang w:val="sl-SI"/>
        </w:rPr>
        <w:t xml:space="preserve"> </w:t>
      </w:r>
      <w:r w:rsidRPr="005E7459">
        <w:rPr>
          <w:rFonts w:ascii="Arial" w:hAnsi="Arial" w:cs="Arial"/>
          <w:sz w:val="20"/>
          <w:lang w:val="sl-SI"/>
        </w:rPr>
        <w:t>upravičen</w:t>
      </w:r>
      <w:r w:rsidR="00D6285E">
        <w:rPr>
          <w:rFonts w:ascii="Arial" w:hAnsi="Arial" w:cs="Arial"/>
          <w:sz w:val="20"/>
          <w:lang w:val="sl-SI"/>
        </w:rPr>
        <w:t>ec</w:t>
      </w:r>
      <w:r w:rsidR="003749CA" w:rsidRPr="005E7459">
        <w:rPr>
          <w:rFonts w:ascii="Arial" w:hAnsi="Arial" w:cs="Arial"/>
          <w:sz w:val="20"/>
          <w:lang w:val="sl-SI"/>
        </w:rPr>
        <w:t xml:space="preserve"> do podpore</w:t>
      </w:r>
      <w:r w:rsidRPr="005E7459">
        <w:rPr>
          <w:rFonts w:ascii="Arial" w:hAnsi="Arial" w:cs="Arial"/>
          <w:sz w:val="20"/>
          <w:lang w:val="sl-SI"/>
        </w:rPr>
        <w:t>: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a)</w:t>
      </w:r>
      <w:r w:rsidR="00845565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ovrednotenje izvajanja projekta, reševanja težav v partnerstvu, ovrednotenje partnerstva,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b)</w:t>
      </w:r>
      <w:r w:rsidR="00845565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opis partnerstva in ocena izvedbe le-tega (npr. sodelovanje in komunikacija med partnerji),</w:t>
      </w:r>
    </w:p>
    <w:p w:rsidR="00586BCC" w:rsidRPr="005E7459" w:rsidRDefault="00845565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c)</w:t>
      </w:r>
      <w:r w:rsidRPr="005E7459">
        <w:rPr>
          <w:rFonts w:cs="Arial"/>
          <w:szCs w:val="20"/>
        </w:rPr>
        <w:tab/>
      </w:r>
      <w:r w:rsidR="00586BCC" w:rsidRPr="005E7459">
        <w:rPr>
          <w:rFonts w:cs="Arial"/>
          <w:szCs w:val="20"/>
        </w:rPr>
        <w:t>spoznanja pri izvedbi projekta;</w:t>
      </w:r>
    </w:p>
    <w:p w:rsidR="00586BCC" w:rsidRPr="005E7459" w:rsidRDefault="00586BCC" w:rsidP="00A319D2">
      <w:pPr>
        <w:pStyle w:val="Odstavekseznama"/>
        <w:numPr>
          <w:ilvl w:val="0"/>
          <w:numId w:val="29"/>
        </w:numPr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finančno poročilo:</w:t>
      </w:r>
    </w:p>
    <w:p w:rsidR="00586BCC" w:rsidRPr="005E7459" w:rsidRDefault="00845565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a)</w:t>
      </w:r>
      <w:r w:rsidRPr="005E7459">
        <w:rPr>
          <w:rFonts w:cs="Arial"/>
          <w:szCs w:val="20"/>
        </w:rPr>
        <w:tab/>
      </w:r>
      <w:r w:rsidR="00586BCC" w:rsidRPr="005E7459">
        <w:rPr>
          <w:rFonts w:cs="Arial"/>
          <w:szCs w:val="20"/>
        </w:rPr>
        <w:t>višina doseženih upravičenih stroškov, pri čemer je treb</w:t>
      </w:r>
      <w:r w:rsidR="00543E16" w:rsidRPr="005E7459">
        <w:rPr>
          <w:rFonts w:cs="Arial"/>
          <w:szCs w:val="20"/>
        </w:rPr>
        <w:t>a</w:t>
      </w:r>
      <w:r w:rsidR="00586BCC" w:rsidRPr="005E7459">
        <w:rPr>
          <w:rFonts w:cs="Arial"/>
          <w:szCs w:val="20"/>
        </w:rPr>
        <w:t xml:space="preserve"> upoštevati četrto alinejo tretjega odstavka 6. člena ali četrto alinejo tretjega odstavka 28. člena te uredbe, 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b)</w:t>
      </w:r>
      <w:r w:rsidR="00845565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finančna konstrukcija projekta: za posamezno šestmesečno obdobje izvajanja projekta se navede</w:t>
      </w:r>
      <w:r w:rsidR="00543E16" w:rsidRPr="005E7459">
        <w:rPr>
          <w:rFonts w:cs="Arial"/>
          <w:szCs w:val="20"/>
        </w:rPr>
        <w:t>jo</w:t>
      </w:r>
      <w:r w:rsidRPr="005E7459">
        <w:rPr>
          <w:rFonts w:cs="Arial"/>
          <w:szCs w:val="20"/>
        </w:rPr>
        <w:t xml:space="preserve"> upravičene aktivnosti, ki jih bodo izvajali posamezni člani partnerstva</w:t>
      </w:r>
      <w:r w:rsidR="00543E16" w:rsidRPr="005E7459">
        <w:rPr>
          <w:rFonts w:cs="Arial"/>
          <w:szCs w:val="20"/>
        </w:rPr>
        <w:t>,</w:t>
      </w:r>
      <w:r w:rsidRPr="005E7459">
        <w:rPr>
          <w:rFonts w:cs="Arial"/>
          <w:szCs w:val="20"/>
        </w:rPr>
        <w:t xml:space="preserve"> in </w:t>
      </w:r>
      <w:r w:rsidR="00543E16" w:rsidRPr="005E7459">
        <w:rPr>
          <w:rFonts w:cs="Arial"/>
          <w:szCs w:val="20"/>
        </w:rPr>
        <w:t>njihovi upravičeni stroški</w:t>
      </w:r>
      <w:r w:rsidRPr="005E7459">
        <w:rPr>
          <w:rFonts w:cs="Arial"/>
          <w:szCs w:val="20"/>
        </w:rPr>
        <w:t>, pri čemer je treba upoštevati 10. ali 32.</w:t>
      </w:r>
      <w:r w:rsidR="00845565" w:rsidRPr="005E7459">
        <w:t> </w:t>
      </w:r>
      <w:r w:rsidRPr="005E7459">
        <w:rPr>
          <w:rFonts w:cs="Arial"/>
          <w:szCs w:val="20"/>
        </w:rPr>
        <w:t xml:space="preserve">člen te uredbe, </w:t>
      </w:r>
    </w:p>
    <w:p w:rsidR="00586BCC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c)</w:t>
      </w:r>
      <w:r w:rsidR="00845565" w:rsidRPr="005E7459">
        <w:rPr>
          <w:rFonts w:cs="Arial"/>
          <w:szCs w:val="20"/>
        </w:rPr>
        <w:tab/>
      </w:r>
      <w:r w:rsidRPr="005E7459">
        <w:rPr>
          <w:rFonts w:cs="Arial"/>
          <w:szCs w:val="20"/>
        </w:rPr>
        <w:t>lastna udeležba partnerstva pri sofinanciranju projekta: višina sofinanciranja in delež lastnih sredstev partnerstva v strukturi načrtovanih upravičenih stroškov projekta,</w:t>
      </w:r>
    </w:p>
    <w:p w:rsidR="00845565" w:rsidRPr="005E7459" w:rsidRDefault="00586BCC" w:rsidP="00845565">
      <w:pPr>
        <w:spacing w:line="240" w:lineRule="auto"/>
        <w:ind w:left="1276" w:hanging="567"/>
        <w:jc w:val="both"/>
        <w:rPr>
          <w:rFonts w:cs="Arial"/>
          <w:szCs w:val="20"/>
        </w:rPr>
      </w:pPr>
      <w:r w:rsidRPr="005E7459">
        <w:rPr>
          <w:rFonts w:eastAsia="Calibri" w:cs="Arial"/>
          <w:bCs/>
          <w:szCs w:val="20"/>
          <w:lang w:eastAsia="en-GB"/>
        </w:rPr>
        <w:t>č)</w:t>
      </w:r>
      <w:r w:rsidR="00845565" w:rsidRPr="005E7459">
        <w:rPr>
          <w:rFonts w:eastAsia="Calibri" w:cs="Arial"/>
          <w:bCs/>
          <w:szCs w:val="20"/>
          <w:lang w:eastAsia="en-GB"/>
        </w:rPr>
        <w:tab/>
      </w:r>
      <w:r w:rsidRPr="005E7459">
        <w:rPr>
          <w:rFonts w:eastAsia="Calibri" w:cs="Arial"/>
          <w:bCs/>
          <w:szCs w:val="20"/>
          <w:lang w:eastAsia="en-GB"/>
        </w:rPr>
        <w:t xml:space="preserve">stroškovni načrt projekta po virih financiranja: razdelitev </w:t>
      </w:r>
      <w:r w:rsidRPr="005E7459">
        <w:rPr>
          <w:rFonts w:cs="Arial"/>
          <w:szCs w:val="20"/>
        </w:rPr>
        <w:t xml:space="preserve">doseženih upravičenih stroškov </w:t>
      </w:r>
      <w:r w:rsidRPr="005E7459">
        <w:rPr>
          <w:rFonts w:eastAsia="Calibri" w:cs="Arial"/>
          <w:bCs/>
          <w:szCs w:val="20"/>
          <w:lang w:eastAsia="en-GB"/>
        </w:rPr>
        <w:t>po članih partnerstva</w:t>
      </w:r>
      <w:r w:rsidRPr="005E7459">
        <w:rPr>
          <w:rFonts w:cs="Arial"/>
          <w:szCs w:val="20"/>
        </w:rPr>
        <w:t xml:space="preserve">; </w:t>
      </w:r>
    </w:p>
    <w:p w:rsidR="00586BCC" w:rsidRPr="005E7459" w:rsidRDefault="00845565" w:rsidP="00845565">
      <w:pPr>
        <w:spacing w:line="240" w:lineRule="auto"/>
        <w:ind w:left="709" w:hanging="709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>15.</w:t>
      </w:r>
      <w:r w:rsidRPr="005E7459">
        <w:rPr>
          <w:rFonts w:cs="Arial"/>
          <w:szCs w:val="20"/>
        </w:rPr>
        <w:tab/>
      </w:r>
      <w:r w:rsidR="00586BCC" w:rsidRPr="005E7459">
        <w:rPr>
          <w:rFonts w:cs="Arial"/>
        </w:rPr>
        <w:t>poročilo o udeležbi na dogodku</w:t>
      </w:r>
      <w:r w:rsidR="006F0865" w:rsidRPr="005E7459">
        <w:t xml:space="preserve"> </w:t>
      </w:r>
      <w:r w:rsidR="006F0865" w:rsidRPr="005E7459">
        <w:rPr>
          <w:rFonts w:cs="Arial"/>
        </w:rPr>
        <w:t>o delovanju operativnih skupin EIP</w:t>
      </w:r>
      <w:r w:rsidR="00586BCC" w:rsidRPr="005E7459">
        <w:rPr>
          <w:rFonts w:cs="Arial"/>
        </w:rPr>
        <w:t xml:space="preserve">, ki ga je organiziralo MKGP. 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szCs w:val="20"/>
        </w:rPr>
      </w:pP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t xml:space="preserve">C) Obvezne sestavine poročila o izvajanju projekta za podukrep Vzpostavitev in razvoj kratkih dobavnih verig in lokalnih trgov 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povzetek izvedenih aktivnosti;</w:t>
      </w:r>
    </w:p>
    <w:p w:rsidR="00586BCC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doseženi cilji v povezavi z izpolnjevanjem obveznosti iz naslova pridobljenih točk pri merilih za ocenjevanje vlog;</w:t>
      </w:r>
    </w:p>
    <w:p w:rsidR="00586BCC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lastRenderedPageBreak/>
        <w:t>doseženi merljivi rezultati projekta (s kvantitativno opredeljenimi kazalniki);</w:t>
      </w:r>
    </w:p>
    <w:p w:rsidR="00586BCC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izvedenih aktivnosti za dosego ciljev (razdelitev tudi po posameznih partnerjih);</w:t>
      </w:r>
    </w:p>
    <w:p w:rsidR="00586BCC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zagotavljanje uporabnosti in trajnosti rezultatov projekta;</w:t>
      </w:r>
    </w:p>
    <w:p w:rsidR="005C7574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promocije in razširjanja rezultatov projekta (vloga vodilnega partnerja in vloga kmetije);</w:t>
      </w:r>
    </w:p>
    <w:p w:rsidR="00586BCC" w:rsidRPr="005E7459" w:rsidRDefault="00586BCC" w:rsidP="00A319D2">
      <w:pPr>
        <w:pStyle w:val="Neotevilenodstavek"/>
        <w:numPr>
          <w:ilvl w:val="3"/>
          <w:numId w:val="28"/>
        </w:numPr>
        <w:spacing w:before="0" w:after="0" w:line="240" w:lineRule="auto"/>
        <w:ind w:left="709" w:hanging="709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samoevalvacija projekta</w:t>
      </w:r>
      <w:r w:rsidR="00D26DBF" w:rsidRPr="005E7459">
        <w:rPr>
          <w:iCs/>
          <w:sz w:val="20"/>
          <w:szCs w:val="20"/>
        </w:rPr>
        <w:t xml:space="preserve">, ki </w:t>
      </w:r>
      <w:r w:rsidR="002E6FEA" w:rsidRPr="005E7459">
        <w:rPr>
          <w:iCs/>
          <w:sz w:val="20"/>
          <w:szCs w:val="20"/>
        </w:rPr>
        <w:t>jo</w:t>
      </w:r>
      <w:r w:rsidR="00D26DBF" w:rsidRPr="005E7459">
        <w:rPr>
          <w:iCs/>
          <w:sz w:val="20"/>
          <w:szCs w:val="20"/>
        </w:rPr>
        <w:t xml:space="preserve"> opravi</w:t>
      </w:r>
      <w:r w:rsidR="004F4862" w:rsidRPr="005E7459">
        <w:rPr>
          <w:iCs/>
          <w:sz w:val="20"/>
          <w:szCs w:val="20"/>
        </w:rPr>
        <w:t xml:space="preserve"> </w:t>
      </w:r>
      <w:r w:rsidRPr="005E7459">
        <w:rPr>
          <w:iCs/>
          <w:sz w:val="20"/>
          <w:szCs w:val="20"/>
        </w:rPr>
        <w:t>upravičen</w:t>
      </w:r>
      <w:r w:rsidR="00D26DBF" w:rsidRPr="005E7459">
        <w:rPr>
          <w:iCs/>
          <w:sz w:val="20"/>
          <w:szCs w:val="20"/>
        </w:rPr>
        <w:t>e</w:t>
      </w:r>
      <w:r w:rsidR="003749CA" w:rsidRPr="005E7459">
        <w:rPr>
          <w:iCs/>
          <w:sz w:val="20"/>
          <w:szCs w:val="20"/>
        </w:rPr>
        <w:t>c do podpore</w:t>
      </w:r>
      <w:r w:rsidRPr="005E7459">
        <w:rPr>
          <w:iCs/>
          <w:sz w:val="20"/>
          <w:szCs w:val="20"/>
        </w:rPr>
        <w:t>: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ovrednotenje izvajanja projekta, reševanja težav v partnerstvu, ovrednotenje partnerstva,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opis partnerstva in ocena izvedbe le-tega (npr. sodelovanje in komunikacija med partnerji),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spoznanja pri izvedbi projekta;</w:t>
      </w:r>
    </w:p>
    <w:p w:rsidR="00586BCC" w:rsidRPr="005E7459" w:rsidRDefault="00586BCC" w:rsidP="00A319D2">
      <w:pPr>
        <w:pStyle w:val="Odstavekseznama"/>
        <w:numPr>
          <w:ilvl w:val="3"/>
          <w:numId w:val="28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finančno poročilo.</w:t>
      </w:r>
    </w:p>
    <w:p w:rsidR="00586BCC" w:rsidRPr="005E7459" w:rsidRDefault="00586BCC" w:rsidP="00CC178E">
      <w:pPr>
        <w:spacing w:line="240" w:lineRule="auto"/>
        <w:jc w:val="both"/>
        <w:rPr>
          <w:rFonts w:cs="Arial"/>
          <w:b/>
          <w:szCs w:val="20"/>
        </w:rPr>
      </w:pPr>
    </w:p>
    <w:p w:rsidR="009D3179" w:rsidRPr="005E7459" w:rsidRDefault="009D3179" w:rsidP="00CC178E">
      <w:pPr>
        <w:spacing w:line="240" w:lineRule="auto"/>
        <w:jc w:val="both"/>
        <w:rPr>
          <w:rFonts w:cs="Arial"/>
          <w:b/>
          <w:szCs w:val="20"/>
        </w:rPr>
      </w:pPr>
    </w:p>
    <w:p w:rsidR="00586BCC" w:rsidRPr="005E7459" w:rsidRDefault="00586BCC" w:rsidP="00CC178E">
      <w:pPr>
        <w:pStyle w:val="Odstavekseznama"/>
        <w:ind w:left="0"/>
        <w:rPr>
          <w:rFonts w:ascii="Arial" w:hAnsi="Arial" w:cs="Arial"/>
          <w:b/>
          <w:sz w:val="20"/>
          <w:lang w:val="sl-SI"/>
        </w:rPr>
      </w:pPr>
      <w:r w:rsidRPr="005E7459">
        <w:rPr>
          <w:rFonts w:ascii="Arial" w:hAnsi="Arial" w:cs="Arial"/>
          <w:b/>
          <w:sz w:val="20"/>
          <w:lang w:val="sl-SI"/>
        </w:rPr>
        <w:t>Č) Obvezne sestavine poročila o izvajanju projekta za podukrep Diverzifikacija dejavnosti na kmetiji</w:t>
      </w:r>
    </w:p>
    <w:p w:rsidR="00845565" w:rsidRPr="005E7459" w:rsidRDefault="00845565" w:rsidP="00CC178E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586BCC" w:rsidRPr="005E7459" w:rsidRDefault="00586BCC" w:rsidP="00A319D2">
      <w:pPr>
        <w:pStyle w:val="Odstavekseznama"/>
        <w:numPr>
          <w:ilvl w:val="0"/>
          <w:numId w:val="27"/>
        </w:numPr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povzetek izvedenih aktivnosti;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doseženi cilji v povezavi z izpolnjevanjem obveznosti iz naslova meril za ocenjevanje vlog;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doseženi merljivi rezultati projekta (s kvantitativno opredeljenimi kazalniki);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opis izvedenih aktivnosti za dosego ciljev (razdelitev tudi po posameznih partnerjih);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analiza izvedljivosti prenosa projektnih rešitev v prakso v okviru dopolnilne dejavnosti na kmetiji (s predlogi sprememb na področju zakonodaje, organizacije, potrebne usposobljenosti kmetov za izvajanje te dopolnilne dejavnosti, tehnologije in možnost financiranja);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zagotavljanje uporabnosti in trajnosti rezultatov projekta;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 xml:space="preserve">opis promocije in razširjanja rezultatov projekta (vloga vodilnega partnerja in vloga kmetije); </w:t>
      </w:r>
    </w:p>
    <w:p w:rsidR="00586BCC" w:rsidRPr="005E7459" w:rsidRDefault="00586BCC" w:rsidP="006D3D2F">
      <w:pPr>
        <w:pStyle w:val="Odstavekseznama"/>
        <w:numPr>
          <w:ilvl w:val="0"/>
          <w:numId w:val="27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t>evalvacija projekta s strani ciljne skupine, ki je bila vključena v projekt, in samoevalvacija projekta</w:t>
      </w:r>
      <w:r w:rsidR="003749CA" w:rsidRPr="005E7459">
        <w:rPr>
          <w:rFonts w:ascii="Arial" w:hAnsi="Arial" w:cs="Arial"/>
          <w:sz w:val="20"/>
          <w:lang w:val="sl-SI"/>
        </w:rPr>
        <w:t xml:space="preserve">, ki </w:t>
      </w:r>
      <w:r w:rsidR="002E6FEA" w:rsidRPr="005E7459">
        <w:rPr>
          <w:rFonts w:ascii="Arial" w:hAnsi="Arial" w:cs="Arial"/>
          <w:sz w:val="20"/>
          <w:lang w:val="sl-SI"/>
        </w:rPr>
        <w:t>jo</w:t>
      </w:r>
      <w:r w:rsidR="003749CA" w:rsidRPr="005E7459">
        <w:rPr>
          <w:rFonts w:ascii="Arial" w:hAnsi="Arial" w:cs="Arial"/>
          <w:sz w:val="20"/>
          <w:lang w:val="sl-SI"/>
        </w:rPr>
        <w:t xml:space="preserve"> opravi</w:t>
      </w:r>
      <w:r w:rsidRPr="005E7459">
        <w:rPr>
          <w:rFonts w:ascii="Arial" w:hAnsi="Arial" w:cs="Arial"/>
          <w:sz w:val="20"/>
          <w:lang w:val="sl-SI"/>
        </w:rPr>
        <w:t xml:space="preserve"> </w:t>
      </w:r>
      <w:r w:rsidR="003749CA" w:rsidRPr="005E7459">
        <w:rPr>
          <w:rFonts w:ascii="Arial" w:hAnsi="Arial" w:cs="Arial"/>
          <w:sz w:val="20"/>
          <w:lang w:val="sl-SI"/>
        </w:rPr>
        <w:t>upravičenec do podpore</w:t>
      </w:r>
      <w:r w:rsidRPr="005E7459">
        <w:rPr>
          <w:rFonts w:ascii="Arial" w:hAnsi="Arial" w:cs="Arial"/>
          <w:sz w:val="20"/>
          <w:lang w:val="sl-SI"/>
        </w:rPr>
        <w:t>: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ovrednotenje izvajanja projekta, reševanja težav v partnerstvu, ovrednotenje partnerstva,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opis partnerstva in ocena izvedbe le-tega (npr. sodelovanje in komunikacija med partnerji),</w:t>
      </w:r>
    </w:p>
    <w:p w:rsidR="00586BCC" w:rsidRPr="005E7459" w:rsidRDefault="00586BCC" w:rsidP="00A319D2">
      <w:pPr>
        <w:pStyle w:val="Neotevilenodstavek"/>
        <w:numPr>
          <w:ilvl w:val="0"/>
          <w:numId w:val="7"/>
        </w:numPr>
        <w:spacing w:before="0" w:after="0" w:line="240" w:lineRule="auto"/>
        <w:ind w:left="1276" w:hanging="567"/>
        <w:rPr>
          <w:iCs/>
          <w:sz w:val="20"/>
          <w:szCs w:val="20"/>
        </w:rPr>
      </w:pPr>
      <w:r w:rsidRPr="005E7459">
        <w:rPr>
          <w:iCs/>
          <w:sz w:val="20"/>
          <w:szCs w:val="20"/>
        </w:rPr>
        <w:t>spoznanja pri izvedbi projekta;</w:t>
      </w:r>
    </w:p>
    <w:p w:rsidR="006069D2" w:rsidRPr="005E7459" w:rsidRDefault="00586BCC" w:rsidP="00A319D2">
      <w:pPr>
        <w:pStyle w:val="Odstavekseznama"/>
        <w:numPr>
          <w:ilvl w:val="0"/>
          <w:numId w:val="27"/>
        </w:numPr>
        <w:ind w:left="709" w:hanging="709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</w:rPr>
        <w:t>finančno poročilo</w:t>
      </w:r>
      <w:r w:rsidR="005C7574" w:rsidRPr="005E7459">
        <w:rPr>
          <w:rFonts w:ascii="Arial" w:hAnsi="Arial" w:cs="Arial"/>
          <w:sz w:val="20"/>
        </w:rPr>
        <w:t>.</w:t>
      </w:r>
    </w:p>
    <w:p w:rsidR="000E5C11" w:rsidRPr="005E7459" w:rsidRDefault="000E5C11" w:rsidP="000E5C11">
      <w:pPr>
        <w:pStyle w:val="Odstavekseznama"/>
        <w:tabs>
          <w:tab w:val="center" w:pos="426"/>
          <w:tab w:val="left" w:pos="709"/>
        </w:tabs>
        <w:contextualSpacing w:val="0"/>
        <w:rPr>
          <w:rFonts w:ascii="Arial" w:hAnsi="Arial" w:cs="Arial"/>
          <w:sz w:val="20"/>
        </w:rPr>
      </w:pPr>
    </w:p>
    <w:p w:rsidR="000E5C11" w:rsidRPr="005E7459" w:rsidRDefault="000E5C11" w:rsidP="000E5C11">
      <w:pPr>
        <w:pStyle w:val="Odstavekseznama"/>
        <w:tabs>
          <w:tab w:val="center" w:pos="426"/>
          <w:tab w:val="left" w:pos="709"/>
        </w:tabs>
        <w:contextualSpacing w:val="0"/>
        <w:rPr>
          <w:rFonts w:ascii="Arial" w:hAnsi="Arial" w:cs="Arial"/>
          <w:sz w:val="20"/>
        </w:rPr>
      </w:pPr>
      <w:r w:rsidRPr="005E7459">
        <w:rPr>
          <w:rFonts w:ascii="Arial" w:hAnsi="Arial" w:cs="Arial"/>
          <w:sz w:val="20"/>
          <w:lang w:val="sl-SI"/>
        </w:rPr>
        <w:br w:type="page"/>
      </w:r>
    </w:p>
    <w:p w:rsidR="00CC178E" w:rsidRPr="005E7459" w:rsidRDefault="00CC178E" w:rsidP="00CC178E">
      <w:pPr>
        <w:pBdr>
          <w:top w:val="single" w:sz="4" w:space="1" w:color="auto"/>
          <w:bottom w:val="single" w:sz="4" w:space="1" w:color="auto"/>
        </w:pBdr>
        <w:shd w:val="clear" w:color="auto" w:fill="D9D9D9"/>
        <w:spacing w:line="240" w:lineRule="auto"/>
        <w:rPr>
          <w:rFonts w:cs="Arial"/>
          <w:b/>
          <w:szCs w:val="20"/>
        </w:rPr>
      </w:pPr>
      <w:r w:rsidRPr="005E7459">
        <w:rPr>
          <w:rFonts w:cs="Arial"/>
          <w:b/>
          <w:szCs w:val="20"/>
        </w:rPr>
        <w:lastRenderedPageBreak/>
        <w:t>PRILOGA 6: Katalog kršitev in sankcij</w:t>
      </w:r>
    </w:p>
    <w:p w:rsidR="00586BCC" w:rsidRPr="005E7459" w:rsidRDefault="00586BCC" w:rsidP="00735C1F">
      <w:pPr>
        <w:spacing w:line="240" w:lineRule="auto"/>
        <w:rPr>
          <w:rFonts w:cs="Arial"/>
          <w:szCs w:val="20"/>
        </w:rPr>
      </w:pPr>
    </w:p>
    <w:p w:rsidR="00586BCC" w:rsidRPr="005E7459" w:rsidRDefault="00586BCC" w:rsidP="008364D3">
      <w:pPr>
        <w:tabs>
          <w:tab w:val="left" w:pos="284"/>
        </w:tabs>
        <w:spacing w:line="240" w:lineRule="auto"/>
        <w:jc w:val="both"/>
        <w:rPr>
          <w:rFonts w:cs="Arial"/>
          <w:szCs w:val="20"/>
        </w:rPr>
      </w:pPr>
      <w:r w:rsidRPr="005E7459">
        <w:rPr>
          <w:rFonts w:cs="Arial"/>
          <w:szCs w:val="20"/>
        </w:rPr>
        <w:t xml:space="preserve">Če </w:t>
      </w:r>
      <w:r w:rsidR="00137AAE" w:rsidRPr="005E7459">
        <w:rPr>
          <w:rFonts w:cs="Arial"/>
          <w:szCs w:val="20"/>
        </w:rPr>
        <w:t xml:space="preserve">član partnerstva, ki je </w:t>
      </w:r>
      <w:r w:rsidRPr="005E7459">
        <w:rPr>
          <w:rFonts w:cs="Arial"/>
          <w:szCs w:val="20"/>
        </w:rPr>
        <w:t>upravičenec do podpore</w:t>
      </w:r>
      <w:r w:rsidR="00137AAE" w:rsidRPr="005E7459">
        <w:rPr>
          <w:rFonts w:cs="Arial"/>
          <w:szCs w:val="20"/>
        </w:rPr>
        <w:t>,</w:t>
      </w:r>
      <w:r w:rsidRPr="005E7459">
        <w:rPr>
          <w:rFonts w:cs="Arial"/>
          <w:szCs w:val="20"/>
        </w:rPr>
        <w:t xml:space="preserve"> ne hrani dokumentacije v skladu s prvim in drugim odstavkom 6</w:t>
      </w:r>
      <w:r w:rsidR="00DF3BF2" w:rsidRPr="005E7459">
        <w:rPr>
          <w:rFonts w:cs="Arial"/>
          <w:szCs w:val="20"/>
        </w:rPr>
        <w:t>2</w:t>
      </w:r>
      <w:r w:rsidRPr="005E7459">
        <w:rPr>
          <w:rFonts w:cs="Arial"/>
          <w:szCs w:val="20"/>
        </w:rPr>
        <w:t xml:space="preserve">. člena te uredbe oziroma iz neutemeljenega razloga ne omogoči kontrole na kraju samem oziroma ne omogoči dostopa do dokumentacije o projektu v skladu s tretjim odstavkom </w:t>
      </w:r>
      <w:r w:rsidR="00DF3BF2" w:rsidRPr="005E7459">
        <w:rPr>
          <w:rFonts w:cs="Arial"/>
          <w:szCs w:val="20"/>
        </w:rPr>
        <w:t>62</w:t>
      </w:r>
      <w:r w:rsidRPr="005E7459">
        <w:rPr>
          <w:rFonts w:cs="Arial"/>
          <w:szCs w:val="20"/>
        </w:rPr>
        <w:t>. člena te uredbe, mora</w:t>
      </w:r>
      <w:r w:rsidR="00E81E82" w:rsidRPr="005E7459">
        <w:rPr>
          <w:rFonts w:cs="Arial"/>
          <w:szCs w:val="20"/>
        </w:rPr>
        <w:t xml:space="preserve"> vodilni partner oziroma vsi člani partnerstva, ki so upravičenec do podpore</w:t>
      </w:r>
      <w:r w:rsidR="00000AE1" w:rsidRPr="005E7459">
        <w:rPr>
          <w:rFonts w:cs="Arial"/>
          <w:szCs w:val="20"/>
        </w:rPr>
        <w:t xml:space="preserve">, </w:t>
      </w:r>
      <w:r w:rsidRPr="005E7459">
        <w:rPr>
          <w:rFonts w:cs="Arial"/>
          <w:szCs w:val="20"/>
        </w:rPr>
        <w:t xml:space="preserve">v proračun Republike Slovenije vrniti vsa izplačana sredstva. </w:t>
      </w:r>
    </w:p>
    <w:p w:rsidR="00586BCC" w:rsidRPr="005E7459" w:rsidRDefault="00586BCC" w:rsidP="00735C1F">
      <w:pPr>
        <w:tabs>
          <w:tab w:val="left" w:pos="284"/>
        </w:tabs>
        <w:spacing w:line="240" w:lineRule="auto"/>
        <w:ind w:firstLine="426"/>
        <w:rPr>
          <w:rFonts w:cs="Arial"/>
          <w:szCs w:val="20"/>
        </w:rPr>
      </w:pPr>
    </w:p>
    <w:p w:rsidR="00586BCC" w:rsidRPr="005E7459" w:rsidRDefault="00586BCC" w:rsidP="00735C1F">
      <w:pPr>
        <w:spacing w:line="240" w:lineRule="auto"/>
        <w:rPr>
          <w:rFonts w:cs="Arial"/>
          <w:b/>
          <w:szCs w:val="20"/>
        </w:rPr>
      </w:pPr>
    </w:p>
    <w:p w:rsidR="007A7279" w:rsidRPr="005E7459" w:rsidRDefault="007A7279" w:rsidP="00735C1F">
      <w:pPr>
        <w:spacing w:line="240" w:lineRule="auto"/>
        <w:rPr>
          <w:rFonts w:eastAsia="Calibri" w:cs="Arial"/>
          <w:vanish/>
          <w:szCs w:val="20"/>
        </w:rPr>
      </w:pPr>
    </w:p>
    <w:p w:rsidR="00586BCC" w:rsidRPr="005E7459" w:rsidRDefault="00586BCC" w:rsidP="00735C1F">
      <w:pPr>
        <w:spacing w:line="240" w:lineRule="auto"/>
        <w:rPr>
          <w:rFonts w:eastAsia="Calibri" w:cs="Arial"/>
          <w:vanish/>
          <w:szCs w:val="20"/>
        </w:rPr>
      </w:pPr>
    </w:p>
    <w:p w:rsidR="00586BCC" w:rsidRPr="005E7459" w:rsidRDefault="00586BCC" w:rsidP="00735C1F">
      <w:pPr>
        <w:spacing w:line="240" w:lineRule="auto"/>
        <w:rPr>
          <w:rFonts w:eastAsia="Calibri" w:cs="Arial"/>
          <w:vanish/>
          <w:szCs w:val="20"/>
        </w:rPr>
      </w:pPr>
    </w:p>
    <w:p w:rsidR="00586BCC" w:rsidRPr="005E7459" w:rsidRDefault="00586BCC" w:rsidP="00735C1F">
      <w:pPr>
        <w:spacing w:line="240" w:lineRule="auto"/>
        <w:rPr>
          <w:rFonts w:eastAsia="Calibri" w:cs="Arial"/>
          <w:vanish/>
          <w:szCs w:val="20"/>
        </w:rPr>
      </w:pPr>
    </w:p>
    <w:p w:rsidR="00586BCC" w:rsidRPr="005E7459" w:rsidRDefault="00586BCC" w:rsidP="001E5470">
      <w:pPr>
        <w:rPr>
          <w:rFonts w:eastAsia="Calibri" w:cs="Arial"/>
          <w:vanish/>
          <w:szCs w:val="20"/>
        </w:rPr>
      </w:pPr>
    </w:p>
    <w:p w:rsidR="00586BCC" w:rsidRPr="005E7459" w:rsidRDefault="00586BCC" w:rsidP="001E5470">
      <w:pPr>
        <w:rPr>
          <w:rFonts w:eastAsia="Calibri" w:cs="Arial"/>
          <w:vanish/>
          <w:szCs w:val="20"/>
        </w:rPr>
      </w:pPr>
    </w:p>
    <w:sectPr w:rsidR="00586BCC" w:rsidRPr="005E7459" w:rsidSect="00C91045">
      <w:footerReference w:type="default" r:id="rId9"/>
      <w:pgSz w:w="11900" w:h="16840" w:code="9"/>
      <w:pgMar w:top="1701" w:right="1701" w:bottom="851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4D" w:rsidRDefault="00732B4D">
      <w:r>
        <w:separator/>
      </w:r>
    </w:p>
  </w:endnote>
  <w:endnote w:type="continuationSeparator" w:id="0">
    <w:p w:rsidR="00732B4D" w:rsidRDefault="0073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2762"/>
      <w:docPartObj>
        <w:docPartGallery w:val="Page Numbers (Bottom of Page)"/>
        <w:docPartUnique/>
      </w:docPartObj>
    </w:sdtPr>
    <w:sdtEndPr/>
    <w:sdtContent>
      <w:p w:rsidR="00C91045" w:rsidRDefault="00C9104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13" w:rsidRPr="00F53613">
          <w:rPr>
            <w:noProof/>
            <w:lang w:val="sl-SI"/>
          </w:rPr>
          <w:t>12</w:t>
        </w:r>
        <w:r>
          <w:fldChar w:fldCharType="end"/>
        </w:r>
      </w:p>
    </w:sdtContent>
  </w:sdt>
  <w:p w:rsidR="00C91045" w:rsidRDefault="00C910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4D" w:rsidRDefault="00732B4D">
      <w:r>
        <w:separator/>
      </w:r>
    </w:p>
  </w:footnote>
  <w:footnote w:type="continuationSeparator" w:id="0">
    <w:p w:rsidR="00732B4D" w:rsidRDefault="0073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5279F"/>
    <w:multiLevelType w:val="hybridMultilevel"/>
    <w:tmpl w:val="7264CEDE"/>
    <w:lvl w:ilvl="0" w:tplc="04240017">
      <w:start w:val="1"/>
      <w:numFmt w:val="lowerLetter"/>
      <w:lvlText w:val="%1)"/>
      <w:lvlJc w:val="left"/>
      <w:pPr>
        <w:ind w:left="33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3" w:hanging="360"/>
      </w:pPr>
    </w:lvl>
    <w:lvl w:ilvl="2" w:tplc="0424001B" w:tentative="1">
      <w:start w:val="1"/>
      <w:numFmt w:val="lowerRoman"/>
      <w:lvlText w:val="%3."/>
      <w:lvlJc w:val="right"/>
      <w:pPr>
        <w:ind w:left="2193" w:hanging="180"/>
      </w:pPr>
    </w:lvl>
    <w:lvl w:ilvl="3" w:tplc="0424000F" w:tentative="1">
      <w:start w:val="1"/>
      <w:numFmt w:val="decimal"/>
      <w:lvlText w:val="%4."/>
      <w:lvlJc w:val="left"/>
      <w:pPr>
        <w:ind w:left="2913" w:hanging="360"/>
      </w:pPr>
    </w:lvl>
    <w:lvl w:ilvl="4" w:tplc="04240019" w:tentative="1">
      <w:start w:val="1"/>
      <w:numFmt w:val="lowerLetter"/>
      <w:lvlText w:val="%5."/>
      <w:lvlJc w:val="left"/>
      <w:pPr>
        <w:ind w:left="3633" w:hanging="360"/>
      </w:pPr>
    </w:lvl>
    <w:lvl w:ilvl="5" w:tplc="0424001B" w:tentative="1">
      <w:start w:val="1"/>
      <w:numFmt w:val="lowerRoman"/>
      <w:lvlText w:val="%6."/>
      <w:lvlJc w:val="right"/>
      <w:pPr>
        <w:ind w:left="4353" w:hanging="180"/>
      </w:pPr>
    </w:lvl>
    <w:lvl w:ilvl="6" w:tplc="0424000F" w:tentative="1">
      <w:start w:val="1"/>
      <w:numFmt w:val="decimal"/>
      <w:lvlText w:val="%7."/>
      <w:lvlJc w:val="left"/>
      <w:pPr>
        <w:ind w:left="5073" w:hanging="360"/>
      </w:pPr>
    </w:lvl>
    <w:lvl w:ilvl="7" w:tplc="04240019" w:tentative="1">
      <w:start w:val="1"/>
      <w:numFmt w:val="lowerLetter"/>
      <w:lvlText w:val="%8."/>
      <w:lvlJc w:val="left"/>
      <w:pPr>
        <w:ind w:left="5793" w:hanging="360"/>
      </w:pPr>
    </w:lvl>
    <w:lvl w:ilvl="8" w:tplc="042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9200E68"/>
    <w:multiLevelType w:val="hybridMultilevel"/>
    <w:tmpl w:val="A93CD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1EB94516"/>
    <w:multiLevelType w:val="hybridMultilevel"/>
    <w:tmpl w:val="4906C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58F1"/>
    <w:multiLevelType w:val="hybridMultilevel"/>
    <w:tmpl w:val="D8B2CE2C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627AD"/>
    <w:multiLevelType w:val="hybridMultilevel"/>
    <w:tmpl w:val="A630236E"/>
    <w:lvl w:ilvl="0" w:tplc="0424000F">
      <w:start w:val="1"/>
      <w:numFmt w:val="decimal"/>
      <w:lvlText w:val="%1."/>
      <w:lvlJc w:val="left"/>
      <w:pPr>
        <w:ind w:left="7657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8737" w:hanging="360"/>
      </w:pPr>
    </w:lvl>
    <w:lvl w:ilvl="2" w:tplc="04240017">
      <w:start w:val="1"/>
      <w:numFmt w:val="lowerLetter"/>
      <w:lvlText w:val="%3)"/>
      <w:lvlJc w:val="left"/>
      <w:pPr>
        <w:ind w:left="9457" w:hanging="180"/>
      </w:pPr>
    </w:lvl>
    <w:lvl w:ilvl="3" w:tplc="0424000F">
      <w:start w:val="1"/>
      <w:numFmt w:val="decimal"/>
      <w:lvlText w:val="%4."/>
      <w:lvlJc w:val="left"/>
      <w:pPr>
        <w:ind w:left="10177" w:hanging="360"/>
      </w:pPr>
    </w:lvl>
    <w:lvl w:ilvl="4" w:tplc="04240019" w:tentative="1">
      <w:start w:val="1"/>
      <w:numFmt w:val="lowerLetter"/>
      <w:lvlText w:val="%5."/>
      <w:lvlJc w:val="left"/>
      <w:pPr>
        <w:ind w:left="10897" w:hanging="360"/>
      </w:pPr>
    </w:lvl>
    <w:lvl w:ilvl="5" w:tplc="0424001B" w:tentative="1">
      <w:start w:val="1"/>
      <w:numFmt w:val="lowerRoman"/>
      <w:lvlText w:val="%6."/>
      <w:lvlJc w:val="right"/>
      <w:pPr>
        <w:ind w:left="11617" w:hanging="180"/>
      </w:pPr>
    </w:lvl>
    <w:lvl w:ilvl="6" w:tplc="0424000F" w:tentative="1">
      <w:start w:val="1"/>
      <w:numFmt w:val="decimal"/>
      <w:lvlText w:val="%7."/>
      <w:lvlJc w:val="left"/>
      <w:pPr>
        <w:ind w:left="12337" w:hanging="360"/>
      </w:pPr>
    </w:lvl>
    <w:lvl w:ilvl="7" w:tplc="04240019" w:tentative="1">
      <w:start w:val="1"/>
      <w:numFmt w:val="lowerLetter"/>
      <w:lvlText w:val="%8."/>
      <w:lvlJc w:val="left"/>
      <w:pPr>
        <w:ind w:left="13057" w:hanging="360"/>
      </w:pPr>
    </w:lvl>
    <w:lvl w:ilvl="8" w:tplc="0424001B" w:tentative="1">
      <w:start w:val="1"/>
      <w:numFmt w:val="lowerRoman"/>
      <w:lvlText w:val="%9."/>
      <w:lvlJc w:val="right"/>
      <w:pPr>
        <w:ind w:left="13777" w:hanging="180"/>
      </w:pPr>
    </w:lvl>
  </w:abstractNum>
  <w:abstractNum w:abstractNumId="11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3F211C7E"/>
    <w:multiLevelType w:val="hybridMultilevel"/>
    <w:tmpl w:val="C9DCA85A"/>
    <w:lvl w:ilvl="0" w:tplc="D36A316E">
      <w:start w:val="1"/>
      <w:numFmt w:val="upp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20161"/>
    <w:multiLevelType w:val="hybridMultilevel"/>
    <w:tmpl w:val="30FC7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4B16"/>
    <w:multiLevelType w:val="hybridMultilevel"/>
    <w:tmpl w:val="E2428F74"/>
    <w:lvl w:ilvl="0" w:tplc="0424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7">
      <w:start w:val="1"/>
      <w:numFmt w:val="lowerLetter"/>
      <w:lvlText w:val="%3)"/>
      <w:lvlJc w:val="left"/>
      <w:pPr>
        <w:ind w:left="1800" w:hanging="180"/>
      </w:pPr>
    </w:lvl>
    <w:lvl w:ilvl="3" w:tplc="7FBA764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E2167"/>
    <w:multiLevelType w:val="multilevel"/>
    <w:tmpl w:val="0464CC54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09544F"/>
    <w:multiLevelType w:val="hybridMultilevel"/>
    <w:tmpl w:val="2AB81FAA"/>
    <w:lvl w:ilvl="0" w:tplc="0424000F">
      <w:start w:val="1"/>
      <w:numFmt w:val="decimal"/>
      <w:lvlText w:val="%1."/>
      <w:lvlJc w:val="left"/>
      <w:pPr>
        <w:ind w:left="1418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25">
    <w:nsid w:val="59A12FBD"/>
    <w:multiLevelType w:val="hybridMultilevel"/>
    <w:tmpl w:val="DE10A294"/>
    <w:lvl w:ilvl="0" w:tplc="0424000F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7">
      <w:start w:val="1"/>
      <w:numFmt w:val="lowerLetter"/>
      <w:lvlText w:val="%3)"/>
      <w:lvlJc w:val="lef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460B86"/>
    <w:multiLevelType w:val="hybridMultilevel"/>
    <w:tmpl w:val="87B4733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91463"/>
    <w:multiLevelType w:val="hybridMultilevel"/>
    <w:tmpl w:val="9C864EFC"/>
    <w:lvl w:ilvl="0" w:tplc="8F52D806">
      <w:start w:val="1"/>
      <w:numFmt w:val="upperLetter"/>
      <w:pStyle w:val="rkovnatokazaodstavkomA2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7F5118C7"/>
    <w:multiLevelType w:val="hybridMultilevel"/>
    <w:tmpl w:val="6A907144"/>
    <w:lvl w:ilvl="0" w:tplc="04240017">
      <w:start w:val="1"/>
      <w:numFmt w:val="lowerLetter"/>
      <w:lvlText w:val="%1)"/>
      <w:lvlJc w:val="left"/>
      <w:pPr>
        <w:ind w:left="153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33" w:hanging="360"/>
      </w:pPr>
    </w:lvl>
    <w:lvl w:ilvl="2" w:tplc="04240017">
      <w:start w:val="1"/>
      <w:numFmt w:val="lowerLetter"/>
      <w:lvlText w:val="%3)"/>
      <w:lvlJc w:val="left"/>
      <w:pPr>
        <w:ind w:left="1953" w:hanging="180"/>
      </w:pPr>
    </w:lvl>
    <w:lvl w:ilvl="3" w:tplc="0424000F">
      <w:start w:val="1"/>
      <w:numFmt w:val="decimal"/>
      <w:lvlText w:val="%4."/>
      <w:lvlJc w:val="left"/>
      <w:pPr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9"/>
  </w:num>
  <w:num w:numId="2">
    <w:abstractNumId w:val="14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27"/>
  </w:num>
  <w:num w:numId="6">
    <w:abstractNumId w:val="11"/>
  </w:num>
  <w:num w:numId="7">
    <w:abstractNumId w:val="28"/>
  </w:num>
  <w:num w:numId="8">
    <w:abstractNumId w:val="5"/>
  </w:num>
  <w:num w:numId="9">
    <w:abstractNumId w:val="7"/>
  </w:num>
  <w:num w:numId="10">
    <w:abstractNumId w:val="18"/>
  </w:num>
  <w:num w:numId="11">
    <w:abstractNumId w:val="31"/>
  </w:num>
  <w:num w:numId="12">
    <w:abstractNumId w:val="15"/>
  </w:num>
  <w:num w:numId="13">
    <w:abstractNumId w:val="3"/>
  </w:num>
  <w:num w:numId="14">
    <w:abstractNumId w:val="17"/>
  </w:num>
  <w:num w:numId="15">
    <w:abstractNumId w:val="20"/>
  </w:num>
  <w:num w:numId="16">
    <w:abstractNumId w:val="13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29"/>
  </w:num>
  <w:num w:numId="19">
    <w:abstractNumId w:val="30"/>
  </w:num>
  <w:num w:numId="20">
    <w:abstractNumId w:val="12"/>
  </w:num>
  <w:num w:numId="21">
    <w:abstractNumId w:val="22"/>
  </w:num>
  <w:num w:numId="22">
    <w:abstractNumId w:val="24"/>
  </w:num>
  <w:num w:numId="23">
    <w:abstractNumId w:val="19"/>
  </w:num>
  <w:num w:numId="24">
    <w:abstractNumId w:val="2"/>
  </w:num>
  <w:num w:numId="25">
    <w:abstractNumId w:val="6"/>
  </w:num>
  <w:num w:numId="26">
    <w:abstractNumId w:val="23"/>
  </w:num>
  <w:num w:numId="27">
    <w:abstractNumId w:val="10"/>
  </w:num>
  <w:num w:numId="28">
    <w:abstractNumId w:val="4"/>
  </w:num>
  <w:num w:numId="29">
    <w:abstractNumId w:val="21"/>
  </w:num>
  <w:num w:numId="30">
    <w:abstractNumId w:val="1"/>
  </w:num>
  <w:num w:numId="31">
    <w:abstractNumId w:val="25"/>
  </w:num>
  <w:num w:numId="32">
    <w:abstractNumId w:val="32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AE1"/>
    <w:rsid w:val="000016D6"/>
    <w:rsid w:val="00001E2C"/>
    <w:rsid w:val="00003267"/>
    <w:rsid w:val="00004AC2"/>
    <w:rsid w:val="00004E48"/>
    <w:rsid w:val="00004E52"/>
    <w:rsid w:val="00006228"/>
    <w:rsid w:val="00007078"/>
    <w:rsid w:val="000120BA"/>
    <w:rsid w:val="00012DB9"/>
    <w:rsid w:val="0001341A"/>
    <w:rsid w:val="00013FE0"/>
    <w:rsid w:val="00014B69"/>
    <w:rsid w:val="00014CFD"/>
    <w:rsid w:val="00014FA6"/>
    <w:rsid w:val="0001582C"/>
    <w:rsid w:val="00016B0B"/>
    <w:rsid w:val="00017082"/>
    <w:rsid w:val="00017473"/>
    <w:rsid w:val="00021985"/>
    <w:rsid w:val="00022381"/>
    <w:rsid w:val="00022CEA"/>
    <w:rsid w:val="0002372A"/>
    <w:rsid w:val="000239DC"/>
    <w:rsid w:val="00023A88"/>
    <w:rsid w:val="00025B7D"/>
    <w:rsid w:val="00027075"/>
    <w:rsid w:val="00027569"/>
    <w:rsid w:val="00027D97"/>
    <w:rsid w:val="00030A93"/>
    <w:rsid w:val="00032964"/>
    <w:rsid w:val="000333DA"/>
    <w:rsid w:val="000339AD"/>
    <w:rsid w:val="00034298"/>
    <w:rsid w:val="00035136"/>
    <w:rsid w:val="00035A22"/>
    <w:rsid w:val="00035AD6"/>
    <w:rsid w:val="00036742"/>
    <w:rsid w:val="000378CF"/>
    <w:rsid w:val="000422F7"/>
    <w:rsid w:val="000426D2"/>
    <w:rsid w:val="00043926"/>
    <w:rsid w:val="00043AD0"/>
    <w:rsid w:val="000459FB"/>
    <w:rsid w:val="00047735"/>
    <w:rsid w:val="00047AC3"/>
    <w:rsid w:val="00047FCC"/>
    <w:rsid w:val="00050B1F"/>
    <w:rsid w:val="00054378"/>
    <w:rsid w:val="0005462B"/>
    <w:rsid w:val="00054B44"/>
    <w:rsid w:val="00055398"/>
    <w:rsid w:val="00055734"/>
    <w:rsid w:val="00056164"/>
    <w:rsid w:val="00056977"/>
    <w:rsid w:val="000569BC"/>
    <w:rsid w:val="00060FE8"/>
    <w:rsid w:val="000619F2"/>
    <w:rsid w:val="00063495"/>
    <w:rsid w:val="00063C79"/>
    <w:rsid w:val="000642BD"/>
    <w:rsid w:val="0006442E"/>
    <w:rsid w:val="00065698"/>
    <w:rsid w:val="00065971"/>
    <w:rsid w:val="00065F27"/>
    <w:rsid w:val="00067441"/>
    <w:rsid w:val="00073382"/>
    <w:rsid w:val="000737AA"/>
    <w:rsid w:val="00073E54"/>
    <w:rsid w:val="000743E6"/>
    <w:rsid w:val="00075A21"/>
    <w:rsid w:val="0008023E"/>
    <w:rsid w:val="000808D8"/>
    <w:rsid w:val="000813AE"/>
    <w:rsid w:val="0008225A"/>
    <w:rsid w:val="00083215"/>
    <w:rsid w:val="0008387A"/>
    <w:rsid w:val="00083B9D"/>
    <w:rsid w:val="00084DCE"/>
    <w:rsid w:val="00085D0F"/>
    <w:rsid w:val="00087D9C"/>
    <w:rsid w:val="0009085D"/>
    <w:rsid w:val="00091EA7"/>
    <w:rsid w:val="0009245A"/>
    <w:rsid w:val="000928F0"/>
    <w:rsid w:val="00094160"/>
    <w:rsid w:val="00094174"/>
    <w:rsid w:val="00097DFD"/>
    <w:rsid w:val="000A0D9C"/>
    <w:rsid w:val="000A0DD4"/>
    <w:rsid w:val="000A14DF"/>
    <w:rsid w:val="000A15F8"/>
    <w:rsid w:val="000A18DF"/>
    <w:rsid w:val="000A264B"/>
    <w:rsid w:val="000A29CB"/>
    <w:rsid w:val="000A2F10"/>
    <w:rsid w:val="000A3BB0"/>
    <w:rsid w:val="000A4D7C"/>
    <w:rsid w:val="000A7238"/>
    <w:rsid w:val="000A75D7"/>
    <w:rsid w:val="000B2A41"/>
    <w:rsid w:val="000B4E84"/>
    <w:rsid w:val="000B6BB0"/>
    <w:rsid w:val="000B7C3D"/>
    <w:rsid w:val="000C0012"/>
    <w:rsid w:val="000C1013"/>
    <w:rsid w:val="000C159E"/>
    <w:rsid w:val="000C2C40"/>
    <w:rsid w:val="000C3E10"/>
    <w:rsid w:val="000C6525"/>
    <w:rsid w:val="000C6F46"/>
    <w:rsid w:val="000D07A9"/>
    <w:rsid w:val="000D0D2A"/>
    <w:rsid w:val="000D1328"/>
    <w:rsid w:val="000D34C7"/>
    <w:rsid w:val="000D4477"/>
    <w:rsid w:val="000D51FD"/>
    <w:rsid w:val="000D5510"/>
    <w:rsid w:val="000D6F88"/>
    <w:rsid w:val="000E0FFB"/>
    <w:rsid w:val="000E1201"/>
    <w:rsid w:val="000E2D54"/>
    <w:rsid w:val="000E4C6F"/>
    <w:rsid w:val="000E52E8"/>
    <w:rsid w:val="000E5C11"/>
    <w:rsid w:val="000E5C28"/>
    <w:rsid w:val="000F02FE"/>
    <w:rsid w:val="000F0B8E"/>
    <w:rsid w:val="000F17AE"/>
    <w:rsid w:val="000F1D7F"/>
    <w:rsid w:val="000F20B4"/>
    <w:rsid w:val="000F2E84"/>
    <w:rsid w:val="000F3329"/>
    <w:rsid w:val="000F6891"/>
    <w:rsid w:val="000F6FCD"/>
    <w:rsid w:val="00100617"/>
    <w:rsid w:val="001012F1"/>
    <w:rsid w:val="00103982"/>
    <w:rsid w:val="00104727"/>
    <w:rsid w:val="00104D17"/>
    <w:rsid w:val="00105426"/>
    <w:rsid w:val="00106128"/>
    <w:rsid w:val="00106A37"/>
    <w:rsid w:val="00107555"/>
    <w:rsid w:val="00111724"/>
    <w:rsid w:val="001120A1"/>
    <w:rsid w:val="00112B0C"/>
    <w:rsid w:val="00112D9D"/>
    <w:rsid w:val="0011396C"/>
    <w:rsid w:val="00113C98"/>
    <w:rsid w:val="001142E4"/>
    <w:rsid w:val="001161A9"/>
    <w:rsid w:val="00116589"/>
    <w:rsid w:val="001179AC"/>
    <w:rsid w:val="001201C8"/>
    <w:rsid w:val="0012216D"/>
    <w:rsid w:val="001236AE"/>
    <w:rsid w:val="00124F21"/>
    <w:rsid w:val="001252E3"/>
    <w:rsid w:val="00125C05"/>
    <w:rsid w:val="001261BA"/>
    <w:rsid w:val="00127CB6"/>
    <w:rsid w:val="00127CDF"/>
    <w:rsid w:val="001311A3"/>
    <w:rsid w:val="0013168B"/>
    <w:rsid w:val="0013350F"/>
    <w:rsid w:val="001345E8"/>
    <w:rsid w:val="001348E9"/>
    <w:rsid w:val="00134AAF"/>
    <w:rsid w:val="001357B2"/>
    <w:rsid w:val="00136768"/>
    <w:rsid w:val="00137307"/>
    <w:rsid w:val="00137AAE"/>
    <w:rsid w:val="00140432"/>
    <w:rsid w:val="00140436"/>
    <w:rsid w:val="00140929"/>
    <w:rsid w:val="00140CBA"/>
    <w:rsid w:val="0014114E"/>
    <w:rsid w:val="00142B3C"/>
    <w:rsid w:val="0014389B"/>
    <w:rsid w:val="00144024"/>
    <w:rsid w:val="001441D9"/>
    <w:rsid w:val="00146418"/>
    <w:rsid w:val="0014688D"/>
    <w:rsid w:val="00146CDD"/>
    <w:rsid w:val="00147005"/>
    <w:rsid w:val="00150835"/>
    <w:rsid w:val="00150F90"/>
    <w:rsid w:val="00151178"/>
    <w:rsid w:val="00151F3D"/>
    <w:rsid w:val="001529BD"/>
    <w:rsid w:val="001529C9"/>
    <w:rsid w:val="00152F53"/>
    <w:rsid w:val="0015323B"/>
    <w:rsid w:val="001541AA"/>
    <w:rsid w:val="0015550F"/>
    <w:rsid w:val="0016029C"/>
    <w:rsid w:val="0016059D"/>
    <w:rsid w:val="00161161"/>
    <w:rsid w:val="00162234"/>
    <w:rsid w:val="001631C3"/>
    <w:rsid w:val="00163407"/>
    <w:rsid w:val="001634FC"/>
    <w:rsid w:val="00164F7C"/>
    <w:rsid w:val="00165DE1"/>
    <w:rsid w:val="00166871"/>
    <w:rsid w:val="001707CB"/>
    <w:rsid w:val="001710A0"/>
    <w:rsid w:val="0017477B"/>
    <w:rsid w:val="0017478F"/>
    <w:rsid w:val="00174810"/>
    <w:rsid w:val="00175514"/>
    <w:rsid w:val="001756DD"/>
    <w:rsid w:val="00175F19"/>
    <w:rsid w:val="0017619A"/>
    <w:rsid w:val="00176DF7"/>
    <w:rsid w:val="00177A3F"/>
    <w:rsid w:val="0018053C"/>
    <w:rsid w:val="00182D7D"/>
    <w:rsid w:val="00183BFD"/>
    <w:rsid w:val="00183FFB"/>
    <w:rsid w:val="00187435"/>
    <w:rsid w:val="00190B60"/>
    <w:rsid w:val="00191CC6"/>
    <w:rsid w:val="00191EAC"/>
    <w:rsid w:val="00192F15"/>
    <w:rsid w:val="00194455"/>
    <w:rsid w:val="00194527"/>
    <w:rsid w:val="00195EE0"/>
    <w:rsid w:val="001A1FD7"/>
    <w:rsid w:val="001A27E8"/>
    <w:rsid w:val="001A3297"/>
    <w:rsid w:val="001A3663"/>
    <w:rsid w:val="001A4A3D"/>
    <w:rsid w:val="001A4E41"/>
    <w:rsid w:val="001A6C65"/>
    <w:rsid w:val="001B20CA"/>
    <w:rsid w:val="001B2573"/>
    <w:rsid w:val="001B3D31"/>
    <w:rsid w:val="001B6559"/>
    <w:rsid w:val="001B777A"/>
    <w:rsid w:val="001C005A"/>
    <w:rsid w:val="001C10EA"/>
    <w:rsid w:val="001C1962"/>
    <w:rsid w:val="001C1BDB"/>
    <w:rsid w:val="001C250C"/>
    <w:rsid w:val="001C314B"/>
    <w:rsid w:val="001C3CD7"/>
    <w:rsid w:val="001C593E"/>
    <w:rsid w:val="001C70E1"/>
    <w:rsid w:val="001C72B6"/>
    <w:rsid w:val="001C7C25"/>
    <w:rsid w:val="001D2102"/>
    <w:rsid w:val="001D27F9"/>
    <w:rsid w:val="001D2971"/>
    <w:rsid w:val="001D2D87"/>
    <w:rsid w:val="001D62CA"/>
    <w:rsid w:val="001D6900"/>
    <w:rsid w:val="001D7E7F"/>
    <w:rsid w:val="001E026D"/>
    <w:rsid w:val="001E1A53"/>
    <w:rsid w:val="001E1B4F"/>
    <w:rsid w:val="001E3100"/>
    <w:rsid w:val="001E4436"/>
    <w:rsid w:val="001E45F4"/>
    <w:rsid w:val="001E4F67"/>
    <w:rsid w:val="001E5470"/>
    <w:rsid w:val="001E68C3"/>
    <w:rsid w:val="001E7DF4"/>
    <w:rsid w:val="001E7E82"/>
    <w:rsid w:val="001F1382"/>
    <w:rsid w:val="001F13E9"/>
    <w:rsid w:val="001F27AF"/>
    <w:rsid w:val="001F2EFE"/>
    <w:rsid w:val="001F378C"/>
    <w:rsid w:val="001F3DEE"/>
    <w:rsid w:val="001F49BC"/>
    <w:rsid w:val="001F4FCA"/>
    <w:rsid w:val="00200A32"/>
    <w:rsid w:val="00202A77"/>
    <w:rsid w:val="00202D09"/>
    <w:rsid w:val="0020317D"/>
    <w:rsid w:val="0020318D"/>
    <w:rsid w:val="00203A5D"/>
    <w:rsid w:val="00203FC9"/>
    <w:rsid w:val="00204C69"/>
    <w:rsid w:val="00205276"/>
    <w:rsid w:val="00205D7C"/>
    <w:rsid w:val="002066AA"/>
    <w:rsid w:val="00207323"/>
    <w:rsid w:val="002078A8"/>
    <w:rsid w:val="00211423"/>
    <w:rsid w:val="002117BB"/>
    <w:rsid w:val="00212444"/>
    <w:rsid w:val="00215152"/>
    <w:rsid w:val="00215656"/>
    <w:rsid w:val="00216291"/>
    <w:rsid w:val="00216F1E"/>
    <w:rsid w:val="00217F8E"/>
    <w:rsid w:val="00220FBC"/>
    <w:rsid w:val="002217E1"/>
    <w:rsid w:val="00221A1F"/>
    <w:rsid w:val="00222321"/>
    <w:rsid w:val="00222C20"/>
    <w:rsid w:val="002236BA"/>
    <w:rsid w:val="002246F8"/>
    <w:rsid w:val="00224D43"/>
    <w:rsid w:val="00225E41"/>
    <w:rsid w:val="0022687C"/>
    <w:rsid w:val="00226E3A"/>
    <w:rsid w:val="002310EC"/>
    <w:rsid w:val="0023260C"/>
    <w:rsid w:val="00232935"/>
    <w:rsid w:val="00233BCD"/>
    <w:rsid w:val="0023549D"/>
    <w:rsid w:val="00235D69"/>
    <w:rsid w:val="00237805"/>
    <w:rsid w:val="00237E4A"/>
    <w:rsid w:val="00240563"/>
    <w:rsid w:val="00241408"/>
    <w:rsid w:val="0024312B"/>
    <w:rsid w:val="00245836"/>
    <w:rsid w:val="00250302"/>
    <w:rsid w:val="002503E4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3DBF"/>
    <w:rsid w:val="00266062"/>
    <w:rsid w:val="002660A5"/>
    <w:rsid w:val="00267F17"/>
    <w:rsid w:val="00270DA3"/>
    <w:rsid w:val="0027117B"/>
    <w:rsid w:val="00271CE5"/>
    <w:rsid w:val="00271D57"/>
    <w:rsid w:val="00271E55"/>
    <w:rsid w:val="00272A66"/>
    <w:rsid w:val="00274356"/>
    <w:rsid w:val="002772C4"/>
    <w:rsid w:val="00277FCE"/>
    <w:rsid w:val="00280DC2"/>
    <w:rsid w:val="00281B44"/>
    <w:rsid w:val="00282020"/>
    <w:rsid w:val="00284DDB"/>
    <w:rsid w:val="00287672"/>
    <w:rsid w:val="0028781E"/>
    <w:rsid w:val="002905E6"/>
    <w:rsid w:val="00291AE4"/>
    <w:rsid w:val="002936C3"/>
    <w:rsid w:val="00293C6F"/>
    <w:rsid w:val="0029560A"/>
    <w:rsid w:val="00295A8A"/>
    <w:rsid w:val="00295B35"/>
    <w:rsid w:val="0029602A"/>
    <w:rsid w:val="002973F1"/>
    <w:rsid w:val="002979D5"/>
    <w:rsid w:val="00297F08"/>
    <w:rsid w:val="002A0472"/>
    <w:rsid w:val="002A13CE"/>
    <w:rsid w:val="002A2949"/>
    <w:rsid w:val="002A2B69"/>
    <w:rsid w:val="002A61CD"/>
    <w:rsid w:val="002A6431"/>
    <w:rsid w:val="002A65F6"/>
    <w:rsid w:val="002A6B42"/>
    <w:rsid w:val="002A7033"/>
    <w:rsid w:val="002B017F"/>
    <w:rsid w:val="002B087B"/>
    <w:rsid w:val="002B3286"/>
    <w:rsid w:val="002B537B"/>
    <w:rsid w:val="002B6D3E"/>
    <w:rsid w:val="002B7638"/>
    <w:rsid w:val="002B7897"/>
    <w:rsid w:val="002C0239"/>
    <w:rsid w:val="002C041D"/>
    <w:rsid w:val="002C119C"/>
    <w:rsid w:val="002C137A"/>
    <w:rsid w:val="002C16FE"/>
    <w:rsid w:val="002C3A5E"/>
    <w:rsid w:val="002C6CEB"/>
    <w:rsid w:val="002C7157"/>
    <w:rsid w:val="002C75F1"/>
    <w:rsid w:val="002D02E4"/>
    <w:rsid w:val="002D12ED"/>
    <w:rsid w:val="002D3D3C"/>
    <w:rsid w:val="002D42F0"/>
    <w:rsid w:val="002D464C"/>
    <w:rsid w:val="002D5176"/>
    <w:rsid w:val="002D5C8C"/>
    <w:rsid w:val="002D6276"/>
    <w:rsid w:val="002D6D29"/>
    <w:rsid w:val="002D7C7E"/>
    <w:rsid w:val="002D7FC9"/>
    <w:rsid w:val="002E07EC"/>
    <w:rsid w:val="002E0C5C"/>
    <w:rsid w:val="002E1344"/>
    <w:rsid w:val="002E1624"/>
    <w:rsid w:val="002E172C"/>
    <w:rsid w:val="002E1F38"/>
    <w:rsid w:val="002E6FEA"/>
    <w:rsid w:val="002F150D"/>
    <w:rsid w:val="002F25AE"/>
    <w:rsid w:val="002F25F1"/>
    <w:rsid w:val="002F2742"/>
    <w:rsid w:val="002F28C0"/>
    <w:rsid w:val="002F4300"/>
    <w:rsid w:val="002F46A1"/>
    <w:rsid w:val="002F712E"/>
    <w:rsid w:val="002F7BE4"/>
    <w:rsid w:val="0030181E"/>
    <w:rsid w:val="00303AB0"/>
    <w:rsid w:val="00304106"/>
    <w:rsid w:val="003077D2"/>
    <w:rsid w:val="00311C70"/>
    <w:rsid w:val="0031292F"/>
    <w:rsid w:val="0031360B"/>
    <w:rsid w:val="0031464F"/>
    <w:rsid w:val="00315B72"/>
    <w:rsid w:val="0031646F"/>
    <w:rsid w:val="00316AF9"/>
    <w:rsid w:val="00321A4C"/>
    <w:rsid w:val="0032259B"/>
    <w:rsid w:val="00322B90"/>
    <w:rsid w:val="00323233"/>
    <w:rsid w:val="00324DF6"/>
    <w:rsid w:val="00326780"/>
    <w:rsid w:val="003276AE"/>
    <w:rsid w:val="00330B72"/>
    <w:rsid w:val="00330F0F"/>
    <w:rsid w:val="00331042"/>
    <w:rsid w:val="003323B0"/>
    <w:rsid w:val="00332C09"/>
    <w:rsid w:val="00333363"/>
    <w:rsid w:val="00334475"/>
    <w:rsid w:val="00334A39"/>
    <w:rsid w:val="00335744"/>
    <w:rsid w:val="00335950"/>
    <w:rsid w:val="003367E5"/>
    <w:rsid w:val="003405D1"/>
    <w:rsid w:val="00341B0D"/>
    <w:rsid w:val="00342B1F"/>
    <w:rsid w:val="00343AD3"/>
    <w:rsid w:val="0034538D"/>
    <w:rsid w:val="003459F9"/>
    <w:rsid w:val="003466CB"/>
    <w:rsid w:val="0034673F"/>
    <w:rsid w:val="00346EA4"/>
    <w:rsid w:val="003500D2"/>
    <w:rsid w:val="00353432"/>
    <w:rsid w:val="00354771"/>
    <w:rsid w:val="00355E77"/>
    <w:rsid w:val="00356FC5"/>
    <w:rsid w:val="0035790C"/>
    <w:rsid w:val="00357C90"/>
    <w:rsid w:val="00357FAC"/>
    <w:rsid w:val="00360819"/>
    <w:rsid w:val="003614D7"/>
    <w:rsid w:val="00362005"/>
    <w:rsid w:val="0036299A"/>
    <w:rsid w:val="00362A59"/>
    <w:rsid w:val="003630BB"/>
    <w:rsid w:val="003636BF"/>
    <w:rsid w:val="003644C3"/>
    <w:rsid w:val="003660B1"/>
    <w:rsid w:val="003661EF"/>
    <w:rsid w:val="00366B26"/>
    <w:rsid w:val="003674F0"/>
    <w:rsid w:val="003676F6"/>
    <w:rsid w:val="00371442"/>
    <w:rsid w:val="00371E1A"/>
    <w:rsid w:val="00373CEE"/>
    <w:rsid w:val="00373D32"/>
    <w:rsid w:val="00373E57"/>
    <w:rsid w:val="003746E8"/>
    <w:rsid w:val="003749CA"/>
    <w:rsid w:val="0037562A"/>
    <w:rsid w:val="00375D4E"/>
    <w:rsid w:val="0037674B"/>
    <w:rsid w:val="00377544"/>
    <w:rsid w:val="00380B6A"/>
    <w:rsid w:val="00381432"/>
    <w:rsid w:val="00382FFB"/>
    <w:rsid w:val="003845B4"/>
    <w:rsid w:val="00384E4D"/>
    <w:rsid w:val="0038517A"/>
    <w:rsid w:val="00386083"/>
    <w:rsid w:val="00386214"/>
    <w:rsid w:val="00386C4B"/>
    <w:rsid w:val="00387275"/>
    <w:rsid w:val="00387B1A"/>
    <w:rsid w:val="00392050"/>
    <w:rsid w:val="00395B73"/>
    <w:rsid w:val="003977DC"/>
    <w:rsid w:val="003A00F3"/>
    <w:rsid w:val="003A0384"/>
    <w:rsid w:val="003A186D"/>
    <w:rsid w:val="003A35F7"/>
    <w:rsid w:val="003A3F16"/>
    <w:rsid w:val="003A455C"/>
    <w:rsid w:val="003A5299"/>
    <w:rsid w:val="003A7877"/>
    <w:rsid w:val="003B0925"/>
    <w:rsid w:val="003B356C"/>
    <w:rsid w:val="003B371A"/>
    <w:rsid w:val="003B3F8B"/>
    <w:rsid w:val="003B63A7"/>
    <w:rsid w:val="003B689D"/>
    <w:rsid w:val="003B6B5B"/>
    <w:rsid w:val="003B6EB5"/>
    <w:rsid w:val="003B702D"/>
    <w:rsid w:val="003C2195"/>
    <w:rsid w:val="003C36BA"/>
    <w:rsid w:val="003C5145"/>
    <w:rsid w:val="003C5836"/>
    <w:rsid w:val="003C5EE5"/>
    <w:rsid w:val="003C70B6"/>
    <w:rsid w:val="003D0965"/>
    <w:rsid w:val="003D096A"/>
    <w:rsid w:val="003D166A"/>
    <w:rsid w:val="003D2BB1"/>
    <w:rsid w:val="003D31D4"/>
    <w:rsid w:val="003D5B02"/>
    <w:rsid w:val="003D5F8B"/>
    <w:rsid w:val="003D71E5"/>
    <w:rsid w:val="003D775E"/>
    <w:rsid w:val="003D7D05"/>
    <w:rsid w:val="003E00C4"/>
    <w:rsid w:val="003E0ADD"/>
    <w:rsid w:val="003E0E26"/>
    <w:rsid w:val="003E148E"/>
    <w:rsid w:val="003E1C74"/>
    <w:rsid w:val="003E22E5"/>
    <w:rsid w:val="003E25B5"/>
    <w:rsid w:val="003E26C4"/>
    <w:rsid w:val="003E2B73"/>
    <w:rsid w:val="003E3081"/>
    <w:rsid w:val="003E4134"/>
    <w:rsid w:val="003E548E"/>
    <w:rsid w:val="003E62E5"/>
    <w:rsid w:val="003E6B56"/>
    <w:rsid w:val="003E6D93"/>
    <w:rsid w:val="003E79B5"/>
    <w:rsid w:val="003F086A"/>
    <w:rsid w:val="003F185F"/>
    <w:rsid w:val="003F245C"/>
    <w:rsid w:val="003F296D"/>
    <w:rsid w:val="003F3D26"/>
    <w:rsid w:val="003F3F23"/>
    <w:rsid w:val="003F4A05"/>
    <w:rsid w:val="003F53F8"/>
    <w:rsid w:val="003F54A7"/>
    <w:rsid w:val="003F5B9A"/>
    <w:rsid w:val="003F5F1A"/>
    <w:rsid w:val="003F5F4A"/>
    <w:rsid w:val="00400398"/>
    <w:rsid w:val="004006EF"/>
    <w:rsid w:val="00400983"/>
    <w:rsid w:val="004012AE"/>
    <w:rsid w:val="00401586"/>
    <w:rsid w:val="00401921"/>
    <w:rsid w:val="00402B1D"/>
    <w:rsid w:val="00404072"/>
    <w:rsid w:val="00406E68"/>
    <w:rsid w:val="004132A7"/>
    <w:rsid w:val="00414253"/>
    <w:rsid w:val="00414E36"/>
    <w:rsid w:val="004155FE"/>
    <w:rsid w:val="00415CEE"/>
    <w:rsid w:val="00416BA6"/>
    <w:rsid w:val="00416CD0"/>
    <w:rsid w:val="0041709E"/>
    <w:rsid w:val="004174E4"/>
    <w:rsid w:val="00421DF7"/>
    <w:rsid w:val="00423AE5"/>
    <w:rsid w:val="00425341"/>
    <w:rsid w:val="00425789"/>
    <w:rsid w:val="00427A45"/>
    <w:rsid w:val="004329FC"/>
    <w:rsid w:val="00432DB1"/>
    <w:rsid w:val="00433417"/>
    <w:rsid w:val="00436933"/>
    <w:rsid w:val="00437F44"/>
    <w:rsid w:val="00440173"/>
    <w:rsid w:val="00442B6A"/>
    <w:rsid w:val="004431C3"/>
    <w:rsid w:val="00445BBB"/>
    <w:rsid w:val="00445C36"/>
    <w:rsid w:val="004467FA"/>
    <w:rsid w:val="00446EC3"/>
    <w:rsid w:val="00447708"/>
    <w:rsid w:val="00450A66"/>
    <w:rsid w:val="00453317"/>
    <w:rsid w:val="00454162"/>
    <w:rsid w:val="00454846"/>
    <w:rsid w:val="00456296"/>
    <w:rsid w:val="004571CA"/>
    <w:rsid w:val="00457272"/>
    <w:rsid w:val="00457A8A"/>
    <w:rsid w:val="00457FA7"/>
    <w:rsid w:val="0046004A"/>
    <w:rsid w:val="0046039D"/>
    <w:rsid w:val="0046043C"/>
    <w:rsid w:val="00462897"/>
    <w:rsid w:val="00462F42"/>
    <w:rsid w:val="004653C4"/>
    <w:rsid w:val="0046559D"/>
    <w:rsid w:val="004657EE"/>
    <w:rsid w:val="004670F0"/>
    <w:rsid w:val="00467233"/>
    <w:rsid w:val="0046781F"/>
    <w:rsid w:val="004679B6"/>
    <w:rsid w:val="004706A4"/>
    <w:rsid w:val="004708E6"/>
    <w:rsid w:val="00470C1E"/>
    <w:rsid w:val="0047174F"/>
    <w:rsid w:val="00471AAE"/>
    <w:rsid w:val="004721C8"/>
    <w:rsid w:val="00472675"/>
    <w:rsid w:val="00473ED5"/>
    <w:rsid w:val="00474851"/>
    <w:rsid w:val="00474CFC"/>
    <w:rsid w:val="00474D48"/>
    <w:rsid w:val="004750AB"/>
    <w:rsid w:val="00480B59"/>
    <w:rsid w:val="00481063"/>
    <w:rsid w:val="004817AF"/>
    <w:rsid w:val="004825C4"/>
    <w:rsid w:val="0048296C"/>
    <w:rsid w:val="0048427A"/>
    <w:rsid w:val="004842B2"/>
    <w:rsid w:val="00485E36"/>
    <w:rsid w:val="00486C5B"/>
    <w:rsid w:val="004872C0"/>
    <w:rsid w:val="004877D3"/>
    <w:rsid w:val="004903BD"/>
    <w:rsid w:val="004915B2"/>
    <w:rsid w:val="00491628"/>
    <w:rsid w:val="00493014"/>
    <w:rsid w:val="00493288"/>
    <w:rsid w:val="004946FF"/>
    <w:rsid w:val="00495839"/>
    <w:rsid w:val="0049626F"/>
    <w:rsid w:val="0049698C"/>
    <w:rsid w:val="00496D40"/>
    <w:rsid w:val="004A03D2"/>
    <w:rsid w:val="004A0628"/>
    <w:rsid w:val="004A12E7"/>
    <w:rsid w:val="004A150C"/>
    <w:rsid w:val="004A3403"/>
    <w:rsid w:val="004A3DA6"/>
    <w:rsid w:val="004A3E85"/>
    <w:rsid w:val="004A3F55"/>
    <w:rsid w:val="004A4BB6"/>
    <w:rsid w:val="004A4D72"/>
    <w:rsid w:val="004A564C"/>
    <w:rsid w:val="004A60A1"/>
    <w:rsid w:val="004B03C6"/>
    <w:rsid w:val="004B11CD"/>
    <w:rsid w:val="004B13A8"/>
    <w:rsid w:val="004B144B"/>
    <w:rsid w:val="004B1561"/>
    <w:rsid w:val="004B1897"/>
    <w:rsid w:val="004B296E"/>
    <w:rsid w:val="004B3129"/>
    <w:rsid w:val="004B3EC1"/>
    <w:rsid w:val="004B4756"/>
    <w:rsid w:val="004B48A9"/>
    <w:rsid w:val="004B58C2"/>
    <w:rsid w:val="004B79BB"/>
    <w:rsid w:val="004B7DA1"/>
    <w:rsid w:val="004C0531"/>
    <w:rsid w:val="004C0677"/>
    <w:rsid w:val="004C0D48"/>
    <w:rsid w:val="004C0EDC"/>
    <w:rsid w:val="004C1824"/>
    <w:rsid w:val="004C1B0C"/>
    <w:rsid w:val="004C311F"/>
    <w:rsid w:val="004C5003"/>
    <w:rsid w:val="004C537C"/>
    <w:rsid w:val="004C63A6"/>
    <w:rsid w:val="004C6B0D"/>
    <w:rsid w:val="004D10CD"/>
    <w:rsid w:val="004D124F"/>
    <w:rsid w:val="004D1515"/>
    <w:rsid w:val="004D2459"/>
    <w:rsid w:val="004D69F8"/>
    <w:rsid w:val="004D705F"/>
    <w:rsid w:val="004E0217"/>
    <w:rsid w:val="004E1309"/>
    <w:rsid w:val="004E1647"/>
    <w:rsid w:val="004E171B"/>
    <w:rsid w:val="004E1CA1"/>
    <w:rsid w:val="004E2998"/>
    <w:rsid w:val="004E2A5D"/>
    <w:rsid w:val="004E2FC2"/>
    <w:rsid w:val="004E3253"/>
    <w:rsid w:val="004E37D3"/>
    <w:rsid w:val="004E3F67"/>
    <w:rsid w:val="004E4EA1"/>
    <w:rsid w:val="004E5291"/>
    <w:rsid w:val="004E668B"/>
    <w:rsid w:val="004F35EB"/>
    <w:rsid w:val="004F432E"/>
    <w:rsid w:val="004F4862"/>
    <w:rsid w:val="004F6240"/>
    <w:rsid w:val="004F62F5"/>
    <w:rsid w:val="004F74A8"/>
    <w:rsid w:val="00500147"/>
    <w:rsid w:val="00500CDC"/>
    <w:rsid w:val="00502EF3"/>
    <w:rsid w:val="00504CF7"/>
    <w:rsid w:val="0050532F"/>
    <w:rsid w:val="005053DD"/>
    <w:rsid w:val="00505577"/>
    <w:rsid w:val="0050599B"/>
    <w:rsid w:val="005122E7"/>
    <w:rsid w:val="00512F0D"/>
    <w:rsid w:val="00513014"/>
    <w:rsid w:val="005135AC"/>
    <w:rsid w:val="00514034"/>
    <w:rsid w:val="005153BA"/>
    <w:rsid w:val="00515948"/>
    <w:rsid w:val="00515C5B"/>
    <w:rsid w:val="00515F4B"/>
    <w:rsid w:val="005161D5"/>
    <w:rsid w:val="00517A7B"/>
    <w:rsid w:val="00520544"/>
    <w:rsid w:val="00521ABD"/>
    <w:rsid w:val="00521AF4"/>
    <w:rsid w:val="00522E1B"/>
    <w:rsid w:val="0052334D"/>
    <w:rsid w:val="00523FD5"/>
    <w:rsid w:val="00524F20"/>
    <w:rsid w:val="00524F4D"/>
    <w:rsid w:val="005254FF"/>
    <w:rsid w:val="00525A4D"/>
    <w:rsid w:val="00526246"/>
    <w:rsid w:val="005279A2"/>
    <w:rsid w:val="00532439"/>
    <w:rsid w:val="00533500"/>
    <w:rsid w:val="00534197"/>
    <w:rsid w:val="00534D01"/>
    <w:rsid w:val="005357B9"/>
    <w:rsid w:val="005359DF"/>
    <w:rsid w:val="00535A1A"/>
    <w:rsid w:val="00536F4F"/>
    <w:rsid w:val="00537AD6"/>
    <w:rsid w:val="00540099"/>
    <w:rsid w:val="005411CB"/>
    <w:rsid w:val="00542297"/>
    <w:rsid w:val="005425A1"/>
    <w:rsid w:val="00542700"/>
    <w:rsid w:val="00543454"/>
    <w:rsid w:val="0054384F"/>
    <w:rsid w:val="005438E1"/>
    <w:rsid w:val="005439F1"/>
    <w:rsid w:val="00543E16"/>
    <w:rsid w:val="00544141"/>
    <w:rsid w:val="00545FF0"/>
    <w:rsid w:val="00550F08"/>
    <w:rsid w:val="00551D2C"/>
    <w:rsid w:val="005531DA"/>
    <w:rsid w:val="00553C40"/>
    <w:rsid w:val="005545C5"/>
    <w:rsid w:val="00556330"/>
    <w:rsid w:val="00556858"/>
    <w:rsid w:val="00560CE2"/>
    <w:rsid w:val="005617B8"/>
    <w:rsid w:val="005617EA"/>
    <w:rsid w:val="00561B6D"/>
    <w:rsid w:val="00561E22"/>
    <w:rsid w:val="00562755"/>
    <w:rsid w:val="00562C9E"/>
    <w:rsid w:val="005641FF"/>
    <w:rsid w:val="00566AF4"/>
    <w:rsid w:val="00566FC1"/>
    <w:rsid w:val="00567106"/>
    <w:rsid w:val="00567EDA"/>
    <w:rsid w:val="00570A6D"/>
    <w:rsid w:val="00571A35"/>
    <w:rsid w:val="00571F17"/>
    <w:rsid w:val="005728C9"/>
    <w:rsid w:val="00573E98"/>
    <w:rsid w:val="00575343"/>
    <w:rsid w:val="0057727B"/>
    <w:rsid w:val="00577D5A"/>
    <w:rsid w:val="00583BE0"/>
    <w:rsid w:val="00583C13"/>
    <w:rsid w:val="00586479"/>
    <w:rsid w:val="00586B1F"/>
    <w:rsid w:val="00586BCC"/>
    <w:rsid w:val="00590D3F"/>
    <w:rsid w:val="0059233E"/>
    <w:rsid w:val="005933D7"/>
    <w:rsid w:val="00593667"/>
    <w:rsid w:val="005947B6"/>
    <w:rsid w:val="00594BDE"/>
    <w:rsid w:val="005973DF"/>
    <w:rsid w:val="005A0CD2"/>
    <w:rsid w:val="005A17BF"/>
    <w:rsid w:val="005A193B"/>
    <w:rsid w:val="005A3552"/>
    <w:rsid w:val="005A3638"/>
    <w:rsid w:val="005A5BF0"/>
    <w:rsid w:val="005A6138"/>
    <w:rsid w:val="005A7575"/>
    <w:rsid w:val="005B0BDF"/>
    <w:rsid w:val="005B10D8"/>
    <w:rsid w:val="005B11B6"/>
    <w:rsid w:val="005B1C9C"/>
    <w:rsid w:val="005B3612"/>
    <w:rsid w:val="005B5F0B"/>
    <w:rsid w:val="005B61E8"/>
    <w:rsid w:val="005C0BB9"/>
    <w:rsid w:val="005C17AF"/>
    <w:rsid w:val="005C2059"/>
    <w:rsid w:val="005C2FC8"/>
    <w:rsid w:val="005C4C2C"/>
    <w:rsid w:val="005C65DD"/>
    <w:rsid w:val="005C6606"/>
    <w:rsid w:val="005C7098"/>
    <w:rsid w:val="005C7134"/>
    <w:rsid w:val="005C7574"/>
    <w:rsid w:val="005D0F19"/>
    <w:rsid w:val="005D1741"/>
    <w:rsid w:val="005D3ED2"/>
    <w:rsid w:val="005D5473"/>
    <w:rsid w:val="005D6B62"/>
    <w:rsid w:val="005D770F"/>
    <w:rsid w:val="005E0324"/>
    <w:rsid w:val="005E1D3C"/>
    <w:rsid w:val="005E5122"/>
    <w:rsid w:val="005E5267"/>
    <w:rsid w:val="005E5BAD"/>
    <w:rsid w:val="005E618B"/>
    <w:rsid w:val="005E7459"/>
    <w:rsid w:val="005F0D3C"/>
    <w:rsid w:val="005F21A6"/>
    <w:rsid w:val="005F2A6F"/>
    <w:rsid w:val="005F2F0B"/>
    <w:rsid w:val="005F321C"/>
    <w:rsid w:val="005F379C"/>
    <w:rsid w:val="005F3FBE"/>
    <w:rsid w:val="005F50A6"/>
    <w:rsid w:val="005F58CA"/>
    <w:rsid w:val="005F5EE7"/>
    <w:rsid w:val="00600FAA"/>
    <w:rsid w:val="00601B4C"/>
    <w:rsid w:val="00604E2F"/>
    <w:rsid w:val="00605156"/>
    <w:rsid w:val="00605B3A"/>
    <w:rsid w:val="006069D2"/>
    <w:rsid w:val="00606D50"/>
    <w:rsid w:val="00612B86"/>
    <w:rsid w:val="00613287"/>
    <w:rsid w:val="00613842"/>
    <w:rsid w:val="00614455"/>
    <w:rsid w:val="00614922"/>
    <w:rsid w:val="00615130"/>
    <w:rsid w:val="00616499"/>
    <w:rsid w:val="0061695B"/>
    <w:rsid w:val="00616C23"/>
    <w:rsid w:val="0061705C"/>
    <w:rsid w:val="006204BB"/>
    <w:rsid w:val="00620A2F"/>
    <w:rsid w:val="00620E03"/>
    <w:rsid w:val="00621099"/>
    <w:rsid w:val="00621820"/>
    <w:rsid w:val="00621BB8"/>
    <w:rsid w:val="00621C51"/>
    <w:rsid w:val="0062205C"/>
    <w:rsid w:val="00623A1A"/>
    <w:rsid w:val="00623C3A"/>
    <w:rsid w:val="006249C6"/>
    <w:rsid w:val="00624E02"/>
    <w:rsid w:val="00625AE6"/>
    <w:rsid w:val="00625B73"/>
    <w:rsid w:val="00626D15"/>
    <w:rsid w:val="00627F5B"/>
    <w:rsid w:val="00630E42"/>
    <w:rsid w:val="00632253"/>
    <w:rsid w:val="00633AC7"/>
    <w:rsid w:val="0063444C"/>
    <w:rsid w:val="006348FE"/>
    <w:rsid w:val="006367F0"/>
    <w:rsid w:val="0063726B"/>
    <w:rsid w:val="00637E8D"/>
    <w:rsid w:val="00640720"/>
    <w:rsid w:val="00640EA7"/>
    <w:rsid w:val="00640EAB"/>
    <w:rsid w:val="00641991"/>
    <w:rsid w:val="00642242"/>
    <w:rsid w:val="00642714"/>
    <w:rsid w:val="00642AB4"/>
    <w:rsid w:val="00643BFB"/>
    <w:rsid w:val="006455CE"/>
    <w:rsid w:val="00646238"/>
    <w:rsid w:val="00646567"/>
    <w:rsid w:val="00647FEE"/>
    <w:rsid w:val="00652FA1"/>
    <w:rsid w:val="0065338A"/>
    <w:rsid w:val="00654D43"/>
    <w:rsid w:val="00655841"/>
    <w:rsid w:val="006560D6"/>
    <w:rsid w:val="006578CD"/>
    <w:rsid w:val="00660036"/>
    <w:rsid w:val="006603C4"/>
    <w:rsid w:val="00660404"/>
    <w:rsid w:val="0066057B"/>
    <w:rsid w:val="006644E0"/>
    <w:rsid w:val="00664E93"/>
    <w:rsid w:val="006663D7"/>
    <w:rsid w:val="006665B6"/>
    <w:rsid w:val="00666C4B"/>
    <w:rsid w:val="00667330"/>
    <w:rsid w:val="00667981"/>
    <w:rsid w:val="00667988"/>
    <w:rsid w:val="00670D9A"/>
    <w:rsid w:val="00672B97"/>
    <w:rsid w:val="00673365"/>
    <w:rsid w:val="00673690"/>
    <w:rsid w:val="006738D6"/>
    <w:rsid w:val="0067419F"/>
    <w:rsid w:val="0067568E"/>
    <w:rsid w:val="00675D6E"/>
    <w:rsid w:val="00676520"/>
    <w:rsid w:val="006772B8"/>
    <w:rsid w:val="0068290E"/>
    <w:rsid w:val="006829C8"/>
    <w:rsid w:val="00682EF8"/>
    <w:rsid w:val="0068324F"/>
    <w:rsid w:val="00683CB2"/>
    <w:rsid w:val="00684BB2"/>
    <w:rsid w:val="00685F82"/>
    <w:rsid w:val="00687104"/>
    <w:rsid w:val="00690113"/>
    <w:rsid w:val="00691005"/>
    <w:rsid w:val="006910C8"/>
    <w:rsid w:val="00691733"/>
    <w:rsid w:val="00691734"/>
    <w:rsid w:val="00694FE1"/>
    <w:rsid w:val="006959B3"/>
    <w:rsid w:val="00696BB6"/>
    <w:rsid w:val="006A0C27"/>
    <w:rsid w:val="006A1181"/>
    <w:rsid w:val="006A11CF"/>
    <w:rsid w:val="006A1F17"/>
    <w:rsid w:val="006A2035"/>
    <w:rsid w:val="006A3E37"/>
    <w:rsid w:val="006A4DF0"/>
    <w:rsid w:val="006A554A"/>
    <w:rsid w:val="006A5E61"/>
    <w:rsid w:val="006A60D0"/>
    <w:rsid w:val="006A6405"/>
    <w:rsid w:val="006A71F0"/>
    <w:rsid w:val="006A7259"/>
    <w:rsid w:val="006B00A1"/>
    <w:rsid w:val="006B3295"/>
    <w:rsid w:val="006B33F6"/>
    <w:rsid w:val="006B3C7B"/>
    <w:rsid w:val="006B3D8B"/>
    <w:rsid w:val="006B3F9B"/>
    <w:rsid w:val="006B402F"/>
    <w:rsid w:val="006B4A23"/>
    <w:rsid w:val="006B4C10"/>
    <w:rsid w:val="006B52EA"/>
    <w:rsid w:val="006B61BC"/>
    <w:rsid w:val="006B720C"/>
    <w:rsid w:val="006B753A"/>
    <w:rsid w:val="006C01BB"/>
    <w:rsid w:val="006C0EAF"/>
    <w:rsid w:val="006C1C49"/>
    <w:rsid w:val="006C238D"/>
    <w:rsid w:val="006C25C7"/>
    <w:rsid w:val="006C2FE8"/>
    <w:rsid w:val="006C32A2"/>
    <w:rsid w:val="006C3561"/>
    <w:rsid w:val="006C4207"/>
    <w:rsid w:val="006C42AF"/>
    <w:rsid w:val="006C455F"/>
    <w:rsid w:val="006C4FF2"/>
    <w:rsid w:val="006C78CE"/>
    <w:rsid w:val="006C7DBA"/>
    <w:rsid w:val="006D035D"/>
    <w:rsid w:val="006D0861"/>
    <w:rsid w:val="006D10AA"/>
    <w:rsid w:val="006D2B59"/>
    <w:rsid w:val="006D3D2F"/>
    <w:rsid w:val="006D3FDB"/>
    <w:rsid w:val="006D4BD5"/>
    <w:rsid w:val="006D62F9"/>
    <w:rsid w:val="006D6B2D"/>
    <w:rsid w:val="006D724C"/>
    <w:rsid w:val="006D740F"/>
    <w:rsid w:val="006E1A00"/>
    <w:rsid w:val="006E4456"/>
    <w:rsid w:val="006E53D5"/>
    <w:rsid w:val="006E5C42"/>
    <w:rsid w:val="006E6AF2"/>
    <w:rsid w:val="006E78FA"/>
    <w:rsid w:val="006F0865"/>
    <w:rsid w:val="006F0A43"/>
    <w:rsid w:val="006F0EE0"/>
    <w:rsid w:val="006F1AAA"/>
    <w:rsid w:val="006F204C"/>
    <w:rsid w:val="006F38D6"/>
    <w:rsid w:val="006F3B2E"/>
    <w:rsid w:val="006F4DF8"/>
    <w:rsid w:val="006F5E75"/>
    <w:rsid w:val="006F760F"/>
    <w:rsid w:val="006F776A"/>
    <w:rsid w:val="006F7CF2"/>
    <w:rsid w:val="006F7F8A"/>
    <w:rsid w:val="007009F5"/>
    <w:rsid w:val="0070107E"/>
    <w:rsid w:val="0070118B"/>
    <w:rsid w:val="0070259C"/>
    <w:rsid w:val="00702BCC"/>
    <w:rsid w:val="007034D8"/>
    <w:rsid w:val="007045D4"/>
    <w:rsid w:val="007069D2"/>
    <w:rsid w:val="0070767C"/>
    <w:rsid w:val="00707791"/>
    <w:rsid w:val="00707963"/>
    <w:rsid w:val="0070799F"/>
    <w:rsid w:val="007102F9"/>
    <w:rsid w:val="00710820"/>
    <w:rsid w:val="00710BC8"/>
    <w:rsid w:val="0071315B"/>
    <w:rsid w:val="0071454F"/>
    <w:rsid w:val="007149EB"/>
    <w:rsid w:val="00714A82"/>
    <w:rsid w:val="00714F1F"/>
    <w:rsid w:val="00720208"/>
    <w:rsid w:val="007203A9"/>
    <w:rsid w:val="0072158B"/>
    <w:rsid w:val="007219A5"/>
    <w:rsid w:val="00723299"/>
    <w:rsid w:val="007276BB"/>
    <w:rsid w:val="0072786F"/>
    <w:rsid w:val="00730AE6"/>
    <w:rsid w:val="0073189D"/>
    <w:rsid w:val="007320A2"/>
    <w:rsid w:val="0073266D"/>
    <w:rsid w:val="00732B4D"/>
    <w:rsid w:val="00732F7F"/>
    <w:rsid w:val="00733017"/>
    <w:rsid w:val="0073435F"/>
    <w:rsid w:val="0073531B"/>
    <w:rsid w:val="00735C1F"/>
    <w:rsid w:val="007377A2"/>
    <w:rsid w:val="00740BD6"/>
    <w:rsid w:val="00740C4C"/>
    <w:rsid w:val="00741F78"/>
    <w:rsid w:val="00742755"/>
    <w:rsid w:val="007428E4"/>
    <w:rsid w:val="0074389B"/>
    <w:rsid w:val="007438ED"/>
    <w:rsid w:val="00743C1C"/>
    <w:rsid w:val="00744A75"/>
    <w:rsid w:val="00745411"/>
    <w:rsid w:val="007460BA"/>
    <w:rsid w:val="00746B52"/>
    <w:rsid w:val="00747879"/>
    <w:rsid w:val="007506E4"/>
    <w:rsid w:val="0075098F"/>
    <w:rsid w:val="00750B35"/>
    <w:rsid w:val="00750D2A"/>
    <w:rsid w:val="0075216B"/>
    <w:rsid w:val="00752DF7"/>
    <w:rsid w:val="00755A37"/>
    <w:rsid w:val="007566E7"/>
    <w:rsid w:val="0075671A"/>
    <w:rsid w:val="00757714"/>
    <w:rsid w:val="00762897"/>
    <w:rsid w:val="00762D51"/>
    <w:rsid w:val="0076361F"/>
    <w:rsid w:val="00763ED4"/>
    <w:rsid w:val="007648AE"/>
    <w:rsid w:val="0076627C"/>
    <w:rsid w:val="0077062A"/>
    <w:rsid w:val="00774335"/>
    <w:rsid w:val="00775331"/>
    <w:rsid w:val="00775D96"/>
    <w:rsid w:val="0077648D"/>
    <w:rsid w:val="00776C20"/>
    <w:rsid w:val="0077757F"/>
    <w:rsid w:val="007806BD"/>
    <w:rsid w:val="0078137C"/>
    <w:rsid w:val="00781815"/>
    <w:rsid w:val="00781D46"/>
    <w:rsid w:val="00782477"/>
    <w:rsid w:val="00782543"/>
    <w:rsid w:val="00782A69"/>
    <w:rsid w:val="00783310"/>
    <w:rsid w:val="00783B84"/>
    <w:rsid w:val="00784D32"/>
    <w:rsid w:val="00785386"/>
    <w:rsid w:val="007855AD"/>
    <w:rsid w:val="0078686C"/>
    <w:rsid w:val="00786A9C"/>
    <w:rsid w:val="00790852"/>
    <w:rsid w:val="00791FE7"/>
    <w:rsid w:val="0079234F"/>
    <w:rsid w:val="00792584"/>
    <w:rsid w:val="0079325A"/>
    <w:rsid w:val="00793BC0"/>
    <w:rsid w:val="00795A9D"/>
    <w:rsid w:val="0079741B"/>
    <w:rsid w:val="0079769F"/>
    <w:rsid w:val="00797733"/>
    <w:rsid w:val="00797CB4"/>
    <w:rsid w:val="007A0958"/>
    <w:rsid w:val="007A0AFD"/>
    <w:rsid w:val="007A0E52"/>
    <w:rsid w:val="007A283C"/>
    <w:rsid w:val="007A427D"/>
    <w:rsid w:val="007A4A6D"/>
    <w:rsid w:val="007A4C4C"/>
    <w:rsid w:val="007A6BDD"/>
    <w:rsid w:val="007A7279"/>
    <w:rsid w:val="007A7A28"/>
    <w:rsid w:val="007A7E56"/>
    <w:rsid w:val="007B21D5"/>
    <w:rsid w:val="007B2BE9"/>
    <w:rsid w:val="007B2D78"/>
    <w:rsid w:val="007B3FB6"/>
    <w:rsid w:val="007B549B"/>
    <w:rsid w:val="007B6797"/>
    <w:rsid w:val="007C0CDB"/>
    <w:rsid w:val="007C1751"/>
    <w:rsid w:val="007C1AA4"/>
    <w:rsid w:val="007C352C"/>
    <w:rsid w:val="007C6D6E"/>
    <w:rsid w:val="007D119E"/>
    <w:rsid w:val="007D1BCF"/>
    <w:rsid w:val="007D1C55"/>
    <w:rsid w:val="007D36C1"/>
    <w:rsid w:val="007D4F6A"/>
    <w:rsid w:val="007D75CF"/>
    <w:rsid w:val="007D7BDC"/>
    <w:rsid w:val="007D7E3C"/>
    <w:rsid w:val="007E02A7"/>
    <w:rsid w:val="007E0440"/>
    <w:rsid w:val="007E0F02"/>
    <w:rsid w:val="007E125B"/>
    <w:rsid w:val="007E1B8C"/>
    <w:rsid w:val="007E1F83"/>
    <w:rsid w:val="007E2E6B"/>
    <w:rsid w:val="007E4979"/>
    <w:rsid w:val="007E4FBB"/>
    <w:rsid w:val="007E5E32"/>
    <w:rsid w:val="007E6DC5"/>
    <w:rsid w:val="007E7AE8"/>
    <w:rsid w:val="007E7CC9"/>
    <w:rsid w:val="007F004B"/>
    <w:rsid w:val="007F1A6F"/>
    <w:rsid w:val="007F3B16"/>
    <w:rsid w:val="007F3FF7"/>
    <w:rsid w:val="007F56E5"/>
    <w:rsid w:val="007F56FB"/>
    <w:rsid w:val="007F62C6"/>
    <w:rsid w:val="007F77EC"/>
    <w:rsid w:val="00800433"/>
    <w:rsid w:val="00800B92"/>
    <w:rsid w:val="008071D6"/>
    <w:rsid w:val="00807F12"/>
    <w:rsid w:val="00810187"/>
    <w:rsid w:val="00810CF9"/>
    <w:rsid w:val="00812E4E"/>
    <w:rsid w:val="008132A1"/>
    <w:rsid w:val="0081459F"/>
    <w:rsid w:val="008146E8"/>
    <w:rsid w:val="00815A40"/>
    <w:rsid w:val="0081746D"/>
    <w:rsid w:val="00817F41"/>
    <w:rsid w:val="008204D8"/>
    <w:rsid w:val="00822CD5"/>
    <w:rsid w:val="00823F60"/>
    <w:rsid w:val="0082426B"/>
    <w:rsid w:val="00824C7F"/>
    <w:rsid w:val="0082529E"/>
    <w:rsid w:val="008255F8"/>
    <w:rsid w:val="0082571C"/>
    <w:rsid w:val="00825D26"/>
    <w:rsid w:val="008265FC"/>
    <w:rsid w:val="00827578"/>
    <w:rsid w:val="00827977"/>
    <w:rsid w:val="008279E7"/>
    <w:rsid w:val="00830418"/>
    <w:rsid w:val="00831127"/>
    <w:rsid w:val="008328A4"/>
    <w:rsid w:val="008334B3"/>
    <w:rsid w:val="0083489E"/>
    <w:rsid w:val="008355F8"/>
    <w:rsid w:val="008364D3"/>
    <w:rsid w:val="008404B0"/>
    <w:rsid w:val="00840558"/>
    <w:rsid w:val="00843626"/>
    <w:rsid w:val="008437B4"/>
    <w:rsid w:val="00844C71"/>
    <w:rsid w:val="00845565"/>
    <w:rsid w:val="00846318"/>
    <w:rsid w:val="008470D5"/>
    <w:rsid w:val="008506C0"/>
    <w:rsid w:val="00850794"/>
    <w:rsid w:val="00851383"/>
    <w:rsid w:val="008513FB"/>
    <w:rsid w:val="0085184C"/>
    <w:rsid w:val="00853D0F"/>
    <w:rsid w:val="0085531E"/>
    <w:rsid w:val="00855803"/>
    <w:rsid w:val="00860A9F"/>
    <w:rsid w:val="0086115D"/>
    <w:rsid w:val="008667CD"/>
    <w:rsid w:val="008669C9"/>
    <w:rsid w:val="00866F83"/>
    <w:rsid w:val="0086720D"/>
    <w:rsid w:val="008703A6"/>
    <w:rsid w:val="008717C3"/>
    <w:rsid w:val="0087232A"/>
    <w:rsid w:val="00875502"/>
    <w:rsid w:val="008771F6"/>
    <w:rsid w:val="0088043C"/>
    <w:rsid w:val="0088079A"/>
    <w:rsid w:val="008809DD"/>
    <w:rsid w:val="00880BE4"/>
    <w:rsid w:val="00880DFB"/>
    <w:rsid w:val="00883E2A"/>
    <w:rsid w:val="00884889"/>
    <w:rsid w:val="00884BE1"/>
    <w:rsid w:val="00885484"/>
    <w:rsid w:val="00887DBF"/>
    <w:rsid w:val="008903C0"/>
    <w:rsid w:val="008906C9"/>
    <w:rsid w:val="008910BF"/>
    <w:rsid w:val="00892448"/>
    <w:rsid w:val="00893548"/>
    <w:rsid w:val="00894022"/>
    <w:rsid w:val="00894A55"/>
    <w:rsid w:val="00895637"/>
    <w:rsid w:val="008978D4"/>
    <w:rsid w:val="008A005B"/>
    <w:rsid w:val="008A05EF"/>
    <w:rsid w:val="008A0E18"/>
    <w:rsid w:val="008A58A5"/>
    <w:rsid w:val="008A7089"/>
    <w:rsid w:val="008B21D5"/>
    <w:rsid w:val="008B4022"/>
    <w:rsid w:val="008B4DF8"/>
    <w:rsid w:val="008B611A"/>
    <w:rsid w:val="008B6916"/>
    <w:rsid w:val="008B7D8E"/>
    <w:rsid w:val="008B7F61"/>
    <w:rsid w:val="008C0079"/>
    <w:rsid w:val="008C02D0"/>
    <w:rsid w:val="008C03F5"/>
    <w:rsid w:val="008C2F1E"/>
    <w:rsid w:val="008C3F20"/>
    <w:rsid w:val="008C5022"/>
    <w:rsid w:val="008C5738"/>
    <w:rsid w:val="008C6A06"/>
    <w:rsid w:val="008C711F"/>
    <w:rsid w:val="008D04F0"/>
    <w:rsid w:val="008D0D13"/>
    <w:rsid w:val="008D1F61"/>
    <w:rsid w:val="008D2FD5"/>
    <w:rsid w:val="008D3148"/>
    <w:rsid w:val="008D5A4E"/>
    <w:rsid w:val="008D7A35"/>
    <w:rsid w:val="008E015A"/>
    <w:rsid w:val="008E01BC"/>
    <w:rsid w:val="008E1553"/>
    <w:rsid w:val="008E26E7"/>
    <w:rsid w:val="008E2BDC"/>
    <w:rsid w:val="008E411E"/>
    <w:rsid w:val="008E43E6"/>
    <w:rsid w:val="008E5FE2"/>
    <w:rsid w:val="008E621C"/>
    <w:rsid w:val="008E6482"/>
    <w:rsid w:val="008E6872"/>
    <w:rsid w:val="008E7017"/>
    <w:rsid w:val="008E75EA"/>
    <w:rsid w:val="008E77C0"/>
    <w:rsid w:val="008F012F"/>
    <w:rsid w:val="008F0334"/>
    <w:rsid w:val="008F0888"/>
    <w:rsid w:val="008F0EFE"/>
    <w:rsid w:val="008F10D4"/>
    <w:rsid w:val="008F1DF5"/>
    <w:rsid w:val="008F238C"/>
    <w:rsid w:val="008F2961"/>
    <w:rsid w:val="008F32C9"/>
    <w:rsid w:val="008F3500"/>
    <w:rsid w:val="008F43F9"/>
    <w:rsid w:val="008F4739"/>
    <w:rsid w:val="008F5694"/>
    <w:rsid w:val="008F6236"/>
    <w:rsid w:val="008F6978"/>
    <w:rsid w:val="00900DCF"/>
    <w:rsid w:val="00902EBC"/>
    <w:rsid w:val="009055D9"/>
    <w:rsid w:val="009060A3"/>
    <w:rsid w:val="0090663D"/>
    <w:rsid w:val="009072C3"/>
    <w:rsid w:val="00907641"/>
    <w:rsid w:val="00907EBE"/>
    <w:rsid w:val="00910297"/>
    <w:rsid w:val="00910BC4"/>
    <w:rsid w:val="00911A6B"/>
    <w:rsid w:val="00914BAE"/>
    <w:rsid w:val="009155F8"/>
    <w:rsid w:val="00917206"/>
    <w:rsid w:val="00917750"/>
    <w:rsid w:val="009179F0"/>
    <w:rsid w:val="00920669"/>
    <w:rsid w:val="00922189"/>
    <w:rsid w:val="009225F2"/>
    <w:rsid w:val="009229B8"/>
    <w:rsid w:val="00922E8E"/>
    <w:rsid w:val="009240C8"/>
    <w:rsid w:val="009243FF"/>
    <w:rsid w:val="0092480A"/>
    <w:rsid w:val="00924E3C"/>
    <w:rsid w:val="00924E76"/>
    <w:rsid w:val="009256AC"/>
    <w:rsid w:val="00926110"/>
    <w:rsid w:val="00926C2A"/>
    <w:rsid w:val="0092739F"/>
    <w:rsid w:val="0093044D"/>
    <w:rsid w:val="009312A6"/>
    <w:rsid w:val="009325AF"/>
    <w:rsid w:val="009327A7"/>
    <w:rsid w:val="00933CD5"/>
    <w:rsid w:val="0093470B"/>
    <w:rsid w:val="0093620A"/>
    <w:rsid w:val="00936626"/>
    <w:rsid w:val="00937669"/>
    <w:rsid w:val="0093771A"/>
    <w:rsid w:val="009409F5"/>
    <w:rsid w:val="00941735"/>
    <w:rsid w:val="00941D3C"/>
    <w:rsid w:val="00943A89"/>
    <w:rsid w:val="009444D4"/>
    <w:rsid w:val="00944BDA"/>
    <w:rsid w:val="00944EAF"/>
    <w:rsid w:val="00945083"/>
    <w:rsid w:val="009453E3"/>
    <w:rsid w:val="009513F7"/>
    <w:rsid w:val="009521F1"/>
    <w:rsid w:val="00953E20"/>
    <w:rsid w:val="00955428"/>
    <w:rsid w:val="009612BB"/>
    <w:rsid w:val="009636A4"/>
    <w:rsid w:val="009641C9"/>
    <w:rsid w:val="00964801"/>
    <w:rsid w:val="00964A60"/>
    <w:rsid w:val="00964FFF"/>
    <w:rsid w:val="009662BC"/>
    <w:rsid w:val="00966941"/>
    <w:rsid w:val="00966CBA"/>
    <w:rsid w:val="00972936"/>
    <w:rsid w:val="00974697"/>
    <w:rsid w:val="00975378"/>
    <w:rsid w:val="00975A8F"/>
    <w:rsid w:val="009801D7"/>
    <w:rsid w:val="00980459"/>
    <w:rsid w:val="00981672"/>
    <w:rsid w:val="009818D3"/>
    <w:rsid w:val="00982AD4"/>
    <w:rsid w:val="00986787"/>
    <w:rsid w:val="00987D93"/>
    <w:rsid w:val="009909C8"/>
    <w:rsid w:val="00990BB3"/>
    <w:rsid w:val="00990D2C"/>
    <w:rsid w:val="00992D78"/>
    <w:rsid w:val="009941EB"/>
    <w:rsid w:val="00994609"/>
    <w:rsid w:val="00995522"/>
    <w:rsid w:val="0099697B"/>
    <w:rsid w:val="00997B7B"/>
    <w:rsid w:val="009A0478"/>
    <w:rsid w:val="009A0D1D"/>
    <w:rsid w:val="009A123F"/>
    <w:rsid w:val="009A3A26"/>
    <w:rsid w:val="009A401A"/>
    <w:rsid w:val="009A4082"/>
    <w:rsid w:val="009A4A10"/>
    <w:rsid w:val="009A5153"/>
    <w:rsid w:val="009A55F2"/>
    <w:rsid w:val="009A5F34"/>
    <w:rsid w:val="009A69B7"/>
    <w:rsid w:val="009B031F"/>
    <w:rsid w:val="009B3116"/>
    <w:rsid w:val="009B368D"/>
    <w:rsid w:val="009B574A"/>
    <w:rsid w:val="009B575B"/>
    <w:rsid w:val="009B6255"/>
    <w:rsid w:val="009B65AE"/>
    <w:rsid w:val="009B6D17"/>
    <w:rsid w:val="009B7D0F"/>
    <w:rsid w:val="009C04A9"/>
    <w:rsid w:val="009C11D8"/>
    <w:rsid w:val="009C49A3"/>
    <w:rsid w:val="009C740A"/>
    <w:rsid w:val="009C77B8"/>
    <w:rsid w:val="009D2485"/>
    <w:rsid w:val="009D3179"/>
    <w:rsid w:val="009D34A9"/>
    <w:rsid w:val="009D4D32"/>
    <w:rsid w:val="009D529B"/>
    <w:rsid w:val="009D5405"/>
    <w:rsid w:val="009D593E"/>
    <w:rsid w:val="009D615C"/>
    <w:rsid w:val="009D6BA3"/>
    <w:rsid w:val="009E187C"/>
    <w:rsid w:val="009E1DAB"/>
    <w:rsid w:val="009E2F78"/>
    <w:rsid w:val="009E42D9"/>
    <w:rsid w:val="009E474D"/>
    <w:rsid w:val="009E4A29"/>
    <w:rsid w:val="009E5DDF"/>
    <w:rsid w:val="009E66D2"/>
    <w:rsid w:val="009F0274"/>
    <w:rsid w:val="009F103F"/>
    <w:rsid w:val="009F2CAD"/>
    <w:rsid w:val="009F351D"/>
    <w:rsid w:val="009F5CD5"/>
    <w:rsid w:val="009F75D4"/>
    <w:rsid w:val="009F7958"/>
    <w:rsid w:val="009F7A07"/>
    <w:rsid w:val="00A00B9B"/>
    <w:rsid w:val="00A01B9B"/>
    <w:rsid w:val="00A021BE"/>
    <w:rsid w:val="00A022DE"/>
    <w:rsid w:val="00A02C46"/>
    <w:rsid w:val="00A034FB"/>
    <w:rsid w:val="00A04D84"/>
    <w:rsid w:val="00A0764C"/>
    <w:rsid w:val="00A0779A"/>
    <w:rsid w:val="00A100FE"/>
    <w:rsid w:val="00A10B70"/>
    <w:rsid w:val="00A1105A"/>
    <w:rsid w:val="00A125C5"/>
    <w:rsid w:val="00A12C29"/>
    <w:rsid w:val="00A134DE"/>
    <w:rsid w:val="00A1584B"/>
    <w:rsid w:val="00A17656"/>
    <w:rsid w:val="00A17E21"/>
    <w:rsid w:val="00A22622"/>
    <w:rsid w:val="00A2295B"/>
    <w:rsid w:val="00A2451C"/>
    <w:rsid w:val="00A2473B"/>
    <w:rsid w:val="00A26C90"/>
    <w:rsid w:val="00A307BD"/>
    <w:rsid w:val="00A30AB5"/>
    <w:rsid w:val="00A319D2"/>
    <w:rsid w:val="00A33B06"/>
    <w:rsid w:val="00A35BCD"/>
    <w:rsid w:val="00A37122"/>
    <w:rsid w:val="00A37504"/>
    <w:rsid w:val="00A37FCF"/>
    <w:rsid w:val="00A4023B"/>
    <w:rsid w:val="00A40DCF"/>
    <w:rsid w:val="00A411D9"/>
    <w:rsid w:val="00A41796"/>
    <w:rsid w:val="00A41872"/>
    <w:rsid w:val="00A418BE"/>
    <w:rsid w:val="00A4199D"/>
    <w:rsid w:val="00A47CC4"/>
    <w:rsid w:val="00A47F26"/>
    <w:rsid w:val="00A50524"/>
    <w:rsid w:val="00A522B2"/>
    <w:rsid w:val="00A52BD8"/>
    <w:rsid w:val="00A52D13"/>
    <w:rsid w:val="00A54438"/>
    <w:rsid w:val="00A57E59"/>
    <w:rsid w:val="00A60428"/>
    <w:rsid w:val="00A621C6"/>
    <w:rsid w:val="00A636C6"/>
    <w:rsid w:val="00A6371D"/>
    <w:rsid w:val="00A63EBA"/>
    <w:rsid w:val="00A640F5"/>
    <w:rsid w:val="00A64AE5"/>
    <w:rsid w:val="00A64AE7"/>
    <w:rsid w:val="00A64C0D"/>
    <w:rsid w:val="00A65EE7"/>
    <w:rsid w:val="00A67C84"/>
    <w:rsid w:val="00A70133"/>
    <w:rsid w:val="00A709EE"/>
    <w:rsid w:val="00A71396"/>
    <w:rsid w:val="00A72584"/>
    <w:rsid w:val="00A72AB3"/>
    <w:rsid w:val="00A73B41"/>
    <w:rsid w:val="00A75A19"/>
    <w:rsid w:val="00A764F3"/>
    <w:rsid w:val="00A770A6"/>
    <w:rsid w:val="00A80754"/>
    <w:rsid w:val="00A813B1"/>
    <w:rsid w:val="00A81C6E"/>
    <w:rsid w:val="00A81F28"/>
    <w:rsid w:val="00A82351"/>
    <w:rsid w:val="00A8333D"/>
    <w:rsid w:val="00A84857"/>
    <w:rsid w:val="00A84B02"/>
    <w:rsid w:val="00A84F2E"/>
    <w:rsid w:val="00A85FBE"/>
    <w:rsid w:val="00A86E03"/>
    <w:rsid w:val="00A87E96"/>
    <w:rsid w:val="00A9122B"/>
    <w:rsid w:val="00A94505"/>
    <w:rsid w:val="00A94D5D"/>
    <w:rsid w:val="00A95D62"/>
    <w:rsid w:val="00A96702"/>
    <w:rsid w:val="00A96AC3"/>
    <w:rsid w:val="00AA1005"/>
    <w:rsid w:val="00AA1427"/>
    <w:rsid w:val="00AA2340"/>
    <w:rsid w:val="00AA2819"/>
    <w:rsid w:val="00AA3212"/>
    <w:rsid w:val="00AA42BA"/>
    <w:rsid w:val="00AA5254"/>
    <w:rsid w:val="00AA53C0"/>
    <w:rsid w:val="00AA5656"/>
    <w:rsid w:val="00AA62D0"/>
    <w:rsid w:val="00AA6C7F"/>
    <w:rsid w:val="00AA7CB0"/>
    <w:rsid w:val="00AB1EFF"/>
    <w:rsid w:val="00AB2303"/>
    <w:rsid w:val="00AB341E"/>
    <w:rsid w:val="00AB36C4"/>
    <w:rsid w:val="00AB487D"/>
    <w:rsid w:val="00AB501E"/>
    <w:rsid w:val="00AB57B8"/>
    <w:rsid w:val="00AB58FF"/>
    <w:rsid w:val="00AB62A6"/>
    <w:rsid w:val="00AB638D"/>
    <w:rsid w:val="00AB6CBB"/>
    <w:rsid w:val="00AB7887"/>
    <w:rsid w:val="00AC1400"/>
    <w:rsid w:val="00AC2363"/>
    <w:rsid w:val="00AC25F8"/>
    <w:rsid w:val="00AC32B2"/>
    <w:rsid w:val="00AC32C2"/>
    <w:rsid w:val="00AC46E2"/>
    <w:rsid w:val="00AC55FD"/>
    <w:rsid w:val="00AC58D0"/>
    <w:rsid w:val="00AC5E08"/>
    <w:rsid w:val="00AC62BB"/>
    <w:rsid w:val="00AC6CFD"/>
    <w:rsid w:val="00AC7191"/>
    <w:rsid w:val="00AD01BB"/>
    <w:rsid w:val="00AD11D1"/>
    <w:rsid w:val="00AD1D51"/>
    <w:rsid w:val="00AD2A59"/>
    <w:rsid w:val="00AD4F29"/>
    <w:rsid w:val="00AE0F19"/>
    <w:rsid w:val="00AE222B"/>
    <w:rsid w:val="00AE4CF2"/>
    <w:rsid w:val="00AE6A3E"/>
    <w:rsid w:val="00AE6E1A"/>
    <w:rsid w:val="00AE6F9A"/>
    <w:rsid w:val="00AE7516"/>
    <w:rsid w:val="00AE7B15"/>
    <w:rsid w:val="00AE7F55"/>
    <w:rsid w:val="00AF06ED"/>
    <w:rsid w:val="00AF24A5"/>
    <w:rsid w:val="00AF4201"/>
    <w:rsid w:val="00AF5750"/>
    <w:rsid w:val="00B014D4"/>
    <w:rsid w:val="00B01BF1"/>
    <w:rsid w:val="00B02EDD"/>
    <w:rsid w:val="00B04141"/>
    <w:rsid w:val="00B04591"/>
    <w:rsid w:val="00B04B86"/>
    <w:rsid w:val="00B05866"/>
    <w:rsid w:val="00B069C1"/>
    <w:rsid w:val="00B06A69"/>
    <w:rsid w:val="00B0772B"/>
    <w:rsid w:val="00B10085"/>
    <w:rsid w:val="00B129AF"/>
    <w:rsid w:val="00B1504E"/>
    <w:rsid w:val="00B165EB"/>
    <w:rsid w:val="00B16FA4"/>
    <w:rsid w:val="00B17141"/>
    <w:rsid w:val="00B1725A"/>
    <w:rsid w:val="00B205C5"/>
    <w:rsid w:val="00B20824"/>
    <w:rsid w:val="00B20B54"/>
    <w:rsid w:val="00B2122B"/>
    <w:rsid w:val="00B21989"/>
    <w:rsid w:val="00B23712"/>
    <w:rsid w:val="00B23936"/>
    <w:rsid w:val="00B23C75"/>
    <w:rsid w:val="00B250A2"/>
    <w:rsid w:val="00B25B36"/>
    <w:rsid w:val="00B26081"/>
    <w:rsid w:val="00B26EC4"/>
    <w:rsid w:val="00B27EBD"/>
    <w:rsid w:val="00B30089"/>
    <w:rsid w:val="00B30CAD"/>
    <w:rsid w:val="00B314C3"/>
    <w:rsid w:val="00B31575"/>
    <w:rsid w:val="00B315FF"/>
    <w:rsid w:val="00B31F55"/>
    <w:rsid w:val="00B329EA"/>
    <w:rsid w:val="00B335E2"/>
    <w:rsid w:val="00B35936"/>
    <w:rsid w:val="00B36DC5"/>
    <w:rsid w:val="00B370D7"/>
    <w:rsid w:val="00B40897"/>
    <w:rsid w:val="00B40E19"/>
    <w:rsid w:val="00B41567"/>
    <w:rsid w:val="00B415FB"/>
    <w:rsid w:val="00B41F57"/>
    <w:rsid w:val="00B428A6"/>
    <w:rsid w:val="00B429B7"/>
    <w:rsid w:val="00B42B13"/>
    <w:rsid w:val="00B42B99"/>
    <w:rsid w:val="00B441D6"/>
    <w:rsid w:val="00B44A3E"/>
    <w:rsid w:val="00B44B90"/>
    <w:rsid w:val="00B453CA"/>
    <w:rsid w:val="00B453D6"/>
    <w:rsid w:val="00B4731A"/>
    <w:rsid w:val="00B50A68"/>
    <w:rsid w:val="00B50D46"/>
    <w:rsid w:val="00B510EA"/>
    <w:rsid w:val="00B52104"/>
    <w:rsid w:val="00B52587"/>
    <w:rsid w:val="00B52E62"/>
    <w:rsid w:val="00B54827"/>
    <w:rsid w:val="00B54FA0"/>
    <w:rsid w:val="00B55133"/>
    <w:rsid w:val="00B558F8"/>
    <w:rsid w:val="00B566D6"/>
    <w:rsid w:val="00B56DD6"/>
    <w:rsid w:val="00B574B8"/>
    <w:rsid w:val="00B605C3"/>
    <w:rsid w:val="00B608FD"/>
    <w:rsid w:val="00B6134D"/>
    <w:rsid w:val="00B628AD"/>
    <w:rsid w:val="00B62C8B"/>
    <w:rsid w:val="00B632CE"/>
    <w:rsid w:val="00B6370B"/>
    <w:rsid w:val="00B63B7E"/>
    <w:rsid w:val="00B63F10"/>
    <w:rsid w:val="00B6460E"/>
    <w:rsid w:val="00B64712"/>
    <w:rsid w:val="00B64E61"/>
    <w:rsid w:val="00B65317"/>
    <w:rsid w:val="00B700CB"/>
    <w:rsid w:val="00B76446"/>
    <w:rsid w:val="00B77E72"/>
    <w:rsid w:val="00B807B8"/>
    <w:rsid w:val="00B80EC2"/>
    <w:rsid w:val="00B81E35"/>
    <w:rsid w:val="00B829EA"/>
    <w:rsid w:val="00B831D5"/>
    <w:rsid w:val="00B84083"/>
    <w:rsid w:val="00B8547D"/>
    <w:rsid w:val="00B8551C"/>
    <w:rsid w:val="00B85963"/>
    <w:rsid w:val="00B862DC"/>
    <w:rsid w:val="00B87F2C"/>
    <w:rsid w:val="00B9251E"/>
    <w:rsid w:val="00B92F78"/>
    <w:rsid w:val="00B938A3"/>
    <w:rsid w:val="00B93A74"/>
    <w:rsid w:val="00B943C3"/>
    <w:rsid w:val="00B96046"/>
    <w:rsid w:val="00B96646"/>
    <w:rsid w:val="00B97D3E"/>
    <w:rsid w:val="00BA1A8E"/>
    <w:rsid w:val="00BA1B0D"/>
    <w:rsid w:val="00BA318A"/>
    <w:rsid w:val="00BA3CC8"/>
    <w:rsid w:val="00BA5572"/>
    <w:rsid w:val="00BA635D"/>
    <w:rsid w:val="00BA64CD"/>
    <w:rsid w:val="00BA66EB"/>
    <w:rsid w:val="00BA6F6A"/>
    <w:rsid w:val="00BA7302"/>
    <w:rsid w:val="00BB00A6"/>
    <w:rsid w:val="00BB21E9"/>
    <w:rsid w:val="00BB2499"/>
    <w:rsid w:val="00BB2B01"/>
    <w:rsid w:val="00BB2B10"/>
    <w:rsid w:val="00BB2FDD"/>
    <w:rsid w:val="00BB4E1E"/>
    <w:rsid w:val="00BB5A13"/>
    <w:rsid w:val="00BB6F96"/>
    <w:rsid w:val="00BC01FF"/>
    <w:rsid w:val="00BC0EBE"/>
    <w:rsid w:val="00BC11AF"/>
    <w:rsid w:val="00BC3509"/>
    <w:rsid w:val="00BC47DA"/>
    <w:rsid w:val="00BC5559"/>
    <w:rsid w:val="00BC6553"/>
    <w:rsid w:val="00BC66A1"/>
    <w:rsid w:val="00BC75FC"/>
    <w:rsid w:val="00BD07A5"/>
    <w:rsid w:val="00BD0DC7"/>
    <w:rsid w:val="00BD2498"/>
    <w:rsid w:val="00BD2553"/>
    <w:rsid w:val="00BD2AD5"/>
    <w:rsid w:val="00BD40ED"/>
    <w:rsid w:val="00BD53C4"/>
    <w:rsid w:val="00BD7673"/>
    <w:rsid w:val="00BE01B8"/>
    <w:rsid w:val="00BE0875"/>
    <w:rsid w:val="00BE1063"/>
    <w:rsid w:val="00BE11E6"/>
    <w:rsid w:val="00BE25CD"/>
    <w:rsid w:val="00BE2A6F"/>
    <w:rsid w:val="00BE2E66"/>
    <w:rsid w:val="00BE531E"/>
    <w:rsid w:val="00BE70C4"/>
    <w:rsid w:val="00BE7E9D"/>
    <w:rsid w:val="00BF0A1B"/>
    <w:rsid w:val="00BF118C"/>
    <w:rsid w:val="00BF2743"/>
    <w:rsid w:val="00BF2DD8"/>
    <w:rsid w:val="00BF36BA"/>
    <w:rsid w:val="00BF3A00"/>
    <w:rsid w:val="00BF4755"/>
    <w:rsid w:val="00BF4940"/>
    <w:rsid w:val="00BF499D"/>
    <w:rsid w:val="00BF7002"/>
    <w:rsid w:val="00BF7795"/>
    <w:rsid w:val="00C00BE5"/>
    <w:rsid w:val="00C012D2"/>
    <w:rsid w:val="00C01748"/>
    <w:rsid w:val="00C0185A"/>
    <w:rsid w:val="00C01CE0"/>
    <w:rsid w:val="00C021DE"/>
    <w:rsid w:val="00C0648A"/>
    <w:rsid w:val="00C078A2"/>
    <w:rsid w:val="00C11C6F"/>
    <w:rsid w:val="00C123F3"/>
    <w:rsid w:val="00C16544"/>
    <w:rsid w:val="00C20528"/>
    <w:rsid w:val="00C21A8A"/>
    <w:rsid w:val="00C228CB"/>
    <w:rsid w:val="00C2296D"/>
    <w:rsid w:val="00C24C8E"/>
    <w:rsid w:val="00C250D5"/>
    <w:rsid w:val="00C25A21"/>
    <w:rsid w:val="00C25BD5"/>
    <w:rsid w:val="00C26414"/>
    <w:rsid w:val="00C30429"/>
    <w:rsid w:val="00C32E40"/>
    <w:rsid w:val="00C339E7"/>
    <w:rsid w:val="00C33E4F"/>
    <w:rsid w:val="00C35666"/>
    <w:rsid w:val="00C36203"/>
    <w:rsid w:val="00C362E4"/>
    <w:rsid w:val="00C36848"/>
    <w:rsid w:val="00C368B9"/>
    <w:rsid w:val="00C373B2"/>
    <w:rsid w:val="00C414AA"/>
    <w:rsid w:val="00C41E70"/>
    <w:rsid w:val="00C430D9"/>
    <w:rsid w:val="00C43AC1"/>
    <w:rsid w:val="00C43BCB"/>
    <w:rsid w:val="00C448C6"/>
    <w:rsid w:val="00C45C5C"/>
    <w:rsid w:val="00C4629D"/>
    <w:rsid w:val="00C50741"/>
    <w:rsid w:val="00C51534"/>
    <w:rsid w:val="00C51ABF"/>
    <w:rsid w:val="00C53FA9"/>
    <w:rsid w:val="00C54515"/>
    <w:rsid w:val="00C56793"/>
    <w:rsid w:val="00C6088F"/>
    <w:rsid w:val="00C630FB"/>
    <w:rsid w:val="00C6325B"/>
    <w:rsid w:val="00C645AF"/>
    <w:rsid w:val="00C705F6"/>
    <w:rsid w:val="00C708A2"/>
    <w:rsid w:val="00C74005"/>
    <w:rsid w:val="00C74E56"/>
    <w:rsid w:val="00C7723E"/>
    <w:rsid w:val="00C77361"/>
    <w:rsid w:val="00C7784C"/>
    <w:rsid w:val="00C85516"/>
    <w:rsid w:val="00C8629F"/>
    <w:rsid w:val="00C8686B"/>
    <w:rsid w:val="00C86A0F"/>
    <w:rsid w:val="00C86C9C"/>
    <w:rsid w:val="00C86DBE"/>
    <w:rsid w:val="00C87AE3"/>
    <w:rsid w:val="00C87F78"/>
    <w:rsid w:val="00C90FF7"/>
    <w:rsid w:val="00C91045"/>
    <w:rsid w:val="00C9114A"/>
    <w:rsid w:val="00C9169D"/>
    <w:rsid w:val="00C916A7"/>
    <w:rsid w:val="00C916C3"/>
    <w:rsid w:val="00C91DB9"/>
    <w:rsid w:val="00C92898"/>
    <w:rsid w:val="00C93D8D"/>
    <w:rsid w:val="00C94116"/>
    <w:rsid w:val="00C9445F"/>
    <w:rsid w:val="00C95D1A"/>
    <w:rsid w:val="00C968FF"/>
    <w:rsid w:val="00C97E49"/>
    <w:rsid w:val="00C97F1E"/>
    <w:rsid w:val="00C97F6A"/>
    <w:rsid w:val="00CA18BD"/>
    <w:rsid w:val="00CA4340"/>
    <w:rsid w:val="00CA4646"/>
    <w:rsid w:val="00CA4725"/>
    <w:rsid w:val="00CA652B"/>
    <w:rsid w:val="00CA7D6B"/>
    <w:rsid w:val="00CA7F9D"/>
    <w:rsid w:val="00CB2158"/>
    <w:rsid w:val="00CB2640"/>
    <w:rsid w:val="00CB2A6A"/>
    <w:rsid w:val="00CB33B2"/>
    <w:rsid w:val="00CB340C"/>
    <w:rsid w:val="00CB3DC8"/>
    <w:rsid w:val="00CB63B2"/>
    <w:rsid w:val="00CB7133"/>
    <w:rsid w:val="00CB7A82"/>
    <w:rsid w:val="00CC0015"/>
    <w:rsid w:val="00CC0E55"/>
    <w:rsid w:val="00CC178E"/>
    <w:rsid w:val="00CC2517"/>
    <w:rsid w:val="00CC2DB4"/>
    <w:rsid w:val="00CC31A2"/>
    <w:rsid w:val="00CC4019"/>
    <w:rsid w:val="00CC607B"/>
    <w:rsid w:val="00CC6C97"/>
    <w:rsid w:val="00CC7599"/>
    <w:rsid w:val="00CC759C"/>
    <w:rsid w:val="00CC7986"/>
    <w:rsid w:val="00CD0209"/>
    <w:rsid w:val="00CD0F0D"/>
    <w:rsid w:val="00CD15A9"/>
    <w:rsid w:val="00CD188E"/>
    <w:rsid w:val="00CD197F"/>
    <w:rsid w:val="00CD1AB2"/>
    <w:rsid w:val="00CD3016"/>
    <w:rsid w:val="00CD36B6"/>
    <w:rsid w:val="00CD36CD"/>
    <w:rsid w:val="00CD525A"/>
    <w:rsid w:val="00CD6432"/>
    <w:rsid w:val="00CD7153"/>
    <w:rsid w:val="00CE1217"/>
    <w:rsid w:val="00CE1DAA"/>
    <w:rsid w:val="00CE24DA"/>
    <w:rsid w:val="00CE34E3"/>
    <w:rsid w:val="00CE389A"/>
    <w:rsid w:val="00CE3E37"/>
    <w:rsid w:val="00CE5238"/>
    <w:rsid w:val="00CE6AE1"/>
    <w:rsid w:val="00CE7514"/>
    <w:rsid w:val="00CE7B56"/>
    <w:rsid w:val="00CF2014"/>
    <w:rsid w:val="00CF26D0"/>
    <w:rsid w:val="00CF3B2D"/>
    <w:rsid w:val="00CF442C"/>
    <w:rsid w:val="00CF4558"/>
    <w:rsid w:val="00CF5100"/>
    <w:rsid w:val="00CF51A1"/>
    <w:rsid w:val="00CF6F56"/>
    <w:rsid w:val="00CF73E2"/>
    <w:rsid w:val="00D0022E"/>
    <w:rsid w:val="00D01658"/>
    <w:rsid w:val="00D018D3"/>
    <w:rsid w:val="00D01AE2"/>
    <w:rsid w:val="00D01CBE"/>
    <w:rsid w:val="00D023F2"/>
    <w:rsid w:val="00D030B6"/>
    <w:rsid w:val="00D030FB"/>
    <w:rsid w:val="00D04605"/>
    <w:rsid w:val="00D06027"/>
    <w:rsid w:val="00D077AB"/>
    <w:rsid w:val="00D109F9"/>
    <w:rsid w:val="00D11D73"/>
    <w:rsid w:val="00D11F08"/>
    <w:rsid w:val="00D145E2"/>
    <w:rsid w:val="00D1586B"/>
    <w:rsid w:val="00D16A66"/>
    <w:rsid w:val="00D22110"/>
    <w:rsid w:val="00D22771"/>
    <w:rsid w:val="00D23207"/>
    <w:rsid w:val="00D23BA4"/>
    <w:rsid w:val="00D23BDC"/>
    <w:rsid w:val="00D24793"/>
    <w:rsid w:val="00D248DE"/>
    <w:rsid w:val="00D24ADF"/>
    <w:rsid w:val="00D26DBF"/>
    <w:rsid w:val="00D315D4"/>
    <w:rsid w:val="00D339F2"/>
    <w:rsid w:val="00D351D4"/>
    <w:rsid w:val="00D3607A"/>
    <w:rsid w:val="00D362BD"/>
    <w:rsid w:val="00D36637"/>
    <w:rsid w:val="00D37014"/>
    <w:rsid w:val="00D374D5"/>
    <w:rsid w:val="00D37B64"/>
    <w:rsid w:val="00D40799"/>
    <w:rsid w:val="00D4262E"/>
    <w:rsid w:val="00D43A4F"/>
    <w:rsid w:val="00D44ECD"/>
    <w:rsid w:val="00D456D0"/>
    <w:rsid w:val="00D47099"/>
    <w:rsid w:val="00D47472"/>
    <w:rsid w:val="00D47684"/>
    <w:rsid w:val="00D500B6"/>
    <w:rsid w:val="00D50927"/>
    <w:rsid w:val="00D509E1"/>
    <w:rsid w:val="00D50BEF"/>
    <w:rsid w:val="00D52022"/>
    <w:rsid w:val="00D5214F"/>
    <w:rsid w:val="00D52E75"/>
    <w:rsid w:val="00D530A5"/>
    <w:rsid w:val="00D53174"/>
    <w:rsid w:val="00D53D7B"/>
    <w:rsid w:val="00D56515"/>
    <w:rsid w:val="00D600F9"/>
    <w:rsid w:val="00D6285E"/>
    <w:rsid w:val="00D63D3D"/>
    <w:rsid w:val="00D640CE"/>
    <w:rsid w:val="00D647EA"/>
    <w:rsid w:val="00D660AE"/>
    <w:rsid w:val="00D67686"/>
    <w:rsid w:val="00D67F61"/>
    <w:rsid w:val="00D7283B"/>
    <w:rsid w:val="00D7358C"/>
    <w:rsid w:val="00D774F7"/>
    <w:rsid w:val="00D776CE"/>
    <w:rsid w:val="00D7790E"/>
    <w:rsid w:val="00D819CA"/>
    <w:rsid w:val="00D81BB1"/>
    <w:rsid w:val="00D82180"/>
    <w:rsid w:val="00D82FE5"/>
    <w:rsid w:val="00D83A47"/>
    <w:rsid w:val="00D83EA8"/>
    <w:rsid w:val="00D841E3"/>
    <w:rsid w:val="00D8450F"/>
    <w:rsid w:val="00D8542D"/>
    <w:rsid w:val="00D85D25"/>
    <w:rsid w:val="00D86711"/>
    <w:rsid w:val="00D93957"/>
    <w:rsid w:val="00D951AE"/>
    <w:rsid w:val="00D9704C"/>
    <w:rsid w:val="00DA0789"/>
    <w:rsid w:val="00DA0CB6"/>
    <w:rsid w:val="00DA0D79"/>
    <w:rsid w:val="00DA13EA"/>
    <w:rsid w:val="00DA182A"/>
    <w:rsid w:val="00DA38EB"/>
    <w:rsid w:val="00DA393F"/>
    <w:rsid w:val="00DA4341"/>
    <w:rsid w:val="00DA6499"/>
    <w:rsid w:val="00DB1A75"/>
    <w:rsid w:val="00DB1B4C"/>
    <w:rsid w:val="00DB3B69"/>
    <w:rsid w:val="00DB3EA3"/>
    <w:rsid w:val="00DB5811"/>
    <w:rsid w:val="00DB6A2B"/>
    <w:rsid w:val="00DB6A88"/>
    <w:rsid w:val="00DB6ECB"/>
    <w:rsid w:val="00DC0225"/>
    <w:rsid w:val="00DC12E0"/>
    <w:rsid w:val="00DC1513"/>
    <w:rsid w:val="00DC2353"/>
    <w:rsid w:val="00DC282C"/>
    <w:rsid w:val="00DC394E"/>
    <w:rsid w:val="00DC3DD5"/>
    <w:rsid w:val="00DC484D"/>
    <w:rsid w:val="00DC4C2F"/>
    <w:rsid w:val="00DC57B0"/>
    <w:rsid w:val="00DC5C46"/>
    <w:rsid w:val="00DC6396"/>
    <w:rsid w:val="00DC6A71"/>
    <w:rsid w:val="00DC6B11"/>
    <w:rsid w:val="00DC7E85"/>
    <w:rsid w:val="00DD00A5"/>
    <w:rsid w:val="00DD036F"/>
    <w:rsid w:val="00DD0F5D"/>
    <w:rsid w:val="00DD28D0"/>
    <w:rsid w:val="00DD31B4"/>
    <w:rsid w:val="00DD3360"/>
    <w:rsid w:val="00DD392D"/>
    <w:rsid w:val="00DD4770"/>
    <w:rsid w:val="00DD4EA8"/>
    <w:rsid w:val="00DD5BA0"/>
    <w:rsid w:val="00DD6502"/>
    <w:rsid w:val="00DD7375"/>
    <w:rsid w:val="00DE06B6"/>
    <w:rsid w:val="00DE0E2D"/>
    <w:rsid w:val="00DE1560"/>
    <w:rsid w:val="00DE1EE7"/>
    <w:rsid w:val="00DE2419"/>
    <w:rsid w:val="00DE2559"/>
    <w:rsid w:val="00DE31C8"/>
    <w:rsid w:val="00DE427B"/>
    <w:rsid w:val="00DE4A20"/>
    <w:rsid w:val="00DE50DC"/>
    <w:rsid w:val="00DF0B67"/>
    <w:rsid w:val="00DF330E"/>
    <w:rsid w:val="00DF3BF2"/>
    <w:rsid w:val="00DF4059"/>
    <w:rsid w:val="00DF4F00"/>
    <w:rsid w:val="00DF504A"/>
    <w:rsid w:val="00DF56EE"/>
    <w:rsid w:val="00DF5A1B"/>
    <w:rsid w:val="00DF5EC0"/>
    <w:rsid w:val="00DF69E9"/>
    <w:rsid w:val="00DF6F20"/>
    <w:rsid w:val="00E003CD"/>
    <w:rsid w:val="00E004D8"/>
    <w:rsid w:val="00E027CB"/>
    <w:rsid w:val="00E0357D"/>
    <w:rsid w:val="00E04442"/>
    <w:rsid w:val="00E0463E"/>
    <w:rsid w:val="00E0526D"/>
    <w:rsid w:val="00E06489"/>
    <w:rsid w:val="00E06570"/>
    <w:rsid w:val="00E07EC5"/>
    <w:rsid w:val="00E1166C"/>
    <w:rsid w:val="00E119D8"/>
    <w:rsid w:val="00E120CF"/>
    <w:rsid w:val="00E128DC"/>
    <w:rsid w:val="00E129E9"/>
    <w:rsid w:val="00E1379B"/>
    <w:rsid w:val="00E148FB"/>
    <w:rsid w:val="00E1557A"/>
    <w:rsid w:val="00E15802"/>
    <w:rsid w:val="00E17AA1"/>
    <w:rsid w:val="00E17F78"/>
    <w:rsid w:val="00E204E9"/>
    <w:rsid w:val="00E214DF"/>
    <w:rsid w:val="00E218CE"/>
    <w:rsid w:val="00E22253"/>
    <w:rsid w:val="00E22682"/>
    <w:rsid w:val="00E241A7"/>
    <w:rsid w:val="00E2458B"/>
    <w:rsid w:val="00E25BAC"/>
    <w:rsid w:val="00E26655"/>
    <w:rsid w:val="00E273EA"/>
    <w:rsid w:val="00E3015B"/>
    <w:rsid w:val="00E308EE"/>
    <w:rsid w:val="00E31341"/>
    <w:rsid w:val="00E32330"/>
    <w:rsid w:val="00E33495"/>
    <w:rsid w:val="00E33636"/>
    <w:rsid w:val="00E340CB"/>
    <w:rsid w:val="00E36295"/>
    <w:rsid w:val="00E36468"/>
    <w:rsid w:val="00E367B3"/>
    <w:rsid w:val="00E3682D"/>
    <w:rsid w:val="00E4270F"/>
    <w:rsid w:val="00E43999"/>
    <w:rsid w:val="00E43C4B"/>
    <w:rsid w:val="00E44EA3"/>
    <w:rsid w:val="00E45518"/>
    <w:rsid w:val="00E472B2"/>
    <w:rsid w:val="00E47B6A"/>
    <w:rsid w:val="00E47CC7"/>
    <w:rsid w:val="00E5091E"/>
    <w:rsid w:val="00E510DC"/>
    <w:rsid w:val="00E5123A"/>
    <w:rsid w:val="00E512AB"/>
    <w:rsid w:val="00E52AAB"/>
    <w:rsid w:val="00E5331C"/>
    <w:rsid w:val="00E5470A"/>
    <w:rsid w:val="00E54E28"/>
    <w:rsid w:val="00E5606E"/>
    <w:rsid w:val="00E56BF8"/>
    <w:rsid w:val="00E6302D"/>
    <w:rsid w:val="00E630CA"/>
    <w:rsid w:val="00E63A66"/>
    <w:rsid w:val="00E63CBE"/>
    <w:rsid w:val="00E63DF2"/>
    <w:rsid w:val="00E64413"/>
    <w:rsid w:val="00E64EFA"/>
    <w:rsid w:val="00E65CF4"/>
    <w:rsid w:val="00E70112"/>
    <w:rsid w:val="00E70FF1"/>
    <w:rsid w:val="00E712E3"/>
    <w:rsid w:val="00E71975"/>
    <w:rsid w:val="00E719F9"/>
    <w:rsid w:val="00E71B59"/>
    <w:rsid w:val="00E724D0"/>
    <w:rsid w:val="00E72759"/>
    <w:rsid w:val="00E74740"/>
    <w:rsid w:val="00E76470"/>
    <w:rsid w:val="00E7679C"/>
    <w:rsid w:val="00E77701"/>
    <w:rsid w:val="00E802BC"/>
    <w:rsid w:val="00E81E82"/>
    <w:rsid w:val="00E83BA0"/>
    <w:rsid w:val="00E83EB8"/>
    <w:rsid w:val="00E861DC"/>
    <w:rsid w:val="00E87146"/>
    <w:rsid w:val="00E87E28"/>
    <w:rsid w:val="00E9066E"/>
    <w:rsid w:val="00E92CDC"/>
    <w:rsid w:val="00E95121"/>
    <w:rsid w:val="00E95987"/>
    <w:rsid w:val="00E96B6D"/>
    <w:rsid w:val="00E97462"/>
    <w:rsid w:val="00E9758D"/>
    <w:rsid w:val="00EA19DB"/>
    <w:rsid w:val="00EA1AEE"/>
    <w:rsid w:val="00EA2DB9"/>
    <w:rsid w:val="00EA580C"/>
    <w:rsid w:val="00EA5E45"/>
    <w:rsid w:val="00EA5E78"/>
    <w:rsid w:val="00EA64A7"/>
    <w:rsid w:val="00EA67EB"/>
    <w:rsid w:val="00EA6CED"/>
    <w:rsid w:val="00EA6EDB"/>
    <w:rsid w:val="00EA7FBE"/>
    <w:rsid w:val="00EA7FCD"/>
    <w:rsid w:val="00EB02F0"/>
    <w:rsid w:val="00EB0AE9"/>
    <w:rsid w:val="00EB19D0"/>
    <w:rsid w:val="00EB1E3C"/>
    <w:rsid w:val="00EB5A9F"/>
    <w:rsid w:val="00EB6B95"/>
    <w:rsid w:val="00EB760F"/>
    <w:rsid w:val="00EB7E75"/>
    <w:rsid w:val="00EC1B03"/>
    <w:rsid w:val="00EC22D8"/>
    <w:rsid w:val="00EC2A8E"/>
    <w:rsid w:val="00EC3106"/>
    <w:rsid w:val="00EC5D43"/>
    <w:rsid w:val="00EC74E6"/>
    <w:rsid w:val="00EC7A0A"/>
    <w:rsid w:val="00EC7A6D"/>
    <w:rsid w:val="00ED1C3E"/>
    <w:rsid w:val="00ED260B"/>
    <w:rsid w:val="00ED2CD5"/>
    <w:rsid w:val="00ED3D4B"/>
    <w:rsid w:val="00ED4464"/>
    <w:rsid w:val="00ED75E5"/>
    <w:rsid w:val="00EE0675"/>
    <w:rsid w:val="00EE1831"/>
    <w:rsid w:val="00EE4893"/>
    <w:rsid w:val="00EE4C1F"/>
    <w:rsid w:val="00EE5330"/>
    <w:rsid w:val="00EE65C7"/>
    <w:rsid w:val="00EE6D4D"/>
    <w:rsid w:val="00EE70CA"/>
    <w:rsid w:val="00EF1252"/>
    <w:rsid w:val="00EF1C2C"/>
    <w:rsid w:val="00EF3105"/>
    <w:rsid w:val="00EF33A9"/>
    <w:rsid w:val="00EF38B9"/>
    <w:rsid w:val="00EF38DC"/>
    <w:rsid w:val="00EF4545"/>
    <w:rsid w:val="00EF5164"/>
    <w:rsid w:val="00EF5373"/>
    <w:rsid w:val="00F01218"/>
    <w:rsid w:val="00F01FE5"/>
    <w:rsid w:val="00F02C9C"/>
    <w:rsid w:val="00F05497"/>
    <w:rsid w:val="00F05935"/>
    <w:rsid w:val="00F05EFA"/>
    <w:rsid w:val="00F05F32"/>
    <w:rsid w:val="00F07D62"/>
    <w:rsid w:val="00F1054A"/>
    <w:rsid w:val="00F11134"/>
    <w:rsid w:val="00F11500"/>
    <w:rsid w:val="00F118B2"/>
    <w:rsid w:val="00F126F8"/>
    <w:rsid w:val="00F13C4C"/>
    <w:rsid w:val="00F14E85"/>
    <w:rsid w:val="00F15B91"/>
    <w:rsid w:val="00F172FF"/>
    <w:rsid w:val="00F17C6D"/>
    <w:rsid w:val="00F20164"/>
    <w:rsid w:val="00F2236F"/>
    <w:rsid w:val="00F2299E"/>
    <w:rsid w:val="00F235D9"/>
    <w:rsid w:val="00F235F4"/>
    <w:rsid w:val="00F235FC"/>
    <w:rsid w:val="00F240BB"/>
    <w:rsid w:val="00F24AF2"/>
    <w:rsid w:val="00F24CFC"/>
    <w:rsid w:val="00F2567A"/>
    <w:rsid w:val="00F263F1"/>
    <w:rsid w:val="00F315BF"/>
    <w:rsid w:val="00F315C1"/>
    <w:rsid w:val="00F321F5"/>
    <w:rsid w:val="00F32E4B"/>
    <w:rsid w:val="00F33AAE"/>
    <w:rsid w:val="00F3428F"/>
    <w:rsid w:val="00F35CDF"/>
    <w:rsid w:val="00F36FD7"/>
    <w:rsid w:val="00F37DC6"/>
    <w:rsid w:val="00F37FEA"/>
    <w:rsid w:val="00F409AE"/>
    <w:rsid w:val="00F40EAF"/>
    <w:rsid w:val="00F438E7"/>
    <w:rsid w:val="00F4754C"/>
    <w:rsid w:val="00F50E2D"/>
    <w:rsid w:val="00F511A3"/>
    <w:rsid w:val="00F517CC"/>
    <w:rsid w:val="00F53613"/>
    <w:rsid w:val="00F5388A"/>
    <w:rsid w:val="00F54154"/>
    <w:rsid w:val="00F56E8A"/>
    <w:rsid w:val="00F57FED"/>
    <w:rsid w:val="00F60C8B"/>
    <w:rsid w:val="00F6229B"/>
    <w:rsid w:val="00F64403"/>
    <w:rsid w:val="00F65D20"/>
    <w:rsid w:val="00F671B7"/>
    <w:rsid w:val="00F675BF"/>
    <w:rsid w:val="00F67BB0"/>
    <w:rsid w:val="00F7085B"/>
    <w:rsid w:val="00F709E7"/>
    <w:rsid w:val="00F7103D"/>
    <w:rsid w:val="00F72D15"/>
    <w:rsid w:val="00F72D56"/>
    <w:rsid w:val="00F72FF2"/>
    <w:rsid w:val="00F739C4"/>
    <w:rsid w:val="00F758D2"/>
    <w:rsid w:val="00F76025"/>
    <w:rsid w:val="00F76CFA"/>
    <w:rsid w:val="00F8137B"/>
    <w:rsid w:val="00F8157A"/>
    <w:rsid w:val="00F83AB5"/>
    <w:rsid w:val="00F83C9D"/>
    <w:rsid w:val="00F85A16"/>
    <w:rsid w:val="00F8641F"/>
    <w:rsid w:val="00F8668E"/>
    <w:rsid w:val="00F86900"/>
    <w:rsid w:val="00F8708F"/>
    <w:rsid w:val="00F9057B"/>
    <w:rsid w:val="00F924B2"/>
    <w:rsid w:val="00F9277E"/>
    <w:rsid w:val="00F92DD3"/>
    <w:rsid w:val="00F93E03"/>
    <w:rsid w:val="00F9433D"/>
    <w:rsid w:val="00F957B7"/>
    <w:rsid w:val="00F963DD"/>
    <w:rsid w:val="00F9665D"/>
    <w:rsid w:val="00F9771C"/>
    <w:rsid w:val="00F979DE"/>
    <w:rsid w:val="00FA01B1"/>
    <w:rsid w:val="00FA0D88"/>
    <w:rsid w:val="00FA0DB7"/>
    <w:rsid w:val="00FA0FA8"/>
    <w:rsid w:val="00FA17EA"/>
    <w:rsid w:val="00FA25CA"/>
    <w:rsid w:val="00FA3AE3"/>
    <w:rsid w:val="00FA59EF"/>
    <w:rsid w:val="00FA62AD"/>
    <w:rsid w:val="00FA6625"/>
    <w:rsid w:val="00FA697D"/>
    <w:rsid w:val="00FA6CD7"/>
    <w:rsid w:val="00FA6E3F"/>
    <w:rsid w:val="00FB0270"/>
    <w:rsid w:val="00FB0E87"/>
    <w:rsid w:val="00FB1B94"/>
    <w:rsid w:val="00FB226F"/>
    <w:rsid w:val="00FB664A"/>
    <w:rsid w:val="00FB6FFE"/>
    <w:rsid w:val="00FB773F"/>
    <w:rsid w:val="00FC053A"/>
    <w:rsid w:val="00FC39D1"/>
    <w:rsid w:val="00FC5F06"/>
    <w:rsid w:val="00FC6514"/>
    <w:rsid w:val="00FC7506"/>
    <w:rsid w:val="00FC774A"/>
    <w:rsid w:val="00FC7778"/>
    <w:rsid w:val="00FC788F"/>
    <w:rsid w:val="00FC7F3A"/>
    <w:rsid w:val="00FD00D7"/>
    <w:rsid w:val="00FD04AD"/>
    <w:rsid w:val="00FD0D91"/>
    <w:rsid w:val="00FD1174"/>
    <w:rsid w:val="00FD1911"/>
    <w:rsid w:val="00FD229B"/>
    <w:rsid w:val="00FD27C3"/>
    <w:rsid w:val="00FD5450"/>
    <w:rsid w:val="00FD5D19"/>
    <w:rsid w:val="00FD62A7"/>
    <w:rsid w:val="00FE081A"/>
    <w:rsid w:val="00FE0BFC"/>
    <w:rsid w:val="00FE1D95"/>
    <w:rsid w:val="00FE3603"/>
    <w:rsid w:val="00FE40AC"/>
    <w:rsid w:val="00FE4498"/>
    <w:rsid w:val="00FE54F4"/>
    <w:rsid w:val="00FE54FD"/>
    <w:rsid w:val="00FE5AC3"/>
    <w:rsid w:val="00FE5C35"/>
    <w:rsid w:val="00FF06BA"/>
    <w:rsid w:val="00FF1DF8"/>
    <w:rsid w:val="00FF3530"/>
    <w:rsid w:val="00FF68BC"/>
    <w:rsid w:val="00FF72B2"/>
    <w:rsid w:val="00FF7699"/>
    <w:rsid w:val="00FF782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F517CC"/>
    <w:pPr>
      <w:keepNext/>
      <w:spacing w:before="60" w:after="60"/>
      <w:outlineLvl w:val="0"/>
    </w:pPr>
    <w:rPr>
      <w:iCs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F517CC"/>
    <w:rPr>
      <w:rFonts w:ascii="Arial" w:hAnsi="Arial" w:cs="Arial"/>
      <w:iCs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uiPriority w:val="9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D315D4"/>
    <w:rPr>
      <w:sz w:val="22"/>
    </w:rPr>
  </w:style>
  <w:style w:type="paragraph" w:styleId="Brezrazmikov">
    <w:name w:val="No Spacing"/>
    <w:uiPriority w:val="1"/>
    <w:qFormat/>
    <w:rsid w:val="003A455C"/>
    <w:rPr>
      <w:rFonts w:ascii="Calibri" w:eastAsia="Calibri" w:hAnsi="Calibri"/>
      <w:sz w:val="22"/>
      <w:szCs w:val="22"/>
      <w:lang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883E2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customStyle="1" w:styleId="CharCharZnakZnakZnak">
    <w:name w:val="Char Char Znak Znak Znak"/>
    <w:basedOn w:val="Navaden"/>
    <w:rsid w:val="00E83EB8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586BCC"/>
  </w:style>
  <w:style w:type="paragraph" w:customStyle="1" w:styleId="len">
    <w:name w:val="Člen"/>
    <w:basedOn w:val="Navaden"/>
    <w:link w:val="lenZnak"/>
    <w:qFormat/>
    <w:rsid w:val="00586BCC"/>
    <w:pPr>
      <w:suppressAutoHyphens/>
      <w:spacing w:before="480" w:line="240" w:lineRule="auto"/>
      <w:ind w:firstLine="425"/>
      <w:jc w:val="center"/>
    </w:pPr>
    <w:rPr>
      <w:b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586BCC"/>
    <w:pPr>
      <w:widowControl w:val="0"/>
      <w:numPr>
        <w:ilvl w:val="2"/>
        <w:numId w:val="21"/>
      </w:numPr>
      <w:spacing w:line="240" w:lineRule="auto"/>
      <w:jc w:val="both"/>
    </w:pPr>
    <w:rPr>
      <w:sz w:val="22"/>
      <w:szCs w:val="16"/>
      <w:lang w:eastAsia="sl-SI"/>
    </w:rPr>
  </w:style>
  <w:style w:type="character" w:customStyle="1" w:styleId="lenZnak">
    <w:name w:val="Člen Znak"/>
    <w:link w:val="len"/>
    <w:rsid w:val="00586BCC"/>
    <w:rPr>
      <w:rFonts w:ascii="Arial" w:hAnsi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586BCC"/>
    <w:pPr>
      <w:overflowPunct/>
      <w:autoSpaceDE/>
      <w:autoSpaceDN/>
      <w:adjustRightInd/>
      <w:spacing w:before="480"/>
      <w:textAlignment w:val="auto"/>
    </w:pPr>
  </w:style>
  <w:style w:type="character" w:customStyle="1" w:styleId="AlinejazarkovnotokoZnak">
    <w:name w:val="Alineja za črkovno točko Znak"/>
    <w:link w:val="Alinejazarkovnotoko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tevilnotokoa2">
    <w:name w:val="Črkovna točka za številčno točko (a)"/>
    <w:basedOn w:val="rkovnatokazatevilnotoko"/>
    <w:rsid w:val="00586BCC"/>
    <w:pPr>
      <w:numPr>
        <w:numId w:val="11"/>
      </w:numPr>
      <w:tabs>
        <w:tab w:val="clear" w:pos="782"/>
        <w:tab w:val="num" w:pos="720"/>
      </w:tabs>
      <w:ind w:left="720" w:hanging="360"/>
    </w:pPr>
  </w:style>
  <w:style w:type="paragraph" w:customStyle="1" w:styleId="Prehodneinkoncnedolocbe">
    <w:name w:val="Prehodne in koncne dolocbe"/>
    <w:basedOn w:val="Navaden"/>
    <w:rsid w:val="00586BCC"/>
    <w:pPr>
      <w:spacing w:before="400" w:after="600" w:line="240" w:lineRule="auto"/>
      <w:ind w:firstLine="425"/>
      <w:jc w:val="both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586BCC"/>
    <w:pPr>
      <w:overflowPunct/>
      <w:autoSpaceDE/>
      <w:autoSpaceDN/>
      <w:adjustRightInd/>
      <w:spacing w:before="480" w:after="0" w:line="240" w:lineRule="auto"/>
      <w:ind w:firstLine="425"/>
      <w:textAlignment w:val="auto"/>
      <w:outlineLvl w:val="9"/>
    </w:pPr>
    <w:rPr>
      <w:rFonts w:cs="Times New Roman"/>
      <w:b w:val="0"/>
      <w:lang w:val="x-none" w:eastAsia="x-none"/>
    </w:rPr>
  </w:style>
  <w:style w:type="paragraph" w:customStyle="1" w:styleId="Naslovnadlenom">
    <w:name w:val="Naslov nad členom"/>
    <w:basedOn w:val="Navaden"/>
    <w:link w:val="NaslovnadlenomZnak"/>
    <w:qFormat/>
    <w:rsid w:val="00586BCC"/>
    <w:pPr>
      <w:spacing w:before="480" w:line="240" w:lineRule="auto"/>
      <w:ind w:firstLine="425"/>
      <w:jc w:val="center"/>
    </w:pPr>
    <w:rPr>
      <w:b/>
      <w:sz w:val="22"/>
      <w:szCs w:val="22"/>
      <w:lang w:val="x-none" w:eastAsia="x-none"/>
    </w:rPr>
  </w:style>
  <w:style w:type="character" w:customStyle="1" w:styleId="DelZnak">
    <w:name w:val="Del Znak"/>
    <w:link w:val="Del"/>
    <w:rsid w:val="00586BCC"/>
    <w:rPr>
      <w:rFonts w:ascii="Arial" w:hAnsi="Arial"/>
      <w:sz w:val="22"/>
      <w:szCs w:val="22"/>
    </w:rPr>
  </w:style>
  <w:style w:type="character" w:customStyle="1" w:styleId="NaslovnadlenomZnak">
    <w:name w:val="Naslov nad členom Znak"/>
    <w:link w:val="Naslovnadlenom"/>
    <w:rsid w:val="00586BCC"/>
    <w:rPr>
      <w:rFonts w:ascii="Arial" w:hAnsi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586BCC"/>
    <w:pPr>
      <w:spacing w:line="240" w:lineRule="auto"/>
      <w:ind w:left="5670" w:firstLine="425"/>
      <w:jc w:val="center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586BCC"/>
    <w:rPr>
      <w:rFonts w:ascii="Arial" w:hAnsi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586BCC"/>
    <w:pPr>
      <w:tabs>
        <w:tab w:val="num" w:pos="425"/>
        <w:tab w:val="left" w:pos="567"/>
      </w:tabs>
      <w:overflowPunct/>
      <w:autoSpaceDE/>
      <w:autoSpaceDN/>
      <w:adjustRightInd/>
      <w:spacing w:line="240" w:lineRule="auto"/>
      <w:ind w:left="425" w:hanging="425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586BCC"/>
    <w:pPr>
      <w:numPr>
        <w:numId w:val="21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AlineazatevilnotokoZnak">
    <w:name w:val="Alinea za številčno točko Znak"/>
    <w:link w:val="Alineazatevilnotoko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tevilnotoko">
    <w:name w:val="Črkovna točka za številčno točko"/>
    <w:link w:val="rkovnatokazatevilnotokoZnak"/>
    <w:qFormat/>
    <w:rsid w:val="00586BCC"/>
    <w:pPr>
      <w:numPr>
        <w:numId w:val="1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link w:val="tevilnatoka"/>
    <w:rsid w:val="00586BCC"/>
    <w:rPr>
      <w:rFonts w:ascii="Arial" w:hAnsi="Arial"/>
      <w:sz w:val="22"/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586BCC"/>
    <w:rPr>
      <w:rFonts w:ascii="Arial" w:hAnsi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586BCC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586BCC"/>
    <w:pPr>
      <w:spacing w:line="240" w:lineRule="auto"/>
      <w:ind w:firstLine="425"/>
      <w:jc w:val="both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586BCC"/>
    <w:rPr>
      <w:rFonts w:ascii="Arial" w:hAnsi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586BCC"/>
    <w:pPr>
      <w:spacing w:line="240" w:lineRule="auto"/>
      <w:ind w:left="5670" w:firstLine="425"/>
      <w:jc w:val="center"/>
    </w:pPr>
    <w:rPr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586BCC"/>
    <w:rPr>
      <w:rFonts w:ascii="Arial" w:hAnsi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586BCC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586BCC"/>
    <w:pPr>
      <w:spacing w:before="0"/>
    </w:pPr>
  </w:style>
  <w:style w:type="character" w:customStyle="1" w:styleId="PravnapodlagaZnak">
    <w:name w:val="Pravna podlaga Znak"/>
    <w:link w:val="Pravnapodlaga"/>
    <w:rsid w:val="00586BCC"/>
    <w:rPr>
      <w:rFonts w:ascii="Arial" w:hAnsi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586BCC"/>
    <w:pPr>
      <w:tabs>
        <w:tab w:val="left" w:pos="540"/>
        <w:tab w:val="left" w:pos="900"/>
      </w:tabs>
      <w:spacing w:before="480" w:line="240" w:lineRule="auto"/>
      <w:ind w:firstLine="425"/>
      <w:jc w:val="center"/>
    </w:pPr>
    <w:rPr>
      <w:sz w:val="22"/>
      <w:szCs w:val="22"/>
      <w:lang w:val="x-none" w:eastAsia="x-none"/>
    </w:rPr>
  </w:style>
  <w:style w:type="character" w:customStyle="1" w:styleId="PododdelekZnak">
    <w:name w:val="Pododdelek Znak"/>
    <w:link w:val="Pododdelek"/>
    <w:rsid w:val="00586BCC"/>
    <w:rPr>
      <w:rFonts w:ascii="Arial" w:hAnsi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586BCC"/>
    <w:pPr>
      <w:spacing w:line="240" w:lineRule="auto"/>
      <w:ind w:firstLine="425"/>
      <w:jc w:val="both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586BCC"/>
    <w:rPr>
      <w:rFonts w:ascii="Arial" w:hAnsi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586BCC"/>
    <w:pPr>
      <w:spacing w:before="480" w:line="240" w:lineRule="auto"/>
      <w:ind w:left="5670" w:firstLine="425"/>
      <w:jc w:val="center"/>
    </w:pPr>
    <w:rPr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586BCC"/>
    <w:rPr>
      <w:rFonts w:eastAsia="Calibri"/>
      <w:b/>
      <w:bCs/>
      <w:lang w:eastAsia="en-US"/>
    </w:rPr>
  </w:style>
  <w:style w:type="paragraph" w:customStyle="1" w:styleId="Opozorilo">
    <w:name w:val="Opozorilo"/>
    <w:basedOn w:val="Navaden"/>
    <w:link w:val="OpozoriloZnak"/>
    <w:qFormat/>
    <w:rsid w:val="00586BCC"/>
    <w:pPr>
      <w:spacing w:before="480" w:line="240" w:lineRule="auto"/>
      <w:ind w:firstLine="425"/>
      <w:jc w:val="both"/>
    </w:pPr>
    <w:rPr>
      <w:color w:val="808080"/>
      <w:sz w:val="22"/>
      <w:szCs w:val="22"/>
      <w:lang w:val="x-none" w:eastAsia="x-none"/>
    </w:rPr>
  </w:style>
  <w:style w:type="character" w:customStyle="1" w:styleId="OpozoriloZnak">
    <w:name w:val="Opozorilo Znak"/>
    <w:link w:val="Opozorilo"/>
    <w:rsid w:val="00586BCC"/>
    <w:rPr>
      <w:rFonts w:ascii="Arial" w:hAnsi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586BCC"/>
    <w:rPr>
      <w:b w:val="0"/>
    </w:rPr>
  </w:style>
  <w:style w:type="paragraph" w:customStyle="1" w:styleId="Priloga">
    <w:name w:val="Priloga"/>
    <w:basedOn w:val="Navaden"/>
    <w:link w:val="PrilogaZnak"/>
    <w:qFormat/>
    <w:rsid w:val="00586BCC"/>
    <w:pPr>
      <w:spacing w:before="380" w:after="60" w:line="200" w:lineRule="exact"/>
      <w:ind w:firstLine="425"/>
      <w:jc w:val="both"/>
    </w:pPr>
    <w:rPr>
      <w:sz w:val="22"/>
      <w:szCs w:val="17"/>
      <w:lang w:val="x-none" w:eastAsia="x-none"/>
    </w:rPr>
  </w:style>
  <w:style w:type="character" w:customStyle="1" w:styleId="lennoveleZnak">
    <w:name w:val="Člen_novele Znak"/>
    <w:link w:val="lennovele"/>
    <w:rsid w:val="00586BCC"/>
    <w:rPr>
      <w:rFonts w:ascii="Arial" w:hAnsi="Arial"/>
      <w:sz w:val="22"/>
      <w:szCs w:val="22"/>
    </w:rPr>
  </w:style>
  <w:style w:type="character" w:customStyle="1" w:styleId="PrilogaZnak">
    <w:name w:val="Priloga Znak"/>
    <w:link w:val="Priloga"/>
    <w:rsid w:val="00586BCC"/>
    <w:rPr>
      <w:rFonts w:ascii="Arial" w:hAnsi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586BCC"/>
    <w:pPr>
      <w:spacing w:before="360" w:line="240" w:lineRule="auto"/>
      <w:ind w:firstLine="425"/>
      <w:jc w:val="center"/>
    </w:pPr>
    <w:rPr>
      <w:sz w:val="22"/>
      <w:szCs w:val="22"/>
      <w:lang w:val="x-none" w:eastAsia="x-none"/>
    </w:rPr>
  </w:style>
  <w:style w:type="paragraph" w:customStyle="1" w:styleId="NPB">
    <w:name w:val="NPB"/>
    <w:basedOn w:val="Vrstapredpisa"/>
    <w:qFormat/>
    <w:rsid w:val="00586BCC"/>
    <w:pPr>
      <w:overflowPunct/>
      <w:autoSpaceDE/>
      <w:autoSpaceDN/>
      <w:adjustRightInd/>
      <w:spacing w:before="480" w:line="240" w:lineRule="auto"/>
      <w:ind w:firstLine="425"/>
      <w:textAlignment w:val="auto"/>
    </w:pPr>
    <w:rPr>
      <w:rFonts w:cs="Times New Roman"/>
      <w:spacing w:val="0"/>
    </w:rPr>
  </w:style>
  <w:style w:type="character" w:customStyle="1" w:styleId="rtaZnak">
    <w:name w:val="Črta Znak"/>
    <w:link w:val="rta"/>
    <w:rsid w:val="00586BCC"/>
    <w:rPr>
      <w:rFonts w:ascii="Arial" w:hAnsi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586BCC"/>
    <w:p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586BCC"/>
    <w:pPr>
      <w:numPr>
        <w:numId w:val="0"/>
      </w:numPr>
      <w:ind w:left="425"/>
    </w:pPr>
    <w:rPr>
      <w:lang w:val="x-none" w:eastAsia="x-none"/>
    </w:rPr>
  </w:style>
  <w:style w:type="character" w:customStyle="1" w:styleId="ZamaknjenadolobaprvinivoZnak">
    <w:name w:val="Zamaknjena določba_prvi nivo Znak"/>
    <w:link w:val="Zamaknjenadolobaprvinivo"/>
    <w:rsid w:val="00586BCC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586BCC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586BCC"/>
    <w:pPr>
      <w:tabs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586BCC"/>
    <w:pPr>
      <w:ind w:left="993"/>
    </w:pPr>
  </w:style>
  <w:style w:type="character" w:customStyle="1" w:styleId="AlineazapodtokoZnak">
    <w:name w:val="Alinea za podtočko Znak"/>
    <w:link w:val="Alineazapodtoko"/>
    <w:rsid w:val="00586BCC"/>
    <w:rPr>
      <w:rFonts w:ascii="Arial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586BCC"/>
    <w:pPr>
      <w:numPr>
        <w:numId w:val="8"/>
      </w:numPr>
    </w:pPr>
  </w:style>
  <w:style w:type="character" w:customStyle="1" w:styleId="ZamakanjenadolobatretjinivoZnak">
    <w:name w:val="Zamakanjena določba_tretji nivo Znak"/>
    <w:link w:val="Zamakanjenadolobatretjinivo"/>
    <w:rsid w:val="00586BCC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586BCC"/>
    <w:rPr>
      <w:rFonts w:ascii="Arial" w:hAnsi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586BCC"/>
    <w:pPr>
      <w:numPr>
        <w:numId w:val="9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586BCC"/>
    <w:pPr>
      <w:numPr>
        <w:numId w:val="10"/>
      </w:numPr>
      <w:spacing w:line="240" w:lineRule="auto"/>
      <w:jc w:val="both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586BCC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586BCC"/>
    <w:rPr>
      <w:b w:val="0"/>
    </w:rPr>
  </w:style>
  <w:style w:type="paragraph" w:customStyle="1" w:styleId="rkovnatokazaodstavkoma3">
    <w:name w:val="Črkovna točka za odstavkom a."/>
    <w:rsid w:val="00586BCC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86BCC"/>
    <w:pPr>
      <w:numPr>
        <w:numId w:val="13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586BCC"/>
    <w:pPr>
      <w:numPr>
        <w:numId w:val="14"/>
      </w:numPr>
      <w:spacing w:line="240" w:lineRule="auto"/>
      <w:jc w:val="both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586BCC"/>
    <w:pPr>
      <w:numPr>
        <w:numId w:val="16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586BCC"/>
    <w:pPr>
      <w:numPr>
        <w:ilvl w:val="1"/>
      </w:numPr>
    </w:pPr>
  </w:style>
  <w:style w:type="character" w:customStyle="1" w:styleId="Neuvrsceno">
    <w:name w:val="Neuvrsceno"/>
    <w:uiPriority w:val="1"/>
    <w:rsid w:val="00586BCC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link w:val="tevilnatoka11Nova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tevilnotokoi">
    <w:name w:val="Črkovna točka za številčno točko (i)"/>
    <w:rsid w:val="00586BCC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link w:val="rkovnatokazaodstavkomi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odstavkomA0">
    <w:name w:val="Črkovna točka za odstavkom (A)"/>
    <w:link w:val="rkovnatokazaodstavkomAZnak0"/>
    <w:qFormat/>
    <w:rsid w:val="00586BCC"/>
    <w:pPr>
      <w:numPr>
        <w:numId w:val="17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586BCC"/>
    <w:pPr>
      <w:numPr>
        <w:numId w:val="18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586BCC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586BCC"/>
    <w:pPr>
      <w:numPr>
        <w:numId w:val="19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586BCC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586BCC"/>
    <w:pPr>
      <w:numPr>
        <w:numId w:val="20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586BCC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586BCC"/>
    <w:pPr>
      <w:spacing w:before="400" w:after="400" w:line="240" w:lineRule="auto"/>
      <w:ind w:firstLine="425"/>
      <w:jc w:val="center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586BCC"/>
    <w:rPr>
      <w:rFonts w:ascii="Arial" w:hAnsi="Arial"/>
      <w:sz w:val="22"/>
      <w:szCs w:val="16"/>
    </w:rPr>
  </w:style>
  <w:style w:type="paragraph" w:customStyle="1" w:styleId="Pomanjanerkevobrazcih">
    <w:name w:val="Pomanjšane črke v obrazcih"/>
    <w:basedOn w:val="Navaden"/>
    <w:rsid w:val="00586BCC"/>
    <w:pPr>
      <w:tabs>
        <w:tab w:val="num" w:pos="1440"/>
      </w:tabs>
      <w:spacing w:line="240" w:lineRule="auto"/>
      <w:ind w:firstLine="425"/>
    </w:pPr>
    <w:rPr>
      <w:rFonts w:cs="Arial"/>
      <w:smallCaps/>
      <w:color w:val="000000"/>
      <w:sz w:val="16"/>
      <w:szCs w:val="20"/>
      <w:lang w:eastAsia="sl-SI"/>
    </w:rPr>
  </w:style>
  <w:style w:type="paragraph" w:customStyle="1" w:styleId="Odst">
    <w:name w:val="Odst."/>
    <w:basedOn w:val="Odstavekseznama"/>
    <w:link w:val="OdstZnak"/>
    <w:qFormat/>
    <w:rsid w:val="00586BCC"/>
    <w:pPr>
      <w:numPr>
        <w:numId w:val="22"/>
      </w:numPr>
      <w:tabs>
        <w:tab w:val="left" w:pos="284"/>
      </w:tabs>
      <w:spacing w:after="120" w:line="276" w:lineRule="auto"/>
      <w:contextualSpacing w:val="0"/>
    </w:pPr>
    <w:rPr>
      <w:rFonts w:ascii="Arial" w:eastAsia="Calibri" w:hAnsi="Arial"/>
      <w:sz w:val="20"/>
    </w:rPr>
  </w:style>
  <w:style w:type="character" w:customStyle="1" w:styleId="OdstZnak">
    <w:name w:val="Odst. Znak"/>
    <w:link w:val="Odst"/>
    <w:rsid w:val="00586BCC"/>
    <w:rPr>
      <w:rFonts w:ascii="Arial" w:eastAsia="Calibri" w:hAnsi="Arial"/>
      <w:lang w:val="x-none" w:eastAsia="x-none"/>
    </w:rPr>
  </w:style>
  <w:style w:type="paragraph" w:customStyle="1" w:styleId="odstavek1">
    <w:name w:val="odstavek1"/>
    <w:basedOn w:val="Navaden"/>
    <w:rsid w:val="00586BC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586BCC"/>
    <w:pPr>
      <w:spacing w:before="480" w:line="240" w:lineRule="auto"/>
      <w:ind w:firstLine="425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586BC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586BCC"/>
    <w:pPr>
      <w:spacing w:line="240" w:lineRule="auto"/>
      <w:ind w:firstLine="425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0">
    <w:name w:val="odstavek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586BCC"/>
    <w:pPr>
      <w:spacing w:line="241" w:lineRule="atLeast"/>
      <w:ind w:firstLine="425"/>
      <w:jc w:val="both"/>
    </w:pPr>
    <w:rPr>
      <w:rFonts w:ascii="Gill Sans" w:eastAsia="Calibri" w:hAnsi="Gill Sans" w:cs="Times New Roman"/>
      <w:color w:val="auto"/>
      <w:lang w:eastAsia="en-GB"/>
    </w:rPr>
  </w:style>
  <w:style w:type="paragraph" w:customStyle="1" w:styleId="Pa2">
    <w:name w:val="Pa2"/>
    <w:basedOn w:val="Default"/>
    <w:next w:val="Default"/>
    <w:uiPriority w:val="99"/>
    <w:rsid w:val="00586BCC"/>
    <w:pPr>
      <w:spacing w:line="241" w:lineRule="atLeast"/>
      <w:ind w:firstLine="425"/>
      <w:jc w:val="both"/>
    </w:pPr>
    <w:rPr>
      <w:rFonts w:ascii="Gill Sans" w:eastAsia="Calibri" w:hAnsi="Gill Sans" w:cs="Times New Roman"/>
      <w:color w:val="auto"/>
      <w:lang w:eastAsia="en-GB"/>
    </w:rPr>
  </w:style>
  <w:style w:type="paragraph" w:styleId="Revizija">
    <w:name w:val="Revision"/>
    <w:hidden/>
    <w:uiPriority w:val="99"/>
    <w:semiHidden/>
    <w:rsid w:val="00586BCC"/>
    <w:pPr>
      <w:ind w:firstLine="425"/>
      <w:jc w:val="both"/>
    </w:pPr>
    <w:rPr>
      <w:rFonts w:ascii="Arial" w:hAnsi="Arial"/>
      <w:sz w:val="22"/>
      <w:szCs w:val="16"/>
    </w:rPr>
  </w:style>
  <w:style w:type="paragraph" w:customStyle="1" w:styleId="Pa4">
    <w:name w:val="Pa4"/>
    <w:basedOn w:val="Default"/>
    <w:next w:val="Default"/>
    <w:uiPriority w:val="99"/>
    <w:rsid w:val="00586BCC"/>
    <w:pPr>
      <w:spacing w:line="201" w:lineRule="atLeast"/>
      <w:ind w:firstLine="425"/>
      <w:jc w:val="both"/>
    </w:pPr>
    <w:rPr>
      <w:rFonts w:ascii="HelveticaNeueLT Std Lt" w:eastAsia="Calibri" w:hAnsi="HelveticaNeueLT Std Lt" w:cs="Times New Roman"/>
      <w:color w:val="auto"/>
      <w:lang w:eastAsia="en-GB"/>
    </w:rPr>
  </w:style>
  <w:style w:type="character" w:customStyle="1" w:styleId="A4">
    <w:name w:val="A4"/>
    <w:uiPriority w:val="99"/>
    <w:rsid w:val="00586BCC"/>
    <w:rPr>
      <w:rFonts w:cs="HelveticaNeueLT Std Lt"/>
      <w:color w:val="000000"/>
      <w:sz w:val="18"/>
      <w:szCs w:val="18"/>
    </w:rPr>
  </w:style>
  <w:style w:type="character" w:customStyle="1" w:styleId="alt-edited1">
    <w:name w:val="alt-edited1"/>
    <w:rsid w:val="00586BCC"/>
    <w:rPr>
      <w:color w:val="4D90F0"/>
    </w:rPr>
  </w:style>
  <w:style w:type="paragraph" w:customStyle="1" w:styleId="len0">
    <w:name w:val="len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586BCC"/>
  </w:style>
  <w:style w:type="paragraph" w:customStyle="1" w:styleId="tevilnatoka1">
    <w:name w:val="tevilnatoka1"/>
    <w:basedOn w:val="Navaden"/>
    <w:rsid w:val="00586BC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ovele1">
    <w:name w:val="lennovele1"/>
    <w:basedOn w:val="Navaden"/>
    <w:rsid w:val="00586BCC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naslovnovele1">
    <w:name w:val="lennaslovnovele1"/>
    <w:basedOn w:val="Navaden"/>
    <w:rsid w:val="00586BCC"/>
    <w:pPr>
      <w:spacing w:line="240" w:lineRule="auto"/>
      <w:jc w:val="center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586BCC"/>
    <w:rPr>
      <w:shd w:val="clear" w:color="auto" w:fill="FFFF88"/>
    </w:rPr>
  </w:style>
  <w:style w:type="character" w:customStyle="1" w:styleId="apple-style-span">
    <w:name w:val="apple-style-span"/>
    <w:rsid w:val="00586BCC"/>
  </w:style>
  <w:style w:type="character" w:customStyle="1" w:styleId="Komentar-besediloZnak2">
    <w:name w:val="Komentar - besedilo Znak2"/>
    <w:rsid w:val="00AD4F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vrstapredpisa1">
    <w:name w:val="vrstapredpisa1"/>
    <w:basedOn w:val="Navaden"/>
    <w:rsid w:val="00AD4F2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st">
    <w:name w:val="st"/>
    <w:basedOn w:val="Privzetapisavaodstavka"/>
    <w:rsid w:val="00B0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F517CC"/>
    <w:pPr>
      <w:keepNext/>
      <w:spacing w:before="60" w:after="60"/>
      <w:outlineLvl w:val="0"/>
    </w:pPr>
    <w:rPr>
      <w:iCs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F517CC"/>
    <w:rPr>
      <w:rFonts w:ascii="Arial" w:hAnsi="Arial" w:cs="Arial"/>
      <w:iCs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uiPriority w:val="9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D315D4"/>
    <w:rPr>
      <w:sz w:val="22"/>
    </w:rPr>
  </w:style>
  <w:style w:type="paragraph" w:styleId="Brezrazmikov">
    <w:name w:val="No Spacing"/>
    <w:uiPriority w:val="1"/>
    <w:qFormat/>
    <w:rsid w:val="003A455C"/>
    <w:rPr>
      <w:rFonts w:ascii="Calibri" w:eastAsia="Calibri" w:hAnsi="Calibri"/>
      <w:sz w:val="22"/>
      <w:szCs w:val="22"/>
      <w:lang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883E2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customStyle="1" w:styleId="CharCharZnakZnakZnak">
    <w:name w:val="Char Char Znak Znak Znak"/>
    <w:basedOn w:val="Navaden"/>
    <w:rsid w:val="00E83EB8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Alinejazarkovnotoko">
    <w:name w:val="Alineja za črkovno točko"/>
    <w:basedOn w:val="Alineazatevilnotoko"/>
    <w:link w:val="AlinejazarkovnotokoZnak"/>
    <w:qFormat/>
    <w:rsid w:val="00586BCC"/>
  </w:style>
  <w:style w:type="paragraph" w:customStyle="1" w:styleId="len">
    <w:name w:val="Člen"/>
    <w:basedOn w:val="Navaden"/>
    <w:link w:val="lenZnak"/>
    <w:qFormat/>
    <w:rsid w:val="00586BCC"/>
    <w:pPr>
      <w:suppressAutoHyphens/>
      <w:spacing w:before="480" w:line="240" w:lineRule="auto"/>
      <w:ind w:firstLine="425"/>
      <w:jc w:val="center"/>
    </w:pPr>
    <w:rPr>
      <w:b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586BCC"/>
    <w:pPr>
      <w:widowControl w:val="0"/>
      <w:numPr>
        <w:ilvl w:val="2"/>
        <w:numId w:val="21"/>
      </w:numPr>
      <w:spacing w:line="240" w:lineRule="auto"/>
      <w:jc w:val="both"/>
    </w:pPr>
    <w:rPr>
      <w:sz w:val="22"/>
      <w:szCs w:val="16"/>
      <w:lang w:eastAsia="sl-SI"/>
    </w:rPr>
  </w:style>
  <w:style w:type="character" w:customStyle="1" w:styleId="lenZnak">
    <w:name w:val="Člen Znak"/>
    <w:link w:val="len"/>
    <w:rsid w:val="00586BCC"/>
    <w:rPr>
      <w:rFonts w:ascii="Arial" w:hAnsi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586BCC"/>
    <w:pPr>
      <w:overflowPunct/>
      <w:autoSpaceDE/>
      <w:autoSpaceDN/>
      <w:adjustRightInd/>
      <w:spacing w:before="480"/>
      <w:textAlignment w:val="auto"/>
    </w:pPr>
  </w:style>
  <w:style w:type="character" w:customStyle="1" w:styleId="AlinejazarkovnotokoZnak">
    <w:name w:val="Alineja za črkovno točko Znak"/>
    <w:link w:val="Alinejazarkovnotoko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tevilnotokoa2">
    <w:name w:val="Črkovna točka za številčno točko (a)"/>
    <w:basedOn w:val="rkovnatokazatevilnotoko"/>
    <w:rsid w:val="00586BCC"/>
    <w:pPr>
      <w:numPr>
        <w:numId w:val="11"/>
      </w:numPr>
      <w:tabs>
        <w:tab w:val="clear" w:pos="782"/>
        <w:tab w:val="num" w:pos="720"/>
      </w:tabs>
      <w:ind w:left="720" w:hanging="360"/>
    </w:pPr>
  </w:style>
  <w:style w:type="paragraph" w:customStyle="1" w:styleId="Prehodneinkoncnedolocbe">
    <w:name w:val="Prehodne in koncne dolocbe"/>
    <w:basedOn w:val="Navaden"/>
    <w:rsid w:val="00586BCC"/>
    <w:pPr>
      <w:spacing w:before="400" w:after="600" w:line="240" w:lineRule="auto"/>
      <w:ind w:firstLine="425"/>
      <w:jc w:val="both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586BCC"/>
    <w:pPr>
      <w:overflowPunct/>
      <w:autoSpaceDE/>
      <w:autoSpaceDN/>
      <w:adjustRightInd/>
      <w:spacing w:before="480" w:after="0" w:line="240" w:lineRule="auto"/>
      <w:ind w:firstLine="425"/>
      <w:textAlignment w:val="auto"/>
      <w:outlineLvl w:val="9"/>
    </w:pPr>
    <w:rPr>
      <w:rFonts w:cs="Times New Roman"/>
      <w:b w:val="0"/>
      <w:lang w:val="x-none" w:eastAsia="x-none"/>
    </w:rPr>
  </w:style>
  <w:style w:type="paragraph" w:customStyle="1" w:styleId="Naslovnadlenom">
    <w:name w:val="Naslov nad členom"/>
    <w:basedOn w:val="Navaden"/>
    <w:link w:val="NaslovnadlenomZnak"/>
    <w:qFormat/>
    <w:rsid w:val="00586BCC"/>
    <w:pPr>
      <w:spacing w:before="480" w:line="240" w:lineRule="auto"/>
      <w:ind w:firstLine="425"/>
      <w:jc w:val="center"/>
    </w:pPr>
    <w:rPr>
      <w:b/>
      <w:sz w:val="22"/>
      <w:szCs w:val="22"/>
      <w:lang w:val="x-none" w:eastAsia="x-none"/>
    </w:rPr>
  </w:style>
  <w:style w:type="character" w:customStyle="1" w:styleId="DelZnak">
    <w:name w:val="Del Znak"/>
    <w:link w:val="Del"/>
    <w:rsid w:val="00586BCC"/>
    <w:rPr>
      <w:rFonts w:ascii="Arial" w:hAnsi="Arial"/>
      <w:sz w:val="22"/>
      <w:szCs w:val="22"/>
    </w:rPr>
  </w:style>
  <w:style w:type="character" w:customStyle="1" w:styleId="NaslovnadlenomZnak">
    <w:name w:val="Naslov nad členom Znak"/>
    <w:link w:val="Naslovnadlenom"/>
    <w:rsid w:val="00586BCC"/>
    <w:rPr>
      <w:rFonts w:ascii="Arial" w:hAnsi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586BCC"/>
    <w:pPr>
      <w:spacing w:line="240" w:lineRule="auto"/>
      <w:ind w:left="5670" w:firstLine="425"/>
      <w:jc w:val="center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586BCC"/>
    <w:rPr>
      <w:rFonts w:ascii="Arial" w:hAnsi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586BCC"/>
    <w:pPr>
      <w:tabs>
        <w:tab w:val="num" w:pos="425"/>
        <w:tab w:val="left" w:pos="567"/>
      </w:tabs>
      <w:overflowPunct/>
      <w:autoSpaceDE/>
      <w:autoSpaceDN/>
      <w:adjustRightInd/>
      <w:spacing w:line="240" w:lineRule="auto"/>
      <w:ind w:left="425" w:hanging="425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586BCC"/>
    <w:pPr>
      <w:numPr>
        <w:numId w:val="21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AlineazatevilnotokoZnak">
    <w:name w:val="Alinea za številčno točko Znak"/>
    <w:link w:val="Alineazatevilnotoko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tevilnotoko">
    <w:name w:val="Črkovna točka za številčno točko"/>
    <w:link w:val="rkovnatokazatevilnotokoZnak"/>
    <w:qFormat/>
    <w:rsid w:val="00586BCC"/>
    <w:pPr>
      <w:numPr>
        <w:numId w:val="1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link w:val="tevilnatoka"/>
    <w:rsid w:val="00586BCC"/>
    <w:rPr>
      <w:rFonts w:ascii="Arial" w:hAnsi="Arial"/>
      <w:sz w:val="22"/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586BCC"/>
    <w:rPr>
      <w:rFonts w:ascii="Arial" w:hAnsi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586BCC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586BCC"/>
    <w:pPr>
      <w:spacing w:line="240" w:lineRule="auto"/>
      <w:ind w:firstLine="425"/>
      <w:jc w:val="both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586BCC"/>
    <w:rPr>
      <w:rFonts w:ascii="Arial" w:hAnsi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586BCC"/>
    <w:pPr>
      <w:spacing w:line="240" w:lineRule="auto"/>
      <w:ind w:left="5670" w:firstLine="425"/>
      <w:jc w:val="center"/>
    </w:pPr>
    <w:rPr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586BCC"/>
    <w:rPr>
      <w:rFonts w:ascii="Arial" w:hAnsi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586BCC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586BCC"/>
    <w:pPr>
      <w:spacing w:before="0"/>
    </w:pPr>
  </w:style>
  <w:style w:type="character" w:customStyle="1" w:styleId="PravnapodlagaZnak">
    <w:name w:val="Pravna podlaga Znak"/>
    <w:link w:val="Pravnapodlaga"/>
    <w:rsid w:val="00586BCC"/>
    <w:rPr>
      <w:rFonts w:ascii="Arial" w:hAnsi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586BCC"/>
    <w:pPr>
      <w:tabs>
        <w:tab w:val="left" w:pos="540"/>
        <w:tab w:val="left" w:pos="900"/>
      </w:tabs>
      <w:spacing w:before="480" w:line="240" w:lineRule="auto"/>
      <w:ind w:firstLine="425"/>
      <w:jc w:val="center"/>
    </w:pPr>
    <w:rPr>
      <w:sz w:val="22"/>
      <w:szCs w:val="22"/>
      <w:lang w:val="x-none" w:eastAsia="x-none"/>
    </w:rPr>
  </w:style>
  <w:style w:type="character" w:customStyle="1" w:styleId="PododdelekZnak">
    <w:name w:val="Pododdelek Znak"/>
    <w:link w:val="Pododdelek"/>
    <w:rsid w:val="00586BCC"/>
    <w:rPr>
      <w:rFonts w:ascii="Arial" w:hAnsi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586BCC"/>
    <w:pPr>
      <w:spacing w:line="240" w:lineRule="auto"/>
      <w:ind w:firstLine="425"/>
      <w:jc w:val="both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586BCC"/>
    <w:rPr>
      <w:rFonts w:ascii="Arial" w:hAnsi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586BCC"/>
    <w:pPr>
      <w:spacing w:before="480" w:line="240" w:lineRule="auto"/>
      <w:ind w:left="5670" w:firstLine="425"/>
      <w:jc w:val="center"/>
    </w:pPr>
    <w:rPr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586BCC"/>
    <w:rPr>
      <w:rFonts w:eastAsia="Calibri"/>
      <w:b/>
      <w:bCs/>
      <w:lang w:eastAsia="en-US"/>
    </w:rPr>
  </w:style>
  <w:style w:type="paragraph" w:customStyle="1" w:styleId="Opozorilo">
    <w:name w:val="Opozorilo"/>
    <w:basedOn w:val="Navaden"/>
    <w:link w:val="OpozoriloZnak"/>
    <w:qFormat/>
    <w:rsid w:val="00586BCC"/>
    <w:pPr>
      <w:spacing w:before="480" w:line="240" w:lineRule="auto"/>
      <w:ind w:firstLine="425"/>
      <w:jc w:val="both"/>
    </w:pPr>
    <w:rPr>
      <w:color w:val="808080"/>
      <w:sz w:val="22"/>
      <w:szCs w:val="22"/>
      <w:lang w:val="x-none" w:eastAsia="x-none"/>
    </w:rPr>
  </w:style>
  <w:style w:type="character" w:customStyle="1" w:styleId="OpozoriloZnak">
    <w:name w:val="Opozorilo Znak"/>
    <w:link w:val="Opozorilo"/>
    <w:rsid w:val="00586BCC"/>
    <w:rPr>
      <w:rFonts w:ascii="Arial" w:hAnsi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586BCC"/>
    <w:rPr>
      <w:b w:val="0"/>
    </w:rPr>
  </w:style>
  <w:style w:type="paragraph" w:customStyle="1" w:styleId="Priloga">
    <w:name w:val="Priloga"/>
    <w:basedOn w:val="Navaden"/>
    <w:link w:val="PrilogaZnak"/>
    <w:qFormat/>
    <w:rsid w:val="00586BCC"/>
    <w:pPr>
      <w:spacing w:before="380" w:after="60" w:line="200" w:lineRule="exact"/>
      <w:ind w:firstLine="425"/>
      <w:jc w:val="both"/>
    </w:pPr>
    <w:rPr>
      <w:sz w:val="22"/>
      <w:szCs w:val="17"/>
      <w:lang w:val="x-none" w:eastAsia="x-none"/>
    </w:rPr>
  </w:style>
  <w:style w:type="character" w:customStyle="1" w:styleId="lennoveleZnak">
    <w:name w:val="Člen_novele Znak"/>
    <w:link w:val="lennovele"/>
    <w:rsid w:val="00586BCC"/>
    <w:rPr>
      <w:rFonts w:ascii="Arial" w:hAnsi="Arial"/>
      <w:sz w:val="22"/>
      <w:szCs w:val="22"/>
    </w:rPr>
  </w:style>
  <w:style w:type="character" w:customStyle="1" w:styleId="PrilogaZnak">
    <w:name w:val="Priloga Znak"/>
    <w:link w:val="Priloga"/>
    <w:rsid w:val="00586BCC"/>
    <w:rPr>
      <w:rFonts w:ascii="Arial" w:hAnsi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586BCC"/>
    <w:pPr>
      <w:spacing w:before="360" w:line="240" w:lineRule="auto"/>
      <w:ind w:firstLine="425"/>
      <w:jc w:val="center"/>
    </w:pPr>
    <w:rPr>
      <w:sz w:val="22"/>
      <w:szCs w:val="22"/>
      <w:lang w:val="x-none" w:eastAsia="x-none"/>
    </w:rPr>
  </w:style>
  <w:style w:type="paragraph" w:customStyle="1" w:styleId="NPB">
    <w:name w:val="NPB"/>
    <w:basedOn w:val="Vrstapredpisa"/>
    <w:qFormat/>
    <w:rsid w:val="00586BCC"/>
    <w:pPr>
      <w:overflowPunct/>
      <w:autoSpaceDE/>
      <w:autoSpaceDN/>
      <w:adjustRightInd/>
      <w:spacing w:before="480" w:line="240" w:lineRule="auto"/>
      <w:ind w:firstLine="425"/>
      <w:textAlignment w:val="auto"/>
    </w:pPr>
    <w:rPr>
      <w:rFonts w:cs="Times New Roman"/>
      <w:spacing w:val="0"/>
    </w:rPr>
  </w:style>
  <w:style w:type="character" w:customStyle="1" w:styleId="rtaZnak">
    <w:name w:val="Črta Znak"/>
    <w:link w:val="rta"/>
    <w:rsid w:val="00586BCC"/>
    <w:rPr>
      <w:rFonts w:ascii="Arial" w:hAnsi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586BCC"/>
    <w:p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586BCC"/>
    <w:pPr>
      <w:numPr>
        <w:numId w:val="0"/>
      </w:numPr>
      <w:ind w:left="425"/>
    </w:pPr>
    <w:rPr>
      <w:lang w:val="x-none" w:eastAsia="x-none"/>
    </w:rPr>
  </w:style>
  <w:style w:type="character" w:customStyle="1" w:styleId="ZamaknjenadolobaprvinivoZnak">
    <w:name w:val="Zamaknjena določba_prvi nivo Znak"/>
    <w:link w:val="Zamaknjenadolobaprvinivo"/>
    <w:rsid w:val="00586BCC"/>
    <w:rPr>
      <w:rFonts w:ascii="Arial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586BCC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586BCC"/>
    <w:pPr>
      <w:tabs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586BCC"/>
    <w:pPr>
      <w:ind w:left="993"/>
    </w:pPr>
  </w:style>
  <w:style w:type="character" w:customStyle="1" w:styleId="AlineazapodtokoZnak">
    <w:name w:val="Alinea za podtočko Znak"/>
    <w:link w:val="Alineazapodtoko"/>
    <w:rsid w:val="00586BCC"/>
    <w:rPr>
      <w:rFonts w:ascii="Arial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586BCC"/>
    <w:pPr>
      <w:numPr>
        <w:numId w:val="8"/>
      </w:numPr>
    </w:pPr>
  </w:style>
  <w:style w:type="character" w:customStyle="1" w:styleId="ZamakanjenadolobatretjinivoZnak">
    <w:name w:val="Zamakanjena določba_tretji nivo Znak"/>
    <w:link w:val="Zamakanjenadolobatretjinivo"/>
    <w:rsid w:val="00586BCC"/>
    <w:rPr>
      <w:rFonts w:ascii="Arial" w:hAnsi="Arial" w:cs="Arial"/>
      <w:sz w:val="22"/>
      <w:szCs w:val="22"/>
    </w:rPr>
  </w:style>
  <w:style w:type="character" w:customStyle="1" w:styleId="ImeorganaZnak">
    <w:name w:val="Ime organa Znak"/>
    <w:link w:val="Imeorgana"/>
    <w:rsid w:val="00586BCC"/>
    <w:rPr>
      <w:rFonts w:ascii="Arial" w:hAnsi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586BCC"/>
    <w:pPr>
      <w:numPr>
        <w:numId w:val="9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586BCC"/>
    <w:pPr>
      <w:numPr>
        <w:numId w:val="10"/>
      </w:numPr>
      <w:spacing w:line="240" w:lineRule="auto"/>
      <w:jc w:val="both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586BCC"/>
    <w:rPr>
      <w:rFonts w:ascii="Arial" w:hAnsi="Arial"/>
      <w:sz w:val="22"/>
      <w:szCs w:val="16"/>
    </w:rPr>
  </w:style>
  <w:style w:type="paragraph" w:customStyle="1" w:styleId="lennaslovnovele">
    <w:name w:val="Člen naslov novele"/>
    <w:basedOn w:val="lennaslov"/>
    <w:rsid w:val="00586BCC"/>
    <w:rPr>
      <w:b w:val="0"/>
    </w:rPr>
  </w:style>
  <w:style w:type="paragraph" w:customStyle="1" w:styleId="rkovnatokazaodstavkoma3">
    <w:name w:val="Črkovna točka za odstavkom a."/>
    <w:rsid w:val="00586BCC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86BCC"/>
    <w:pPr>
      <w:numPr>
        <w:numId w:val="13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586BCC"/>
    <w:pPr>
      <w:numPr>
        <w:numId w:val="14"/>
      </w:numPr>
      <w:spacing w:line="240" w:lineRule="auto"/>
      <w:jc w:val="both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586BCC"/>
    <w:pPr>
      <w:numPr>
        <w:numId w:val="16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tevilnatoka11Nova">
    <w:name w:val="Številčna točka 1.1 Nova"/>
    <w:basedOn w:val="tevilnatoka"/>
    <w:link w:val="tevilnatoka11NovaZnak"/>
    <w:qFormat/>
    <w:rsid w:val="00586BCC"/>
    <w:pPr>
      <w:numPr>
        <w:ilvl w:val="1"/>
      </w:numPr>
    </w:pPr>
  </w:style>
  <w:style w:type="character" w:customStyle="1" w:styleId="Neuvrsceno">
    <w:name w:val="Neuvrsceno"/>
    <w:uiPriority w:val="1"/>
    <w:rsid w:val="00586BCC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link w:val="tevilnatoka11Nova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tevilnotokoi">
    <w:name w:val="Črkovna točka za številčno točko (i)"/>
    <w:rsid w:val="00586BCC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link w:val="rkovnatokazaodstavkomi"/>
    <w:rsid w:val="00586BCC"/>
    <w:rPr>
      <w:rFonts w:ascii="Arial" w:hAnsi="Arial"/>
      <w:sz w:val="22"/>
      <w:szCs w:val="22"/>
      <w:lang w:val="x-none" w:eastAsia="x-none"/>
    </w:rPr>
  </w:style>
  <w:style w:type="paragraph" w:customStyle="1" w:styleId="rkovnatokazaodstavkomA0">
    <w:name w:val="Črkovna točka za odstavkom (A)"/>
    <w:link w:val="rkovnatokazaodstavkomAZnak0"/>
    <w:qFormat/>
    <w:rsid w:val="00586BCC"/>
    <w:pPr>
      <w:numPr>
        <w:numId w:val="17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586BCC"/>
    <w:pPr>
      <w:numPr>
        <w:numId w:val="18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586BCC"/>
    <w:rPr>
      <w:rFonts w:ascii="Arial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586BCC"/>
    <w:pPr>
      <w:numPr>
        <w:numId w:val="19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586BCC"/>
    <w:rPr>
      <w:rFonts w:ascii="Arial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586BCC"/>
    <w:pPr>
      <w:numPr>
        <w:numId w:val="20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586BCC"/>
    <w:rPr>
      <w:rFonts w:ascii="Arial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586BCC"/>
    <w:pPr>
      <w:spacing w:before="400" w:after="400" w:line="240" w:lineRule="auto"/>
      <w:ind w:firstLine="425"/>
      <w:jc w:val="center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586BCC"/>
    <w:rPr>
      <w:rFonts w:ascii="Arial" w:hAnsi="Arial"/>
      <w:sz w:val="22"/>
      <w:szCs w:val="16"/>
    </w:rPr>
  </w:style>
  <w:style w:type="paragraph" w:customStyle="1" w:styleId="Pomanjanerkevobrazcih">
    <w:name w:val="Pomanjšane črke v obrazcih"/>
    <w:basedOn w:val="Navaden"/>
    <w:rsid w:val="00586BCC"/>
    <w:pPr>
      <w:tabs>
        <w:tab w:val="num" w:pos="1440"/>
      </w:tabs>
      <w:spacing w:line="240" w:lineRule="auto"/>
      <w:ind w:firstLine="425"/>
    </w:pPr>
    <w:rPr>
      <w:rFonts w:cs="Arial"/>
      <w:smallCaps/>
      <w:color w:val="000000"/>
      <w:sz w:val="16"/>
      <w:szCs w:val="20"/>
      <w:lang w:eastAsia="sl-SI"/>
    </w:rPr>
  </w:style>
  <w:style w:type="paragraph" w:customStyle="1" w:styleId="Odst">
    <w:name w:val="Odst."/>
    <w:basedOn w:val="Odstavekseznama"/>
    <w:link w:val="OdstZnak"/>
    <w:qFormat/>
    <w:rsid w:val="00586BCC"/>
    <w:pPr>
      <w:numPr>
        <w:numId w:val="22"/>
      </w:numPr>
      <w:tabs>
        <w:tab w:val="left" w:pos="284"/>
      </w:tabs>
      <w:spacing w:after="120" w:line="276" w:lineRule="auto"/>
      <w:contextualSpacing w:val="0"/>
    </w:pPr>
    <w:rPr>
      <w:rFonts w:ascii="Arial" w:eastAsia="Calibri" w:hAnsi="Arial"/>
      <w:sz w:val="20"/>
    </w:rPr>
  </w:style>
  <w:style w:type="character" w:customStyle="1" w:styleId="OdstZnak">
    <w:name w:val="Odst. Znak"/>
    <w:link w:val="Odst"/>
    <w:rsid w:val="00586BCC"/>
    <w:rPr>
      <w:rFonts w:ascii="Arial" w:eastAsia="Calibri" w:hAnsi="Arial"/>
      <w:lang w:val="x-none" w:eastAsia="x-none"/>
    </w:rPr>
  </w:style>
  <w:style w:type="paragraph" w:customStyle="1" w:styleId="odstavek1">
    <w:name w:val="odstavek1"/>
    <w:basedOn w:val="Navaden"/>
    <w:rsid w:val="00586BC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586BCC"/>
    <w:pPr>
      <w:spacing w:before="480" w:line="240" w:lineRule="auto"/>
      <w:ind w:firstLine="425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586BC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586BCC"/>
    <w:pPr>
      <w:spacing w:line="240" w:lineRule="auto"/>
      <w:ind w:firstLine="425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0">
    <w:name w:val="odstavek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586BCC"/>
    <w:pPr>
      <w:spacing w:line="241" w:lineRule="atLeast"/>
      <w:ind w:firstLine="425"/>
      <w:jc w:val="both"/>
    </w:pPr>
    <w:rPr>
      <w:rFonts w:ascii="Gill Sans" w:eastAsia="Calibri" w:hAnsi="Gill Sans" w:cs="Times New Roman"/>
      <w:color w:val="auto"/>
      <w:lang w:eastAsia="en-GB"/>
    </w:rPr>
  </w:style>
  <w:style w:type="paragraph" w:customStyle="1" w:styleId="Pa2">
    <w:name w:val="Pa2"/>
    <w:basedOn w:val="Default"/>
    <w:next w:val="Default"/>
    <w:uiPriority w:val="99"/>
    <w:rsid w:val="00586BCC"/>
    <w:pPr>
      <w:spacing w:line="241" w:lineRule="atLeast"/>
      <w:ind w:firstLine="425"/>
      <w:jc w:val="both"/>
    </w:pPr>
    <w:rPr>
      <w:rFonts w:ascii="Gill Sans" w:eastAsia="Calibri" w:hAnsi="Gill Sans" w:cs="Times New Roman"/>
      <w:color w:val="auto"/>
      <w:lang w:eastAsia="en-GB"/>
    </w:rPr>
  </w:style>
  <w:style w:type="paragraph" w:styleId="Revizija">
    <w:name w:val="Revision"/>
    <w:hidden/>
    <w:uiPriority w:val="99"/>
    <w:semiHidden/>
    <w:rsid w:val="00586BCC"/>
    <w:pPr>
      <w:ind w:firstLine="425"/>
      <w:jc w:val="both"/>
    </w:pPr>
    <w:rPr>
      <w:rFonts w:ascii="Arial" w:hAnsi="Arial"/>
      <w:sz w:val="22"/>
      <w:szCs w:val="16"/>
    </w:rPr>
  </w:style>
  <w:style w:type="paragraph" w:customStyle="1" w:styleId="Pa4">
    <w:name w:val="Pa4"/>
    <w:basedOn w:val="Default"/>
    <w:next w:val="Default"/>
    <w:uiPriority w:val="99"/>
    <w:rsid w:val="00586BCC"/>
    <w:pPr>
      <w:spacing w:line="201" w:lineRule="atLeast"/>
      <w:ind w:firstLine="425"/>
      <w:jc w:val="both"/>
    </w:pPr>
    <w:rPr>
      <w:rFonts w:ascii="HelveticaNeueLT Std Lt" w:eastAsia="Calibri" w:hAnsi="HelveticaNeueLT Std Lt" w:cs="Times New Roman"/>
      <w:color w:val="auto"/>
      <w:lang w:eastAsia="en-GB"/>
    </w:rPr>
  </w:style>
  <w:style w:type="character" w:customStyle="1" w:styleId="A4">
    <w:name w:val="A4"/>
    <w:uiPriority w:val="99"/>
    <w:rsid w:val="00586BCC"/>
    <w:rPr>
      <w:rFonts w:cs="HelveticaNeueLT Std Lt"/>
      <w:color w:val="000000"/>
      <w:sz w:val="18"/>
      <w:szCs w:val="18"/>
    </w:rPr>
  </w:style>
  <w:style w:type="character" w:customStyle="1" w:styleId="alt-edited1">
    <w:name w:val="alt-edited1"/>
    <w:rsid w:val="00586BCC"/>
    <w:rPr>
      <w:color w:val="4D90F0"/>
    </w:rPr>
  </w:style>
  <w:style w:type="paragraph" w:customStyle="1" w:styleId="len0">
    <w:name w:val="len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586BCC"/>
    <w:pPr>
      <w:spacing w:before="100" w:beforeAutospacing="1" w:after="100" w:afterAutospacing="1" w:line="240" w:lineRule="auto"/>
      <w:ind w:firstLine="425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586BCC"/>
  </w:style>
  <w:style w:type="paragraph" w:customStyle="1" w:styleId="tevilnatoka1">
    <w:name w:val="tevilnatoka1"/>
    <w:basedOn w:val="Navaden"/>
    <w:rsid w:val="00586BCC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ovele1">
    <w:name w:val="lennovele1"/>
    <w:basedOn w:val="Navaden"/>
    <w:rsid w:val="00586BCC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naslovnovele1">
    <w:name w:val="lennaslovnovele1"/>
    <w:basedOn w:val="Navaden"/>
    <w:rsid w:val="00586BCC"/>
    <w:pPr>
      <w:spacing w:line="240" w:lineRule="auto"/>
      <w:jc w:val="center"/>
    </w:pPr>
    <w:rPr>
      <w:rFonts w:cs="Arial"/>
      <w:sz w:val="22"/>
      <w:szCs w:val="22"/>
      <w:lang w:eastAsia="sl-SI"/>
    </w:rPr>
  </w:style>
  <w:style w:type="character" w:customStyle="1" w:styleId="highlight1">
    <w:name w:val="highlight1"/>
    <w:rsid w:val="00586BCC"/>
    <w:rPr>
      <w:shd w:val="clear" w:color="auto" w:fill="FFFF88"/>
    </w:rPr>
  </w:style>
  <w:style w:type="character" w:customStyle="1" w:styleId="apple-style-span">
    <w:name w:val="apple-style-span"/>
    <w:rsid w:val="00586BCC"/>
  </w:style>
  <w:style w:type="character" w:customStyle="1" w:styleId="Komentar-besediloZnak2">
    <w:name w:val="Komentar - besedilo Znak2"/>
    <w:rsid w:val="00AD4F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vrstapredpisa1">
    <w:name w:val="vrstapredpisa1"/>
    <w:basedOn w:val="Navaden"/>
    <w:rsid w:val="00AD4F2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st">
    <w:name w:val="st"/>
    <w:basedOn w:val="Privzetapisavaodstavka"/>
    <w:rsid w:val="00B0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91B7-DEF0-4764-9D2C-8AD00431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3908</Words>
  <Characters>22276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26132</CharactersWithSpaces>
  <SharedDoc>false</SharedDoc>
  <HLinks>
    <vt:vector size="18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http://www.program-podezelja.si/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http://www.pisrs.si/Pis.web/pregledPredpisa?id=ZAKO4701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 </cp:lastModifiedBy>
  <cp:revision>25</cp:revision>
  <cp:lastPrinted>2017-11-28T15:36:00Z</cp:lastPrinted>
  <dcterms:created xsi:type="dcterms:W3CDTF">2017-11-28T13:13:00Z</dcterms:created>
  <dcterms:modified xsi:type="dcterms:W3CDTF">2017-11-28T16:09:00Z</dcterms:modified>
</cp:coreProperties>
</file>