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75" w:rsidRDefault="00780075" w:rsidP="00625983">
      <w:pPr>
        <w:pStyle w:val="Glava"/>
        <w:tabs>
          <w:tab w:val="clear" w:pos="4320"/>
          <w:tab w:val="clear" w:pos="8640"/>
          <w:tab w:val="left" w:pos="5112"/>
        </w:tabs>
        <w:spacing w:line="240" w:lineRule="exact"/>
      </w:pPr>
    </w:p>
    <w:p w:rsidR="00185BE6" w:rsidRPr="001A4530" w:rsidRDefault="00185BE6" w:rsidP="00625983">
      <w:pPr>
        <w:pStyle w:val="Glava"/>
        <w:tabs>
          <w:tab w:val="clear" w:pos="4320"/>
          <w:tab w:val="clear" w:pos="8640"/>
          <w:tab w:val="left" w:pos="5112"/>
        </w:tabs>
        <w:spacing w:line="240" w:lineRule="exact"/>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00"/>
        <w:gridCol w:w="5296"/>
        <w:gridCol w:w="573"/>
        <w:gridCol w:w="1031"/>
        <w:gridCol w:w="1400"/>
      </w:tblGrid>
      <w:tr w:rsidR="001F5B46" w:rsidRPr="001A4530" w:rsidTr="00DF7316">
        <w:trPr>
          <w:gridAfter w:val="3"/>
          <w:wAfter w:w="3004" w:type="dxa"/>
        </w:trPr>
        <w:tc>
          <w:tcPr>
            <w:tcW w:w="6096" w:type="dxa"/>
            <w:gridSpan w:val="2"/>
          </w:tcPr>
          <w:p w:rsidR="001F5B46" w:rsidRPr="001A4530" w:rsidRDefault="001F5B46" w:rsidP="00ED15D6">
            <w:pPr>
              <w:pStyle w:val="datumtevilka"/>
              <w:rPr>
                <w:rFonts w:cs="Arial"/>
              </w:rPr>
            </w:pPr>
            <w:r w:rsidRPr="001A4530">
              <w:rPr>
                <w:rFonts w:cs="Arial"/>
              </w:rPr>
              <w:t>Številka:</w:t>
            </w:r>
            <w:r w:rsidR="00F071E7">
              <w:rPr>
                <w:rFonts w:cs="Arial"/>
              </w:rPr>
              <w:t xml:space="preserve"> </w:t>
            </w:r>
            <w:r w:rsidR="004A2134">
              <w:rPr>
                <w:rFonts w:cs="Arial"/>
              </w:rPr>
              <w:t>007-33/2013-</w:t>
            </w:r>
            <w:r w:rsidR="001B3FCD">
              <w:rPr>
                <w:rFonts w:cs="Arial"/>
              </w:rPr>
              <w:t>63</w:t>
            </w:r>
          </w:p>
        </w:tc>
      </w:tr>
      <w:tr w:rsidR="001F5B46" w:rsidRPr="001A4530" w:rsidTr="00DF7316">
        <w:trPr>
          <w:gridAfter w:val="3"/>
          <w:wAfter w:w="3004" w:type="dxa"/>
        </w:trPr>
        <w:tc>
          <w:tcPr>
            <w:tcW w:w="6096" w:type="dxa"/>
            <w:gridSpan w:val="2"/>
          </w:tcPr>
          <w:p w:rsidR="001F5B46" w:rsidRPr="001A4530" w:rsidRDefault="0085214D" w:rsidP="005412DC">
            <w:pPr>
              <w:pStyle w:val="Neotevilenodstavek"/>
              <w:spacing w:before="0" w:after="0" w:line="260" w:lineRule="exact"/>
              <w:jc w:val="left"/>
              <w:rPr>
                <w:rFonts w:cs="Arial"/>
                <w:sz w:val="20"/>
                <w:szCs w:val="20"/>
                <w:lang w:val="sl-SI"/>
              </w:rPr>
            </w:pPr>
            <w:r w:rsidRPr="001A4530">
              <w:rPr>
                <w:rFonts w:cs="Arial"/>
                <w:sz w:val="20"/>
                <w:szCs w:val="20"/>
                <w:lang w:val="sl-SI"/>
              </w:rPr>
              <w:t xml:space="preserve">Ljubljana, </w:t>
            </w:r>
            <w:r w:rsidR="00FC4DC9">
              <w:rPr>
                <w:rFonts w:cs="Arial"/>
                <w:sz w:val="20"/>
                <w:szCs w:val="20"/>
                <w:lang w:val="sl-SI"/>
              </w:rPr>
              <w:t>25.5.</w:t>
            </w:r>
            <w:bookmarkStart w:id="0" w:name="_GoBack"/>
            <w:bookmarkEnd w:id="0"/>
            <w:r w:rsidR="00FC4DC9">
              <w:rPr>
                <w:rFonts w:cs="Arial"/>
                <w:sz w:val="20"/>
                <w:szCs w:val="20"/>
                <w:lang w:val="sl-SI"/>
              </w:rPr>
              <w:t>2016</w:t>
            </w:r>
          </w:p>
        </w:tc>
      </w:tr>
      <w:tr w:rsidR="001F5B46" w:rsidRPr="001A4530" w:rsidTr="00DF7316">
        <w:trPr>
          <w:gridAfter w:val="3"/>
          <w:wAfter w:w="3004" w:type="dxa"/>
        </w:trPr>
        <w:tc>
          <w:tcPr>
            <w:tcW w:w="6096" w:type="dxa"/>
            <w:gridSpan w:val="2"/>
          </w:tcPr>
          <w:p w:rsidR="001F5B46" w:rsidRPr="001A4530" w:rsidRDefault="001F5B46" w:rsidP="00B0283E">
            <w:pPr>
              <w:rPr>
                <w:rFonts w:cs="Arial"/>
                <w:szCs w:val="20"/>
              </w:rPr>
            </w:pPr>
          </w:p>
          <w:p w:rsidR="001F5B46" w:rsidRPr="001A4530" w:rsidRDefault="001F5B46" w:rsidP="00B0283E">
            <w:pPr>
              <w:rPr>
                <w:rFonts w:cs="Arial"/>
                <w:szCs w:val="20"/>
              </w:rPr>
            </w:pPr>
            <w:r w:rsidRPr="001A4530">
              <w:rPr>
                <w:rFonts w:cs="Arial"/>
                <w:szCs w:val="20"/>
              </w:rPr>
              <w:t xml:space="preserve">GENERALNI SEKRETARIAT </w:t>
            </w:r>
            <w:r w:rsidR="00CF7F43">
              <w:rPr>
                <w:rFonts w:cs="Arial"/>
                <w:szCs w:val="20"/>
              </w:rPr>
              <w:br/>
            </w:r>
            <w:r w:rsidRPr="001A4530">
              <w:rPr>
                <w:rFonts w:cs="Arial"/>
                <w:szCs w:val="20"/>
              </w:rPr>
              <w:t>VLADE REPUBLIKE SLOVENIJE</w:t>
            </w:r>
          </w:p>
          <w:p w:rsidR="001F5B46" w:rsidRPr="001A4530" w:rsidRDefault="00CF7F43" w:rsidP="00B0283E">
            <w:pPr>
              <w:rPr>
                <w:rFonts w:cs="Arial"/>
                <w:szCs w:val="20"/>
              </w:rPr>
            </w:pPr>
            <w:r>
              <w:rPr>
                <w:rFonts w:cs="Arial"/>
                <w:szCs w:val="20"/>
              </w:rPr>
              <w:t>g</w:t>
            </w:r>
            <w:r w:rsidRPr="00CF7F43">
              <w:rPr>
                <w:rFonts w:cs="Arial"/>
                <w:szCs w:val="20"/>
              </w:rPr>
              <w:t>p.gs@gov.si</w:t>
            </w:r>
          </w:p>
          <w:p w:rsidR="001F5B46" w:rsidRPr="001A4530" w:rsidRDefault="001F5B46" w:rsidP="00B0283E">
            <w:pPr>
              <w:rPr>
                <w:rFonts w:cs="Arial"/>
                <w:szCs w:val="20"/>
              </w:rPr>
            </w:pPr>
          </w:p>
        </w:tc>
      </w:tr>
      <w:tr w:rsidR="001F5B46" w:rsidRPr="001A4530" w:rsidTr="00DF7316">
        <w:tc>
          <w:tcPr>
            <w:tcW w:w="9100" w:type="dxa"/>
            <w:gridSpan w:val="5"/>
          </w:tcPr>
          <w:p w:rsidR="001F5B46" w:rsidRPr="001A4530" w:rsidRDefault="00447135" w:rsidP="00296C9F">
            <w:pPr>
              <w:pStyle w:val="Naslovpredpisa"/>
              <w:tabs>
                <w:tab w:val="left" w:pos="1692"/>
              </w:tabs>
              <w:spacing w:before="0" w:after="0" w:line="260" w:lineRule="exact"/>
              <w:ind w:left="1692" w:hanging="1692"/>
              <w:jc w:val="left"/>
              <w:rPr>
                <w:sz w:val="20"/>
                <w:szCs w:val="20"/>
              </w:rPr>
            </w:pPr>
            <w:r w:rsidRPr="001A4530">
              <w:rPr>
                <w:sz w:val="20"/>
                <w:szCs w:val="20"/>
              </w:rPr>
              <w:t>ZADEVA</w:t>
            </w:r>
            <w:r w:rsidR="00625983" w:rsidRPr="001A4530">
              <w:rPr>
                <w:sz w:val="20"/>
                <w:szCs w:val="20"/>
              </w:rPr>
              <w:t>:</w:t>
            </w:r>
            <w:r w:rsidR="00625983">
              <w:rPr>
                <w:sz w:val="20"/>
                <w:szCs w:val="20"/>
              </w:rPr>
              <w:tab/>
            </w:r>
            <w:r w:rsidR="00296C9F">
              <w:rPr>
                <w:sz w:val="20"/>
                <w:szCs w:val="20"/>
              </w:rPr>
              <w:t>2. p</w:t>
            </w:r>
            <w:r w:rsidR="00296C9F" w:rsidRPr="001A4530">
              <w:rPr>
                <w:sz w:val="20"/>
                <w:szCs w:val="20"/>
              </w:rPr>
              <w:t xml:space="preserve">oročilo </w:t>
            </w:r>
            <w:r w:rsidR="00296C9F">
              <w:rPr>
                <w:sz w:val="20"/>
                <w:szCs w:val="20"/>
              </w:rPr>
              <w:t>o delu M</w:t>
            </w:r>
            <w:r w:rsidR="00ED15D6" w:rsidRPr="001A4530">
              <w:rPr>
                <w:sz w:val="20"/>
                <w:szCs w:val="20"/>
              </w:rPr>
              <w:t xml:space="preserve">edresorske delovne skupine za </w:t>
            </w:r>
            <w:r w:rsidR="00926278" w:rsidRPr="001A4530">
              <w:rPr>
                <w:sz w:val="20"/>
                <w:szCs w:val="20"/>
              </w:rPr>
              <w:t>enotni patentni sistem</w:t>
            </w:r>
            <w:r w:rsidR="00625983">
              <w:rPr>
                <w:sz w:val="20"/>
                <w:szCs w:val="20"/>
              </w:rPr>
              <w:t xml:space="preserve"> – predlog za obravnavo</w:t>
            </w:r>
          </w:p>
        </w:tc>
      </w:tr>
      <w:tr w:rsidR="001F5B46" w:rsidRPr="001A4530" w:rsidTr="00DF7316">
        <w:tc>
          <w:tcPr>
            <w:tcW w:w="9100" w:type="dxa"/>
            <w:gridSpan w:val="5"/>
          </w:tcPr>
          <w:p w:rsidR="001F5B46" w:rsidRPr="001A4530" w:rsidRDefault="001F5B46" w:rsidP="00B0283E">
            <w:pPr>
              <w:pStyle w:val="Poglavje"/>
              <w:spacing w:before="0" w:after="0" w:line="260" w:lineRule="exact"/>
              <w:jc w:val="left"/>
              <w:rPr>
                <w:sz w:val="20"/>
                <w:szCs w:val="20"/>
              </w:rPr>
            </w:pPr>
            <w:r w:rsidRPr="001A4530">
              <w:rPr>
                <w:sz w:val="20"/>
                <w:szCs w:val="20"/>
              </w:rPr>
              <w:t>1. Predlog sklepov vlade:</w:t>
            </w:r>
          </w:p>
        </w:tc>
      </w:tr>
      <w:tr w:rsidR="001F5B46" w:rsidRPr="001A4530" w:rsidTr="00DF7316">
        <w:tc>
          <w:tcPr>
            <w:tcW w:w="9100" w:type="dxa"/>
            <w:gridSpan w:val="5"/>
          </w:tcPr>
          <w:p w:rsidR="00647A4A" w:rsidRPr="001A4530" w:rsidRDefault="00647A4A" w:rsidP="00EC3136">
            <w:pPr>
              <w:autoSpaceDE w:val="0"/>
              <w:autoSpaceDN w:val="0"/>
              <w:adjustRightInd w:val="0"/>
              <w:spacing w:line="240" w:lineRule="auto"/>
              <w:jc w:val="both"/>
              <w:rPr>
                <w:rFonts w:cs="Arial"/>
                <w:szCs w:val="20"/>
                <w:lang w:eastAsia="sl-SI"/>
              </w:rPr>
            </w:pPr>
            <w:r w:rsidRPr="001A4530">
              <w:rPr>
                <w:rFonts w:cs="Arial"/>
                <w:szCs w:val="20"/>
                <w:lang w:eastAsia="sl-SI"/>
              </w:rPr>
              <w:t xml:space="preserve">Na podlagi </w:t>
            </w:r>
            <w:r w:rsidR="00247E77" w:rsidRPr="001A4530">
              <w:rPr>
                <w:rFonts w:cs="Arial"/>
                <w:szCs w:val="20"/>
                <w:lang w:eastAsia="sl-SI"/>
              </w:rPr>
              <w:t xml:space="preserve">šestega odstavka </w:t>
            </w:r>
            <w:r w:rsidRPr="001A4530">
              <w:rPr>
                <w:rFonts w:cs="Arial"/>
                <w:szCs w:val="20"/>
                <w:lang w:eastAsia="sl-SI"/>
              </w:rPr>
              <w:t>2</w:t>
            </w:r>
            <w:r w:rsidR="00247E77" w:rsidRPr="001A4530">
              <w:rPr>
                <w:rFonts w:cs="Arial"/>
                <w:szCs w:val="20"/>
                <w:lang w:eastAsia="sl-SI"/>
              </w:rPr>
              <w:t>1</w:t>
            </w:r>
            <w:r w:rsidRPr="001A4530">
              <w:rPr>
                <w:rFonts w:cs="Arial"/>
                <w:szCs w:val="20"/>
                <w:lang w:eastAsia="sl-SI"/>
              </w:rPr>
              <w:t>. člena Zako</w:t>
            </w:r>
            <w:r w:rsidR="005412DC" w:rsidRPr="001A4530">
              <w:rPr>
                <w:rFonts w:cs="Arial"/>
                <w:szCs w:val="20"/>
                <w:lang w:eastAsia="sl-SI"/>
              </w:rPr>
              <w:t xml:space="preserve">na o Vladi Republike Slovenije </w:t>
            </w:r>
            <w:r w:rsidR="00FB657E" w:rsidRPr="001A4530">
              <w:rPr>
                <w:color w:val="000000"/>
              </w:rPr>
              <w:t xml:space="preserve">(Uradni list RS, št. 24/05 </w:t>
            </w:r>
            <w:r w:rsidR="00A561B9">
              <w:rPr>
                <w:color w:val="000000"/>
              </w:rPr>
              <w:t>–</w:t>
            </w:r>
            <w:r w:rsidR="00A561B9" w:rsidRPr="001A4530">
              <w:rPr>
                <w:color w:val="000000"/>
              </w:rPr>
              <w:t xml:space="preserve"> </w:t>
            </w:r>
            <w:r w:rsidR="00FB657E" w:rsidRPr="001A4530">
              <w:rPr>
                <w:color w:val="000000"/>
              </w:rPr>
              <w:t xml:space="preserve">uradno prečiščeno besedilo, 109/08, 38/10 </w:t>
            </w:r>
            <w:r w:rsidR="00A561B9">
              <w:rPr>
                <w:color w:val="000000"/>
              </w:rPr>
              <w:t>–</w:t>
            </w:r>
            <w:r w:rsidR="00A561B9" w:rsidRPr="001A4530">
              <w:rPr>
                <w:color w:val="000000"/>
              </w:rPr>
              <w:t xml:space="preserve"> </w:t>
            </w:r>
            <w:r w:rsidR="00FB657E" w:rsidRPr="001A4530">
              <w:rPr>
                <w:color w:val="000000"/>
              </w:rPr>
              <w:t xml:space="preserve">ZUKN, 8/12, 21/13, 47/13 </w:t>
            </w:r>
            <w:r w:rsidR="00A561B9">
              <w:rPr>
                <w:color w:val="000000"/>
              </w:rPr>
              <w:t>–</w:t>
            </w:r>
            <w:r w:rsidR="00A561B9" w:rsidRPr="001A4530">
              <w:rPr>
                <w:color w:val="000000"/>
              </w:rPr>
              <w:t xml:space="preserve"> </w:t>
            </w:r>
            <w:r w:rsidR="00FB657E" w:rsidRPr="001A4530">
              <w:rPr>
                <w:color w:val="000000"/>
              </w:rPr>
              <w:t>ZDU-1G in 65/14)</w:t>
            </w:r>
            <w:r w:rsidRPr="001A4530">
              <w:rPr>
                <w:rFonts w:cs="Arial"/>
                <w:szCs w:val="20"/>
                <w:lang w:eastAsia="sl-SI"/>
              </w:rPr>
              <w:t xml:space="preserve"> je Vlada Republike Slovenije na……… seji dne …………. sprejela naslednj</w:t>
            </w:r>
            <w:r w:rsidR="0010028D" w:rsidRPr="001A4530">
              <w:rPr>
                <w:rFonts w:cs="Arial"/>
                <w:szCs w:val="20"/>
                <w:lang w:eastAsia="sl-SI"/>
              </w:rPr>
              <w:t>i sklep</w:t>
            </w:r>
            <w:r w:rsidRPr="001A4530">
              <w:rPr>
                <w:rFonts w:cs="Arial"/>
                <w:szCs w:val="20"/>
                <w:lang w:eastAsia="sl-SI"/>
              </w:rPr>
              <w:t>:</w:t>
            </w:r>
          </w:p>
          <w:p w:rsidR="00647A4A" w:rsidRPr="001A4530" w:rsidRDefault="00647A4A" w:rsidP="00A561B9">
            <w:pPr>
              <w:pStyle w:val="ZADEVA"/>
              <w:spacing w:line="240" w:lineRule="auto"/>
              <w:ind w:left="0" w:firstLine="0"/>
              <w:rPr>
                <w:rFonts w:cs="Arial"/>
                <w:szCs w:val="20"/>
                <w:lang w:val="sl-SI"/>
              </w:rPr>
            </w:pPr>
          </w:p>
          <w:p w:rsidR="00915352" w:rsidRPr="001A4530" w:rsidRDefault="00647A4A" w:rsidP="00296C9F">
            <w:pPr>
              <w:tabs>
                <w:tab w:val="left" w:pos="292"/>
              </w:tabs>
              <w:spacing w:line="240" w:lineRule="auto"/>
              <w:rPr>
                <w:rFonts w:cs="Arial"/>
                <w:szCs w:val="20"/>
                <w:lang w:eastAsia="sl-SI"/>
              </w:rPr>
            </w:pPr>
            <w:r w:rsidRPr="001A4530">
              <w:rPr>
                <w:rFonts w:cs="Arial"/>
                <w:szCs w:val="20"/>
                <w:lang w:eastAsia="sl-SI"/>
              </w:rPr>
              <w:t>Vlada R</w:t>
            </w:r>
            <w:r w:rsidR="00C90A7E" w:rsidRPr="001A4530">
              <w:rPr>
                <w:rFonts w:cs="Arial"/>
                <w:szCs w:val="20"/>
                <w:lang w:eastAsia="sl-SI"/>
              </w:rPr>
              <w:t xml:space="preserve">epublike </w:t>
            </w:r>
            <w:r w:rsidRPr="001A4530">
              <w:rPr>
                <w:rFonts w:cs="Arial"/>
                <w:szCs w:val="20"/>
                <w:lang w:eastAsia="sl-SI"/>
              </w:rPr>
              <w:t>S</w:t>
            </w:r>
            <w:r w:rsidR="00C90A7E" w:rsidRPr="001A4530">
              <w:rPr>
                <w:rFonts w:cs="Arial"/>
                <w:szCs w:val="20"/>
                <w:lang w:eastAsia="sl-SI"/>
              </w:rPr>
              <w:t>lovenije</w:t>
            </w:r>
            <w:r w:rsidRPr="001A4530">
              <w:rPr>
                <w:rFonts w:cs="Arial"/>
                <w:szCs w:val="20"/>
                <w:lang w:eastAsia="sl-SI"/>
              </w:rPr>
              <w:t xml:space="preserve"> </w:t>
            </w:r>
            <w:r w:rsidR="00086E95" w:rsidRPr="001A4530">
              <w:rPr>
                <w:rFonts w:cs="Arial"/>
                <w:szCs w:val="20"/>
                <w:lang w:eastAsia="sl-SI"/>
              </w:rPr>
              <w:t xml:space="preserve">se </w:t>
            </w:r>
            <w:r w:rsidRPr="001A4530">
              <w:rPr>
                <w:rFonts w:cs="Arial"/>
                <w:szCs w:val="20"/>
                <w:lang w:eastAsia="sl-SI"/>
              </w:rPr>
              <w:t>je</w:t>
            </w:r>
            <w:r w:rsidR="00086E95" w:rsidRPr="001A4530">
              <w:rPr>
                <w:rFonts w:cs="Arial"/>
                <w:szCs w:val="20"/>
                <w:lang w:eastAsia="sl-SI"/>
              </w:rPr>
              <w:t xml:space="preserve"> seznanila</w:t>
            </w:r>
            <w:r w:rsidR="002B7599" w:rsidRPr="001A4530">
              <w:rPr>
                <w:rFonts w:cs="Arial"/>
                <w:szCs w:val="20"/>
                <w:lang w:eastAsia="sl-SI"/>
              </w:rPr>
              <w:t xml:space="preserve"> </w:t>
            </w:r>
            <w:r w:rsidR="00296C9F">
              <w:rPr>
                <w:rFonts w:cs="Arial"/>
                <w:szCs w:val="20"/>
                <w:lang w:eastAsia="sl-SI"/>
              </w:rPr>
              <w:t xml:space="preserve">z drugim </w:t>
            </w:r>
            <w:r w:rsidR="00ED15D6" w:rsidRPr="001A4530">
              <w:rPr>
                <w:rFonts w:cs="Arial"/>
                <w:szCs w:val="20"/>
                <w:lang w:eastAsia="sl-SI"/>
              </w:rPr>
              <w:t>poročilo</w:t>
            </w:r>
            <w:r w:rsidR="00915352" w:rsidRPr="001A4530">
              <w:rPr>
                <w:rFonts w:cs="Arial"/>
                <w:szCs w:val="20"/>
                <w:lang w:eastAsia="sl-SI"/>
              </w:rPr>
              <w:t>m</w:t>
            </w:r>
            <w:r w:rsidR="00ED15D6" w:rsidRPr="001A4530">
              <w:rPr>
                <w:rFonts w:cs="Arial"/>
                <w:szCs w:val="20"/>
                <w:lang w:eastAsia="sl-SI"/>
              </w:rPr>
              <w:t xml:space="preserve"> </w:t>
            </w:r>
            <w:r w:rsidR="00296C9F">
              <w:rPr>
                <w:rFonts w:cs="Arial"/>
                <w:szCs w:val="20"/>
                <w:lang w:eastAsia="sl-SI"/>
              </w:rPr>
              <w:t>M</w:t>
            </w:r>
            <w:r w:rsidR="00296C9F" w:rsidRPr="001A4530">
              <w:rPr>
                <w:rFonts w:cs="Arial"/>
                <w:szCs w:val="20"/>
                <w:lang w:eastAsia="sl-SI"/>
              </w:rPr>
              <w:t xml:space="preserve">edresorske </w:t>
            </w:r>
            <w:r w:rsidR="00ED15D6" w:rsidRPr="001A4530">
              <w:rPr>
                <w:rFonts w:cs="Arial"/>
                <w:szCs w:val="20"/>
                <w:lang w:eastAsia="sl-SI"/>
              </w:rPr>
              <w:t>delovne skupine</w:t>
            </w:r>
            <w:r w:rsidR="002B7599" w:rsidRPr="001A4530">
              <w:rPr>
                <w:rFonts w:cs="Arial"/>
                <w:szCs w:val="20"/>
                <w:lang w:eastAsia="sl-SI"/>
              </w:rPr>
              <w:t xml:space="preserve"> za </w:t>
            </w:r>
            <w:r w:rsidR="00071A6A" w:rsidRPr="001A4530">
              <w:rPr>
                <w:rFonts w:cs="Arial"/>
                <w:szCs w:val="20"/>
                <w:lang w:eastAsia="sl-SI"/>
              </w:rPr>
              <w:t>enotni patentni sistem</w:t>
            </w:r>
            <w:r w:rsidR="003C39BE" w:rsidRPr="001A4530">
              <w:rPr>
                <w:rFonts w:cs="Arial"/>
                <w:szCs w:val="20"/>
                <w:lang w:eastAsia="sl-SI"/>
              </w:rPr>
              <w:t>.</w:t>
            </w:r>
          </w:p>
          <w:p w:rsidR="003E4A6D" w:rsidRDefault="003E4A6D" w:rsidP="00A561B9">
            <w:pPr>
              <w:pStyle w:val="Neotevilenodstavek"/>
              <w:spacing w:before="0" w:after="0" w:line="240" w:lineRule="auto"/>
              <w:jc w:val="left"/>
              <w:rPr>
                <w:rFonts w:cs="Arial"/>
                <w:iCs/>
                <w:sz w:val="20"/>
                <w:szCs w:val="20"/>
                <w:lang w:val="sl-SI"/>
              </w:rPr>
            </w:pPr>
          </w:p>
          <w:p w:rsidR="00DF7316" w:rsidRDefault="00DF7316" w:rsidP="00A561B9">
            <w:pPr>
              <w:pStyle w:val="Neotevilenodstavek"/>
              <w:spacing w:before="0" w:after="0" w:line="240" w:lineRule="auto"/>
              <w:jc w:val="left"/>
              <w:rPr>
                <w:rFonts w:cs="Arial"/>
                <w:iCs/>
                <w:sz w:val="20"/>
                <w:szCs w:val="20"/>
                <w:lang w:val="sl-SI"/>
              </w:rPr>
            </w:pPr>
          </w:p>
          <w:p w:rsidR="00DF7316" w:rsidRPr="001A4530" w:rsidRDefault="00DF7316" w:rsidP="00A561B9">
            <w:pPr>
              <w:pStyle w:val="Neotevilenodstavek"/>
              <w:spacing w:before="0" w:after="0" w:line="240" w:lineRule="auto"/>
              <w:jc w:val="left"/>
              <w:rPr>
                <w:rFonts w:cs="Arial"/>
                <w:iCs/>
                <w:sz w:val="20"/>
                <w:szCs w:val="20"/>
                <w:lang w:val="sl-SI"/>
              </w:rPr>
            </w:pPr>
          </w:p>
          <w:p w:rsidR="003E4A6D" w:rsidRPr="001A4530" w:rsidRDefault="00A561B9" w:rsidP="00296C9F">
            <w:pPr>
              <w:pStyle w:val="Neotevilenodstavek"/>
              <w:tabs>
                <w:tab w:val="center" w:pos="5279"/>
              </w:tabs>
              <w:spacing w:before="0" w:after="0" w:line="240" w:lineRule="auto"/>
              <w:jc w:val="center"/>
              <w:rPr>
                <w:rFonts w:cs="Arial"/>
                <w:iCs/>
                <w:sz w:val="20"/>
                <w:szCs w:val="20"/>
                <w:lang w:val="sl-SI"/>
              </w:rPr>
            </w:pPr>
            <w:r>
              <w:rPr>
                <w:rFonts w:cs="Arial"/>
                <w:iCs/>
                <w:sz w:val="20"/>
                <w:szCs w:val="20"/>
                <w:lang w:val="sl-SI"/>
              </w:rPr>
              <w:tab/>
            </w:r>
            <w:r w:rsidR="003E4A6D" w:rsidRPr="001A4530">
              <w:rPr>
                <w:rFonts w:cs="Arial"/>
                <w:iCs/>
                <w:sz w:val="20"/>
                <w:szCs w:val="20"/>
                <w:lang w:val="sl-SI"/>
              </w:rPr>
              <w:t>mag. Darko Krašovec</w:t>
            </w:r>
          </w:p>
          <w:p w:rsidR="001F5B46" w:rsidRPr="001A4530" w:rsidRDefault="00A561B9" w:rsidP="00296C9F">
            <w:pPr>
              <w:pStyle w:val="Neotevilenodstavek"/>
              <w:tabs>
                <w:tab w:val="center" w:pos="5279"/>
              </w:tabs>
              <w:spacing w:before="0" w:after="0" w:line="240" w:lineRule="auto"/>
              <w:jc w:val="center"/>
              <w:rPr>
                <w:rFonts w:cs="Arial"/>
                <w:iCs/>
                <w:sz w:val="20"/>
                <w:szCs w:val="20"/>
                <w:lang w:val="sl-SI"/>
              </w:rPr>
            </w:pPr>
            <w:r>
              <w:rPr>
                <w:rFonts w:cs="Arial"/>
                <w:iCs/>
                <w:sz w:val="20"/>
                <w:szCs w:val="20"/>
                <w:lang w:val="sl-SI"/>
              </w:rPr>
              <w:tab/>
            </w:r>
            <w:r w:rsidR="00296C9F" w:rsidRPr="001A4530">
              <w:rPr>
                <w:rFonts w:cs="Arial"/>
                <w:iCs/>
                <w:sz w:val="20"/>
                <w:szCs w:val="20"/>
                <w:lang w:val="sl-SI"/>
              </w:rPr>
              <w:t xml:space="preserve">generalni sekretar </w:t>
            </w:r>
          </w:p>
          <w:p w:rsidR="001F5B46" w:rsidRPr="001A4530" w:rsidRDefault="001F5B46" w:rsidP="00EC3136">
            <w:pPr>
              <w:pStyle w:val="Neotevilenodstavek"/>
              <w:spacing w:before="0" w:after="0" w:line="240" w:lineRule="auto"/>
              <w:rPr>
                <w:rFonts w:cs="Arial"/>
                <w:iCs/>
                <w:sz w:val="20"/>
                <w:szCs w:val="20"/>
                <w:lang w:val="sl-SI"/>
              </w:rPr>
            </w:pPr>
          </w:p>
          <w:p w:rsidR="007576DA" w:rsidRPr="001A4530" w:rsidRDefault="00A561B9" w:rsidP="00EC3136">
            <w:pPr>
              <w:pStyle w:val="ZADEVA"/>
              <w:spacing w:line="240" w:lineRule="auto"/>
              <w:ind w:left="0" w:firstLine="0"/>
              <w:rPr>
                <w:rFonts w:cs="Arial"/>
                <w:b w:val="0"/>
                <w:bCs/>
                <w:szCs w:val="20"/>
                <w:lang w:val="sl-SI"/>
              </w:rPr>
            </w:pPr>
            <w:r w:rsidRPr="001A4530">
              <w:rPr>
                <w:rFonts w:cs="Arial"/>
                <w:b w:val="0"/>
                <w:bCs/>
                <w:szCs w:val="20"/>
                <w:lang w:val="sl-SI"/>
              </w:rPr>
              <w:t>Prilog</w:t>
            </w:r>
            <w:r>
              <w:rPr>
                <w:rFonts w:cs="Arial"/>
                <w:b w:val="0"/>
                <w:bCs/>
                <w:szCs w:val="20"/>
                <w:lang w:val="sl-SI"/>
              </w:rPr>
              <w:t>a</w:t>
            </w:r>
            <w:r w:rsidR="00474126" w:rsidRPr="001A4530">
              <w:rPr>
                <w:rFonts w:cs="Arial"/>
                <w:b w:val="0"/>
                <w:bCs/>
                <w:szCs w:val="20"/>
                <w:lang w:val="sl-SI"/>
              </w:rPr>
              <w:t>:</w:t>
            </w:r>
          </w:p>
          <w:p w:rsidR="007576DA" w:rsidRPr="001A4530" w:rsidRDefault="007576DA" w:rsidP="00EC3136">
            <w:pPr>
              <w:pStyle w:val="ZADEVA"/>
              <w:numPr>
                <w:ilvl w:val="0"/>
                <w:numId w:val="26"/>
              </w:numPr>
              <w:tabs>
                <w:tab w:val="clear" w:pos="1701"/>
                <w:tab w:val="left" w:pos="743"/>
              </w:tabs>
              <w:spacing w:line="240" w:lineRule="auto"/>
              <w:rPr>
                <w:rFonts w:cs="Arial"/>
                <w:b w:val="0"/>
                <w:bCs/>
                <w:szCs w:val="20"/>
                <w:lang w:val="sl-SI"/>
              </w:rPr>
            </w:pPr>
            <w:r w:rsidRPr="001A4530">
              <w:rPr>
                <w:rFonts w:cs="Arial"/>
                <w:b w:val="0"/>
                <w:bCs/>
                <w:szCs w:val="20"/>
                <w:lang w:val="sl-SI"/>
              </w:rPr>
              <w:t xml:space="preserve">Poročilo </w:t>
            </w:r>
          </w:p>
          <w:p w:rsidR="00474126" w:rsidRPr="001A4530" w:rsidRDefault="00474126" w:rsidP="00EC3136">
            <w:pPr>
              <w:pStyle w:val="Neotevilenodstavek"/>
              <w:spacing w:before="0" w:after="0" w:line="240" w:lineRule="auto"/>
              <w:rPr>
                <w:rFonts w:cs="Arial"/>
                <w:iCs/>
                <w:sz w:val="20"/>
                <w:szCs w:val="20"/>
                <w:lang w:val="sl-SI"/>
              </w:rPr>
            </w:pPr>
          </w:p>
          <w:p w:rsidR="00071A6A" w:rsidRPr="00F058D1" w:rsidRDefault="00071A6A" w:rsidP="00EC3136">
            <w:pPr>
              <w:pStyle w:val="Neotevilenodstavek"/>
              <w:spacing w:before="0" w:after="0" w:line="240" w:lineRule="auto"/>
              <w:rPr>
                <w:rFonts w:cs="Arial"/>
                <w:iCs/>
                <w:sz w:val="20"/>
                <w:szCs w:val="20"/>
              </w:rPr>
            </w:pPr>
          </w:p>
          <w:p w:rsidR="001F5B46" w:rsidRPr="001A4530" w:rsidRDefault="001F5B46" w:rsidP="00EC3136">
            <w:pPr>
              <w:pStyle w:val="Neotevilenodstavek"/>
              <w:spacing w:before="0" w:after="0" w:line="240" w:lineRule="auto"/>
              <w:rPr>
                <w:rFonts w:cs="Arial"/>
                <w:iCs/>
                <w:sz w:val="20"/>
                <w:szCs w:val="20"/>
                <w:lang w:val="sl-SI"/>
              </w:rPr>
            </w:pPr>
            <w:r w:rsidRPr="00F058D1">
              <w:rPr>
                <w:rFonts w:cs="Arial"/>
                <w:iCs/>
                <w:sz w:val="20"/>
                <w:szCs w:val="20"/>
              </w:rPr>
              <w:t>P</w:t>
            </w:r>
            <w:r w:rsidR="00BC08E8" w:rsidRPr="001A4530">
              <w:rPr>
                <w:rFonts w:cs="Arial"/>
                <w:iCs/>
                <w:sz w:val="20"/>
                <w:szCs w:val="20"/>
                <w:lang w:val="sl-SI"/>
              </w:rPr>
              <w:t>rejmejo</w:t>
            </w:r>
            <w:r w:rsidRPr="001A4530">
              <w:rPr>
                <w:rFonts w:cs="Arial"/>
                <w:iCs/>
                <w:sz w:val="20"/>
                <w:szCs w:val="20"/>
                <w:lang w:val="sl-SI"/>
              </w:rPr>
              <w:t xml:space="preserve">: </w:t>
            </w:r>
          </w:p>
          <w:p w:rsidR="001F5B46" w:rsidRPr="00B02E6B" w:rsidRDefault="000D69B6" w:rsidP="00EC3136">
            <w:pPr>
              <w:pStyle w:val="Neotevilenodstavek"/>
              <w:numPr>
                <w:ilvl w:val="0"/>
                <w:numId w:val="8"/>
              </w:numPr>
              <w:spacing w:before="0" w:after="0" w:line="240" w:lineRule="auto"/>
              <w:rPr>
                <w:rFonts w:cs="Arial"/>
                <w:iCs/>
                <w:sz w:val="20"/>
                <w:szCs w:val="20"/>
                <w:lang w:val="sl-SI"/>
              </w:rPr>
            </w:pPr>
            <w:r w:rsidRPr="00B02E6B">
              <w:rPr>
                <w:rFonts w:cs="Arial"/>
                <w:iCs/>
                <w:sz w:val="20"/>
                <w:szCs w:val="20"/>
                <w:lang w:val="sl-SI"/>
              </w:rPr>
              <w:t>Ministrstvo za pravosodje</w:t>
            </w:r>
          </w:p>
          <w:p w:rsidR="000D69B6" w:rsidRPr="00B02E6B" w:rsidRDefault="000D69B6" w:rsidP="00EC3136">
            <w:pPr>
              <w:pStyle w:val="Neotevilenodstavek"/>
              <w:numPr>
                <w:ilvl w:val="0"/>
                <w:numId w:val="8"/>
              </w:numPr>
              <w:spacing w:before="0" w:after="0" w:line="240" w:lineRule="auto"/>
              <w:rPr>
                <w:rFonts w:cs="Arial"/>
                <w:iCs/>
                <w:sz w:val="20"/>
                <w:szCs w:val="20"/>
                <w:lang w:val="sl-SI"/>
              </w:rPr>
            </w:pPr>
            <w:r w:rsidRPr="00B02E6B">
              <w:rPr>
                <w:rFonts w:cs="Arial"/>
                <w:iCs/>
                <w:sz w:val="20"/>
                <w:szCs w:val="20"/>
                <w:lang w:val="sl-SI"/>
              </w:rPr>
              <w:t>Ministrstvo za zunanje zadeve</w:t>
            </w:r>
          </w:p>
          <w:p w:rsidR="00A561B9" w:rsidRPr="00B02E6B" w:rsidRDefault="00A561B9" w:rsidP="00A561B9">
            <w:pPr>
              <w:pStyle w:val="Neotevilenodstavek"/>
              <w:numPr>
                <w:ilvl w:val="0"/>
                <w:numId w:val="8"/>
              </w:numPr>
              <w:spacing w:before="0" w:after="0" w:line="240" w:lineRule="auto"/>
              <w:rPr>
                <w:rFonts w:cs="Arial"/>
                <w:iCs/>
                <w:sz w:val="20"/>
                <w:szCs w:val="20"/>
                <w:lang w:val="sl-SI"/>
              </w:rPr>
            </w:pPr>
            <w:r w:rsidRPr="00B02E6B">
              <w:rPr>
                <w:rFonts w:cs="Arial"/>
                <w:iCs/>
                <w:sz w:val="20"/>
                <w:szCs w:val="20"/>
                <w:lang w:val="sl-SI"/>
              </w:rPr>
              <w:t>Ministrstvo za finance</w:t>
            </w:r>
          </w:p>
          <w:p w:rsidR="000D69B6" w:rsidRPr="00B02E6B" w:rsidRDefault="000D69B6" w:rsidP="00EC3136">
            <w:pPr>
              <w:pStyle w:val="Neotevilenodstavek"/>
              <w:numPr>
                <w:ilvl w:val="0"/>
                <w:numId w:val="8"/>
              </w:numPr>
              <w:spacing w:before="0" w:after="0" w:line="240" w:lineRule="auto"/>
              <w:rPr>
                <w:rFonts w:cs="Arial"/>
                <w:iCs/>
                <w:sz w:val="20"/>
                <w:szCs w:val="20"/>
                <w:lang w:val="sl-SI"/>
              </w:rPr>
            </w:pPr>
            <w:r w:rsidRPr="00B02E6B">
              <w:rPr>
                <w:rFonts w:cs="Arial"/>
                <w:iCs/>
                <w:sz w:val="20"/>
                <w:szCs w:val="20"/>
                <w:lang w:val="sl-SI"/>
              </w:rPr>
              <w:t>Ministrstvo za gospodarski razvoj in tehnologijo</w:t>
            </w:r>
          </w:p>
          <w:p w:rsidR="001F5B46" w:rsidRPr="00B02E6B" w:rsidRDefault="000D69B6" w:rsidP="00EC3136">
            <w:pPr>
              <w:pStyle w:val="Neotevilenodstavek"/>
              <w:numPr>
                <w:ilvl w:val="0"/>
                <w:numId w:val="8"/>
              </w:numPr>
              <w:spacing w:before="0" w:after="0" w:line="240" w:lineRule="auto"/>
              <w:jc w:val="left"/>
              <w:rPr>
                <w:rFonts w:cs="Arial"/>
                <w:iCs/>
                <w:sz w:val="20"/>
                <w:szCs w:val="20"/>
                <w:lang w:val="sl-SI"/>
              </w:rPr>
            </w:pPr>
            <w:r w:rsidRPr="00B02E6B">
              <w:rPr>
                <w:rFonts w:cs="Arial"/>
                <w:iCs/>
                <w:sz w:val="20"/>
                <w:szCs w:val="20"/>
                <w:lang w:val="sl-SI"/>
              </w:rPr>
              <w:t xml:space="preserve">Medresorska </w:t>
            </w:r>
            <w:r w:rsidR="0042445E" w:rsidRPr="00B02E6B">
              <w:rPr>
                <w:rFonts w:cs="Arial"/>
                <w:iCs/>
                <w:sz w:val="20"/>
                <w:szCs w:val="20"/>
                <w:lang w:val="sl-SI"/>
              </w:rPr>
              <w:t>delovna skupina</w:t>
            </w:r>
            <w:r w:rsidR="00296C9F">
              <w:rPr>
                <w:rFonts w:cs="Arial"/>
                <w:iCs/>
                <w:sz w:val="20"/>
                <w:szCs w:val="20"/>
                <w:lang w:val="sl-SI"/>
              </w:rPr>
              <w:t xml:space="preserve"> za enotni patentni sistem</w:t>
            </w:r>
            <w:r w:rsidR="00823E88">
              <w:rPr>
                <w:rFonts w:cs="Arial"/>
                <w:iCs/>
                <w:sz w:val="20"/>
                <w:szCs w:val="20"/>
                <w:lang w:val="sl-SI"/>
              </w:rPr>
              <w:t xml:space="preserve"> (člani)</w:t>
            </w:r>
          </w:p>
          <w:p w:rsidR="00926278" w:rsidRPr="00551F8F" w:rsidRDefault="000D69B6" w:rsidP="00823E88">
            <w:pPr>
              <w:pStyle w:val="Neotevilenodstavek"/>
              <w:numPr>
                <w:ilvl w:val="0"/>
                <w:numId w:val="8"/>
              </w:numPr>
              <w:spacing w:before="0" w:after="0" w:line="240" w:lineRule="auto"/>
              <w:jc w:val="left"/>
              <w:rPr>
                <w:rFonts w:cs="Arial"/>
                <w:iCs/>
                <w:sz w:val="20"/>
                <w:szCs w:val="20"/>
                <w:lang w:val="sl-SI"/>
              </w:rPr>
            </w:pPr>
            <w:r w:rsidRPr="00B02E6B">
              <w:rPr>
                <w:rFonts w:cs="Arial"/>
                <w:iCs/>
                <w:sz w:val="20"/>
                <w:szCs w:val="20"/>
                <w:lang w:val="sl-SI"/>
              </w:rPr>
              <w:t>Urad RS za intelektualno lastnin</w:t>
            </w:r>
            <w:r w:rsidR="00823E88">
              <w:rPr>
                <w:rFonts w:cs="Arial"/>
                <w:iCs/>
                <w:sz w:val="20"/>
                <w:szCs w:val="20"/>
                <w:lang w:val="sl-SI"/>
              </w:rPr>
              <w:t>o</w:t>
            </w:r>
          </w:p>
        </w:tc>
      </w:tr>
      <w:tr w:rsidR="001F5B46" w:rsidRPr="001A4530" w:rsidTr="00DF7316">
        <w:tc>
          <w:tcPr>
            <w:tcW w:w="9100" w:type="dxa"/>
            <w:gridSpan w:val="5"/>
          </w:tcPr>
          <w:p w:rsidR="00CF7F43" w:rsidRDefault="001F5B46" w:rsidP="00CF7F43">
            <w:pPr>
              <w:pStyle w:val="Neotevilenodstavek"/>
              <w:spacing w:before="0" w:after="0" w:line="240" w:lineRule="auto"/>
              <w:jc w:val="left"/>
              <w:rPr>
                <w:rFonts w:cs="Arial"/>
                <w:b/>
                <w:sz w:val="20"/>
                <w:szCs w:val="20"/>
                <w:lang w:val="sl-SI"/>
              </w:rPr>
            </w:pPr>
            <w:r w:rsidRPr="001A4530">
              <w:rPr>
                <w:rFonts w:cs="Arial"/>
                <w:b/>
                <w:sz w:val="20"/>
                <w:szCs w:val="20"/>
                <w:lang w:val="sl-SI"/>
              </w:rPr>
              <w:t>2. Predlog za obravnavo predloga zakona po nujnem ali skrajšanem postopku v državnem zboru z obrazložitvijo razlogov:</w:t>
            </w:r>
            <w:r w:rsidR="00CF7F43">
              <w:rPr>
                <w:rFonts w:cs="Arial"/>
                <w:b/>
                <w:sz w:val="20"/>
                <w:szCs w:val="20"/>
                <w:lang w:val="sl-SI"/>
              </w:rPr>
              <w:t xml:space="preserve">  /</w:t>
            </w:r>
          </w:p>
          <w:p w:rsidR="001F5B46" w:rsidRPr="001A4530" w:rsidRDefault="001F5B46" w:rsidP="00CF7F43">
            <w:pPr>
              <w:pStyle w:val="Neotevilenodstavek"/>
              <w:spacing w:before="0" w:after="0" w:line="240" w:lineRule="auto"/>
              <w:jc w:val="left"/>
              <w:rPr>
                <w:rFonts w:cs="Arial"/>
                <w:b/>
                <w:iCs/>
                <w:sz w:val="20"/>
                <w:szCs w:val="20"/>
                <w:lang w:val="sl-SI"/>
              </w:rPr>
            </w:pPr>
          </w:p>
        </w:tc>
      </w:tr>
      <w:tr w:rsidR="001F5B46" w:rsidRPr="001A4530" w:rsidTr="00DF7316">
        <w:tc>
          <w:tcPr>
            <w:tcW w:w="9100" w:type="dxa"/>
            <w:gridSpan w:val="5"/>
          </w:tcPr>
          <w:p w:rsidR="001F5B46" w:rsidRPr="001A4530" w:rsidRDefault="001F5B46" w:rsidP="00EC3136">
            <w:pPr>
              <w:pStyle w:val="Neotevilenodstavek"/>
              <w:spacing w:before="0" w:after="0" w:line="240" w:lineRule="auto"/>
              <w:rPr>
                <w:rFonts w:cs="Arial"/>
                <w:b/>
                <w:iCs/>
                <w:sz w:val="20"/>
                <w:szCs w:val="20"/>
                <w:lang w:val="sl-SI"/>
              </w:rPr>
            </w:pPr>
            <w:proofErr w:type="spellStart"/>
            <w:r w:rsidRPr="001A4530">
              <w:rPr>
                <w:rFonts w:cs="Arial"/>
                <w:b/>
                <w:sz w:val="20"/>
                <w:szCs w:val="20"/>
                <w:lang w:val="sl-SI"/>
              </w:rPr>
              <w:t>3.a</w:t>
            </w:r>
            <w:proofErr w:type="spellEnd"/>
            <w:r w:rsidRPr="001A4530">
              <w:rPr>
                <w:rFonts w:cs="Arial"/>
                <w:b/>
                <w:sz w:val="20"/>
                <w:szCs w:val="20"/>
                <w:lang w:val="sl-SI"/>
              </w:rPr>
              <w:t xml:space="preserve"> Osebe, odgovorne za strokovno pripravo in usklajenost gradiva:</w:t>
            </w:r>
          </w:p>
        </w:tc>
      </w:tr>
      <w:tr w:rsidR="001F5B46" w:rsidRPr="001A4530" w:rsidTr="00DF7316">
        <w:trPr>
          <w:trHeight w:val="727"/>
        </w:trPr>
        <w:tc>
          <w:tcPr>
            <w:tcW w:w="9100" w:type="dxa"/>
            <w:gridSpan w:val="5"/>
          </w:tcPr>
          <w:p w:rsidR="001F5B46" w:rsidRDefault="006B19EC" w:rsidP="0042445E">
            <w:pPr>
              <w:pStyle w:val="Neotevilenodstavek"/>
              <w:numPr>
                <w:ilvl w:val="0"/>
                <w:numId w:val="27"/>
              </w:numPr>
              <w:tabs>
                <w:tab w:val="clear" w:pos="720"/>
                <w:tab w:val="num" w:pos="392"/>
              </w:tabs>
              <w:spacing w:before="0" w:after="0" w:line="240" w:lineRule="auto"/>
              <w:ind w:left="392" w:hanging="300"/>
              <w:rPr>
                <w:rFonts w:cs="Arial"/>
                <w:iCs/>
                <w:sz w:val="20"/>
                <w:szCs w:val="20"/>
                <w:lang w:val="sl-SI"/>
              </w:rPr>
            </w:pPr>
            <w:r w:rsidRPr="001A4530">
              <w:rPr>
                <w:rFonts w:cs="Arial"/>
                <w:iCs/>
                <w:sz w:val="20"/>
                <w:szCs w:val="20"/>
                <w:lang w:val="sl-SI"/>
              </w:rPr>
              <w:t>m</w:t>
            </w:r>
            <w:r w:rsidR="00447135" w:rsidRPr="001A4530">
              <w:rPr>
                <w:rFonts w:cs="Arial"/>
                <w:iCs/>
                <w:sz w:val="20"/>
                <w:szCs w:val="20"/>
                <w:lang w:val="sl-SI"/>
              </w:rPr>
              <w:t>ag. Dušan</w:t>
            </w:r>
            <w:r w:rsidR="00EC58E0" w:rsidRPr="001A4530">
              <w:rPr>
                <w:rFonts w:cs="Arial"/>
                <w:iCs/>
                <w:sz w:val="20"/>
                <w:szCs w:val="20"/>
                <w:lang w:val="sl-SI"/>
              </w:rPr>
              <w:t xml:space="preserve"> Pšeničnik, generalni direktor Direktorata za notranji trg</w:t>
            </w:r>
            <w:r w:rsidR="003C39BE" w:rsidRPr="001A4530">
              <w:rPr>
                <w:rFonts w:cs="Arial"/>
                <w:iCs/>
                <w:sz w:val="20"/>
                <w:szCs w:val="20"/>
                <w:lang w:val="sl-SI"/>
              </w:rPr>
              <w:t>, Ministrstvo za gospodarski razvoj in tehnologijo</w:t>
            </w:r>
          </w:p>
          <w:p w:rsidR="00B262B3" w:rsidRDefault="00296C9F" w:rsidP="0042445E">
            <w:pPr>
              <w:pStyle w:val="Neotevilenodstavek"/>
              <w:numPr>
                <w:ilvl w:val="0"/>
                <w:numId w:val="27"/>
              </w:numPr>
              <w:tabs>
                <w:tab w:val="clear" w:pos="720"/>
                <w:tab w:val="num" w:pos="392"/>
              </w:tabs>
              <w:spacing w:before="0" w:after="0" w:line="240" w:lineRule="auto"/>
              <w:ind w:left="392" w:hanging="300"/>
              <w:rPr>
                <w:rFonts w:cs="Arial"/>
                <w:iCs/>
                <w:sz w:val="20"/>
                <w:szCs w:val="20"/>
                <w:lang w:val="sl-SI"/>
              </w:rPr>
            </w:pPr>
            <w:r>
              <w:rPr>
                <w:rFonts w:cs="Arial"/>
                <w:iCs/>
                <w:sz w:val="20"/>
                <w:szCs w:val="20"/>
                <w:lang w:val="sl-SI"/>
              </w:rPr>
              <w:t>dr. Vojko Toman</w:t>
            </w:r>
            <w:r w:rsidR="003C39BE" w:rsidRPr="001A4530">
              <w:rPr>
                <w:rFonts w:cs="Arial"/>
                <w:iCs/>
                <w:sz w:val="20"/>
                <w:szCs w:val="20"/>
                <w:lang w:val="sl-SI"/>
              </w:rPr>
              <w:t xml:space="preserve">, </w:t>
            </w:r>
            <w:r>
              <w:rPr>
                <w:rFonts w:cs="Arial"/>
                <w:iCs/>
                <w:sz w:val="20"/>
                <w:szCs w:val="20"/>
                <w:lang w:val="sl-SI"/>
              </w:rPr>
              <w:t xml:space="preserve">v. d. </w:t>
            </w:r>
            <w:r w:rsidR="003C39BE" w:rsidRPr="001A4530">
              <w:rPr>
                <w:rFonts w:cs="Arial"/>
                <w:iCs/>
                <w:sz w:val="20"/>
                <w:szCs w:val="20"/>
                <w:lang w:val="sl-SI"/>
              </w:rPr>
              <w:t>direktor</w:t>
            </w:r>
            <w:r>
              <w:rPr>
                <w:rFonts w:cs="Arial"/>
                <w:iCs/>
                <w:sz w:val="20"/>
                <w:szCs w:val="20"/>
                <w:lang w:val="sl-SI"/>
              </w:rPr>
              <w:t>ja</w:t>
            </w:r>
            <w:r w:rsidR="003C39BE" w:rsidRPr="001A4530">
              <w:rPr>
                <w:rFonts w:cs="Arial"/>
                <w:iCs/>
                <w:sz w:val="20"/>
                <w:szCs w:val="20"/>
                <w:lang w:val="sl-SI"/>
              </w:rPr>
              <w:t>, Urad RS za i</w:t>
            </w:r>
            <w:r w:rsidR="00B262B3" w:rsidRPr="001A4530">
              <w:rPr>
                <w:rFonts w:cs="Arial"/>
                <w:iCs/>
                <w:sz w:val="20"/>
                <w:szCs w:val="20"/>
                <w:lang w:val="sl-SI"/>
              </w:rPr>
              <w:t>ntelektualno lastnino</w:t>
            </w:r>
          </w:p>
          <w:p w:rsidR="002A4D4E" w:rsidRDefault="002A4D4E" w:rsidP="002A4D4E">
            <w:pPr>
              <w:pStyle w:val="Neotevilenodstavek"/>
              <w:numPr>
                <w:ilvl w:val="0"/>
                <w:numId w:val="17"/>
              </w:numPr>
              <w:spacing w:before="0" w:after="0" w:line="240" w:lineRule="auto"/>
              <w:ind w:left="392" w:hanging="300"/>
              <w:rPr>
                <w:rFonts w:cs="Arial"/>
                <w:iCs/>
                <w:sz w:val="20"/>
                <w:szCs w:val="20"/>
                <w:lang w:val="sl-SI"/>
              </w:rPr>
            </w:pPr>
            <w:r w:rsidRPr="001A4530">
              <w:rPr>
                <w:rFonts w:cs="Arial"/>
                <w:iCs/>
                <w:sz w:val="20"/>
                <w:szCs w:val="20"/>
                <w:lang w:val="sl-SI"/>
              </w:rPr>
              <w:t xml:space="preserve">Tanja Trtnik, </w:t>
            </w:r>
            <w:r w:rsidR="0007622F">
              <w:rPr>
                <w:rFonts w:cs="Arial"/>
                <w:iCs/>
                <w:sz w:val="20"/>
                <w:szCs w:val="20"/>
                <w:lang w:val="sl-SI"/>
              </w:rPr>
              <w:t xml:space="preserve">višja svetovalka, </w:t>
            </w:r>
            <w:r w:rsidRPr="001A4530">
              <w:rPr>
                <w:rFonts w:cs="Arial"/>
                <w:iCs/>
                <w:sz w:val="20"/>
                <w:szCs w:val="20"/>
                <w:lang w:val="sl-SI"/>
              </w:rPr>
              <w:t xml:space="preserve">Ministrstvo za pravosodje </w:t>
            </w:r>
          </w:p>
          <w:p w:rsidR="00EC3136" w:rsidRPr="002A4D4E" w:rsidRDefault="00EC3136" w:rsidP="009B0F37">
            <w:pPr>
              <w:pStyle w:val="Neotevilenodstavek"/>
              <w:spacing w:before="0" w:after="0" w:line="240" w:lineRule="auto"/>
              <w:rPr>
                <w:rFonts w:cs="Arial"/>
                <w:iCs/>
                <w:sz w:val="20"/>
                <w:szCs w:val="20"/>
                <w:lang w:val="sl-SI"/>
              </w:rPr>
            </w:pPr>
          </w:p>
        </w:tc>
      </w:tr>
      <w:tr w:rsidR="001F5B46" w:rsidRPr="001A4530" w:rsidTr="00DF7316">
        <w:tc>
          <w:tcPr>
            <w:tcW w:w="9100" w:type="dxa"/>
            <w:gridSpan w:val="5"/>
          </w:tcPr>
          <w:p w:rsidR="00CF7F43" w:rsidRDefault="001F5B46" w:rsidP="00CF7F43">
            <w:pPr>
              <w:pStyle w:val="Neotevilenodstavek"/>
              <w:spacing w:before="0" w:after="0" w:line="240" w:lineRule="auto"/>
              <w:jc w:val="left"/>
              <w:rPr>
                <w:rFonts w:cs="Arial"/>
                <w:b/>
                <w:sz w:val="20"/>
                <w:szCs w:val="20"/>
                <w:lang w:val="sl-SI"/>
              </w:rPr>
            </w:pPr>
            <w:proofErr w:type="spellStart"/>
            <w:r w:rsidRPr="001A4530">
              <w:rPr>
                <w:rFonts w:cs="Arial"/>
                <w:b/>
                <w:iCs/>
                <w:sz w:val="20"/>
                <w:szCs w:val="20"/>
                <w:lang w:val="sl-SI"/>
              </w:rPr>
              <w:t>3.b</w:t>
            </w:r>
            <w:proofErr w:type="spellEnd"/>
            <w:r w:rsidRPr="001A4530">
              <w:rPr>
                <w:rFonts w:cs="Arial"/>
                <w:b/>
                <w:iCs/>
                <w:sz w:val="20"/>
                <w:szCs w:val="20"/>
                <w:lang w:val="sl-SI"/>
              </w:rPr>
              <w:t xml:space="preserve"> Zunanji strokovnjaki, ki so </w:t>
            </w:r>
            <w:r w:rsidRPr="001A4530">
              <w:rPr>
                <w:rFonts w:cs="Arial"/>
                <w:b/>
                <w:sz w:val="20"/>
                <w:szCs w:val="20"/>
                <w:lang w:val="sl-SI"/>
              </w:rPr>
              <w:t>sodelovali pri pripravi dela ali celotnega gradiva:</w:t>
            </w:r>
            <w:r w:rsidR="00CF7F43">
              <w:rPr>
                <w:rFonts w:cs="Arial"/>
                <w:b/>
                <w:sz w:val="20"/>
                <w:szCs w:val="20"/>
                <w:lang w:val="sl-SI"/>
              </w:rPr>
              <w:t xml:space="preserve">  /</w:t>
            </w:r>
          </w:p>
          <w:p w:rsidR="001F5B46" w:rsidRPr="001A4530" w:rsidRDefault="001F5B46" w:rsidP="00CF7F43">
            <w:pPr>
              <w:pStyle w:val="Neotevilenodstavek"/>
              <w:spacing w:before="0" w:after="0" w:line="240" w:lineRule="auto"/>
              <w:jc w:val="left"/>
              <w:rPr>
                <w:rFonts w:cs="Arial"/>
                <w:b/>
                <w:iCs/>
                <w:sz w:val="20"/>
                <w:szCs w:val="20"/>
                <w:lang w:val="sl-SI"/>
              </w:rPr>
            </w:pPr>
          </w:p>
        </w:tc>
      </w:tr>
      <w:tr w:rsidR="001F5B46" w:rsidRPr="001A4530" w:rsidTr="00DF7316">
        <w:tc>
          <w:tcPr>
            <w:tcW w:w="9100" w:type="dxa"/>
            <w:gridSpan w:val="5"/>
          </w:tcPr>
          <w:p w:rsidR="00CF7F43" w:rsidRDefault="001F5B46" w:rsidP="00CF7F43">
            <w:pPr>
              <w:pStyle w:val="Neotevilenodstavek"/>
              <w:spacing w:before="0" w:after="0" w:line="240" w:lineRule="auto"/>
              <w:jc w:val="left"/>
              <w:rPr>
                <w:rFonts w:cs="Arial"/>
                <w:b/>
                <w:sz w:val="20"/>
                <w:szCs w:val="20"/>
                <w:lang w:val="sl-SI"/>
              </w:rPr>
            </w:pPr>
            <w:r w:rsidRPr="001A4530">
              <w:rPr>
                <w:rFonts w:cs="Arial"/>
                <w:b/>
                <w:sz w:val="20"/>
                <w:szCs w:val="20"/>
                <w:lang w:val="sl-SI"/>
              </w:rPr>
              <w:t>4. Predstavniki vlade, ki bodo sodelovali pri delu državnega zbora:</w:t>
            </w:r>
            <w:r w:rsidR="00CF7F43">
              <w:rPr>
                <w:rFonts w:cs="Arial"/>
                <w:b/>
                <w:sz w:val="20"/>
                <w:szCs w:val="20"/>
                <w:lang w:val="sl-SI"/>
              </w:rPr>
              <w:t xml:space="preserve">  /</w:t>
            </w:r>
          </w:p>
          <w:p w:rsidR="001F5B46" w:rsidRPr="001A4530" w:rsidRDefault="001F5B46" w:rsidP="00CF7F43">
            <w:pPr>
              <w:pStyle w:val="Neotevilenodstavek"/>
              <w:spacing w:before="0" w:after="0" w:line="240" w:lineRule="auto"/>
              <w:jc w:val="left"/>
              <w:rPr>
                <w:rFonts w:cs="Arial"/>
                <w:b/>
                <w:iCs/>
                <w:sz w:val="20"/>
                <w:szCs w:val="20"/>
                <w:lang w:val="sl-SI"/>
              </w:rPr>
            </w:pPr>
          </w:p>
        </w:tc>
      </w:tr>
      <w:tr w:rsidR="001F5B46" w:rsidRPr="001A4530" w:rsidTr="00DF7316">
        <w:tc>
          <w:tcPr>
            <w:tcW w:w="9100" w:type="dxa"/>
            <w:gridSpan w:val="5"/>
          </w:tcPr>
          <w:p w:rsidR="001F5B46" w:rsidRPr="001A4530" w:rsidRDefault="001F5B46" w:rsidP="00EC3136">
            <w:pPr>
              <w:pStyle w:val="Oddelek"/>
              <w:keepNext/>
              <w:numPr>
                <w:ilvl w:val="0"/>
                <w:numId w:val="0"/>
              </w:numPr>
              <w:spacing w:before="0" w:after="0" w:line="240" w:lineRule="auto"/>
              <w:jc w:val="left"/>
              <w:rPr>
                <w:rFonts w:cs="Arial"/>
                <w:sz w:val="20"/>
                <w:szCs w:val="20"/>
                <w:lang w:val="sl-SI"/>
              </w:rPr>
            </w:pPr>
            <w:r w:rsidRPr="001A4530">
              <w:rPr>
                <w:rFonts w:cs="Arial"/>
                <w:sz w:val="20"/>
                <w:szCs w:val="20"/>
                <w:lang w:val="sl-SI"/>
              </w:rPr>
              <w:lastRenderedPageBreak/>
              <w:t>5. Kratek povzetek gradiva:</w:t>
            </w:r>
          </w:p>
        </w:tc>
      </w:tr>
      <w:tr w:rsidR="001F5B46" w:rsidRPr="001A4530" w:rsidTr="00DF7316">
        <w:tc>
          <w:tcPr>
            <w:tcW w:w="9100" w:type="dxa"/>
            <w:gridSpan w:val="5"/>
          </w:tcPr>
          <w:p w:rsidR="00855525" w:rsidRDefault="00ED15D6" w:rsidP="00296C9F">
            <w:pPr>
              <w:spacing w:line="240" w:lineRule="auto"/>
              <w:rPr>
                <w:rFonts w:cs="Arial"/>
                <w:szCs w:val="20"/>
              </w:rPr>
            </w:pPr>
            <w:r w:rsidRPr="001A4530">
              <w:rPr>
                <w:rFonts w:cs="Arial"/>
                <w:szCs w:val="20"/>
              </w:rPr>
              <w:t>Vlada RS</w:t>
            </w:r>
            <w:r w:rsidR="00781DE5">
              <w:rPr>
                <w:rFonts w:cs="Arial"/>
                <w:szCs w:val="20"/>
              </w:rPr>
              <w:t xml:space="preserve"> je </w:t>
            </w:r>
            <w:r w:rsidR="00781DE5" w:rsidRPr="001A4530">
              <w:rPr>
                <w:rFonts w:cs="Arial"/>
                <w:szCs w:val="20"/>
              </w:rPr>
              <w:t>4. 7. 2013</w:t>
            </w:r>
            <w:r w:rsidRPr="001A4530">
              <w:rPr>
                <w:rFonts w:cs="Arial"/>
                <w:szCs w:val="20"/>
              </w:rPr>
              <w:t xml:space="preserve"> sprejela sklep </w:t>
            </w:r>
            <w:r w:rsidR="00781DE5">
              <w:rPr>
                <w:rFonts w:cs="Arial"/>
                <w:szCs w:val="20"/>
              </w:rPr>
              <w:t>(</w:t>
            </w:r>
            <w:r w:rsidRPr="001A4530">
              <w:rPr>
                <w:rFonts w:cs="Arial"/>
                <w:szCs w:val="20"/>
              </w:rPr>
              <w:t>št. 01201-</w:t>
            </w:r>
            <w:r w:rsidR="00071A6A" w:rsidRPr="001A4530">
              <w:rPr>
                <w:rFonts w:cs="Arial"/>
                <w:szCs w:val="20"/>
              </w:rPr>
              <w:t>8</w:t>
            </w:r>
            <w:r w:rsidRPr="001A4530">
              <w:rPr>
                <w:rFonts w:cs="Arial"/>
                <w:szCs w:val="20"/>
              </w:rPr>
              <w:t>/</w:t>
            </w:r>
            <w:r w:rsidR="00071A6A" w:rsidRPr="001A4530">
              <w:rPr>
                <w:rFonts w:cs="Arial"/>
                <w:szCs w:val="20"/>
              </w:rPr>
              <w:t>2013</w:t>
            </w:r>
            <w:r w:rsidRPr="001A4530">
              <w:rPr>
                <w:rFonts w:cs="Arial"/>
                <w:szCs w:val="20"/>
              </w:rPr>
              <w:t>/</w:t>
            </w:r>
            <w:r w:rsidR="00071A6A" w:rsidRPr="001A4530">
              <w:rPr>
                <w:rFonts w:cs="Arial"/>
                <w:szCs w:val="20"/>
              </w:rPr>
              <w:t>3</w:t>
            </w:r>
            <w:r w:rsidR="00781DE5">
              <w:rPr>
                <w:rFonts w:cs="Arial"/>
                <w:szCs w:val="20"/>
              </w:rPr>
              <w:t>)</w:t>
            </w:r>
            <w:r w:rsidRPr="001A4530">
              <w:rPr>
                <w:rFonts w:cs="Arial"/>
                <w:szCs w:val="20"/>
              </w:rPr>
              <w:t xml:space="preserve"> o ustanovitvi, nalogah in sesta</w:t>
            </w:r>
            <w:r w:rsidR="005B3F39" w:rsidRPr="001A4530">
              <w:rPr>
                <w:rFonts w:cs="Arial"/>
                <w:szCs w:val="20"/>
              </w:rPr>
              <w:t>vi medresorske delovne skupine</w:t>
            </w:r>
            <w:r w:rsidR="00071A6A" w:rsidRPr="001A4530">
              <w:rPr>
                <w:rFonts w:cs="Arial"/>
                <w:szCs w:val="20"/>
              </w:rPr>
              <w:t xml:space="preserve"> za enotni patentni sistem</w:t>
            </w:r>
            <w:r w:rsidR="00C23E8C">
              <w:rPr>
                <w:rFonts w:cs="Arial"/>
                <w:szCs w:val="20"/>
              </w:rPr>
              <w:t xml:space="preserve"> (v nadaljevanju: MDS)</w:t>
            </w:r>
            <w:r w:rsidRPr="001A4530">
              <w:rPr>
                <w:rFonts w:cs="Arial"/>
                <w:szCs w:val="20"/>
              </w:rPr>
              <w:t>.</w:t>
            </w:r>
            <w:r w:rsidR="005B3F39" w:rsidRPr="001A4530">
              <w:rPr>
                <w:rFonts w:cs="Arial"/>
                <w:szCs w:val="20"/>
              </w:rPr>
              <w:t xml:space="preserve"> </w:t>
            </w:r>
            <w:r w:rsidR="00781DE5">
              <w:rPr>
                <w:rFonts w:cs="Arial"/>
                <w:szCs w:val="20"/>
              </w:rPr>
              <w:t>Sklep</w:t>
            </w:r>
            <w:r w:rsidR="005B3F39" w:rsidRPr="001A4530">
              <w:rPr>
                <w:rFonts w:cs="Arial"/>
                <w:szCs w:val="20"/>
              </w:rPr>
              <w:t xml:space="preserve"> določ</w:t>
            </w:r>
            <w:r w:rsidR="00781DE5">
              <w:rPr>
                <w:rFonts w:cs="Arial"/>
                <w:szCs w:val="20"/>
              </w:rPr>
              <w:t>a tudi</w:t>
            </w:r>
            <w:r w:rsidR="005B3F39" w:rsidRPr="001A4530">
              <w:rPr>
                <w:rFonts w:cs="Arial"/>
                <w:szCs w:val="20"/>
              </w:rPr>
              <w:t xml:space="preserve">, da skupina </w:t>
            </w:r>
            <w:r w:rsidR="00781DE5" w:rsidRPr="001A4530">
              <w:rPr>
                <w:rFonts w:cs="Arial"/>
                <w:szCs w:val="20"/>
              </w:rPr>
              <w:t xml:space="preserve">o svojem delu </w:t>
            </w:r>
            <w:r w:rsidR="005B3F39" w:rsidRPr="001A4530">
              <w:rPr>
                <w:rFonts w:cs="Arial"/>
                <w:szCs w:val="20"/>
              </w:rPr>
              <w:t xml:space="preserve">poroča Vladi RS </w:t>
            </w:r>
            <w:r w:rsidR="00071A6A" w:rsidRPr="001A4530">
              <w:rPr>
                <w:rFonts w:cs="Arial"/>
                <w:szCs w:val="20"/>
              </w:rPr>
              <w:t>najmanj enkrat letno</w:t>
            </w:r>
            <w:r w:rsidR="005B3F39" w:rsidRPr="001A4530">
              <w:rPr>
                <w:rFonts w:cs="Arial"/>
                <w:szCs w:val="20"/>
              </w:rPr>
              <w:t>.</w:t>
            </w:r>
            <w:r w:rsidR="00296C9F">
              <w:rPr>
                <w:rFonts w:cs="Arial"/>
                <w:szCs w:val="20"/>
              </w:rPr>
              <w:t xml:space="preserve"> Vlada </w:t>
            </w:r>
            <w:r w:rsidR="00C23E8C">
              <w:rPr>
                <w:rFonts w:cs="Arial"/>
                <w:szCs w:val="20"/>
              </w:rPr>
              <w:t xml:space="preserve">RS </w:t>
            </w:r>
            <w:r w:rsidR="00296C9F">
              <w:rPr>
                <w:rFonts w:cs="Arial"/>
                <w:szCs w:val="20"/>
              </w:rPr>
              <w:t xml:space="preserve">se je s 1. poročilom o delu </w:t>
            </w:r>
            <w:r w:rsidR="009B0F37">
              <w:rPr>
                <w:rFonts w:cs="Arial"/>
                <w:szCs w:val="20"/>
              </w:rPr>
              <w:t>MDS</w:t>
            </w:r>
            <w:r w:rsidR="00296C9F">
              <w:rPr>
                <w:rFonts w:cs="Arial"/>
                <w:szCs w:val="20"/>
              </w:rPr>
              <w:t xml:space="preserve"> seznanila na svoji 13. redni seji 11. 12. 2014 (sklep št. 02402-9/2014/4).</w:t>
            </w:r>
            <w:r w:rsidR="009B0F37">
              <w:rPr>
                <w:rFonts w:cs="Arial"/>
                <w:szCs w:val="20"/>
              </w:rPr>
              <w:t xml:space="preserve"> 2</w:t>
            </w:r>
            <w:r w:rsidR="00781DE5">
              <w:rPr>
                <w:rFonts w:cs="Arial"/>
                <w:szCs w:val="20"/>
              </w:rPr>
              <w:t>. </w:t>
            </w:r>
            <w:r w:rsidR="009B0F37">
              <w:rPr>
                <w:rFonts w:cs="Arial"/>
                <w:szCs w:val="20"/>
              </w:rPr>
              <w:t>poročilo o delu</w:t>
            </w:r>
            <w:r w:rsidR="00E04523">
              <w:rPr>
                <w:rFonts w:cs="Arial"/>
                <w:szCs w:val="20"/>
              </w:rPr>
              <w:t>, ki ga</w:t>
            </w:r>
            <w:r w:rsidR="009B0F37">
              <w:rPr>
                <w:rFonts w:cs="Arial"/>
                <w:szCs w:val="20"/>
              </w:rPr>
              <w:t xml:space="preserve"> </w:t>
            </w:r>
            <w:r w:rsidR="00E30DC8">
              <w:rPr>
                <w:rFonts w:cs="Arial"/>
                <w:szCs w:val="20"/>
              </w:rPr>
              <w:t>podaja MDS v obrazložitvi</w:t>
            </w:r>
            <w:r w:rsidR="00E04523">
              <w:rPr>
                <w:rFonts w:cs="Arial"/>
                <w:szCs w:val="20"/>
              </w:rPr>
              <w:t>, obsega obdobje november 2014 – marec 2016</w:t>
            </w:r>
            <w:r w:rsidR="009B0F37">
              <w:rPr>
                <w:rFonts w:cs="Arial"/>
                <w:szCs w:val="20"/>
              </w:rPr>
              <w:t>.</w:t>
            </w:r>
          </w:p>
          <w:p w:rsidR="00CF7F43" w:rsidRPr="001A4530" w:rsidRDefault="00CF7F43" w:rsidP="009B0F37">
            <w:pPr>
              <w:spacing w:line="240" w:lineRule="auto"/>
              <w:rPr>
                <w:rFonts w:cs="Arial"/>
                <w:iCs/>
                <w:szCs w:val="20"/>
              </w:rPr>
            </w:pPr>
          </w:p>
        </w:tc>
      </w:tr>
      <w:tr w:rsidR="001F5B46" w:rsidRPr="001A4530" w:rsidTr="00DF7316">
        <w:tc>
          <w:tcPr>
            <w:tcW w:w="9100" w:type="dxa"/>
            <w:gridSpan w:val="5"/>
          </w:tcPr>
          <w:p w:rsidR="001F5B46" w:rsidRPr="001A4530" w:rsidRDefault="001F5B46" w:rsidP="00EC3136">
            <w:pPr>
              <w:pStyle w:val="Oddelek"/>
              <w:numPr>
                <w:ilvl w:val="0"/>
                <w:numId w:val="0"/>
              </w:numPr>
              <w:spacing w:before="0" w:after="0" w:line="240" w:lineRule="auto"/>
              <w:jc w:val="left"/>
              <w:rPr>
                <w:rFonts w:cs="Arial"/>
                <w:sz w:val="20"/>
                <w:szCs w:val="20"/>
                <w:lang w:val="sl-SI"/>
              </w:rPr>
            </w:pPr>
            <w:r w:rsidRPr="001A4530">
              <w:rPr>
                <w:rFonts w:cs="Arial"/>
                <w:sz w:val="20"/>
                <w:szCs w:val="20"/>
                <w:lang w:val="sl-SI"/>
              </w:rPr>
              <w:t>6. Presoja posledic za:</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a)</w:t>
            </w:r>
          </w:p>
        </w:tc>
        <w:tc>
          <w:tcPr>
            <w:tcW w:w="6900" w:type="dxa"/>
            <w:gridSpan w:val="3"/>
          </w:tcPr>
          <w:p w:rsidR="001F5B46" w:rsidRPr="001A4530" w:rsidRDefault="001F5B46" w:rsidP="00EC3136">
            <w:pPr>
              <w:pStyle w:val="Neotevilenodstavek"/>
              <w:spacing w:before="0" w:after="0" w:line="240" w:lineRule="auto"/>
              <w:jc w:val="left"/>
              <w:rPr>
                <w:rFonts w:cs="Arial"/>
                <w:sz w:val="20"/>
                <w:szCs w:val="20"/>
                <w:lang w:val="sl-SI"/>
              </w:rPr>
            </w:pPr>
            <w:r w:rsidRPr="001A4530">
              <w:rPr>
                <w:rFonts w:cs="Arial"/>
                <w:sz w:val="20"/>
                <w:szCs w:val="20"/>
                <w:lang w:val="sl-SI"/>
              </w:rPr>
              <w:t>javnofinančna sredstva nad 40.000 EUR v tekočem in naslednjih treh letih</w:t>
            </w:r>
          </w:p>
        </w:tc>
        <w:tc>
          <w:tcPr>
            <w:tcW w:w="1400" w:type="dxa"/>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b)</w:t>
            </w:r>
          </w:p>
        </w:tc>
        <w:tc>
          <w:tcPr>
            <w:tcW w:w="6900" w:type="dxa"/>
            <w:gridSpan w:val="3"/>
          </w:tcPr>
          <w:p w:rsidR="001F5B46" w:rsidRPr="001A4530" w:rsidRDefault="001F5B46" w:rsidP="00EC3136">
            <w:pPr>
              <w:pStyle w:val="Neotevilenodstavek"/>
              <w:spacing w:before="0" w:after="0" w:line="240" w:lineRule="auto"/>
              <w:jc w:val="left"/>
              <w:rPr>
                <w:rFonts w:cs="Arial"/>
                <w:iCs/>
                <w:sz w:val="20"/>
                <w:szCs w:val="20"/>
                <w:lang w:val="sl-SI"/>
              </w:rPr>
            </w:pPr>
            <w:r w:rsidRPr="001A4530">
              <w:rPr>
                <w:rFonts w:cs="Arial"/>
                <w:bCs/>
                <w:sz w:val="20"/>
                <w:szCs w:val="20"/>
                <w:lang w:val="sl-SI"/>
              </w:rPr>
              <w:t>usklajenost slovenskega pravnega reda s pravnim redom Evropske unije</w:t>
            </w:r>
          </w:p>
        </w:tc>
        <w:tc>
          <w:tcPr>
            <w:tcW w:w="1400" w:type="dxa"/>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c)</w:t>
            </w:r>
          </w:p>
        </w:tc>
        <w:tc>
          <w:tcPr>
            <w:tcW w:w="6900" w:type="dxa"/>
            <w:gridSpan w:val="3"/>
          </w:tcPr>
          <w:p w:rsidR="001F5B46" w:rsidRPr="001A4530" w:rsidRDefault="001F5B46" w:rsidP="00EC3136">
            <w:pPr>
              <w:pStyle w:val="Neotevilenodstavek"/>
              <w:spacing w:before="0" w:after="0" w:line="240" w:lineRule="auto"/>
              <w:jc w:val="left"/>
              <w:rPr>
                <w:rFonts w:cs="Arial"/>
                <w:iCs/>
                <w:sz w:val="20"/>
                <w:szCs w:val="20"/>
                <w:lang w:val="sl-SI"/>
              </w:rPr>
            </w:pPr>
            <w:r w:rsidRPr="001A4530">
              <w:rPr>
                <w:rFonts w:cs="Arial"/>
                <w:sz w:val="20"/>
                <w:szCs w:val="20"/>
                <w:lang w:val="sl-SI"/>
              </w:rPr>
              <w:t>administrativne posledice</w:t>
            </w:r>
          </w:p>
        </w:tc>
        <w:tc>
          <w:tcPr>
            <w:tcW w:w="1400" w:type="dxa"/>
            <w:vAlign w:val="center"/>
          </w:tcPr>
          <w:p w:rsidR="001F5B46" w:rsidRPr="001A4530" w:rsidRDefault="001F5B46" w:rsidP="00EC3136">
            <w:pPr>
              <w:pStyle w:val="Neotevilenodstavek"/>
              <w:spacing w:before="0" w:after="0" w:line="240" w:lineRule="auto"/>
              <w:jc w:val="center"/>
              <w:rPr>
                <w:rFonts w:cs="Arial"/>
                <w:sz w:val="20"/>
                <w:szCs w:val="20"/>
                <w:lang w:val="sl-SI"/>
              </w:rPr>
            </w:pPr>
            <w:r w:rsidRPr="001A4530">
              <w:rPr>
                <w:rFonts w:cs="Arial"/>
                <w:sz w:val="20"/>
                <w:szCs w:val="20"/>
                <w:lang w:val="sl-SI"/>
              </w:rPr>
              <w:t>NE</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č)</w:t>
            </w:r>
          </w:p>
        </w:tc>
        <w:tc>
          <w:tcPr>
            <w:tcW w:w="6900" w:type="dxa"/>
            <w:gridSpan w:val="3"/>
          </w:tcPr>
          <w:p w:rsidR="001F5B46" w:rsidRPr="001A4530" w:rsidRDefault="001F5B46" w:rsidP="00EC3136">
            <w:pPr>
              <w:pStyle w:val="Neotevilenodstavek"/>
              <w:spacing w:before="0" w:after="0" w:line="240" w:lineRule="auto"/>
              <w:jc w:val="left"/>
              <w:rPr>
                <w:rFonts w:cs="Arial"/>
                <w:bCs/>
                <w:sz w:val="20"/>
                <w:szCs w:val="20"/>
                <w:lang w:val="sl-SI"/>
              </w:rPr>
            </w:pPr>
            <w:r w:rsidRPr="001A4530">
              <w:rPr>
                <w:rFonts w:cs="Arial"/>
                <w:sz w:val="20"/>
                <w:szCs w:val="20"/>
                <w:lang w:val="sl-SI"/>
              </w:rPr>
              <w:t>gospodarstvo, zlasti</w:t>
            </w:r>
            <w:r w:rsidRPr="001A4530">
              <w:rPr>
                <w:rFonts w:cs="Arial"/>
                <w:bCs/>
                <w:sz w:val="20"/>
                <w:szCs w:val="20"/>
                <w:lang w:val="sl-SI"/>
              </w:rPr>
              <w:t xml:space="preserve"> mala in srednja podjetja ter konkurenčnost podjetij</w:t>
            </w:r>
          </w:p>
        </w:tc>
        <w:tc>
          <w:tcPr>
            <w:tcW w:w="1400" w:type="dxa"/>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d)</w:t>
            </w:r>
          </w:p>
        </w:tc>
        <w:tc>
          <w:tcPr>
            <w:tcW w:w="6900" w:type="dxa"/>
            <w:gridSpan w:val="3"/>
          </w:tcPr>
          <w:p w:rsidR="001F5B46" w:rsidRPr="001A4530" w:rsidRDefault="001F5B46" w:rsidP="00EC3136">
            <w:pPr>
              <w:pStyle w:val="Neotevilenodstavek"/>
              <w:spacing w:before="0" w:after="0" w:line="240" w:lineRule="auto"/>
              <w:jc w:val="left"/>
              <w:rPr>
                <w:rFonts w:cs="Arial"/>
                <w:bCs/>
                <w:sz w:val="20"/>
                <w:szCs w:val="20"/>
                <w:lang w:val="sl-SI"/>
              </w:rPr>
            </w:pPr>
            <w:r w:rsidRPr="001A4530">
              <w:rPr>
                <w:rFonts w:cs="Arial"/>
                <w:bCs/>
                <w:sz w:val="20"/>
                <w:szCs w:val="20"/>
                <w:lang w:val="sl-SI"/>
              </w:rPr>
              <w:t>okolje, vključno s prostorskimi in varstvenimi vidiki</w:t>
            </w:r>
          </w:p>
        </w:tc>
        <w:tc>
          <w:tcPr>
            <w:tcW w:w="1400" w:type="dxa"/>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c>
          <w:tcPr>
            <w:tcW w:w="800" w:type="dxa"/>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e)</w:t>
            </w:r>
          </w:p>
        </w:tc>
        <w:tc>
          <w:tcPr>
            <w:tcW w:w="6900" w:type="dxa"/>
            <w:gridSpan w:val="3"/>
          </w:tcPr>
          <w:p w:rsidR="001F5B46" w:rsidRPr="001A4530" w:rsidRDefault="001F5B46" w:rsidP="00EC3136">
            <w:pPr>
              <w:pStyle w:val="Neotevilenodstavek"/>
              <w:spacing w:before="0" w:after="0" w:line="240" w:lineRule="auto"/>
              <w:jc w:val="left"/>
              <w:rPr>
                <w:rFonts w:cs="Arial"/>
                <w:bCs/>
                <w:sz w:val="20"/>
                <w:szCs w:val="20"/>
                <w:lang w:val="sl-SI"/>
              </w:rPr>
            </w:pPr>
            <w:r w:rsidRPr="001A4530">
              <w:rPr>
                <w:rFonts w:cs="Arial"/>
                <w:bCs/>
                <w:sz w:val="20"/>
                <w:szCs w:val="20"/>
                <w:lang w:val="sl-SI"/>
              </w:rPr>
              <w:t>socialno področje</w:t>
            </w:r>
          </w:p>
        </w:tc>
        <w:tc>
          <w:tcPr>
            <w:tcW w:w="1400" w:type="dxa"/>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c>
          <w:tcPr>
            <w:tcW w:w="800" w:type="dxa"/>
            <w:tcBorders>
              <w:bottom w:val="single" w:sz="4" w:space="0" w:color="auto"/>
            </w:tcBorders>
          </w:tcPr>
          <w:p w:rsidR="001F5B46" w:rsidRPr="001A4530" w:rsidRDefault="001F5B46" w:rsidP="00EC3136">
            <w:pPr>
              <w:pStyle w:val="Neotevilenodstavek"/>
              <w:spacing w:before="0" w:after="0" w:line="240" w:lineRule="auto"/>
              <w:ind w:left="292"/>
              <w:rPr>
                <w:rFonts w:cs="Arial"/>
                <w:iCs/>
                <w:sz w:val="20"/>
                <w:szCs w:val="20"/>
                <w:lang w:val="sl-SI"/>
              </w:rPr>
            </w:pPr>
            <w:r w:rsidRPr="001A4530">
              <w:rPr>
                <w:rFonts w:cs="Arial"/>
                <w:iCs/>
                <w:sz w:val="20"/>
                <w:szCs w:val="20"/>
                <w:lang w:val="sl-SI"/>
              </w:rPr>
              <w:t>f)</w:t>
            </w:r>
          </w:p>
        </w:tc>
        <w:tc>
          <w:tcPr>
            <w:tcW w:w="6900" w:type="dxa"/>
            <w:gridSpan w:val="3"/>
            <w:tcBorders>
              <w:bottom w:val="single" w:sz="4" w:space="0" w:color="auto"/>
            </w:tcBorders>
          </w:tcPr>
          <w:p w:rsidR="001F5B46" w:rsidRPr="001A4530" w:rsidRDefault="001F5B46" w:rsidP="00EC3136">
            <w:pPr>
              <w:pStyle w:val="Neotevilenodstavek"/>
              <w:spacing w:before="0" w:after="0" w:line="240" w:lineRule="auto"/>
              <w:jc w:val="left"/>
              <w:rPr>
                <w:rFonts w:cs="Arial"/>
                <w:bCs/>
                <w:sz w:val="20"/>
                <w:szCs w:val="20"/>
                <w:lang w:val="sl-SI"/>
              </w:rPr>
            </w:pPr>
            <w:r w:rsidRPr="001A4530">
              <w:rPr>
                <w:rFonts w:cs="Arial"/>
                <w:bCs/>
                <w:sz w:val="20"/>
                <w:szCs w:val="20"/>
                <w:lang w:val="sl-SI"/>
              </w:rPr>
              <w:t>dokumente razvojnega načrtovanja:</w:t>
            </w:r>
          </w:p>
          <w:p w:rsidR="001F5B46" w:rsidRPr="001A4530" w:rsidRDefault="001F5B46" w:rsidP="00EC3136">
            <w:pPr>
              <w:pStyle w:val="Neotevilenodstavek"/>
              <w:numPr>
                <w:ilvl w:val="0"/>
                <w:numId w:val="4"/>
              </w:numPr>
              <w:spacing w:before="0" w:after="0" w:line="240" w:lineRule="auto"/>
              <w:jc w:val="left"/>
              <w:rPr>
                <w:rFonts w:cs="Arial"/>
                <w:bCs/>
                <w:sz w:val="20"/>
                <w:szCs w:val="20"/>
                <w:lang w:val="sl-SI"/>
              </w:rPr>
            </w:pPr>
            <w:r w:rsidRPr="001A4530">
              <w:rPr>
                <w:rFonts w:cs="Arial"/>
                <w:bCs/>
                <w:sz w:val="20"/>
                <w:szCs w:val="20"/>
                <w:lang w:val="sl-SI"/>
              </w:rPr>
              <w:t>nacionalne dokumente razvojnega načrtovanja</w:t>
            </w:r>
          </w:p>
          <w:p w:rsidR="001F5B46" w:rsidRPr="001A4530" w:rsidRDefault="001F5B46" w:rsidP="00EC3136">
            <w:pPr>
              <w:pStyle w:val="Neotevilenodstavek"/>
              <w:numPr>
                <w:ilvl w:val="0"/>
                <w:numId w:val="4"/>
              </w:numPr>
              <w:spacing w:before="0" w:after="0" w:line="240" w:lineRule="auto"/>
              <w:jc w:val="left"/>
              <w:rPr>
                <w:rFonts w:cs="Arial"/>
                <w:bCs/>
                <w:sz w:val="20"/>
                <w:szCs w:val="20"/>
                <w:lang w:val="sl-SI"/>
              </w:rPr>
            </w:pPr>
            <w:r w:rsidRPr="001A4530">
              <w:rPr>
                <w:rFonts w:cs="Arial"/>
                <w:bCs/>
                <w:sz w:val="20"/>
                <w:szCs w:val="20"/>
                <w:lang w:val="sl-SI"/>
              </w:rPr>
              <w:t>razvojne politike na ravni programov po strukturi razvojne klasifikacije programskega proračuna</w:t>
            </w:r>
          </w:p>
          <w:p w:rsidR="001F5B46" w:rsidRDefault="001F5B46" w:rsidP="00EC3136">
            <w:pPr>
              <w:pStyle w:val="Neotevilenodstavek"/>
              <w:numPr>
                <w:ilvl w:val="0"/>
                <w:numId w:val="4"/>
              </w:numPr>
              <w:spacing w:before="0" w:after="0" w:line="240" w:lineRule="auto"/>
              <w:jc w:val="left"/>
              <w:rPr>
                <w:rFonts w:cs="Arial"/>
                <w:bCs/>
                <w:sz w:val="20"/>
                <w:szCs w:val="20"/>
                <w:lang w:val="sl-SI"/>
              </w:rPr>
            </w:pPr>
            <w:r w:rsidRPr="001A4530">
              <w:rPr>
                <w:rFonts w:cs="Arial"/>
                <w:bCs/>
                <w:sz w:val="20"/>
                <w:szCs w:val="20"/>
                <w:lang w:val="sl-SI"/>
              </w:rPr>
              <w:t>razvojne dokumente Evropske unije in mednarodnih organizacij</w:t>
            </w:r>
          </w:p>
          <w:p w:rsidR="00CF7F43" w:rsidRPr="001A4530" w:rsidRDefault="00CF7F43" w:rsidP="00CF7F43">
            <w:pPr>
              <w:pStyle w:val="Neotevilenodstavek"/>
              <w:spacing w:before="0" w:after="0" w:line="240" w:lineRule="auto"/>
              <w:ind w:left="360"/>
              <w:jc w:val="left"/>
              <w:rPr>
                <w:rFonts w:cs="Arial"/>
                <w:bCs/>
                <w:sz w:val="20"/>
                <w:szCs w:val="20"/>
                <w:lang w:val="sl-SI"/>
              </w:rPr>
            </w:pPr>
          </w:p>
        </w:tc>
        <w:tc>
          <w:tcPr>
            <w:tcW w:w="1400" w:type="dxa"/>
            <w:tcBorders>
              <w:bottom w:val="single" w:sz="4" w:space="0" w:color="auto"/>
            </w:tcBorders>
            <w:vAlign w:val="center"/>
          </w:tcPr>
          <w:p w:rsidR="001F5B46" w:rsidRPr="001A4530" w:rsidRDefault="001F5B46" w:rsidP="00EC3136">
            <w:pPr>
              <w:pStyle w:val="Neotevilenodstavek"/>
              <w:spacing w:before="0" w:after="0" w:line="240" w:lineRule="auto"/>
              <w:jc w:val="center"/>
              <w:rPr>
                <w:rFonts w:cs="Arial"/>
                <w:iCs/>
                <w:sz w:val="20"/>
                <w:szCs w:val="20"/>
                <w:lang w:val="sl-SI"/>
              </w:rPr>
            </w:pPr>
            <w:r w:rsidRPr="001A4530">
              <w:rPr>
                <w:rFonts w:cs="Arial"/>
                <w:sz w:val="20"/>
                <w:szCs w:val="20"/>
                <w:lang w:val="sl-SI"/>
              </w:rPr>
              <w:t>NE</w:t>
            </w:r>
          </w:p>
        </w:tc>
      </w:tr>
      <w:tr w:rsidR="00EC3136" w:rsidRPr="001A4530" w:rsidTr="00DF7316">
        <w:trPr>
          <w:trHeight w:val="254"/>
        </w:trPr>
        <w:tc>
          <w:tcPr>
            <w:tcW w:w="9100" w:type="dxa"/>
            <w:gridSpan w:val="5"/>
            <w:tcBorders>
              <w:top w:val="single" w:sz="4" w:space="0" w:color="auto"/>
              <w:left w:val="single" w:sz="4" w:space="0" w:color="auto"/>
              <w:bottom w:val="single" w:sz="4" w:space="0" w:color="auto"/>
              <w:right w:val="single" w:sz="4" w:space="0" w:color="auto"/>
            </w:tcBorders>
          </w:tcPr>
          <w:p w:rsidR="00CF7F43" w:rsidRDefault="00EC3136" w:rsidP="00EC3136">
            <w:pPr>
              <w:pStyle w:val="Oddelek"/>
              <w:widowControl w:val="0"/>
              <w:numPr>
                <w:ilvl w:val="0"/>
                <w:numId w:val="0"/>
              </w:numPr>
              <w:spacing w:before="0" w:after="0" w:line="240" w:lineRule="auto"/>
              <w:ind w:right="-159"/>
              <w:jc w:val="left"/>
              <w:rPr>
                <w:rFonts w:cs="Arial"/>
                <w:sz w:val="20"/>
                <w:szCs w:val="20"/>
                <w:lang w:val="sl-SI"/>
              </w:rPr>
            </w:pPr>
            <w:proofErr w:type="spellStart"/>
            <w:r w:rsidRPr="001A4530">
              <w:rPr>
                <w:rFonts w:cs="Arial"/>
                <w:sz w:val="20"/>
                <w:szCs w:val="20"/>
                <w:lang w:val="sl-SI"/>
              </w:rPr>
              <w:t>7.a</w:t>
            </w:r>
            <w:proofErr w:type="spellEnd"/>
            <w:r w:rsidRPr="001A4530">
              <w:rPr>
                <w:rFonts w:cs="Arial"/>
                <w:sz w:val="20"/>
                <w:szCs w:val="20"/>
                <w:lang w:val="sl-SI"/>
              </w:rPr>
              <w:t xml:space="preserve"> Predstavitev ocene finančnih posledic nad 40.000 EUR:</w:t>
            </w:r>
          </w:p>
          <w:p w:rsidR="00CF7F43" w:rsidRDefault="00CF7F43" w:rsidP="00EC3136">
            <w:pPr>
              <w:pStyle w:val="Oddelek"/>
              <w:widowControl w:val="0"/>
              <w:numPr>
                <w:ilvl w:val="0"/>
                <w:numId w:val="0"/>
              </w:numPr>
              <w:spacing w:before="0" w:after="0" w:line="240" w:lineRule="auto"/>
              <w:ind w:right="-159"/>
              <w:jc w:val="left"/>
              <w:rPr>
                <w:rFonts w:cs="Arial"/>
                <w:sz w:val="20"/>
                <w:szCs w:val="20"/>
                <w:lang w:val="sl-SI"/>
              </w:rPr>
            </w:pPr>
            <w:r w:rsidRPr="001A4530">
              <w:rPr>
                <w:rFonts w:cs="Arial"/>
                <w:b w:val="0"/>
                <w:sz w:val="20"/>
                <w:lang w:val="sl-SI" w:eastAsia="sl-SI"/>
              </w:rPr>
              <w:t>Gradivo nima finančnih posledic.</w:t>
            </w:r>
          </w:p>
          <w:p w:rsidR="00EC3136" w:rsidRPr="001A4530" w:rsidRDefault="00EC3136" w:rsidP="00EC3136">
            <w:pPr>
              <w:pStyle w:val="Oddelek"/>
              <w:widowControl w:val="0"/>
              <w:numPr>
                <w:ilvl w:val="0"/>
                <w:numId w:val="0"/>
              </w:numPr>
              <w:spacing w:before="0" w:after="0" w:line="240" w:lineRule="auto"/>
              <w:ind w:right="-159"/>
              <w:jc w:val="left"/>
              <w:rPr>
                <w:rFonts w:cs="Arial"/>
                <w:sz w:val="20"/>
                <w:szCs w:val="20"/>
                <w:lang w:val="sl-SI"/>
              </w:rPr>
            </w:pPr>
          </w:p>
        </w:tc>
      </w:tr>
      <w:tr w:rsidR="00EC3136" w:rsidRPr="001A4530" w:rsidTr="00DF7316">
        <w:trPr>
          <w:trHeight w:val="254"/>
        </w:trPr>
        <w:tc>
          <w:tcPr>
            <w:tcW w:w="9100" w:type="dxa"/>
            <w:gridSpan w:val="5"/>
            <w:tcBorders>
              <w:top w:val="single" w:sz="4" w:space="0" w:color="auto"/>
              <w:left w:val="single" w:sz="4" w:space="0" w:color="auto"/>
              <w:bottom w:val="single" w:sz="4" w:space="0" w:color="auto"/>
              <w:right w:val="single" w:sz="4" w:space="0" w:color="auto"/>
            </w:tcBorders>
          </w:tcPr>
          <w:p w:rsidR="00EC3136" w:rsidRDefault="00EC3136" w:rsidP="00EC3136">
            <w:pPr>
              <w:pStyle w:val="Oddelek"/>
              <w:widowControl w:val="0"/>
              <w:numPr>
                <w:ilvl w:val="0"/>
                <w:numId w:val="0"/>
              </w:numPr>
              <w:spacing w:before="0" w:after="0" w:line="240" w:lineRule="auto"/>
              <w:jc w:val="left"/>
              <w:rPr>
                <w:rFonts w:cs="Arial"/>
                <w:sz w:val="20"/>
                <w:szCs w:val="20"/>
                <w:lang w:val="sl-SI"/>
              </w:rPr>
            </w:pPr>
            <w:proofErr w:type="spellStart"/>
            <w:r w:rsidRPr="001A4530">
              <w:rPr>
                <w:rFonts w:cs="Arial"/>
                <w:sz w:val="20"/>
                <w:szCs w:val="20"/>
                <w:lang w:val="sl-SI"/>
              </w:rPr>
              <w:t>7.b</w:t>
            </w:r>
            <w:proofErr w:type="spellEnd"/>
            <w:r w:rsidRPr="001A4530">
              <w:rPr>
                <w:rFonts w:cs="Arial"/>
                <w:sz w:val="20"/>
                <w:szCs w:val="20"/>
                <w:lang w:val="sl-SI"/>
              </w:rPr>
              <w:t xml:space="preserve"> Predstavitev ocene finančnih posledic pod 40.000 EUR:</w:t>
            </w:r>
          </w:p>
          <w:p w:rsidR="00EC3136" w:rsidRDefault="00EC3136" w:rsidP="00EC3136">
            <w:pPr>
              <w:pStyle w:val="Oddelek"/>
              <w:widowControl w:val="0"/>
              <w:numPr>
                <w:ilvl w:val="0"/>
                <w:numId w:val="0"/>
              </w:numPr>
              <w:spacing w:before="0" w:after="0" w:line="240" w:lineRule="auto"/>
              <w:ind w:right="-159"/>
              <w:jc w:val="left"/>
              <w:rPr>
                <w:rFonts w:cs="Arial"/>
                <w:b w:val="0"/>
                <w:sz w:val="20"/>
                <w:lang w:val="sl-SI" w:eastAsia="sl-SI"/>
              </w:rPr>
            </w:pPr>
            <w:r w:rsidRPr="001A4530">
              <w:rPr>
                <w:rFonts w:cs="Arial"/>
                <w:b w:val="0"/>
                <w:sz w:val="20"/>
                <w:lang w:val="sl-SI" w:eastAsia="sl-SI"/>
              </w:rPr>
              <w:t>Gradivo nima finančnih posledic.</w:t>
            </w:r>
          </w:p>
          <w:p w:rsidR="00CF7F43" w:rsidRPr="001A4530" w:rsidRDefault="00CF7F43" w:rsidP="00EC3136">
            <w:pPr>
              <w:pStyle w:val="Oddelek"/>
              <w:widowControl w:val="0"/>
              <w:numPr>
                <w:ilvl w:val="0"/>
                <w:numId w:val="0"/>
              </w:numPr>
              <w:spacing w:before="0" w:after="0" w:line="240" w:lineRule="auto"/>
              <w:ind w:right="-159"/>
              <w:jc w:val="left"/>
              <w:rPr>
                <w:rFonts w:cs="Arial"/>
                <w:sz w:val="20"/>
                <w:szCs w:val="20"/>
                <w:lang w:val="sl-SI"/>
              </w:rPr>
            </w:pPr>
          </w:p>
        </w:tc>
      </w:tr>
      <w:tr w:rsidR="00DF7316" w:rsidRPr="00DE399E" w:rsidTr="00DF7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A0" w:firstRow="1" w:lastRow="0" w:firstColumn="1" w:lastColumn="0" w:noHBand="0" w:noVBand="0"/>
        </w:tblPrEx>
        <w:tc>
          <w:tcPr>
            <w:tcW w:w="9100" w:type="dxa"/>
            <w:gridSpan w:val="5"/>
            <w:tcBorders>
              <w:top w:val="single" w:sz="4" w:space="0" w:color="auto"/>
              <w:left w:val="single" w:sz="4" w:space="0" w:color="auto"/>
              <w:bottom w:val="single" w:sz="4" w:space="0" w:color="auto"/>
              <w:right w:val="single" w:sz="4" w:space="0" w:color="auto"/>
            </w:tcBorders>
          </w:tcPr>
          <w:p w:rsidR="00DF7316" w:rsidRPr="00DE399E" w:rsidRDefault="00DF7316" w:rsidP="00511C33">
            <w:pPr>
              <w:pStyle w:val="Oddelek"/>
              <w:numPr>
                <w:ilvl w:val="0"/>
                <w:numId w:val="0"/>
              </w:numPr>
              <w:spacing w:before="120"/>
              <w:jc w:val="left"/>
              <w:rPr>
                <w:rFonts w:cs="Arial"/>
                <w:sz w:val="20"/>
              </w:rPr>
            </w:pPr>
            <w:r w:rsidRPr="00DE399E">
              <w:rPr>
                <w:rFonts w:cs="Arial"/>
                <w:sz w:val="20"/>
              </w:rPr>
              <w:t>8. Predstavitev sodelovanja z združenji občin:</w:t>
            </w:r>
          </w:p>
        </w:tc>
      </w:tr>
      <w:tr w:rsidR="00DF7316" w:rsidRPr="00171E3B" w:rsidTr="00DF7316">
        <w:tblPrEx>
          <w:tblCellMar>
            <w:top w:w="0" w:type="dxa"/>
            <w:bottom w:w="0" w:type="dxa"/>
          </w:tblCellMar>
        </w:tblPrEx>
        <w:tc>
          <w:tcPr>
            <w:tcW w:w="6669" w:type="dxa"/>
            <w:gridSpan w:val="3"/>
          </w:tcPr>
          <w:p w:rsidR="00DF7316" w:rsidRPr="00171E3B" w:rsidRDefault="00DF7316" w:rsidP="00511C33">
            <w:pPr>
              <w:pStyle w:val="Neotevilenodstavek"/>
              <w:widowControl w:val="0"/>
              <w:spacing w:before="0" w:after="0" w:line="260" w:lineRule="exact"/>
              <w:rPr>
                <w:iCs/>
                <w:sz w:val="20"/>
              </w:rPr>
            </w:pPr>
            <w:r w:rsidRPr="00171E3B">
              <w:rPr>
                <w:iCs/>
                <w:sz w:val="20"/>
              </w:rPr>
              <w:t xml:space="preserve">Vsebina predloženega gradiva </w:t>
            </w:r>
            <w:r>
              <w:rPr>
                <w:iCs/>
                <w:sz w:val="20"/>
              </w:rPr>
              <w:t xml:space="preserve">(predpisa) </w:t>
            </w:r>
            <w:r w:rsidRPr="00171E3B">
              <w:rPr>
                <w:iCs/>
                <w:sz w:val="20"/>
              </w:rPr>
              <w:t>vpliva na:</w:t>
            </w:r>
          </w:p>
          <w:p w:rsidR="00DF7316" w:rsidRDefault="00DF7316" w:rsidP="00DF7316">
            <w:pPr>
              <w:pStyle w:val="Neotevilenodstavek"/>
              <w:widowControl w:val="0"/>
              <w:numPr>
                <w:ilvl w:val="1"/>
                <w:numId w:val="5"/>
              </w:numPr>
              <w:spacing w:before="0" w:after="0" w:line="260" w:lineRule="exact"/>
              <w:ind w:left="360"/>
              <w:rPr>
                <w:iCs/>
                <w:sz w:val="20"/>
              </w:rPr>
            </w:pPr>
            <w:r w:rsidRPr="00171E3B">
              <w:rPr>
                <w:iCs/>
                <w:sz w:val="20"/>
              </w:rPr>
              <w:t>pristojnosti občin,</w:t>
            </w:r>
          </w:p>
          <w:p w:rsidR="00DF7316" w:rsidRPr="00171E3B" w:rsidRDefault="00DF7316" w:rsidP="00DF7316">
            <w:pPr>
              <w:pStyle w:val="Neotevilenodstavek"/>
              <w:widowControl w:val="0"/>
              <w:numPr>
                <w:ilvl w:val="1"/>
                <w:numId w:val="5"/>
              </w:numPr>
              <w:spacing w:before="0" w:after="0" w:line="260" w:lineRule="exact"/>
              <w:ind w:left="360"/>
              <w:rPr>
                <w:iCs/>
                <w:sz w:val="20"/>
              </w:rPr>
            </w:pPr>
            <w:r>
              <w:rPr>
                <w:iCs/>
                <w:sz w:val="20"/>
              </w:rPr>
              <w:t>delovanje občin,</w:t>
            </w:r>
          </w:p>
          <w:p w:rsidR="00DF7316" w:rsidRPr="00171E3B" w:rsidRDefault="00DF7316" w:rsidP="00DF7316">
            <w:pPr>
              <w:pStyle w:val="Neotevilenodstavek"/>
              <w:widowControl w:val="0"/>
              <w:numPr>
                <w:ilvl w:val="1"/>
                <w:numId w:val="5"/>
              </w:numPr>
              <w:spacing w:before="0" w:after="0" w:line="260" w:lineRule="exact"/>
              <w:ind w:left="360"/>
              <w:rPr>
                <w:iCs/>
                <w:sz w:val="20"/>
              </w:rPr>
            </w:pPr>
            <w:r>
              <w:rPr>
                <w:iCs/>
                <w:sz w:val="20"/>
              </w:rPr>
              <w:t>financiranje občin.</w:t>
            </w:r>
          </w:p>
          <w:p w:rsidR="00DF7316" w:rsidRPr="00171E3B" w:rsidRDefault="00DF7316" w:rsidP="00511C33">
            <w:pPr>
              <w:pStyle w:val="Neotevilenodstavek"/>
              <w:widowControl w:val="0"/>
              <w:spacing w:before="0" w:after="0" w:line="260" w:lineRule="exact"/>
              <w:ind w:left="1440"/>
              <w:rPr>
                <w:iCs/>
                <w:sz w:val="20"/>
              </w:rPr>
            </w:pPr>
          </w:p>
        </w:tc>
        <w:tc>
          <w:tcPr>
            <w:tcW w:w="2431" w:type="dxa"/>
            <w:gridSpan w:val="2"/>
          </w:tcPr>
          <w:p w:rsidR="00DF7316" w:rsidRPr="00171E3B" w:rsidRDefault="00DF7316" w:rsidP="00511C33">
            <w:pPr>
              <w:pStyle w:val="Neotevilenodstavek"/>
              <w:widowControl w:val="0"/>
              <w:spacing w:before="0" w:after="0" w:line="260" w:lineRule="exact"/>
              <w:jc w:val="center"/>
              <w:rPr>
                <w:sz w:val="20"/>
              </w:rPr>
            </w:pPr>
            <w:r w:rsidRPr="00171E3B">
              <w:rPr>
                <w:sz w:val="20"/>
              </w:rPr>
              <w:t>NE</w:t>
            </w:r>
          </w:p>
        </w:tc>
      </w:tr>
      <w:tr w:rsidR="00DF7316" w:rsidRPr="00171E3B" w:rsidTr="00DF7316">
        <w:tblPrEx>
          <w:tblCellMar>
            <w:top w:w="0" w:type="dxa"/>
            <w:bottom w:w="0" w:type="dxa"/>
          </w:tblCellMar>
        </w:tblPrEx>
        <w:trPr>
          <w:trHeight w:val="274"/>
        </w:trPr>
        <w:tc>
          <w:tcPr>
            <w:tcW w:w="9100" w:type="dxa"/>
            <w:gridSpan w:val="5"/>
          </w:tcPr>
          <w:p w:rsidR="00DF7316" w:rsidRPr="00171E3B" w:rsidRDefault="00DF7316" w:rsidP="00511C33">
            <w:pPr>
              <w:pStyle w:val="Neotevilenodstavek"/>
              <w:widowControl w:val="0"/>
              <w:spacing w:before="0" w:after="0" w:line="260" w:lineRule="exact"/>
              <w:rPr>
                <w:iCs/>
                <w:sz w:val="20"/>
              </w:rPr>
            </w:pPr>
            <w:r>
              <w:rPr>
                <w:iCs/>
                <w:sz w:val="20"/>
              </w:rPr>
              <w:t>Gradivo (predpis) je bilo poslano v mnenje</w:t>
            </w:r>
            <w:r w:rsidRPr="00171E3B">
              <w:rPr>
                <w:iCs/>
                <w:sz w:val="20"/>
              </w:rPr>
              <w:t xml:space="preserve">: </w:t>
            </w:r>
          </w:p>
          <w:p w:rsidR="00DF7316" w:rsidRPr="00171E3B" w:rsidRDefault="00DF7316" w:rsidP="00DF7316">
            <w:pPr>
              <w:pStyle w:val="Neotevilenodstavek"/>
              <w:widowControl w:val="0"/>
              <w:numPr>
                <w:ilvl w:val="0"/>
                <w:numId w:val="47"/>
              </w:numPr>
              <w:spacing w:before="0" w:after="0" w:line="260" w:lineRule="exact"/>
              <w:rPr>
                <w:iCs/>
                <w:sz w:val="20"/>
              </w:rPr>
            </w:pPr>
            <w:r w:rsidRPr="00171E3B">
              <w:rPr>
                <w:iCs/>
                <w:sz w:val="20"/>
              </w:rPr>
              <w:t>Skupnost</w:t>
            </w:r>
            <w:r>
              <w:rPr>
                <w:iCs/>
                <w:sz w:val="20"/>
              </w:rPr>
              <w:t xml:space="preserve">i občin Slovenije SOS: </w:t>
            </w:r>
            <w:r w:rsidRPr="00171E3B">
              <w:rPr>
                <w:iCs/>
                <w:sz w:val="20"/>
              </w:rPr>
              <w:t>NE</w:t>
            </w:r>
          </w:p>
          <w:p w:rsidR="00DF7316" w:rsidRPr="00171E3B" w:rsidRDefault="00DF7316" w:rsidP="00DF7316">
            <w:pPr>
              <w:pStyle w:val="Neotevilenodstavek"/>
              <w:widowControl w:val="0"/>
              <w:numPr>
                <w:ilvl w:val="0"/>
                <w:numId w:val="47"/>
              </w:numPr>
              <w:spacing w:before="0" w:after="0" w:line="260" w:lineRule="exact"/>
              <w:rPr>
                <w:iCs/>
                <w:sz w:val="20"/>
              </w:rPr>
            </w:pPr>
            <w:r w:rsidRPr="00171E3B">
              <w:rPr>
                <w:iCs/>
                <w:sz w:val="20"/>
              </w:rPr>
              <w:t>Združenj</w:t>
            </w:r>
            <w:r>
              <w:rPr>
                <w:iCs/>
                <w:sz w:val="20"/>
              </w:rPr>
              <w:t xml:space="preserve">u občin Slovenije ZOS: </w:t>
            </w:r>
            <w:r w:rsidRPr="00171E3B">
              <w:rPr>
                <w:iCs/>
                <w:sz w:val="20"/>
              </w:rPr>
              <w:t>NE</w:t>
            </w:r>
          </w:p>
          <w:p w:rsidR="00DF7316" w:rsidRPr="00171E3B" w:rsidRDefault="00DF7316" w:rsidP="00DF7316">
            <w:pPr>
              <w:pStyle w:val="Neotevilenodstavek"/>
              <w:widowControl w:val="0"/>
              <w:numPr>
                <w:ilvl w:val="0"/>
                <w:numId w:val="47"/>
              </w:numPr>
              <w:spacing w:before="0" w:after="0" w:line="260" w:lineRule="exact"/>
              <w:rPr>
                <w:iCs/>
                <w:sz w:val="20"/>
              </w:rPr>
            </w:pPr>
            <w:r w:rsidRPr="00171E3B">
              <w:rPr>
                <w:iCs/>
                <w:sz w:val="20"/>
              </w:rPr>
              <w:t>Združenj</w:t>
            </w:r>
            <w:r>
              <w:rPr>
                <w:iCs/>
                <w:sz w:val="20"/>
              </w:rPr>
              <w:t>u</w:t>
            </w:r>
            <w:r w:rsidRPr="00171E3B">
              <w:rPr>
                <w:iCs/>
                <w:sz w:val="20"/>
              </w:rPr>
              <w:t xml:space="preserve"> m</w:t>
            </w:r>
            <w:r>
              <w:rPr>
                <w:iCs/>
                <w:sz w:val="20"/>
              </w:rPr>
              <w:t xml:space="preserve">estnih občin Slovenije ZMOS: </w:t>
            </w:r>
            <w:r w:rsidRPr="00171E3B">
              <w:rPr>
                <w:iCs/>
                <w:sz w:val="20"/>
              </w:rPr>
              <w:t>NE</w:t>
            </w:r>
          </w:p>
          <w:p w:rsidR="00DF7316" w:rsidRPr="00171E3B" w:rsidRDefault="00DF7316" w:rsidP="00511C33">
            <w:pPr>
              <w:pStyle w:val="Neotevilenodstavek"/>
              <w:widowControl w:val="0"/>
              <w:spacing w:before="0" w:after="0" w:line="260" w:lineRule="exact"/>
              <w:rPr>
                <w:iCs/>
                <w:sz w:val="20"/>
              </w:rPr>
            </w:pPr>
          </w:p>
          <w:p w:rsidR="00DF7316" w:rsidRPr="00171E3B" w:rsidRDefault="00DF7316" w:rsidP="00511C33">
            <w:pPr>
              <w:pStyle w:val="Neotevilenodstavek"/>
              <w:widowControl w:val="0"/>
              <w:spacing w:before="0" w:after="0" w:line="260" w:lineRule="exact"/>
              <w:rPr>
                <w:iCs/>
                <w:sz w:val="20"/>
              </w:rPr>
            </w:pPr>
            <w:r w:rsidRPr="00171E3B">
              <w:rPr>
                <w:iCs/>
                <w:sz w:val="20"/>
              </w:rPr>
              <w:t>Predlogi in pripombe združenj so bili upoštevani:</w:t>
            </w:r>
            <w:r>
              <w:rPr>
                <w:iCs/>
                <w:sz w:val="20"/>
              </w:rPr>
              <w:t xml:space="preserve"> /</w:t>
            </w:r>
          </w:p>
          <w:p w:rsidR="00DF7316" w:rsidRPr="00171E3B" w:rsidRDefault="00DF7316" w:rsidP="00DF7316">
            <w:pPr>
              <w:pStyle w:val="Neotevilenodstavek"/>
              <w:widowControl w:val="0"/>
              <w:numPr>
                <w:ilvl w:val="0"/>
                <w:numId w:val="48"/>
              </w:numPr>
              <w:spacing w:before="0" w:after="0" w:line="260" w:lineRule="exact"/>
              <w:rPr>
                <w:iCs/>
                <w:sz w:val="20"/>
              </w:rPr>
            </w:pPr>
            <w:r w:rsidRPr="00171E3B">
              <w:rPr>
                <w:iCs/>
                <w:sz w:val="20"/>
              </w:rPr>
              <w:t>v celoti,</w:t>
            </w:r>
          </w:p>
          <w:p w:rsidR="00DF7316" w:rsidRPr="00171E3B" w:rsidRDefault="00DF7316" w:rsidP="00DF7316">
            <w:pPr>
              <w:pStyle w:val="Neotevilenodstavek"/>
              <w:widowControl w:val="0"/>
              <w:numPr>
                <w:ilvl w:val="0"/>
                <w:numId w:val="48"/>
              </w:numPr>
              <w:spacing w:before="0" w:after="0" w:line="260" w:lineRule="exact"/>
              <w:rPr>
                <w:iCs/>
                <w:sz w:val="20"/>
              </w:rPr>
            </w:pPr>
            <w:r w:rsidRPr="00171E3B">
              <w:rPr>
                <w:iCs/>
                <w:sz w:val="20"/>
              </w:rPr>
              <w:t>večinoma,</w:t>
            </w:r>
          </w:p>
          <w:p w:rsidR="00DF7316" w:rsidRPr="00171E3B" w:rsidRDefault="00DF7316" w:rsidP="00DF7316">
            <w:pPr>
              <w:pStyle w:val="Neotevilenodstavek"/>
              <w:widowControl w:val="0"/>
              <w:numPr>
                <w:ilvl w:val="0"/>
                <w:numId w:val="48"/>
              </w:numPr>
              <w:spacing w:before="0" w:after="0" w:line="260" w:lineRule="exact"/>
              <w:rPr>
                <w:iCs/>
                <w:sz w:val="20"/>
              </w:rPr>
            </w:pPr>
            <w:r w:rsidRPr="00171E3B">
              <w:rPr>
                <w:iCs/>
                <w:sz w:val="20"/>
              </w:rPr>
              <w:t>delno,</w:t>
            </w:r>
          </w:p>
          <w:p w:rsidR="00DF7316" w:rsidRDefault="00DF7316" w:rsidP="00DF7316">
            <w:pPr>
              <w:pStyle w:val="Neotevilenodstavek"/>
              <w:widowControl w:val="0"/>
              <w:numPr>
                <w:ilvl w:val="0"/>
                <w:numId w:val="48"/>
              </w:numPr>
              <w:spacing w:before="0" w:after="0" w:line="260" w:lineRule="exact"/>
              <w:rPr>
                <w:iCs/>
                <w:sz w:val="20"/>
              </w:rPr>
            </w:pPr>
            <w:r w:rsidRPr="00171E3B">
              <w:rPr>
                <w:iCs/>
                <w:sz w:val="20"/>
              </w:rPr>
              <w:t>niso bili upoštevani.</w:t>
            </w:r>
          </w:p>
          <w:p w:rsidR="00DF7316" w:rsidRDefault="00DF7316" w:rsidP="00511C33">
            <w:pPr>
              <w:pStyle w:val="Neotevilenodstavek"/>
              <w:widowControl w:val="0"/>
              <w:spacing w:before="0" w:after="0" w:line="260" w:lineRule="exact"/>
              <w:ind w:left="360"/>
              <w:rPr>
                <w:iCs/>
                <w:sz w:val="20"/>
              </w:rPr>
            </w:pPr>
          </w:p>
          <w:p w:rsidR="00DF7316" w:rsidRPr="00171E3B" w:rsidRDefault="00DF7316" w:rsidP="00511C33">
            <w:pPr>
              <w:pStyle w:val="Neotevilenodstavek"/>
              <w:widowControl w:val="0"/>
              <w:spacing w:before="0" w:after="0" w:line="260" w:lineRule="exact"/>
              <w:rPr>
                <w:iCs/>
                <w:sz w:val="20"/>
              </w:rPr>
            </w:pPr>
            <w:r>
              <w:rPr>
                <w:iCs/>
                <w:sz w:val="20"/>
              </w:rPr>
              <w:t>Bistveni predlogi in pripombe, ki niso bili upoštevani.</w:t>
            </w:r>
          </w:p>
          <w:p w:rsidR="00DF7316" w:rsidRPr="00171E3B" w:rsidRDefault="00DF7316" w:rsidP="00511C33">
            <w:pPr>
              <w:pStyle w:val="Neotevilenodstavek"/>
              <w:widowControl w:val="0"/>
              <w:spacing w:before="0" w:after="0" w:line="260" w:lineRule="exact"/>
              <w:rPr>
                <w:iCs/>
                <w:sz w:val="20"/>
              </w:rPr>
            </w:pPr>
          </w:p>
        </w:tc>
      </w:tr>
      <w:tr w:rsidR="001F5B46" w:rsidRPr="001A4530" w:rsidTr="00DF7316">
        <w:tc>
          <w:tcPr>
            <w:tcW w:w="9100" w:type="dxa"/>
            <w:gridSpan w:val="5"/>
            <w:tcBorders>
              <w:top w:val="nil"/>
              <w:left w:val="single" w:sz="4" w:space="0" w:color="auto"/>
              <w:bottom w:val="single" w:sz="4" w:space="0" w:color="auto"/>
              <w:right w:val="single" w:sz="4" w:space="0" w:color="auto"/>
            </w:tcBorders>
          </w:tcPr>
          <w:p w:rsidR="001F5B46" w:rsidRPr="001A4530" w:rsidRDefault="00DF7316" w:rsidP="00EC3136">
            <w:pPr>
              <w:pStyle w:val="Oddelek"/>
              <w:widowControl w:val="0"/>
              <w:numPr>
                <w:ilvl w:val="0"/>
                <w:numId w:val="0"/>
              </w:numPr>
              <w:spacing w:before="0" w:after="0" w:line="240" w:lineRule="auto"/>
              <w:jc w:val="left"/>
              <w:rPr>
                <w:rFonts w:cs="Arial"/>
                <w:sz w:val="20"/>
                <w:szCs w:val="20"/>
                <w:lang w:val="sl-SI"/>
              </w:rPr>
            </w:pPr>
            <w:r>
              <w:rPr>
                <w:rFonts w:cs="Arial"/>
                <w:sz w:val="20"/>
                <w:szCs w:val="20"/>
                <w:lang w:val="sl-SI"/>
              </w:rPr>
              <w:t>9</w:t>
            </w:r>
            <w:r w:rsidR="001F5B46" w:rsidRPr="001A4530">
              <w:rPr>
                <w:rFonts w:cs="Arial"/>
                <w:sz w:val="20"/>
                <w:szCs w:val="20"/>
                <w:lang w:val="sl-SI"/>
              </w:rPr>
              <w:t>. Predstavitev sodelovanja javnosti:</w:t>
            </w:r>
          </w:p>
        </w:tc>
      </w:tr>
      <w:tr w:rsidR="001F5B46" w:rsidRPr="001A4530" w:rsidTr="00DF7316">
        <w:tc>
          <w:tcPr>
            <w:tcW w:w="7700" w:type="dxa"/>
            <w:gridSpan w:val="4"/>
            <w:tcBorders>
              <w:top w:val="single" w:sz="4" w:space="0" w:color="auto"/>
            </w:tcBorders>
          </w:tcPr>
          <w:p w:rsidR="001F5B46" w:rsidRDefault="001F5B46" w:rsidP="00EC3136">
            <w:pPr>
              <w:pStyle w:val="Neotevilenodstavek"/>
              <w:widowControl w:val="0"/>
              <w:spacing w:before="0" w:after="0" w:line="240" w:lineRule="auto"/>
              <w:rPr>
                <w:rFonts w:cs="Arial"/>
                <w:iCs/>
                <w:sz w:val="20"/>
                <w:szCs w:val="20"/>
                <w:lang w:val="sl-SI"/>
              </w:rPr>
            </w:pPr>
            <w:r w:rsidRPr="001A4530">
              <w:rPr>
                <w:rFonts w:cs="Arial"/>
                <w:iCs/>
                <w:sz w:val="20"/>
                <w:szCs w:val="20"/>
                <w:lang w:val="sl-SI"/>
              </w:rPr>
              <w:t>Gradivo je bilo predhodno objavljeno na spletni strani predlagatelja:</w:t>
            </w:r>
          </w:p>
          <w:p w:rsidR="00CF7F43" w:rsidRDefault="00CF7F43" w:rsidP="00EC3136">
            <w:pPr>
              <w:pStyle w:val="Neotevilenodstavek"/>
              <w:widowControl w:val="0"/>
              <w:spacing w:before="0" w:after="0" w:line="240" w:lineRule="auto"/>
              <w:rPr>
                <w:rFonts w:cs="Arial"/>
                <w:iCs/>
                <w:sz w:val="20"/>
                <w:szCs w:val="20"/>
                <w:lang w:val="sl-SI"/>
              </w:rPr>
            </w:pPr>
          </w:p>
          <w:p w:rsidR="00CF7F43" w:rsidRDefault="00CF7F43" w:rsidP="00CF7F43">
            <w:pPr>
              <w:pStyle w:val="Neotevilenodstavek"/>
              <w:widowControl w:val="0"/>
              <w:spacing w:before="0" w:after="0" w:line="240" w:lineRule="auto"/>
              <w:jc w:val="left"/>
              <w:rPr>
                <w:rFonts w:cs="Arial"/>
                <w:iCs/>
                <w:sz w:val="20"/>
                <w:szCs w:val="20"/>
                <w:lang w:val="sl-SI"/>
              </w:rPr>
            </w:pPr>
            <w:r w:rsidRPr="001A4530">
              <w:rPr>
                <w:rFonts w:cs="Arial"/>
                <w:iCs/>
                <w:sz w:val="20"/>
                <w:szCs w:val="20"/>
                <w:lang w:val="sl-SI"/>
              </w:rPr>
              <w:lastRenderedPageBreak/>
              <w:t>Gradivo ni predmet usklajevanja z javnostjo</w:t>
            </w:r>
            <w:r>
              <w:rPr>
                <w:rFonts w:cs="Arial"/>
                <w:iCs/>
                <w:sz w:val="20"/>
                <w:szCs w:val="20"/>
                <w:lang w:val="sl-SI"/>
              </w:rPr>
              <w:t xml:space="preserve"> </w:t>
            </w:r>
            <w:r w:rsidR="009B0F37">
              <w:rPr>
                <w:rFonts w:cs="Arial"/>
                <w:iCs/>
                <w:sz w:val="20"/>
                <w:szCs w:val="20"/>
                <w:lang w:val="sl-SI"/>
              </w:rPr>
              <w:t>–</w:t>
            </w:r>
            <w:r>
              <w:rPr>
                <w:rFonts w:cs="Arial"/>
                <w:iCs/>
                <w:sz w:val="20"/>
                <w:szCs w:val="20"/>
                <w:lang w:val="sl-SI"/>
              </w:rPr>
              <w:t xml:space="preserve"> </w:t>
            </w:r>
            <w:r>
              <w:rPr>
                <w:iCs/>
                <w:sz w:val="20"/>
              </w:rPr>
              <w:t>sedmi</w:t>
            </w:r>
            <w:r w:rsidRPr="00311821">
              <w:rPr>
                <w:iCs/>
                <w:sz w:val="20"/>
              </w:rPr>
              <w:t xml:space="preserve"> odstav</w:t>
            </w:r>
            <w:r>
              <w:rPr>
                <w:iCs/>
                <w:sz w:val="20"/>
                <w:lang w:val="sl-SI"/>
              </w:rPr>
              <w:t xml:space="preserve">ek </w:t>
            </w:r>
            <w:r w:rsidRPr="00311821">
              <w:rPr>
                <w:iCs/>
                <w:sz w:val="20"/>
              </w:rPr>
              <w:t>9. člena Poslovnika Vlade RS</w:t>
            </w:r>
            <w:r w:rsidRPr="001A4530">
              <w:rPr>
                <w:rFonts w:cs="Arial"/>
                <w:iCs/>
                <w:sz w:val="20"/>
                <w:szCs w:val="20"/>
                <w:lang w:val="sl-SI"/>
              </w:rPr>
              <w:t xml:space="preserve">. </w:t>
            </w:r>
          </w:p>
          <w:p w:rsidR="00CF7F43" w:rsidRPr="001A4530" w:rsidRDefault="00CF7F43" w:rsidP="00EC3136">
            <w:pPr>
              <w:pStyle w:val="Neotevilenodstavek"/>
              <w:widowControl w:val="0"/>
              <w:spacing w:before="0" w:after="0" w:line="240" w:lineRule="auto"/>
              <w:rPr>
                <w:rFonts w:cs="Arial"/>
                <w:sz w:val="20"/>
                <w:szCs w:val="20"/>
                <w:lang w:val="sl-SI"/>
              </w:rPr>
            </w:pPr>
          </w:p>
        </w:tc>
        <w:tc>
          <w:tcPr>
            <w:tcW w:w="1400" w:type="dxa"/>
            <w:tcBorders>
              <w:top w:val="single" w:sz="4" w:space="0" w:color="auto"/>
            </w:tcBorders>
          </w:tcPr>
          <w:p w:rsidR="001F5B46" w:rsidRPr="001A4530" w:rsidRDefault="001F5B46" w:rsidP="00EC3136">
            <w:pPr>
              <w:pStyle w:val="Neotevilenodstavek"/>
              <w:widowControl w:val="0"/>
              <w:spacing w:before="0" w:after="0" w:line="240" w:lineRule="auto"/>
              <w:jc w:val="center"/>
              <w:rPr>
                <w:rFonts w:cs="Arial"/>
                <w:iCs/>
                <w:sz w:val="20"/>
                <w:szCs w:val="20"/>
                <w:lang w:val="sl-SI"/>
              </w:rPr>
            </w:pPr>
            <w:r w:rsidRPr="001A4530">
              <w:rPr>
                <w:rFonts w:cs="Arial"/>
                <w:sz w:val="20"/>
                <w:szCs w:val="20"/>
                <w:lang w:val="sl-SI"/>
              </w:rPr>
              <w:lastRenderedPageBreak/>
              <w:t>NE</w:t>
            </w:r>
          </w:p>
        </w:tc>
      </w:tr>
      <w:tr w:rsidR="001F5B46" w:rsidRPr="000D69B6" w:rsidTr="00DF7316">
        <w:tc>
          <w:tcPr>
            <w:tcW w:w="7700" w:type="dxa"/>
            <w:gridSpan w:val="4"/>
            <w:vAlign w:val="center"/>
          </w:tcPr>
          <w:p w:rsidR="001F5B46" w:rsidRDefault="00DF7316" w:rsidP="00EC3136">
            <w:pPr>
              <w:pStyle w:val="Neotevilenodstavek"/>
              <w:widowControl w:val="0"/>
              <w:spacing w:before="0" w:after="0" w:line="240" w:lineRule="auto"/>
              <w:jc w:val="left"/>
              <w:rPr>
                <w:rFonts w:cs="Arial"/>
                <w:b/>
                <w:sz w:val="20"/>
                <w:szCs w:val="20"/>
                <w:lang w:val="sl-SI"/>
              </w:rPr>
            </w:pPr>
            <w:r>
              <w:rPr>
                <w:rFonts w:cs="Arial"/>
                <w:b/>
                <w:sz w:val="20"/>
                <w:szCs w:val="20"/>
                <w:lang w:val="sl-SI"/>
              </w:rPr>
              <w:lastRenderedPageBreak/>
              <w:t>10</w:t>
            </w:r>
            <w:r w:rsidR="001F5B46" w:rsidRPr="000D69B6">
              <w:rPr>
                <w:rFonts w:cs="Arial"/>
                <w:b/>
                <w:sz w:val="20"/>
                <w:szCs w:val="20"/>
                <w:lang w:val="sl-SI"/>
              </w:rPr>
              <w:t>. Pri pripravi gradiva so bile upoštevane zahteve iz Resolucije o normativni dejavnosti:</w:t>
            </w:r>
          </w:p>
          <w:p w:rsidR="00CF7F43" w:rsidRPr="000D69B6" w:rsidRDefault="00CF7F43" w:rsidP="00EC3136">
            <w:pPr>
              <w:pStyle w:val="Neotevilenodstavek"/>
              <w:widowControl w:val="0"/>
              <w:spacing w:before="0" w:after="0" w:line="240" w:lineRule="auto"/>
              <w:jc w:val="left"/>
              <w:rPr>
                <w:rFonts w:cs="Arial"/>
                <w:sz w:val="20"/>
                <w:szCs w:val="20"/>
                <w:lang w:val="sl-SI"/>
              </w:rPr>
            </w:pPr>
          </w:p>
        </w:tc>
        <w:tc>
          <w:tcPr>
            <w:tcW w:w="1400" w:type="dxa"/>
            <w:vAlign w:val="center"/>
          </w:tcPr>
          <w:p w:rsidR="001F5B46" w:rsidRPr="00B02E6B" w:rsidRDefault="000D69B6" w:rsidP="00EC3136">
            <w:pPr>
              <w:pStyle w:val="Neotevilenodstavek"/>
              <w:widowControl w:val="0"/>
              <w:spacing w:before="0" w:after="0" w:line="240" w:lineRule="auto"/>
              <w:jc w:val="center"/>
              <w:rPr>
                <w:rFonts w:cs="Arial"/>
                <w:iCs/>
                <w:sz w:val="20"/>
                <w:szCs w:val="20"/>
                <w:lang w:val="sl-SI"/>
              </w:rPr>
            </w:pPr>
            <w:r w:rsidRPr="00B02E6B">
              <w:rPr>
                <w:rFonts w:cs="Arial"/>
                <w:sz w:val="20"/>
                <w:szCs w:val="20"/>
                <w:lang w:val="sl-SI"/>
              </w:rPr>
              <w:t xml:space="preserve">NE </w:t>
            </w:r>
          </w:p>
        </w:tc>
      </w:tr>
      <w:tr w:rsidR="001F5B46" w:rsidRPr="001A4530" w:rsidTr="00DF7316">
        <w:tc>
          <w:tcPr>
            <w:tcW w:w="7700" w:type="dxa"/>
            <w:gridSpan w:val="4"/>
            <w:vAlign w:val="center"/>
          </w:tcPr>
          <w:p w:rsidR="001F5B46" w:rsidRDefault="00DF7316" w:rsidP="00EC3136">
            <w:pPr>
              <w:pStyle w:val="Neotevilenodstavek"/>
              <w:widowControl w:val="0"/>
              <w:spacing w:before="0" w:after="0" w:line="240" w:lineRule="auto"/>
              <w:jc w:val="left"/>
              <w:rPr>
                <w:rFonts w:cs="Arial"/>
                <w:b/>
                <w:sz w:val="20"/>
                <w:szCs w:val="20"/>
                <w:lang w:val="sl-SI"/>
              </w:rPr>
            </w:pPr>
            <w:r>
              <w:rPr>
                <w:rFonts w:cs="Arial"/>
                <w:b/>
                <w:sz w:val="20"/>
                <w:szCs w:val="20"/>
                <w:lang w:val="sl-SI"/>
              </w:rPr>
              <w:t>11</w:t>
            </w:r>
            <w:r w:rsidR="001F5B46" w:rsidRPr="000D69B6">
              <w:rPr>
                <w:rFonts w:cs="Arial"/>
                <w:b/>
                <w:sz w:val="20"/>
                <w:szCs w:val="20"/>
                <w:lang w:val="sl-SI"/>
              </w:rPr>
              <w:t>. Gradivo je uvrščeno v delovni program vlade:</w:t>
            </w:r>
          </w:p>
          <w:p w:rsidR="00CF7F43" w:rsidRPr="000D69B6" w:rsidRDefault="00CF7F43" w:rsidP="00EC3136">
            <w:pPr>
              <w:pStyle w:val="Neotevilenodstavek"/>
              <w:widowControl w:val="0"/>
              <w:spacing w:before="0" w:after="0" w:line="240" w:lineRule="auto"/>
              <w:jc w:val="left"/>
              <w:rPr>
                <w:rFonts w:cs="Arial"/>
                <w:b/>
                <w:sz w:val="20"/>
                <w:szCs w:val="20"/>
                <w:lang w:val="sl-SI"/>
              </w:rPr>
            </w:pPr>
          </w:p>
        </w:tc>
        <w:tc>
          <w:tcPr>
            <w:tcW w:w="1400" w:type="dxa"/>
            <w:vAlign w:val="center"/>
          </w:tcPr>
          <w:p w:rsidR="001F5B46" w:rsidRPr="00B02E6B" w:rsidRDefault="000D69B6" w:rsidP="00EC3136">
            <w:pPr>
              <w:pStyle w:val="Neotevilenodstavek"/>
              <w:widowControl w:val="0"/>
              <w:spacing w:before="0" w:after="0" w:line="240" w:lineRule="auto"/>
              <w:jc w:val="center"/>
              <w:rPr>
                <w:rFonts w:cs="Arial"/>
                <w:sz w:val="20"/>
                <w:szCs w:val="20"/>
                <w:lang w:val="sl-SI"/>
              </w:rPr>
            </w:pPr>
            <w:r w:rsidRPr="00B02E6B">
              <w:rPr>
                <w:rFonts w:cs="Arial"/>
                <w:sz w:val="20"/>
                <w:szCs w:val="20"/>
                <w:lang w:val="sl-SI"/>
              </w:rPr>
              <w:t xml:space="preserve">NE </w:t>
            </w:r>
          </w:p>
        </w:tc>
      </w:tr>
      <w:tr w:rsidR="001F5B46" w:rsidRPr="001A4530" w:rsidTr="00DF7316">
        <w:tc>
          <w:tcPr>
            <w:tcW w:w="9100" w:type="dxa"/>
            <w:gridSpan w:val="5"/>
            <w:tcBorders>
              <w:top w:val="single" w:sz="4" w:space="0" w:color="000000"/>
              <w:left w:val="single" w:sz="4" w:space="0" w:color="000000"/>
              <w:bottom w:val="single" w:sz="4" w:space="0" w:color="000000"/>
              <w:right w:val="single" w:sz="4" w:space="0" w:color="000000"/>
            </w:tcBorders>
          </w:tcPr>
          <w:p w:rsidR="003043BC" w:rsidRPr="001A4530" w:rsidRDefault="003043BC" w:rsidP="00EC3136">
            <w:pPr>
              <w:pStyle w:val="Poglavje"/>
              <w:widowControl w:val="0"/>
              <w:spacing w:before="0" w:after="0" w:line="240" w:lineRule="auto"/>
              <w:ind w:left="3402"/>
              <w:jc w:val="left"/>
              <w:rPr>
                <w:sz w:val="20"/>
                <w:szCs w:val="20"/>
              </w:rPr>
            </w:pPr>
          </w:p>
          <w:p w:rsidR="003043BC" w:rsidRDefault="003043BC" w:rsidP="00EC3136">
            <w:pPr>
              <w:pStyle w:val="Poglavje"/>
              <w:widowControl w:val="0"/>
              <w:spacing w:before="0" w:after="0" w:line="240" w:lineRule="auto"/>
              <w:ind w:left="3402"/>
              <w:jc w:val="left"/>
              <w:rPr>
                <w:sz w:val="20"/>
                <w:szCs w:val="20"/>
              </w:rPr>
            </w:pPr>
          </w:p>
          <w:p w:rsidR="00DF7316" w:rsidRDefault="00DF7316" w:rsidP="00EC3136">
            <w:pPr>
              <w:pStyle w:val="Poglavje"/>
              <w:widowControl w:val="0"/>
              <w:spacing w:before="0" w:after="0" w:line="240" w:lineRule="auto"/>
              <w:ind w:left="3402"/>
              <w:jc w:val="left"/>
              <w:rPr>
                <w:sz w:val="20"/>
                <w:szCs w:val="20"/>
              </w:rPr>
            </w:pPr>
          </w:p>
          <w:p w:rsidR="00DF7316" w:rsidRDefault="00DF7316" w:rsidP="00EC3136">
            <w:pPr>
              <w:pStyle w:val="Poglavje"/>
              <w:widowControl w:val="0"/>
              <w:spacing w:before="0" w:after="0" w:line="240" w:lineRule="auto"/>
              <w:ind w:left="3402"/>
              <w:jc w:val="left"/>
              <w:rPr>
                <w:sz w:val="20"/>
                <w:szCs w:val="20"/>
              </w:rPr>
            </w:pPr>
          </w:p>
          <w:p w:rsidR="00DF7316" w:rsidRPr="001A4530" w:rsidRDefault="00DF7316" w:rsidP="00EC3136">
            <w:pPr>
              <w:pStyle w:val="Poglavje"/>
              <w:widowControl w:val="0"/>
              <w:spacing w:before="0" w:after="0" w:line="240" w:lineRule="auto"/>
              <w:ind w:left="3402"/>
              <w:jc w:val="left"/>
              <w:rPr>
                <w:sz w:val="20"/>
                <w:szCs w:val="20"/>
              </w:rPr>
            </w:pPr>
          </w:p>
          <w:p w:rsidR="00AD4035" w:rsidRPr="001A4530" w:rsidRDefault="00296C9F" w:rsidP="00EC3136">
            <w:pPr>
              <w:pStyle w:val="Poglavje"/>
              <w:widowControl w:val="0"/>
              <w:spacing w:before="0" w:after="0" w:line="240" w:lineRule="auto"/>
              <w:ind w:left="3402"/>
              <w:rPr>
                <w:b w:val="0"/>
                <w:sz w:val="20"/>
                <w:szCs w:val="20"/>
              </w:rPr>
            </w:pPr>
            <w:r>
              <w:rPr>
                <w:b w:val="0"/>
                <w:sz w:val="20"/>
                <w:szCs w:val="20"/>
              </w:rPr>
              <w:t>Zdravko Počivalšek</w:t>
            </w:r>
          </w:p>
          <w:p w:rsidR="003043BC" w:rsidRPr="00296C9F" w:rsidRDefault="00296C9F" w:rsidP="00EC3136">
            <w:pPr>
              <w:pStyle w:val="Poglavje"/>
              <w:widowControl w:val="0"/>
              <w:spacing w:before="0" w:after="0" w:line="240" w:lineRule="auto"/>
              <w:ind w:left="3402"/>
              <w:rPr>
                <w:b w:val="0"/>
                <w:caps/>
                <w:sz w:val="20"/>
                <w:szCs w:val="20"/>
              </w:rPr>
            </w:pPr>
            <w:r w:rsidRPr="00296C9F">
              <w:rPr>
                <w:b w:val="0"/>
                <w:sz w:val="20"/>
                <w:szCs w:val="20"/>
              </w:rPr>
              <w:t>minister</w:t>
            </w:r>
          </w:p>
          <w:p w:rsidR="003043BC" w:rsidRPr="001A4530" w:rsidRDefault="003043BC" w:rsidP="00EC3136">
            <w:pPr>
              <w:pStyle w:val="Poglavje"/>
              <w:widowControl w:val="0"/>
              <w:spacing w:before="0" w:after="0" w:line="240" w:lineRule="auto"/>
              <w:ind w:left="3400"/>
              <w:jc w:val="left"/>
              <w:rPr>
                <w:sz w:val="20"/>
                <w:szCs w:val="20"/>
              </w:rPr>
            </w:pPr>
          </w:p>
          <w:p w:rsidR="003043BC" w:rsidRPr="001A4530" w:rsidRDefault="003043BC" w:rsidP="00EC3136">
            <w:pPr>
              <w:pStyle w:val="Poglavje"/>
              <w:widowControl w:val="0"/>
              <w:spacing w:before="0" w:after="0" w:line="240" w:lineRule="auto"/>
              <w:ind w:left="3400"/>
              <w:jc w:val="left"/>
              <w:rPr>
                <w:sz w:val="20"/>
                <w:szCs w:val="20"/>
              </w:rPr>
            </w:pPr>
          </w:p>
          <w:p w:rsidR="00296C9F" w:rsidRDefault="00296C9F" w:rsidP="00DF7316">
            <w:pPr>
              <w:pStyle w:val="Poglavje"/>
              <w:widowControl w:val="0"/>
              <w:spacing w:before="0" w:after="0" w:line="240" w:lineRule="auto"/>
              <w:jc w:val="left"/>
              <w:rPr>
                <w:sz w:val="20"/>
                <w:szCs w:val="20"/>
              </w:rPr>
            </w:pPr>
          </w:p>
          <w:p w:rsidR="00AD4035" w:rsidRPr="001A4530" w:rsidRDefault="00AD4035" w:rsidP="00EC3136">
            <w:pPr>
              <w:pStyle w:val="Poglavje"/>
              <w:widowControl w:val="0"/>
              <w:spacing w:before="0" w:after="0" w:line="240" w:lineRule="auto"/>
              <w:ind w:left="3400"/>
              <w:rPr>
                <w:sz w:val="20"/>
                <w:szCs w:val="20"/>
              </w:rPr>
            </w:pPr>
          </w:p>
        </w:tc>
      </w:tr>
    </w:tbl>
    <w:p w:rsidR="001F5B46" w:rsidRPr="001A4530" w:rsidRDefault="001F5B46" w:rsidP="005D78E6">
      <w:pPr>
        <w:pStyle w:val="datumtevilka"/>
        <w:rPr>
          <w:rFonts w:cs="Arial"/>
        </w:rPr>
      </w:pPr>
    </w:p>
    <w:p w:rsidR="0010028D" w:rsidRPr="001A4530" w:rsidRDefault="00BB1560" w:rsidP="00762FFD">
      <w:pPr>
        <w:pStyle w:val="ListParagraph1"/>
        <w:ind w:left="0"/>
        <w:jc w:val="right"/>
        <w:rPr>
          <w:rFonts w:ascii="Arial" w:hAnsi="Arial" w:cs="Arial"/>
          <w:b/>
          <w:sz w:val="20"/>
        </w:rPr>
      </w:pPr>
      <w:r w:rsidRPr="001A4530">
        <w:rPr>
          <w:rFonts w:ascii="Arial" w:hAnsi="Arial" w:cs="Arial"/>
          <w:b/>
          <w:sz w:val="20"/>
        </w:rPr>
        <w:br w:type="page"/>
      </w:r>
      <w:r w:rsidR="0054411F" w:rsidRPr="001A4530">
        <w:rPr>
          <w:rFonts w:ascii="Arial" w:hAnsi="Arial" w:cs="Arial"/>
          <w:b/>
          <w:sz w:val="20"/>
        </w:rPr>
        <w:lastRenderedPageBreak/>
        <w:t>PRILOGA</w:t>
      </w:r>
    </w:p>
    <w:p w:rsidR="0054411F" w:rsidRPr="001A4530" w:rsidRDefault="0054411F" w:rsidP="00F97AF9">
      <w:pPr>
        <w:pStyle w:val="ListParagraph1"/>
        <w:ind w:left="0"/>
        <w:jc w:val="center"/>
        <w:rPr>
          <w:rFonts w:ascii="Arial" w:hAnsi="Arial" w:cs="Arial"/>
          <w:b/>
          <w:sz w:val="20"/>
        </w:rPr>
      </w:pPr>
    </w:p>
    <w:p w:rsidR="00762FFD" w:rsidRPr="001A4530" w:rsidRDefault="00762FFD" w:rsidP="00F97AF9">
      <w:pPr>
        <w:pStyle w:val="ListParagraph1"/>
        <w:ind w:left="0"/>
        <w:jc w:val="center"/>
        <w:rPr>
          <w:rFonts w:ascii="Arial" w:hAnsi="Arial" w:cs="Arial"/>
          <w:b/>
          <w:sz w:val="20"/>
        </w:rPr>
      </w:pPr>
    </w:p>
    <w:p w:rsidR="0010028D" w:rsidRPr="001A4530" w:rsidRDefault="002A01CB" w:rsidP="009B0F37">
      <w:pPr>
        <w:pStyle w:val="ListParagraph1"/>
        <w:ind w:left="0"/>
        <w:rPr>
          <w:rFonts w:ascii="Arial" w:hAnsi="Arial" w:cs="Arial"/>
          <w:b/>
          <w:sz w:val="20"/>
        </w:rPr>
      </w:pPr>
      <w:r w:rsidRPr="002A01CB">
        <w:rPr>
          <w:rFonts w:ascii="Arial" w:hAnsi="Arial" w:cs="Arial"/>
          <w:b/>
          <w:sz w:val="20"/>
        </w:rPr>
        <w:t>2.</w:t>
      </w:r>
      <w:r>
        <w:rPr>
          <w:rFonts w:ascii="Arial" w:hAnsi="Arial" w:cs="Arial"/>
          <w:b/>
          <w:sz w:val="20"/>
        </w:rPr>
        <w:t xml:space="preserve"> </w:t>
      </w:r>
      <w:r w:rsidR="0055791D" w:rsidRPr="001A4530">
        <w:rPr>
          <w:rFonts w:ascii="Arial" w:hAnsi="Arial" w:cs="Arial"/>
          <w:b/>
          <w:sz w:val="20"/>
        </w:rPr>
        <w:t>POROČILO O DELU MEDRESORSKE DELOVNE SKUPINE</w:t>
      </w:r>
      <w:r w:rsidR="0010028D" w:rsidRPr="001A4530">
        <w:rPr>
          <w:rFonts w:ascii="Arial" w:hAnsi="Arial" w:cs="Arial"/>
          <w:b/>
          <w:sz w:val="20"/>
        </w:rPr>
        <w:t xml:space="preserve"> ZA </w:t>
      </w:r>
      <w:r w:rsidR="00F97AF9" w:rsidRPr="001A4530">
        <w:rPr>
          <w:rFonts w:ascii="Arial" w:hAnsi="Arial" w:cs="Arial"/>
          <w:b/>
          <w:sz w:val="20"/>
        </w:rPr>
        <w:t>ENOTNI PATENT</w:t>
      </w:r>
      <w:r>
        <w:rPr>
          <w:rFonts w:ascii="Arial" w:hAnsi="Arial" w:cs="Arial"/>
          <w:b/>
          <w:sz w:val="20"/>
        </w:rPr>
        <w:t>N</w:t>
      </w:r>
      <w:r w:rsidR="00F97AF9" w:rsidRPr="001A4530">
        <w:rPr>
          <w:rFonts w:ascii="Arial" w:hAnsi="Arial" w:cs="Arial"/>
          <w:b/>
          <w:sz w:val="20"/>
        </w:rPr>
        <w:t>I SISTEM</w:t>
      </w:r>
    </w:p>
    <w:p w:rsidR="0010028D" w:rsidRPr="001A4530" w:rsidRDefault="0010028D" w:rsidP="009B0F37">
      <w:pPr>
        <w:pStyle w:val="ListParagraph1"/>
        <w:ind w:left="0"/>
        <w:jc w:val="both"/>
        <w:rPr>
          <w:rFonts w:ascii="Arial" w:hAnsi="Arial" w:cs="Arial"/>
          <w:b/>
          <w:sz w:val="20"/>
        </w:rPr>
      </w:pPr>
    </w:p>
    <w:p w:rsidR="00F97AF9" w:rsidRPr="001A4530" w:rsidRDefault="00F97AF9" w:rsidP="009B0F37">
      <w:pPr>
        <w:spacing w:line="240" w:lineRule="auto"/>
        <w:rPr>
          <w:rFonts w:cs="Arial"/>
          <w:szCs w:val="20"/>
        </w:rPr>
      </w:pPr>
    </w:p>
    <w:p w:rsidR="000D69B6" w:rsidRPr="001A4530" w:rsidRDefault="000D69B6" w:rsidP="009B0F37">
      <w:pPr>
        <w:spacing w:line="240" w:lineRule="auto"/>
        <w:rPr>
          <w:rFonts w:cs="Arial"/>
          <w:b/>
          <w:szCs w:val="20"/>
        </w:rPr>
      </w:pPr>
      <w:r w:rsidRPr="001A4530">
        <w:rPr>
          <w:rFonts w:cs="Arial"/>
          <w:b/>
          <w:szCs w:val="20"/>
        </w:rPr>
        <w:t>Uvod</w:t>
      </w:r>
    </w:p>
    <w:p w:rsidR="000D69B6" w:rsidRPr="001A4530" w:rsidRDefault="000D69B6" w:rsidP="009B0F37">
      <w:pPr>
        <w:spacing w:line="240" w:lineRule="auto"/>
        <w:rPr>
          <w:rFonts w:cs="Arial"/>
          <w:szCs w:val="20"/>
        </w:rPr>
      </w:pPr>
    </w:p>
    <w:p w:rsidR="001A6EF7" w:rsidRDefault="000D69B6" w:rsidP="009B0F37">
      <w:pPr>
        <w:spacing w:line="240" w:lineRule="auto"/>
        <w:rPr>
          <w:rFonts w:cs="Arial"/>
          <w:szCs w:val="20"/>
        </w:rPr>
      </w:pPr>
      <w:r w:rsidRPr="001A4530">
        <w:rPr>
          <w:rFonts w:cs="Arial"/>
          <w:szCs w:val="20"/>
        </w:rPr>
        <w:t xml:space="preserve">Vlada RS je dne 4. 7. 2013 ustanovila </w:t>
      </w:r>
      <w:r w:rsidRPr="00F071E7">
        <w:rPr>
          <w:rFonts w:cs="Arial"/>
          <w:szCs w:val="20"/>
        </w:rPr>
        <w:t>medresorsko delovno skupino za enotni patentni sistem</w:t>
      </w:r>
      <w:r w:rsidRPr="001A4530">
        <w:rPr>
          <w:rFonts w:cs="Arial"/>
          <w:szCs w:val="20"/>
        </w:rPr>
        <w:t xml:space="preserve"> (</w:t>
      </w:r>
      <w:r w:rsidR="00D6769C">
        <w:rPr>
          <w:rFonts w:cs="Arial"/>
          <w:szCs w:val="20"/>
        </w:rPr>
        <w:t>v </w:t>
      </w:r>
      <w:r w:rsidR="00C23E8C">
        <w:rPr>
          <w:rFonts w:cs="Arial"/>
          <w:szCs w:val="20"/>
        </w:rPr>
        <w:t xml:space="preserve">nadaljevanju: </w:t>
      </w:r>
      <w:r w:rsidR="00781DE5">
        <w:rPr>
          <w:rFonts w:cs="Arial"/>
          <w:szCs w:val="20"/>
        </w:rPr>
        <w:t>MDS</w:t>
      </w:r>
      <w:r w:rsidRPr="001A4530">
        <w:rPr>
          <w:rFonts w:cs="Arial"/>
          <w:szCs w:val="20"/>
        </w:rPr>
        <w:t xml:space="preserve">), </w:t>
      </w:r>
      <w:r w:rsidRPr="00F071E7">
        <w:rPr>
          <w:rFonts w:cs="Arial"/>
          <w:b/>
          <w:szCs w:val="20"/>
        </w:rPr>
        <w:t xml:space="preserve">katere temeljna naloga je priprava in uskladitev strokovnih podlag za aktivno sodelovanje predstavnikov RS v okviru pripravljalnih aktivnosti za uvedbo </w:t>
      </w:r>
      <w:r w:rsidR="00781DE5">
        <w:rPr>
          <w:rFonts w:cs="Arial"/>
          <w:b/>
          <w:szCs w:val="20"/>
        </w:rPr>
        <w:t>e</w:t>
      </w:r>
      <w:r w:rsidR="00781DE5" w:rsidRPr="00F071E7">
        <w:rPr>
          <w:rFonts w:cs="Arial"/>
          <w:b/>
          <w:szCs w:val="20"/>
        </w:rPr>
        <w:t xml:space="preserve">notnega </w:t>
      </w:r>
      <w:r w:rsidRPr="00F071E7">
        <w:rPr>
          <w:rFonts w:cs="Arial"/>
          <w:b/>
          <w:szCs w:val="20"/>
        </w:rPr>
        <w:t>patentnega sistema</w:t>
      </w:r>
      <w:r w:rsidRPr="001A4530">
        <w:rPr>
          <w:rFonts w:cs="Arial"/>
          <w:szCs w:val="20"/>
        </w:rPr>
        <w:t xml:space="preserve">. </w:t>
      </w:r>
      <w:r w:rsidR="00781DE5">
        <w:rPr>
          <w:rFonts w:cs="Arial"/>
          <w:szCs w:val="20"/>
        </w:rPr>
        <w:t>S</w:t>
      </w:r>
      <w:r w:rsidRPr="001A4530">
        <w:rPr>
          <w:rFonts w:cs="Arial"/>
          <w:szCs w:val="20"/>
        </w:rPr>
        <w:t xml:space="preserve">kupina, ki jo vodi </w:t>
      </w:r>
      <w:r w:rsidR="004F49DC">
        <w:rPr>
          <w:rFonts w:cs="Arial"/>
          <w:szCs w:val="20"/>
        </w:rPr>
        <w:t>predstojnik</w:t>
      </w:r>
      <w:r w:rsidRPr="001A4530">
        <w:rPr>
          <w:rFonts w:cs="Arial"/>
          <w:szCs w:val="20"/>
        </w:rPr>
        <w:t xml:space="preserve"> Urada RS za intelektualno lastnino</w:t>
      </w:r>
      <w:r w:rsidR="00781DE5">
        <w:rPr>
          <w:rFonts w:cs="Arial"/>
          <w:szCs w:val="20"/>
        </w:rPr>
        <w:t>,</w:t>
      </w:r>
      <w:r w:rsidRPr="001A4530">
        <w:rPr>
          <w:rFonts w:cs="Arial"/>
          <w:szCs w:val="20"/>
        </w:rPr>
        <w:t xml:space="preserve"> mora o svojem delu enkrat letno poročati vladi RS.</w:t>
      </w:r>
      <w:r w:rsidR="002A01CB">
        <w:rPr>
          <w:rFonts w:cs="Arial"/>
          <w:szCs w:val="20"/>
        </w:rPr>
        <w:t xml:space="preserve"> </w:t>
      </w:r>
    </w:p>
    <w:p w:rsidR="001A6EF7" w:rsidRDefault="001A6EF7" w:rsidP="009B0F37">
      <w:pPr>
        <w:spacing w:line="240" w:lineRule="auto"/>
        <w:rPr>
          <w:rFonts w:cs="Arial"/>
          <w:szCs w:val="20"/>
        </w:rPr>
      </w:pPr>
    </w:p>
    <w:p w:rsidR="00781DE5" w:rsidRDefault="002A01CB" w:rsidP="009B0F37">
      <w:pPr>
        <w:spacing w:line="240" w:lineRule="auto"/>
        <w:rPr>
          <w:rFonts w:cs="Arial"/>
          <w:szCs w:val="20"/>
        </w:rPr>
      </w:pPr>
      <w:r>
        <w:rPr>
          <w:rFonts w:cs="Arial"/>
          <w:szCs w:val="20"/>
        </w:rPr>
        <w:t xml:space="preserve">Vlada se je s </w:t>
      </w:r>
      <w:r w:rsidR="00781DE5">
        <w:rPr>
          <w:rFonts w:cs="Arial"/>
          <w:szCs w:val="20"/>
        </w:rPr>
        <w:t xml:space="preserve">1. </w:t>
      </w:r>
      <w:r>
        <w:rPr>
          <w:rFonts w:cs="Arial"/>
          <w:szCs w:val="20"/>
        </w:rPr>
        <w:t xml:space="preserve">poročilom o delu </w:t>
      </w:r>
      <w:r w:rsidR="00781DE5">
        <w:rPr>
          <w:rFonts w:cs="Arial"/>
          <w:szCs w:val="20"/>
        </w:rPr>
        <w:t>MDS</w:t>
      </w:r>
      <w:r>
        <w:rPr>
          <w:rFonts w:cs="Arial"/>
          <w:szCs w:val="20"/>
        </w:rPr>
        <w:t xml:space="preserve"> seznanila na svoji 13. redni seji 11. 12. 2014</w:t>
      </w:r>
      <w:r w:rsidR="008E6A38">
        <w:rPr>
          <w:rFonts w:cs="Arial"/>
          <w:szCs w:val="20"/>
        </w:rPr>
        <w:t xml:space="preserve"> (sklep št. 02402-9/2014/4)</w:t>
      </w:r>
      <w:r>
        <w:rPr>
          <w:rFonts w:cs="Arial"/>
          <w:szCs w:val="20"/>
        </w:rPr>
        <w:t>.</w:t>
      </w:r>
      <w:r w:rsidR="00675257">
        <w:rPr>
          <w:rFonts w:cs="Arial"/>
          <w:szCs w:val="20"/>
        </w:rPr>
        <w:t xml:space="preserve"> </w:t>
      </w:r>
      <w:r w:rsidR="00781DE5">
        <w:rPr>
          <w:rFonts w:cs="Arial"/>
          <w:szCs w:val="20"/>
        </w:rPr>
        <w:t xml:space="preserve">2. poročilo o delu MDS </w:t>
      </w:r>
      <w:r w:rsidR="00E04523">
        <w:rPr>
          <w:rFonts w:cs="Arial"/>
          <w:szCs w:val="20"/>
        </w:rPr>
        <w:t>obsega obdobje november 2014 – marec 2016</w:t>
      </w:r>
      <w:r w:rsidR="00781DE5">
        <w:rPr>
          <w:rFonts w:cs="Arial"/>
          <w:szCs w:val="20"/>
        </w:rPr>
        <w:t>.</w:t>
      </w:r>
    </w:p>
    <w:p w:rsidR="00296C9F" w:rsidRDefault="00296C9F" w:rsidP="009B0F37">
      <w:pPr>
        <w:spacing w:line="240" w:lineRule="auto"/>
        <w:rPr>
          <w:rFonts w:cs="Arial"/>
          <w:szCs w:val="20"/>
        </w:rPr>
      </w:pPr>
    </w:p>
    <w:p w:rsidR="00675257" w:rsidRPr="001E13A4" w:rsidRDefault="00781DE5" w:rsidP="009B0F37">
      <w:pPr>
        <w:spacing w:line="240" w:lineRule="auto"/>
        <w:rPr>
          <w:rFonts w:cs="Arial"/>
          <w:szCs w:val="20"/>
        </w:rPr>
      </w:pPr>
      <w:r>
        <w:rPr>
          <w:rFonts w:cs="Arial"/>
          <w:szCs w:val="20"/>
        </w:rPr>
        <w:t>MDS</w:t>
      </w:r>
      <w:r w:rsidR="00675257" w:rsidRPr="001E13A4">
        <w:rPr>
          <w:rFonts w:cs="Arial"/>
          <w:szCs w:val="20"/>
        </w:rPr>
        <w:t xml:space="preserve"> se je v letu 2015 sestala šestkrat</w:t>
      </w:r>
      <w:r w:rsidR="00675257">
        <w:rPr>
          <w:rFonts w:cs="Arial"/>
          <w:szCs w:val="20"/>
        </w:rPr>
        <w:t xml:space="preserve">, </w:t>
      </w:r>
      <w:r>
        <w:rPr>
          <w:rFonts w:cs="Arial"/>
          <w:szCs w:val="20"/>
        </w:rPr>
        <w:t xml:space="preserve">v letu 2016 doslej že trikrat, </w:t>
      </w:r>
      <w:r w:rsidR="00675257">
        <w:rPr>
          <w:rFonts w:cs="Arial"/>
          <w:szCs w:val="20"/>
        </w:rPr>
        <w:t>vmes pa je komunikacija tekla tudi po e-pošti</w:t>
      </w:r>
      <w:r>
        <w:rPr>
          <w:rFonts w:cs="Arial"/>
          <w:szCs w:val="20"/>
        </w:rPr>
        <w:t>.</w:t>
      </w:r>
      <w:r w:rsidR="00DA31F0">
        <w:rPr>
          <w:rFonts w:cs="Arial"/>
          <w:szCs w:val="20"/>
        </w:rPr>
        <w:t xml:space="preserve"> Sestava </w:t>
      </w:r>
      <w:r w:rsidR="00185BE6">
        <w:rPr>
          <w:rFonts w:cs="Arial"/>
          <w:szCs w:val="20"/>
        </w:rPr>
        <w:t>MDS</w:t>
      </w:r>
      <w:r w:rsidR="00DA31F0">
        <w:rPr>
          <w:rFonts w:cs="Arial"/>
          <w:szCs w:val="20"/>
        </w:rPr>
        <w:t xml:space="preserve"> je bila zadnjič posodobljena decembra 2015 skladno s potrebami in spremembami pri posameznih sodelujočih organih (sklep V</w:t>
      </w:r>
      <w:r w:rsidR="00C23E8C">
        <w:rPr>
          <w:rFonts w:cs="Arial"/>
          <w:szCs w:val="20"/>
        </w:rPr>
        <w:t xml:space="preserve">lade </w:t>
      </w:r>
      <w:r w:rsidR="00DA31F0">
        <w:rPr>
          <w:rFonts w:cs="Arial"/>
          <w:szCs w:val="20"/>
        </w:rPr>
        <w:t>RS št. 01201-5/2015/4 z dne 7. 1. 2016).</w:t>
      </w:r>
    </w:p>
    <w:p w:rsidR="00DA31F0" w:rsidRPr="001A4530" w:rsidRDefault="00DA31F0" w:rsidP="009B0F37">
      <w:pPr>
        <w:spacing w:line="240" w:lineRule="auto"/>
        <w:rPr>
          <w:rFonts w:cs="Arial"/>
          <w:szCs w:val="20"/>
        </w:rPr>
      </w:pPr>
    </w:p>
    <w:p w:rsidR="000D69B6" w:rsidRPr="001A4530" w:rsidRDefault="000D69B6" w:rsidP="009B0F37">
      <w:pPr>
        <w:keepNext/>
        <w:spacing w:line="240" w:lineRule="auto"/>
        <w:rPr>
          <w:rFonts w:cs="Arial"/>
          <w:szCs w:val="20"/>
        </w:rPr>
      </w:pPr>
      <w:r w:rsidRPr="001A4530">
        <w:rPr>
          <w:rFonts w:cs="Arial"/>
          <w:b/>
          <w:szCs w:val="20"/>
        </w:rPr>
        <w:t xml:space="preserve">Okvir pravnega delovanja </w:t>
      </w:r>
      <w:r w:rsidR="00185BE6">
        <w:rPr>
          <w:rFonts w:cs="Arial"/>
          <w:b/>
          <w:szCs w:val="20"/>
        </w:rPr>
        <w:t>MDS</w:t>
      </w:r>
      <w:r w:rsidRPr="001A4530">
        <w:rPr>
          <w:rFonts w:cs="Arial"/>
          <w:b/>
          <w:szCs w:val="20"/>
        </w:rPr>
        <w:t xml:space="preserve"> določa t. i. patentni sveženj</w:t>
      </w:r>
      <w:r w:rsidRPr="001A4530">
        <w:rPr>
          <w:rFonts w:cs="Arial"/>
          <w:szCs w:val="20"/>
        </w:rPr>
        <w:t>, ki ga sestavljajo:</w:t>
      </w:r>
    </w:p>
    <w:p w:rsidR="000D69B6" w:rsidRPr="001A4530" w:rsidRDefault="000D69B6" w:rsidP="009B0F37">
      <w:pPr>
        <w:numPr>
          <w:ilvl w:val="0"/>
          <w:numId w:val="33"/>
        </w:numPr>
        <w:tabs>
          <w:tab w:val="clear" w:pos="720"/>
          <w:tab w:val="num" w:pos="600"/>
        </w:tabs>
        <w:spacing w:line="240" w:lineRule="auto"/>
        <w:ind w:left="600" w:hanging="200"/>
        <w:rPr>
          <w:rFonts w:cs="Arial"/>
          <w:szCs w:val="20"/>
        </w:rPr>
      </w:pPr>
      <w:r w:rsidRPr="001A4530">
        <w:rPr>
          <w:rFonts w:cs="Arial"/>
          <w:szCs w:val="20"/>
        </w:rPr>
        <w:t>Uredba (EU) št. 1257/2012 Evropskega parlamenta in Sveta z dne 17. 12. 2012 o izvajanju okrepljenega sodelovanja na področju uvedbe enotnega patentnega varstva,</w:t>
      </w:r>
    </w:p>
    <w:p w:rsidR="000D69B6" w:rsidRPr="001A4530" w:rsidRDefault="000D69B6" w:rsidP="009B0F37">
      <w:pPr>
        <w:numPr>
          <w:ilvl w:val="0"/>
          <w:numId w:val="33"/>
        </w:numPr>
        <w:tabs>
          <w:tab w:val="clear" w:pos="720"/>
          <w:tab w:val="num" w:pos="600"/>
        </w:tabs>
        <w:spacing w:line="240" w:lineRule="auto"/>
        <w:ind w:left="600" w:hanging="200"/>
        <w:rPr>
          <w:rFonts w:cs="Arial"/>
          <w:szCs w:val="20"/>
        </w:rPr>
      </w:pPr>
      <w:r w:rsidRPr="001A4530">
        <w:rPr>
          <w:rFonts w:cs="Arial"/>
          <w:szCs w:val="20"/>
        </w:rPr>
        <w:t>Uredba (EU) št. 1260/2012 Evropskega parlamenta in Sveta z dne 17. 12. 2012 o izvajanju okrepljenega sodelovanja na področju uvedbe enotnega patentnega varstva v zvezi z veljavno ureditvijo prevajanja</w:t>
      </w:r>
      <w:r w:rsidR="00781DE5">
        <w:rPr>
          <w:rFonts w:cs="Arial"/>
          <w:szCs w:val="20"/>
        </w:rPr>
        <w:t>,</w:t>
      </w:r>
    </w:p>
    <w:p w:rsidR="00781DE5" w:rsidRPr="00CC2A17" w:rsidRDefault="000D69B6" w:rsidP="006C4BE7">
      <w:pPr>
        <w:numPr>
          <w:ilvl w:val="0"/>
          <w:numId w:val="33"/>
        </w:numPr>
        <w:tabs>
          <w:tab w:val="clear" w:pos="720"/>
          <w:tab w:val="num" w:pos="600"/>
        </w:tabs>
        <w:spacing w:line="240" w:lineRule="auto"/>
        <w:ind w:left="600" w:hanging="200"/>
        <w:rPr>
          <w:rFonts w:cs="Arial"/>
          <w:szCs w:val="20"/>
        </w:rPr>
      </w:pPr>
      <w:r w:rsidRPr="001A4530">
        <w:rPr>
          <w:rFonts w:cs="Arial"/>
          <w:szCs w:val="20"/>
        </w:rPr>
        <w:t xml:space="preserve">Sporazum o </w:t>
      </w:r>
      <w:r w:rsidR="001A6EF7">
        <w:rPr>
          <w:rFonts w:cs="Arial"/>
          <w:szCs w:val="20"/>
        </w:rPr>
        <w:t>E</w:t>
      </w:r>
      <w:r w:rsidR="001A6EF7" w:rsidRPr="001A4530">
        <w:rPr>
          <w:rFonts w:cs="Arial"/>
          <w:szCs w:val="20"/>
        </w:rPr>
        <w:t xml:space="preserve">notnem </w:t>
      </w:r>
      <w:r w:rsidRPr="001A4530">
        <w:rPr>
          <w:rFonts w:cs="Arial"/>
          <w:szCs w:val="20"/>
        </w:rPr>
        <w:t xml:space="preserve">sodišču </w:t>
      </w:r>
      <w:r w:rsidRPr="00CC2A17">
        <w:rPr>
          <w:rFonts w:cs="Arial"/>
          <w:szCs w:val="20"/>
        </w:rPr>
        <w:t>za patente, objavljen v Uradnem listu Evropske unije 20. 6. 2013</w:t>
      </w:r>
      <w:r w:rsidR="00D871B1" w:rsidRPr="00CC2A17">
        <w:rPr>
          <w:rFonts w:cs="Arial"/>
          <w:szCs w:val="20"/>
        </w:rPr>
        <w:t xml:space="preserve"> (Sporazum)</w:t>
      </w:r>
      <w:r w:rsidR="00781DE5" w:rsidRPr="00CC2A17">
        <w:rPr>
          <w:rFonts w:cs="Arial"/>
          <w:szCs w:val="20"/>
        </w:rPr>
        <w:t xml:space="preserve"> in </w:t>
      </w:r>
    </w:p>
    <w:p w:rsidR="000D69B6" w:rsidRPr="00261DEE" w:rsidRDefault="00781DE5" w:rsidP="00FE5737">
      <w:pPr>
        <w:numPr>
          <w:ilvl w:val="0"/>
          <w:numId w:val="33"/>
        </w:numPr>
        <w:tabs>
          <w:tab w:val="clear" w:pos="720"/>
          <w:tab w:val="num" w:pos="600"/>
        </w:tabs>
        <w:spacing w:line="240" w:lineRule="auto"/>
        <w:ind w:left="600" w:hanging="200"/>
        <w:rPr>
          <w:rFonts w:cs="Arial"/>
          <w:szCs w:val="20"/>
        </w:rPr>
      </w:pPr>
      <w:r w:rsidRPr="00261DEE">
        <w:rPr>
          <w:rFonts w:cs="Arial"/>
          <w:iCs/>
          <w:color w:val="000000"/>
          <w:szCs w:val="20"/>
        </w:rPr>
        <w:t xml:space="preserve">Protokol o začasni uporabi k Sporazumu o </w:t>
      </w:r>
      <w:r w:rsidR="001A6EF7">
        <w:rPr>
          <w:rFonts w:cs="Arial"/>
          <w:iCs/>
          <w:color w:val="000000"/>
          <w:szCs w:val="20"/>
        </w:rPr>
        <w:t>E</w:t>
      </w:r>
      <w:r w:rsidR="001A6EF7" w:rsidRPr="00261DEE">
        <w:rPr>
          <w:rFonts w:cs="Arial"/>
          <w:iCs/>
          <w:color w:val="000000"/>
          <w:szCs w:val="20"/>
        </w:rPr>
        <w:t xml:space="preserve">notnem </w:t>
      </w:r>
      <w:r w:rsidRPr="00261DEE">
        <w:rPr>
          <w:rFonts w:cs="Arial"/>
          <w:iCs/>
          <w:color w:val="000000"/>
          <w:szCs w:val="20"/>
        </w:rPr>
        <w:t xml:space="preserve">sodišču za patente, podpisan na </w:t>
      </w:r>
      <w:r w:rsidRPr="00261DEE">
        <w:rPr>
          <w:rFonts w:cs="Arial"/>
          <w:color w:val="212121"/>
          <w:szCs w:val="20"/>
        </w:rPr>
        <w:t xml:space="preserve">zasedanju gospodarskega dela Sveta za konkurenčnost </w:t>
      </w:r>
      <w:r w:rsidRPr="00261DEE">
        <w:rPr>
          <w:rFonts w:cs="Arial"/>
          <w:iCs/>
          <w:color w:val="000000"/>
          <w:szCs w:val="20"/>
        </w:rPr>
        <w:t>1. 10. 2015</w:t>
      </w:r>
      <w:r w:rsidR="007E4027" w:rsidRPr="00261DEE">
        <w:rPr>
          <w:rFonts w:cs="Arial"/>
          <w:iCs/>
          <w:color w:val="000000"/>
          <w:szCs w:val="20"/>
        </w:rPr>
        <w:t>.</w:t>
      </w:r>
    </w:p>
    <w:p w:rsidR="00FE5737" w:rsidRPr="00261DEE" w:rsidRDefault="00FE5737" w:rsidP="009B0F37">
      <w:pPr>
        <w:spacing w:line="240" w:lineRule="auto"/>
        <w:rPr>
          <w:rFonts w:cs="Arial"/>
          <w:szCs w:val="20"/>
        </w:rPr>
      </w:pPr>
    </w:p>
    <w:p w:rsidR="00781DE5" w:rsidRPr="00CC2A17" w:rsidRDefault="00781DE5" w:rsidP="009B0F37">
      <w:pPr>
        <w:spacing w:line="240" w:lineRule="auto"/>
        <w:rPr>
          <w:rFonts w:cs="Arial"/>
          <w:szCs w:val="20"/>
        </w:rPr>
      </w:pPr>
      <w:r w:rsidRPr="00261DEE">
        <w:rPr>
          <w:rFonts w:cs="Arial"/>
          <w:szCs w:val="20"/>
        </w:rPr>
        <w:t xml:space="preserve">Uredbi sta veljavni in se bosta uporabljali od dneva začetka veljavnosti Sporazuma o enotnem patentnem sodišču (ratificirati ga mora vsaj 13 držav, vključno DE, FR in UK). Sporazum je podpisalo 25 držav Evropske unije (ES, PL in HR ne), od teh jih je že </w:t>
      </w:r>
      <w:r w:rsidR="00FE5737" w:rsidRPr="00261DEE">
        <w:rPr>
          <w:rFonts w:cs="Arial"/>
          <w:szCs w:val="20"/>
        </w:rPr>
        <w:t xml:space="preserve">devet (8+1) </w:t>
      </w:r>
      <w:r w:rsidRPr="00261DEE">
        <w:rPr>
          <w:rFonts w:cs="Arial"/>
          <w:szCs w:val="20"/>
        </w:rPr>
        <w:t>ratificiralo</w:t>
      </w:r>
      <w:r w:rsidR="00620E97" w:rsidRPr="00261DEE">
        <w:rPr>
          <w:rFonts w:cs="Arial"/>
          <w:szCs w:val="20"/>
        </w:rPr>
        <w:t>.</w:t>
      </w:r>
      <w:r w:rsidR="006C4BE7" w:rsidRPr="00CC2A17">
        <w:rPr>
          <w:rFonts w:cs="Arial"/>
          <w:szCs w:val="20"/>
        </w:rPr>
        <w:t xml:space="preserve"> Okrepljeno sodelovanje trenutno predstavlja 26 držav članic Evropske unije (ES in HR ne).</w:t>
      </w:r>
    </w:p>
    <w:p w:rsidR="000D69B6" w:rsidRPr="00261DEE" w:rsidRDefault="000D69B6" w:rsidP="009B0F37">
      <w:pPr>
        <w:spacing w:line="240" w:lineRule="auto"/>
        <w:rPr>
          <w:rFonts w:cs="Arial"/>
          <w:szCs w:val="20"/>
        </w:rPr>
      </w:pPr>
    </w:p>
    <w:p w:rsidR="000D69B6" w:rsidRPr="001A4530" w:rsidRDefault="000D69B6" w:rsidP="009B0F37">
      <w:pPr>
        <w:spacing w:line="240" w:lineRule="auto"/>
        <w:rPr>
          <w:rFonts w:cs="Arial"/>
          <w:szCs w:val="20"/>
        </w:rPr>
      </w:pPr>
      <w:r w:rsidRPr="00261DEE">
        <w:rPr>
          <w:rFonts w:cs="Arial"/>
          <w:szCs w:val="20"/>
        </w:rPr>
        <w:t>Za pripravo na uveljavitev enotnega patent</w:t>
      </w:r>
      <w:r w:rsidR="00FE5737" w:rsidRPr="00261DEE">
        <w:rPr>
          <w:rFonts w:cs="Arial"/>
          <w:szCs w:val="20"/>
        </w:rPr>
        <w:t>neg</w:t>
      </w:r>
      <w:r w:rsidRPr="00261DEE">
        <w:rPr>
          <w:rFonts w:cs="Arial"/>
          <w:szCs w:val="20"/>
        </w:rPr>
        <w:t xml:space="preserve">a </w:t>
      </w:r>
      <w:r w:rsidR="00FE5737" w:rsidRPr="00261DEE">
        <w:rPr>
          <w:rFonts w:cs="Arial"/>
          <w:szCs w:val="20"/>
        </w:rPr>
        <w:t xml:space="preserve">sistema </w:t>
      </w:r>
      <w:r w:rsidRPr="00261DEE">
        <w:rPr>
          <w:rFonts w:cs="Arial"/>
          <w:szCs w:val="20"/>
        </w:rPr>
        <w:t xml:space="preserve">sta bila na ravni t. i. okrepljenega sodelovanja ustanovljena </w:t>
      </w:r>
      <w:r w:rsidRPr="00261DEE">
        <w:rPr>
          <w:rFonts w:cs="Arial"/>
          <w:b/>
          <w:szCs w:val="20"/>
        </w:rPr>
        <w:t>Pripravljalni odbor Enotnega patentnega sodišča</w:t>
      </w:r>
      <w:r w:rsidR="00CC2A17" w:rsidRPr="00261DEE">
        <w:rPr>
          <w:rFonts w:cs="Arial"/>
          <w:b/>
          <w:szCs w:val="20"/>
        </w:rPr>
        <w:t xml:space="preserve"> </w:t>
      </w:r>
      <w:r w:rsidR="00CC2A17" w:rsidRPr="00261DEE">
        <w:rPr>
          <w:rFonts w:cs="Arial"/>
          <w:szCs w:val="20"/>
        </w:rPr>
        <w:t>(</w:t>
      </w:r>
      <w:proofErr w:type="spellStart"/>
      <w:r w:rsidR="00CC2A17" w:rsidRPr="00261DEE">
        <w:rPr>
          <w:rFonts w:cs="Arial"/>
          <w:szCs w:val="20"/>
        </w:rPr>
        <w:t>Preparatory</w:t>
      </w:r>
      <w:proofErr w:type="spellEnd"/>
      <w:r w:rsidR="00CC2A17" w:rsidRPr="00261DEE">
        <w:rPr>
          <w:rFonts w:cs="Arial"/>
          <w:szCs w:val="20"/>
        </w:rPr>
        <w:t xml:space="preserve"> </w:t>
      </w:r>
      <w:proofErr w:type="spellStart"/>
      <w:r w:rsidR="00CC2A17" w:rsidRPr="00261DEE">
        <w:rPr>
          <w:rFonts w:cs="Arial"/>
          <w:szCs w:val="20"/>
        </w:rPr>
        <w:t>Committee</w:t>
      </w:r>
      <w:proofErr w:type="spellEnd"/>
      <w:r w:rsidR="00CC2A17" w:rsidRPr="00261DEE">
        <w:rPr>
          <w:rFonts w:cs="Arial"/>
          <w:szCs w:val="20"/>
        </w:rPr>
        <w:t>)</w:t>
      </w:r>
      <w:r w:rsidRPr="00261DEE">
        <w:rPr>
          <w:rFonts w:cs="Arial"/>
          <w:szCs w:val="20"/>
        </w:rPr>
        <w:t xml:space="preserve"> in </w:t>
      </w:r>
      <w:r w:rsidRPr="00261DEE">
        <w:rPr>
          <w:rFonts w:cs="Arial"/>
          <w:b/>
          <w:szCs w:val="20"/>
        </w:rPr>
        <w:t>Ožji odbor Upravnega sveta Evropske patentne organizacije</w:t>
      </w:r>
      <w:r w:rsidRPr="00261DEE">
        <w:rPr>
          <w:rFonts w:cs="Arial"/>
          <w:szCs w:val="20"/>
        </w:rPr>
        <w:t xml:space="preserve"> </w:t>
      </w:r>
      <w:r w:rsidR="00FE5737" w:rsidRPr="00261DEE">
        <w:rPr>
          <w:rFonts w:cs="Arial"/>
          <w:szCs w:val="20"/>
        </w:rPr>
        <w:t>(</w:t>
      </w:r>
      <w:proofErr w:type="spellStart"/>
      <w:r w:rsidR="00FE5737" w:rsidRPr="00261DEE">
        <w:rPr>
          <w:rFonts w:cs="Arial"/>
          <w:szCs w:val="20"/>
        </w:rPr>
        <w:t>Select</w:t>
      </w:r>
      <w:proofErr w:type="spellEnd"/>
      <w:r w:rsidR="00FE5737" w:rsidRPr="00261DEE">
        <w:rPr>
          <w:rFonts w:cs="Arial"/>
          <w:szCs w:val="20"/>
        </w:rPr>
        <w:t xml:space="preserve"> </w:t>
      </w:r>
      <w:proofErr w:type="spellStart"/>
      <w:r w:rsidR="00FE5737" w:rsidRPr="00261DEE">
        <w:rPr>
          <w:rFonts w:cs="Arial"/>
          <w:szCs w:val="20"/>
        </w:rPr>
        <w:t>Committee</w:t>
      </w:r>
      <w:proofErr w:type="spellEnd"/>
      <w:r w:rsidR="00FE5737" w:rsidRPr="00261DEE">
        <w:rPr>
          <w:rFonts w:cs="Arial"/>
          <w:szCs w:val="20"/>
        </w:rPr>
        <w:t>)</w:t>
      </w:r>
      <w:r w:rsidRPr="00261DEE">
        <w:rPr>
          <w:rFonts w:cs="Arial"/>
          <w:szCs w:val="20"/>
        </w:rPr>
        <w:t>. Predstavniki Republike Slovenije, ki so člani M</w:t>
      </w:r>
      <w:r w:rsidR="00185BE6">
        <w:rPr>
          <w:rFonts w:cs="Arial"/>
          <w:szCs w:val="20"/>
        </w:rPr>
        <w:t>DS</w:t>
      </w:r>
      <w:r w:rsidR="006C4BE7" w:rsidRPr="00CC2A17">
        <w:rPr>
          <w:rFonts w:cs="Arial"/>
          <w:szCs w:val="20"/>
        </w:rPr>
        <w:t>,</w:t>
      </w:r>
      <w:r w:rsidRPr="00CC2A17">
        <w:rPr>
          <w:rFonts w:cs="Arial"/>
          <w:szCs w:val="20"/>
        </w:rPr>
        <w:t xml:space="preserve"> </w:t>
      </w:r>
      <w:r w:rsidR="00551F8F" w:rsidRPr="00CC2A17">
        <w:rPr>
          <w:rFonts w:cs="Arial"/>
          <w:szCs w:val="20"/>
        </w:rPr>
        <w:t xml:space="preserve">aktivno </w:t>
      </w:r>
      <w:r w:rsidRPr="00CC2A17">
        <w:rPr>
          <w:rFonts w:cs="Arial"/>
          <w:szCs w:val="20"/>
        </w:rPr>
        <w:t>sodelujejo v obeh odborih. Zasedanj Pripravljalnega odbora se udeležujejo predstavniki Ministrstva RS</w:t>
      </w:r>
      <w:r w:rsidRPr="006C4BE7">
        <w:rPr>
          <w:rFonts w:cs="Arial"/>
          <w:szCs w:val="20"/>
        </w:rPr>
        <w:t xml:space="preserve"> za pravosodje, zasedanj Ožjega odbora pa predstavniki Urada RS za intelektualno lastnino</w:t>
      </w:r>
      <w:r w:rsidR="00C23E8C">
        <w:rPr>
          <w:rFonts w:cs="Arial"/>
          <w:szCs w:val="20"/>
        </w:rPr>
        <w:t xml:space="preserve"> (URSIL)</w:t>
      </w:r>
      <w:r w:rsidRPr="006C4BE7">
        <w:rPr>
          <w:rFonts w:cs="Arial"/>
          <w:szCs w:val="20"/>
        </w:rPr>
        <w:t>.</w:t>
      </w:r>
    </w:p>
    <w:p w:rsidR="000D69B6" w:rsidRPr="001A4530" w:rsidRDefault="000D69B6" w:rsidP="009B0F37">
      <w:pPr>
        <w:spacing w:line="240" w:lineRule="auto"/>
        <w:rPr>
          <w:rFonts w:cs="Arial"/>
          <w:szCs w:val="20"/>
        </w:rPr>
      </w:pPr>
    </w:p>
    <w:p w:rsidR="000D69B6" w:rsidRPr="001A4530" w:rsidRDefault="000D69B6" w:rsidP="009B0F37">
      <w:pPr>
        <w:pStyle w:val="Navadensplet"/>
        <w:spacing w:before="0" w:beforeAutospacing="0" w:after="0" w:afterAutospacing="0"/>
        <w:rPr>
          <w:rFonts w:ascii="Arial" w:hAnsi="Arial" w:cs="Arial"/>
          <w:sz w:val="20"/>
          <w:szCs w:val="20"/>
        </w:rPr>
      </w:pPr>
      <w:r w:rsidRPr="001A4530">
        <w:rPr>
          <w:rFonts w:ascii="Arial" w:hAnsi="Arial" w:cs="Arial"/>
          <w:sz w:val="20"/>
          <w:szCs w:val="20"/>
        </w:rPr>
        <w:t xml:space="preserve">Glavne aktivnosti delovanja </w:t>
      </w:r>
      <w:r w:rsidR="00185BE6">
        <w:rPr>
          <w:rFonts w:ascii="Arial" w:hAnsi="Arial" w:cs="Arial"/>
          <w:sz w:val="20"/>
          <w:szCs w:val="20"/>
        </w:rPr>
        <w:t>MDS</w:t>
      </w:r>
      <w:r>
        <w:rPr>
          <w:rFonts w:ascii="Arial" w:hAnsi="Arial" w:cs="Arial"/>
          <w:sz w:val="20"/>
          <w:szCs w:val="20"/>
        </w:rPr>
        <w:t>:</w:t>
      </w:r>
      <w:r w:rsidRPr="001A4530">
        <w:rPr>
          <w:rFonts w:ascii="Arial" w:hAnsi="Arial" w:cs="Arial"/>
          <w:sz w:val="20"/>
          <w:szCs w:val="20"/>
        </w:rPr>
        <w:t xml:space="preserve"> </w:t>
      </w:r>
    </w:p>
    <w:p w:rsidR="000D69B6" w:rsidRPr="001A4530" w:rsidRDefault="006F2C8A"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Pr>
          <w:rFonts w:ascii="Arial" w:hAnsi="Arial" w:cs="Arial"/>
          <w:sz w:val="20"/>
          <w:szCs w:val="20"/>
        </w:rPr>
        <w:t xml:space="preserve">priprava gradiva za </w:t>
      </w:r>
      <w:r w:rsidRPr="001A4530">
        <w:rPr>
          <w:rFonts w:ascii="Arial" w:hAnsi="Arial" w:cs="Arial"/>
          <w:sz w:val="20"/>
          <w:szCs w:val="20"/>
        </w:rPr>
        <w:t>ratifikacij</w:t>
      </w:r>
      <w:r>
        <w:rPr>
          <w:rFonts w:ascii="Arial" w:hAnsi="Arial" w:cs="Arial"/>
          <w:sz w:val="20"/>
          <w:szCs w:val="20"/>
        </w:rPr>
        <w:t>o</w:t>
      </w:r>
      <w:r w:rsidRPr="001A4530">
        <w:rPr>
          <w:rFonts w:ascii="Arial" w:hAnsi="Arial" w:cs="Arial"/>
          <w:sz w:val="20"/>
          <w:szCs w:val="20"/>
        </w:rPr>
        <w:t xml:space="preserve"> </w:t>
      </w:r>
      <w:r w:rsidR="000D69B6" w:rsidRPr="001A4530">
        <w:rPr>
          <w:rFonts w:ascii="Arial" w:hAnsi="Arial" w:cs="Arial"/>
          <w:sz w:val="20"/>
          <w:szCs w:val="20"/>
        </w:rPr>
        <w:t xml:space="preserve">Sporazuma; </w:t>
      </w:r>
    </w:p>
    <w:p w:rsidR="000D69B6" w:rsidRPr="001A4530" w:rsidRDefault="000D69B6"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aktivnosti v zvezi z ustanovitvijo </w:t>
      </w:r>
      <w:r w:rsidR="001A6EF7">
        <w:rPr>
          <w:rFonts w:ascii="Arial" w:hAnsi="Arial" w:cs="Arial"/>
          <w:sz w:val="20"/>
          <w:szCs w:val="20"/>
        </w:rPr>
        <w:t>oddelka</w:t>
      </w:r>
      <w:r w:rsidR="001A6EF7" w:rsidRPr="001A4530">
        <w:rPr>
          <w:rFonts w:ascii="Arial" w:hAnsi="Arial" w:cs="Arial"/>
          <w:sz w:val="20"/>
          <w:szCs w:val="20"/>
        </w:rPr>
        <w:t xml:space="preserve"> </w:t>
      </w:r>
      <w:r>
        <w:rPr>
          <w:rFonts w:ascii="Arial" w:hAnsi="Arial" w:cs="Arial"/>
          <w:sz w:val="20"/>
          <w:szCs w:val="20"/>
        </w:rPr>
        <w:t>E</w:t>
      </w:r>
      <w:r w:rsidRPr="001A4530">
        <w:rPr>
          <w:rFonts w:ascii="Arial" w:hAnsi="Arial" w:cs="Arial"/>
          <w:sz w:val="20"/>
          <w:szCs w:val="20"/>
        </w:rPr>
        <w:t>notnega sodišča</w:t>
      </w:r>
      <w:r w:rsidR="002A01CB">
        <w:rPr>
          <w:rFonts w:ascii="Arial" w:hAnsi="Arial" w:cs="Arial"/>
          <w:sz w:val="20"/>
          <w:szCs w:val="20"/>
        </w:rPr>
        <w:t xml:space="preserve"> za patente</w:t>
      </w:r>
      <w:r w:rsidRPr="001A4530">
        <w:rPr>
          <w:rFonts w:ascii="Arial" w:hAnsi="Arial" w:cs="Arial"/>
          <w:sz w:val="20"/>
          <w:szCs w:val="20"/>
        </w:rPr>
        <w:t xml:space="preserve">, </w:t>
      </w:r>
    </w:p>
    <w:p w:rsidR="000D69B6" w:rsidRPr="001A4530" w:rsidRDefault="000D69B6"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vzpostavitev pogojev za </w:t>
      </w:r>
      <w:r>
        <w:rPr>
          <w:rFonts w:ascii="Arial" w:hAnsi="Arial" w:cs="Arial"/>
          <w:sz w:val="20"/>
          <w:szCs w:val="20"/>
        </w:rPr>
        <w:t>za</w:t>
      </w:r>
      <w:r w:rsidRPr="001A4530">
        <w:rPr>
          <w:rFonts w:ascii="Arial" w:hAnsi="Arial" w:cs="Arial"/>
          <w:sz w:val="20"/>
          <w:szCs w:val="20"/>
        </w:rPr>
        <w:t xml:space="preserve">četek delovanja </w:t>
      </w:r>
      <w:r>
        <w:rPr>
          <w:rFonts w:ascii="Arial" w:hAnsi="Arial" w:cs="Arial"/>
          <w:sz w:val="20"/>
          <w:szCs w:val="20"/>
        </w:rPr>
        <w:t>C</w:t>
      </w:r>
      <w:r w:rsidRPr="001A4530">
        <w:rPr>
          <w:rFonts w:ascii="Arial" w:hAnsi="Arial" w:cs="Arial"/>
          <w:sz w:val="20"/>
          <w:szCs w:val="20"/>
        </w:rPr>
        <w:t xml:space="preserve">entra za </w:t>
      </w:r>
      <w:proofErr w:type="spellStart"/>
      <w:r w:rsidRPr="001A4530">
        <w:rPr>
          <w:rFonts w:ascii="Arial" w:hAnsi="Arial" w:cs="Arial"/>
          <w:sz w:val="20"/>
          <w:szCs w:val="20"/>
        </w:rPr>
        <w:t>mediacijo</w:t>
      </w:r>
      <w:proofErr w:type="spellEnd"/>
      <w:r w:rsidRPr="001A4530">
        <w:rPr>
          <w:rFonts w:ascii="Arial" w:hAnsi="Arial" w:cs="Arial"/>
          <w:sz w:val="20"/>
          <w:szCs w:val="20"/>
        </w:rPr>
        <w:t xml:space="preserve"> in arbitražo</w:t>
      </w:r>
      <w:r w:rsidR="00823E88">
        <w:rPr>
          <w:rFonts w:ascii="Arial" w:hAnsi="Arial" w:cs="Arial"/>
          <w:sz w:val="20"/>
          <w:szCs w:val="20"/>
        </w:rPr>
        <w:t xml:space="preserve"> za patente (CAM)</w:t>
      </w:r>
      <w:r w:rsidRPr="001A4530">
        <w:rPr>
          <w:rFonts w:ascii="Arial" w:hAnsi="Arial" w:cs="Arial"/>
          <w:sz w:val="20"/>
          <w:szCs w:val="20"/>
        </w:rPr>
        <w:t xml:space="preserve">, ki je del </w:t>
      </w:r>
      <w:r>
        <w:rPr>
          <w:rFonts w:ascii="Arial" w:hAnsi="Arial" w:cs="Arial"/>
          <w:sz w:val="20"/>
          <w:szCs w:val="20"/>
        </w:rPr>
        <w:t>E</w:t>
      </w:r>
      <w:r w:rsidRPr="001A4530">
        <w:rPr>
          <w:rFonts w:ascii="Arial" w:hAnsi="Arial" w:cs="Arial"/>
          <w:sz w:val="20"/>
          <w:szCs w:val="20"/>
        </w:rPr>
        <w:t>notnega sodišča</w:t>
      </w:r>
      <w:r w:rsidR="002A01CB">
        <w:rPr>
          <w:rFonts w:ascii="Arial" w:hAnsi="Arial" w:cs="Arial"/>
          <w:sz w:val="20"/>
          <w:szCs w:val="20"/>
        </w:rPr>
        <w:t xml:space="preserve"> za patente</w:t>
      </w:r>
      <w:r w:rsidRPr="001A4530">
        <w:rPr>
          <w:rFonts w:ascii="Arial" w:hAnsi="Arial" w:cs="Arial"/>
          <w:sz w:val="20"/>
          <w:szCs w:val="20"/>
        </w:rPr>
        <w:t xml:space="preserve">, </w:t>
      </w:r>
    </w:p>
    <w:p w:rsidR="000D69B6" w:rsidRPr="001A4530" w:rsidRDefault="000D69B6"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sodelovanje v Pripravljalnem odboru Enotnega sodišča</w:t>
      </w:r>
      <w:r w:rsidR="002A01CB">
        <w:rPr>
          <w:rFonts w:ascii="Arial" w:hAnsi="Arial" w:cs="Arial"/>
          <w:sz w:val="20"/>
          <w:szCs w:val="20"/>
        </w:rPr>
        <w:t xml:space="preserve"> za patente</w:t>
      </w:r>
      <w:r w:rsidRPr="001A4530">
        <w:rPr>
          <w:rFonts w:ascii="Arial" w:hAnsi="Arial" w:cs="Arial"/>
          <w:sz w:val="20"/>
          <w:szCs w:val="20"/>
        </w:rPr>
        <w:t xml:space="preserve">, </w:t>
      </w:r>
    </w:p>
    <w:p w:rsidR="000D69B6" w:rsidRPr="001A4530" w:rsidRDefault="000D69B6"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sodelovanje </w:t>
      </w:r>
      <w:r>
        <w:rPr>
          <w:rFonts w:ascii="Arial" w:hAnsi="Arial" w:cs="Arial"/>
          <w:sz w:val="20"/>
          <w:szCs w:val="20"/>
        </w:rPr>
        <w:t>v</w:t>
      </w:r>
      <w:r w:rsidRPr="001A4530">
        <w:rPr>
          <w:rFonts w:ascii="Arial" w:hAnsi="Arial" w:cs="Arial"/>
          <w:sz w:val="20"/>
          <w:szCs w:val="20"/>
        </w:rPr>
        <w:t xml:space="preserve"> Ožjem odboru Upravnega sveta E</w:t>
      </w:r>
      <w:r>
        <w:rPr>
          <w:rFonts w:ascii="Arial" w:hAnsi="Arial" w:cs="Arial"/>
          <w:sz w:val="20"/>
          <w:szCs w:val="20"/>
        </w:rPr>
        <w:t>vropske patentne organizacije</w:t>
      </w:r>
      <w:r w:rsidR="006C4BE7">
        <w:rPr>
          <w:rFonts w:ascii="Arial" w:hAnsi="Arial" w:cs="Arial"/>
          <w:sz w:val="20"/>
          <w:szCs w:val="20"/>
        </w:rPr>
        <w:t xml:space="preserve"> (EPO)</w:t>
      </w:r>
      <w:r w:rsidRPr="001A4530">
        <w:rPr>
          <w:rFonts w:ascii="Arial" w:hAnsi="Arial" w:cs="Arial"/>
          <w:sz w:val="20"/>
          <w:szCs w:val="20"/>
        </w:rPr>
        <w:t xml:space="preserve"> ter </w:t>
      </w:r>
    </w:p>
    <w:p w:rsidR="000D69B6" w:rsidRPr="001A4530" w:rsidRDefault="000D69B6" w:rsidP="009B0F37">
      <w:pPr>
        <w:pStyle w:val="Navadensplet"/>
        <w:numPr>
          <w:ilvl w:val="1"/>
          <w:numId w:val="36"/>
        </w:numPr>
        <w:tabs>
          <w:tab w:val="clear" w:pos="1440"/>
        </w:tabs>
        <w:spacing w:before="0" w:beforeAutospacing="0" w:after="0" w:afterAutospacing="0"/>
        <w:ind w:left="600" w:hanging="300"/>
        <w:rPr>
          <w:rFonts w:ascii="Arial" w:hAnsi="Arial" w:cs="Arial"/>
          <w:sz w:val="20"/>
          <w:szCs w:val="20"/>
        </w:rPr>
      </w:pPr>
      <w:r w:rsidRPr="001A4530">
        <w:rPr>
          <w:rFonts w:ascii="Arial" w:hAnsi="Arial" w:cs="Arial"/>
          <w:sz w:val="20"/>
          <w:szCs w:val="20"/>
        </w:rPr>
        <w:t xml:space="preserve">aktivnosti ozaveščanja gospodarskih in javnih raziskovalnih organizacij o spremembi patentnega sistema v Evropi in </w:t>
      </w:r>
      <w:r>
        <w:rPr>
          <w:rFonts w:ascii="Arial" w:hAnsi="Arial" w:cs="Arial"/>
          <w:sz w:val="20"/>
          <w:szCs w:val="20"/>
        </w:rPr>
        <w:t xml:space="preserve">o </w:t>
      </w:r>
      <w:r w:rsidRPr="001A4530">
        <w:rPr>
          <w:rFonts w:ascii="Arial" w:hAnsi="Arial" w:cs="Arial"/>
          <w:sz w:val="20"/>
          <w:szCs w:val="20"/>
        </w:rPr>
        <w:t>posledic</w:t>
      </w:r>
      <w:r>
        <w:rPr>
          <w:rFonts w:ascii="Arial" w:hAnsi="Arial" w:cs="Arial"/>
          <w:sz w:val="20"/>
          <w:szCs w:val="20"/>
        </w:rPr>
        <w:t>ah</w:t>
      </w:r>
      <w:r w:rsidRPr="001A4530">
        <w:rPr>
          <w:rFonts w:ascii="Arial" w:hAnsi="Arial" w:cs="Arial"/>
          <w:sz w:val="20"/>
          <w:szCs w:val="20"/>
        </w:rPr>
        <w:t xml:space="preserve"> uvedbe le-tega za Slovenijo.</w:t>
      </w:r>
    </w:p>
    <w:p w:rsidR="000D69B6" w:rsidRPr="00E04523" w:rsidRDefault="000D69B6" w:rsidP="009B0F37">
      <w:pPr>
        <w:pStyle w:val="Navadensplet"/>
        <w:spacing w:before="0" w:beforeAutospacing="0" w:after="0" w:afterAutospacing="0"/>
        <w:rPr>
          <w:rFonts w:ascii="Arial" w:hAnsi="Arial" w:cs="Arial"/>
          <w:sz w:val="20"/>
          <w:szCs w:val="20"/>
        </w:rPr>
      </w:pPr>
    </w:p>
    <w:p w:rsidR="000D69B6" w:rsidRPr="00E04523" w:rsidRDefault="000D69B6" w:rsidP="009B0F37">
      <w:pPr>
        <w:pStyle w:val="Navadensplet"/>
        <w:spacing w:before="0" w:beforeAutospacing="0" w:after="0" w:afterAutospacing="0"/>
        <w:rPr>
          <w:rFonts w:ascii="Arial" w:hAnsi="Arial" w:cs="Arial"/>
          <w:sz w:val="20"/>
          <w:szCs w:val="20"/>
        </w:rPr>
      </w:pPr>
      <w:r w:rsidRPr="00E04523">
        <w:rPr>
          <w:rFonts w:ascii="Arial" w:hAnsi="Arial" w:cs="Arial"/>
          <w:sz w:val="20"/>
          <w:szCs w:val="20"/>
        </w:rPr>
        <w:t xml:space="preserve">V nadaljevanju povzemamo glavne poudarke posameznih aktivnosti in delovanja </w:t>
      </w:r>
      <w:r w:rsidR="00185BE6" w:rsidRPr="00E04523">
        <w:rPr>
          <w:rFonts w:ascii="Arial" w:hAnsi="Arial" w:cs="Arial"/>
          <w:sz w:val="20"/>
          <w:szCs w:val="20"/>
        </w:rPr>
        <w:t xml:space="preserve">MDS </w:t>
      </w:r>
      <w:r w:rsidR="00E04523" w:rsidRPr="00E04523">
        <w:rPr>
          <w:rFonts w:ascii="Arial" w:hAnsi="Arial" w:cs="Arial"/>
          <w:sz w:val="20"/>
          <w:szCs w:val="20"/>
        </w:rPr>
        <w:t>od zadnjega poročanja, tj.</w:t>
      </w:r>
      <w:r w:rsidR="003C07BF">
        <w:rPr>
          <w:rFonts w:ascii="Arial" w:hAnsi="Arial" w:cs="Arial"/>
          <w:sz w:val="20"/>
          <w:szCs w:val="20"/>
        </w:rPr>
        <w:t xml:space="preserve"> </w:t>
      </w:r>
      <w:r w:rsidR="00E04523" w:rsidRPr="00E04523">
        <w:rPr>
          <w:rFonts w:ascii="Arial" w:hAnsi="Arial" w:cs="Arial"/>
          <w:sz w:val="20"/>
          <w:szCs w:val="20"/>
        </w:rPr>
        <w:t>za obdobje november 2014 – marec 2016</w:t>
      </w:r>
      <w:r w:rsidR="003D33A8" w:rsidRPr="00E04523">
        <w:rPr>
          <w:rFonts w:ascii="Arial" w:hAnsi="Arial" w:cs="Arial"/>
          <w:sz w:val="20"/>
          <w:szCs w:val="20"/>
        </w:rPr>
        <w:t>.</w:t>
      </w:r>
    </w:p>
    <w:p w:rsidR="00DA31F0" w:rsidRPr="00E04523" w:rsidRDefault="00DA31F0" w:rsidP="009B0F37">
      <w:pPr>
        <w:spacing w:line="240" w:lineRule="auto"/>
        <w:rPr>
          <w:rFonts w:cs="Arial"/>
          <w:szCs w:val="20"/>
        </w:rPr>
      </w:pPr>
    </w:p>
    <w:p w:rsidR="001E13A4" w:rsidRPr="00E04523" w:rsidRDefault="001E13A4" w:rsidP="009B0F37">
      <w:pPr>
        <w:spacing w:line="240" w:lineRule="auto"/>
        <w:rPr>
          <w:rFonts w:cs="Arial"/>
          <w:szCs w:val="20"/>
        </w:rPr>
      </w:pPr>
    </w:p>
    <w:p w:rsidR="000D69B6" w:rsidRPr="00D871B1" w:rsidRDefault="000D69B6" w:rsidP="009B0F37">
      <w:pPr>
        <w:keepNext/>
        <w:numPr>
          <w:ilvl w:val="0"/>
          <w:numId w:val="42"/>
        </w:numPr>
        <w:tabs>
          <w:tab w:val="clear" w:pos="720"/>
          <w:tab w:val="left" w:pos="284"/>
        </w:tabs>
        <w:spacing w:line="240" w:lineRule="auto"/>
        <w:ind w:left="0" w:firstLine="0"/>
        <w:rPr>
          <w:rFonts w:cs="Arial"/>
          <w:szCs w:val="20"/>
        </w:rPr>
      </w:pPr>
      <w:r w:rsidRPr="00D871B1">
        <w:rPr>
          <w:rFonts w:cs="Arial"/>
          <w:b/>
          <w:szCs w:val="20"/>
        </w:rPr>
        <w:lastRenderedPageBreak/>
        <w:t xml:space="preserve">Ratifikacija Sporazuma o enotnem </w:t>
      </w:r>
      <w:r w:rsidR="00D871B1" w:rsidRPr="00D871B1">
        <w:rPr>
          <w:rFonts w:cs="Arial"/>
          <w:b/>
          <w:szCs w:val="20"/>
        </w:rPr>
        <w:t xml:space="preserve">sodišču za patente in Protokola o začasni uporabi Sporazuma o </w:t>
      </w:r>
      <w:r w:rsidR="001A6EF7">
        <w:rPr>
          <w:rFonts w:cs="Arial"/>
          <w:b/>
          <w:szCs w:val="20"/>
        </w:rPr>
        <w:t>E</w:t>
      </w:r>
      <w:r w:rsidR="001A6EF7" w:rsidRPr="00D871B1">
        <w:rPr>
          <w:rFonts w:cs="Arial"/>
          <w:b/>
          <w:szCs w:val="20"/>
        </w:rPr>
        <w:t xml:space="preserve">notnem </w:t>
      </w:r>
      <w:r w:rsidR="00D871B1" w:rsidRPr="00D871B1">
        <w:rPr>
          <w:rFonts w:cs="Arial"/>
          <w:b/>
          <w:szCs w:val="20"/>
        </w:rPr>
        <w:t>sodišču za patente</w:t>
      </w:r>
      <w:r w:rsidRPr="00D871B1">
        <w:rPr>
          <w:rFonts w:cs="Arial"/>
          <w:szCs w:val="20"/>
        </w:rPr>
        <w:t xml:space="preserve"> </w:t>
      </w:r>
    </w:p>
    <w:p w:rsidR="000D69B6" w:rsidRPr="00D871B1" w:rsidRDefault="000D69B6" w:rsidP="009B0F37">
      <w:pPr>
        <w:keepNext/>
        <w:spacing w:line="240" w:lineRule="auto"/>
        <w:rPr>
          <w:rFonts w:cs="Arial"/>
          <w:szCs w:val="20"/>
        </w:rPr>
      </w:pPr>
    </w:p>
    <w:p w:rsidR="00D871B1" w:rsidRPr="008F77DD" w:rsidRDefault="00D871B1" w:rsidP="009B0F37">
      <w:pPr>
        <w:spacing w:line="240" w:lineRule="auto"/>
        <w:rPr>
          <w:rFonts w:cs="Arial"/>
          <w:szCs w:val="20"/>
        </w:rPr>
      </w:pPr>
      <w:r w:rsidRPr="008F77DD">
        <w:rPr>
          <w:rFonts w:cs="Arial"/>
          <w:szCs w:val="20"/>
        </w:rPr>
        <w:t>Ratifikacija Sporazuma je predvidena v let</w:t>
      </w:r>
      <w:r w:rsidR="005B15EA" w:rsidRPr="008F77DD">
        <w:rPr>
          <w:rFonts w:cs="Arial"/>
          <w:szCs w:val="20"/>
        </w:rPr>
        <w:t>u</w:t>
      </w:r>
      <w:r w:rsidRPr="008F77DD">
        <w:rPr>
          <w:rFonts w:cs="Arial"/>
          <w:szCs w:val="20"/>
        </w:rPr>
        <w:t xml:space="preserve"> 2016. Zakon o ratifikaciji je pripravljen in usklajen na ravni </w:t>
      </w:r>
      <w:r w:rsidR="00C23E8C">
        <w:rPr>
          <w:rFonts w:cs="Arial"/>
          <w:szCs w:val="20"/>
        </w:rPr>
        <w:t>MDS</w:t>
      </w:r>
      <w:r w:rsidRPr="008F77DD">
        <w:rPr>
          <w:rFonts w:cs="Arial"/>
          <w:szCs w:val="20"/>
        </w:rPr>
        <w:t xml:space="preserve">. Ministrstvo </w:t>
      </w:r>
      <w:r w:rsidR="00C23E8C">
        <w:rPr>
          <w:rFonts w:cs="Arial"/>
          <w:szCs w:val="20"/>
        </w:rPr>
        <w:t xml:space="preserve">RS </w:t>
      </w:r>
      <w:r w:rsidRPr="008F77DD">
        <w:rPr>
          <w:rFonts w:cs="Arial"/>
          <w:szCs w:val="20"/>
        </w:rPr>
        <w:t>za pravosodje je pripravilo obrazložitev zakona ter pri tem upoštevalo komentarje Urada</w:t>
      </w:r>
      <w:r w:rsidR="00C23E8C">
        <w:rPr>
          <w:rFonts w:cs="Arial"/>
          <w:szCs w:val="20"/>
        </w:rPr>
        <w:t xml:space="preserve"> RS</w:t>
      </w:r>
      <w:r w:rsidRPr="008F77DD">
        <w:rPr>
          <w:rFonts w:cs="Arial"/>
          <w:szCs w:val="20"/>
        </w:rPr>
        <w:t xml:space="preserve"> za intelektualno lastnino</w:t>
      </w:r>
      <w:r w:rsidR="009A7FFE">
        <w:rPr>
          <w:rFonts w:cs="Arial"/>
          <w:szCs w:val="20"/>
        </w:rPr>
        <w:t xml:space="preserve"> </w:t>
      </w:r>
      <w:r w:rsidR="009A7FFE" w:rsidRPr="00C23E8C">
        <w:rPr>
          <w:rFonts w:cs="Arial"/>
          <w:szCs w:val="20"/>
        </w:rPr>
        <w:t>in M</w:t>
      </w:r>
      <w:r w:rsidR="00C23E8C" w:rsidRPr="00C23E8C">
        <w:rPr>
          <w:rFonts w:cs="Arial"/>
          <w:szCs w:val="20"/>
        </w:rPr>
        <w:t xml:space="preserve">inistrstva </w:t>
      </w:r>
      <w:r w:rsidR="00C23E8C">
        <w:rPr>
          <w:rFonts w:cs="Arial"/>
          <w:szCs w:val="20"/>
        </w:rPr>
        <w:t xml:space="preserve">RS </w:t>
      </w:r>
      <w:r w:rsidR="00C23E8C" w:rsidRPr="00C23E8C">
        <w:rPr>
          <w:rFonts w:cs="Arial"/>
          <w:szCs w:val="20"/>
        </w:rPr>
        <w:t>za finance</w:t>
      </w:r>
      <w:r w:rsidRPr="008F77DD">
        <w:rPr>
          <w:rFonts w:cs="Arial"/>
          <w:szCs w:val="20"/>
        </w:rPr>
        <w:t>. Ratifikaciji Sporazuma v Državnem zboru mora nato slediti še ratifikacija Protokola o začasni uporabi Sporazuma na vladi.</w:t>
      </w:r>
    </w:p>
    <w:p w:rsidR="00D871B1" w:rsidRPr="008F77DD" w:rsidRDefault="00D871B1" w:rsidP="009B0F37">
      <w:pPr>
        <w:spacing w:line="240" w:lineRule="auto"/>
        <w:rPr>
          <w:rFonts w:cs="Arial"/>
          <w:szCs w:val="20"/>
        </w:rPr>
      </w:pPr>
    </w:p>
    <w:p w:rsidR="00D871B1" w:rsidRPr="008F77DD" w:rsidRDefault="00D871B1" w:rsidP="009B0F37">
      <w:pPr>
        <w:spacing w:line="240" w:lineRule="auto"/>
        <w:rPr>
          <w:rFonts w:cs="Arial"/>
          <w:szCs w:val="20"/>
        </w:rPr>
      </w:pPr>
      <w:r w:rsidRPr="008F77DD">
        <w:rPr>
          <w:rFonts w:cs="Arial"/>
          <w:szCs w:val="20"/>
        </w:rPr>
        <w:t>Protokol o začasni uporabi Sporazuma je bil podpisan ob robu Sveta za konkurenčnost, oktobra 2015. Za namen sprejema je bil opravljen uradni prevod besedila členov ter gradivo, ki je bilo objavljeno na EU portalu. Protokol o začasni uporabi Sporazuma bo veljal v prehodnem obdobju do ratifikacije in nastopa veljavnosti Sporazuma v državah podpisnicah. Povzema nekatere strukturne, organizacijske in finančne določbe Sporazuma. Namen take prehodne rešitve je zagotovilo usklajenosti pravnih besedil, odločitev in imenovanj z relevantnimi postopki, ki jih predvideva Sporazum. Tak prehodni režim bi zagotovil tudi dovolj časa za temeljito izvedbo postopkov, zmanjšanje možnosti napak ter rešitev nepredvidenih težav. Pomembna naloga v tem prehodnem obdobju je tudi usposabljanje in imenovanje sodnikov Enotnega sodišča za patente, ki ga ni mogoče izvesti pred uveljavitvijo začasnega režima, ki je določen s Protokolom. Določbe stopijo v začasno uporabo, ko bo 13 držav podpisnic podpisalo, ratificiralo, sprejelo ali potrdilo Protokol in ratificiralo ali deklariralo, da so dobile parlamentarno odobritev za ratifikacijo Sporazuma (člen 3(1)). To bi zagotovilo dovolj časa za vzpostavitev Enotnega sodišča za patente pred začetkom veljave Sporazuma, obenem pa bi tak postopek zagotovil (nacionalnim) parlamentom nadzor nad ratifikacijskim postopkom.</w:t>
      </w:r>
    </w:p>
    <w:p w:rsidR="00D871B1" w:rsidRPr="008F77DD" w:rsidRDefault="00D871B1" w:rsidP="009B0F37">
      <w:pPr>
        <w:spacing w:line="240" w:lineRule="auto"/>
        <w:rPr>
          <w:rFonts w:cs="Arial"/>
          <w:szCs w:val="20"/>
        </w:rPr>
      </w:pPr>
    </w:p>
    <w:p w:rsidR="00D871B1" w:rsidRPr="008F77DD" w:rsidRDefault="00D871B1" w:rsidP="009B0F37">
      <w:pPr>
        <w:spacing w:line="240" w:lineRule="auto"/>
        <w:rPr>
          <w:rFonts w:cs="Arial"/>
          <w:szCs w:val="20"/>
        </w:rPr>
      </w:pPr>
      <w:r w:rsidRPr="008F77DD">
        <w:rPr>
          <w:rFonts w:cs="Arial"/>
          <w:szCs w:val="20"/>
        </w:rPr>
        <w:t xml:space="preserve">Ratifikaciji bodo sledile še spremembe v nacionalni zakonodaji. Potrebne so spremembe Zakona o </w:t>
      </w:r>
      <w:r w:rsidR="009B0F37">
        <w:rPr>
          <w:rFonts w:cs="Arial"/>
          <w:szCs w:val="20"/>
        </w:rPr>
        <w:t>industrijski</w:t>
      </w:r>
      <w:r w:rsidR="009B0F37" w:rsidRPr="008F77DD">
        <w:rPr>
          <w:rFonts w:cs="Arial"/>
          <w:szCs w:val="20"/>
        </w:rPr>
        <w:t xml:space="preserve"> </w:t>
      </w:r>
      <w:r w:rsidRPr="008F77DD">
        <w:rPr>
          <w:rFonts w:cs="Arial"/>
          <w:szCs w:val="20"/>
        </w:rPr>
        <w:t>lastnini, Zakona o sodiščih in Zakona o sodniški službi. Spremembe Zakona o sodiščih in Zakona o sodniški službi so predvidene v okviru večjih zakonskih sprememb v drugi polovici leta 2016.</w:t>
      </w:r>
      <w:r w:rsidR="009B0F37">
        <w:rPr>
          <w:rFonts w:cs="Arial"/>
          <w:szCs w:val="20"/>
        </w:rPr>
        <w:t xml:space="preserve"> </w:t>
      </w:r>
      <w:r w:rsidR="00973C14">
        <w:rPr>
          <w:rFonts w:cs="Arial"/>
          <w:szCs w:val="20"/>
        </w:rPr>
        <w:t>Priprava s</w:t>
      </w:r>
      <w:r w:rsidR="009B0F37" w:rsidRPr="00C23E8C">
        <w:rPr>
          <w:rFonts w:cs="Arial"/>
          <w:szCs w:val="20"/>
        </w:rPr>
        <w:t xml:space="preserve">prememb Zakona o industrijski lastnini </w:t>
      </w:r>
      <w:r w:rsidR="00973C14">
        <w:rPr>
          <w:rFonts w:cs="Arial"/>
          <w:szCs w:val="20"/>
        </w:rPr>
        <w:t>je</w:t>
      </w:r>
      <w:r w:rsidR="009B0F37" w:rsidRPr="00C23E8C">
        <w:rPr>
          <w:rFonts w:cs="Arial"/>
          <w:szCs w:val="20"/>
        </w:rPr>
        <w:t xml:space="preserve"> pr</w:t>
      </w:r>
      <w:r w:rsidR="00973C14">
        <w:rPr>
          <w:rFonts w:cs="Arial"/>
          <w:szCs w:val="20"/>
        </w:rPr>
        <w:t xml:space="preserve">edvidena </w:t>
      </w:r>
      <w:r w:rsidR="009B0F37" w:rsidRPr="00C23E8C">
        <w:rPr>
          <w:rFonts w:cs="Arial"/>
          <w:szCs w:val="20"/>
        </w:rPr>
        <w:t>po ratifikaciji.</w:t>
      </w:r>
      <w:r w:rsidRPr="00C23E8C">
        <w:rPr>
          <w:rFonts w:cs="Arial"/>
          <w:szCs w:val="20"/>
        </w:rPr>
        <w:t xml:space="preserve"> </w:t>
      </w:r>
      <w:r w:rsidRPr="008F77DD">
        <w:rPr>
          <w:rFonts w:cs="Arial"/>
          <w:szCs w:val="20"/>
        </w:rPr>
        <w:t xml:space="preserve"> </w:t>
      </w:r>
    </w:p>
    <w:p w:rsidR="00675257" w:rsidRPr="009B0F37" w:rsidRDefault="00675257" w:rsidP="009B0F37">
      <w:pPr>
        <w:spacing w:line="240" w:lineRule="auto"/>
        <w:rPr>
          <w:rFonts w:cs="Arial"/>
          <w:szCs w:val="20"/>
        </w:rPr>
      </w:pPr>
    </w:p>
    <w:p w:rsidR="003D33A8" w:rsidRPr="009B0F37" w:rsidRDefault="003D33A8" w:rsidP="009B0F37">
      <w:pPr>
        <w:spacing w:line="240" w:lineRule="auto"/>
        <w:rPr>
          <w:rFonts w:cs="Arial"/>
          <w:szCs w:val="20"/>
        </w:rPr>
      </w:pPr>
    </w:p>
    <w:p w:rsidR="00AF1736" w:rsidRPr="008F77DD" w:rsidRDefault="00AF1736" w:rsidP="009B0F37">
      <w:pPr>
        <w:keepNext/>
        <w:numPr>
          <w:ilvl w:val="0"/>
          <w:numId w:val="42"/>
        </w:numPr>
        <w:tabs>
          <w:tab w:val="clear" w:pos="720"/>
          <w:tab w:val="num" w:pos="284"/>
        </w:tabs>
        <w:autoSpaceDE w:val="0"/>
        <w:autoSpaceDN w:val="0"/>
        <w:adjustRightInd w:val="0"/>
        <w:spacing w:line="240" w:lineRule="auto"/>
        <w:ind w:left="284" w:hanging="284"/>
        <w:rPr>
          <w:rFonts w:cs="Arial"/>
          <w:b/>
          <w:szCs w:val="20"/>
        </w:rPr>
      </w:pPr>
      <w:r w:rsidRPr="008F77DD">
        <w:rPr>
          <w:rFonts w:cs="Arial"/>
          <w:b/>
          <w:szCs w:val="20"/>
        </w:rPr>
        <w:t>Finančne posledice Sporazuma</w:t>
      </w:r>
    </w:p>
    <w:p w:rsidR="00AF1736" w:rsidRPr="008F77DD" w:rsidRDefault="00AF1736" w:rsidP="009B0F37">
      <w:pPr>
        <w:keepNext/>
        <w:autoSpaceDE w:val="0"/>
        <w:autoSpaceDN w:val="0"/>
        <w:adjustRightInd w:val="0"/>
        <w:spacing w:line="240" w:lineRule="auto"/>
        <w:rPr>
          <w:rFonts w:cs="Arial"/>
          <w:szCs w:val="20"/>
        </w:rPr>
      </w:pPr>
    </w:p>
    <w:p w:rsidR="00AF1736" w:rsidRPr="008F77DD" w:rsidRDefault="00AF1736" w:rsidP="009B0F37">
      <w:pPr>
        <w:autoSpaceDE w:val="0"/>
        <w:autoSpaceDN w:val="0"/>
        <w:adjustRightInd w:val="0"/>
        <w:spacing w:line="240" w:lineRule="auto"/>
        <w:rPr>
          <w:rFonts w:cs="Arial"/>
          <w:szCs w:val="20"/>
        </w:rPr>
      </w:pPr>
      <w:r w:rsidRPr="008F77DD">
        <w:rPr>
          <w:rFonts w:cs="Arial"/>
          <w:szCs w:val="20"/>
        </w:rPr>
        <w:t xml:space="preserve">Ratifikacija Sporazuma bo imela za Republiko Slovenijo finančne posledice. Sicer ureditev Enotnega sodišča za patente sledi cilju lastnega samo-vzdržnega financiranja na dolgi rok in je predvideno, da se bo proračun sodišča financiral iz lastnih finančnih prihodkov sodišča, vendar bodo predvsem v začetnem obdobju prvih sedem let, ko bo </w:t>
      </w:r>
      <w:proofErr w:type="spellStart"/>
      <w:r w:rsidRPr="008F77DD">
        <w:rPr>
          <w:rFonts w:cs="Arial"/>
          <w:szCs w:val="20"/>
        </w:rPr>
        <w:t>pripad</w:t>
      </w:r>
      <w:proofErr w:type="spellEnd"/>
      <w:r w:rsidRPr="008F77DD">
        <w:rPr>
          <w:rFonts w:cs="Arial"/>
          <w:szCs w:val="20"/>
        </w:rPr>
        <w:t xml:space="preserve"> zadev sodišču še relativno majhen, potrebni tudi prispevki sodelujočih držav članic EU (ključ delitve določa 3. odstavek 37. člena). Pričakuje se, da bo proračun za prvo leto delovanja sodišča, na podlagi katerega bo razviden tudi delež, ki ga bo nosila Republika Slovenija, pripravljen do junija </w:t>
      </w:r>
      <w:r w:rsidR="00E30DC8" w:rsidRPr="008F77DD">
        <w:rPr>
          <w:rFonts w:cs="Arial"/>
          <w:szCs w:val="20"/>
        </w:rPr>
        <w:t>2016</w:t>
      </w:r>
      <w:r w:rsidRPr="008F77DD">
        <w:rPr>
          <w:rFonts w:cs="Arial"/>
          <w:szCs w:val="20"/>
        </w:rPr>
        <w:t xml:space="preserve">. </w:t>
      </w:r>
      <w:r w:rsidR="002D7818" w:rsidRPr="002D7818">
        <w:rPr>
          <w:rFonts w:cs="Arial"/>
          <w:szCs w:val="20"/>
        </w:rPr>
        <w:t xml:space="preserve">Pri tem pa je potrebno upoštevati, da bo </w:t>
      </w:r>
      <w:r w:rsidR="002D7818">
        <w:rPr>
          <w:rFonts w:cs="Arial"/>
          <w:szCs w:val="20"/>
        </w:rPr>
        <w:t>realen</w:t>
      </w:r>
      <w:r w:rsidR="002D7818" w:rsidRPr="002D7818">
        <w:rPr>
          <w:rFonts w:cs="Arial"/>
          <w:szCs w:val="20"/>
        </w:rPr>
        <w:t xml:space="preserve"> obseg potrebnih sredstev, k</w:t>
      </w:r>
      <w:r w:rsidR="00C72222">
        <w:rPr>
          <w:rFonts w:cs="Arial"/>
          <w:szCs w:val="20"/>
        </w:rPr>
        <w:t xml:space="preserve">i </w:t>
      </w:r>
      <w:r w:rsidR="002D7818" w:rsidRPr="002D7818">
        <w:rPr>
          <w:rFonts w:cs="Arial"/>
          <w:szCs w:val="20"/>
        </w:rPr>
        <w:t>ga bodo države članice zagotavljale v prvih letih delovanj</w:t>
      </w:r>
      <w:r w:rsidR="00C72222">
        <w:rPr>
          <w:rFonts w:cs="Arial"/>
          <w:szCs w:val="20"/>
        </w:rPr>
        <w:t>a</w:t>
      </w:r>
      <w:r w:rsidR="002D7818" w:rsidRPr="002D7818">
        <w:rPr>
          <w:rFonts w:cs="Arial"/>
          <w:szCs w:val="20"/>
        </w:rPr>
        <w:t xml:space="preserve"> sodišča</w:t>
      </w:r>
      <w:r w:rsidR="00C72222">
        <w:rPr>
          <w:rFonts w:cs="Arial"/>
          <w:szCs w:val="20"/>
        </w:rPr>
        <w:t>,</w:t>
      </w:r>
      <w:r w:rsidR="002D7818" w:rsidRPr="002D7818">
        <w:rPr>
          <w:rFonts w:cs="Arial"/>
          <w:szCs w:val="20"/>
        </w:rPr>
        <w:t xml:space="preserve"> razviden šele s pričetkom delovanja sodišča.</w:t>
      </w:r>
    </w:p>
    <w:p w:rsidR="00AF1736" w:rsidRPr="008F77DD" w:rsidRDefault="00AF1736" w:rsidP="009B0F37">
      <w:pPr>
        <w:autoSpaceDE w:val="0"/>
        <w:autoSpaceDN w:val="0"/>
        <w:adjustRightInd w:val="0"/>
        <w:spacing w:line="240" w:lineRule="auto"/>
        <w:rPr>
          <w:rFonts w:cs="Arial"/>
          <w:szCs w:val="20"/>
        </w:rPr>
      </w:pPr>
    </w:p>
    <w:p w:rsidR="00AF1736" w:rsidRPr="008F77DD" w:rsidRDefault="00AF1736" w:rsidP="009B0F37">
      <w:pPr>
        <w:autoSpaceDE w:val="0"/>
        <w:autoSpaceDN w:val="0"/>
        <w:adjustRightInd w:val="0"/>
        <w:spacing w:line="240" w:lineRule="auto"/>
        <w:rPr>
          <w:rFonts w:cs="Arial"/>
          <w:szCs w:val="20"/>
        </w:rPr>
      </w:pPr>
      <w:r w:rsidRPr="008F77DD">
        <w:rPr>
          <w:rFonts w:cs="Arial"/>
          <w:szCs w:val="20"/>
        </w:rPr>
        <w:t>Države članice, ki ustanovijo lokalni oziroma regionalni oddelek, morajo zanj zagotoviti tudi zmogljivosti. V začetnem prehodnem obdobju sedmih let pa za tak oddelek zagotavljajo tudi upravno podporno osebje brez poseganja v kadrovske predpise za to osebje. Stroški poslovanja takega oddelka pa bodo kriti iz proračuna sodišča.</w:t>
      </w:r>
    </w:p>
    <w:p w:rsidR="00AF1736" w:rsidRPr="008F77DD" w:rsidRDefault="00AF1736" w:rsidP="009B0F37">
      <w:pPr>
        <w:autoSpaceDE w:val="0"/>
        <w:autoSpaceDN w:val="0"/>
        <w:adjustRightInd w:val="0"/>
        <w:spacing w:line="240" w:lineRule="auto"/>
        <w:rPr>
          <w:rFonts w:cs="Arial"/>
          <w:szCs w:val="20"/>
        </w:rPr>
      </w:pPr>
    </w:p>
    <w:p w:rsidR="00AF1736" w:rsidRPr="008F77DD" w:rsidRDefault="00AF1736" w:rsidP="009B0F37">
      <w:pPr>
        <w:autoSpaceDE w:val="0"/>
        <w:autoSpaceDN w:val="0"/>
        <w:adjustRightInd w:val="0"/>
        <w:spacing w:line="240" w:lineRule="auto"/>
        <w:rPr>
          <w:rFonts w:cs="Arial"/>
          <w:szCs w:val="20"/>
        </w:rPr>
      </w:pPr>
      <w:r w:rsidRPr="008F77DD">
        <w:rPr>
          <w:rFonts w:cs="Arial"/>
          <w:szCs w:val="20"/>
        </w:rPr>
        <w:t>Stroški poslovanja C</w:t>
      </w:r>
      <w:r w:rsidR="00823E88">
        <w:rPr>
          <w:rFonts w:cs="Arial"/>
          <w:szCs w:val="20"/>
        </w:rPr>
        <w:t>AM</w:t>
      </w:r>
      <w:r w:rsidRPr="008F77DD">
        <w:rPr>
          <w:rFonts w:cs="Arial"/>
          <w:szCs w:val="20"/>
        </w:rPr>
        <w:t xml:space="preserve"> (39. člen Sporazuma) ter Centra za usposabljanje sodnikov bodo prav</w:t>
      </w:r>
      <w:r w:rsidRPr="008F77DD">
        <w:rPr>
          <w:rFonts w:cs="Arial"/>
          <w:i/>
          <w:iCs/>
          <w:szCs w:val="20"/>
        </w:rPr>
        <w:t xml:space="preserve"> </w:t>
      </w:r>
      <w:r w:rsidRPr="008F77DD">
        <w:rPr>
          <w:rFonts w:cs="Arial"/>
          <w:szCs w:val="20"/>
        </w:rPr>
        <w:t>tako kriti iz proračuna sodišča (38. člen Sporazuma). Poslovne prostore C</w:t>
      </w:r>
      <w:r w:rsidR="00C23E8C">
        <w:rPr>
          <w:rFonts w:cs="Arial"/>
          <w:szCs w:val="20"/>
        </w:rPr>
        <w:t>AM</w:t>
      </w:r>
      <w:r w:rsidRPr="008F77DD">
        <w:rPr>
          <w:rFonts w:cs="Arial"/>
          <w:szCs w:val="20"/>
        </w:rPr>
        <w:t xml:space="preserve"> ter lokalnega oddelka sodišča bo Republika Slovenija zagotovila iz obstoječega nepremičnega premoženja. Okvirni finančni izračun za ustanovitev lokalnega oddelka sodišča na območju Slovenije znaša </w:t>
      </w:r>
      <w:proofErr w:type="spellStart"/>
      <w:r w:rsidRPr="008F77DD">
        <w:rPr>
          <w:rFonts w:cs="Arial"/>
          <w:szCs w:val="20"/>
        </w:rPr>
        <w:t>ok</w:t>
      </w:r>
      <w:proofErr w:type="spellEnd"/>
      <w:r w:rsidRPr="008F77DD">
        <w:rPr>
          <w:rFonts w:cs="Arial"/>
          <w:szCs w:val="20"/>
        </w:rPr>
        <w:t xml:space="preserve">. 180.000 EUR. </w:t>
      </w:r>
    </w:p>
    <w:p w:rsidR="00AF1736" w:rsidRPr="008F77DD" w:rsidRDefault="00AF1736" w:rsidP="009B0F37">
      <w:pPr>
        <w:autoSpaceDE w:val="0"/>
        <w:autoSpaceDN w:val="0"/>
        <w:adjustRightInd w:val="0"/>
        <w:spacing w:line="240" w:lineRule="auto"/>
        <w:rPr>
          <w:rFonts w:cs="Arial"/>
          <w:szCs w:val="20"/>
        </w:rPr>
      </w:pPr>
    </w:p>
    <w:p w:rsidR="00AF1736" w:rsidRDefault="00AF1736" w:rsidP="009B0F37">
      <w:pPr>
        <w:spacing w:line="240" w:lineRule="auto"/>
        <w:rPr>
          <w:rFonts w:cs="Arial"/>
          <w:szCs w:val="20"/>
        </w:rPr>
      </w:pPr>
      <w:r w:rsidRPr="008F77DD">
        <w:rPr>
          <w:rFonts w:cs="Arial"/>
          <w:szCs w:val="20"/>
        </w:rPr>
        <w:t>Potrebna sredstva za delež, ki ga bo nosila Republika Slovenija za sodišče, lokalni oddelek sodišča ter CAM</w:t>
      </w:r>
      <w:r w:rsidR="00E30DC8">
        <w:rPr>
          <w:rFonts w:cs="Arial"/>
          <w:szCs w:val="20"/>
        </w:rPr>
        <w:t>,</w:t>
      </w:r>
      <w:r w:rsidRPr="008F77DD">
        <w:rPr>
          <w:rFonts w:cs="Arial"/>
          <w:szCs w:val="20"/>
        </w:rPr>
        <w:t xml:space="preserve"> se bodo zagotavljala v okviru finančnega načrta Ministrstva za pravosodje, skladno s proračunsko prakso, torej ob pripravi posameznih letnih proračunov. Ministrstvo za pravosodje je za leto 2016 v proračunu že rezerviralo sredstva v višini 200.000 EUR, ki naj bi po okvirnih izračunih zadostovala za obveznosti tekočega leta iz tega Sporazuma.</w:t>
      </w:r>
      <w:r w:rsidR="002D7818">
        <w:rPr>
          <w:rFonts w:cs="Arial"/>
          <w:szCs w:val="20"/>
        </w:rPr>
        <w:t xml:space="preserve"> </w:t>
      </w:r>
    </w:p>
    <w:p w:rsidR="00846844" w:rsidRPr="001A4530" w:rsidRDefault="00846844" w:rsidP="009B0F37">
      <w:pPr>
        <w:spacing w:line="240" w:lineRule="auto"/>
        <w:rPr>
          <w:rFonts w:cs="Arial"/>
          <w:szCs w:val="20"/>
        </w:rPr>
      </w:pPr>
    </w:p>
    <w:p w:rsidR="000D69B6" w:rsidRPr="001A4530" w:rsidRDefault="002A01CB" w:rsidP="00E30DC8">
      <w:pPr>
        <w:keepNext/>
        <w:numPr>
          <w:ilvl w:val="0"/>
          <w:numId w:val="42"/>
        </w:numPr>
        <w:tabs>
          <w:tab w:val="clear" w:pos="720"/>
          <w:tab w:val="num" w:pos="284"/>
        </w:tabs>
        <w:spacing w:line="240" w:lineRule="auto"/>
        <w:ind w:left="300" w:hanging="300"/>
        <w:rPr>
          <w:rFonts w:cs="Arial"/>
          <w:szCs w:val="20"/>
        </w:rPr>
      </w:pPr>
      <w:r>
        <w:rPr>
          <w:rFonts w:cs="Arial"/>
          <w:b/>
          <w:szCs w:val="20"/>
        </w:rPr>
        <w:lastRenderedPageBreak/>
        <w:t xml:space="preserve">Ustanovitev oddelka </w:t>
      </w:r>
      <w:r w:rsidR="000D69B6" w:rsidRPr="001A4530">
        <w:rPr>
          <w:rFonts w:cs="Arial"/>
          <w:b/>
          <w:szCs w:val="20"/>
        </w:rPr>
        <w:t>Enotnega sodišča</w:t>
      </w:r>
      <w:r>
        <w:rPr>
          <w:rFonts w:cs="Arial"/>
          <w:b/>
          <w:szCs w:val="20"/>
        </w:rPr>
        <w:t xml:space="preserve"> za patente</w:t>
      </w:r>
    </w:p>
    <w:p w:rsidR="000D69B6" w:rsidRPr="008F77DD" w:rsidRDefault="000D69B6" w:rsidP="00E30DC8">
      <w:pPr>
        <w:keepNext/>
        <w:spacing w:line="240" w:lineRule="auto"/>
        <w:rPr>
          <w:rFonts w:cs="Arial"/>
          <w:b/>
          <w:szCs w:val="20"/>
        </w:rPr>
      </w:pPr>
    </w:p>
    <w:p w:rsidR="002A01CB" w:rsidRPr="008F77DD" w:rsidRDefault="002A01CB" w:rsidP="00E30DC8">
      <w:pPr>
        <w:spacing w:line="240" w:lineRule="auto"/>
        <w:rPr>
          <w:rFonts w:cs="Arial"/>
          <w:szCs w:val="20"/>
        </w:rPr>
      </w:pPr>
      <w:r w:rsidRPr="008F77DD">
        <w:rPr>
          <w:rFonts w:cs="Arial"/>
          <w:szCs w:val="20"/>
        </w:rPr>
        <w:t xml:space="preserve">Republika Slovenija je sprva podpirala zamisel o ustanovitvi regionalnega oddelka s sedežem v Ljubljani, kot možne partnerske države pa so bile identificirane Avstrija, Madžarska in Hrvaška. Hrvaška </w:t>
      </w:r>
      <w:proofErr w:type="spellStart"/>
      <w:r w:rsidRPr="008F77DD">
        <w:rPr>
          <w:rFonts w:cs="Arial"/>
          <w:szCs w:val="20"/>
        </w:rPr>
        <w:t>zaenkrat</w:t>
      </w:r>
      <w:proofErr w:type="spellEnd"/>
      <w:r w:rsidRPr="008F77DD">
        <w:rPr>
          <w:rFonts w:cs="Arial"/>
          <w:szCs w:val="20"/>
        </w:rPr>
        <w:t xml:space="preserve"> še ni podpisala Sporazuma, zato sodelovanje z njo ni mogoče. Avstrija je slovensko ponudbo zavrnila, saj je po preučitvi vseh dejavnikov zaključila, da je zanjo gospodarsko najugodnejša rešitev ustanovitev lastnega lokalnega oddelka. Madžarska je k sodelovanju povabila Slovenijo (ter druge države Višegrajske </w:t>
      </w:r>
      <w:r w:rsidR="008F77DD">
        <w:rPr>
          <w:rFonts w:cs="Arial"/>
          <w:szCs w:val="20"/>
        </w:rPr>
        <w:t>skupine</w:t>
      </w:r>
      <w:r w:rsidRPr="008F77DD">
        <w:rPr>
          <w:rFonts w:cs="Arial"/>
          <w:szCs w:val="20"/>
        </w:rPr>
        <w:t xml:space="preserve">). Stekli so že prvi neformalni strokovni pogovori </w:t>
      </w:r>
      <w:r w:rsidR="008F77DD">
        <w:rPr>
          <w:rFonts w:cs="Arial"/>
          <w:szCs w:val="20"/>
        </w:rPr>
        <w:t>o</w:t>
      </w:r>
      <w:r w:rsidR="008F77DD" w:rsidRPr="008F77DD">
        <w:rPr>
          <w:rFonts w:cs="Arial"/>
          <w:szCs w:val="20"/>
        </w:rPr>
        <w:t xml:space="preserve"> oblikovanj</w:t>
      </w:r>
      <w:r w:rsidR="008F77DD">
        <w:rPr>
          <w:rFonts w:cs="Arial"/>
          <w:szCs w:val="20"/>
        </w:rPr>
        <w:t>u</w:t>
      </w:r>
      <w:r w:rsidR="008F77DD" w:rsidRPr="008F77DD">
        <w:rPr>
          <w:rFonts w:cs="Arial"/>
          <w:szCs w:val="20"/>
        </w:rPr>
        <w:t xml:space="preserve"> </w:t>
      </w:r>
      <w:r w:rsidRPr="008F77DD">
        <w:rPr>
          <w:rFonts w:cs="Arial"/>
          <w:szCs w:val="20"/>
        </w:rPr>
        <w:t>skupne</w:t>
      </w:r>
      <w:r w:rsidR="008F77DD">
        <w:rPr>
          <w:rFonts w:cs="Arial"/>
          <w:szCs w:val="20"/>
        </w:rPr>
        <w:t>ga</w:t>
      </w:r>
      <w:r w:rsidRPr="008F77DD">
        <w:rPr>
          <w:rFonts w:cs="Arial"/>
          <w:szCs w:val="20"/>
        </w:rPr>
        <w:t xml:space="preserve"> regionalnega oddelka, ki pa so kasneje zamrli. Naš predlog, da bi sedež sodišča gostila Slovenija, je naletel na negativen odziv madžarske strani, zato smo predlagali, da v primeru, da sedež sodišča prepustimo Madžarski, aktiviramo 5. odstavek 7. člena Sporazuma, ki daje možnost, da se v regionalnem oddelku lahko zadeve obravnavajo na več lokacijah. V primeru slovenskih strank bi to pomenilo v Ljubljani. Tudi te rešitve </w:t>
      </w:r>
      <w:r w:rsidR="008F77DD">
        <w:rPr>
          <w:rFonts w:cs="Arial"/>
          <w:szCs w:val="20"/>
        </w:rPr>
        <w:t>M</w:t>
      </w:r>
      <w:r w:rsidRPr="008F77DD">
        <w:rPr>
          <w:rFonts w:cs="Arial"/>
          <w:szCs w:val="20"/>
        </w:rPr>
        <w:t>adžarska ni sprejela z odobravanjem.</w:t>
      </w:r>
    </w:p>
    <w:p w:rsidR="002A01CB" w:rsidRPr="008F77DD" w:rsidRDefault="002A01CB" w:rsidP="00E30DC8">
      <w:pPr>
        <w:spacing w:line="240" w:lineRule="auto"/>
        <w:rPr>
          <w:rFonts w:cs="Arial"/>
          <w:szCs w:val="20"/>
        </w:rPr>
      </w:pPr>
      <w:r w:rsidRPr="008F77DD">
        <w:rPr>
          <w:rFonts w:cs="Arial"/>
          <w:szCs w:val="20"/>
        </w:rPr>
        <w:t>Zaradi navedenih razlogov ter številnih prednosti, ki bi jih lokalni oddelek prinesel za slovensko gospodarstvo in za slovenske stranke (dostopnost, nižji stroški za stranke, uporaba slovenskega jezika v postopku, slovenski sodnik v senatu, specializirano sodišče v Sloveniji, povečanje in ohranjanje znanja na področju patentov …)</w:t>
      </w:r>
      <w:r w:rsidR="008F77DD">
        <w:rPr>
          <w:rFonts w:cs="Arial"/>
          <w:szCs w:val="20"/>
        </w:rPr>
        <w:t>,</w:t>
      </w:r>
      <w:r w:rsidRPr="008F77DD">
        <w:rPr>
          <w:rFonts w:cs="Arial"/>
          <w:szCs w:val="20"/>
        </w:rPr>
        <w:t xml:space="preserve"> se Slovenija nagiba k ustanovitvi lokalnega oddelka sodišča. V ta namen je Ministrstvo za pravosodje pripravilo vladno gradivo, ki ga bo poslalo v usklajevanje na </w:t>
      </w:r>
      <w:r w:rsidR="00185BE6">
        <w:rPr>
          <w:rFonts w:cs="Arial"/>
          <w:szCs w:val="20"/>
        </w:rPr>
        <w:t>MDS</w:t>
      </w:r>
      <w:r w:rsidRPr="008F77DD">
        <w:rPr>
          <w:rFonts w:cs="Arial"/>
          <w:szCs w:val="20"/>
        </w:rPr>
        <w:t>, nato pa v medresorsko usklajevanje.</w:t>
      </w:r>
    </w:p>
    <w:p w:rsidR="002A01CB" w:rsidRPr="008F77DD" w:rsidRDefault="002A01CB" w:rsidP="00E30DC8">
      <w:pPr>
        <w:spacing w:line="240" w:lineRule="auto"/>
        <w:rPr>
          <w:rFonts w:cs="Arial"/>
          <w:szCs w:val="20"/>
        </w:rPr>
      </w:pPr>
    </w:p>
    <w:p w:rsidR="003D33A8" w:rsidRPr="008F77DD" w:rsidRDefault="003D33A8" w:rsidP="00E30DC8">
      <w:pPr>
        <w:spacing w:line="240" w:lineRule="auto"/>
        <w:rPr>
          <w:rFonts w:cs="Arial"/>
          <w:szCs w:val="20"/>
        </w:rPr>
      </w:pPr>
    </w:p>
    <w:p w:rsidR="000D69B6" w:rsidRPr="008F77DD" w:rsidRDefault="000D69B6" w:rsidP="00E30DC8">
      <w:pPr>
        <w:numPr>
          <w:ilvl w:val="0"/>
          <w:numId w:val="42"/>
        </w:numPr>
        <w:tabs>
          <w:tab w:val="clear" w:pos="720"/>
          <w:tab w:val="num" w:pos="284"/>
        </w:tabs>
        <w:spacing w:line="240" w:lineRule="auto"/>
        <w:ind w:left="300" w:hanging="300"/>
        <w:rPr>
          <w:rFonts w:cs="Arial"/>
          <w:szCs w:val="20"/>
        </w:rPr>
      </w:pPr>
      <w:r w:rsidRPr="008F77DD">
        <w:rPr>
          <w:rFonts w:cs="Arial"/>
          <w:b/>
          <w:szCs w:val="20"/>
        </w:rPr>
        <w:t xml:space="preserve">Center za </w:t>
      </w:r>
      <w:proofErr w:type="spellStart"/>
      <w:r w:rsidRPr="008F77DD">
        <w:rPr>
          <w:rFonts w:cs="Arial"/>
          <w:b/>
          <w:szCs w:val="20"/>
        </w:rPr>
        <w:t>mediacijo</w:t>
      </w:r>
      <w:proofErr w:type="spellEnd"/>
      <w:r w:rsidRPr="008F77DD">
        <w:rPr>
          <w:rFonts w:cs="Arial"/>
          <w:b/>
          <w:szCs w:val="20"/>
        </w:rPr>
        <w:t xml:space="preserve"> </w:t>
      </w:r>
      <w:r w:rsidR="008E6A38" w:rsidRPr="008F77DD">
        <w:rPr>
          <w:rFonts w:cs="Arial"/>
          <w:b/>
          <w:szCs w:val="20"/>
        </w:rPr>
        <w:t xml:space="preserve">in arbitražo za patente </w:t>
      </w:r>
      <w:r w:rsidRPr="008F77DD">
        <w:rPr>
          <w:rFonts w:cs="Arial"/>
          <w:b/>
          <w:szCs w:val="20"/>
        </w:rPr>
        <w:t>(CAM)</w:t>
      </w:r>
    </w:p>
    <w:p w:rsidR="000D69B6" w:rsidRPr="008F77DD" w:rsidRDefault="000D69B6" w:rsidP="00E30DC8">
      <w:pPr>
        <w:spacing w:line="240" w:lineRule="auto"/>
        <w:rPr>
          <w:rFonts w:cs="Arial"/>
          <w:b/>
          <w:szCs w:val="20"/>
        </w:rPr>
      </w:pPr>
    </w:p>
    <w:p w:rsidR="008E6A38" w:rsidRDefault="008E6A38" w:rsidP="00E30DC8">
      <w:pPr>
        <w:spacing w:line="240" w:lineRule="auto"/>
        <w:rPr>
          <w:rFonts w:cs="Arial"/>
          <w:szCs w:val="20"/>
        </w:rPr>
      </w:pPr>
      <w:r w:rsidRPr="008F77DD">
        <w:rPr>
          <w:rFonts w:cs="Arial"/>
          <w:szCs w:val="20"/>
        </w:rPr>
        <w:t xml:space="preserve">Sporazum o enotnem patentnem sodišču v 35. členu ureja Center za </w:t>
      </w:r>
      <w:proofErr w:type="spellStart"/>
      <w:r w:rsidRPr="008F77DD">
        <w:rPr>
          <w:rFonts w:cs="Arial"/>
          <w:szCs w:val="20"/>
        </w:rPr>
        <w:t>mediacijo</w:t>
      </w:r>
      <w:proofErr w:type="spellEnd"/>
      <w:r w:rsidRPr="008F77DD">
        <w:rPr>
          <w:rFonts w:cs="Arial"/>
          <w:szCs w:val="20"/>
        </w:rPr>
        <w:t xml:space="preserve"> in arbitražo za patente (CAM), njegov sedež pa si delita Slovenija in Portugalska. Slovenija aktivno sodeluje v podskupini Pripravljalnega odbora za </w:t>
      </w:r>
      <w:proofErr w:type="spellStart"/>
      <w:r w:rsidRPr="008F77DD">
        <w:rPr>
          <w:rFonts w:cs="Arial"/>
          <w:szCs w:val="20"/>
        </w:rPr>
        <w:t>mediacijo</w:t>
      </w:r>
      <w:proofErr w:type="spellEnd"/>
      <w:r w:rsidRPr="008F77DD">
        <w:rPr>
          <w:rFonts w:cs="Arial"/>
          <w:szCs w:val="20"/>
        </w:rPr>
        <w:t xml:space="preserve"> in arbitražo ter usklajuje stališča s portugalsko stranjo. Delovna podskupina je v letu 2015 pripravila </w:t>
      </w:r>
      <w:proofErr w:type="spellStart"/>
      <w:r w:rsidRPr="008F77DD">
        <w:rPr>
          <w:rFonts w:cs="Arial"/>
          <w:szCs w:val="20"/>
        </w:rPr>
        <w:t>Mediacijska</w:t>
      </w:r>
      <w:proofErr w:type="spellEnd"/>
      <w:r w:rsidRPr="008F77DD">
        <w:rPr>
          <w:rFonts w:cs="Arial"/>
          <w:szCs w:val="20"/>
        </w:rPr>
        <w:t xml:space="preserve"> pravila</w:t>
      </w:r>
      <w:r w:rsidR="00C23E8C">
        <w:rPr>
          <w:rFonts w:cs="Arial"/>
          <w:szCs w:val="20"/>
        </w:rPr>
        <w:t xml:space="preserve"> in</w:t>
      </w:r>
      <w:r w:rsidR="00C23E8C" w:rsidRPr="008F77DD">
        <w:rPr>
          <w:rFonts w:cs="Arial"/>
          <w:szCs w:val="20"/>
        </w:rPr>
        <w:t xml:space="preserve"> </w:t>
      </w:r>
      <w:r w:rsidRPr="008F77DD">
        <w:rPr>
          <w:rFonts w:cs="Arial"/>
          <w:szCs w:val="20"/>
        </w:rPr>
        <w:t xml:space="preserve">Pravila delovanja </w:t>
      </w:r>
      <w:r w:rsidR="008F77DD">
        <w:rPr>
          <w:rFonts w:cs="Arial"/>
          <w:szCs w:val="20"/>
        </w:rPr>
        <w:t>CAM</w:t>
      </w:r>
      <w:r w:rsidR="00C23E8C">
        <w:rPr>
          <w:rFonts w:cs="Arial"/>
          <w:szCs w:val="20"/>
        </w:rPr>
        <w:t xml:space="preserve"> (Operativna pravila)</w:t>
      </w:r>
      <w:r w:rsidRPr="008F77DD">
        <w:rPr>
          <w:rFonts w:cs="Arial"/>
          <w:szCs w:val="20"/>
        </w:rPr>
        <w:t xml:space="preserve">, trenutno pa je v zaključni fazi priprava Arbitražnih pravil. Pripravljalni odbor je na seji 7. </w:t>
      </w:r>
      <w:r w:rsidR="008F77DD">
        <w:rPr>
          <w:rFonts w:cs="Arial"/>
          <w:szCs w:val="20"/>
        </w:rPr>
        <w:t>in</w:t>
      </w:r>
      <w:r w:rsidR="008F77DD" w:rsidRPr="008F77DD">
        <w:rPr>
          <w:rFonts w:cs="Arial"/>
          <w:szCs w:val="20"/>
        </w:rPr>
        <w:t xml:space="preserve"> </w:t>
      </w:r>
      <w:r w:rsidRPr="008F77DD">
        <w:rPr>
          <w:rFonts w:cs="Arial"/>
          <w:szCs w:val="20"/>
        </w:rPr>
        <w:t xml:space="preserve">8. 12. 2015 potrdil </w:t>
      </w:r>
      <w:proofErr w:type="spellStart"/>
      <w:r w:rsidRPr="008F77DD">
        <w:rPr>
          <w:rFonts w:cs="Arial"/>
          <w:szCs w:val="20"/>
        </w:rPr>
        <w:t>Mediacijska</w:t>
      </w:r>
      <w:proofErr w:type="spellEnd"/>
      <w:r w:rsidRPr="008F77DD">
        <w:rPr>
          <w:rFonts w:cs="Arial"/>
          <w:szCs w:val="20"/>
        </w:rPr>
        <w:t xml:space="preserve"> pravila. Republika Slovenija (s podporo Portugalske) je napovedala, da bo zahtevala ponovno odločanje o pravilih pred Upravnim odborom sodišča, ko bo ta ustanovljen, saj se ne strinjamo z interpretacijo 2. odstavka 35. člena Sporazuma v povezavi z 82. členom Sporazuma glede izvršljivosti poravnav in </w:t>
      </w:r>
      <w:proofErr w:type="spellStart"/>
      <w:r w:rsidRPr="008F77DD">
        <w:rPr>
          <w:rFonts w:cs="Arial"/>
          <w:szCs w:val="20"/>
        </w:rPr>
        <w:t>mediacijskih</w:t>
      </w:r>
      <w:proofErr w:type="spellEnd"/>
      <w:r w:rsidRPr="008F77DD">
        <w:rPr>
          <w:rFonts w:cs="Arial"/>
          <w:szCs w:val="20"/>
        </w:rPr>
        <w:t xml:space="preserve"> odločb. </w:t>
      </w:r>
    </w:p>
    <w:p w:rsidR="000D69B6" w:rsidRPr="008F77DD" w:rsidRDefault="008E6A38" w:rsidP="00E30DC8">
      <w:pPr>
        <w:spacing w:line="240" w:lineRule="auto"/>
        <w:rPr>
          <w:rFonts w:cs="Arial"/>
          <w:b/>
          <w:szCs w:val="20"/>
        </w:rPr>
      </w:pPr>
      <w:r w:rsidRPr="008F77DD">
        <w:rPr>
          <w:rFonts w:cs="Arial"/>
          <w:szCs w:val="20"/>
        </w:rPr>
        <w:t xml:space="preserve">Glede Arbitražnih pravil in Pravil delovanja </w:t>
      </w:r>
      <w:r w:rsidR="008F77DD">
        <w:rPr>
          <w:rFonts w:cs="Arial"/>
          <w:szCs w:val="20"/>
        </w:rPr>
        <w:t>CAM</w:t>
      </w:r>
      <w:r w:rsidR="008F77DD" w:rsidRPr="008F77DD">
        <w:rPr>
          <w:rFonts w:cs="Arial"/>
          <w:szCs w:val="20"/>
        </w:rPr>
        <w:t xml:space="preserve"> </w:t>
      </w:r>
      <w:r w:rsidRPr="008F77DD">
        <w:rPr>
          <w:rFonts w:cs="Arial"/>
          <w:szCs w:val="20"/>
        </w:rPr>
        <w:t>bodo države pogodbenice odločale na seji Pripravljalnega odbora aprila 2016. Slovenija je aktivno sodelovala pri pripravi obeh dokumentov in bo skušala uveljaviti svoje pripombe pred</w:t>
      </w:r>
      <w:r w:rsidR="008F77DD">
        <w:rPr>
          <w:rFonts w:cs="Arial"/>
          <w:szCs w:val="20"/>
        </w:rPr>
        <w:t xml:space="preserve"> sprejetjem</w:t>
      </w:r>
      <w:r w:rsidRPr="008F77DD">
        <w:rPr>
          <w:rFonts w:cs="Arial"/>
          <w:szCs w:val="20"/>
        </w:rPr>
        <w:t xml:space="preserve"> </w:t>
      </w:r>
      <w:r w:rsidR="008F77DD" w:rsidRPr="008F77DD">
        <w:rPr>
          <w:rFonts w:cs="Arial"/>
          <w:szCs w:val="20"/>
        </w:rPr>
        <w:t>dokument</w:t>
      </w:r>
      <w:r w:rsidR="008F77DD">
        <w:rPr>
          <w:rFonts w:cs="Arial"/>
          <w:szCs w:val="20"/>
        </w:rPr>
        <w:t>ov</w:t>
      </w:r>
      <w:r w:rsidRPr="008F77DD">
        <w:rPr>
          <w:rFonts w:cs="Arial"/>
          <w:szCs w:val="20"/>
        </w:rPr>
        <w:t>. Naši glavni poudarki so v smeri prepoznavnosti in učinkovitost</w:t>
      </w:r>
      <w:r w:rsidR="00A31D5A" w:rsidRPr="008F77DD">
        <w:rPr>
          <w:rFonts w:cs="Arial"/>
          <w:szCs w:val="20"/>
        </w:rPr>
        <w:t>i CAM</w:t>
      </w:r>
      <w:r w:rsidRPr="008F77DD">
        <w:rPr>
          <w:rFonts w:cs="Arial"/>
          <w:szCs w:val="20"/>
        </w:rPr>
        <w:t>.</w:t>
      </w:r>
    </w:p>
    <w:p w:rsidR="000D69B6" w:rsidRPr="008F77DD" w:rsidRDefault="000D69B6" w:rsidP="00E30DC8">
      <w:pPr>
        <w:spacing w:line="240" w:lineRule="auto"/>
        <w:rPr>
          <w:rFonts w:cs="Arial"/>
          <w:szCs w:val="20"/>
        </w:rPr>
      </w:pPr>
    </w:p>
    <w:p w:rsidR="003D33A8" w:rsidRDefault="003D33A8" w:rsidP="00E30DC8">
      <w:pPr>
        <w:spacing w:line="240" w:lineRule="auto"/>
        <w:rPr>
          <w:rFonts w:cs="Arial"/>
          <w:szCs w:val="20"/>
        </w:rPr>
      </w:pPr>
    </w:p>
    <w:p w:rsidR="000D69B6" w:rsidRPr="001A4530" w:rsidRDefault="000D69B6" w:rsidP="00E30DC8">
      <w:pPr>
        <w:keepNext/>
        <w:numPr>
          <w:ilvl w:val="0"/>
          <w:numId w:val="42"/>
        </w:numPr>
        <w:tabs>
          <w:tab w:val="clear" w:pos="720"/>
          <w:tab w:val="left" w:pos="284"/>
        </w:tabs>
        <w:spacing w:line="240" w:lineRule="auto"/>
        <w:ind w:left="284" w:hanging="284"/>
        <w:rPr>
          <w:rFonts w:cs="Arial"/>
          <w:szCs w:val="20"/>
        </w:rPr>
      </w:pPr>
      <w:r w:rsidRPr="001A4530">
        <w:rPr>
          <w:rFonts w:cs="Arial"/>
          <w:b/>
          <w:szCs w:val="20"/>
        </w:rPr>
        <w:t>Pripravljalni odbor Enotnega sodišča</w:t>
      </w:r>
      <w:r w:rsidR="00675257">
        <w:rPr>
          <w:rFonts w:cs="Arial"/>
          <w:b/>
          <w:szCs w:val="20"/>
        </w:rPr>
        <w:t xml:space="preserve"> za patente</w:t>
      </w:r>
      <w:r w:rsidR="00CC2A17">
        <w:rPr>
          <w:rFonts w:cs="Arial"/>
          <w:b/>
          <w:szCs w:val="20"/>
        </w:rPr>
        <w:t xml:space="preserve"> </w:t>
      </w:r>
      <w:r w:rsidR="00CC2A17" w:rsidRPr="001A4530">
        <w:rPr>
          <w:rFonts w:cs="Arial"/>
          <w:b/>
          <w:szCs w:val="20"/>
        </w:rPr>
        <w:t>(</w:t>
      </w:r>
      <w:proofErr w:type="spellStart"/>
      <w:r w:rsidR="00CC2A17" w:rsidRPr="001A4530">
        <w:rPr>
          <w:rFonts w:cs="Arial"/>
          <w:b/>
          <w:szCs w:val="20"/>
        </w:rPr>
        <w:t>Preparatory</w:t>
      </w:r>
      <w:proofErr w:type="spellEnd"/>
      <w:r w:rsidR="00CC2A17" w:rsidRPr="001A4530">
        <w:rPr>
          <w:rFonts w:cs="Arial"/>
          <w:b/>
          <w:szCs w:val="20"/>
        </w:rPr>
        <w:t xml:space="preserve"> </w:t>
      </w:r>
      <w:proofErr w:type="spellStart"/>
      <w:r w:rsidR="00CC2A17" w:rsidRPr="001A4530">
        <w:rPr>
          <w:rFonts w:cs="Arial"/>
          <w:b/>
          <w:szCs w:val="20"/>
        </w:rPr>
        <w:t>Committee</w:t>
      </w:r>
      <w:proofErr w:type="spellEnd"/>
      <w:r w:rsidR="00CC2A17" w:rsidRPr="001A4530">
        <w:rPr>
          <w:rFonts w:cs="Arial"/>
          <w:b/>
          <w:szCs w:val="20"/>
        </w:rPr>
        <w:t>)</w:t>
      </w:r>
    </w:p>
    <w:p w:rsidR="000D69B6" w:rsidRPr="001A4530" w:rsidRDefault="000D69B6" w:rsidP="00E30DC8">
      <w:pPr>
        <w:keepNext/>
        <w:spacing w:line="240" w:lineRule="auto"/>
        <w:rPr>
          <w:rFonts w:cs="Arial"/>
          <w:b/>
          <w:szCs w:val="20"/>
        </w:rPr>
      </w:pPr>
    </w:p>
    <w:p w:rsidR="000D69B6" w:rsidRDefault="000D69B6" w:rsidP="00E30DC8">
      <w:pPr>
        <w:spacing w:line="240" w:lineRule="auto"/>
        <w:rPr>
          <w:rFonts w:cs="Arial"/>
          <w:szCs w:val="20"/>
        </w:rPr>
      </w:pPr>
      <w:r w:rsidRPr="001A4530">
        <w:rPr>
          <w:rFonts w:cs="Arial"/>
          <w:szCs w:val="20"/>
        </w:rPr>
        <w:t xml:space="preserve">Pripravljalni odbor Enotnega sodišča </w:t>
      </w:r>
      <w:r w:rsidR="00675257">
        <w:rPr>
          <w:rFonts w:cs="Arial"/>
          <w:szCs w:val="20"/>
        </w:rPr>
        <w:t xml:space="preserve">za patente </w:t>
      </w:r>
      <w:r w:rsidRPr="001A4530">
        <w:rPr>
          <w:rFonts w:cs="Arial"/>
          <w:szCs w:val="20"/>
        </w:rPr>
        <w:t xml:space="preserve">sestavljajo vse države podpisnice Sporazuma o enotnem patentnem sodišču. Namen Pripravljalnega odbora je, da nadzira delo petih delovnih skupin, ki imajo za nalogo opraviti delo potrebno za ustanovitev in delovanje sodišča. Način dela Pripravljalnega odbora določajo Pravila delovanja in Program dela. Delovne skupine Pripravljalnega odbora so: </w:t>
      </w:r>
    </w:p>
    <w:p w:rsidR="000D69B6" w:rsidRPr="001A4530" w:rsidRDefault="000D69B6" w:rsidP="00E30DC8">
      <w:pPr>
        <w:numPr>
          <w:ilvl w:val="0"/>
          <w:numId w:val="29"/>
        </w:numPr>
        <w:tabs>
          <w:tab w:val="clear" w:pos="720"/>
          <w:tab w:val="num" w:pos="600"/>
        </w:tabs>
        <w:spacing w:line="240" w:lineRule="auto"/>
        <w:ind w:left="600" w:hanging="240"/>
        <w:rPr>
          <w:rFonts w:cs="Arial"/>
          <w:szCs w:val="20"/>
        </w:rPr>
      </w:pPr>
      <w:r w:rsidRPr="001A4530">
        <w:rPr>
          <w:rFonts w:cs="Arial"/>
          <w:szCs w:val="20"/>
        </w:rPr>
        <w:t xml:space="preserve">Pravna skupina (deli se na več podskupin, ena je zadolžena za </w:t>
      </w:r>
      <w:r>
        <w:rPr>
          <w:rFonts w:cs="Arial"/>
          <w:szCs w:val="20"/>
        </w:rPr>
        <w:t>o</w:t>
      </w:r>
      <w:r w:rsidRPr="001A4530">
        <w:rPr>
          <w:rFonts w:cs="Arial"/>
          <w:szCs w:val="20"/>
        </w:rPr>
        <w:t xml:space="preserve">blikovanje </w:t>
      </w:r>
      <w:r w:rsidR="001775CB">
        <w:rPr>
          <w:rFonts w:cs="Arial"/>
          <w:szCs w:val="20"/>
        </w:rPr>
        <w:t>p</w:t>
      </w:r>
      <w:r w:rsidR="001775CB" w:rsidRPr="001A4530">
        <w:rPr>
          <w:rFonts w:cs="Arial"/>
          <w:szCs w:val="20"/>
        </w:rPr>
        <w:t xml:space="preserve">ravil </w:t>
      </w:r>
      <w:r w:rsidRPr="001A4530">
        <w:rPr>
          <w:rFonts w:cs="Arial"/>
          <w:szCs w:val="20"/>
        </w:rPr>
        <w:t xml:space="preserve">za </w:t>
      </w:r>
      <w:proofErr w:type="spellStart"/>
      <w:r w:rsidRPr="001A4530">
        <w:rPr>
          <w:rFonts w:cs="Arial"/>
          <w:szCs w:val="20"/>
        </w:rPr>
        <w:t>mediacijo</w:t>
      </w:r>
      <w:proofErr w:type="spellEnd"/>
      <w:r w:rsidR="00C23E8C">
        <w:rPr>
          <w:rFonts w:cs="Arial"/>
          <w:szCs w:val="20"/>
        </w:rPr>
        <w:t>, pravil</w:t>
      </w:r>
      <w:r w:rsidRPr="001A4530">
        <w:rPr>
          <w:rFonts w:cs="Arial"/>
          <w:szCs w:val="20"/>
        </w:rPr>
        <w:t xml:space="preserve"> </w:t>
      </w:r>
      <w:r w:rsidR="00C23E8C">
        <w:rPr>
          <w:rFonts w:cs="Arial"/>
          <w:szCs w:val="20"/>
        </w:rPr>
        <w:t xml:space="preserve">za </w:t>
      </w:r>
      <w:r w:rsidRPr="001A4530">
        <w:rPr>
          <w:rFonts w:cs="Arial"/>
          <w:szCs w:val="20"/>
        </w:rPr>
        <w:t>arbitražo ter</w:t>
      </w:r>
      <w:r w:rsidR="00C23E8C">
        <w:rPr>
          <w:rFonts w:cs="Arial"/>
          <w:szCs w:val="20"/>
        </w:rPr>
        <w:t xml:space="preserve"> pravila delovanja</w:t>
      </w:r>
      <w:r w:rsidRPr="001A4530">
        <w:rPr>
          <w:rFonts w:cs="Arial"/>
          <w:szCs w:val="20"/>
        </w:rPr>
        <w:t xml:space="preserve"> C</w:t>
      </w:r>
      <w:r w:rsidR="00C23E8C">
        <w:rPr>
          <w:rFonts w:cs="Arial"/>
          <w:szCs w:val="20"/>
        </w:rPr>
        <w:t>AM</w:t>
      </w:r>
      <w:r w:rsidRPr="001A4530">
        <w:rPr>
          <w:rFonts w:cs="Arial"/>
          <w:szCs w:val="20"/>
        </w:rPr>
        <w:t>)</w:t>
      </w:r>
    </w:p>
    <w:p w:rsidR="000D69B6" w:rsidRPr="001A4530" w:rsidRDefault="000D69B6" w:rsidP="00E30DC8">
      <w:pPr>
        <w:numPr>
          <w:ilvl w:val="0"/>
          <w:numId w:val="29"/>
        </w:numPr>
        <w:tabs>
          <w:tab w:val="clear" w:pos="720"/>
          <w:tab w:val="num" w:pos="600"/>
        </w:tabs>
        <w:spacing w:line="240" w:lineRule="auto"/>
        <w:ind w:left="600" w:hanging="240"/>
        <w:rPr>
          <w:rFonts w:cs="Arial"/>
          <w:szCs w:val="20"/>
        </w:rPr>
      </w:pPr>
      <w:r w:rsidRPr="001A4530">
        <w:rPr>
          <w:rFonts w:cs="Arial"/>
          <w:szCs w:val="20"/>
        </w:rPr>
        <w:t>Finančna skupina</w:t>
      </w:r>
    </w:p>
    <w:p w:rsidR="000D69B6" w:rsidRPr="00781214" w:rsidRDefault="000D69B6" w:rsidP="00E30DC8">
      <w:pPr>
        <w:numPr>
          <w:ilvl w:val="0"/>
          <w:numId w:val="29"/>
        </w:numPr>
        <w:tabs>
          <w:tab w:val="clear" w:pos="720"/>
          <w:tab w:val="num" w:pos="600"/>
        </w:tabs>
        <w:spacing w:line="240" w:lineRule="auto"/>
        <w:ind w:left="600" w:hanging="240"/>
        <w:rPr>
          <w:rFonts w:cs="Arial"/>
          <w:szCs w:val="20"/>
        </w:rPr>
      </w:pPr>
      <w:r>
        <w:rPr>
          <w:rFonts w:cs="Arial"/>
          <w:szCs w:val="20"/>
        </w:rPr>
        <w:t>S</w:t>
      </w:r>
      <w:r w:rsidRPr="001A4530">
        <w:rPr>
          <w:rFonts w:cs="Arial"/>
          <w:szCs w:val="20"/>
        </w:rPr>
        <w:t>kupina</w:t>
      </w:r>
      <w:r>
        <w:rPr>
          <w:rFonts w:cs="Arial"/>
          <w:szCs w:val="20"/>
        </w:rPr>
        <w:t xml:space="preserve"> za informacijsko </w:t>
      </w:r>
      <w:r w:rsidRPr="00781214">
        <w:rPr>
          <w:rFonts w:cs="Arial"/>
          <w:szCs w:val="20"/>
        </w:rPr>
        <w:t>tehnologijo</w:t>
      </w:r>
    </w:p>
    <w:p w:rsidR="000D69B6" w:rsidRPr="00781214" w:rsidRDefault="000D69B6" w:rsidP="00E30DC8">
      <w:pPr>
        <w:numPr>
          <w:ilvl w:val="0"/>
          <w:numId w:val="29"/>
        </w:numPr>
        <w:tabs>
          <w:tab w:val="clear" w:pos="720"/>
          <w:tab w:val="num" w:pos="600"/>
        </w:tabs>
        <w:spacing w:line="240" w:lineRule="auto"/>
        <w:ind w:left="600" w:hanging="240"/>
        <w:rPr>
          <w:rFonts w:cs="Arial"/>
          <w:szCs w:val="20"/>
        </w:rPr>
      </w:pPr>
      <w:r w:rsidRPr="00781214">
        <w:rPr>
          <w:rFonts w:cs="Arial"/>
          <w:szCs w:val="20"/>
        </w:rPr>
        <w:t xml:space="preserve">Skupina za </w:t>
      </w:r>
      <w:r w:rsidR="00781214">
        <w:rPr>
          <w:rFonts w:cs="Arial"/>
          <w:szCs w:val="20"/>
        </w:rPr>
        <w:t>zmogljivosti</w:t>
      </w:r>
    </w:p>
    <w:p w:rsidR="000D69B6" w:rsidRPr="00781214" w:rsidRDefault="000D69B6" w:rsidP="00E30DC8">
      <w:pPr>
        <w:numPr>
          <w:ilvl w:val="0"/>
          <w:numId w:val="29"/>
        </w:numPr>
        <w:tabs>
          <w:tab w:val="clear" w:pos="720"/>
          <w:tab w:val="num" w:pos="600"/>
        </w:tabs>
        <w:spacing w:line="240" w:lineRule="auto"/>
        <w:ind w:left="600" w:hanging="240"/>
        <w:rPr>
          <w:rFonts w:cs="Arial"/>
          <w:szCs w:val="20"/>
        </w:rPr>
      </w:pPr>
      <w:r w:rsidRPr="00781214">
        <w:rPr>
          <w:rFonts w:cs="Arial"/>
          <w:szCs w:val="20"/>
        </w:rPr>
        <w:t xml:space="preserve">Človeški viri in </w:t>
      </w:r>
      <w:r w:rsidR="00D30351">
        <w:rPr>
          <w:rFonts w:cs="Arial"/>
          <w:szCs w:val="20"/>
        </w:rPr>
        <w:t>usposabljanje</w:t>
      </w:r>
    </w:p>
    <w:p w:rsidR="000D69B6" w:rsidRPr="00781214" w:rsidRDefault="000D69B6" w:rsidP="00E30DC8">
      <w:pPr>
        <w:spacing w:line="240" w:lineRule="auto"/>
        <w:rPr>
          <w:rFonts w:cs="Arial"/>
          <w:szCs w:val="20"/>
        </w:rPr>
      </w:pPr>
    </w:p>
    <w:p w:rsidR="00675257" w:rsidRPr="008F77DD" w:rsidRDefault="00675257" w:rsidP="00E30DC8">
      <w:pPr>
        <w:spacing w:line="240" w:lineRule="auto"/>
        <w:rPr>
          <w:rFonts w:cs="Arial"/>
          <w:szCs w:val="20"/>
        </w:rPr>
      </w:pPr>
      <w:r w:rsidRPr="008F77DD">
        <w:rPr>
          <w:rFonts w:cs="Arial"/>
          <w:szCs w:val="20"/>
        </w:rPr>
        <w:t xml:space="preserve">Doslej je Pripravljalni odbor zasedal štirinajstkrat. Komentarje </w:t>
      </w:r>
      <w:r w:rsidR="00C23E8C">
        <w:rPr>
          <w:rFonts w:cs="Arial"/>
          <w:szCs w:val="20"/>
        </w:rPr>
        <w:t xml:space="preserve">Republike </w:t>
      </w:r>
      <w:r w:rsidRPr="008F77DD">
        <w:rPr>
          <w:rFonts w:cs="Arial"/>
          <w:szCs w:val="20"/>
        </w:rPr>
        <w:t xml:space="preserve">Slovenije pred vsakim sestankom pripravijo resorji, ki jih nato uskladimo </w:t>
      </w:r>
      <w:r w:rsidR="00185BE6">
        <w:rPr>
          <w:rFonts w:cs="Arial"/>
          <w:szCs w:val="20"/>
        </w:rPr>
        <w:t>v okviru</w:t>
      </w:r>
      <w:r w:rsidR="00185BE6" w:rsidRPr="008F77DD">
        <w:rPr>
          <w:rFonts w:cs="Arial"/>
          <w:szCs w:val="20"/>
        </w:rPr>
        <w:t xml:space="preserve"> </w:t>
      </w:r>
      <w:r w:rsidR="00185BE6">
        <w:rPr>
          <w:rFonts w:cs="Arial"/>
          <w:szCs w:val="20"/>
        </w:rPr>
        <w:t>MDS</w:t>
      </w:r>
      <w:r w:rsidRPr="008F77DD">
        <w:rPr>
          <w:rFonts w:cs="Arial"/>
          <w:szCs w:val="20"/>
        </w:rPr>
        <w:t xml:space="preserve">. </w:t>
      </w:r>
      <w:r w:rsidR="00C23E8C">
        <w:rPr>
          <w:rFonts w:cs="Arial"/>
          <w:szCs w:val="20"/>
        </w:rPr>
        <w:t xml:space="preserve">Republika </w:t>
      </w:r>
      <w:r w:rsidRPr="008F77DD">
        <w:rPr>
          <w:rFonts w:cs="Arial"/>
          <w:szCs w:val="20"/>
        </w:rPr>
        <w:t xml:space="preserve">Slovenija je bila aktivno udeležena na vseh sestankih na katerih je podala komentarje na </w:t>
      </w:r>
      <w:r w:rsidR="00CF7F43" w:rsidRPr="008F77DD">
        <w:rPr>
          <w:rFonts w:cs="Arial"/>
          <w:szCs w:val="20"/>
        </w:rPr>
        <w:t xml:space="preserve">obravnavana </w:t>
      </w:r>
      <w:r w:rsidRPr="008F77DD">
        <w:rPr>
          <w:rFonts w:cs="Arial"/>
          <w:szCs w:val="20"/>
        </w:rPr>
        <w:t>gradiva. Naše aktivnosti so še posebej usmerjene v vsa vprašanja, ki zadevajo C</w:t>
      </w:r>
      <w:r w:rsidR="00CF7F43" w:rsidRPr="008F77DD">
        <w:rPr>
          <w:rFonts w:cs="Arial"/>
          <w:szCs w:val="20"/>
        </w:rPr>
        <w:t>AM</w:t>
      </w:r>
      <w:r w:rsidRPr="008F77DD">
        <w:rPr>
          <w:rFonts w:cs="Arial"/>
          <w:szCs w:val="20"/>
        </w:rPr>
        <w:t xml:space="preserve">, katerega sedež si delita Slovenija in Portugalska. Ključno je da se za </w:t>
      </w:r>
      <w:r w:rsidR="00CF7F43" w:rsidRPr="008F77DD">
        <w:rPr>
          <w:rFonts w:cs="Arial"/>
          <w:szCs w:val="20"/>
        </w:rPr>
        <w:t>CAM</w:t>
      </w:r>
      <w:r w:rsidRPr="008F77DD">
        <w:rPr>
          <w:rFonts w:cs="Arial"/>
          <w:szCs w:val="20"/>
        </w:rPr>
        <w:t xml:space="preserve"> zagotovijo pravne podlage</w:t>
      </w:r>
      <w:r w:rsidR="00781214" w:rsidRPr="008F77DD">
        <w:rPr>
          <w:rFonts w:cs="Arial"/>
          <w:szCs w:val="20"/>
        </w:rPr>
        <w:t>, da je CAM ustrezno prikazan v vseh dokumentih, ki so zanj pomembni</w:t>
      </w:r>
      <w:r w:rsidRPr="008F77DD">
        <w:rPr>
          <w:rFonts w:cs="Arial"/>
          <w:szCs w:val="20"/>
        </w:rPr>
        <w:t xml:space="preserve"> ter ustrezna promocija v okviru </w:t>
      </w:r>
      <w:r w:rsidR="00CF7F43" w:rsidRPr="008F77DD">
        <w:rPr>
          <w:rFonts w:cs="Arial"/>
          <w:szCs w:val="20"/>
        </w:rPr>
        <w:t>s</w:t>
      </w:r>
      <w:r w:rsidRPr="008F77DD">
        <w:rPr>
          <w:rFonts w:cs="Arial"/>
          <w:szCs w:val="20"/>
        </w:rPr>
        <w:t>odišča, k</w:t>
      </w:r>
      <w:r w:rsidR="00781214" w:rsidRPr="008F77DD">
        <w:rPr>
          <w:rFonts w:cs="Arial"/>
          <w:szCs w:val="20"/>
        </w:rPr>
        <w:t>ar</w:t>
      </w:r>
      <w:r w:rsidRPr="008F77DD">
        <w:rPr>
          <w:rFonts w:cs="Arial"/>
          <w:szCs w:val="20"/>
        </w:rPr>
        <w:t xml:space="preserve"> mu b</w:t>
      </w:r>
      <w:r w:rsidR="00781214" w:rsidRPr="008F77DD">
        <w:rPr>
          <w:rFonts w:cs="Arial"/>
          <w:szCs w:val="20"/>
        </w:rPr>
        <w:t>o</w:t>
      </w:r>
      <w:r w:rsidRPr="008F77DD">
        <w:rPr>
          <w:rFonts w:cs="Arial"/>
          <w:szCs w:val="20"/>
        </w:rPr>
        <w:t xml:space="preserve"> omogočal</w:t>
      </w:r>
      <w:r w:rsidR="00781214" w:rsidRPr="008F77DD">
        <w:rPr>
          <w:rFonts w:cs="Arial"/>
          <w:szCs w:val="20"/>
        </w:rPr>
        <w:t>o</w:t>
      </w:r>
      <w:r w:rsidRPr="008F77DD">
        <w:rPr>
          <w:rFonts w:cs="Arial"/>
          <w:szCs w:val="20"/>
        </w:rPr>
        <w:t xml:space="preserve"> uspešno delovanje. </w:t>
      </w:r>
    </w:p>
    <w:p w:rsidR="00675257" w:rsidRPr="008F77DD" w:rsidRDefault="00675257" w:rsidP="00E30DC8">
      <w:pPr>
        <w:spacing w:line="240" w:lineRule="auto"/>
        <w:rPr>
          <w:rFonts w:cs="Arial"/>
          <w:szCs w:val="20"/>
        </w:rPr>
      </w:pPr>
    </w:p>
    <w:p w:rsidR="00675257" w:rsidRPr="008F77DD" w:rsidRDefault="00675257" w:rsidP="00E30DC8">
      <w:pPr>
        <w:spacing w:line="240" w:lineRule="auto"/>
        <w:rPr>
          <w:rFonts w:cs="Arial"/>
          <w:szCs w:val="20"/>
        </w:rPr>
      </w:pPr>
      <w:r w:rsidRPr="008F77DD">
        <w:rPr>
          <w:rFonts w:cs="Arial"/>
          <w:szCs w:val="20"/>
        </w:rPr>
        <w:lastRenderedPageBreak/>
        <w:t xml:space="preserve">Slovenija ima </w:t>
      </w:r>
      <w:r w:rsidR="00CF7F43" w:rsidRPr="008F77DD">
        <w:rPr>
          <w:rFonts w:cs="Arial"/>
          <w:szCs w:val="20"/>
        </w:rPr>
        <w:t>predstavnika</w:t>
      </w:r>
      <w:r w:rsidRPr="008F77DD">
        <w:rPr>
          <w:rFonts w:cs="Arial"/>
          <w:szCs w:val="20"/>
        </w:rPr>
        <w:t xml:space="preserve"> v Pravni skupini, Skupini za zmogljivosti, Skupini za človeške vire</w:t>
      </w:r>
      <w:r w:rsidR="00781214" w:rsidRPr="008F77DD">
        <w:rPr>
          <w:rFonts w:cs="Arial"/>
          <w:szCs w:val="20"/>
        </w:rPr>
        <w:t xml:space="preserve"> in</w:t>
      </w:r>
      <w:r w:rsidRPr="008F77DD">
        <w:rPr>
          <w:rFonts w:cs="Arial"/>
          <w:szCs w:val="20"/>
        </w:rPr>
        <w:t xml:space="preserve"> </w:t>
      </w:r>
      <w:r w:rsidR="00E30DC8">
        <w:rPr>
          <w:rFonts w:cs="Arial"/>
          <w:szCs w:val="20"/>
        </w:rPr>
        <w:t>usposabljanje</w:t>
      </w:r>
      <w:r w:rsidR="00E30DC8" w:rsidRPr="008F77DD">
        <w:rPr>
          <w:rFonts w:cs="Arial"/>
          <w:szCs w:val="20"/>
        </w:rPr>
        <w:t xml:space="preserve"> </w:t>
      </w:r>
      <w:r w:rsidRPr="008F77DD">
        <w:rPr>
          <w:rFonts w:cs="Arial"/>
          <w:szCs w:val="20"/>
        </w:rPr>
        <w:t xml:space="preserve">in v Podskupini za </w:t>
      </w:r>
      <w:proofErr w:type="spellStart"/>
      <w:r w:rsidRPr="008F77DD">
        <w:rPr>
          <w:rFonts w:cs="Arial"/>
          <w:szCs w:val="20"/>
        </w:rPr>
        <w:t>mediacijo</w:t>
      </w:r>
      <w:proofErr w:type="spellEnd"/>
      <w:r w:rsidRPr="008F77DD">
        <w:rPr>
          <w:rFonts w:cs="Arial"/>
          <w:szCs w:val="20"/>
        </w:rPr>
        <w:t xml:space="preserve"> in arbitražo ter v Finančni skupini. Na delo v ostalih skupinah, kjer članov nima, vpliva s sodelovanjem v Pripravljalnem odboru.</w:t>
      </w:r>
    </w:p>
    <w:p w:rsidR="00675257" w:rsidRPr="008F77DD" w:rsidRDefault="00675257" w:rsidP="00E30DC8">
      <w:pPr>
        <w:spacing w:line="240" w:lineRule="auto"/>
        <w:rPr>
          <w:rFonts w:cs="Arial"/>
          <w:szCs w:val="20"/>
        </w:rPr>
      </w:pPr>
    </w:p>
    <w:p w:rsidR="00675257" w:rsidRPr="008F77DD" w:rsidRDefault="00675257" w:rsidP="00E30DC8">
      <w:pPr>
        <w:spacing w:line="240" w:lineRule="auto"/>
        <w:rPr>
          <w:rFonts w:cs="Arial"/>
          <w:szCs w:val="20"/>
        </w:rPr>
      </w:pPr>
      <w:r w:rsidRPr="008F77DD">
        <w:rPr>
          <w:rFonts w:cs="Arial"/>
          <w:szCs w:val="20"/>
        </w:rPr>
        <w:t>Pravna skupina –</w:t>
      </w:r>
      <w:r w:rsidR="00781214" w:rsidRPr="008F77DD">
        <w:rPr>
          <w:rFonts w:cs="Arial"/>
          <w:szCs w:val="20"/>
        </w:rPr>
        <w:t xml:space="preserve"> </w:t>
      </w:r>
      <w:r w:rsidRPr="008F77DD">
        <w:rPr>
          <w:rFonts w:cs="Arial"/>
          <w:szCs w:val="20"/>
        </w:rPr>
        <w:t>Naloga pravne skupine je priprava Postopkovnih pravil Enotnega sodišča</w:t>
      </w:r>
      <w:r w:rsidR="004A112A" w:rsidRPr="008F77DD">
        <w:rPr>
          <w:rFonts w:cs="Arial"/>
          <w:szCs w:val="20"/>
        </w:rPr>
        <w:t xml:space="preserve"> za patente</w:t>
      </w:r>
      <w:r w:rsidRPr="008F77DD">
        <w:rPr>
          <w:rFonts w:cs="Arial"/>
          <w:szCs w:val="20"/>
        </w:rPr>
        <w:t xml:space="preserve">. Pravila je pripravila strokovna skupina, ki je obravnavala in skušala vključiti večino pripomb različnih deležnikov. Pripombe Slovenije se v večini nanašajo na umestitev </w:t>
      </w:r>
      <w:r w:rsidR="004A112A" w:rsidRPr="008F77DD">
        <w:rPr>
          <w:rFonts w:cs="Arial"/>
          <w:szCs w:val="20"/>
        </w:rPr>
        <w:t>CAM</w:t>
      </w:r>
      <w:r w:rsidRPr="008F77DD">
        <w:rPr>
          <w:rFonts w:cs="Arial"/>
          <w:szCs w:val="20"/>
        </w:rPr>
        <w:t xml:space="preserve"> in njegovih storitev (promocija postopkov </w:t>
      </w:r>
      <w:proofErr w:type="spellStart"/>
      <w:r w:rsidRPr="008F77DD">
        <w:rPr>
          <w:rFonts w:cs="Arial"/>
          <w:szCs w:val="20"/>
        </w:rPr>
        <w:t>mediacije</w:t>
      </w:r>
      <w:proofErr w:type="spellEnd"/>
      <w:r w:rsidRPr="008F77DD">
        <w:rPr>
          <w:rFonts w:cs="Arial"/>
          <w:szCs w:val="20"/>
        </w:rPr>
        <w:t xml:space="preserve"> in arbitraže v okviru postopka pred </w:t>
      </w:r>
      <w:r w:rsidR="004A112A" w:rsidRPr="008F77DD">
        <w:rPr>
          <w:rFonts w:cs="Arial"/>
          <w:szCs w:val="20"/>
        </w:rPr>
        <w:t>s</w:t>
      </w:r>
      <w:r w:rsidRPr="008F77DD">
        <w:rPr>
          <w:rFonts w:cs="Arial"/>
          <w:szCs w:val="20"/>
        </w:rPr>
        <w:t xml:space="preserve">odiščem, zagotovitev izvršljivosti </w:t>
      </w:r>
      <w:proofErr w:type="spellStart"/>
      <w:r w:rsidRPr="008F77DD">
        <w:rPr>
          <w:rFonts w:cs="Arial"/>
          <w:szCs w:val="20"/>
        </w:rPr>
        <w:t>mediacijskega</w:t>
      </w:r>
      <w:proofErr w:type="spellEnd"/>
      <w:r w:rsidRPr="008F77DD">
        <w:rPr>
          <w:rFonts w:cs="Arial"/>
          <w:szCs w:val="20"/>
        </w:rPr>
        <w:t xml:space="preserve"> dogovora, ekskluzivnost postopka </w:t>
      </w:r>
      <w:proofErr w:type="spellStart"/>
      <w:r w:rsidRPr="008F77DD">
        <w:rPr>
          <w:rFonts w:cs="Arial"/>
          <w:szCs w:val="20"/>
        </w:rPr>
        <w:t>mediacije</w:t>
      </w:r>
      <w:proofErr w:type="spellEnd"/>
      <w:r w:rsidRPr="008F77DD">
        <w:rPr>
          <w:rFonts w:cs="Arial"/>
          <w:szCs w:val="20"/>
        </w:rPr>
        <w:t xml:space="preserve"> in arbitraže v okviru </w:t>
      </w:r>
      <w:r w:rsidR="004A112A" w:rsidRPr="008F77DD">
        <w:rPr>
          <w:rFonts w:cs="Arial"/>
          <w:szCs w:val="20"/>
        </w:rPr>
        <w:t>CAM</w:t>
      </w:r>
      <w:r w:rsidRPr="008F77DD">
        <w:rPr>
          <w:rFonts w:cs="Arial"/>
          <w:szCs w:val="20"/>
        </w:rPr>
        <w:t xml:space="preserve">). </w:t>
      </w:r>
    </w:p>
    <w:p w:rsidR="002A4C31" w:rsidRPr="008F77DD" w:rsidRDefault="002A4C31" w:rsidP="00E30DC8">
      <w:pPr>
        <w:spacing w:line="240" w:lineRule="auto"/>
        <w:rPr>
          <w:rFonts w:cs="Arial"/>
          <w:szCs w:val="20"/>
        </w:rPr>
      </w:pPr>
    </w:p>
    <w:p w:rsidR="00755DAF" w:rsidRPr="008F77DD" w:rsidRDefault="00675257" w:rsidP="009B0F37">
      <w:pPr>
        <w:spacing w:line="240" w:lineRule="auto"/>
        <w:rPr>
          <w:rFonts w:cs="Arial"/>
          <w:szCs w:val="20"/>
        </w:rPr>
      </w:pPr>
      <w:r w:rsidRPr="008F77DD">
        <w:rPr>
          <w:rFonts w:cs="Arial"/>
          <w:szCs w:val="20"/>
        </w:rPr>
        <w:t xml:space="preserve">Podskupina za </w:t>
      </w:r>
      <w:proofErr w:type="spellStart"/>
      <w:r w:rsidRPr="008F77DD">
        <w:rPr>
          <w:rFonts w:cs="Arial"/>
          <w:szCs w:val="20"/>
        </w:rPr>
        <w:t>mediacijo</w:t>
      </w:r>
      <w:proofErr w:type="spellEnd"/>
      <w:r w:rsidRPr="008F77DD">
        <w:rPr>
          <w:rFonts w:cs="Arial"/>
          <w:szCs w:val="20"/>
        </w:rPr>
        <w:t xml:space="preserve"> in arbitražo –</w:t>
      </w:r>
      <w:r w:rsidR="00755DAF" w:rsidRPr="008F77DD">
        <w:rPr>
          <w:rFonts w:cs="Arial"/>
          <w:szCs w:val="20"/>
        </w:rPr>
        <w:t xml:space="preserve"> </w:t>
      </w:r>
      <w:r w:rsidRPr="008F77DD">
        <w:rPr>
          <w:rFonts w:cs="Arial"/>
          <w:szCs w:val="20"/>
        </w:rPr>
        <w:t xml:space="preserve">Naloge skupine so priprava arbitražnih in </w:t>
      </w:r>
      <w:proofErr w:type="spellStart"/>
      <w:r w:rsidRPr="008F77DD">
        <w:rPr>
          <w:rFonts w:cs="Arial"/>
          <w:szCs w:val="20"/>
        </w:rPr>
        <w:t>mediacijskih</w:t>
      </w:r>
      <w:proofErr w:type="spellEnd"/>
      <w:r w:rsidRPr="008F77DD">
        <w:rPr>
          <w:rFonts w:cs="Arial"/>
          <w:szCs w:val="20"/>
        </w:rPr>
        <w:t xml:space="preserve"> pravil ter priprava </w:t>
      </w:r>
      <w:r w:rsidR="00755DAF" w:rsidRPr="008F77DD">
        <w:rPr>
          <w:rFonts w:cs="Arial"/>
          <w:szCs w:val="20"/>
        </w:rPr>
        <w:t>Operativnih pravil C</w:t>
      </w:r>
      <w:r w:rsidR="00C23E8C">
        <w:rPr>
          <w:rFonts w:cs="Arial"/>
          <w:szCs w:val="20"/>
        </w:rPr>
        <w:t>AM</w:t>
      </w:r>
      <w:r w:rsidRPr="008F77DD">
        <w:rPr>
          <w:rFonts w:cs="Arial"/>
          <w:szCs w:val="20"/>
        </w:rPr>
        <w:t xml:space="preserve">. </w:t>
      </w:r>
      <w:proofErr w:type="spellStart"/>
      <w:r w:rsidR="00755DAF" w:rsidRPr="008F77DD">
        <w:rPr>
          <w:rFonts w:cs="Arial"/>
          <w:szCs w:val="20"/>
        </w:rPr>
        <w:t>Mediacijska</w:t>
      </w:r>
      <w:proofErr w:type="spellEnd"/>
      <w:r w:rsidR="00755DAF" w:rsidRPr="008F77DD">
        <w:rPr>
          <w:rFonts w:cs="Arial"/>
          <w:szCs w:val="20"/>
        </w:rPr>
        <w:t xml:space="preserve"> pravila so bila decembra 2015 potrjena na Pripravljalnem odboru – Slovenija se ni strinjala z določbo, ki se nanaša na izvrševanje poravnave</w:t>
      </w:r>
      <w:r w:rsidR="008F77DD">
        <w:rPr>
          <w:rFonts w:cs="Arial"/>
          <w:szCs w:val="20"/>
        </w:rPr>
        <w:t>,</w:t>
      </w:r>
      <w:r w:rsidR="00755DAF" w:rsidRPr="008F77DD">
        <w:rPr>
          <w:rFonts w:cs="Arial"/>
          <w:szCs w:val="20"/>
        </w:rPr>
        <w:t xml:space="preserve"> in je v tem delu napovedala, da bo to točko ponovno odprla, ko se bodo pravila dokončno potrjevala pred Upravnim odborom </w:t>
      </w:r>
      <w:r w:rsidR="009B0F37">
        <w:rPr>
          <w:rFonts w:cs="Arial"/>
          <w:szCs w:val="20"/>
        </w:rPr>
        <w:t>s</w:t>
      </w:r>
      <w:r w:rsidR="008F77DD" w:rsidRPr="008F77DD">
        <w:rPr>
          <w:rFonts w:cs="Arial"/>
          <w:szCs w:val="20"/>
        </w:rPr>
        <w:t xml:space="preserve">odišča </w:t>
      </w:r>
      <w:r w:rsidR="00755DAF" w:rsidRPr="008F77DD">
        <w:rPr>
          <w:rFonts w:cs="Arial"/>
          <w:szCs w:val="20"/>
        </w:rPr>
        <w:t xml:space="preserve">v obdobju začasne uporabe Sporazuma. Januarja 2016 je s strani vodje Pravne skupine </w:t>
      </w:r>
      <w:r w:rsidR="008F77DD">
        <w:rPr>
          <w:rFonts w:cs="Arial"/>
          <w:szCs w:val="20"/>
        </w:rPr>
        <w:t>sledil odziv</w:t>
      </w:r>
      <w:r w:rsidR="00755DAF" w:rsidRPr="008F77DD">
        <w:rPr>
          <w:rFonts w:cs="Arial"/>
          <w:szCs w:val="20"/>
        </w:rPr>
        <w:t>, da bo sporna določba umakn</w:t>
      </w:r>
      <w:r w:rsidR="00C23E8C">
        <w:rPr>
          <w:rFonts w:cs="Arial"/>
          <w:szCs w:val="20"/>
        </w:rPr>
        <w:t>jena</w:t>
      </w:r>
      <w:r w:rsidR="00755DAF" w:rsidRPr="008F77DD">
        <w:rPr>
          <w:rFonts w:cs="Arial"/>
          <w:szCs w:val="20"/>
        </w:rPr>
        <w:t xml:space="preserve"> iz </w:t>
      </w:r>
      <w:proofErr w:type="spellStart"/>
      <w:r w:rsidR="00755DAF" w:rsidRPr="008F77DD">
        <w:rPr>
          <w:rFonts w:cs="Arial"/>
          <w:szCs w:val="20"/>
        </w:rPr>
        <w:t>Mediacijskih</w:t>
      </w:r>
      <w:proofErr w:type="spellEnd"/>
      <w:r w:rsidR="00755DAF" w:rsidRPr="008F77DD">
        <w:rPr>
          <w:rFonts w:cs="Arial"/>
          <w:szCs w:val="20"/>
        </w:rPr>
        <w:t xml:space="preserve"> pravil in da bo interpretacijo Sporazuma (35. člena v povezavi z 82. členom) opravilo kasneje </w:t>
      </w:r>
      <w:r w:rsidR="00C23E8C">
        <w:rPr>
          <w:rFonts w:cs="Arial"/>
          <w:szCs w:val="20"/>
        </w:rPr>
        <w:t>s</w:t>
      </w:r>
      <w:r w:rsidR="00C23E8C" w:rsidRPr="008F77DD">
        <w:rPr>
          <w:rFonts w:cs="Arial"/>
          <w:szCs w:val="20"/>
        </w:rPr>
        <w:t xml:space="preserve">odišče </w:t>
      </w:r>
      <w:r w:rsidR="00755DAF" w:rsidRPr="008F77DD">
        <w:rPr>
          <w:rFonts w:cs="Arial"/>
          <w:szCs w:val="20"/>
        </w:rPr>
        <w:t xml:space="preserve">oz. se bo to reševalo v obliki predhodnega vprašanja. </w:t>
      </w:r>
    </w:p>
    <w:p w:rsidR="00675257" w:rsidRPr="00547695" w:rsidRDefault="00755DAF" w:rsidP="009B0F37">
      <w:pPr>
        <w:spacing w:line="240" w:lineRule="auto"/>
        <w:rPr>
          <w:rFonts w:cs="Arial"/>
          <w:szCs w:val="20"/>
        </w:rPr>
      </w:pPr>
      <w:r w:rsidRPr="008F77DD">
        <w:rPr>
          <w:rFonts w:cs="Arial"/>
          <w:szCs w:val="20"/>
        </w:rPr>
        <w:t xml:space="preserve">Trenutno so v zaključni fazi Arbitražna pravila in Operativna pravila </w:t>
      </w:r>
      <w:r w:rsidR="008F77DD">
        <w:rPr>
          <w:rFonts w:cs="Arial"/>
          <w:szCs w:val="20"/>
        </w:rPr>
        <w:t>C</w:t>
      </w:r>
      <w:r w:rsidR="009B0F37">
        <w:rPr>
          <w:rFonts w:cs="Arial"/>
          <w:szCs w:val="20"/>
        </w:rPr>
        <w:t>AM</w:t>
      </w:r>
      <w:r w:rsidR="008F77DD" w:rsidRPr="008F77DD">
        <w:rPr>
          <w:rFonts w:cs="Arial"/>
          <w:szCs w:val="20"/>
        </w:rPr>
        <w:t xml:space="preserve"> </w:t>
      </w:r>
      <w:r w:rsidRPr="008F77DD">
        <w:rPr>
          <w:rFonts w:cs="Arial"/>
          <w:szCs w:val="20"/>
        </w:rPr>
        <w:t>– tudi pri oblikovanju teh pravil je bila Slovenija zelo aktivna. V okviru operativnih pravil se zavzemamo za možnost, da C</w:t>
      </w:r>
      <w:r w:rsidR="00C23E8C">
        <w:rPr>
          <w:rFonts w:cs="Arial"/>
          <w:szCs w:val="20"/>
        </w:rPr>
        <w:t>AM</w:t>
      </w:r>
      <w:r w:rsidRPr="008F77DD">
        <w:rPr>
          <w:rFonts w:cs="Arial"/>
          <w:szCs w:val="20"/>
        </w:rPr>
        <w:t xml:space="preserve"> lahko organizira izobraževanja za mediatorje in arbitre</w:t>
      </w:r>
      <w:r w:rsidR="008F77DD">
        <w:rPr>
          <w:rFonts w:cs="Arial"/>
          <w:szCs w:val="20"/>
        </w:rPr>
        <w:t>,</w:t>
      </w:r>
      <w:r w:rsidRPr="008F77DD">
        <w:rPr>
          <w:rFonts w:cs="Arial"/>
          <w:szCs w:val="20"/>
        </w:rPr>
        <w:t xml:space="preserve"> čemur najbolj nasprotuje Madžarska, ki ima Center za izobraževanje sodnikov v okviru </w:t>
      </w:r>
      <w:r w:rsidR="009B0F37">
        <w:rPr>
          <w:rFonts w:cs="Arial"/>
          <w:szCs w:val="20"/>
        </w:rPr>
        <w:t>s</w:t>
      </w:r>
      <w:r w:rsidRPr="008F77DD">
        <w:rPr>
          <w:rFonts w:cs="Arial"/>
          <w:szCs w:val="20"/>
        </w:rPr>
        <w:t>odišča. Slovenija se zavzema tudi za zadostno število zaposlenih na C</w:t>
      </w:r>
      <w:r w:rsidR="009B0F37">
        <w:rPr>
          <w:rFonts w:cs="Arial"/>
          <w:szCs w:val="20"/>
        </w:rPr>
        <w:t>AM</w:t>
      </w:r>
      <w:r w:rsidRPr="008F77DD">
        <w:rPr>
          <w:rFonts w:cs="Arial"/>
          <w:szCs w:val="20"/>
        </w:rPr>
        <w:t xml:space="preserve">. Trenutno so </w:t>
      </w:r>
      <w:r w:rsidR="009B0F37">
        <w:rPr>
          <w:rFonts w:cs="Arial"/>
          <w:szCs w:val="20"/>
        </w:rPr>
        <w:t xml:space="preserve">mu namreč </w:t>
      </w:r>
      <w:r w:rsidRPr="008F77DD">
        <w:rPr>
          <w:rFonts w:cs="Arial"/>
          <w:szCs w:val="20"/>
        </w:rPr>
        <w:t xml:space="preserve">namenjeni </w:t>
      </w:r>
      <w:r w:rsidR="008F77DD">
        <w:rPr>
          <w:rFonts w:cs="Arial"/>
          <w:szCs w:val="20"/>
        </w:rPr>
        <w:t>3</w:t>
      </w:r>
      <w:r w:rsidR="008F77DD" w:rsidRPr="008F77DD">
        <w:rPr>
          <w:rFonts w:cs="Arial"/>
          <w:szCs w:val="20"/>
        </w:rPr>
        <w:t xml:space="preserve"> </w:t>
      </w:r>
      <w:r w:rsidRPr="008F77DD">
        <w:rPr>
          <w:rFonts w:cs="Arial"/>
          <w:szCs w:val="20"/>
        </w:rPr>
        <w:t xml:space="preserve">zaposleni, kar </w:t>
      </w:r>
      <w:r w:rsidR="009B0F37" w:rsidRPr="008F77DD">
        <w:rPr>
          <w:rFonts w:cs="Arial"/>
          <w:szCs w:val="20"/>
        </w:rPr>
        <w:t xml:space="preserve">po našem mnenju ni dovolj </w:t>
      </w:r>
      <w:r w:rsidRPr="008F77DD">
        <w:rPr>
          <w:rFonts w:cs="Arial"/>
          <w:szCs w:val="20"/>
        </w:rPr>
        <w:t xml:space="preserve">glede na to, da govorimo o dveh sedežih. Minimum </w:t>
      </w:r>
      <w:r w:rsidR="008F77DD">
        <w:rPr>
          <w:rFonts w:cs="Arial"/>
          <w:szCs w:val="20"/>
        </w:rPr>
        <w:t>so</w:t>
      </w:r>
      <w:r w:rsidR="008F77DD" w:rsidRPr="008F77DD">
        <w:rPr>
          <w:rFonts w:cs="Arial"/>
          <w:szCs w:val="20"/>
        </w:rPr>
        <w:t xml:space="preserve"> </w:t>
      </w:r>
      <w:r w:rsidRPr="008F77DD">
        <w:rPr>
          <w:rFonts w:cs="Arial"/>
          <w:szCs w:val="20"/>
        </w:rPr>
        <w:t xml:space="preserve">4 zaposleni (1 direktor, </w:t>
      </w:r>
      <w:r w:rsidR="00547695">
        <w:rPr>
          <w:rFonts w:cs="Arial"/>
          <w:szCs w:val="20"/>
        </w:rPr>
        <w:t>2</w:t>
      </w:r>
      <w:r w:rsidRPr="00547695">
        <w:rPr>
          <w:rFonts w:cs="Arial"/>
          <w:szCs w:val="20"/>
        </w:rPr>
        <w:t xml:space="preserve"> </w:t>
      </w:r>
      <w:proofErr w:type="spellStart"/>
      <w:r w:rsidR="005B00F5" w:rsidRPr="00547695">
        <w:rPr>
          <w:rFonts w:cs="Arial"/>
          <w:szCs w:val="20"/>
        </w:rPr>
        <w:t>case</w:t>
      </w:r>
      <w:proofErr w:type="spellEnd"/>
      <w:r w:rsidR="005B00F5" w:rsidRPr="00547695">
        <w:rPr>
          <w:rFonts w:cs="Arial"/>
          <w:szCs w:val="20"/>
        </w:rPr>
        <w:t>-</w:t>
      </w:r>
      <w:proofErr w:type="spellStart"/>
      <w:r w:rsidR="005B00F5" w:rsidRPr="00547695">
        <w:rPr>
          <w:rFonts w:cs="Arial"/>
          <w:szCs w:val="20"/>
        </w:rPr>
        <w:t>managarja</w:t>
      </w:r>
      <w:proofErr w:type="spellEnd"/>
      <w:r w:rsidR="005B00F5" w:rsidRPr="00547695">
        <w:rPr>
          <w:rFonts w:cs="Arial"/>
          <w:szCs w:val="20"/>
        </w:rPr>
        <w:t xml:space="preserve"> ter </w:t>
      </w:r>
      <w:r w:rsidR="00547695">
        <w:rPr>
          <w:rFonts w:cs="Arial"/>
          <w:szCs w:val="20"/>
        </w:rPr>
        <w:t>1</w:t>
      </w:r>
      <w:r w:rsidR="005B00F5" w:rsidRPr="00547695">
        <w:rPr>
          <w:rFonts w:cs="Arial"/>
          <w:szCs w:val="20"/>
        </w:rPr>
        <w:t xml:space="preserve"> poslovni sekretar. Arbitražna pravila in Operativna pravila so uvrščena na 15. </w:t>
      </w:r>
      <w:r w:rsidR="00547695">
        <w:rPr>
          <w:rFonts w:cs="Arial"/>
          <w:szCs w:val="20"/>
        </w:rPr>
        <w:t xml:space="preserve">sejo </w:t>
      </w:r>
      <w:r w:rsidR="005B00F5" w:rsidRPr="00547695">
        <w:rPr>
          <w:rFonts w:cs="Arial"/>
          <w:szCs w:val="20"/>
        </w:rPr>
        <w:t>Pripravljaln</w:t>
      </w:r>
      <w:r w:rsidR="00547695">
        <w:rPr>
          <w:rFonts w:cs="Arial"/>
          <w:szCs w:val="20"/>
        </w:rPr>
        <w:t>ega</w:t>
      </w:r>
      <w:r w:rsidR="005B00F5" w:rsidRPr="00547695">
        <w:rPr>
          <w:rFonts w:cs="Arial"/>
          <w:szCs w:val="20"/>
        </w:rPr>
        <w:t xml:space="preserve"> odbor</w:t>
      </w:r>
      <w:r w:rsidR="00547695">
        <w:rPr>
          <w:rFonts w:cs="Arial"/>
          <w:szCs w:val="20"/>
        </w:rPr>
        <w:t>a</w:t>
      </w:r>
      <w:r w:rsidR="005B00F5" w:rsidRPr="00547695">
        <w:rPr>
          <w:rFonts w:cs="Arial"/>
          <w:szCs w:val="20"/>
        </w:rPr>
        <w:t>, ki bo 15.</w:t>
      </w:r>
      <w:r w:rsidR="00547695">
        <w:rPr>
          <w:rFonts w:cs="Arial"/>
          <w:szCs w:val="20"/>
        </w:rPr>
        <w:t xml:space="preserve"> </w:t>
      </w:r>
      <w:r w:rsidR="005B00F5" w:rsidRPr="00547695">
        <w:rPr>
          <w:rFonts w:cs="Arial"/>
          <w:szCs w:val="20"/>
        </w:rPr>
        <w:t>4.</w:t>
      </w:r>
      <w:r w:rsidR="00547695">
        <w:rPr>
          <w:rFonts w:cs="Arial"/>
          <w:szCs w:val="20"/>
        </w:rPr>
        <w:t xml:space="preserve"> </w:t>
      </w:r>
      <w:r w:rsidR="005B00F5" w:rsidRPr="00547695">
        <w:rPr>
          <w:rFonts w:cs="Arial"/>
          <w:szCs w:val="20"/>
        </w:rPr>
        <w:t xml:space="preserve">2016. </w:t>
      </w:r>
    </w:p>
    <w:p w:rsidR="004A112A" w:rsidRPr="00547695" w:rsidRDefault="004A112A" w:rsidP="009B0F37">
      <w:pPr>
        <w:spacing w:line="240" w:lineRule="auto"/>
        <w:rPr>
          <w:rFonts w:cs="Arial"/>
          <w:szCs w:val="20"/>
        </w:rPr>
      </w:pPr>
    </w:p>
    <w:p w:rsidR="00675257" w:rsidRPr="00547695" w:rsidRDefault="00675257" w:rsidP="009B0F37">
      <w:pPr>
        <w:spacing w:line="240" w:lineRule="auto"/>
        <w:rPr>
          <w:rFonts w:cs="Arial"/>
          <w:szCs w:val="20"/>
        </w:rPr>
      </w:pPr>
      <w:r w:rsidRPr="00547695">
        <w:rPr>
          <w:rFonts w:cs="Arial"/>
          <w:szCs w:val="20"/>
        </w:rPr>
        <w:t xml:space="preserve">Skupina za </w:t>
      </w:r>
      <w:r w:rsidR="008F77DD">
        <w:rPr>
          <w:rFonts w:cs="Arial"/>
          <w:szCs w:val="20"/>
        </w:rPr>
        <w:t>zmogljivosti</w:t>
      </w:r>
      <w:r w:rsidR="008F77DD" w:rsidRPr="00547695">
        <w:rPr>
          <w:rFonts w:cs="Arial"/>
          <w:szCs w:val="20"/>
        </w:rPr>
        <w:t xml:space="preserve"> </w:t>
      </w:r>
      <w:r w:rsidRPr="00547695">
        <w:rPr>
          <w:rFonts w:cs="Arial"/>
          <w:szCs w:val="20"/>
        </w:rPr>
        <w:t xml:space="preserve">– v fazi zbiranja podatkov glede bodočih prostorov regionalnih in lokalnih </w:t>
      </w:r>
      <w:r w:rsidR="004A112A" w:rsidRPr="00547695">
        <w:rPr>
          <w:rFonts w:cs="Arial"/>
          <w:szCs w:val="20"/>
        </w:rPr>
        <w:t>oddelkov sodišča</w:t>
      </w:r>
      <w:r w:rsidRPr="00547695">
        <w:rPr>
          <w:rFonts w:cs="Arial"/>
          <w:szCs w:val="20"/>
        </w:rPr>
        <w:t xml:space="preserve"> v državah članicah. Določena vprašanja ostajajo </w:t>
      </w:r>
      <w:r w:rsidR="004A112A" w:rsidRPr="00547695">
        <w:rPr>
          <w:rFonts w:cs="Arial"/>
          <w:szCs w:val="20"/>
        </w:rPr>
        <w:t xml:space="preserve">še </w:t>
      </w:r>
      <w:r w:rsidRPr="00547695">
        <w:rPr>
          <w:rFonts w:cs="Arial"/>
          <w:szCs w:val="20"/>
        </w:rPr>
        <w:t>odprta in so predmet obravnave različnih skupin (finančne, pravne ter IT skupine).</w:t>
      </w:r>
      <w:r w:rsidR="00DA31F0" w:rsidRPr="00547695">
        <w:rPr>
          <w:rFonts w:cs="Arial"/>
          <w:szCs w:val="20"/>
        </w:rPr>
        <w:t xml:space="preserve"> </w:t>
      </w:r>
      <w:r w:rsidRPr="00547695">
        <w:rPr>
          <w:rFonts w:cs="Arial"/>
          <w:szCs w:val="20"/>
        </w:rPr>
        <w:t>Poleg tega se vse države še niso opredelile</w:t>
      </w:r>
      <w:r w:rsidR="004A112A" w:rsidRPr="00547695">
        <w:rPr>
          <w:rFonts w:cs="Arial"/>
          <w:szCs w:val="20"/>
        </w:rPr>
        <w:t>,</w:t>
      </w:r>
      <w:r w:rsidRPr="00547695">
        <w:rPr>
          <w:rFonts w:cs="Arial"/>
          <w:szCs w:val="20"/>
        </w:rPr>
        <w:t xml:space="preserve"> za katero možnost se bodo odločile – prenos pristojnosti na </w:t>
      </w:r>
      <w:r w:rsidR="004A112A" w:rsidRPr="00547695">
        <w:rPr>
          <w:rFonts w:cs="Arial"/>
          <w:szCs w:val="20"/>
        </w:rPr>
        <w:t>c</w:t>
      </w:r>
      <w:r w:rsidRPr="00547695">
        <w:rPr>
          <w:rFonts w:cs="Arial"/>
          <w:szCs w:val="20"/>
        </w:rPr>
        <w:t xml:space="preserve">entralne </w:t>
      </w:r>
      <w:r w:rsidR="004A112A" w:rsidRPr="00547695">
        <w:rPr>
          <w:rFonts w:cs="Arial"/>
          <w:szCs w:val="20"/>
        </w:rPr>
        <w:t>oddelke</w:t>
      </w:r>
      <w:r w:rsidRPr="00547695">
        <w:rPr>
          <w:rFonts w:cs="Arial"/>
          <w:szCs w:val="20"/>
        </w:rPr>
        <w:t>, oblikovanje regionalne</w:t>
      </w:r>
      <w:r w:rsidR="004A112A" w:rsidRPr="00547695">
        <w:rPr>
          <w:rFonts w:cs="Arial"/>
          <w:szCs w:val="20"/>
        </w:rPr>
        <w:t>ga</w:t>
      </w:r>
      <w:r w:rsidRPr="00547695">
        <w:rPr>
          <w:rFonts w:cs="Arial"/>
          <w:szCs w:val="20"/>
        </w:rPr>
        <w:t xml:space="preserve"> </w:t>
      </w:r>
      <w:r w:rsidR="004A112A" w:rsidRPr="00547695">
        <w:rPr>
          <w:rFonts w:cs="Arial"/>
          <w:szCs w:val="20"/>
        </w:rPr>
        <w:t>oddelka</w:t>
      </w:r>
      <w:r w:rsidRPr="00547695">
        <w:rPr>
          <w:rFonts w:cs="Arial"/>
          <w:szCs w:val="20"/>
        </w:rPr>
        <w:t xml:space="preserve"> ali lastne</w:t>
      </w:r>
      <w:r w:rsidR="004A112A" w:rsidRPr="00547695">
        <w:rPr>
          <w:rFonts w:cs="Arial"/>
          <w:szCs w:val="20"/>
        </w:rPr>
        <w:t>ga</w:t>
      </w:r>
      <w:r w:rsidRPr="00547695">
        <w:rPr>
          <w:rFonts w:cs="Arial"/>
          <w:szCs w:val="20"/>
        </w:rPr>
        <w:t xml:space="preserve"> lokalne</w:t>
      </w:r>
      <w:r w:rsidR="004A112A" w:rsidRPr="00547695">
        <w:rPr>
          <w:rFonts w:cs="Arial"/>
          <w:szCs w:val="20"/>
        </w:rPr>
        <w:t>ga</w:t>
      </w:r>
      <w:r w:rsidRPr="00547695">
        <w:rPr>
          <w:rFonts w:cs="Arial"/>
          <w:szCs w:val="20"/>
        </w:rPr>
        <w:t xml:space="preserve"> </w:t>
      </w:r>
      <w:r w:rsidR="004A112A" w:rsidRPr="00547695">
        <w:rPr>
          <w:rFonts w:cs="Arial"/>
          <w:szCs w:val="20"/>
        </w:rPr>
        <w:t>oddelka</w:t>
      </w:r>
      <w:r w:rsidRPr="00547695">
        <w:rPr>
          <w:rFonts w:cs="Arial"/>
          <w:szCs w:val="20"/>
        </w:rPr>
        <w:t xml:space="preserve"> sodišča. </w:t>
      </w:r>
    </w:p>
    <w:p w:rsidR="005B00F5" w:rsidRPr="00547695" w:rsidRDefault="005B00F5" w:rsidP="009B0F37">
      <w:pPr>
        <w:spacing w:line="240" w:lineRule="auto"/>
        <w:rPr>
          <w:rFonts w:cs="Arial"/>
          <w:szCs w:val="20"/>
        </w:rPr>
      </w:pPr>
    </w:p>
    <w:p w:rsidR="00675257" w:rsidRPr="00547695" w:rsidRDefault="00675257" w:rsidP="009B0F37">
      <w:pPr>
        <w:spacing w:line="240" w:lineRule="auto"/>
        <w:rPr>
          <w:rFonts w:cs="Arial"/>
          <w:szCs w:val="20"/>
        </w:rPr>
      </w:pPr>
      <w:r w:rsidRPr="00547695">
        <w:rPr>
          <w:rFonts w:cs="Arial"/>
          <w:szCs w:val="20"/>
        </w:rPr>
        <w:t xml:space="preserve">Skupina za človeške vire in </w:t>
      </w:r>
      <w:r w:rsidR="00E30DC8">
        <w:rPr>
          <w:rFonts w:cs="Arial"/>
          <w:szCs w:val="20"/>
        </w:rPr>
        <w:t>usposabljanje</w:t>
      </w:r>
      <w:r w:rsidR="00E30DC8" w:rsidRPr="00547695">
        <w:rPr>
          <w:rFonts w:cs="Arial"/>
          <w:szCs w:val="20"/>
        </w:rPr>
        <w:t xml:space="preserve"> </w:t>
      </w:r>
      <w:r w:rsidRPr="00547695">
        <w:rPr>
          <w:rFonts w:cs="Arial"/>
          <w:szCs w:val="20"/>
        </w:rPr>
        <w:t xml:space="preserve">– </w:t>
      </w:r>
      <w:r w:rsidR="005B00F5" w:rsidRPr="00547695">
        <w:rPr>
          <w:rFonts w:cs="Arial"/>
          <w:szCs w:val="20"/>
        </w:rPr>
        <w:t xml:space="preserve">Skupina je pripravila dokument z natančnim opisom postopka rekrutiranja sodnikov. Dokončan je tudi dokument, ki določa plače sodnikov ter dodatke. Pokojninski sistem pripravlja zunanji izvajalec. Sledila bo ureditev statusa zaposlenih na sodišču in v obeh </w:t>
      </w:r>
      <w:r w:rsidR="00E30DC8">
        <w:rPr>
          <w:rFonts w:cs="Arial"/>
          <w:szCs w:val="20"/>
        </w:rPr>
        <w:t>c</w:t>
      </w:r>
      <w:r w:rsidR="00E30DC8" w:rsidRPr="00547695">
        <w:rPr>
          <w:rFonts w:cs="Arial"/>
          <w:szCs w:val="20"/>
        </w:rPr>
        <w:t xml:space="preserve">entrih </w:t>
      </w:r>
      <w:r w:rsidR="005B00F5" w:rsidRPr="00547695">
        <w:rPr>
          <w:rFonts w:cs="Arial"/>
          <w:szCs w:val="20"/>
        </w:rPr>
        <w:t xml:space="preserve">ter okvir za izobraževanje. Pripravljen je že osnutek poziva za pravne in tehnične sodnike, do poletja pa bo pripravila še poziv za mediatorje in arbitre. </w:t>
      </w:r>
    </w:p>
    <w:p w:rsidR="005B00F5" w:rsidRPr="00547695" w:rsidRDefault="005B00F5" w:rsidP="009B0F37">
      <w:pPr>
        <w:spacing w:line="240" w:lineRule="auto"/>
        <w:rPr>
          <w:rFonts w:cs="Arial"/>
          <w:szCs w:val="20"/>
        </w:rPr>
      </w:pPr>
    </w:p>
    <w:p w:rsidR="005B00F5" w:rsidRPr="00547695" w:rsidRDefault="005B00F5" w:rsidP="009B0F37">
      <w:pPr>
        <w:spacing w:line="240" w:lineRule="auto"/>
        <w:rPr>
          <w:rFonts w:cs="Arial"/>
          <w:szCs w:val="20"/>
        </w:rPr>
      </w:pPr>
      <w:r w:rsidRPr="00547695">
        <w:rPr>
          <w:rFonts w:cs="Arial"/>
          <w:szCs w:val="20"/>
        </w:rPr>
        <w:t xml:space="preserve">Finančna skupina – Skupina je pripravila osnutek </w:t>
      </w:r>
      <w:r w:rsidR="008F77DD">
        <w:rPr>
          <w:rFonts w:cs="Arial"/>
          <w:szCs w:val="20"/>
        </w:rPr>
        <w:t>proračuna</w:t>
      </w:r>
      <w:r w:rsidRPr="00547695">
        <w:rPr>
          <w:rFonts w:cs="Arial"/>
          <w:szCs w:val="20"/>
        </w:rPr>
        <w:t xml:space="preserve">, ki je pripravljen na osnovi ocen števila zaposlenih. Število se bo z leti povečevalo. Prvi izračuni za oceno prispevka držav članic je narejen, vendar pa je vse odvisno od števila ratifikacij ter pravilne ocene števila zaposlenih na Sodišču. </w:t>
      </w:r>
    </w:p>
    <w:p w:rsidR="005B00F5" w:rsidRPr="00547695" w:rsidRDefault="005B00F5" w:rsidP="00E30DC8">
      <w:pPr>
        <w:spacing w:line="240" w:lineRule="auto"/>
        <w:rPr>
          <w:rFonts w:cs="Arial"/>
          <w:szCs w:val="20"/>
        </w:rPr>
      </w:pPr>
    </w:p>
    <w:p w:rsidR="005B00F5" w:rsidRPr="00547695" w:rsidRDefault="005B00F5" w:rsidP="00E30DC8">
      <w:pPr>
        <w:spacing w:line="240" w:lineRule="auto"/>
        <w:rPr>
          <w:rFonts w:cs="Arial"/>
          <w:szCs w:val="20"/>
        </w:rPr>
      </w:pPr>
      <w:r w:rsidRPr="00547695">
        <w:rPr>
          <w:rFonts w:cs="Arial"/>
          <w:szCs w:val="20"/>
        </w:rPr>
        <w:t xml:space="preserve">Pripravljalni odbor naj bi s svojim delom zaključil poleti 2016. Do takrat so </w:t>
      </w:r>
      <w:r w:rsidR="008F77DD">
        <w:rPr>
          <w:rFonts w:cs="Arial"/>
          <w:szCs w:val="20"/>
        </w:rPr>
        <w:t>načrtovani</w:t>
      </w:r>
      <w:r w:rsidR="008F77DD" w:rsidRPr="00547695">
        <w:rPr>
          <w:rFonts w:cs="Arial"/>
          <w:szCs w:val="20"/>
        </w:rPr>
        <w:t xml:space="preserve"> </w:t>
      </w:r>
      <w:r w:rsidRPr="00547695">
        <w:rPr>
          <w:rFonts w:cs="Arial"/>
          <w:szCs w:val="20"/>
        </w:rPr>
        <w:t xml:space="preserve">še sestanki aprila, maja in junija. Po potrebi </w:t>
      </w:r>
      <w:r w:rsidR="008F77DD">
        <w:rPr>
          <w:rFonts w:cs="Arial"/>
          <w:szCs w:val="20"/>
        </w:rPr>
        <w:t xml:space="preserve">bo </w:t>
      </w:r>
      <w:r w:rsidR="008F77DD" w:rsidRPr="00547695">
        <w:rPr>
          <w:rFonts w:cs="Arial"/>
          <w:szCs w:val="20"/>
        </w:rPr>
        <w:t>organizira</w:t>
      </w:r>
      <w:r w:rsidR="008F77DD">
        <w:rPr>
          <w:rFonts w:cs="Arial"/>
          <w:szCs w:val="20"/>
        </w:rPr>
        <w:t>n</w:t>
      </w:r>
      <w:r w:rsidR="008F77DD" w:rsidRPr="00547695">
        <w:rPr>
          <w:rFonts w:cs="Arial"/>
          <w:szCs w:val="20"/>
        </w:rPr>
        <w:t xml:space="preserve"> </w:t>
      </w:r>
      <w:r w:rsidRPr="00547695">
        <w:rPr>
          <w:rFonts w:cs="Arial"/>
          <w:szCs w:val="20"/>
        </w:rPr>
        <w:t xml:space="preserve">še julijski sestanek. Vse je odvisno od </w:t>
      </w:r>
      <w:r w:rsidR="008A5639" w:rsidRPr="00547695">
        <w:rPr>
          <w:rFonts w:cs="Arial"/>
          <w:szCs w:val="20"/>
        </w:rPr>
        <w:t>napredka</w:t>
      </w:r>
      <w:r w:rsidRPr="00547695">
        <w:rPr>
          <w:rFonts w:cs="Arial"/>
          <w:szCs w:val="20"/>
        </w:rPr>
        <w:t xml:space="preserve"> v podskupinah in skupinah</w:t>
      </w:r>
      <w:r w:rsidR="008A5639" w:rsidRPr="00547695">
        <w:rPr>
          <w:rFonts w:cs="Arial"/>
          <w:szCs w:val="20"/>
        </w:rPr>
        <w:t xml:space="preserve">. </w:t>
      </w:r>
    </w:p>
    <w:p w:rsidR="00675257" w:rsidRDefault="00675257" w:rsidP="00E30DC8">
      <w:pPr>
        <w:spacing w:line="240" w:lineRule="auto"/>
        <w:rPr>
          <w:rFonts w:cs="Arial"/>
          <w:szCs w:val="20"/>
        </w:rPr>
      </w:pPr>
    </w:p>
    <w:p w:rsidR="003D33A8" w:rsidRPr="001A4530" w:rsidRDefault="003D33A8" w:rsidP="00E30DC8">
      <w:pPr>
        <w:spacing w:line="240" w:lineRule="auto"/>
        <w:rPr>
          <w:rFonts w:cs="Arial"/>
          <w:szCs w:val="20"/>
        </w:rPr>
      </w:pPr>
    </w:p>
    <w:p w:rsidR="000D69B6" w:rsidRPr="00D30351" w:rsidRDefault="000D69B6" w:rsidP="00E30DC8">
      <w:pPr>
        <w:numPr>
          <w:ilvl w:val="0"/>
          <w:numId w:val="42"/>
        </w:numPr>
        <w:tabs>
          <w:tab w:val="clear" w:pos="720"/>
          <w:tab w:val="num" w:pos="284"/>
        </w:tabs>
        <w:spacing w:line="240" w:lineRule="auto"/>
        <w:ind w:left="300" w:hanging="300"/>
        <w:rPr>
          <w:rFonts w:cs="Arial"/>
          <w:szCs w:val="20"/>
        </w:rPr>
      </w:pPr>
      <w:r w:rsidRPr="00D30351">
        <w:rPr>
          <w:rFonts w:cs="Arial"/>
          <w:b/>
          <w:szCs w:val="20"/>
        </w:rPr>
        <w:t>Ožji odbor Upravnega sveta Evropske patentne organizacije</w:t>
      </w:r>
      <w:r w:rsidR="00CC2A17" w:rsidRPr="00D30351">
        <w:rPr>
          <w:rFonts w:cs="Arial"/>
          <w:b/>
          <w:szCs w:val="20"/>
        </w:rPr>
        <w:t xml:space="preserve"> </w:t>
      </w:r>
      <w:r w:rsidR="00551F8F" w:rsidRPr="00D30351">
        <w:rPr>
          <w:rFonts w:cs="Arial"/>
          <w:b/>
          <w:szCs w:val="20"/>
        </w:rPr>
        <w:t>(</w:t>
      </w:r>
      <w:proofErr w:type="spellStart"/>
      <w:r w:rsidR="00551F8F" w:rsidRPr="00D30351">
        <w:rPr>
          <w:rFonts w:cs="Arial"/>
          <w:b/>
          <w:szCs w:val="20"/>
        </w:rPr>
        <w:t>Select</w:t>
      </w:r>
      <w:proofErr w:type="spellEnd"/>
      <w:r w:rsidR="00551F8F" w:rsidRPr="00D30351">
        <w:rPr>
          <w:rFonts w:cs="Arial"/>
          <w:b/>
          <w:szCs w:val="20"/>
        </w:rPr>
        <w:t xml:space="preserve"> </w:t>
      </w:r>
      <w:proofErr w:type="spellStart"/>
      <w:r w:rsidR="00551F8F" w:rsidRPr="00D30351">
        <w:rPr>
          <w:rFonts w:cs="Arial"/>
          <w:b/>
          <w:szCs w:val="20"/>
        </w:rPr>
        <w:t>Committee</w:t>
      </w:r>
      <w:proofErr w:type="spellEnd"/>
      <w:r w:rsidR="00CC2A17" w:rsidRPr="00D30351">
        <w:rPr>
          <w:rFonts w:cs="Arial"/>
          <w:b/>
          <w:szCs w:val="20"/>
        </w:rPr>
        <w:t>)</w:t>
      </w:r>
    </w:p>
    <w:p w:rsidR="000D69B6" w:rsidRPr="00D30351" w:rsidRDefault="000D69B6" w:rsidP="00E30DC8">
      <w:pPr>
        <w:spacing w:line="240" w:lineRule="auto"/>
        <w:rPr>
          <w:rFonts w:cs="Arial"/>
          <w:b/>
          <w:szCs w:val="20"/>
        </w:rPr>
      </w:pPr>
    </w:p>
    <w:p w:rsidR="00D30351" w:rsidRDefault="000D69B6" w:rsidP="009B0F37">
      <w:pPr>
        <w:spacing w:line="240" w:lineRule="auto"/>
        <w:rPr>
          <w:rFonts w:cs="Arial"/>
          <w:szCs w:val="20"/>
        </w:rPr>
      </w:pPr>
      <w:r w:rsidRPr="00D30351">
        <w:rPr>
          <w:rFonts w:cs="Arial"/>
          <w:szCs w:val="20"/>
        </w:rPr>
        <w:t xml:space="preserve">Ožji odbor je bil ustanovljen v skladu z 9. členom Uredbe (EU) št. 1257/2012 </w:t>
      </w:r>
      <w:r w:rsidR="00B82836" w:rsidRPr="00D30351">
        <w:rPr>
          <w:rFonts w:cs="Arial"/>
          <w:szCs w:val="20"/>
        </w:rPr>
        <w:t xml:space="preserve">dne </w:t>
      </w:r>
      <w:r w:rsidRPr="00D30351">
        <w:rPr>
          <w:rFonts w:cs="Arial"/>
          <w:szCs w:val="20"/>
        </w:rPr>
        <w:t xml:space="preserve">20. </w:t>
      </w:r>
      <w:r w:rsidR="00C23E8C">
        <w:rPr>
          <w:rFonts w:cs="Arial"/>
          <w:szCs w:val="20"/>
        </w:rPr>
        <w:t>3.</w:t>
      </w:r>
      <w:r w:rsidR="00C23E8C" w:rsidRPr="00D30351">
        <w:rPr>
          <w:rFonts w:cs="Arial"/>
          <w:szCs w:val="20"/>
        </w:rPr>
        <w:t xml:space="preserve"> </w:t>
      </w:r>
      <w:r w:rsidRPr="00D30351">
        <w:rPr>
          <w:rFonts w:cs="Arial"/>
          <w:szCs w:val="20"/>
        </w:rPr>
        <w:t xml:space="preserve">2013. Ukvarja se z implementacijo obeh uredb EU. </w:t>
      </w:r>
    </w:p>
    <w:p w:rsidR="00D30351" w:rsidRDefault="00D30351" w:rsidP="009B0F37">
      <w:pPr>
        <w:spacing w:line="240" w:lineRule="auto"/>
        <w:rPr>
          <w:rFonts w:cs="Arial"/>
          <w:szCs w:val="20"/>
        </w:rPr>
      </w:pPr>
    </w:p>
    <w:p w:rsidR="000D69B6" w:rsidRPr="00D30351" w:rsidRDefault="000D69B6" w:rsidP="009B0F37">
      <w:pPr>
        <w:spacing w:line="240" w:lineRule="auto"/>
        <w:rPr>
          <w:rFonts w:cs="Arial"/>
          <w:szCs w:val="20"/>
        </w:rPr>
      </w:pPr>
      <w:r w:rsidRPr="00D30351">
        <w:rPr>
          <w:rFonts w:cs="Arial"/>
          <w:szCs w:val="20"/>
        </w:rPr>
        <w:t>Kratek povzetek glavnih nalog Ožjega odbora:</w:t>
      </w:r>
    </w:p>
    <w:p w:rsidR="000D69B6" w:rsidRPr="00D30351" w:rsidRDefault="000D69B6" w:rsidP="00C258D4">
      <w:pPr>
        <w:numPr>
          <w:ilvl w:val="0"/>
          <w:numId w:val="28"/>
        </w:numPr>
        <w:tabs>
          <w:tab w:val="clear" w:pos="720"/>
          <w:tab w:val="num" w:pos="426"/>
        </w:tabs>
        <w:spacing w:line="240" w:lineRule="auto"/>
        <w:ind w:left="426" w:hanging="284"/>
        <w:rPr>
          <w:rFonts w:cs="Arial"/>
          <w:szCs w:val="20"/>
        </w:rPr>
      </w:pPr>
      <w:r w:rsidRPr="00D30351">
        <w:rPr>
          <w:rFonts w:cs="Arial"/>
          <w:szCs w:val="20"/>
        </w:rPr>
        <w:t xml:space="preserve">zagotoviti upravljanje in nadzor dejavnosti (predvsem upravnih nalog), ki so jih sodelujoče države članice </w:t>
      </w:r>
      <w:r w:rsidR="00B82836" w:rsidRPr="00D30351">
        <w:rPr>
          <w:rFonts w:cs="Arial"/>
          <w:szCs w:val="20"/>
        </w:rPr>
        <w:t xml:space="preserve">okrepljenega sodelovanja </w:t>
      </w:r>
      <w:r w:rsidRPr="00D30351">
        <w:rPr>
          <w:rFonts w:cs="Arial"/>
          <w:szCs w:val="20"/>
        </w:rPr>
        <w:t xml:space="preserve">dodelile Evropskemu </w:t>
      </w:r>
      <w:r w:rsidR="001A6EF7">
        <w:rPr>
          <w:rFonts w:cs="Arial"/>
          <w:szCs w:val="20"/>
        </w:rPr>
        <w:t>p</w:t>
      </w:r>
      <w:r w:rsidR="001A6EF7" w:rsidRPr="00D30351">
        <w:rPr>
          <w:rFonts w:cs="Arial"/>
          <w:szCs w:val="20"/>
        </w:rPr>
        <w:t xml:space="preserve">atentnemu </w:t>
      </w:r>
      <w:r w:rsidR="001A6EF7">
        <w:rPr>
          <w:rFonts w:cs="Arial"/>
          <w:szCs w:val="20"/>
        </w:rPr>
        <w:t>u</w:t>
      </w:r>
      <w:r w:rsidR="001A6EF7" w:rsidRPr="00D30351">
        <w:rPr>
          <w:rFonts w:cs="Arial"/>
          <w:szCs w:val="20"/>
        </w:rPr>
        <w:t xml:space="preserve">radu </w:t>
      </w:r>
      <w:r w:rsidRPr="00D30351">
        <w:rPr>
          <w:rFonts w:cs="Arial"/>
          <w:szCs w:val="20"/>
        </w:rPr>
        <w:t>(EPU);</w:t>
      </w:r>
    </w:p>
    <w:p w:rsidR="000D69B6" w:rsidRPr="00D30351" w:rsidRDefault="000D69B6" w:rsidP="00C258D4">
      <w:pPr>
        <w:numPr>
          <w:ilvl w:val="0"/>
          <w:numId w:val="28"/>
        </w:numPr>
        <w:tabs>
          <w:tab w:val="clear" w:pos="720"/>
          <w:tab w:val="num" w:pos="426"/>
        </w:tabs>
        <w:spacing w:line="240" w:lineRule="auto"/>
        <w:ind w:left="426" w:hanging="284"/>
        <w:rPr>
          <w:rFonts w:cs="Arial"/>
          <w:szCs w:val="20"/>
        </w:rPr>
      </w:pPr>
      <w:r w:rsidRPr="00D30351">
        <w:rPr>
          <w:rFonts w:cs="Arial"/>
          <w:szCs w:val="20"/>
        </w:rPr>
        <w:t>določiti višino pristojbin za podaljšanje veljavnosti evropskega patenta z enotnim učinkom (UP):</w:t>
      </w:r>
    </w:p>
    <w:p w:rsidR="000D69B6" w:rsidRPr="00D30351" w:rsidRDefault="000D69B6" w:rsidP="00C258D4">
      <w:pPr>
        <w:numPr>
          <w:ilvl w:val="0"/>
          <w:numId w:val="28"/>
        </w:numPr>
        <w:tabs>
          <w:tab w:val="clear" w:pos="720"/>
          <w:tab w:val="num" w:pos="426"/>
        </w:tabs>
        <w:spacing w:line="240" w:lineRule="auto"/>
        <w:ind w:left="426" w:hanging="284"/>
        <w:rPr>
          <w:rFonts w:cs="Arial"/>
          <w:szCs w:val="20"/>
        </w:rPr>
      </w:pPr>
      <w:r w:rsidRPr="00D30351">
        <w:rPr>
          <w:rFonts w:cs="Arial"/>
          <w:szCs w:val="20"/>
        </w:rPr>
        <w:t>določiti delež razdelitve pristojbin za podaljšanje veljavnosti UP – t. i. delitveni ključ</w:t>
      </w:r>
      <w:r w:rsidR="00D30351">
        <w:rPr>
          <w:rFonts w:cs="Arial"/>
          <w:szCs w:val="20"/>
        </w:rPr>
        <w:t>.</w:t>
      </w:r>
    </w:p>
    <w:p w:rsidR="000D69B6" w:rsidRPr="00D30351" w:rsidRDefault="000D69B6" w:rsidP="00D30351">
      <w:pPr>
        <w:pStyle w:val="CM4"/>
        <w:keepNext/>
        <w:rPr>
          <w:rFonts w:cs="Arial"/>
          <w:szCs w:val="20"/>
        </w:rPr>
      </w:pPr>
    </w:p>
    <w:p w:rsidR="00AD08F2" w:rsidRPr="00D30351" w:rsidRDefault="00D30351" w:rsidP="00D30351">
      <w:pPr>
        <w:spacing w:line="240" w:lineRule="auto"/>
        <w:rPr>
          <w:rFonts w:cs="Arial"/>
          <w:szCs w:val="20"/>
        </w:rPr>
      </w:pPr>
      <w:r>
        <w:rPr>
          <w:rFonts w:cs="Arial"/>
          <w:szCs w:val="20"/>
        </w:rPr>
        <w:t xml:space="preserve">k </w:t>
      </w:r>
      <w:r w:rsidR="00AD08F2" w:rsidRPr="00D30351">
        <w:rPr>
          <w:rFonts w:cs="Arial"/>
          <w:szCs w:val="20"/>
        </w:rPr>
        <w:t>2</w:t>
      </w:r>
      <w:r>
        <w:rPr>
          <w:rFonts w:cs="Arial"/>
          <w:szCs w:val="20"/>
        </w:rPr>
        <w:t>.</w:t>
      </w:r>
      <w:r w:rsidR="00AD08F2" w:rsidRPr="00D30351">
        <w:rPr>
          <w:rFonts w:cs="Arial"/>
          <w:szCs w:val="20"/>
        </w:rPr>
        <w:t xml:space="preserve"> Višina pristojbin za podaljšanje veljavnosti UP je</w:t>
      </w:r>
      <w:r w:rsidR="00E154DF" w:rsidRPr="00D30351">
        <w:rPr>
          <w:rFonts w:cs="Arial"/>
          <w:szCs w:val="20"/>
        </w:rPr>
        <w:t>, po obsežnih razgovorih in ocenah stanja,</w:t>
      </w:r>
      <w:r w:rsidR="00AD08F2" w:rsidRPr="00D30351">
        <w:rPr>
          <w:rFonts w:cs="Arial"/>
          <w:szCs w:val="20"/>
        </w:rPr>
        <w:t xml:space="preserve"> določena </w:t>
      </w:r>
      <w:r w:rsidR="00972EC3" w:rsidRPr="00D30351">
        <w:rPr>
          <w:rFonts w:cs="Arial"/>
          <w:szCs w:val="20"/>
        </w:rPr>
        <w:t>kot t. i. »</w:t>
      </w:r>
      <w:r w:rsidR="00E154DF" w:rsidRPr="00D30351">
        <w:rPr>
          <w:rFonts w:cs="Arial"/>
          <w:szCs w:val="20"/>
        </w:rPr>
        <w:t>R</w:t>
      </w:r>
      <w:r w:rsidR="00972EC3" w:rsidRPr="00D30351">
        <w:rPr>
          <w:rFonts w:cs="Arial"/>
          <w:szCs w:val="20"/>
        </w:rPr>
        <w:t>eal TOP4«</w:t>
      </w:r>
      <w:r w:rsidR="001A6EF7">
        <w:rPr>
          <w:rFonts w:cs="Arial"/>
          <w:szCs w:val="20"/>
        </w:rPr>
        <w:t xml:space="preserve"> –</w:t>
      </w:r>
      <w:r w:rsidR="00972EC3" w:rsidRPr="00D30351">
        <w:rPr>
          <w:rFonts w:cs="Arial"/>
          <w:szCs w:val="20"/>
        </w:rPr>
        <w:t xml:space="preserve"> seštevek pristojbin </w:t>
      </w:r>
      <w:r w:rsidR="00E154DF" w:rsidRPr="00D30351">
        <w:rPr>
          <w:rFonts w:cs="Arial"/>
          <w:szCs w:val="20"/>
        </w:rPr>
        <w:t>tistih držav članic, v katerih je število »</w:t>
      </w:r>
      <w:proofErr w:type="spellStart"/>
      <w:r w:rsidR="00E154DF" w:rsidRPr="00D30351">
        <w:rPr>
          <w:rFonts w:cs="Arial"/>
          <w:szCs w:val="20"/>
        </w:rPr>
        <w:t>validiranih</w:t>
      </w:r>
      <w:proofErr w:type="spellEnd"/>
      <w:r w:rsidR="00E154DF" w:rsidRPr="00D30351">
        <w:rPr>
          <w:rFonts w:cs="Arial"/>
          <w:szCs w:val="20"/>
        </w:rPr>
        <w:t>« evropskih patentov najvišje</w:t>
      </w:r>
      <w:r w:rsidR="001A6EF7">
        <w:rPr>
          <w:rFonts w:cs="Arial"/>
          <w:szCs w:val="20"/>
        </w:rPr>
        <w:t xml:space="preserve"> </w:t>
      </w:r>
      <w:r w:rsidR="0078737B" w:rsidRPr="00D30351">
        <w:rPr>
          <w:rFonts w:cs="Arial"/>
          <w:szCs w:val="20"/>
        </w:rPr>
        <w:t>(DE, F</w:t>
      </w:r>
      <w:r w:rsidR="004C46D9">
        <w:rPr>
          <w:rFonts w:cs="Arial"/>
          <w:szCs w:val="20"/>
        </w:rPr>
        <w:t>R</w:t>
      </w:r>
      <w:r w:rsidR="0078737B" w:rsidRPr="00D30351">
        <w:rPr>
          <w:rFonts w:cs="Arial"/>
          <w:szCs w:val="20"/>
        </w:rPr>
        <w:t>, UK in NL).</w:t>
      </w:r>
      <w:r w:rsidR="00E154DF" w:rsidRPr="00D30351">
        <w:rPr>
          <w:rFonts w:cs="Arial"/>
          <w:szCs w:val="20"/>
        </w:rPr>
        <w:t xml:space="preserve"> </w:t>
      </w:r>
    </w:p>
    <w:p w:rsidR="00AD08F2" w:rsidRPr="00D30351" w:rsidRDefault="00AD08F2" w:rsidP="00D30351">
      <w:pPr>
        <w:pStyle w:val="CM1"/>
        <w:rPr>
          <w:rFonts w:ascii="Arial" w:hAnsi="Arial" w:cs="Arial"/>
          <w:sz w:val="20"/>
          <w:szCs w:val="20"/>
        </w:rPr>
      </w:pPr>
      <w:r w:rsidRPr="00D30351">
        <w:rPr>
          <w:rFonts w:ascii="Arial" w:hAnsi="Arial" w:cs="Arial"/>
          <w:sz w:val="20"/>
          <w:szCs w:val="20"/>
        </w:rPr>
        <w:t xml:space="preserve">Hkrati so </w:t>
      </w:r>
      <w:r w:rsidR="00972EC3" w:rsidRPr="00D30351">
        <w:rPr>
          <w:rFonts w:ascii="Arial" w:hAnsi="Arial" w:cs="Arial"/>
          <w:sz w:val="20"/>
          <w:szCs w:val="20"/>
        </w:rPr>
        <w:t>p</w:t>
      </w:r>
      <w:r w:rsidRPr="00D30351">
        <w:rPr>
          <w:rFonts w:ascii="Arial" w:hAnsi="Arial" w:cs="Arial"/>
          <w:sz w:val="20"/>
          <w:szCs w:val="20"/>
        </w:rPr>
        <w:t xml:space="preserve">ristojbine določene dovolj visoko, </w:t>
      </w:r>
      <w:r w:rsidR="00972EC3" w:rsidRPr="00D30351">
        <w:rPr>
          <w:rFonts w:ascii="Arial" w:hAnsi="Arial" w:cs="Arial"/>
          <w:sz w:val="20"/>
          <w:szCs w:val="20"/>
        </w:rPr>
        <w:t>da bo</w:t>
      </w:r>
      <w:r w:rsidRPr="00D30351">
        <w:rPr>
          <w:rFonts w:ascii="Arial" w:hAnsi="Arial" w:cs="Arial"/>
          <w:sz w:val="20"/>
          <w:szCs w:val="20"/>
        </w:rPr>
        <w:t xml:space="preserve"> skupaj s pristojbinami, ki se EPO plačajo pred podelitvijo</w:t>
      </w:r>
      <w:r w:rsidR="0078737B" w:rsidRPr="00D30351">
        <w:rPr>
          <w:rFonts w:ascii="Arial" w:hAnsi="Arial" w:cs="Arial"/>
          <w:sz w:val="20"/>
          <w:szCs w:val="20"/>
        </w:rPr>
        <w:t xml:space="preserve"> patenta</w:t>
      </w:r>
      <w:r w:rsidRPr="00D30351">
        <w:rPr>
          <w:rFonts w:ascii="Arial" w:hAnsi="Arial" w:cs="Arial"/>
          <w:sz w:val="20"/>
          <w:szCs w:val="20"/>
        </w:rPr>
        <w:t xml:space="preserve">, zagotovljen uravnotežen proračun EPO. </w:t>
      </w:r>
    </w:p>
    <w:p w:rsidR="00AD08F2" w:rsidRPr="00D30351" w:rsidRDefault="00E154DF" w:rsidP="00D30351">
      <w:pPr>
        <w:spacing w:line="240" w:lineRule="auto"/>
        <w:rPr>
          <w:rFonts w:cs="Arial"/>
          <w:szCs w:val="20"/>
        </w:rPr>
      </w:pPr>
      <w:r w:rsidRPr="00D30351">
        <w:rPr>
          <w:rFonts w:cs="Arial"/>
          <w:szCs w:val="20"/>
        </w:rPr>
        <w:t xml:space="preserve">Za </w:t>
      </w:r>
      <w:r w:rsidR="00AD08F2" w:rsidRPr="00D30351">
        <w:rPr>
          <w:rFonts w:cs="Arial"/>
          <w:szCs w:val="20"/>
        </w:rPr>
        <w:t>posebn</w:t>
      </w:r>
      <w:r w:rsidR="00D6769C">
        <w:rPr>
          <w:rFonts w:cs="Arial"/>
          <w:szCs w:val="20"/>
        </w:rPr>
        <w:t>e</w:t>
      </w:r>
      <w:r w:rsidR="00AD08F2" w:rsidRPr="00D30351">
        <w:rPr>
          <w:rFonts w:cs="Arial"/>
          <w:szCs w:val="20"/>
        </w:rPr>
        <w:t xml:space="preserve"> subjekt</w:t>
      </w:r>
      <w:r w:rsidR="00D6769C">
        <w:rPr>
          <w:rFonts w:cs="Arial"/>
          <w:szCs w:val="20"/>
        </w:rPr>
        <w:t>e</w:t>
      </w:r>
      <w:r w:rsidR="00AD08F2" w:rsidRPr="00D30351">
        <w:rPr>
          <w:rFonts w:cs="Arial"/>
          <w:szCs w:val="20"/>
        </w:rPr>
        <w:t xml:space="preserve">, kot so </w:t>
      </w:r>
      <w:r w:rsidR="004C46D9">
        <w:rPr>
          <w:rFonts w:cs="Arial"/>
          <w:szCs w:val="20"/>
        </w:rPr>
        <w:t>mala in srednje velika podjetja (MSP)</w:t>
      </w:r>
      <w:r w:rsidR="00AD08F2" w:rsidRPr="00D30351">
        <w:rPr>
          <w:rFonts w:cs="Arial"/>
          <w:szCs w:val="20"/>
        </w:rPr>
        <w:t xml:space="preserve">, </w:t>
      </w:r>
      <w:r w:rsidRPr="00D30351">
        <w:rPr>
          <w:rFonts w:cs="Arial"/>
          <w:szCs w:val="20"/>
        </w:rPr>
        <w:t xml:space="preserve">je predvideno znižanje pristojbin, </w:t>
      </w:r>
      <w:r w:rsidR="00AD08F2" w:rsidRPr="00D30351">
        <w:rPr>
          <w:rFonts w:cs="Arial"/>
          <w:szCs w:val="20"/>
        </w:rPr>
        <w:t>z namenom pospeševanja inovacij in spodbujanja konkurenčnosti evropskih podjetij</w:t>
      </w:r>
      <w:r w:rsidR="00D30351">
        <w:rPr>
          <w:rFonts w:cs="Arial"/>
          <w:szCs w:val="20"/>
        </w:rPr>
        <w:t>.</w:t>
      </w:r>
    </w:p>
    <w:p w:rsidR="00AD08F2" w:rsidRPr="00D30351" w:rsidRDefault="00AD08F2" w:rsidP="009B0F37">
      <w:pPr>
        <w:spacing w:line="240" w:lineRule="auto"/>
        <w:rPr>
          <w:szCs w:val="20"/>
        </w:rPr>
      </w:pPr>
    </w:p>
    <w:p w:rsidR="00AD08F2" w:rsidRPr="00D30351" w:rsidRDefault="00D30351" w:rsidP="00AD08F2">
      <w:pPr>
        <w:rPr>
          <w:szCs w:val="20"/>
        </w:rPr>
      </w:pPr>
      <w:r>
        <w:rPr>
          <w:szCs w:val="20"/>
        </w:rPr>
        <w:t xml:space="preserve">k </w:t>
      </w:r>
      <w:r w:rsidR="00AD08F2" w:rsidRPr="00D30351">
        <w:rPr>
          <w:szCs w:val="20"/>
        </w:rPr>
        <w:t>3</w:t>
      </w:r>
      <w:r>
        <w:rPr>
          <w:szCs w:val="20"/>
        </w:rPr>
        <w:t>.</w:t>
      </w:r>
      <w:r w:rsidR="00AD08F2" w:rsidRPr="00D30351">
        <w:rPr>
          <w:rFonts w:cs="Arial"/>
          <w:szCs w:val="20"/>
        </w:rPr>
        <w:t xml:space="preserve"> 50 % pobranih pristojbin za podaljšanje veljavnosti UP pripada </w:t>
      </w:r>
      <w:r w:rsidR="00C258D4" w:rsidRPr="00D30351">
        <w:rPr>
          <w:rFonts w:cs="Arial"/>
          <w:szCs w:val="20"/>
        </w:rPr>
        <w:t>EP</w:t>
      </w:r>
      <w:r w:rsidR="00C258D4">
        <w:rPr>
          <w:rFonts w:cs="Arial"/>
          <w:szCs w:val="20"/>
        </w:rPr>
        <w:t>O</w:t>
      </w:r>
      <w:r w:rsidR="00AD08F2" w:rsidRPr="00D30351">
        <w:rPr>
          <w:rFonts w:cs="Arial"/>
          <w:szCs w:val="20"/>
        </w:rPr>
        <w:t>, drugih 50 % se razdeli sodelujočim državam članicam</w:t>
      </w:r>
      <w:r w:rsidR="00972EC3" w:rsidRPr="00D30351">
        <w:rPr>
          <w:rFonts w:cs="Arial"/>
          <w:szCs w:val="20"/>
        </w:rPr>
        <w:t>.</w:t>
      </w:r>
      <w:r w:rsidR="00AD08F2" w:rsidRPr="00D30351">
        <w:rPr>
          <w:szCs w:val="20"/>
        </w:rPr>
        <w:t xml:space="preserve"> </w:t>
      </w:r>
      <w:r w:rsidR="00972EC3" w:rsidRPr="00D30351">
        <w:rPr>
          <w:szCs w:val="20"/>
        </w:rPr>
        <w:t xml:space="preserve">Ključ delitve je </w:t>
      </w:r>
      <w:r w:rsidR="00AD08F2" w:rsidRPr="00D30351">
        <w:rPr>
          <w:szCs w:val="20"/>
        </w:rPr>
        <w:t xml:space="preserve">določen na podlagi naslednjih poštenih, pravičnih in ustreznih meril: </w:t>
      </w:r>
    </w:p>
    <w:p w:rsidR="00AD08F2" w:rsidRPr="00D30351" w:rsidRDefault="00AD08F2" w:rsidP="00D30351">
      <w:pPr>
        <w:spacing w:line="240" w:lineRule="auto"/>
        <w:ind w:left="284"/>
        <w:rPr>
          <w:szCs w:val="20"/>
        </w:rPr>
      </w:pPr>
      <w:r w:rsidRPr="00D30351">
        <w:rPr>
          <w:szCs w:val="20"/>
        </w:rPr>
        <w:t xml:space="preserve">(a) število patentnih prijav; </w:t>
      </w:r>
    </w:p>
    <w:p w:rsidR="00AD08F2" w:rsidRPr="00D30351" w:rsidRDefault="00AD08F2" w:rsidP="00D30351">
      <w:pPr>
        <w:spacing w:line="240" w:lineRule="auto"/>
        <w:ind w:left="284"/>
        <w:rPr>
          <w:szCs w:val="20"/>
        </w:rPr>
      </w:pPr>
      <w:r w:rsidRPr="00D30351">
        <w:rPr>
          <w:szCs w:val="20"/>
        </w:rPr>
        <w:t xml:space="preserve">(b) velikost trga, ob določitvi najnižjega zneska, ki ga prejme vsaka sodelujoča država članica; </w:t>
      </w:r>
    </w:p>
    <w:p w:rsidR="00AD08F2" w:rsidRPr="00D30351" w:rsidRDefault="00AD08F2" w:rsidP="00D30351">
      <w:pPr>
        <w:spacing w:line="240" w:lineRule="auto"/>
        <w:ind w:left="284"/>
        <w:rPr>
          <w:szCs w:val="20"/>
        </w:rPr>
      </w:pPr>
      <w:r w:rsidRPr="00D30351">
        <w:rPr>
          <w:szCs w:val="20"/>
        </w:rPr>
        <w:t>(c) nadomestila sodelujočim državam članicam</w:t>
      </w:r>
      <w:r w:rsidR="00972EC3" w:rsidRPr="00D30351">
        <w:rPr>
          <w:szCs w:val="20"/>
        </w:rPr>
        <w:t>, če</w:t>
      </w:r>
      <w:r w:rsidRPr="00D30351">
        <w:rPr>
          <w:szCs w:val="20"/>
        </w:rPr>
        <w:t>:</w:t>
      </w:r>
    </w:p>
    <w:p w:rsidR="00AD08F2" w:rsidRPr="00D30351" w:rsidRDefault="00AD08F2" w:rsidP="00D30351">
      <w:pPr>
        <w:spacing w:line="240" w:lineRule="auto"/>
        <w:ind w:left="720"/>
        <w:rPr>
          <w:szCs w:val="20"/>
        </w:rPr>
      </w:pPr>
      <w:r w:rsidRPr="00D30351">
        <w:rPr>
          <w:szCs w:val="20"/>
        </w:rPr>
        <w:t xml:space="preserve">(i) njihov uradni jezik ni angleščina, nemščina ali francoščina; </w:t>
      </w:r>
    </w:p>
    <w:p w:rsidR="00AD08F2" w:rsidRPr="00D30351" w:rsidRDefault="00AD08F2" w:rsidP="00D30351">
      <w:pPr>
        <w:spacing w:line="240" w:lineRule="auto"/>
        <w:ind w:left="720"/>
        <w:rPr>
          <w:szCs w:val="20"/>
        </w:rPr>
      </w:pPr>
      <w:r w:rsidRPr="00D30351">
        <w:rPr>
          <w:szCs w:val="20"/>
        </w:rPr>
        <w:t>(</w:t>
      </w:r>
      <w:proofErr w:type="spellStart"/>
      <w:r w:rsidRPr="00D30351">
        <w:rPr>
          <w:szCs w:val="20"/>
        </w:rPr>
        <w:t>ii</w:t>
      </w:r>
      <w:proofErr w:type="spellEnd"/>
      <w:r w:rsidRPr="00D30351">
        <w:rPr>
          <w:szCs w:val="20"/>
        </w:rPr>
        <w:t>) imajo malo patentnih prijav</w:t>
      </w:r>
    </w:p>
    <w:p w:rsidR="00D30351" w:rsidRPr="00D30351" w:rsidRDefault="00AD08F2" w:rsidP="001A6EF7">
      <w:pPr>
        <w:spacing w:line="240" w:lineRule="auto"/>
        <w:ind w:left="720"/>
        <w:rPr>
          <w:szCs w:val="20"/>
        </w:rPr>
      </w:pPr>
      <w:r w:rsidRPr="00D30351">
        <w:rPr>
          <w:szCs w:val="20"/>
        </w:rPr>
        <w:t>(</w:t>
      </w:r>
      <w:proofErr w:type="spellStart"/>
      <w:r w:rsidRPr="00D30351">
        <w:rPr>
          <w:szCs w:val="20"/>
        </w:rPr>
        <w:t>iii</w:t>
      </w:r>
      <w:proofErr w:type="spellEnd"/>
      <w:r w:rsidRPr="00D30351">
        <w:rPr>
          <w:szCs w:val="20"/>
        </w:rPr>
        <w:t xml:space="preserve">) so članstvo v </w:t>
      </w:r>
      <w:r w:rsidR="00D30351">
        <w:rPr>
          <w:szCs w:val="20"/>
        </w:rPr>
        <w:t>EPO</w:t>
      </w:r>
      <w:r w:rsidRPr="00D30351">
        <w:rPr>
          <w:szCs w:val="20"/>
        </w:rPr>
        <w:t xml:space="preserve"> pridobile razmeroma nedavno.</w:t>
      </w:r>
    </w:p>
    <w:p w:rsidR="00C258D4" w:rsidRDefault="00C258D4" w:rsidP="009B0F37">
      <w:pPr>
        <w:spacing w:line="240" w:lineRule="auto"/>
        <w:rPr>
          <w:szCs w:val="20"/>
        </w:rPr>
      </w:pPr>
    </w:p>
    <w:p w:rsidR="002A4C31" w:rsidRPr="00D30351" w:rsidRDefault="008E6A38" w:rsidP="009B0F37">
      <w:pPr>
        <w:spacing w:line="240" w:lineRule="auto"/>
        <w:rPr>
          <w:szCs w:val="20"/>
        </w:rPr>
      </w:pPr>
      <w:r w:rsidRPr="00D30351">
        <w:rPr>
          <w:szCs w:val="20"/>
        </w:rPr>
        <w:t>V letu 2015 je Ožji odbor zasedal sedemkrat</w:t>
      </w:r>
      <w:r w:rsidR="00B82836" w:rsidRPr="00D30351">
        <w:rPr>
          <w:szCs w:val="20"/>
        </w:rPr>
        <w:t xml:space="preserve">. </w:t>
      </w:r>
      <w:r w:rsidR="002A4C31" w:rsidRPr="00D30351">
        <w:rPr>
          <w:szCs w:val="20"/>
        </w:rPr>
        <w:t>P</w:t>
      </w:r>
      <w:r w:rsidR="00296C9F" w:rsidRPr="00D30351">
        <w:rPr>
          <w:szCs w:val="20"/>
        </w:rPr>
        <w:t xml:space="preserve">redstavniki URSIL so </w:t>
      </w:r>
      <w:r w:rsidR="002A4C31" w:rsidRPr="00D30351">
        <w:rPr>
          <w:szCs w:val="20"/>
        </w:rPr>
        <w:t xml:space="preserve">aktivno, </w:t>
      </w:r>
      <w:r w:rsidR="00B82836" w:rsidRPr="00D30351">
        <w:rPr>
          <w:szCs w:val="20"/>
        </w:rPr>
        <w:t xml:space="preserve">na podlagi </w:t>
      </w:r>
      <w:r w:rsidR="00972EC3" w:rsidRPr="00D30351">
        <w:rPr>
          <w:szCs w:val="20"/>
        </w:rPr>
        <w:t xml:space="preserve">predhodno </w:t>
      </w:r>
      <w:r w:rsidR="00B82836" w:rsidRPr="00D30351">
        <w:rPr>
          <w:szCs w:val="20"/>
        </w:rPr>
        <w:t>usklajenih stališč na MDS in</w:t>
      </w:r>
      <w:r w:rsidR="00D30351">
        <w:rPr>
          <w:szCs w:val="20"/>
        </w:rPr>
        <w:t xml:space="preserve"> s strani vlade</w:t>
      </w:r>
      <w:r w:rsidR="00B82836" w:rsidRPr="00D30351">
        <w:rPr>
          <w:szCs w:val="20"/>
        </w:rPr>
        <w:t xml:space="preserve"> </w:t>
      </w:r>
      <w:r w:rsidR="002A4C31" w:rsidRPr="00D30351">
        <w:rPr>
          <w:szCs w:val="20"/>
        </w:rPr>
        <w:t>potrjenih izhodišč zastopal</w:t>
      </w:r>
      <w:r w:rsidR="00296C9F" w:rsidRPr="00D30351">
        <w:rPr>
          <w:szCs w:val="20"/>
        </w:rPr>
        <w:t>i</w:t>
      </w:r>
      <w:r w:rsidR="002A4C31" w:rsidRPr="00D30351">
        <w:rPr>
          <w:szCs w:val="20"/>
        </w:rPr>
        <w:t xml:space="preserve"> interese </w:t>
      </w:r>
      <w:r w:rsidR="005E628B">
        <w:rPr>
          <w:szCs w:val="20"/>
        </w:rPr>
        <w:t xml:space="preserve">Republike </w:t>
      </w:r>
      <w:r w:rsidR="002A4C31" w:rsidRPr="00D30351">
        <w:rPr>
          <w:szCs w:val="20"/>
        </w:rPr>
        <w:t>Slovenije.</w:t>
      </w:r>
    </w:p>
    <w:p w:rsidR="00DA31F0" w:rsidRPr="00D30351" w:rsidRDefault="00DA31F0" w:rsidP="009B0F37">
      <w:pPr>
        <w:spacing w:line="240" w:lineRule="auto"/>
        <w:rPr>
          <w:szCs w:val="20"/>
        </w:rPr>
      </w:pPr>
    </w:p>
    <w:p w:rsidR="00972EC3" w:rsidRPr="00D30351" w:rsidRDefault="008E6A38" w:rsidP="009B0F37">
      <w:pPr>
        <w:spacing w:line="240" w:lineRule="auto"/>
        <w:rPr>
          <w:szCs w:val="20"/>
        </w:rPr>
      </w:pPr>
      <w:r w:rsidRPr="00D30351">
        <w:rPr>
          <w:szCs w:val="20"/>
        </w:rPr>
        <w:t xml:space="preserve">Na svoji zadnji seji </w:t>
      </w:r>
      <w:r w:rsidR="00547695" w:rsidRPr="00D30351">
        <w:rPr>
          <w:szCs w:val="20"/>
        </w:rPr>
        <w:t xml:space="preserve">v letu 2015 (18. seja </w:t>
      </w:r>
      <w:r w:rsidRPr="00D30351">
        <w:rPr>
          <w:szCs w:val="20"/>
        </w:rPr>
        <w:t>dne 15. 12. 2015</w:t>
      </w:r>
      <w:r w:rsidR="00547695" w:rsidRPr="00D30351">
        <w:rPr>
          <w:szCs w:val="20"/>
        </w:rPr>
        <w:t>)</w:t>
      </w:r>
      <w:r w:rsidRPr="00D30351">
        <w:rPr>
          <w:szCs w:val="20"/>
        </w:rPr>
        <w:t xml:space="preserve"> je </w:t>
      </w:r>
      <w:r w:rsidR="00547695" w:rsidRPr="00D30351">
        <w:rPr>
          <w:szCs w:val="20"/>
        </w:rPr>
        <w:t xml:space="preserve">odbor </w:t>
      </w:r>
      <w:r w:rsidRPr="00D30351">
        <w:rPr>
          <w:szCs w:val="20"/>
        </w:rPr>
        <w:t xml:space="preserve">formalno potrdil </w:t>
      </w:r>
      <w:r w:rsidR="00547695" w:rsidRPr="00D30351">
        <w:rPr>
          <w:szCs w:val="20"/>
        </w:rPr>
        <w:t xml:space="preserve">4 </w:t>
      </w:r>
      <w:r w:rsidRPr="00D30351">
        <w:rPr>
          <w:szCs w:val="20"/>
        </w:rPr>
        <w:t>pravilnike</w:t>
      </w:r>
      <w:r w:rsidR="002A4C31" w:rsidRPr="00D30351">
        <w:rPr>
          <w:szCs w:val="20"/>
        </w:rPr>
        <w:t xml:space="preserve"> </w:t>
      </w:r>
      <w:r w:rsidR="002A4C31" w:rsidRPr="00D30351">
        <w:rPr>
          <w:rFonts w:cs="Arial"/>
          <w:szCs w:val="20"/>
        </w:rPr>
        <w:t>(Pravilnik glede enotne patentne zaščite, Pravilnik o pristojbinah za enotno patentno zaščito, Pravilnik glede delitve deleža pristojbin med države članice ter</w:t>
      </w:r>
      <w:r w:rsidR="00B82836" w:rsidRPr="00D30351">
        <w:rPr>
          <w:rFonts w:cs="Arial"/>
          <w:szCs w:val="20"/>
        </w:rPr>
        <w:t xml:space="preserve"> </w:t>
      </w:r>
      <w:r w:rsidR="002A4C31" w:rsidRPr="00D30351">
        <w:rPr>
          <w:rFonts w:cs="Arial"/>
          <w:szCs w:val="20"/>
        </w:rPr>
        <w:t>Proračunska in finančna pravila)</w:t>
      </w:r>
      <w:r w:rsidRPr="00D30351">
        <w:rPr>
          <w:szCs w:val="20"/>
        </w:rPr>
        <w:t>. S tem je poleg dveh uredb, ki predstavljata glavni pravni okvir, opredeljen še drug</w:t>
      </w:r>
      <w:r w:rsidR="00547695" w:rsidRPr="00D30351">
        <w:rPr>
          <w:szCs w:val="20"/>
        </w:rPr>
        <w:t>i</w:t>
      </w:r>
      <w:r w:rsidRPr="00D30351">
        <w:rPr>
          <w:szCs w:val="20"/>
        </w:rPr>
        <w:t xml:space="preserve"> pravni okvir, ki vključuje pravila za izvajanje ter proračunska in finančna pravila, višino pristojbin za vzdrževanje UP ter pravila glede razdeljevanja pristojbin za vzdrževanje (vključno s stalnimi stroški) med </w:t>
      </w:r>
      <w:r w:rsidR="001A6EF7" w:rsidRPr="00D30351">
        <w:rPr>
          <w:szCs w:val="20"/>
        </w:rPr>
        <w:t>EP</w:t>
      </w:r>
      <w:r w:rsidR="001A6EF7">
        <w:rPr>
          <w:szCs w:val="20"/>
        </w:rPr>
        <w:t>O</w:t>
      </w:r>
      <w:r w:rsidR="001A6EF7" w:rsidRPr="00D30351">
        <w:rPr>
          <w:szCs w:val="20"/>
        </w:rPr>
        <w:t xml:space="preserve"> </w:t>
      </w:r>
      <w:r w:rsidRPr="00D30351">
        <w:rPr>
          <w:szCs w:val="20"/>
        </w:rPr>
        <w:t xml:space="preserve">in države članice. </w:t>
      </w:r>
    </w:p>
    <w:p w:rsidR="00C258D4" w:rsidRDefault="00C258D4" w:rsidP="0078737B">
      <w:pPr>
        <w:spacing w:line="240" w:lineRule="auto"/>
        <w:rPr>
          <w:szCs w:val="20"/>
        </w:rPr>
      </w:pPr>
    </w:p>
    <w:p w:rsidR="0078737B" w:rsidRPr="00D30351" w:rsidRDefault="008E6A38" w:rsidP="0078737B">
      <w:pPr>
        <w:spacing w:line="240" w:lineRule="auto"/>
        <w:rPr>
          <w:rFonts w:cs="Arial"/>
          <w:szCs w:val="20"/>
        </w:rPr>
      </w:pPr>
      <w:r w:rsidRPr="00D30351">
        <w:rPr>
          <w:szCs w:val="20"/>
        </w:rPr>
        <w:t xml:space="preserve">S sprejetjem </w:t>
      </w:r>
      <w:r w:rsidR="00972EC3" w:rsidRPr="00D30351">
        <w:rPr>
          <w:szCs w:val="20"/>
        </w:rPr>
        <w:t xml:space="preserve">omenjenih </w:t>
      </w:r>
      <w:r w:rsidRPr="00D30351">
        <w:rPr>
          <w:szCs w:val="20"/>
        </w:rPr>
        <w:t xml:space="preserve">pravilnikov so pravne, tehnične in operativne priprave za </w:t>
      </w:r>
      <w:r w:rsidR="00B82836" w:rsidRPr="00D30351">
        <w:rPr>
          <w:szCs w:val="20"/>
        </w:rPr>
        <w:t xml:space="preserve">UP </w:t>
      </w:r>
      <w:r w:rsidRPr="00D30351">
        <w:rPr>
          <w:szCs w:val="20"/>
        </w:rPr>
        <w:t>končane</w:t>
      </w:r>
      <w:r w:rsidR="00547695" w:rsidRPr="00D30351">
        <w:rPr>
          <w:szCs w:val="20"/>
        </w:rPr>
        <w:t xml:space="preserve"> in s tem </w:t>
      </w:r>
      <w:r w:rsidR="00547695" w:rsidRPr="00D30351">
        <w:rPr>
          <w:rFonts w:cs="Arial"/>
          <w:szCs w:val="20"/>
        </w:rPr>
        <w:t xml:space="preserve">zaključena glavna </w:t>
      </w:r>
      <w:r w:rsidR="002A4C31" w:rsidRPr="00D30351">
        <w:rPr>
          <w:rFonts w:cs="Arial"/>
          <w:szCs w:val="20"/>
        </w:rPr>
        <w:t xml:space="preserve">naloga </w:t>
      </w:r>
      <w:r w:rsidR="00547695" w:rsidRPr="00D30351">
        <w:rPr>
          <w:rFonts w:cs="Arial"/>
          <w:szCs w:val="20"/>
        </w:rPr>
        <w:t>odbora</w:t>
      </w:r>
      <w:r w:rsidR="002A4C31" w:rsidRPr="00D30351">
        <w:rPr>
          <w:rFonts w:cs="Arial"/>
          <w:szCs w:val="20"/>
        </w:rPr>
        <w:t xml:space="preserve">. </w:t>
      </w:r>
    </w:p>
    <w:p w:rsidR="0078737B" w:rsidRPr="00D30351" w:rsidRDefault="002A4C31" w:rsidP="009B0F37">
      <w:pPr>
        <w:spacing w:line="240" w:lineRule="auto"/>
        <w:rPr>
          <w:rFonts w:cs="Arial"/>
          <w:szCs w:val="20"/>
        </w:rPr>
      </w:pPr>
      <w:r w:rsidRPr="00D30351">
        <w:rPr>
          <w:rFonts w:cs="Arial"/>
          <w:szCs w:val="20"/>
        </w:rPr>
        <w:t>Slovenija je uspela uveljaviti svoje interese glede izračunavanja referenčnega leta pri t. i. »</w:t>
      </w:r>
      <w:proofErr w:type="spellStart"/>
      <w:r w:rsidRPr="00D30351">
        <w:rPr>
          <w:rFonts w:cs="Arial"/>
          <w:szCs w:val="20"/>
        </w:rPr>
        <w:t>safety</w:t>
      </w:r>
      <w:proofErr w:type="spellEnd"/>
      <w:r w:rsidRPr="00D30351">
        <w:rPr>
          <w:rFonts w:cs="Arial"/>
          <w:szCs w:val="20"/>
        </w:rPr>
        <w:t xml:space="preserve"> </w:t>
      </w:r>
      <w:proofErr w:type="spellStart"/>
      <w:r w:rsidRPr="00D30351">
        <w:rPr>
          <w:rFonts w:cs="Arial"/>
          <w:szCs w:val="20"/>
        </w:rPr>
        <w:t>net</w:t>
      </w:r>
      <w:proofErr w:type="spellEnd"/>
      <w:r w:rsidRPr="00D30351">
        <w:rPr>
          <w:rFonts w:cs="Arial"/>
          <w:szCs w:val="20"/>
        </w:rPr>
        <w:t>« v povezavi z delitvenim ključem.</w:t>
      </w:r>
    </w:p>
    <w:p w:rsidR="00547695" w:rsidRPr="00D30351" w:rsidRDefault="0078737B" w:rsidP="009B0F37">
      <w:pPr>
        <w:spacing w:line="240" w:lineRule="auto"/>
        <w:rPr>
          <w:rFonts w:cs="Arial"/>
          <w:szCs w:val="20"/>
        </w:rPr>
      </w:pPr>
      <w:r w:rsidRPr="00D30351">
        <w:rPr>
          <w:rFonts w:cs="Arial"/>
          <w:szCs w:val="20"/>
        </w:rPr>
        <w:t>Ta seja zato predstavlja mejnik v delu Ožjega odbora.</w:t>
      </w:r>
      <w:r w:rsidR="00C258D4">
        <w:rPr>
          <w:rFonts w:cs="Arial"/>
          <w:szCs w:val="20"/>
        </w:rPr>
        <w:t xml:space="preserve"> </w:t>
      </w:r>
      <w:r w:rsidR="00547695" w:rsidRPr="00D30351">
        <w:rPr>
          <w:rFonts w:cs="Arial"/>
          <w:szCs w:val="20"/>
        </w:rPr>
        <w:t>Za naprej ostaja stalna naloga tega odbora: upravljanje in nadzor dejavnosti povezanih s 1. točko 9. člena Uredbe EU št. 1257/2012.</w:t>
      </w:r>
    </w:p>
    <w:p w:rsidR="00C258D4" w:rsidRDefault="00C258D4" w:rsidP="009B0F37">
      <w:pPr>
        <w:spacing w:line="240" w:lineRule="auto"/>
        <w:rPr>
          <w:rFonts w:cs="Arial"/>
          <w:szCs w:val="20"/>
        </w:rPr>
      </w:pPr>
    </w:p>
    <w:p w:rsidR="00547695" w:rsidRPr="00D30351" w:rsidRDefault="002A4C31" w:rsidP="009B0F37">
      <w:pPr>
        <w:spacing w:line="240" w:lineRule="auto"/>
      </w:pPr>
      <w:r w:rsidRPr="00D30351">
        <w:rPr>
          <w:rFonts w:cs="Arial"/>
          <w:szCs w:val="20"/>
        </w:rPr>
        <w:t xml:space="preserve">V letu 2016 </w:t>
      </w:r>
      <w:r w:rsidR="00547695" w:rsidRPr="00D30351">
        <w:rPr>
          <w:rFonts w:cs="Arial"/>
          <w:szCs w:val="20"/>
        </w:rPr>
        <w:t xml:space="preserve">so načrtovane </w:t>
      </w:r>
      <w:r w:rsidRPr="00D30351">
        <w:rPr>
          <w:rFonts w:cs="Arial"/>
          <w:szCs w:val="20"/>
        </w:rPr>
        <w:t>3 seje</w:t>
      </w:r>
      <w:r w:rsidR="00547695" w:rsidRPr="00D30351">
        <w:rPr>
          <w:rFonts w:cs="Arial"/>
          <w:szCs w:val="20"/>
        </w:rPr>
        <w:t xml:space="preserve"> odbora, prva je potekala </w:t>
      </w:r>
      <w:r w:rsidR="00547695" w:rsidRPr="00D30351">
        <w:t xml:space="preserve">15. 3. 2016. Za vodenje odbora je bil za naslednje triletno obdobje ponovno izvoljen J. </w:t>
      </w:r>
      <w:proofErr w:type="spellStart"/>
      <w:r w:rsidR="00547695" w:rsidRPr="00D30351">
        <w:t>Debrulle</w:t>
      </w:r>
      <w:proofErr w:type="spellEnd"/>
      <w:r w:rsidR="00547695" w:rsidRPr="00D30351">
        <w:t xml:space="preserve"> (Belgija).</w:t>
      </w:r>
    </w:p>
    <w:p w:rsidR="00CC2A17" w:rsidRDefault="00547695" w:rsidP="009B0F37">
      <w:pPr>
        <w:spacing w:line="240" w:lineRule="auto"/>
        <w:rPr>
          <w:highlight w:val="yellow"/>
        </w:rPr>
      </w:pPr>
      <w:r w:rsidRPr="00D30351">
        <w:t xml:space="preserve">Po </w:t>
      </w:r>
      <w:r w:rsidR="00B82836" w:rsidRPr="00D30351">
        <w:t xml:space="preserve">decembrskem </w:t>
      </w:r>
      <w:r w:rsidRPr="00D30351">
        <w:t xml:space="preserve">sprejetju pravilnikov </w:t>
      </w:r>
      <w:r w:rsidR="0078737B" w:rsidRPr="00D30351">
        <w:t xml:space="preserve">torej </w:t>
      </w:r>
      <w:r w:rsidRPr="00D30351">
        <w:t xml:space="preserve">delo odbora prehaja v 2. fazo, v kateri bo treba pripraviti administrativna navodila za izvajanje pravilnikov, spremljati delovanje sistema kot takega in po potrebi prilagajati predpise. </w:t>
      </w:r>
    </w:p>
    <w:p w:rsidR="003D33A8" w:rsidRDefault="003D33A8" w:rsidP="009B0F37">
      <w:pPr>
        <w:spacing w:line="240" w:lineRule="auto"/>
        <w:rPr>
          <w:rFonts w:cs="Arial"/>
          <w:szCs w:val="20"/>
        </w:rPr>
      </w:pPr>
    </w:p>
    <w:p w:rsidR="005E628B" w:rsidRPr="001A4530" w:rsidRDefault="005E628B" w:rsidP="009B0F37">
      <w:pPr>
        <w:spacing w:line="240" w:lineRule="auto"/>
        <w:rPr>
          <w:rFonts w:cs="Arial"/>
          <w:szCs w:val="20"/>
        </w:rPr>
      </w:pPr>
    </w:p>
    <w:p w:rsidR="000D69B6" w:rsidRPr="001A4530" w:rsidRDefault="000D69B6" w:rsidP="009B0F37">
      <w:pPr>
        <w:numPr>
          <w:ilvl w:val="0"/>
          <w:numId w:val="42"/>
        </w:numPr>
        <w:tabs>
          <w:tab w:val="clear" w:pos="720"/>
          <w:tab w:val="num" w:pos="284"/>
        </w:tabs>
        <w:spacing w:line="240" w:lineRule="auto"/>
        <w:ind w:left="300" w:hanging="300"/>
        <w:rPr>
          <w:rFonts w:cs="Arial"/>
          <w:b/>
          <w:szCs w:val="20"/>
        </w:rPr>
      </w:pPr>
      <w:r w:rsidRPr="001A4530">
        <w:rPr>
          <w:rFonts w:cs="Arial"/>
          <w:b/>
          <w:szCs w:val="20"/>
        </w:rPr>
        <w:t>Aktivnosti ozaveščanja in promocije</w:t>
      </w:r>
    </w:p>
    <w:p w:rsidR="000D69B6" w:rsidRPr="001A4530" w:rsidRDefault="000D69B6" w:rsidP="009B0F37">
      <w:pPr>
        <w:spacing w:line="240" w:lineRule="auto"/>
        <w:rPr>
          <w:rFonts w:cs="Arial"/>
          <w:szCs w:val="20"/>
        </w:rPr>
      </w:pPr>
    </w:p>
    <w:p w:rsidR="000D69B6" w:rsidRPr="00CF7F43" w:rsidRDefault="000D69B6" w:rsidP="009B0F37">
      <w:pPr>
        <w:spacing w:line="240" w:lineRule="auto"/>
        <w:rPr>
          <w:rFonts w:cs="Arial"/>
          <w:szCs w:val="20"/>
        </w:rPr>
      </w:pPr>
      <w:r w:rsidRPr="004A112A">
        <w:rPr>
          <w:rFonts w:cs="Arial"/>
          <w:szCs w:val="20"/>
        </w:rPr>
        <w:t xml:space="preserve">Urad RS za intelektualno lastnino je </w:t>
      </w:r>
      <w:r w:rsidR="00296C9F" w:rsidRPr="004A112A">
        <w:rPr>
          <w:rFonts w:cs="Arial"/>
          <w:szCs w:val="20"/>
        </w:rPr>
        <w:t>maja</w:t>
      </w:r>
      <w:r w:rsidR="001D3694" w:rsidRPr="004A112A">
        <w:rPr>
          <w:rFonts w:cs="Arial"/>
          <w:szCs w:val="20"/>
        </w:rPr>
        <w:t xml:space="preserve"> 2015 </w:t>
      </w:r>
      <w:r w:rsidR="00675257" w:rsidRPr="004A112A">
        <w:rPr>
          <w:rFonts w:cs="Arial"/>
          <w:szCs w:val="20"/>
        </w:rPr>
        <w:t xml:space="preserve">naročil izvedbo </w:t>
      </w:r>
      <w:r w:rsidR="00296C9F" w:rsidRPr="004A112A">
        <w:rPr>
          <w:rFonts w:cs="Arial"/>
          <w:szCs w:val="20"/>
        </w:rPr>
        <w:t xml:space="preserve">analize učinkov uvedbe </w:t>
      </w:r>
      <w:r w:rsidR="00675257" w:rsidRPr="004A112A">
        <w:rPr>
          <w:rFonts w:cs="Arial"/>
          <w:szCs w:val="20"/>
        </w:rPr>
        <w:t>evropskega patenta z enotnim učinkom (unitarnega patenta)</w:t>
      </w:r>
      <w:r w:rsidR="00296C9F" w:rsidRPr="004A112A">
        <w:rPr>
          <w:rFonts w:cs="Arial"/>
          <w:szCs w:val="20"/>
        </w:rPr>
        <w:t xml:space="preserve"> na slovensko gospodarstvo</w:t>
      </w:r>
      <w:r w:rsidR="00675257" w:rsidRPr="004A112A">
        <w:rPr>
          <w:rFonts w:cs="Arial"/>
          <w:szCs w:val="20"/>
        </w:rPr>
        <w:t>, ki jo je izdelala ekspertna skupina Ekonomske Fakultete Univerze v Ljubljani</w:t>
      </w:r>
      <w:r w:rsidRPr="004A112A">
        <w:rPr>
          <w:rFonts w:cs="Arial"/>
          <w:szCs w:val="20"/>
        </w:rPr>
        <w:t>.</w:t>
      </w:r>
      <w:r w:rsidR="00296C9F" w:rsidRPr="004A112A">
        <w:rPr>
          <w:rFonts w:cs="Arial"/>
          <w:szCs w:val="20"/>
        </w:rPr>
        <w:t xml:space="preserve"> Analiza </w:t>
      </w:r>
      <w:r w:rsidR="00DC4DC1">
        <w:rPr>
          <w:rFonts w:cs="Arial"/>
          <w:szCs w:val="20"/>
        </w:rPr>
        <w:t>bo predstavljena članom MDS UP in</w:t>
      </w:r>
      <w:r w:rsidR="006179FC">
        <w:rPr>
          <w:rFonts w:cs="Arial"/>
          <w:szCs w:val="20"/>
        </w:rPr>
        <w:t xml:space="preserve"> potem tudi</w:t>
      </w:r>
      <w:r w:rsidR="00DC4DC1">
        <w:rPr>
          <w:rFonts w:cs="Arial"/>
          <w:szCs w:val="20"/>
        </w:rPr>
        <w:t xml:space="preserve"> javnosti v prvi polovici 2016. </w:t>
      </w:r>
    </w:p>
    <w:p w:rsidR="000D69B6" w:rsidRPr="005B15EA" w:rsidRDefault="000D69B6" w:rsidP="009B0F37">
      <w:pPr>
        <w:spacing w:line="240" w:lineRule="auto"/>
      </w:pPr>
    </w:p>
    <w:sectPr w:rsidR="000D69B6" w:rsidRPr="005B15EA" w:rsidSect="00C90A7E">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29" w:rsidRDefault="00127729">
      <w:r>
        <w:separator/>
      </w:r>
    </w:p>
  </w:endnote>
  <w:endnote w:type="continuationSeparator" w:id="0">
    <w:p w:rsidR="00127729" w:rsidRDefault="0012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Neue Demos">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2" w:rsidRDefault="00E42892" w:rsidP="00FA655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C4DC9">
      <w:rPr>
        <w:rStyle w:val="tevilkastrani"/>
        <w:noProof/>
      </w:rPr>
      <w:t>2</w:t>
    </w:r>
    <w:r>
      <w:rPr>
        <w:rStyle w:val="tevilkastrani"/>
      </w:rPr>
      <w:fldChar w:fldCharType="end"/>
    </w:r>
  </w:p>
  <w:p w:rsidR="00E42892" w:rsidRDefault="00E42892" w:rsidP="005718B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2" w:rsidRDefault="00E42892">
    <w:pPr>
      <w:pStyle w:val="Noga"/>
      <w:jc w:val="right"/>
    </w:pPr>
    <w:r>
      <w:fldChar w:fldCharType="begin"/>
    </w:r>
    <w:r>
      <w:instrText>PAGE   \* MERGEFORMAT</w:instrText>
    </w:r>
    <w:r>
      <w:fldChar w:fldCharType="separate"/>
    </w:r>
    <w:r w:rsidR="00FC4DC9">
      <w:rPr>
        <w:noProof/>
      </w:rPr>
      <w:t>1</w:t>
    </w:r>
    <w:r>
      <w:fldChar w:fldCharType="end"/>
    </w:r>
  </w:p>
  <w:p w:rsidR="00E42892" w:rsidRDefault="00E428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29" w:rsidRDefault="00127729">
      <w:r>
        <w:separator/>
      </w:r>
    </w:p>
  </w:footnote>
  <w:footnote w:type="continuationSeparator" w:id="0">
    <w:p w:rsidR="00127729" w:rsidRDefault="00127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892" w:rsidRPr="00C90A7E" w:rsidRDefault="004A2134" w:rsidP="00C90A7E">
    <w:pPr>
      <w:tabs>
        <w:tab w:val="center" w:pos="4536"/>
        <w:tab w:val="right" w:pos="9072"/>
      </w:tabs>
      <w:spacing w:line="240" w:lineRule="auto"/>
      <w:rPr>
        <w:noProof/>
        <w:lang w:val="en-US" w:eastAsia="sl-SI"/>
      </w:rPr>
    </w:pPr>
    <w:r>
      <w:rPr>
        <w:noProof/>
        <w:lang w:eastAsia="sl-SI"/>
      </w:rPr>
      <w:drawing>
        <wp:inline distT="0" distB="0" distL="0" distR="0">
          <wp:extent cx="4034790" cy="457200"/>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4790" cy="457200"/>
                  </a:xfrm>
                  <a:prstGeom prst="rect">
                    <a:avLst/>
                  </a:prstGeom>
                  <a:noFill/>
                  <a:ln>
                    <a:noFill/>
                  </a:ln>
                </pic:spPr>
              </pic:pic>
            </a:graphicData>
          </a:graphic>
        </wp:inline>
      </w:drawing>
    </w:r>
  </w:p>
  <w:p w:rsidR="00E42892" w:rsidRPr="00C90A7E" w:rsidRDefault="00E42892" w:rsidP="00C90A7E">
    <w:pPr>
      <w:tabs>
        <w:tab w:val="left" w:pos="5112"/>
        <w:tab w:val="right" w:pos="9072"/>
      </w:tabs>
      <w:spacing w:before="240" w:line="240" w:lineRule="exact"/>
      <w:ind w:left="851"/>
      <w:rPr>
        <w:rFonts w:cs="Arial"/>
        <w:sz w:val="16"/>
        <w:lang w:val="en-US"/>
      </w:rPr>
    </w:pPr>
    <w:proofErr w:type="spellStart"/>
    <w:r w:rsidRPr="00C90A7E">
      <w:rPr>
        <w:rFonts w:cs="Arial"/>
        <w:sz w:val="16"/>
        <w:lang w:val="en-US"/>
      </w:rPr>
      <w:t>Kotnikova</w:t>
    </w:r>
    <w:proofErr w:type="spellEnd"/>
    <w:r w:rsidRPr="00C90A7E">
      <w:rPr>
        <w:rFonts w:cs="Arial"/>
        <w:sz w:val="16"/>
        <w:lang w:val="en-US"/>
      </w:rPr>
      <w:t xml:space="preserve"> </w:t>
    </w:r>
    <w:proofErr w:type="spellStart"/>
    <w:r w:rsidRPr="00C90A7E">
      <w:rPr>
        <w:rFonts w:cs="Arial"/>
        <w:sz w:val="16"/>
        <w:lang w:val="en-US"/>
      </w:rPr>
      <w:t>ulica</w:t>
    </w:r>
    <w:proofErr w:type="spellEnd"/>
    <w:r w:rsidRPr="00C90A7E">
      <w:rPr>
        <w:rFonts w:cs="Arial"/>
        <w:sz w:val="16"/>
        <w:lang w:val="en-US"/>
      </w:rPr>
      <w:t xml:space="preserve"> 5, 1000 Ljubljana</w:t>
    </w:r>
    <w:r w:rsidRPr="00C90A7E">
      <w:rPr>
        <w:rFonts w:cs="Arial"/>
        <w:sz w:val="16"/>
        <w:lang w:val="en-US"/>
      </w:rPr>
      <w:tab/>
      <w:t>T: 01 400 36 00, 01 400 33 11</w:t>
    </w:r>
  </w:p>
  <w:p w:rsidR="00E42892" w:rsidRPr="00C90A7E" w:rsidRDefault="00E42892" w:rsidP="00C90A7E">
    <w:pPr>
      <w:tabs>
        <w:tab w:val="left" w:pos="5112"/>
        <w:tab w:val="right" w:pos="9072"/>
      </w:tabs>
      <w:spacing w:line="240" w:lineRule="exact"/>
      <w:ind w:left="851"/>
      <w:rPr>
        <w:rFonts w:cs="Arial"/>
        <w:sz w:val="16"/>
        <w:lang w:val="en-US"/>
      </w:rPr>
    </w:pPr>
    <w:r w:rsidRPr="00C90A7E">
      <w:rPr>
        <w:rFonts w:cs="Arial"/>
        <w:sz w:val="16"/>
        <w:lang w:val="en-US"/>
      </w:rPr>
      <w:tab/>
      <w:t xml:space="preserve">F: 01 433 10 31 </w:t>
    </w:r>
  </w:p>
  <w:p w:rsidR="00E42892" w:rsidRPr="00C90A7E" w:rsidRDefault="00E42892" w:rsidP="00C90A7E">
    <w:pPr>
      <w:tabs>
        <w:tab w:val="left" w:pos="5112"/>
        <w:tab w:val="right" w:pos="9072"/>
      </w:tabs>
      <w:spacing w:line="240" w:lineRule="exact"/>
      <w:ind w:left="851"/>
      <w:rPr>
        <w:rFonts w:cs="Arial"/>
        <w:sz w:val="16"/>
        <w:lang w:val="en-US"/>
      </w:rPr>
    </w:pPr>
    <w:r w:rsidRPr="00C90A7E">
      <w:rPr>
        <w:rFonts w:cs="Arial"/>
        <w:sz w:val="16"/>
        <w:lang w:val="en-US"/>
      </w:rPr>
      <w:tab/>
      <w:t xml:space="preserve">E: </w:t>
    </w:r>
    <w:hyperlink r:id="rId2" w:history="1">
      <w:r w:rsidRPr="00C90A7E">
        <w:rPr>
          <w:rFonts w:cs="Arial"/>
          <w:color w:val="0000FF"/>
          <w:sz w:val="16"/>
          <w:u w:val="single"/>
          <w:lang w:val="en-US"/>
        </w:rPr>
        <w:t>gp.mgrt@gov.si</w:t>
      </w:r>
    </w:hyperlink>
    <w:r w:rsidRPr="00C90A7E">
      <w:rPr>
        <w:rFonts w:cs="Arial"/>
        <w:sz w:val="16"/>
        <w:lang w:val="en-US"/>
      </w:rPr>
      <w:t xml:space="preserve"> </w:t>
    </w:r>
  </w:p>
  <w:p w:rsidR="00E42892" w:rsidRPr="00C90A7E" w:rsidRDefault="00E42892" w:rsidP="00C90A7E">
    <w:pPr>
      <w:tabs>
        <w:tab w:val="left" w:pos="5112"/>
        <w:tab w:val="right" w:pos="9072"/>
      </w:tabs>
      <w:spacing w:line="240" w:lineRule="exact"/>
      <w:ind w:left="851"/>
      <w:rPr>
        <w:rFonts w:cs="Arial"/>
        <w:sz w:val="16"/>
        <w:lang w:val="en-US"/>
      </w:rPr>
    </w:pPr>
    <w:r w:rsidRPr="00C90A7E">
      <w:rPr>
        <w:rFonts w:cs="Arial"/>
        <w:sz w:val="16"/>
        <w:lang w:val="en-US"/>
      </w:rPr>
      <w:tab/>
    </w:r>
    <w:hyperlink r:id="rId3" w:history="1">
      <w:r w:rsidRPr="00C90A7E">
        <w:rPr>
          <w:rFonts w:cs="Arial"/>
          <w:color w:val="0000FF"/>
          <w:sz w:val="16"/>
          <w:u w:val="single"/>
          <w:lang w:val="en-US"/>
        </w:rPr>
        <w:t>www.mgrt.gov.si</w:t>
      </w:r>
    </w:hyperlink>
    <w:r w:rsidRPr="00C90A7E">
      <w:rPr>
        <w:rFonts w:cs="Arial"/>
        <w:sz w:val="16"/>
        <w:lang w:val="en-US"/>
      </w:rPr>
      <w:t xml:space="preserve"> </w:t>
    </w:r>
  </w:p>
  <w:p w:rsidR="00E42892" w:rsidRDefault="00E4289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00F"/>
    <w:multiLevelType w:val="hybridMultilevel"/>
    <w:tmpl w:val="D5DE3F30"/>
    <w:lvl w:ilvl="0" w:tplc="9D08C3CA">
      <w:start w:val="1"/>
      <w:numFmt w:val="bullet"/>
      <w:lvlText w:val="-"/>
      <w:lvlJc w:val="left"/>
      <w:pPr>
        <w:tabs>
          <w:tab w:val="num" w:pos="2520"/>
        </w:tabs>
        <w:ind w:left="2520" w:hanging="360"/>
      </w:pPr>
      <w:rPr>
        <w:rFonts w:ascii="Arial" w:hAnsi="Arial"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
    <w:nsid w:val="0B7F3BD2"/>
    <w:multiLevelType w:val="hybridMultilevel"/>
    <w:tmpl w:val="A99EB5B6"/>
    <w:lvl w:ilvl="0" w:tplc="99806470">
      <w:start w:val="23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164024"/>
    <w:multiLevelType w:val="hybridMultilevel"/>
    <w:tmpl w:val="53B81174"/>
    <w:lvl w:ilvl="0" w:tplc="83028AE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0AA6DF7"/>
    <w:multiLevelType w:val="hybridMultilevel"/>
    <w:tmpl w:val="EF3A41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E66EF5"/>
    <w:multiLevelType w:val="hybridMultilevel"/>
    <w:tmpl w:val="F31E7B9A"/>
    <w:lvl w:ilvl="0" w:tplc="9D08C3CA">
      <w:start w:val="1"/>
      <w:numFmt w:val="bullet"/>
      <w:lvlText w:val="-"/>
      <w:lvlJc w:val="left"/>
      <w:pPr>
        <w:tabs>
          <w:tab w:val="num" w:pos="720"/>
        </w:tabs>
        <w:ind w:left="720" w:hanging="360"/>
      </w:pPr>
      <w:rPr>
        <w:rFonts w:ascii="Arial"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12656BDD"/>
    <w:multiLevelType w:val="multilevel"/>
    <w:tmpl w:val="4380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BF2937"/>
    <w:multiLevelType w:val="hybridMultilevel"/>
    <w:tmpl w:val="A6766F22"/>
    <w:lvl w:ilvl="0" w:tplc="4F06EA2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5E36C40"/>
    <w:multiLevelType w:val="hybridMultilevel"/>
    <w:tmpl w:val="3D1853C6"/>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805185"/>
    <w:multiLevelType w:val="hybridMultilevel"/>
    <w:tmpl w:val="4B9C1F74"/>
    <w:lvl w:ilvl="0" w:tplc="E4E83AB2">
      <w:start w:val="23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0668EB"/>
    <w:multiLevelType w:val="hybridMultilevel"/>
    <w:tmpl w:val="31AE4EAC"/>
    <w:lvl w:ilvl="0" w:tplc="B04495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8E4A45"/>
    <w:multiLevelType w:val="hybridMultilevel"/>
    <w:tmpl w:val="D892E6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nsid w:val="240502DC"/>
    <w:multiLevelType w:val="hybridMultilevel"/>
    <w:tmpl w:val="C5587328"/>
    <w:lvl w:ilvl="0" w:tplc="EDA8C5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76F7B0B"/>
    <w:multiLevelType w:val="hybridMultilevel"/>
    <w:tmpl w:val="471EC516"/>
    <w:lvl w:ilvl="0" w:tplc="0424000F">
      <w:start w:val="1"/>
      <w:numFmt w:val="decimal"/>
      <w:lvlText w:val="%1."/>
      <w:lvlJc w:val="left"/>
      <w:pPr>
        <w:ind w:left="360" w:hanging="360"/>
      </w:pPr>
      <w:rPr>
        <w:rFonts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14">
    <w:nsid w:val="2A467418"/>
    <w:multiLevelType w:val="hybridMultilevel"/>
    <w:tmpl w:val="320AEF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A06453"/>
    <w:multiLevelType w:val="hybridMultilevel"/>
    <w:tmpl w:val="821048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AF943F7"/>
    <w:multiLevelType w:val="hybridMultilevel"/>
    <w:tmpl w:val="1ECA85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F3700D1"/>
    <w:multiLevelType w:val="multilevel"/>
    <w:tmpl w:val="26B09C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94489B"/>
    <w:multiLevelType w:val="hybridMultilevel"/>
    <w:tmpl w:val="65D04120"/>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42B153C"/>
    <w:multiLevelType w:val="hybridMultilevel"/>
    <w:tmpl w:val="65307018"/>
    <w:lvl w:ilvl="0" w:tplc="D22EAD4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000F0409">
      <w:start w:val="1"/>
      <w:numFmt w:val="bullet"/>
      <w:pStyle w:val="Oddelek"/>
      <w:lvlText w:val="–"/>
      <w:lvlJc w:val="left"/>
      <w:pPr>
        <w:ind w:left="1428" w:hanging="360"/>
      </w:pPr>
      <w:rPr>
        <w:rFonts w:ascii="Arial" w:eastAsia="Times New Roman" w:hAnsi="Arial" w:cs="Arial" w:hint="default"/>
      </w:rPr>
    </w:lvl>
    <w:lvl w:ilvl="1" w:tplc="00190409" w:tentative="1">
      <w:start w:val="1"/>
      <w:numFmt w:val="bullet"/>
      <w:lvlText w:val="o"/>
      <w:lvlJc w:val="left"/>
      <w:pPr>
        <w:ind w:left="2148" w:hanging="360"/>
      </w:pPr>
      <w:rPr>
        <w:rFonts w:ascii="Courier New" w:hAnsi="Courier New" w:cs="Courier New" w:hint="default"/>
      </w:rPr>
    </w:lvl>
    <w:lvl w:ilvl="2" w:tplc="001B0409" w:tentative="1">
      <w:start w:val="1"/>
      <w:numFmt w:val="bullet"/>
      <w:lvlText w:val=""/>
      <w:lvlJc w:val="left"/>
      <w:pPr>
        <w:ind w:left="2868" w:hanging="360"/>
      </w:pPr>
      <w:rPr>
        <w:rFonts w:ascii="Wingdings" w:hAnsi="Wingdings" w:hint="default"/>
      </w:rPr>
    </w:lvl>
    <w:lvl w:ilvl="3" w:tplc="000F0409" w:tentative="1">
      <w:start w:val="1"/>
      <w:numFmt w:val="bullet"/>
      <w:lvlText w:val=""/>
      <w:lvlJc w:val="left"/>
      <w:pPr>
        <w:ind w:left="3588" w:hanging="360"/>
      </w:pPr>
      <w:rPr>
        <w:rFonts w:ascii="Symbol" w:hAnsi="Symbol" w:hint="default"/>
      </w:rPr>
    </w:lvl>
    <w:lvl w:ilvl="4" w:tplc="00190409" w:tentative="1">
      <w:start w:val="1"/>
      <w:numFmt w:val="bullet"/>
      <w:lvlText w:val="o"/>
      <w:lvlJc w:val="left"/>
      <w:pPr>
        <w:ind w:left="4308" w:hanging="360"/>
      </w:pPr>
      <w:rPr>
        <w:rFonts w:ascii="Courier New" w:hAnsi="Courier New" w:cs="Courier New" w:hint="default"/>
      </w:rPr>
    </w:lvl>
    <w:lvl w:ilvl="5" w:tplc="001B0409" w:tentative="1">
      <w:start w:val="1"/>
      <w:numFmt w:val="bullet"/>
      <w:lvlText w:val=""/>
      <w:lvlJc w:val="left"/>
      <w:pPr>
        <w:ind w:left="5028" w:hanging="360"/>
      </w:pPr>
      <w:rPr>
        <w:rFonts w:ascii="Wingdings" w:hAnsi="Wingdings" w:hint="default"/>
      </w:rPr>
    </w:lvl>
    <w:lvl w:ilvl="6" w:tplc="000F0409" w:tentative="1">
      <w:start w:val="1"/>
      <w:numFmt w:val="bullet"/>
      <w:lvlText w:val=""/>
      <w:lvlJc w:val="left"/>
      <w:pPr>
        <w:ind w:left="5748" w:hanging="360"/>
      </w:pPr>
      <w:rPr>
        <w:rFonts w:ascii="Symbol" w:hAnsi="Symbol" w:hint="default"/>
      </w:rPr>
    </w:lvl>
    <w:lvl w:ilvl="7" w:tplc="00190409" w:tentative="1">
      <w:start w:val="1"/>
      <w:numFmt w:val="bullet"/>
      <w:lvlText w:val="o"/>
      <w:lvlJc w:val="left"/>
      <w:pPr>
        <w:ind w:left="6468" w:hanging="360"/>
      </w:pPr>
      <w:rPr>
        <w:rFonts w:ascii="Courier New" w:hAnsi="Courier New" w:cs="Courier New" w:hint="default"/>
      </w:rPr>
    </w:lvl>
    <w:lvl w:ilvl="8" w:tplc="001B0409" w:tentative="1">
      <w:start w:val="1"/>
      <w:numFmt w:val="bullet"/>
      <w:lvlText w:val=""/>
      <w:lvlJc w:val="left"/>
      <w:pPr>
        <w:ind w:left="7188" w:hanging="360"/>
      </w:pPr>
      <w:rPr>
        <w:rFonts w:ascii="Wingdings" w:hAnsi="Wingdings" w:hint="default"/>
      </w:rPr>
    </w:lvl>
  </w:abstractNum>
  <w:abstractNum w:abstractNumId="22">
    <w:nsid w:val="38E01BE7"/>
    <w:multiLevelType w:val="hybridMultilevel"/>
    <w:tmpl w:val="6F4EA496"/>
    <w:lvl w:ilvl="0" w:tplc="B04495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D97CAD"/>
    <w:multiLevelType w:val="hybridMultilevel"/>
    <w:tmpl w:val="AB28CBF4"/>
    <w:lvl w:ilvl="0" w:tplc="9D08C3C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9DD12CD"/>
    <w:multiLevelType w:val="multilevel"/>
    <w:tmpl w:val="08200D38"/>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135E2"/>
    <w:multiLevelType w:val="hybridMultilevel"/>
    <w:tmpl w:val="9544EA16"/>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1300511"/>
    <w:multiLevelType w:val="hybridMultilevel"/>
    <w:tmpl w:val="BF7A22DE"/>
    <w:lvl w:ilvl="0" w:tplc="0424000F">
      <w:start w:val="1"/>
      <w:numFmt w:val="decimal"/>
      <w:lvlText w:val="%1."/>
      <w:lvlJc w:val="left"/>
      <w:pPr>
        <w:ind w:left="786"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656C36"/>
    <w:multiLevelType w:val="multilevel"/>
    <w:tmpl w:val="4B7AF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BC51542"/>
    <w:multiLevelType w:val="hybridMultilevel"/>
    <w:tmpl w:val="DBE0C84A"/>
    <w:lvl w:ilvl="0" w:tplc="A89C0128">
      <w:start w:val="1"/>
      <w:numFmt w:val="low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D950EC5"/>
    <w:multiLevelType w:val="multilevel"/>
    <w:tmpl w:val="06E840E4"/>
    <w:lvl w:ilvl="0">
      <w:start w:val="1"/>
      <w:numFmt w:val="decimal"/>
      <w:lvlText w:val="%1"/>
      <w:lvlJc w:val="left"/>
      <w:pPr>
        <w:tabs>
          <w:tab w:val="num" w:pos="732"/>
        </w:tabs>
        <w:ind w:left="7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1">
    <w:nsid w:val="4EF2522D"/>
    <w:multiLevelType w:val="hybridMultilevel"/>
    <w:tmpl w:val="7F06B0D0"/>
    <w:lvl w:ilvl="0" w:tplc="EDA8C5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10F7E59"/>
    <w:multiLevelType w:val="hybridMultilevel"/>
    <w:tmpl w:val="D13C7CC2"/>
    <w:lvl w:ilvl="0" w:tplc="DAAEBFC8">
      <w:numFmt w:val="bullet"/>
      <w:lvlText w:val="-"/>
      <w:lvlJc w:val="left"/>
      <w:pPr>
        <w:ind w:left="360" w:hanging="360"/>
      </w:pPr>
      <w:rPr>
        <w:rFonts w:ascii="Arial" w:hAnsi="Arial" w:hint="default"/>
        <w:b w:val="0"/>
        <w:i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5960723B"/>
    <w:multiLevelType w:val="hybridMultilevel"/>
    <w:tmpl w:val="46CA268E"/>
    <w:lvl w:ilvl="0" w:tplc="16820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62317C"/>
    <w:multiLevelType w:val="hybridMultilevel"/>
    <w:tmpl w:val="C9184930"/>
    <w:lvl w:ilvl="0" w:tplc="AD02ABF0">
      <w:start w:val="1"/>
      <w:numFmt w:val="decimal"/>
      <w:lvlText w:val="%1."/>
      <w:lvlJc w:val="left"/>
      <w:pPr>
        <w:tabs>
          <w:tab w:val="num" w:pos="720"/>
        </w:tabs>
        <w:ind w:left="720" w:hanging="360"/>
      </w:pPr>
      <w:rPr>
        <w:rFonts w:hint="default"/>
        <w:b/>
      </w:rPr>
    </w:lvl>
    <w:lvl w:ilvl="1" w:tplc="B04495F6">
      <w:start w:val="1"/>
      <w:numFmt w:val="bullet"/>
      <w:lvlText w:val="-"/>
      <w:lvlJc w:val="left"/>
      <w:pPr>
        <w:tabs>
          <w:tab w:val="num" w:pos="1440"/>
        </w:tabs>
        <w:ind w:left="1440" w:hanging="360"/>
      </w:pPr>
      <w:rPr>
        <w:rFonts w:ascii="Arial" w:eastAsia="Times New Roman" w:hAnsi="Arial" w:cs="Arial" w:hint="default"/>
        <w:b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05450A5"/>
    <w:multiLevelType w:val="multilevel"/>
    <w:tmpl w:val="4380E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C1C35"/>
    <w:multiLevelType w:val="hybridMultilevel"/>
    <w:tmpl w:val="88084496"/>
    <w:lvl w:ilvl="0" w:tplc="E3A6EE9C">
      <w:start w:val="23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11950AC"/>
    <w:multiLevelType w:val="multilevel"/>
    <w:tmpl w:val="1FD8F98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12800AC"/>
    <w:multiLevelType w:val="hybridMultilevel"/>
    <w:tmpl w:val="E5382C5E"/>
    <w:lvl w:ilvl="0" w:tplc="648EF1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648A4DC7"/>
    <w:multiLevelType w:val="hybridMultilevel"/>
    <w:tmpl w:val="1FD8F986"/>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802139"/>
    <w:multiLevelType w:val="hybridMultilevel"/>
    <w:tmpl w:val="66902F58"/>
    <w:lvl w:ilvl="0" w:tplc="4F06EA2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nsid w:val="69C15139"/>
    <w:multiLevelType w:val="hybridMultilevel"/>
    <w:tmpl w:val="3E9C569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2161039"/>
    <w:multiLevelType w:val="hybridMultilevel"/>
    <w:tmpl w:val="2C842C20"/>
    <w:lvl w:ilvl="0" w:tplc="EDA8C5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D95BFB"/>
    <w:multiLevelType w:val="hybridMultilevel"/>
    <w:tmpl w:val="268E742E"/>
    <w:lvl w:ilvl="0" w:tplc="5D6A099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8"/>
  </w:num>
  <w:num w:numId="4">
    <w:abstractNumId w:val="34"/>
  </w:num>
  <w:num w:numId="5">
    <w:abstractNumId w:val="41"/>
  </w:num>
  <w:num w:numId="6">
    <w:abstractNumId w:val="46"/>
  </w:num>
  <w:num w:numId="7">
    <w:abstractNumId w:val="42"/>
  </w:num>
  <w:num w:numId="8">
    <w:abstractNumId w:val="6"/>
  </w:num>
  <w:num w:numId="9">
    <w:abstractNumId w:val="2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31"/>
  </w:num>
  <w:num w:numId="14">
    <w:abstractNumId w:val="44"/>
  </w:num>
  <w:num w:numId="15">
    <w:abstractNumId w:val="28"/>
  </w:num>
  <w:num w:numId="16">
    <w:abstractNumId w:val="18"/>
  </w:num>
  <w:num w:numId="17">
    <w:abstractNumId w:val="32"/>
  </w:num>
  <w:num w:numId="18">
    <w:abstractNumId w:val="14"/>
  </w:num>
  <w:num w:numId="19">
    <w:abstractNumId w:val="7"/>
  </w:num>
  <w:num w:numId="20">
    <w:abstractNumId w:val="3"/>
  </w:num>
  <w:num w:numId="21">
    <w:abstractNumId w:val="17"/>
  </w:num>
  <w:num w:numId="22">
    <w:abstractNumId w:val="25"/>
  </w:num>
  <w:num w:numId="23">
    <w:abstractNumId w:val="15"/>
  </w:num>
  <w:num w:numId="24">
    <w:abstractNumId w:val="37"/>
  </w:num>
  <w:num w:numId="25">
    <w:abstractNumId w:val="1"/>
  </w:num>
  <w:num w:numId="26">
    <w:abstractNumId w:val="9"/>
  </w:num>
  <w:num w:numId="27">
    <w:abstractNumId w:val="23"/>
  </w:num>
  <w:num w:numId="28">
    <w:abstractNumId w:val="43"/>
  </w:num>
  <w:num w:numId="29">
    <w:abstractNumId w:val="2"/>
  </w:num>
  <w:num w:numId="30">
    <w:abstractNumId w:val="40"/>
  </w:num>
  <w:num w:numId="31">
    <w:abstractNumId w:val="11"/>
  </w:num>
  <w:num w:numId="32">
    <w:abstractNumId w:val="36"/>
  </w:num>
  <w:num w:numId="33">
    <w:abstractNumId w:val="39"/>
  </w:num>
  <w:num w:numId="34">
    <w:abstractNumId w:val="0"/>
  </w:num>
  <w:num w:numId="35">
    <w:abstractNumId w:val="19"/>
  </w:num>
  <w:num w:numId="36">
    <w:abstractNumId w:val="35"/>
  </w:num>
  <w:num w:numId="37">
    <w:abstractNumId w:val="29"/>
  </w:num>
  <w:num w:numId="38">
    <w:abstractNumId w:val="38"/>
  </w:num>
  <w:num w:numId="39">
    <w:abstractNumId w:val="4"/>
  </w:num>
  <w:num w:numId="40">
    <w:abstractNumId w:val="5"/>
  </w:num>
  <w:num w:numId="41">
    <w:abstractNumId w:val="24"/>
  </w:num>
  <w:num w:numId="42">
    <w:abstractNumId w:val="45"/>
  </w:num>
  <w:num w:numId="43">
    <w:abstractNumId w:val="22"/>
  </w:num>
  <w:num w:numId="44">
    <w:abstractNumId w:val="10"/>
  </w:num>
  <w:num w:numId="45">
    <w:abstractNumId w:val="33"/>
  </w:num>
  <w:num w:numId="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16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6"/>
    <w:rsid w:val="0000023E"/>
    <w:rsid w:val="00000BB0"/>
    <w:rsid w:val="00012C68"/>
    <w:rsid w:val="00014214"/>
    <w:rsid w:val="00016AEB"/>
    <w:rsid w:val="000214D3"/>
    <w:rsid w:val="00023A88"/>
    <w:rsid w:val="000266C1"/>
    <w:rsid w:val="00031B16"/>
    <w:rsid w:val="00033FA5"/>
    <w:rsid w:val="00037E9B"/>
    <w:rsid w:val="00041DA4"/>
    <w:rsid w:val="00041F4E"/>
    <w:rsid w:val="00045272"/>
    <w:rsid w:val="000649A4"/>
    <w:rsid w:val="000658D1"/>
    <w:rsid w:val="00071A6A"/>
    <w:rsid w:val="0007622F"/>
    <w:rsid w:val="0008005D"/>
    <w:rsid w:val="00086E95"/>
    <w:rsid w:val="00091230"/>
    <w:rsid w:val="000A343C"/>
    <w:rsid w:val="000A7238"/>
    <w:rsid w:val="000B0069"/>
    <w:rsid w:val="000C1D3E"/>
    <w:rsid w:val="000C656B"/>
    <w:rsid w:val="000C7E29"/>
    <w:rsid w:val="000D69B6"/>
    <w:rsid w:val="000E599E"/>
    <w:rsid w:val="000F155D"/>
    <w:rsid w:val="000F2BBC"/>
    <w:rsid w:val="000F3FD6"/>
    <w:rsid w:val="0010028D"/>
    <w:rsid w:val="00112C6E"/>
    <w:rsid w:val="00113568"/>
    <w:rsid w:val="00114649"/>
    <w:rsid w:val="00116855"/>
    <w:rsid w:val="00127729"/>
    <w:rsid w:val="00127B86"/>
    <w:rsid w:val="00133A9A"/>
    <w:rsid w:val="00133EA6"/>
    <w:rsid w:val="0013514F"/>
    <w:rsid w:val="00135473"/>
    <w:rsid w:val="001357B2"/>
    <w:rsid w:val="00146663"/>
    <w:rsid w:val="00161E75"/>
    <w:rsid w:val="00161E84"/>
    <w:rsid w:val="00161FA9"/>
    <w:rsid w:val="00162821"/>
    <w:rsid w:val="00164064"/>
    <w:rsid w:val="00167B90"/>
    <w:rsid w:val="00172E48"/>
    <w:rsid w:val="0017478F"/>
    <w:rsid w:val="00174C11"/>
    <w:rsid w:val="001775CB"/>
    <w:rsid w:val="00181BB0"/>
    <w:rsid w:val="00181E33"/>
    <w:rsid w:val="00182150"/>
    <w:rsid w:val="00185BE6"/>
    <w:rsid w:val="00191BC1"/>
    <w:rsid w:val="001939C5"/>
    <w:rsid w:val="00193A95"/>
    <w:rsid w:val="001A4530"/>
    <w:rsid w:val="001A6EF7"/>
    <w:rsid w:val="001B3F20"/>
    <w:rsid w:val="001B3FCD"/>
    <w:rsid w:val="001B60CF"/>
    <w:rsid w:val="001C076D"/>
    <w:rsid w:val="001C12AE"/>
    <w:rsid w:val="001C4A63"/>
    <w:rsid w:val="001C516A"/>
    <w:rsid w:val="001C6264"/>
    <w:rsid w:val="001D3694"/>
    <w:rsid w:val="001E13A4"/>
    <w:rsid w:val="001E4DF0"/>
    <w:rsid w:val="001E75CB"/>
    <w:rsid w:val="001F5B46"/>
    <w:rsid w:val="001F69A5"/>
    <w:rsid w:val="001F7B53"/>
    <w:rsid w:val="00202A77"/>
    <w:rsid w:val="002053A7"/>
    <w:rsid w:val="00207F72"/>
    <w:rsid w:val="00217444"/>
    <w:rsid w:val="00223411"/>
    <w:rsid w:val="00246290"/>
    <w:rsid w:val="00247E77"/>
    <w:rsid w:val="00250563"/>
    <w:rsid w:val="002508AF"/>
    <w:rsid w:val="0026067C"/>
    <w:rsid w:val="00261D73"/>
    <w:rsid w:val="00261DEE"/>
    <w:rsid w:val="00267E56"/>
    <w:rsid w:val="00271CE5"/>
    <w:rsid w:val="0027324C"/>
    <w:rsid w:val="002745AC"/>
    <w:rsid w:val="00282020"/>
    <w:rsid w:val="00282190"/>
    <w:rsid w:val="002823EF"/>
    <w:rsid w:val="00282CC4"/>
    <w:rsid w:val="00290E27"/>
    <w:rsid w:val="00296C9F"/>
    <w:rsid w:val="002A01CB"/>
    <w:rsid w:val="002A1DC8"/>
    <w:rsid w:val="002A1F68"/>
    <w:rsid w:val="002A2B69"/>
    <w:rsid w:val="002A33D6"/>
    <w:rsid w:val="002A4C31"/>
    <w:rsid w:val="002A4D4E"/>
    <w:rsid w:val="002A5635"/>
    <w:rsid w:val="002A6DB2"/>
    <w:rsid w:val="002B55AB"/>
    <w:rsid w:val="002B5B1E"/>
    <w:rsid w:val="002B7331"/>
    <w:rsid w:val="002B7599"/>
    <w:rsid w:val="002C1695"/>
    <w:rsid w:val="002C5EA0"/>
    <w:rsid w:val="002D27C4"/>
    <w:rsid w:val="002D2A88"/>
    <w:rsid w:val="002D6223"/>
    <w:rsid w:val="002D7818"/>
    <w:rsid w:val="002D7DD1"/>
    <w:rsid w:val="002E25D8"/>
    <w:rsid w:val="002E6AAA"/>
    <w:rsid w:val="002F3524"/>
    <w:rsid w:val="002F4657"/>
    <w:rsid w:val="00301760"/>
    <w:rsid w:val="00301ADD"/>
    <w:rsid w:val="0030437E"/>
    <w:rsid w:val="003043A8"/>
    <w:rsid w:val="003043BC"/>
    <w:rsid w:val="00304D74"/>
    <w:rsid w:val="00322440"/>
    <w:rsid w:val="003231D8"/>
    <w:rsid w:val="003239D0"/>
    <w:rsid w:val="0032484C"/>
    <w:rsid w:val="00331C9C"/>
    <w:rsid w:val="0033215F"/>
    <w:rsid w:val="003330E7"/>
    <w:rsid w:val="00341EA3"/>
    <w:rsid w:val="00343389"/>
    <w:rsid w:val="003457FB"/>
    <w:rsid w:val="00355912"/>
    <w:rsid w:val="003568AE"/>
    <w:rsid w:val="003636BF"/>
    <w:rsid w:val="00367B49"/>
    <w:rsid w:val="00367EDC"/>
    <w:rsid w:val="00371442"/>
    <w:rsid w:val="00380309"/>
    <w:rsid w:val="003825FD"/>
    <w:rsid w:val="0038323B"/>
    <w:rsid w:val="00383A14"/>
    <w:rsid w:val="003845B4"/>
    <w:rsid w:val="00387B1A"/>
    <w:rsid w:val="003A1BA2"/>
    <w:rsid w:val="003A2492"/>
    <w:rsid w:val="003A4E6C"/>
    <w:rsid w:val="003A7790"/>
    <w:rsid w:val="003B2BB0"/>
    <w:rsid w:val="003B3817"/>
    <w:rsid w:val="003B55C9"/>
    <w:rsid w:val="003C07BF"/>
    <w:rsid w:val="003C39BE"/>
    <w:rsid w:val="003C5EE5"/>
    <w:rsid w:val="003D0B96"/>
    <w:rsid w:val="003D2149"/>
    <w:rsid w:val="003D33A8"/>
    <w:rsid w:val="003D73F3"/>
    <w:rsid w:val="003E00DD"/>
    <w:rsid w:val="003E1C74"/>
    <w:rsid w:val="003E3C27"/>
    <w:rsid w:val="003E4A6D"/>
    <w:rsid w:val="003E57C6"/>
    <w:rsid w:val="003F1F69"/>
    <w:rsid w:val="003F5894"/>
    <w:rsid w:val="004007A2"/>
    <w:rsid w:val="004068DF"/>
    <w:rsid w:val="00416FE0"/>
    <w:rsid w:val="00417F04"/>
    <w:rsid w:val="004202A5"/>
    <w:rsid w:val="00420D5D"/>
    <w:rsid w:val="0042445E"/>
    <w:rsid w:val="0043319D"/>
    <w:rsid w:val="004333AB"/>
    <w:rsid w:val="004359F3"/>
    <w:rsid w:val="0044649F"/>
    <w:rsid w:val="00447135"/>
    <w:rsid w:val="00451375"/>
    <w:rsid w:val="00452FCF"/>
    <w:rsid w:val="00453C91"/>
    <w:rsid w:val="00460959"/>
    <w:rsid w:val="004657EE"/>
    <w:rsid w:val="00471084"/>
    <w:rsid w:val="00471768"/>
    <w:rsid w:val="00473884"/>
    <w:rsid w:val="00474126"/>
    <w:rsid w:val="004826BC"/>
    <w:rsid w:val="00482FF5"/>
    <w:rsid w:val="00491ADE"/>
    <w:rsid w:val="00492A27"/>
    <w:rsid w:val="004A112A"/>
    <w:rsid w:val="004A14E5"/>
    <w:rsid w:val="004A2134"/>
    <w:rsid w:val="004B213A"/>
    <w:rsid w:val="004B2DD7"/>
    <w:rsid w:val="004B7C97"/>
    <w:rsid w:val="004C46D9"/>
    <w:rsid w:val="004D6D6C"/>
    <w:rsid w:val="004D75F4"/>
    <w:rsid w:val="004E41AD"/>
    <w:rsid w:val="004F426E"/>
    <w:rsid w:val="004F49DC"/>
    <w:rsid w:val="0050492B"/>
    <w:rsid w:val="00505380"/>
    <w:rsid w:val="0051419F"/>
    <w:rsid w:val="00526246"/>
    <w:rsid w:val="005412DC"/>
    <w:rsid w:val="00542EBD"/>
    <w:rsid w:val="0054411F"/>
    <w:rsid w:val="00547496"/>
    <w:rsid w:val="00547695"/>
    <w:rsid w:val="00547CB0"/>
    <w:rsid w:val="00551F15"/>
    <w:rsid w:val="00551F8F"/>
    <w:rsid w:val="005554BF"/>
    <w:rsid w:val="0055791D"/>
    <w:rsid w:val="005661B7"/>
    <w:rsid w:val="00567106"/>
    <w:rsid w:val="005718BA"/>
    <w:rsid w:val="00572FAB"/>
    <w:rsid w:val="0057685F"/>
    <w:rsid w:val="00582EF8"/>
    <w:rsid w:val="005840B4"/>
    <w:rsid w:val="00584104"/>
    <w:rsid w:val="005852C8"/>
    <w:rsid w:val="00592708"/>
    <w:rsid w:val="005948DC"/>
    <w:rsid w:val="005A7178"/>
    <w:rsid w:val="005A7B49"/>
    <w:rsid w:val="005A7FBA"/>
    <w:rsid w:val="005B00F5"/>
    <w:rsid w:val="005B15EA"/>
    <w:rsid w:val="005B3F39"/>
    <w:rsid w:val="005B7F08"/>
    <w:rsid w:val="005C00F9"/>
    <w:rsid w:val="005C2247"/>
    <w:rsid w:val="005C26AF"/>
    <w:rsid w:val="005C35F2"/>
    <w:rsid w:val="005D0DB5"/>
    <w:rsid w:val="005D2BB6"/>
    <w:rsid w:val="005D526C"/>
    <w:rsid w:val="005D55B9"/>
    <w:rsid w:val="005D74E8"/>
    <w:rsid w:val="005D78E6"/>
    <w:rsid w:val="005E1D3C"/>
    <w:rsid w:val="005E1E84"/>
    <w:rsid w:val="005E628B"/>
    <w:rsid w:val="005E6E1C"/>
    <w:rsid w:val="005E7F73"/>
    <w:rsid w:val="005F3AE7"/>
    <w:rsid w:val="005F3EEB"/>
    <w:rsid w:val="005F444E"/>
    <w:rsid w:val="005F662B"/>
    <w:rsid w:val="005F6E3F"/>
    <w:rsid w:val="00607E68"/>
    <w:rsid w:val="006114EE"/>
    <w:rsid w:val="00617896"/>
    <w:rsid w:val="006179FC"/>
    <w:rsid w:val="00620757"/>
    <w:rsid w:val="00620E97"/>
    <w:rsid w:val="00621401"/>
    <w:rsid w:val="00621C51"/>
    <w:rsid w:val="00625983"/>
    <w:rsid w:val="00625AE6"/>
    <w:rsid w:val="00627385"/>
    <w:rsid w:val="00627A02"/>
    <w:rsid w:val="00632253"/>
    <w:rsid w:val="00637390"/>
    <w:rsid w:val="00642714"/>
    <w:rsid w:val="006455CE"/>
    <w:rsid w:val="00647A4A"/>
    <w:rsid w:val="00650DE4"/>
    <w:rsid w:val="00655841"/>
    <w:rsid w:val="00656F29"/>
    <w:rsid w:val="00660DB5"/>
    <w:rsid w:val="00663B6F"/>
    <w:rsid w:val="00663E86"/>
    <w:rsid w:val="00664D19"/>
    <w:rsid w:val="00675257"/>
    <w:rsid w:val="00676F6E"/>
    <w:rsid w:val="00682657"/>
    <w:rsid w:val="0068767F"/>
    <w:rsid w:val="00697A14"/>
    <w:rsid w:val="006A7D53"/>
    <w:rsid w:val="006B19EC"/>
    <w:rsid w:val="006C4BE7"/>
    <w:rsid w:val="006C6821"/>
    <w:rsid w:val="006D4AAF"/>
    <w:rsid w:val="006D7059"/>
    <w:rsid w:val="006E6A1B"/>
    <w:rsid w:val="006F04EB"/>
    <w:rsid w:val="006F2C8A"/>
    <w:rsid w:val="006F67DC"/>
    <w:rsid w:val="00702A75"/>
    <w:rsid w:val="0071234D"/>
    <w:rsid w:val="007139CB"/>
    <w:rsid w:val="0071453A"/>
    <w:rsid w:val="007158FE"/>
    <w:rsid w:val="007173D7"/>
    <w:rsid w:val="00723BDC"/>
    <w:rsid w:val="0072496B"/>
    <w:rsid w:val="00730926"/>
    <w:rsid w:val="00730DAD"/>
    <w:rsid w:val="00733017"/>
    <w:rsid w:val="00737CB9"/>
    <w:rsid w:val="00737D4E"/>
    <w:rsid w:val="0074233C"/>
    <w:rsid w:val="00746CA5"/>
    <w:rsid w:val="00754C09"/>
    <w:rsid w:val="00755DAF"/>
    <w:rsid w:val="0075648D"/>
    <w:rsid w:val="007576DA"/>
    <w:rsid w:val="00762ADA"/>
    <w:rsid w:val="00762FFD"/>
    <w:rsid w:val="0076440C"/>
    <w:rsid w:val="007714FC"/>
    <w:rsid w:val="0077370C"/>
    <w:rsid w:val="00777CAA"/>
    <w:rsid w:val="00780075"/>
    <w:rsid w:val="00781214"/>
    <w:rsid w:val="00781DE5"/>
    <w:rsid w:val="00783310"/>
    <w:rsid w:val="0078737B"/>
    <w:rsid w:val="00794DFA"/>
    <w:rsid w:val="00795D9D"/>
    <w:rsid w:val="007A4A6D"/>
    <w:rsid w:val="007A7762"/>
    <w:rsid w:val="007B18D3"/>
    <w:rsid w:val="007C0C17"/>
    <w:rsid w:val="007D1BCF"/>
    <w:rsid w:val="007D75CF"/>
    <w:rsid w:val="007E0440"/>
    <w:rsid w:val="007E1BCE"/>
    <w:rsid w:val="007E4027"/>
    <w:rsid w:val="007E463D"/>
    <w:rsid w:val="007E6DC5"/>
    <w:rsid w:val="007F5CE2"/>
    <w:rsid w:val="00803531"/>
    <w:rsid w:val="00806D82"/>
    <w:rsid w:val="008121F2"/>
    <w:rsid w:val="00812F58"/>
    <w:rsid w:val="008157E3"/>
    <w:rsid w:val="008168BA"/>
    <w:rsid w:val="0082129D"/>
    <w:rsid w:val="00823E88"/>
    <w:rsid w:val="00824D4F"/>
    <w:rsid w:val="00827BEB"/>
    <w:rsid w:val="008407E3"/>
    <w:rsid w:val="0084151B"/>
    <w:rsid w:val="00841F02"/>
    <w:rsid w:val="008442E1"/>
    <w:rsid w:val="008465DF"/>
    <w:rsid w:val="00846669"/>
    <w:rsid w:val="00846844"/>
    <w:rsid w:val="00847F4C"/>
    <w:rsid w:val="0085214D"/>
    <w:rsid w:val="00855525"/>
    <w:rsid w:val="008610BE"/>
    <w:rsid w:val="008640D4"/>
    <w:rsid w:val="0086429D"/>
    <w:rsid w:val="00867525"/>
    <w:rsid w:val="00877FB0"/>
    <w:rsid w:val="00877FFC"/>
    <w:rsid w:val="0088043C"/>
    <w:rsid w:val="00882A35"/>
    <w:rsid w:val="00884889"/>
    <w:rsid w:val="008864B2"/>
    <w:rsid w:val="00887D07"/>
    <w:rsid w:val="008906C9"/>
    <w:rsid w:val="008A5639"/>
    <w:rsid w:val="008A5E40"/>
    <w:rsid w:val="008A6BA3"/>
    <w:rsid w:val="008C5738"/>
    <w:rsid w:val="008C6D92"/>
    <w:rsid w:val="008D04F0"/>
    <w:rsid w:val="008D2699"/>
    <w:rsid w:val="008D3F4D"/>
    <w:rsid w:val="008D46ED"/>
    <w:rsid w:val="008E53B2"/>
    <w:rsid w:val="008E56AA"/>
    <w:rsid w:val="008E6A38"/>
    <w:rsid w:val="008E76C8"/>
    <w:rsid w:val="008F1968"/>
    <w:rsid w:val="008F2740"/>
    <w:rsid w:val="008F3500"/>
    <w:rsid w:val="008F5B8E"/>
    <w:rsid w:val="008F6996"/>
    <w:rsid w:val="008F77DD"/>
    <w:rsid w:val="00905CAE"/>
    <w:rsid w:val="00910954"/>
    <w:rsid w:val="00915352"/>
    <w:rsid w:val="00915C0D"/>
    <w:rsid w:val="00924E3C"/>
    <w:rsid w:val="00926278"/>
    <w:rsid w:val="00930590"/>
    <w:rsid w:val="00932B27"/>
    <w:rsid w:val="00940323"/>
    <w:rsid w:val="00957D69"/>
    <w:rsid w:val="00960AB8"/>
    <w:rsid w:val="009612BB"/>
    <w:rsid w:val="009650D9"/>
    <w:rsid w:val="00972EC3"/>
    <w:rsid w:val="00973198"/>
    <w:rsid w:val="00973C14"/>
    <w:rsid w:val="00975626"/>
    <w:rsid w:val="00975C55"/>
    <w:rsid w:val="00976B12"/>
    <w:rsid w:val="00977F7C"/>
    <w:rsid w:val="009808E8"/>
    <w:rsid w:val="00984BBE"/>
    <w:rsid w:val="00984F15"/>
    <w:rsid w:val="00985D60"/>
    <w:rsid w:val="00986324"/>
    <w:rsid w:val="009876AD"/>
    <w:rsid w:val="009918B1"/>
    <w:rsid w:val="00992F69"/>
    <w:rsid w:val="009933B7"/>
    <w:rsid w:val="0099437B"/>
    <w:rsid w:val="009A1A7E"/>
    <w:rsid w:val="009A6276"/>
    <w:rsid w:val="009A64BF"/>
    <w:rsid w:val="009A7FFE"/>
    <w:rsid w:val="009B0F37"/>
    <w:rsid w:val="009B1BBD"/>
    <w:rsid w:val="009C003E"/>
    <w:rsid w:val="009C4BD8"/>
    <w:rsid w:val="009C609D"/>
    <w:rsid w:val="009C740A"/>
    <w:rsid w:val="009D78B5"/>
    <w:rsid w:val="009E2F94"/>
    <w:rsid w:val="009E7059"/>
    <w:rsid w:val="00A02800"/>
    <w:rsid w:val="00A0500C"/>
    <w:rsid w:val="00A11F18"/>
    <w:rsid w:val="00A125C5"/>
    <w:rsid w:val="00A17CFA"/>
    <w:rsid w:val="00A2451C"/>
    <w:rsid w:val="00A3126E"/>
    <w:rsid w:val="00A31D5A"/>
    <w:rsid w:val="00A344DF"/>
    <w:rsid w:val="00A36DF1"/>
    <w:rsid w:val="00A5501E"/>
    <w:rsid w:val="00A561B9"/>
    <w:rsid w:val="00A5674E"/>
    <w:rsid w:val="00A63AA3"/>
    <w:rsid w:val="00A643B5"/>
    <w:rsid w:val="00A65E72"/>
    <w:rsid w:val="00A65EE7"/>
    <w:rsid w:val="00A70133"/>
    <w:rsid w:val="00A70929"/>
    <w:rsid w:val="00A75E39"/>
    <w:rsid w:val="00A763C9"/>
    <w:rsid w:val="00A7669E"/>
    <w:rsid w:val="00A768BF"/>
    <w:rsid w:val="00A770A6"/>
    <w:rsid w:val="00A813B1"/>
    <w:rsid w:val="00A84585"/>
    <w:rsid w:val="00A87F14"/>
    <w:rsid w:val="00A95451"/>
    <w:rsid w:val="00A96CFC"/>
    <w:rsid w:val="00A96E32"/>
    <w:rsid w:val="00A97D3F"/>
    <w:rsid w:val="00AA2D5B"/>
    <w:rsid w:val="00AB0E04"/>
    <w:rsid w:val="00AB12BA"/>
    <w:rsid w:val="00AB36C4"/>
    <w:rsid w:val="00AB6086"/>
    <w:rsid w:val="00AC202A"/>
    <w:rsid w:val="00AC24E4"/>
    <w:rsid w:val="00AC32B2"/>
    <w:rsid w:val="00AD08F2"/>
    <w:rsid w:val="00AD2A02"/>
    <w:rsid w:val="00AD39DF"/>
    <w:rsid w:val="00AD4035"/>
    <w:rsid w:val="00AE14CF"/>
    <w:rsid w:val="00AE608F"/>
    <w:rsid w:val="00AF0573"/>
    <w:rsid w:val="00AF0EA4"/>
    <w:rsid w:val="00AF1736"/>
    <w:rsid w:val="00AF496E"/>
    <w:rsid w:val="00AF4DFC"/>
    <w:rsid w:val="00B012FB"/>
    <w:rsid w:val="00B0283E"/>
    <w:rsid w:val="00B02E6B"/>
    <w:rsid w:val="00B0623F"/>
    <w:rsid w:val="00B12404"/>
    <w:rsid w:val="00B1620C"/>
    <w:rsid w:val="00B17141"/>
    <w:rsid w:val="00B17818"/>
    <w:rsid w:val="00B2423F"/>
    <w:rsid w:val="00B25CD8"/>
    <w:rsid w:val="00B262B3"/>
    <w:rsid w:val="00B30931"/>
    <w:rsid w:val="00B30BE4"/>
    <w:rsid w:val="00B31575"/>
    <w:rsid w:val="00B32B87"/>
    <w:rsid w:val="00B4694A"/>
    <w:rsid w:val="00B47536"/>
    <w:rsid w:val="00B47AAF"/>
    <w:rsid w:val="00B50920"/>
    <w:rsid w:val="00B5108C"/>
    <w:rsid w:val="00B57A09"/>
    <w:rsid w:val="00B60584"/>
    <w:rsid w:val="00B707AD"/>
    <w:rsid w:val="00B77593"/>
    <w:rsid w:val="00B821B7"/>
    <w:rsid w:val="00B82836"/>
    <w:rsid w:val="00B8547D"/>
    <w:rsid w:val="00B92353"/>
    <w:rsid w:val="00B923E0"/>
    <w:rsid w:val="00BA029D"/>
    <w:rsid w:val="00BA3395"/>
    <w:rsid w:val="00BA3D76"/>
    <w:rsid w:val="00BA6571"/>
    <w:rsid w:val="00BA7BBC"/>
    <w:rsid w:val="00BB0BAD"/>
    <w:rsid w:val="00BB1560"/>
    <w:rsid w:val="00BB1B9D"/>
    <w:rsid w:val="00BB67EF"/>
    <w:rsid w:val="00BB7C74"/>
    <w:rsid w:val="00BC08E8"/>
    <w:rsid w:val="00BC1B09"/>
    <w:rsid w:val="00BC2F2A"/>
    <w:rsid w:val="00BC3806"/>
    <w:rsid w:val="00BC4F29"/>
    <w:rsid w:val="00BC7130"/>
    <w:rsid w:val="00BE43C2"/>
    <w:rsid w:val="00BE7183"/>
    <w:rsid w:val="00BE7D6E"/>
    <w:rsid w:val="00BF38F7"/>
    <w:rsid w:val="00BF7DAA"/>
    <w:rsid w:val="00C04F65"/>
    <w:rsid w:val="00C07623"/>
    <w:rsid w:val="00C22561"/>
    <w:rsid w:val="00C22F18"/>
    <w:rsid w:val="00C23E8C"/>
    <w:rsid w:val="00C250D5"/>
    <w:rsid w:val="00C258D4"/>
    <w:rsid w:val="00C26426"/>
    <w:rsid w:val="00C35666"/>
    <w:rsid w:val="00C35B69"/>
    <w:rsid w:val="00C4350D"/>
    <w:rsid w:val="00C448BA"/>
    <w:rsid w:val="00C553FE"/>
    <w:rsid w:val="00C617CE"/>
    <w:rsid w:val="00C64B9A"/>
    <w:rsid w:val="00C71699"/>
    <w:rsid w:val="00C72222"/>
    <w:rsid w:val="00C730A6"/>
    <w:rsid w:val="00C756AB"/>
    <w:rsid w:val="00C76267"/>
    <w:rsid w:val="00C77476"/>
    <w:rsid w:val="00C866AF"/>
    <w:rsid w:val="00C90A7E"/>
    <w:rsid w:val="00C9220C"/>
    <w:rsid w:val="00C92898"/>
    <w:rsid w:val="00C957AD"/>
    <w:rsid w:val="00C9602E"/>
    <w:rsid w:val="00CA3B05"/>
    <w:rsid w:val="00CA4340"/>
    <w:rsid w:val="00CA5B7A"/>
    <w:rsid w:val="00CB19EA"/>
    <w:rsid w:val="00CB65C5"/>
    <w:rsid w:val="00CB71FE"/>
    <w:rsid w:val="00CC2456"/>
    <w:rsid w:val="00CC2A17"/>
    <w:rsid w:val="00CC34AE"/>
    <w:rsid w:val="00CC5511"/>
    <w:rsid w:val="00CD351C"/>
    <w:rsid w:val="00CD72F1"/>
    <w:rsid w:val="00CE142A"/>
    <w:rsid w:val="00CE357C"/>
    <w:rsid w:val="00CE5238"/>
    <w:rsid w:val="00CE7514"/>
    <w:rsid w:val="00CF306F"/>
    <w:rsid w:val="00CF5211"/>
    <w:rsid w:val="00CF5DB0"/>
    <w:rsid w:val="00CF7F43"/>
    <w:rsid w:val="00D00BC1"/>
    <w:rsid w:val="00D0237D"/>
    <w:rsid w:val="00D02503"/>
    <w:rsid w:val="00D03583"/>
    <w:rsid w:val="00D0378C"/>
    <w:rsid w:val="00D03FEB"/>
    <w:rsid w:val="00D0529F"/>
    <w:rsid w:val="00D1281D"/>
    <w:rsid w:val="00D137EE"/>
    <w:rsid w:val="00D14BD7"/>
    <w:rsid w:val="00D16CE9"/>
    <w:rsid w:val="00D210F6"/>
    <w:rsid w:val="00D21ED7"/>
    <w:rsid w:val="00D22C21"/>
    <w:rsid w:val="00D248DE"/>
    <w:rsid w:val="00D30351"/>
    <w:rsid w:val="00D42320"/>
    <w:rsid w:val="00D4272A"/>
    <w:rsid w:val="00D440F7"/>
    <w:rsid w:val="00D460FA"/>
    <w:rsid w:val="00D532E5"/>
    <w:rsid w:val="00D6620C"/>
    <w:rsid w:val="00D6769C"/>
    <w:rsid w:val="00D7704D"/>
    <w:rsid w:val="00D8035F"/>
    <w:rsid w:val="00D8542D"/>
    <w:rsid w:val="00D86691"/>
    <w:rsid w:val="00D871B1"/>
    <w:rsid w:val="00D93F3F"/>
    <w:rsid w:val="00D95983"/>
    <w:rsid w:val="00DA31F0"/>
    <w:rsid w:val="00DB3A82"/>
    <w:rsid w:val="00DB44CC"/>
    <w:rsid w:val="00DC2195"/>
    <w:rsid w:val="00DC4DC1"/>
    <w:rsid w:val="00DC6A71"/>
    <w:rsid w:val="00DD0C46"/>
    <w:rsid w:val="00DD4434"/>
    <w:rsid w:val="00DD4594"/>
    <w:rsid w:val="00DD60EB"/>
    <w:rsid w:val="00DD61C9"/>
    <w:rsid w:val="00DE2525"/>
    <w:rsid w:val="00DE4132"/>
    <w:rsid w:val="00DF07CA"/>
    <w:rsid w:val="00DF7316"/>
    <w:rsid w:val="00E00DE3"/>
    <w:rsid w:val="00E0221C"/>
    <w:rsid w:val="00E0357D"/>
    <w:rsid w:val="00E04523"/>
    <w:rsid w:val="00E05162"/>
    <w:rsid w:val="00E154DF"/>
    <w:rsid w:val="00E213BE"/>
    <w:rsid w:val="00E21971"/>
    <w:rsid w:val="00E23D22"/>
    <w:rsid w:val="00E27055"/>
    <w:rsid w:val="00E3087B"/>
    <w:rsid w:val="00E30DC8"/>
    <w:rsid w:val="00E321C6"/>
    <w:rsid w:val="00E353F2"/>
    <w:rsid w:val="00E4112C"/>
    <w:rsid w:val="00E42892"/>
    <w:rsid w:val="00E43350"/>
    <w:rsid w:val="00E51027"/>
    <w:rsid w:val="00E525F4"/>
    <w:rsid w:val="00E565AC"/>
    <w:rsid w:val="00E6161C"/>
    <w:rsid w:val="00E62866"/>
    <w:rsid w:val="00E63CA1"/>
    <w:rsid w:val="00E74320"/>
    <w:rsid w:val="00E74CF8"/>
    <w:rsid w:val="00E76A2E"/>
    <w:rsid w:val="00E82409"/>
    <w:rsid w:val="00E90933"/>
    <w:rsid w:val="00E946E2"/>
    <w:rsid w:val="00E9480A"/>
    <w:rsid w:val="00E968F9"/>
    <w:rsid w:val="00EA0413"/>
    <w:rsid w:val="00EA04E4"/>
    <w:rsid w:val="00EA2060"/>
    <w:rsid w:val="00EA2097"/>
    <w:rsid w:val="00EA226F"/>
    <w:rsid w:val="00EB16BD"/>
    <w:rsid w:val="00EB6DF9"/>
    <w:rsid w:val="00EB705B"/>
    <w:rsid w:val="00EC3136"/>
    <w:rsid w:val="00EC58E0"/>
    <w:rsid w:val="00EC5A9D"/>
    <w:rsid w:val="00ED0292"/>
    <w:rsid w:val="00ED15D6"/>
    <w:rsid w:val="00ED1C3E"/>
    <w:rsid w:val="00EE61AE"/>
    <w:rsid w:val="00EF5D16"/>
    <w:rsid w:val="00F016E2"/>
    <w:rsid w:val="00F04748"/>
    <w:rsid w:val="00F058D1"/>
    <w:rsid w:val="00F071E7"/>
    <w:rsid w:val="00F07EBB"/>
    <w:rsid w:val="00F1178F"/>
    <w:rsid w:val="00F12B74"/>
    <w:rsid w:val="00F12E07"/>
    <w:rsid w:val="00F240BB"/>
    <w:rsid w:val="00F258AA"/>
    <w:rsid w:val="00F307EF"/>
    <w:rsid w:val="00F30FFF"/>
    <w:rsid w:val="00F34EF7"/>
    <w:rsid w:val="00F37141"/>
    <w:rsid w:val="00F409F9"/>
    <w:rsid w:val="00F4204D"/>
    <w:rsid w:val="00F433C0"/>
    <w:rsid w:val="00F56D6B"/>
    <w:rsid w:val="00F57FED"/>
    <w:rsid w:val="00F60AA0"/>
    <w:rsid w:val="00F6129C"/>
    <w:rsid w:val="00F63458"/>
    <w:rsid w:val="00F75DDA"/>
    <w:rsid w:val="00F9362C"/>
    <w:rsid w:val="00F93CF8"/>
    <w:rsid w:val="00F9431F"/>
    <w:rsid w:val="00F9591E"/>
    <w:rsid w:val="00F97AF9"/>
    <w:rsid w:val="00FA360E"/>
    <w:rsid w:val="00FA655D"/>
    <w:rsid w:val="00FB657E"/>
    <w:rsid w:val="00FC4DC9"/>
    <w:rsid w:val="00FC511E"/>
    <w:rsid w:val="00FE5737"/>
    <w:rsid w:val="00FF348A"/>
    <w:rsid w:val="00FF68BC"/>
    <w:rsid w:val="00FF782C"/>
    <w:rsid w:val="00FF7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AF4DFC"/>
    <w:pPr>
      <w:widowControl w:val="0"/>
      <w:tabs>
        <w:tab w:val="left" w:pos="360"/>
      </w:tabs>
      <w:outlineLvl w:val="0"/>
    </w:pPr>
    <w:rPr>
      <w:rFonts w:cs="Arial"/>
      <w:b/>
      <w:sz w:val="24"/>
    </w:rPr>
  </w:style>
  <w:style w:type="paragraph" w:styleId="Naslov2">
    <w:name w:val="heading 2"/>
    <w:basedOn w:val="Navaden"/>
    <w:next w:val="Navaden"/>
    <w:qFormat/>
    <w:rsid w:val="00DD4434"/>
    <w:pPr>
      <w:keepNext/>
      <w:numPr>
        <w:ilvl w:val="1"/>
        <w:numId w:val="2"/>
      </w:numPr>
      <w:spacing w:before="240" w:after="60" w:line="240" w:lineRule="auto"/>
      <w:outlineLvl w:val="1"/>
    </w:pPr>
    <w:rPr>
      <w:rFonts w:cs="Arial"/>
      <w:b/>
      <w:bCs/>
      <w:i/>
      <w:iCs/>
      <w:sz w:val="24"/>
      <w:lang w:eastAsia="sl-SI"/>
    </w:rPr>
  </w:style>
  <w:style w:type="paragraph" w:styleId="Naslov3">
    <w:name w:val="heading 3"/>
    <w:basedOn w:val="Navaden"/>
    <w:next w:val="Navaden"/>
    <w:link w:val="Naslov3Znak"/>
    <w:qFormat/>
    <w:rsid w:val="00DD4434"/>
    <w:pPr>
      <w:keepNext/>
      <w:numPr>
        <w:ilvl w:val="2"/>
        <w:numId w:val="2"/>
      </w:numPr>
      <w:spacing w:before="240" w:after="60" w:line="240" w:lineRule="auto"/>
      <w:outlineLvl w:val="2"/>
    </w:pPr>
    <w:rPr>
      <w:rFonts w:cs="Arial"/>
      <w:b/>
      <w:bCs/>
      <w:sz w:val="22"/>
      <w:szCs w:val="22"/>
      <w:lang w:eastAsia="sl-SI"/>
    </w:rPr>
  </w:style>
  <w:style w:type="paragraph" w:styleId="Naslov4">
    <w:name w:val="heading 4"/>
    <w:basedOn w:val="Navaden"/>
    <w:next w:val="Navaden"/>
    <w:qFormat/>
    <w:rsid w:val="005D78E6"/>
    <w:pPr>
      <w:keepNext/>
      <w:numPr>
        <w:ilvl w:val="3"/>
        <w:numId w:val="2"/>
      </w:numPr>
      <w:spacing w:before="240" w:after="60" w:line="240" w:lineRule="auto"/>
      <w:outlineLvl w:val="3"/>
    </w:pPr>
    <w:rPr>
      <w:rFonts w:ascii="Times New Roman" w:hAnsi="Times New Roman"/>
      <w:b/>
      <w:bCs/>
      <w:sz w:val="28"/>
      <w:szCs w:val="28"/>
      <w:lang w:eastAsia="sl-SI"/>
    </w:rPr>
  </w:style>
  <w:style w:type="paragraph" w:styleId="Naslov5">
    <w:name w:val="heading 5"/>
    <w:basedOn w:val="Navaden"/>
    <w:next w:val="Navaden"/>
    <w:qFormat/>
    <w:rsid w:val="005D78E6"/>
    <w:pPr>
      <w:numPr>
        <w:ilvl w:val="4"/>
        <w:numId w:val="2"/>
      </w:numPr>
      <w:spacing w:before="240" w:after="60" w:line="260" w:lineRule="atLeast"/>
      <w:outlineLvl w:val="4"/>
    </w:pPr>
    <w:rPr>
      <w:b/>
      <w:bCs/>
      <w:i/>
      <w:iCs/>
      <w:sz w:val="26"/>
      <w:szCs w:val="26"/>
    </w:rPr>
  </w:style>
  <w:style w:type="paragraph" w:styleId="Naslov6">
    <w:name w:val="heading 6"/>
    <w:basedOn w:val="Navaden"/>
    <w:next w:val="Navaden"/>
    <w:qFormat/>
    <w:rsid w:val="005D78E6"/>
    <w:pPr>
      <w:numPr>
        <w:ilvl w:val="5"/>
        <w:numId w:val="2"/>
      </w:numPr>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qFormat/>
    <w:rsid w:val="005D78E6"/>
    <w:pPr>
      <w:numPr>
        <w:ilvl w:val="6"/>
        <w:numId w:val="2"/>
      </w:numPr>
      <w:spacing w:before="240" w:after="60" w:line="240" w:lineRule="auto"/>
      <w:outlineLvl w:val="6"/>
    </w:pPr>
    <w:rPr>
      <w:rFonts w:ascii="Times New Roman" w:hAnsi="Times New Roman"/>
      <w:sz w:val="24"/>
      <w:lang w:eastAsia="sl-SI"/>
    </w:rPr>
  </w:style>
  <w:style w:type="paragraph" w:styleId="Naslov8">
    <w:name w:val="heading 8"/>
    <w:basedOn w:val="Navaden"/>
    <w:next w:val="Navaden"/>
    <w:qFormat/>
    <w:rsid w:val="005D78E6"/>
    <w:pPr>
      <w:numPr>
        <w:ilvl w:val="7"/>
        <w:numId w:val="2"/>
      </w:numPr>
      <w:spacing w:before="240" w:after="60" w:line="240" w:lineRule="auto"/>
      <w:outlineLvl w:val="7"/>
    </w:pPr>
    <w:rPr>
      <w:rFonts w:ascii="Times New Roman" w:hAnsi="Times New Roman"/>
      <w:i/>
      <w:iCs/>
      <w:sz w:val="24"/>
      <w:lang w:eastAsia="sl-SI"/>
    </w:rPr>
  </w:style>
  <w:style w:type="paragraph" w:styleId="Naslov9">
    <w:name w:val="heading 9"/>
    <w:basedOn w:val="Navaden"/>
    <w:next w:val="Navaden"/>
    <w:qFormat/>
    <w:rsid w:val="005D78E6"/>
    <w:pPr>
      <w:numPr>
        <w:ilvl w:val="8"/>
        <w:numId w:val="2"/>
      </w:numPr>
      <w:spacing w:before="240" w:after="60" w:line="240" w:lineRule="auto"/>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5D78E6"/>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5D78E6"/>
    <w:rPr>
      <w:rFonts w:ascii="Arial" w:hAnsi="Arial"/>
      <w:b/>
      <w:bCs/>
      <w:color w:val="000000"/>
      <w:spacing w:val="40"/>
      <w:sz w:val="22"/>
      <w:szCs w:val="22"/>
      <w:lang w:val="x-none" w:eastAsia="x-none" w:bidi="ar-SA"/>
    </w:rPr>
  </w:style>
  <w:style w:type="paragraph" w:customStyle="1" w:styleId="Poglavje">
    <w:name w:val="Poglavje"/>
    <w:basedOn w:val="Navaden"/>
    <w:qFormat/>
    <w:rsid w:val="005D78E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8E6"/>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5D78E6"/>
    <w:rPr>
      <w:rFonts w:ascii="Arial" w:hAnsi="Arial"/>
      <w:sz w:val="22"/>
      <w:szCs w:val="22"/>
      <w:lang w:val="x-none" w:eastAsia="x-none" w:bidi="ar-SA"/>
    </w:rPr>
  </w:style>
  <w:style w:type="paragraph" w:customStyle="1" w:styleId="Oddelek">
    <w:name w:val="Oddelek"/>
    <w:basedOn w:val="Navaden"/>
    <w:link w:val="OddelekZnak1"/>
    <w:qFormat/>
    <w:rsid w:val="005D78E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5D78E6"/>
    <w:rPr>
      <w:rFonts w:ascii="Arial" w:hAnsi="Arial"/>
      <w:b/>
      <w:sz w:val="22"/>
      <w:szCs w:val="22"/>
      <w:lang w:val="x-none" w:eastAsia="x-none"/>
    </w:rPr>
  </w:style>
  <w:style w:type="paragraph" w:customStyle="1" w:styleId="Alineazaodstavkom">
    <w:name w:val="Alinea za odstavkom"/>
    <w:basedOn w:val="Navaden"/>
    <w:link w:val="AlineazaodstavkomZnak"/>
    <w:qFormat/>
    <w:rsid w:val="005D78E6"/>
    <w:pPr>
      <w:tabs>
        <w:tab w:val="num" w:pos="360"/>
      </w:tabs>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5D78E6"/>
    <w:rPr>
      <w:rFonts w:ascii="Arial" w:hAnsi="Arial"/>
      <w:sz w:val="22"/>
      <w:szCs w:val="22"/>
      <w:lang w:val="x-none" w:eastAsia="x-none" w:bidi="ar-SA"/>
    </w:rPr>
  </w:style>
  <w:style w:type="character" w:customStyle="1" w:styleId="GlavaZnak">
    <w:name w:val="Glava Znak"/>
    <w:link w:val="Glava"/>
    <w:locked/>
    <w:rsid w:val="005D78E6"/>
    <w:rPr>
      <w:rFonts w:ascii="Arial" w:hAnsi="Arial"/>
      <w:szCs w:val="24"/>
      <w:lang w:val="en-US" w:eastAsia="en-US" w:bidi="ar-SA"/>
    </w:rPr>
  </w:style>
  <w:style w:type="paragraph" w:styleId="Odstavekseznama">
    <w:name w:val="List Paragraph"/>
    <w:basedOn w:val="Navaden"/>
    <w:link w:val="OdstavekseznamaZnak"/>
    <w:uiPriority w:val="34"/>
    <w:qFormat/>
    <w:rsid w:val="005D78E6"/>
    <w:pPr>
      <w:spacing w:line="260" w:lineRule="atLeast"/>
      <w:ind w:left="708"/>
    </w:pPr>
  </w:style>
  <w:style w:type="character" w:styleId="Krepko">
    <w:name w:val="Strong"/>
    <w:uiPriority w:val="22"/>
    <w:qFormat/>
    <w:rsid w:val="005D78E6"/>
    <w:rPr>
      <w:b/>
      <w:bCs/>
    </w:rPr>
  </w:style>
  <w:style w:type="paragraph" w:styleId="Navadensplet">
    <w:name w:val="Normal (Web)"/>
    <w:aliases w:val="webb,Normal (Web)2"/>
    <w:basedOn w:val="Navaden"/>
    <w:uiPriority w:val="99"/>
    <w:rsid w:val="005D78E6"/>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uiPriority w:val="99"/>
    <w:rsid w:val="005D78E6"/>
    <w:rPr>
      <w:rFonts w:cs="Times New Roman"/>
      <w:vertAlign w:val="superscript"/>
    </w:rPr>
  </w:style>
  <w:style w:type="paragraph" w:styleId="Besedilooblaka">
    <w:name w:val="Balloon Text"/>
    <w:basedOn w:val="Navaden"/>
    <w:semiHidden/>
    <w:rsid w:val="005D78E6"/>
    <w:pPr>
      <w:spacing w:line="260" w:lineRule="atLeast"/>
    </w:pPr>
    <w:rPr>
      <w:rFonts w:ascii="Tahoma" w:hAnsi="Tahoma" w:cs="Tahoma"/>
      <w:sz w:val="16"/>
      <w:szCs w:val="16"/>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
    <w:basedOn w:val="Navaden"/>
    <w:link w:val="Sprotnaopomba-besediloZnak"/>
    <w:uiPriority w:val="99"/>
    <w:semiHidden/>
    <w:rsid w:val="005D78E6"/>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rkovnatokazaodstavkom">
    <w:name w:val="Črkovna točka_za odstavkom"/>
    <w:basedOn w:val="Navaden"/>
    <w:link w:val="rkovnatokazaodstavkomZnak"/>
    <w:qFormat/>
    <w:rsid w:val="005D78E6"/>
    <w:pPr>
      <w:overflowPunct w:val="0"/>
      <w:autoSpaceDE w:val="0"/>
      <w:autoSpaceDN w:val="0"/>
      <w:adjustRightInd w:val="0"/>
      <w:spacing w:line="200" w:lineRule="exact"/>
      <w:ind w:left="1068" w:hanging="360"/>
      <w:jc w:val="both"/>
      <w:textAlignment w:val="baseline"/>
    </w:pPr>
    <w:rPr>
      <w:szCs w:val="20"/>
      <w:lang w:val="x-none" w:eastAsia="sl-SI"/>
    </w:rPr>
  </w:style>
  <w:style w:type="character" w:customStyle="1" w:styleId="rkovnatokazaodstavkomZnak">
    <w:name w:val="Črkovna točka_za odstavkom Znak"/>
    <w:link w:val="rkovnatokazaodstavkom"/>
    <w:rsid w:val="005D78E6"/>
    <w:rPr>
      <w:rFonts w:ascii="Arial" w:hAnsi="Arial"/>
      <w:lang w:val="x-none" w:eastAsia="sl-SI" w:bidi="ar-SA"/>
    </w:rPr>
  </w:style>
  <w:style w:type="paragraph" w:customStyle="1" w:styleId="align-justify">
    <w:name w:val="align-justify"/>
    <w:basedOn w:val="Navaden"/>
    <w:rsid w:val="005D78E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semiHidden/>
    <w:rsid w:val="005D78E6"/>
    <w:rPr>
      <w:sz w:val="16"/>
      <w:szCs w:val="16"/>
    </w:rPr>
  </w:style>
  <w:style w:type="paragraph" w:styleId="Pripombabesedilo">
    <w:name w:val="annotation text"/>
    <w:basedOn w:val="Navaden"/>
    <w:link w:val="PripombabesediloZnak"/>
    <w:semiHidden/>
    <w:rsid w:val="005D78E6"/>
    <w:pPr>
      <w:spacing w:line="260" w:lineRule="atLeast"/>
    </w:pPr>
    <w:rPr>
      <w:szCs w:val="20"/>
    </w:rPr>
  </w:style>
  <w:style w:type="paragraph" w:styleId="Zadevapripombe">
    <w:name w:val="annotation subject"/>
    <w:basedOn w:val="Pripombabesedilo"/>
    <w:next w:val="Pripombabesedilo"/>
    <w:semiHidden/>
    <w:rsid w:val="005D78E6"/>
    <w:rPr>
      <w:b/>
      <w:bCs/>
    </w:rPr>
  </w:style>
  <w:style w:type="paragraph" w:customStyle="1" w:styleId="bodytext">
    <w:name w:val="bodytext"/>
    <w:basedOn w:val="Navaden"/>
    <w:rsid w:val="005D78E6"/>
    <w:pPr>
      <w:spacing w:before="100" w:beforeAutospacing="1" w:after="100" w:afterAutospacing="1" w:line="240" w:lineRule="auto"/>
    </w:pPr>
    <w:rPr>
      <w:rFonts w:ascii="Times New Roman" w:hAnsi="Times New Roman"/>
      <w:sz w:val="24"/>
      <w:lang w:eastAsia="sl-SI"/>
    </w:rPr>
  </w:style>
  <w:style w:type="paragraph" w:styleId="Kazalovsebine1">
    <w:name w:val="toc 1"/>
    <w:basedOn w:val="Navaden"/>
    <w:next w:val="Navaden"/>
    <w:autoRedefine/>
    <w:semiHidden/>
    <w:rsid w:val="00824D4F"/>
    <w:pPr>
      <w:tabs>
        <w:tab w:val="left" w:pos="600"/>
        <w:tab w:val="right" w:leader="dot" w:pos="9060"/>
      </w:tabs>
      <w:spacing w:before="120" w:after="120"/>
    </w:pPr>
    <w:rPr>
      <w:rFonts w:cs="Arial"/>
      <w:b/>
      <w:bCs/>
      <w:caps/>
      <w:noProof/>
      <w:sz w:val="18"/>
      <w:szCs w:val="18"/>
    </w:rPr>
  </w:style>
  <w:style w:type="paragraph" w:customStyle="1" w:styleId="ListParagraph1">
    <w:name w:val="List Paragraph1"/>
    <w:basedOn w:val="Navaden"/>
    <w:link w:val="ListParagraphChar"/>
    <w:qFormat/>
    <w:rsid w:val="005D78E6"/>
    <w:pPr>
      <w:spacing w:line="240" w:lineRule="auto"/>
      <w:ind w:left="720"/>
      <w:contextualSpacing/>
    </w:pPr>
    <w:rPr>
      <w:rFonts w:ascii="Times New Roman" w:hAnsi="Times New Roman"/>
      <w:sz w:val="24"/>
      <w:szCs w:val="20"/>
      <w:lang w:eastAsia="sl-SI"/>
    </w:rPr>
  </w:style>
  <w:style w:type="character" w:customStyle="1" w:styleId="ListParagraphChar">
    <w:name w:val="List Paragraph Char"/>
    <w:link w:val="ListParagraph1"/>
    <w:uiPriority w:val="34"/>
    <w:locked/>
    <w:rsid w:val="005D78E6"/>
    <w:rPr>
      <w:sz w:val="24"/>
      <w:lang w:val="en-US" w:eastAsia="sl-SI" w:bidi="ar-SA"/>
    </w:rPr>
  </w:style>
  <w:style w:type="character" w:customStyle="1" w:styleId="PripombabesediloZnak">
    <w:name w:val="Pripomba – besedilo Znak"/>
    <w:link w:val="Pripombabesedilo"/>
    <w:semiHidden/>
    <w:locked/>
    <w:rsid w:val="005D78E6"/>
    <w:rPr>
      <w:rFonts w:ascii="Arial" w:hAnsi="Arial"/>
      <w:lang w:val="en-US" w:eastAsia="en-US" w:bidi="ar-SA"/>
    </w:rPr>
  </w:style>
  <w:style w:type="paragraph" w:customStyle="1" w:styleId="Pa0">
    <w:name w:val="Pa0"/>
    <w:basedOn w:val="Navaden"/>
    <w:next w:val="Navaden"/>
    <w:rsid w:val="005D78E6"/>
    <w:pPr>
      <w:autoSpaceDE w:val="0"/>
      <w:autoSpaceDN w:val="0"/>
      <w:adjustRightInd w:val="0"/>
      <w:spacing w:line="181" w:lineRule="atLeast"/>
    </w:pPr>
    <w:rPr>
      <w:rFonts w:ascii="Myriad Pro" w:eastAsia="Calibri" w:hAnsi="Myriad Pro"/>
      <w:sz w:val="24"/>
      <w:lang w:eastAsia="sl-SI"/>
    </w:rPr>
  </w:style>
  <w:style w:type="character" w:styleId="tevilkastrani">
    <w:name w:val="page number"/>
    <w:basedOn w:val="Privzetapisavaodstavka"/>
    <w:rsid w:val="005D78E6"/>
  </w:style>
  <w:style w:type="character" w:customStyle="1" w:styleId="ZnakZnak2">
    <w:name w:val="Znak Znak2"/>
    <w:rsid w:val="005D78E6"/>
    <w:rPr>
      <w:rFonts w:ascii="Arial" w:hAnsi="Arial"/>
      <w:szCs w:val="24"/>
      <w:lang w:val="en-US" w:eastAsia="en-US"/>
    </w:rPr>
  </w:style>
  <w:style w:type="paragraph" w:customStyle="1" w:styleId="Normalarial">
    <w:name w:val="Normal (arial)"/>
    <w:basedOn w:val="Navaden"/>
    <w:link w:val="NormalarialChar"/>
    <w:rsid w:val="005D78E6"/>
    <w:pPr>
      <w:overflowPunct w:val="0"/>
      <w:autoSpaceDE w:val="0"/>
      <w:autoSpaceDN w:val="0"/>
      <w:adjustRightInd w:val="0"/>
      <w:spacing w:line="240" w:lineRule="auto"/>
      <w:jc w:val="both"/>
      <w:textAlignment w:val="baseline"/>
    </w:pPr>
    <w:rPr>
      <w:rFonts w:cs="Arial"/>
      <w:iCs/>
      <w:sz w:val="22"/>
      <w:szCs w:val="22"/>
      <w:lang w:eastAsia="sl-SI"/>
    </w:rPr>
  </w:style>
  <w:style w:type="character" w:customStyle="1" w:styleId="NormalarialChar">
    <w:name w:val="Normal (arial) Char"/>
    <w:link w:val="Normalarial"/>
    <w:rsid w:val="005D78E6"/>
    <w:rPr>
      <w:rFonts w:ascii="Arial" w:hAnsi="Arial" w:cs="Arial"/>
      <w:iCs/>
      <w:sz w:val="22"/>
      <w:szCs w:val="22"/>
      <w:lang w:val="sl-SI" w:eastAsia="sl-SI" w:bidi="ar-SA"/>
    </w:rPr>
  </w:style>
  <w:style w:type="character" w:customStyle="1" w:styleId="Sprotnaopomba-besediloZnak">
    <w:name w:val="Sprotna opomba - besedilo Znak"/>
    <w:aliases w:val="Footnote Znak1,Char Char Char Char Znak1,Sprotna opomba - besedilo Znak1 Znak1,Sprotna opomba - besedilo Znak Znak2 Znak1,Sprotna opomba - besedilo Znak1 Znak Znak1 Znak1,Char Char Char Znak1,Char Char Znak,fn Znak"/>
    <w:link w:val="Sprotnaopomba-besedilo"/>
    <w:uiPriority w:val="99"/>
    <w:locked/>
    <w:rsid w:val="005D78E6"/>
    <w:rPr>
      <w:lang w:val="sl-SI" w:eastAsia="en-US" w:bidi="ar-SA"/>
    </w:rPr>
  </w:style>
  <w:style w:type="paragraph" w:customStyle="1" w:styleId="Naslovpredpisa">
    <w:name w:val="Naslov_predpisa"/>
    <w:basedOn w:val="Navaden"/>
    <w:link w:val="NaslovpredpisaZnak"/>
    <w:qFormat/>
    <w:rsid w:val="005D78E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8E6"/>
    <w:rPr>
      <w:rFonts w:ascii="Arial" w:hAnsi="Arial" w:cs="Arial"/>
      <w:b/>
      <w:sz w:val="22"/>
      <w:szCs w:val="22"/>
      <w:lang w:val="sl-SI" w:eastAsia="sl-SI" w:bidi="ar-SA"/>
    </w:rPr>
  </w:style>
  <w:style w:type="paragraph" w:styleId="Golobesedilo">
    <w:name w:val="Plain Text"/>
    <w:basedOn w:val="Navaden"/>
    <w:rsid w:val="005D78E6"/>
    <w:pPr>
      <w:spacing w:line="240" w:lineRule="auto"/>
    </w:pPr>
    <w:rPr>
      <w:rFonts w:ascii="Courier New" w:hAnsi="Courier New" w:cs="Courier New"/>
      <w:szCs w:val="20"/>
    </w:rPr>
  </w:style>
  <w:style w:type="paragraph" w:customStyle="1" w:styleId="OdsekZnak">
    <w:name w:val="Odsek Znak"/>
    <w:basedOn w:val="Navaden"/>
    <w:link w:val="OdsekZnakZnak"/>
    <w:qFormat/>
    <w:rsid w:val="005D78E6"/>
    <w:pPr>
      <w:tabs>
        <w:tab w:val="num" w:pos="720"/>
      </w:tabs>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sekZnakZnak">
    <w:name w:val="Odsek Znak Znak"/>
    <w:link w:val="OdsekZnak"/>
    <w:rsid w:val="005D78E6"/>
    <w:rPr>
      <w:rFonts w:ascii="Arial" w:hAnsi="Arial" w:cs="Arial"/>
      <w:b/>
      <w:sz w:val="24"/>
      <w:szCs w:val="24"/>
      <w:lang w:val="sl-SI" w:eastAsia="sl-SI" w:bidi="ar-SA"/>
    </w:rPr>
  </w:style>
  <w:style w:type="paragraph" w:customStyle="1" w:styleId="Odsek">
    <w:name w:val="Odsek"/>
    <w:basedOn w:val="Oddelek"/>
    <w:qFormat/>
    <w:rsid w:val="005D78E6"/>
    <w:pPr>
      <w:numPr>
        <w:numId w:val="0"/>
      </w:numPr>
      <w:tabs>
        <w:tab w:val="num" w:pos="360"/>
      </w:tabs>
      <w:ind w:left="360" w:hanging="360"/>
    </w:pPr>
    <w:rPr>
      <w:rFonts w:cs="Arial"/>
      <w:lang w:val="sl-SI" w:eastAsia="sl-SI"/>
    </w:rPr>
  </w:style>
  <w:style w:type="paragraph" w:customStyle="1" w:styleId="Alineazatoko">
    <w:name w:val="Alinea za točko"/>
    <w:basedOn w:val="Navaden"/>
    <w:link w:val="AlineazatokoZnak"/>
    <w:qFormat/>
    <w:rsid w:val="005D78E6"/>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5D78E6"/>
    <w:rPr>
      <w:rFonts w:ascii="Arial" w:hAnsi="Arial" w:cs="Arial"/>
      <w:sz w:val="22"/>
      <w:szCs w:val="22"/>
      <w:lang w:val="sl-SI" w:eastAsia="sl-SI" w:bidi="ar-SA"/>
    </w:rPr>
  </w:style>
  <w:style w:type="character" w:customStyle="1" w:styleId="OdstavekseznamaZnak">
    <w:name w:val="Odstavek seznama Znak"/>
    <w:link w:val="Odstavekseznama"/>
    <w:locked/>
    <w:rsid w:val="005D78E6"/>
    <w:rPr>
      <w:rFonts w:ascii="Arial" w:hAnsi="Arial"/>
      <w:szCs w:val="24"/>
      <w:lang w:val="sl-SI" w:eastAsia="en-US" w:bidi="ar-SA"/>
    </w:rPr>
  </w:style>
  <w:style w:type="paragraph" w:customStyle="1" w:styleId="NoSpacing1">
    <w:name w:val="No Spacing1"/>
    <w:qFormat/>
    <w:rsid w:val="005D78E6"/>
    <w:rPr>
      <w:rFonts w:ascii="Arial" w:hAnsi="Arial"/>
      <w:szCs w:val="22"/>
      <w:lang w:eastAsia="en-US"/>
    </w:rPr>
  </w:style>
  <w:style w:type="paragraph" w:styleId="Kazalovsebine3">
    <w:name w:val="toc 3"/>
    <w:basedOn w:val="Navaden"/>
    <w:next w:val="Navaden"/>
    <w:autoRedefine/>
    <w:semiHidden/>
    <w:rsid w:val="005D78E6"/>
    <w:pPr>
      <w:ind w:left="400"/>
    </w:pPr>
    <w:rPr>
      <w:rFonts w:ascii="Times New Roman" w:hAnsi="Times New Roman"/>
      <w:i/>
      <w:iCs/>
      <w:szCs w:val="20"/>
    </w:rPr>
  </w:style>
  <w:style w:type="paragraph" w:styleId="Kazalovsebine2">
    <w:name w:val="toc 2"/>
    <w:basedOn w:val="Navaden"/>
    <w:next w:val="Navaden"/>
    <w:autoRedefine/>
    <w:semiHidden/>
    <w:rsid w:val="005D78E6"/>
    <w:pPr>
      <w:ind w:left="200"/>
    </w:pPr>
    <w:rPr>
      <w:rFonts w:ascii="Times New Roman" w:hAnsi="Times New Roman"/>
      <w:smallCaps/>
      <w:szCs w:val="20"/>
    </w:rPr>
  </w:style>
  <w:style w:type="paragraph" w:customStyle="1" w:styleId="Default">
    <w:name w:val="Default"/>
    <w:rsid w:val="005D78E6"/>
    <w:pPr>
      <w:autoSpaceDE w:val="0"/>
      <w:autoSpaceDN w:val="0"/>
      <w:adjustRightInd w:val="0"/>
    </w:pPr>
    <w:rPr>
      <w:rFonts w:ascii="Arial" w:hAnsi="Arial" w:cs="Arial"/>
      <w:color w:val="000000"/>
      <w:sz w:val="24"/>
      <w:szCs w:val="24"/>
    </w:rPr>
  </w:style>
  <w:style w:type="character" w:customStyle="1" w:styleId="xrtl1">
    <w:name w:val="xr_tl1"/>
    <w:basedOn w:val="Privzetapisavaodstavka"/>
    <w:rsid w:val="005D78E6"/>
  </w:style>
  <w:style w:type="character" w:styleId="SledenaHiperpovezava">
    <w:name w:val="FollowedHyperlink"/>
    <w:rsid w:val="005D78E6"/>
    <w:rPr>
      <w:color w:val="800080"/>
      <w:u w:val="single"/>
    </w:rPr>
  </w:style>
  <w:style w:type="paragraph" w:customStyle="1" w:styleId="ZnakZnak4ZnakZnakZnakZnak">
    <w:name w:val="Znak Znak4 Znak Znak Znak Znak"/>
    <w:basedOn w:val="Navaden"/>
    <w:rsid w:val="005D78E6"/>
    <w:pPr>
      <w:spacing w:after="160" w:line="240" w:lineRule="exact"/>
    </w:pPr>
    <w:rPr>
      <w:rFonts w:ascii="Tahoma" w:eastAsia="SimSun" w:hAnsi="Tahoma" w:cs="Tahoma"/>
      <w:szCs w:val="20"/>
    </w:rPr>
  </w:style>
  <w:style w:type="character" w:customStyle="1" w:styleId="FootnoteTextChar">
    <w:name w:val="Footnote Text Char"/>
    <w:semiHidden/>
    <w:locked/>
    <w:rsid w:val="005D78E6"/>
    <w:rPr>
      <w:rFonts w:ascii="Arial" w:hAnsi="Arial" w:cs="Times New Roman"/>
      <w:sz w:val="20"/>
      <w:szCs w:val="20"/>
      <w:lang w:val="x-none" w:eastAsia="en-US"/>
    </w:rPr>
  </w:style>
  <w:style w:type="paragraph" w:styleId="Kazalovsebine4">
    <w:name w:val="toc 4"/>
    <w:basedOn w:val="Navaden"/>
    <w:next w:val="Navaden"/>
    <w:autoRedefine/>
    <w:semiHidden/>
    <w:rsid w:val="005D78E6"/>
    <w:pPr>
      <w:ind w:left="600"/>
    </w:pPr>
    <w:rPr>
      <w:rFonts w:ascii="Times New Roman" w:hAnsi="Times New Roman"/>
      <w:sz w:val="18"/>
      <w:szCs w:val="18"/>
    </w:rPr>
  </w:style>
  <w:style w:type="paragraph" w:styleId="Kazalovsebine5">
    <w:name w:val="toc 5"/>
    <w:basedOn w:val="Navaden"/>
    <w:next w:val="Navaden"/>
    <w:autoRedefine/>
    <w:semiHidden/>
    <w:rsid w:val="005D78E6"/>
    <w:pPr>
      <w:ind w:left="800"/>
    </w:pPr>
    <w:rPr>
      <w:rFonts w:ascii="Times New Roman" w:hAnsi="Times New Roman"/>
      <w:sz w:val="18"/>
      <w:szCs w:val="18"/>
    </w:rPr>
  </w:style>
  <w:style w:type="paragraph" w:styleId="Kazalovsebine6">
    <w:name w:val="toc 6"/>
    <w:basedOn w:val="Navaden"/>
    <w:next w:val="Navaden"/>
    <w:autoRedefine/>
    <w:semiHidden/>
    <w:rsid w:val="005D78E6"/>
    <w:pPr>
      <w:ind w:left="1000"/>
    </w:pPr>
    <w:rPr>
      <w:rFonts w:ascii="Times New Roman" w:hAnsi="Times New Roman"/>
      <w:sz w:val="18"/>
      <w:szCs w:val="18"/>
    </w:rPr>
  </w:style>
  <w:style w:type="paragraph" w:styleId="Kazalovsebine7">
    <w:name w:val="toc 7"/>
    <w:basedOn w:val="Navaden"/>
    <w:next w:val="Navaden"/>
    <w:autoRedefine/>
    <w:semiHidden/>
    <w:rsid w:val="005D78E6"/>
    <w:pPr>
      <w:ind w:left="1200"/>
    </w:pPr>
    <w:rPr>
      <w:rFonts w:ascii="Times New Roman" w:hAnsi="Times New Roman"/>
      <w:sz w:val="18"/>
      <w:szCs w:val="18"/>
    </w:rPr>
  </w:style>
  <w:style w:type="paragraph" w:styleId="Kazalovsebine8">
    <w:name w:val="toc 8"/>
    <w:basedOn w:val="Navaden"/>
    <w:next w:val="Navaden"/>
    <w:autoRedefine/>
    <w:semiHidden/>
    <w:rsid w:val="005D78E6"/>
    <w:pPr>
      <w:ind w:left="1400"/>
    </w:pPr>
    <w:rPr>
      <w:rFonts w:ascii="Times New Roman" w:hAnsi="Times New Roman"/>
      <w:sz w:val="18"/>
      <w:szCs w:val="18"/>
    </w:rPr>
  </w:style>
  <w:style w:type="paragraph" w:styleId="Kazalovsebine9">
    <w:name w:val="toc 9"/>
    <w:basedOn w:val="Navaden"/>
    <w:next w:val="Navaden"/>
    <w:autoRedefine/>
    <w:semiHidden/>
    <w:rsid w:val="005D78E6"/>
    <w:pPr>
      <w:ind w:left="1600"/>
    </w:pPr>
    <w:rPr>
      <w:rFonts w:ascii="Times New Roman" w:hAnsi="Times New Roman"/>
      <w:sz w:val="18"/>
      <w:szCs w:val="18"/>
    </w:rPr>
  </w:style>
  <w:style w:type="character" w:customStyle="1" w:styleId="FootnoteZnak">
    <w:name w:val="Footnote Znak"/>
    <w:aliases w:val="Char Char Char Char Znak,Sprotna opomba - besedilo Znak1 Znak,Sprotna opomba - besedilo Znak Znak2 Znak,Sprotna opomba - besedilo Znak1 Znak Znak1 Znak,Sprotna opomba - besedilo Znak1 Znak Znak Znak Char Char Znak,Char Char Char Znak"/>
    <w:rsid w:val="005D78E6"/>
    <w:rPr>
      <w:rFonts w:ascii="Times New Roman" w:eastAsia="Times New Roman" w:hAnsi="Times New Roman" w:cs="Times New Roman"/>
      <w:sz w:val="20"/>
      <w:szCs w:val="20"/>
      <w:lang w:val="en-GB" w:eastAsia="en-GB"/>
    </w:rPr>
  </w:style>
  <w:style w:type="numbering" w:customStyle="1" w:styleId="Brezseznama1">
    <w:name w:val="Brez seznama1"/>
    <w:next w:val="Brezseznama"/>
    <w:semiHidden/>
    <w:rsid w:val="005D78E6"/>
  </w:style>
  <w:style w:type="table" w:customStyle="1" w:styleId="Tabela-mrea1">
    <w:name w:val="Tabela - mreža1"/>
    <w:basedOn w:val="Navadnatabela"/>
    <w:next w:val="Tabelamrea"/>
    <w:rsid w:val="005D7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odobna">
    <w:name w:val="Table Contemporary"/>
    <w:basedOn w:val="Navadnatabela"/>
    <w:rsid w:val="005D78E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A1">
    <w:name w:val="A1"/>
    <w:rsid w:val="005D78E6"/>
    <w:rPr>
      <w:rFonts w:cs="Cambria"/>
      <w:color w:val="000000"/>
      <w:sz w:val="20"/>
      <w:szCs w:val="20"/>
    </w:rPr>
  </w:style>
  <w:style w:type="character" w:customStyle="1" w:styleId="A4">
    <w:name w:val="A4"/>
    <w:rsid w:val="005D78E6"/>
    <w:rPr>
      <w:rFonts w:cs="Cambria"/>
      <w:color w:val="000000"/>
      <w:sz w:val="18"/>
      <w:szCs w:val="18"/>
    </w:rPr>
  </w:style>
  <w:style w:type="character" w:customStyle="1" w:styleId="Naslov3Znak">
    <w:name w:val="Naslov 3 Znak"/>
    <w:link w:val="Naslov3"/>
    <w:rsid w:val="00DD4434"/>
    <w:rPr>
      <w:rFonts w:ascii="Arial" w:hAnsi="Arial" w:cs="Arial"/>
      <w:b/>
      <w:bCs/>
      <w:sz w:val="22"/>
      <w:szCs w:val="22"/>
    </w:rPr>
  </w:style>
  <w:style w:type="paragraph" w:styleId="Napis">
    <w:name w:val="caption"/>
    <w:basedOn w:val="Navaden"/>
    <w:next w:val="Navaden"/>
    <w:qFormat/>
    <w:rsid w:val="00DD4434"/>
    <w:rPr>
      <w:b/>
      <w:bCs/>
      <w:szCs w:val="20"/>
    </w:rPr>
  </w:style>
  <w:style w:type="paragraph" w:styleId="Kazaloslik">
    <w:name w:val="table of figures"/>
    <w:basedOn w:val="Navaden"/>
    <w:next w:val="Navaden"/>
    <w:semiHidden/>
    <w:rsid w:val="005718BA"/>
  </w:style>
  <w:style w:type="paragraph" w:customStyle="1" w:styleId="Navaden1">
    <w:name w:val="Navaden1"/>
    <w:rsid w:val="005840B4"/>
    <w:pPr>
      <w:spacing w:line="276" w:lineRule="auto"/>
    </w:pPr>
    <w:rPr>
      <w:rFonts w:ascii="Arial" w:hAnsi="Arial" w:cs="Arial"/>
      <w:color w:val="000000"/>
      <w:sz w:val="22"/>
      <w:szCs w:val="22"/>
    </w:rPr>
  </w:style>
  <w:style w:type="character" w:customStyle="1" w:styleId="longtext1">
    <w:name w:val="long_text1"/>
    <w:rsid w:val="00FF7DE1"/>
    <w:rPr>
      <w:sz w:val="20"/>
      <w:szCs w:val="20"/>
    </w:rPr>
  </w:style>
  <w:style w:type="character" w:customStyle="1" w:styleId="apple-converted-space">
    <w:name w:val="apple-converted-space"/>
    <w:basedOn w:val="Privzetapisavaodstavka"/>
    <w:rsid w:val="00FF7DE1"/>
  </w:style>
  <w:style w:type="character" w:customStyle="1" w:styleId="highlightselected">
    <w:name w:val="highlight selected"/>
    <w:basedOn w:val="Privzetapisavaodstavka"/>
    <w:rsid w:val="00FF7DE1"/>
  </w:style>
  <w:style w:type="character" w:styleId="Poudarek">
    <w:name w:val="Emphasis"/>
    <w:qFormat/>
    <w:rsid w:val="00FF7DE1"/>
    <w:rPr>
      <w:i/>
      <w:iCs/>
    </w:rPr>
  </w:style>
  <w:style w:type="paragraph" w:customStyle="1" w:styleId="Pa9">
    <w:name w:val="Pa9"/>
    <w:basedOn w:val="Navaden"/>
    <w:next w:val="Navaden"/>
    <w:rsid w:val="00FF7DE1"/>
    <w:pPr>
      <w:autoSpaceDE w:val="0"/>
      <w:autoSpaceDN w:val="0"/>
      <w:adjustRightInd w:val="0"/>
      <w:spacing w:before="100" w:after="100" w:line="201" w:lineRule="atLeast"/>
    </w:pPr>
    <w:rPr>
      <w:rFonts w:ascii="Neue Demos" w:hAnsi="Neue Demos"/>
      <w:snapToGrid w:val="0"/>
      <w:sz w:val="24"/>
      <w:lang w:eastAsia="sl-SI"/>
    </w:rPr>
  </w:style>
  <w:style w:type="paragraph" w:customStyle="1" w:styleId="Odstavek">
    <w:name w:val="Odstavek"/>
    <w:basedOn w:val="Navaden"/>
    <w:link w:val="OdstavekZnak"/>
    <w:qFormat/>
    <w:rsid w:val="00FF7DE1"/>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F7DE1"/>
    <w:rPr>
      <w:rFonts w:ascii="Arial" w:hAnsi="Arial" w:cs="Arial"/>
      <w:sz w:val="22"/>
      <w:szCs w:val="22"/>
      <w:lang w:val="sl-SI" w:eastAsia="sl-SI" w:bidi="ar-SA"/>
    </w:rPr>
  </w:style>
  <w:style w:type="paragraph" w:styleId="Telobesedila">
    <w:name w:val="Body Text"/>
    <w:basedOn w:val="Navaden"/>
    <w:link w:val="TelobesedilaZnak"/>
    <w:rsid w:val="00AE14CF"/>
    <w:pPr>
      <w:spacing w:line="280" w:lineRule="exact"/>
      <w:jc w:val="both"/>
    </w:pPr>
    <w:rPr>
      <w:rFonts w:ascii="Times New Roman" w:eastAsia="Calibri" w:hAnsi="Times New Roman"/>
      <w:spacing w:val="2"/>
      <w:sz w:val="24"/>
      <w:szCs w:val="20"/>
      <w:lang w:val="da-DK"/>
    </w:rPr>
  </w:style>
  <w:style w:type="character" w:customStyle="1" w:styleId="TelobesedilaZnak">
    <w:name w:val="Telo besedila Znak"/>
    <w:link w:val="Telobesedila"/>
    <w:locked/>
    <w:rsid w:val="00AE14CF"/>
    <w:rPr>
      <w:rFonts w:eastAsia="Calibri"/>
      <w:spacing w:val="2"/>
      <w:sz w:val="24"/>
      <w:lang w:val="da-DK" w:eastAsia="en-US" w:bidi="ar-SA"/>
    </w:rPr>
  </w:style>
  <w:style w:type="paragraph" w:customStyle="1" w:styleId="Besedilo">
    <w:name w:val="Besedilo"/>
    <w:basedOn w:val="Navaden"/>
    <w:link w:val="BesediloZnak"/>
    <w:rsid w:val="00AE14CF"/>
    <w:pPr>
      <w:spacing w:before="240" w:line="240" w:lineRule="auto"/>
      <w:ind w:firstLine="567"/>
      <w:jc w:val="both"/>
    </w:pPr>
    <w:rPr>
      <w:rFonts w:eastAsia="Calibri"/>
      <w:sz w:val="24"/>
      <w:lang w:eastAsia="sl-SI"/>
    </w:rPr>
  </w:style>
  <w:style w:type="character" w:customStyle="1" w:styleId="BesediloZnak">
    <w:name w:val="Besedilo Znak"/>
    <w:link w:val="Besedilo"/>
    <w:locked/>
    <w:rsid w:val="00AE14CF"/>
    <w:rPr>
      <w:rFonts w:ascii="Arial" w:eastAsia="Calibri" w:hAnsi="Arial"/>
      <w:sz w:val="24"/>
      <w:szCs w:val="24"/>
      <w:lang w:val="sl-SI" w:eastAsia="sl-SI" w:bidi="ar-SA"/>
    </w:rPr>
  </w:style>
  <w:style w:type="character" w:customStyle="1" w:styleId="ZnakZnak3">
    <w:name w:val="Znak Znak3"/>
    <w:basedOn w:val="Privzetapisavaodstavka"/>
    <w:rsid w:val="00CB65C5"/>
  </w:style>
  <w:style w:type="character" w:customStyle="1" w:styleId="NogaZnak">
    <w:name w:val="Noga Znak"/>
    <w:link w:val="Noga"/>
    <w:uiPriority w:val="99"/>
    <w:rsid w:val="001F7B53"/>
    <w:rPr>
      <w:rFonts w:ascii="Arial" w:hAnsi="Arial"/>
      <w:szCs w:val="24"/>
      <w:lang w:eastAsia="en-US"/>
    </w:rPr>
  </w:style>
  <w:style w:type="paragraph" w:customStyle="1" w:styleId="CM1">
    <w:name w:val="CM1"/>
    <w:basedOn w:val="Navaden"/>
    <w:next w:val="Navaden"/>
    <w:rsid w:val="00F97AF9"/>
    <w:pPr>
      <w:autoSpaceDE w:val="0"/>
      <w:autoSpaceDN w:val="0"/>
      <w:adjustRightInd w:val="0"/>
      <w:spacing w:line="240" w:lineRule="auto"/>
    </w:pPr>
    <w:rPr>
      <w:rFonts w:ascii="EUAlbertina" w:hAnsi="EUAlbertina"/>
      <w:sz w:val="24"/>
      <w:lang w:eastAsia="sl-SI"/>
    </w:rPr>
  </w:style>
  <w:style w:type="paragraph" w:customStyle="1" w:styleId="CM4">
    <w:name w:val="CM4"/>
    <w:basedOn w:val="Navaden"/>
    <w:next w:val="Navaden"/>
    <w:rsid w:val="00F97AF9"/>
    <w:pPr>
      <w:autoSpaceDE w:val="0"/>
      <w:autoSpaceDN w:val="0"/>
      <w:adjustRightInd w:val="0"/>
      <w:spacing w:line="240" w:lineRule="auto"/>
    </w:pPr>
    <w:rPr>
      <w:rFonts w:ascii="EUAlbertina" w:hAnsi="EUAlbertina"/>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AF4DFC"/>
    <w:pPr>
      <w:widowControl w:val="0"/>
      <w:tabs>
        <w:tab w:val="left" w:pos="360"/>
      </w:tabs>
      <w:outlineLvl w:val="0"/>
    </w:pPr>
    <w:rPr>
      <w:rFonts w:cs="Arial"/>
      <w:b/>
      <w:sz w:val="24"/>
    </w:rPr>
  </w:style>
  <w:style w:type="paragraph" w:styleId="Naslov2">
    <w:name w:val="heading 2"/>
    <w:basedOn w:val="Navaden"/>
    <w:next w:val="Navaden"/>
    <w:qFormat/>
    <w:rsid w:val="00DD4434"/>
    <w:pPr>
      <w:keepNext/>
      <w:numPr>
        <w:ilvl w:val="1"/>
        <w:numId w:val="2"/>
      </w:numPr>
      <w:spacing w:before="240" w:after="60" w:line="240" w:lineRule="auto"/>
      <w:outlineLvl w:val="1"/>
    </w:pPr>
    <w:rPr>
      <w:rFonts w:cs="Arial"/>
      <w:b/>
      <w:bCs/>
      <w:i/>
      <w:iCs/>
      <w:sz w:val="24"/>
      <w:lang w:eastAsia="sl-SI"/>
    </w:rPr>
  </w:style>
  <w:style w:type="paragraph" w:styleId="Naslov3">
    <w:name w:val="heading 3"/>
    <w:basedOn w:val="Navaden"/>
    <w:next w:val="Navaden"/>
    <w:link w:val="Naslov3Znak"/>
    <w:qFormat/>
    <w:rsid w:val="00DD4434"/>
    <w:pPr>
      <w:keepNext/>
      <w:numPr>
        <w:ilvl w:val="2"/>
        <w:numId w:val="2"/>
      </w:numPr>
      <w:spacing w:before="240" w:after="60" w:line="240" w:lineRule="auto"/>
      <w:outlineLvl w:val="2"/>
    </w:pPr>
    <w:rPr>
      <w:rFonts w:cs="Arial"/>
      <w:b/>
      <w:bCs/>
      <w:sz w:val="22"/>
      <w:szCs w:val="22"/>
      <w:lang w:eastAsia="sl-SI"/>
    </w:rPr>
  </w:style>
  <w:style w:type="paragraph" w:styleId="Naslov4">
    <w:name w:val="heading 4"/>
    <w:basedOn w:val="Navaden"/>
    <w:next w:val="Navaden"/>
    <w:qFormat/>
    <w:rsid w:val="005D78E6"/>
    <w:pPr>
      <w:keepNext/>
      <w:numPr>
        <w:ilvl w:val="3"/>
        <w:numId w:val="2"/>
      </w:numPr>
      <w:spacing w:before="240" w:after="60" w:line="240" w:lineRule="auto"/>
      <w:outlineLvl w:val="3"/>
    </w:pPr>
    <w:rPr>
      <w:rFonts w:ascii="Times New Roman" w:hAnsi="Times New Roman"/>
      <w:b/>
      <w:bCs/>
      <w:sz w:val="28"/>
      <w:szCs w:val="28"/>
      <w:lang w:eastAsia="sl-SI"/>
    </w:rPr>
  </w:style>
  <w:style w:type="paragraph" w:styleId="Naslov5">
    <w:name w:val="heading 5"/>
    <w:basedOn w:val="Navaden"/>
    <w:next w:val="Navaden"/>
    <w:qFormat/>
    <w:rsid w:val="005D78E6"/>
    <w:pPr>
      <w:numPr>
        <w:ilvl w:val="4"/>
        <w:numId w:val="2"/>
      </w:numPr>
      <w:spacing w:before="240" w:after="60" w:line="260" w:lineRule="atLeast"/>
      <w:outlineLvl w:val="4"/>
    </w:pPr>
    <w:rPr>
      <w:b/>
      <w:bCs/>
      <w:i/>
      <w:iCs/>
      <w:sz w:val="26"/>
      <w:szCs w:val="26"/>
    </w:rPr>
  </w:style>
  <w:style w:type="paragraph" w:styleId="Naslov6">
    <w:name w:val="heading 6"/>
    <w:basedOn w:val="Navaden"/>
    <w:next w:val="Navaden"/>
    <w:qFormat/>
    <w:rsid w:val="005D78E6"/>
    <w:pPr>
      <w:numPr>
        <w:ilvl w:val="5"/>
        <w:numId w:val="2"/>
      </w:numPr>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qFormat/>
    <w:rsid w:val="005D78E6"/>
    <w:pPr>
      <w:numPr>
        <w:ilvl w:val="6"/>
        <w:numId w:val="2"/>
      </w:numPr>
      <w:spacing w:before="240" w:after="60" w:line="240" w:lineRule="auto"/>
      <w:outlineLvl w:val="6"/>
    </w:pPr>
    <w:rPr>
      <w:rFonts w:ascii="Times New Roman" w:hAnsi="Times New Roman"/>
      <w:sz w:val="24"/>
      <w:lang w:eastAsia="sl-SI"/>
    </w:rPr>
  </w:style>
  <w:style w:type="paragraph" w:styleId="Naslov8">
    <w:name w:val="heading 8"/>
    <w:basedOn w:val="Navaden"/>
    <w:next w:val="Navaden"/>
    <w:qFormat/>
    <w:rsid w:val="005D78E6"/>
    <w:pPr>
      <w:numPr>
        <w:ilvl w:val="7"/>
        <w:numId w:val="2"/>
      </w:numPr>
      <w:spacing w:before="240" w:after="60" w:line="240" w:lineRule="auto"/>
      <w:outlineLvl w:val="7"/>
    </w:pPr>
    <w:rPr>
      <w:rFonts w:ascii="Times New Roman" w:hAnsi="Times New Roman"/>
      <w:i/>
      <w:iCs/>
      <w:sz w:val="24"/>
      <w:lang w:eastAsia="sl-SI"/>
    </w:rPr>
  </w:style>
  <w:style w:type="paragraph" w:styleId="Naslov9">
    <w:name w:val="heading 9"/>
    <w:basedOn w:val="Navaden"/>
    <w:next w:val="Navaden"/>
    <w:qFormat/>
    <w:rsid w:val="005D78E6"/>
    <w:pPr>
      <w:numPr>
        <w:ilvl w:val="8"/>
        <w:numId w:val="2"/>
      </w:numPr>
      <w:spacing w:before="240" w:after="60" w:line="240" w:lineRule="auto"/>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5D78E6"/>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5D78E6"/>
    <w:rPr>
      <w:rFonts w:ascii="Arial" w:hAnsi="Arial"/>
      <w:b/>
      <w:bCs/>
      <w:color w:val="000000"/>
      <w:spacing w:val="40"/>
      <w:sz w:val="22"/>
      <w:szCs w:val="22"/>
      <w:lang w:val="x-none" w:eastAsia="x-none" w:bidi="ar-SA"/>
    </w:rPr>
  </w:style>
  <w:style w:type="paragraph" w:customStyle="1" w:styleId="Poglavje">
    <w:name w:val="Poglavje"/>
    <w:basedOn w:val="Navaden"/>
    <w:qFormat/>
    <w:rsid w:val="005D78E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8E6"/>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5D78E6"/>
    <w:rPr>
      <w:rFonts w:ascii="Arial" w:hAnsi="Arial"/>
      <w:sz w:val="22"/>
      <w:szCs w:val="22"/>
      <w:lang w:val="x-none" w:eastAsia="x-none" w:bidi="ar-SA"/>
    </w:rPr>
  </w:style>
  <w:style w:type="paragraph" w:customStyle="1" w:styleId="Oddelek">
    <w:name w:val="Oddelek"/>
    <w:basedOn w:val="Navaden"/>
    <w:link w:val="OddelekZnak1"/>
    <w:qFormat/>
    <w:rsid w:val="005D78E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5D78E6"/>
    <w:rPr>
      <w:rFonts w:ascii="Arial" w:hAnsi="Arial"/>
      <w:b/>
      <w:sz w:val="22"/>
      <w:szCs w:val="22"/>
      <w:lang w:val="x-none" w:eastAsia="x-none"/>
    </w:rPr>
  </w:style>
  <w:style w:type="paragraph" w:customStyle="1" w:styleId="Alineazaodstavkom">
    <w:name w:val="Alinea za odstavkom"/>
    <w:basedOn w:val="Navaden"/>
    <w:link w:val="AlineazaodstavkomZnak"/>
    <w:qFormat/>
    <w:rsid w:val="005D78E6"/>
    <w:pPr>
      <w:tabs>
        <w:tab w:val="num" w:pos="360"/>
      </w:tabs>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5D78E6"/>
    <w:rPr>
      <w:rFonts w:ascii="Arial" w:hAnsi="Arial"/>
      <w:sz w:val="22"/>
      <w:szCs w:val="22"/>
      <w:lang w:val="x-none" w:eastAsia="x-none" w:bidi="ar-SA"/>
    </w:rPr>
  </w:style>
  <w:style w:type="character" w:customStyle="1" w:styleId="GlavaZnak">
    <w:name w:val="Glava Znak"/>
    <w:link w:val="Glava"/>
    <w:locked/>
    <w:rsid w:val="005D78E6"/>
    <w:rPr>
      <w:rFonts w:ascii="Arial" w:hAnsi="Arial"/>
      <w:szCs w:val="24"/>
      <w:lang w:val="en-US" w:eastAsia="en-US" w:bidi="ar-SA"/>
    </w:rPr>
  </w:style>
  <w:style w:type="paragraph" w:styleId="Odstavekseznama">
    <w:name w:val="List Paragraph"/>
    <w:basedOn w:val="Navaden"/>
    <w:link w:val="OdstavekseznamaZnak"/>
    <w:uiPriority w:val="34"/>
    <w:qFormat/>
    <w:rsid w:val="005D78E6"/>
    <w:pPr>
      <w:spacing w:line="260" w:lineRule="atLeast"/>
      <w:ind w:left="708"/>
    </w:pPr>
  </w:style>
  <w:style w:type="character" w:styleId="Krepko">
    <w:name w:val="Strong"/>
    <w:uiPriority w:val="22"/>
    <w:qFormat/>
    <w:rsid w:val="005D78E6"/>
    <w:rPr>
      <w:b/>
      <w:bCs/>
    </w:rPr>
  </w:style>
  <w:style w:type="paragraph" w:styleId="Navadensplet">
    <w:name w:val="Normal (Web)"/>
    <w:aliases w:val="webb,Normal (Web)2"/>
    <w:basedOn w:val="Navaden"/>
    <w:uiPriority w:val="99"/>
    <w:rsid w:val="005D78E6"/>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Fussnota,Footnote symbol,Footnote reference number,Times 10 Point,Exposant 3 Point,EN Footnote Reference,note TESI,E...,nota de rodapé,Footnote Reference_LVL6,Footnote Reference_LVL61,Footnote Reference_LVL62,Footnot,stylish,f,ft"/>
    <w:uiPriority w:val="99"/>
    <w:rsid w:val="005D78E6"/>
    <w:rPr>
      <w:rFonts w:cs="Times New Roman"/>
      <w:vertAlign w:val="superscript"/>
    </w:rPr>
  </w:style>
  <w:style w:type="paragraph" w:styleId="Besedilooblaka">
    <w:name w:val="Balloon Text"/>
    <w:basedOn w:val="Navaden"/>
    <w:semiHidden/>
    <w:rsid w:val="005D78E6"/>
    <w:pPr>
      <w:spacing w:line="260" w:lineRule="atLeast"/>
    </w:pPr>
    <w:rPr>
      <w:rFonts w:ascii="Tahoma" w:hAnsi="Tahoma" w:cs="Tahoma"/>
      <w:sz w:val="16"/>
      <w:szCs w:val="16"/>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
    <w:basedOn w:val="Navaden"/>
    <w:link w:val="Sprotnaopomba-besediloZnak"/>
    <w:uiPriority w:val="99"/>
    <w:semiHidden/>
    <w:rsid w:val="005D78E6"/>
    <w:pPr>
      <w:overflowPunct w:val="0"/>
      <w:autoSpaceDE w:val="0"/>
      <w:autoSpaceDN w:val="0"/>
      <w:adjustRightInd w:val="0"/>
      <w:spacing w:line="240" w:lineRule="auto"/>
      <w:jc w:val="both"/>
      <w:textAlignment w:val="baseline"/>
    </w:pPr>
    <w:rPr>
      <w:rFonts w:ascii="Times New Roman" w:hAnsi="Times New Roman"/>
      <w:szCs w:val="20"/>
    </w:rPr>
  </w:style>
  <w:style w:type="paragraph" w:customStyle="1" w:styleId="rkovnatokazaodstavkom">
    <w:name w:val="Črkovna točka_za odstavkom"/>
    <w:basedOn w:val="Navaden"/>
    <w:link w:val="rkovnatokazaodstavkomZnak"/>
    <w:qFormat/>
    <w:rsid w:val="005D78E6"/>
    <w:pPr>
      <w:overflowPunct w:val="0"/>
      <w:autoSpaceDE w:val="0"/>
      <w:autoSpaceDN w:val="0"/>
      <w:adjustRightInd w:val="0"/>
      <w:spacing w:line="200" w:lineRule="exact"/>
      <w:ind w:left="1068" w:hanging="360"/>
      <w:jc w:val="both"/>
      <w:textAlignment w:val="baseline"/>
    </w:pPr>
    <w:rPr>
      <w:szCs w:val="20"/>
      <w:lang w:val="x-none" w:eastAsia="sl-SI"/>
    </w:rPr>
  </w:style>
  <w:style w:type="character" w:customStyle="1" w:styleId="rkovnatokazaodstavkomZnak">
    <w:name w:val="Črkovna točka_za odstavkom Znak"/>
    <w:link w:val="rkovnatokazaodstavkom"/>
    <w:rsid w:val="005D78E6"/>
    <w:rPr>
      <w:rFonts w:ascii="Arial" w:hAnsi="Arial"/>
      <w:lang w:val="x-none" w:eastAsia="sl-SI" w:bidi="ar-SA"/>
    </w:rPr>
  </w:style>
  <w:style w:type="paragraph" w:customStyle="1" w:styleId="align-justify">
    <w:name w:val="align-justify"/>
    <w:basedOn w:val="Navaden"/>
    <w:rsid w:val="005D78E6"/>
    <w:pPr>
      <w:spacing w:before="100" w:beforeAutospacing="1" w:after="100" w:afterAutospacing="1" w:line="240" w:lineRule="auto"/>
    </w:pPr>
    <w:rPr>
      <w:rFonts w:ascii="Times New Roman" w:hAnsi="Times New Roman"/>
      <w:sz w:val="24"/>
      <w:lang w:eastAsia="sl-SI"/>
    </w:rPr>
  </w:style>
  <w:style w:type="character" w:styleId="Pripombasklic">
    <w:name w:val="annotation reference"/>
    <w:semiHidden/>
    <w:rsid w:val="005D78E6"/>
    <w:rPr>
      <w:sz w:val="16"/>
      <w:szCs w:val="16"/>
    </w:rPr>
  </w:style>
  <w:style w:type="paragraph" w:styleId="Pripombabesedilo">
    <w:name w:val="annotation text"/>
    <w:basedOn w:val="Navaden"/>
    <w:link w:val="PripombabesediloZnak"/>
    <w:semiHidden/>
    <w:rsid w:val="005D78E6"/>
    <w:pPr>
      <w:spacing w:line="260" w:lineRule="atLeast"/>
    </w:pPr>
    <w:rPr>
      <w:szCs w:val="20"/>
    </w:rPr>
  </w:style>
  <w:style w:type="paragraph" w:styleId="Zadevapripombe">
    <w:name w:val="annotation subject"/>
    <w:basedOn w:val="Pripombabesedilo"/>
    <w:next w:val="Pripombabesedilo"/>
    <w:semiHidden/>
    <w:rsid w:val="005D78E6"/>
    <w:rPr>
      <w:b/>
      <w:bCs/>
    </w:rPr>
  </w:style>
  <w:style w:type="paragraph" w:customStyle="1" w:styleId="bodytext">
    <w:name w:val="bodytext"/>
    <w:basedOn w:val="Navaden"/>
    <w:rsid w:val="005D78E6"/>
    <w:pPr>
      <w:spacing w:before="100" w:beforeAutospacing="1" w:after="100" w:afterAutospacing="1" w:line="240" w:lineRule="auto"/>
    </w:pPr>
    <w:rPr>
      <w:rFonts w:ascii="Times New Roman" w:hAnsi="Times New Roman"/>
      <w:sz w:val="24"/>
      <w:lang w:eastAsia="sl-SI"/>
    </w:rPr>
  </w:style>
  <w:style w:type="paragraph" w:styleId="Kazalovsebine1">
    <w:name w:val="toc 1"/>
    <w:basedOn w:val="Navaden"/>
    <w:next w:val="Navaden"/>
    <w:autoRedefine/>
    <w:semiHidden/>
    <w:rsid w:val="00824D4F"/>
    <w:pPr>
      <w:tabs>
        <w:tab w:val="left" w:pos="600"/>
        <w:tab w:val="right" w:leader="dot" w:pos="9060"/>
      </w:tabs>
      <w:spacing w:before="120" w:after="120"/>
    </w:pPr>
    <w:rPr>
      <w:rFonts w:cs="Arial"/>
      <w:b/>
      <w:bCs/>
      <w:caps/>
      <w:noProof/>
      <w:sz w:val="18"/>
      <w:szCs w:val="18"/>
    </w:rPr>
  </w:style>
  <w:style w:type="paragraph" w:customStyle="1" w:styleId="ListParagraph1">
    <w:name w:val="List Paragraph1"/>
    <w:basedOn w:val="Navaden"/>
    <w:link w:val="ListParagraphChar"/>
    <w:qFormat/>
    <w:rsid w:val="005D78E6"/>
    <w:pPr>
      <w:spacing w:line="240" w:lineRule="auto"/>
      <w:ind w:left="720"/>
      <w:contextualSpacing/>
    </w:pPr>
    <w:rPr>
      <w:rFonts w:ascii="Times New Roman" w:hAnsi="Times New Roman"/>
      <w:sz w:val="24"/>
      <w:szCs w:val="20"/>
      <w:lang w:eastAsia="sl-SI"/>
    </w:rPr>
  </w:style>
  <w:style w:type="character" w:customStyle="1" w:styleId="ListParagraphChar">
    <w:name w:val="List Paragraph Char"/>
    <w:link w:val="ListParagraph1"/>
    <w:uiPriority w:val="34"/>
    <w:locked/>
    <w:rsid w:val="005D78E6"/>
    <w:rPr>
      <w:sz w:val="24"/>
      <w:lang w:val="en-US" w:eastAsia="sl-SI" w:bidi="ar-SA"/>
    </w:rPr>
  </w:style>
  <w:style w:type="character" w:customStyle="1" w:styleId="PripombabesediloZnak">
    <w:name w:val="Pripomba – besedilo Znak"/>
    <w:link w:val="Pripombabesedilo"/>
    <w:semiHidden/>
    <w:locked/>
    <w:rsid w:val="005D78E6"/>
    <w:rPr>
      <w:rFonts w:ascii="Arial" w:hAnsi="Arial"/>
      <w:lang w:val="en-US" w:eastAsia="en-US" w:bidi="ar-SA"/>
    </w:rPr>
  </w:style>
  <w:style w:type="paragraph" w:customStyle="1" w:styleId="Pa0">
    <w:name w:val="Pa0"/>
    <w:basedOn w:val="Navaden"/>
    <w:next w:val="Navaden"/>
    <w:rsid w:val="005D78E6"/>
    <w:pPr>
      <w:autoSpaceDE w:val="0"/>
      <w:autoSpaceDN w:val="0"/>
      <w:adjustRightInd w:val="0"/>
      <w:spacing w:line="181" w:lineRule="atLeast"/>
    </w:pPr>
    <w:rPr>
      <w:rFonts w:ascii="Myriad Pro" w:eastAsia="Calibri" w:hAnsi="Myriad Pro"/>
      <w:sz w:val="24"/>
      <w:lang w:eastAsia="sl-SI"/>
    </w:rPr>
  </w:style>
  <w:style w:type="character" w:styleId="tevilkastrani">
    <w:name w:val="page number"/>
    <w:basedOn w:val="Privzetapisavaodstavka"/>
    <w:rsid w:val="005D78E6"/>
  </w:style>
  <w:style w:type="character" w:customStyle="1" w:styleId="ZnakZnak2">
    <w:name w:val="Znak Znak2"/>
    <w:rsid w:val="005D78E6"/>
    <w:rPr>
      <w:rFonts w:ascii="Arial" w:hAnsi="Arial"/>
      <w:szCs w:val="24"/>
      <w:lang w:val="en-US" w:eastAsia="en-US"/>
    </w:rPr>
  </w:style>
  <w:style w:type="paragraph" w:customStyle="1" w:styleId="Normalarial">
    <w:name w:val="Normal (arial)"/>
    <w:basedOn w:val="Navaden"/>
    <w:link w:val="NormalarialChar"/>
    <w:rsid w:val="005D78E6"/>
    <w:pPr>
      <w:overflowPunct w:val="0"/>
      <w:autoSpaceDE w:val="0"/>
      <w:autoSpaceDN w:val="0"/>
      <w:adjustRightInd w:val="0"/>
      <w:spacing w:line="240" w:lineRule="auto"/>
      <w:jc w:val="both"/>
      <w:textAlignment w:val="baseline"/>
    </w:pPr>
    <w:rPr>
      <w:rFonts w:cs="Arial"/>
      <w:iCs/>
      <w:sz w:val="22"/>
      <w:szCs w:val="22"/>
      <w:lang w:eastAsia="sl-SI"/>
    </w:rPr>
  </w:style>
  <w:style w:type="character" w:customStyle="1" w:styleId="NormalarialChar">
    <w:name w:val="Normal (arial) Char"/>
    <w:link w:val="Normalarial"/>
    <w:rsid w:val="005D78E6"/>
    <w:rPr>
      <w:rFonts w:ascii="Arial" w:hAnsi="Arial" w:cs="Arial"/>
      <w:iCs/>
      <w:sz w:val="22"/>
      <w:szCs w:val="22"/>
      <w:lang w:val="sl-SI" w:eastAsia="sl-SI" w:bidi="ar-SA"/>
    </w:rPr>
  </w:style>
  <w:style w:type="character" w:customStyle="1" w:styleId="Sprotnaopomba-besediloZnak">
    <w:name w:val="Sprotna opomba - besedilo Znak"/>
    <w:aliases w:val="Footnote Znak1,Char Char Char Char Znak1,Sprotna opomba - besedilo Znak1 Znak1,Sprotna opomba - besedilo Znak Znak2 Znak1,Sprotna opomba - besedilo Znak1 Znak Znak1 Znak1,Char Char Char Znak1,Char Char Znak,fn Znak"/>
    <w:link w:val="Sprotnaopomba-besedilo"/>
    <w:uiPriority w:val="99"/>
    <w:locked/>
    <w:rsid w:val="005D78E6"/>
    <w:rPr>
      <w:lang w:val="sl-SI" w:eastAsia="en-US" w:bidi="ar-SA"/>
    </w:rPr>
  </w:style>
  <w:style w:type="paragraph" w:customStyle="1" w:styleId="Naslovpredpisa">
    <w:name w:val="Naslov_predpisa"/>
    <w:basedOn w:val="Navaden"/>
    <w:link w:val="NaslovpredpisaZnak"/>
    <w:qFormat/>
    <w:rsid w:val="005D78E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8E6"/>
    <w:rPr>
      <w:rFonts w:ascii="Arial" w:hAnsi="Arial" w:cs="Arial"/>
      <w:b/>
      <w:sz w:val="22"/>
      <w:szCs w:val="22"/>
      <w:lang w:val="sl-SI" w:eastAsia="sl-SI" w:bidi="ar-SA"/>
    </w:rPr>
  </w:style>
  <w:style w:type="paragraph" w:styleId="Golobesedilo">
    <w:name w:val="Plain Text"/>
    <w:basedOn w:val="Navaden"/>
    <w:rsid w:val="005D78E6"/>
    <w:pPr>
      <w:spacing w:line="240" w:lineRule="auto"/>
    </w:pPr>
    <w:rPr>
      <w:rFonts w:ascii="Courier New" w:hAnsi="Courier New" w:cs="Courier New"/>
      <w:szCs w:val="20"/>
    </w:rPr>
  </w:style>
  <w:style w:type="paragraph" w:customStyle="1" w:styleId="OdsekZnak">
    <w:name w:val="Odsek Znak"/>
    <w:basedOn w:val="Navaden"/>
    <w:link w:val="OdsekZnakZnak"/>
    <w:qFormat/>
    <w:rsid w:val="005D78E6"/>
    <w:pPr>
      <w:tabs>
        <w:tab w:val="num" w:pos="720"/>
      </w:tabs>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sekZnakZnak">
    <w:name w:val="Odsek Znak Znak"/>
    <w:link w:val="OdsekZnak"/>
    <w:rsid w:val="005D78E6"/>
    <w:rPr>
      <w:rFonts w:ascii="Arial" w:hAnsi="Arial" w:cs="Arial"/>
      <w:b/>
      <w:sz w:val="24"/>
      <w:szCs w:val="24"/>
      <w:lang w:val="sl-SI" w:eastAsia="sl-SI" w:bidi="ar-SA"/>
    </w:rPr>
  </w:style>
  <w:style w:type="paragraph" w:customStyle="1" w:styleId="Odsek">
    <w:name w:val="Odsek"/>
    <w:basedOn w:val="Oddelek"/>
    <w:qFormat/>
    <w:rsid w:val="005D78E6"/>
    <w:pPr>
      <w:numPr>
        <w:numId w:val="0"/>
      </w:numPr>
      <w:tabs>
        <w:tab w:val="num" w:pos="360"/>
      </w:tabs>
      <w:ind w:left="360" w:hanging="360"/>
    </w:pPr>
    <w:rPr>
      <w:rFonts w:cs="Arial"/>
      <w:lang w:val="sl-SI" w:eastAsia="sl-SI"/>
    </w:rPr>
  </w:style>
  <w:style w:type="paragraph" w:customStyle="1" w:styleId="Alineazatoko">
    <w:name w:val="Alinea za točko"/>
    <w:basedOn w:val="Navaden"/>
    <w:link w:val="AlineazatokoZnak"/>
    <w:qFormat/>
    <w:rsid w:val="005D78E6"/>
    <w:pPr>
      <w:tabs>
        <w:tab w:val="num" w:pos="360"/>
      </w:tabs>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tokoZnak">
    <w:name w:val="Alinea za točko Znak"/>
    <w:link w:val="Alineazatoko"/>
    <w:rsid w:val="005D78E6"/>
    <w:rPr>
      <w:rFonts w:ascii="Arial" w:hAnsi="Arial" w:cs="Arial"/>
      <w:sz w:val="22"/>
      <w:szCs w:val="22"/>
      <w:lang w:val="sl-SI" w:eastAsia="sl-SI" w:bidi="ar-SA"/>
    </w:rPr>
  </w:style>
  <w:style w:type="character" w:customStyle="1" w:styleId="OdstavekseznamaZnak">
    <w:name w:val="Odstavek seznama Znak"/>
    <w:link w:val="Odstavekseznama"/>
    <w:locked/>
    <w:rsid w:val="005D78E6"/>
    <w:rPr>
      <w:rFonts w:ascii="Arial" w:hAnsi="Arial"/>
      <w:szCs w:val="24"/>
      <w:lang w:val="sl-SI" w:eastAsia="en-US" w:bidi="ar-SA"/>
    </w:rPr>
  </w:style>
  <w:style w:type="paragraph" w:customStyle="1" w:styleId="NoSpacing1">
    <w:name w:val="No Spacing1"/>
    <w:qFormat/>
    <w:rsid w:val="005D78E6"/>
    <w:rPr>
      <w:rFonts w:ascii="Arial" w:hAnsi="Arial"/>
      <w:szCs w:val="22"/>
      <w:lang w:eastAsia="en-US"/>
    </w:rPr>
  </w:style>
  <w:style w:type="paragraph" w:styleId="Kazalovsebine3">
    <w:name w:val="toc 3"/>
    <w:basedOn w:val="Navaden"/>
    <w:next w:val="Navaden"/>
    <w:autoRedefine/>
    <w:semiHidden/>
    <w:rsid w:val="005D78E6"/>
    <w:pPr>
      <w:ind w:left="400"/>
    </w:pPr>
    <w:rPr>
      <w:rFonts w:ascii="Times New Roman" w:hAnsi="Times New Roman"/>
      <w:i/>
      <w:iCs/>
      <w:szCs w:val="20"/>
    </w:rPr>
  </w:style>
  <w:style w:type="paragraph" w:styleId="Kazalovsebine2">
    <w:name w:val="toc 2"/>
    <w:basedOn w:val="Navaden"/>
    <w:next w:val="Navaden"/>
    <w:autoRedefine/>
    <w:semiHidden/>
    <w:rsid w:val="005D78E6"/>
    <w:pPr>
      <w:ind w:left="200"/>
    </w:pPr>
    <w:rPr>
      <w:rFonts w:ascii="Times New Roman" w:hAnsi="Times New Roman"/>
      <w:smallCaps/>
      <w:szCs w:val="20"/>
    </w:rPr>
  </w:style>
  <w:style w:type="paragraph" w:customStyle="1" w:styleId="Default">
    <w:name w:val="Default"/>
    <w:rsid w:val="005D78E6"/>
    <w:pPr>
      <w:autoSpaceDE w:val="0"/>
      <w:autoSpaceDN w:val="0"/>
      <w:adjustRightInd w:val="0"/>
    </w:pPr>
    <w:rPr>
      <w:rFonts w:ascii="Arial" w:hAnsi="Arial" w:cs="Arial"/>
      <w:color w:val="000000"/>
      <w:sz w:val="24"/>
      <w:szCs w:val="24"/>
    </w:rPr>
  </w:style>
  <w:style w:type="character" w:customStyle="1" w:styleId="xrtl1">
    <w:name w:val="xr_tl1"/>
    <w:basedOn w:val="Privzetapisavaodstavka"/>
    <w:rsid w:val="005D78E6"/>
  </w:style>
  <w:style w:type="character" w:styleId="SledenaHiperpovezava">
    <w:name w:val="FollowedHyperlink"/>
    <w:rsid w:val="005D78E6"/>
    <w:rPr>
      <w:color w:val="800080"/>
      <w:u w:val="single"/>
    </w:rPr>
  </w:style>
  <w:style w:type="paragraph" w:customStyle="1" w:styleId="ZnakZnak4ZnakZnakZnakZnak">
    <w:name w:val="Znak Znak4 Znak Znak Znak Znak"/>
    <w:basedOn w:val="Navaden"/>
    <w:rsid w:val="005D78E6"/>
    <w:pPr>
      <w:spacing w:after="160" w:line="240" w:lineRule="exact"/>
    </w:pPr>
    <w:rPr>
      <w:rFonts w:ascii="Tahoma" w:eastAsia="SimSun" w:hAnsi="Tahoma" w:cs="Tahoma"/>
      <w:szCs w:val="20"/>
    </w:rPr>
  </w:style>
  <w:style w:type="character" w:customStyle="1" w:styleId="FootnoteTextChar">
    <w:name w:val="Footnote Text Char"/>
    <w:semiHidden/>
    <w:locked/>
    <w:rsid w:val="005D78E6"/>
    <w:rPr>
      <w:rFonts w:ascii="Arial" w:hAnsi="Arial" w:cs="Times New Roman"/>
      <w:sz w:val="20"/>
      <w:szCs w:val="20"/>
      <w:lang w:val="x-none" w:eastAsia="en-US"/>
    </w:rPr>
  </w:style>
  <w:style w:type="paragraph" w:styleId="Kazalovsebine4">
    <w:name w:val="toc 4"/>
    <w:basedOn w:val="Navaden"/>
    <w:next w:val="Navaden"/>
    <w:autoRedefine/>
    <w:semiHidden/>
    <w:rsid w:val="005D78E6"/>
    <w:pPr>
      <w:ind w:left="600"/>
    </w:pPr>
    <w:rPr>
      <w:rFonts w:ascii="Times New Roman" w:hAnsi="Times New Roman"/>
      <w:sz w:val="18"/>
      <w:szCs w:val="18"/>
    </w:rPr>
  </w:style>
  <w:style w:type="paragraph" w:styleId="Kazalovsebine5">
    <w:name w:val="toc 5"/>
    <w:basedOn w:val="Navaden"/>
    <w:next w:val="Navaden"/>
    <w:autoRedefine/>
    <w:semiHidden/>
    <w:rsid w:val="005D78E6"/>
    <w:pPr>
      <w:ind w:left="800"/>
    </w:pPr>
    <w:rPr>
      <w:rFonts w:ascii="Times New Roman" w:hAnsi="Times New Roman"/>
      <w:sz w:val="18"/>
      <w:szCs w:val="18"/>
    </w:rPr>
  </w:style>
  <w:style w:type="paragraph" w:styleId="Kazalovsebine6">
    <w:name w:val="toc 6"/>
    <w:basedOn w:val="Navaden"/>
    <w:next w:val="Navaden"/>
    <w:autoRedefine/>
    <w:semiHidden/>
    <w:rsid w:val="005D78E6"/>
    <w:pPr>
      <w:ind w:left="1000"/>
    </w:pPr>
    <w:rPr>
      <w:rFonts w:ascii="Times New Roman" w:hAnsi="Times New Roman"/>
      <w:sz w:val="18"/>
      <w:szCs w:val="18"/>
    </w:rPr>
  </w:style>
  <w:style w:type="paragraph" w:styleId="Kazalovsebine7">
    <w:name w:val="toc 7"/>
    <w:basedOn w:val="Navaden"/>
    <w:next w:val="Navaden"/>
    <w:autoRedefine/>
    <w:semiHidden/>
    <w:rsid w:val="005D78E6"/>
    <w:pPr>
      <w:ind w:left="1200"/>
    </w:pPr>
    <w:rPr>
      <w:rFonts w:ascii="Times New Roman" w:hAnsi="Times New Roman"/>
      <w:sz w:val="18"/>
      <w:szCs w:val="18"/>
    </w:rPr>
  </w:style>
  <w:style w:type="paragraph" w:styleId="Kazalovsebine8">
    <w:name w:val="toc 8"/>
    <w:basedOn w:val="Navaden"/>
    <w:next w:val="Navaden"/>
    <w:autoRedefine/>
    <w:semiHidden/>
    <w:rsid w:val="005D78E6"/>
    <w:pPr>
      <w:ind w:left="1400"/>
    </w:pPr>
    <w:rPr>
      <w:rFonts w:ascii="Times New Roman" w:hAnsi="Times New Roman"/>
      <w:sz w:val="18"/>
      <w:szCs w:val="18"/>
    </w:rPr>
  </w:style>
  <w:style w:type="paragraph" w:styleId="Kazalovsebine9">
    <w:name w:val="toc 9"/>
    <w:basedOn w:val="Navaden"/>
    <w:next w:val="Navaden"/>
    <w:autoRedefine/>
    <w:semiHidden/>
    <w:rsid w:val="005D78E6"/>
    <w:pPr>
      <w:ind w:left="1600"/>
    </w:pPr>
    <w:rPr>
      <w:rFonts w:ascii="Times New Roman" w:hAnsi="Times New Roman"/>
      <w:sz w:val="18"/>
      <w:szCs w:val="18"/>
    </w:rPr>
  </w:style>
  <w:style w:type="character" w:customStyle="1" w:styleId="FootnoteZnak">
    <w:name w:val="Footnote Znak"/>
    <w:aliases w:val="Char Char Char Char Znak,Sprotna opomba - besedilo Znak1 Znak,Sprotna opomba - besedilo Znak Znak2 Znak,Sprotna opomba - besedilo Znak1 Znak Znak1 Znak,Sprotna opomba - besedilo Znak1 Znak Znak Znak Char Char Znak,Char Char Char Znak"/>
    <w:rsid w:val="005D78E6"/>
    <w:rPr>
      <w:rFonts w:ascii="Times New Roman" w:eastAsia="Times New Roman" w:hAnsi="Times New Roman" w:cs="Times New Roman"/>
      <w:sz w:val="20"/>
      <w:szCs w:val="20"/>
      <w:lang w:val="en-GB" w:eastAsia="en-GB"/>
    </w:rPr>
  </w:style>
  <w:style w:type="numbering" w:customStyle="1" w:styleId="Brezseznama1">
    <w:name w:val="Brez seznama1"/>
    <w:next w:val="Brezseznama"/>
    <w:semiHidden/>
    <w:rsid w:val="005D78E6"/>
  </w:style>
  <w:style w:type="table" w:customStyle="1" w:styleId="Tabela-mrea1">
    <w:name w:val="Tabela - mreža1"/>
    <w:basedOn w:val="Navadnatabela"/>
    <w:next w:val="Tabelamrea"/>
    <w:rsid w:val="005D7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sodobna">
    <w:name w:val="Table Contemporary"/>
    <w:basedOn w:val="Navadnatabela"/>
    <w:rsid w:val="005D78E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customStyle="1" w:styleId="A1">
    <w:name w:val="A1"/>
    <w:rsid w:val="005D78E6"/>
    <w:rPr>
      <w:rFonts w:cs="Cambria"/>
      <w:color w:val="000000"/>
      <w:sz w:val="20"/>
      <w:szCs w:val="20"/>
    </w:rPr>
  </w:style>
  <w:style w:type="character" w:customStyle="1" w:styleId="A4">
    <w:name w:val="A4"/>
    <w:rsid w:val="005D78E6"/>
    <w:rPr>
      <w:rFonts w:cs="Cambria"/>
      <w:color w:val="000000"/>
      <w:sz w:val="18"/>
      <w:szCs w:val="18"/>
    </w:rPr>
  </w:style>
  <w:style w:type="character" w:customStyle="1" w:styleId="Naslov3Znak">
    <w:name w:val="Naslov 3 Znak"/>
    <w:link w:val="Naslov3"/>
    <w:rsid w:val="00DD4434"/>
    <w:rPr>
      <w:rFonts w:ascii="Arial" w:hAnsi="Arial" w:cs="Arial"/>
      <w:b/>
      <w:bCs/>
      <w:sz w:val="22"/>
      <w:szCs w:val="22"/>
    </w:rPr>
  </w:style>
  <w:style w:type="paragraph" w:styleId="Napis">
    <w:name w:val="caption"/>
    <w:basedOn w:val="Navaden"/>
    <w:next w:val="Navaden"/>
    <w:qFormat/>
    <w:rsid w:val="00DD4434"/>
    <w:rPr>
      <w:b/>
      <w:bCs/>
      <w:szCs w:val="20"/>
    </w:rPr>
  </w:style>
  <w:style w:type="paragraph" w:styleId="Kazaloslik">
    <w:name w:val="table of figures"/>
    <w:basedOn w:val="Navaden"/>
    <w:next w:val="Navaden"/>
    <w:semiHidden/>
    <w:rsid w:val="005718BA"/>
  </w:style>
  <w:style w:type="paragraph" w:customStyle="1" w:styleId="Navaden1">
    <w:name w:val="Navaden1"/>
    <w:rsid w:val="005840B4"/>
    <w:pPr>
      <w:spacing w:line="276" w:lineRule="auto"/>
    </w:pPr>
    <w:rPr>
      <w:rFonts w:ascii="Arial" w:hAnsi="Arial" w:cs="Arial"/>
      <w:color w:val="000000"/>
      <w:sz w:val="22"/>
      <w:szCs w:val="22"/>
    </w:rPr>
  </w:style>
  <w:style w:type="character" w:customStyle="1" w:styleId="longtext1">
    <w:name w:val="long_text1"/>
    <w:rsid w:val="00FF7DE1"/>
    <w:rPr>
      <w:sz w:val="20"/>
      <w:szCs w:val="20"/>
    </w:rPr>
  </w:style>
  <w:style w:type="character" w:customStyle="1" w:styleId="apple-converted-space">
    <w:name w:val="apple-converted-space"/>
    <w:basedOn w:val="Privzetapisavaodstavka"/>
    <w:rsid w:val="00FF7DE1"/>
  </w:style>
  <w:style w:type="character" w:customStyle="1" w:styleId="highlightselected">
    <w:name w:val="highlight selected"/>
    <w:basedOn w:val="Privzetapisavaodstavka"/>
    <w:rsid w:val="00FF7DE1"/>
  </w:style>
  <w:style w:type="character" w:styleId="Poudarek">
    <w:name w:val="Emphasis"/>
    <w:qFormat/>
    <w:rsid w:val="00FF7DE1"/>
    <w:rPr>
      <w:i/>
      <w:iCs/>
    </w:rPr>
  </w:style>
  <w:style w:type="paragraph" w:customStyle="1" w:styleId="Pa9">
    <w:name w:val="Pa9"/>
    <w:basedOn w:val="Navaden"/>
    <w:next w:val="Navaden"/>
    <w:rsid w:val="00FF7DE1"/>
    <w:pPr>
      <w:autoSpaceDE w:val="0"/>
      <w:autoSpaceDN w:val="0"/>
      <w:adjustRightInd w:val="0"/>
      <w:spacing w:before="100" w:after="100" w:line="201" w:lineRule="atLeast"/>
    </w:pPr>
    <w:rPr>
      <w:rFonts w:ascii="Neue Demos" w:hAnsi="Neue Demos"/>
      <w:snapToGrid w:val="0"/>
      <w:sz w:val="24"/>
      <w:lang w:eastAsia="sl-SI"/>
    </w:rPr>
  </w:style>
  <w:style w:type="paragraph" w:customStyle="1" w:styleId="Odstavek">
    <w:name w:val="Odstavek"/>
    <w:basedOn w:val="Navaden"/>
    <w:link w:val="OdstavekZnak"/>
    <w:qFormat/>
    <w:rsid w:val="00FF7DE1"/>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FF7DE1"/>
    <w:rPr>
      <w:rFonts w:ascii="Arial" w:hAnsi="Arial" w:cs="Arial"/>
      <w:sz w:val="22"/>
      <w:szCs w:val="22"/>
      <w:lang w:val="sl-SI" w:eastAsia="sl-SI" w:bidi="ar-SA"/>
    </w:rPr>
  </w:style>
  <w:style w:type="paragraph" w:styleId="Telobesedila">
    <w:name w:val="Body Text"/>
    <w:basedOn w:val="Navaden"/>
    <w:link w:val="TelobesedilaZnak"/>
    <w:rsid w:val="00AE14CF"/>
    <w:pPr>
      <w:spacing w:line="280" w:lineRule="exact"/>
      <w:jc w:val="both"/>
    </w:pPr>
    <w:rPr>
      <w:rFonts w:ascii="Times New Roman" w:eastAsia="Calibri" w:hAnsi="Times New Roman"/>
      <w:spacing w:val="2"/>
      <w:sz w:val="24"/>
      <w:szCs w:val="20"/>
      <w:lang w:val="da-DK"/>
    </w:rPr>
  </w:style>
  <w:style w:type="character" w:customStyle="1" w:styleId="TelobesedilaZnak">
    <w:name w:val="Telo besedila Znak"/>
    <w:link w:val="Telobesedila"/>
    <w:locked/>
    <w:rsid w:val="00AE14CF"/>
    <w:rPr>
      <w:rFonts w:eastAsia="Calibri"/>
      <w:spacing w:val="2"/>
      <w:sz w:val="24"/>
      <w:lang w:val="da-DK" w:eastAsia="en-US" w:bidi="ar-SA"/>
    </w:rPr>
  </w:style>
  <w:style w:type="paragraph" w:customStyle="1" w:styleId="Besedilo">
    <w:name w:val="Besedilo"/>
    <w:basedOn w:val="Navaden"/>
    <w:link w:val="BesediloZnak"/>
    <w:rsid w:val="00AE14CF"/>
    <w:pPr>
      <w:spacing w:before="240" w:line="240" w:lineRule="auto"/>
      <w:ind w:firstLine="567"/>
      <w:jc w:val="both"/>
    </w:pPr>
    <w:rPr>
      <w:rFonts w:eastAsia="Calibri"/>
      <w:sz w:val="24"/>
      <w:lang w:eastAsia="sl-SI"/>
    </w:rPr>
  </w:style>
  <w:style w:type="character" w:customStyle="1" w:styleId="BesediloZnak">
    <w:name w:val="Besedilo Znak"/>
    <w:link w:val="Besedilo"/>
    <w:locked/>
    <w:rsid w:val="00AE14CF"/>
    <w:rPr>
      <w:rFonts w:ascii="Arial" w:eastAsia="Calibri" w:hAnsi="Arial"/>
      <w:sz w:val="24"/>
      <w:szCs w:val="24"/>
      <w:lang w:val="sl-SI" w:eastAsia="sl-SI" w:bidi="ar-SA"/>
    </w:rPr>
  </w:style>
  <w:style w:type="character" w:customStyle="1" w:styleId="ZnakZnak3">
    <w:name w:val="Znak Znak3"/>
    <w:basedOn w:val="Privzetapisavaodstavka"/>
    <w:rsid w:val="00CB65C5"/>
  </w:style>
  <w:style w:type="character" w:customStyle="1" w:styleId="NogaZnak">
    <w:name w:val="Noga Znak"/>
    <w:link w:val="Noga"/>
    <w:uiPriority w:val="99"/>
    <w:rsid w:val="001F7B53"/>
    <w:rPr>
      <w:rFonts w:ascii="Arial" w:hAnsi="Arial"/>
      <w:szCs w:val="24"/>
      <w:lang w:eastAsia="en-US"/>
    </w:rPr>
  </w:style>
  <w:style w:type="paragraph" w:customStyle="1" w:styleId="CM1">
    <w:name w:val="CM1"/>
    <w:basedOn w:val="Navaden"/>
    <w:next w:val="Navaden"/>
    <w:rsid w:val="00F97AF9"/>
    <w:pPr>
      <w:autoSpaceDE w:val="0"/>
      <w:autoSpaceDN w:val="0"/>
      <w:adjustRightInd w:val="0"/>
      <w:spacing w:line="240" w:lineRule="auto"/>
    </w:pPr>
    <w:rPr>
      <w:rFonts w:ascii="EUAlbertina" w:hAnsi="EUAlbertina"/>
      <w:sz w:val="24"/>
      <w:lang w:eastAsia="sl-SI"/>
    </w:rPr>
  </w:style>
  <w:style w:type="paragraph" w:customStyle="1" w:styleId="CM4">
    <w:name w:val="CM4"/>
    <w:basedOn w:val="Navaden"/>
    <w:next w:val="Navaden"/>
    <w:rsid w:val="00F97AF9"/>
    <w:pPr>
      <w:autoSpaceDE w:val="0"/>
      <w:autoSpaceDN w:val="0"/>
      <w:adjustRightInd w:val="0"/>
      <w:spacing w:line="240" w:lineRule="auto"/>
    </w:pPr>
    <w:rPr>
      <w:rFonts w:ascii="EUAlbertina" w:hAnsi="EUAlbertin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7551">
      <w:bodyDiv w:val="1"/>
      <w:marLeft w:val="0"/>
      <w:marRight w:val="0"/>
      <w:marTop w:val="0"/>
      <w:marBottom w:val="0"/>
      <w:divBdr>
        <w:top w:val="none" w:sz="0" w:space="0" w:color="auto"/>
        <w:left w:val="none" w:sz="0" w:space="0" w:color="auto"/>
        <w:bottom w:val="none" w:sz="0" w:space="0" w:color="auto"/>
        <w:right w:val="none" w:sz="0" w:space="0" w:color="auto"/>
      </w:divBdr>
    </w:div>
    <w:div w:id="1825196965">
      <w:bodyDiv w:val="1"/>
      <w:marLeft w:val="0"/>
      <w:marRight w:val="0"/>
      <w:marTop w:val="0"/>
      <w:marBottom w:val="0"/>
      <w:divBdr>
        <w:top w:val="none" w:sz="0" w:space="0" w:color="auto"/>
        <w:left w:val="none" w:sz="0" w:space="0" w:color="auto"/>
        <w:bottom w:val="none" w:sz="0" w:space="0" w:color="auto"/>
        <w:right w:val="none" w:sz="0" w:space="0" w:color="auto"/>
      </w:divBdr>
      <w:divsChild>
        <w:div w:id="327173665">
          <w:marLeft w:val="0"/>
          <w:marRight w:val="0"/>
          <w:marTop w:val="0"/>
          <w:marBottom w:val="0"/>
          <w:divBdr>
            <w:top w:val="none" w:sz="0" w:space="0" w:color="auto"/>
            <w:left w:val="none" w:sz="0" w:space="0" w:color="auto"/>
            <w:bottom w:val="none" w:sz="0" w:space="0" w:color="auto"/>
            <w:right w:val="none" w:sz="0" w:space="0" w:color="auto"/>
          </w:divBdr>
          <w:divsChild>
            <w:div w:id="540677265">
              <w:marLeft w:val="0"/>
              <w:marRight w:val="0"/>
              <w:marTop w:val="0"/>
              <w:marBottom w:val="0"/>
              <w:divBdr>
                <w:top w:val="none" w:sz="0" w:space="0" w:color="auto"/>
                <w:left w:val="none" w:sz="0" w:space="0" w:color="auto"/>
                <w:bottom w:val="none" w:sz="0" w:space="0" w:color="auto"/>
                <w:right w:val="none" w:sz="0" w:space="0" w:color="auto"/>
              </w:divBdr>
              <w:divsChild>
                <w:div w:id="751320746">
                  <w:marLeft w:val="0"/>
                  <w:marRight w:val="0"/>
                  <w:marTop w:val="0"/>
                  <w:marBottom w:val="0"/>
                  <w:divBdr>
                    <w:top w:val="none" w:sz="0" w:space="0" w:color="auto"/>
                    <w:left w:val="none" w:sz="0" w:space="0" w:color="auto"/>
                    <w:bottom w:val="none" w:sz="0" w:space="0" w:color="auto"/>
                    <w:right w:val="none" w:sz="0" w:space="0" w:color="auto"/>
                  </w:divBdr>
                  <w:divsChild>
                    <w:div w:id="5243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3320</Words>
  <Characters>19696</Characters>
  <Application>Microsoft Office Word</Application>
  <DocSecurity>0</DocSecurity>
  <Lines>164</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MNZ RS</Company>
  <LinksUpToDate>false</LinksUpToDate>
  <CharactersWithSpaces>22971</CharactersWithSpaces>
  <SharedDoc>false</SharedDoc>
  <HLinks>
    <vt:vector size="12" baseType="variant">
      <vt:variant>
        <vt:i4>3276833</vt:i4>
      </vt:variant>
      <vt:variant>
        <vt:i4>6</vt:i4>
      </vt:variant>
      <vt:variant>
        <vt:i4>0</vt:i4>
      </vt:variant>
      <vt:variant>
        <vt:i4>5</vt:i4>
      </vt:variant>
      <vt:variant>
        <vt:lpwstr>http://www.mgrt.gov.si/</vt:lpwstr>
      </vt:variant>
      <vt:variant>
        <vt:lpwstr/>
      </vt:variant>
      <vt:variant>
        <vt:i4>5898276</vt:i4>
      </vt:variant>
      <vt:variant>
        <vt:i4>3</vt:i4>
      </vt:variant>
      <vt:variant>
        <vt:i4>0</vt:i4>
      </vt:variant>
      <vt:variant>
        <vt:i4>5</vt:i4>
      </vt:variant>
      <vt:variant>
        <vt:lpwstr>mailto:gp.mgrt@gov.si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Grgicevic</dc:creator>
  <cp:lastModifiedBy>David Boroje</cp:lastModifiedBy>
  <cp:revision>5</cp:revision>
  <cp:lastPrinted>2016-04-06T12:58:00Z</cp:lastPrinted>
  <dcterms:created xsi:type="dcterms:W3CDTF">2016-04-26T12:11:00Z</dcterms:created>
  <dcterms:modified xsi:type="dcterms:W3CDTF">2016-05-26T06:37:00Z</dcterms:modified>
</cp:coreProperties>
</file>