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60E" w:rsidRPr="00DF23E1" w:rsidRDefault="0030660E" w:rsidP="0030660E">
      <w:pPr>
        <w:pStyle w:val="Glava"/>
        <w:tabs>
          <w:tab w:val="clear" w:pos="4320"/>
          <w:tab w:val="clear" w:pos="8640"/>
          <w:tab w:val="left" w:pos="5112"/>
        </w:tabs>
        <w:spacing w:before="120" w:line="240" w:lineRule="exact"/>
        <w:rPr>
          <w:rFonts w:cs="Arial"/>
          <w:szCs w:val="20"/>
        </w:rPr>
      </w:pPr>
    </w:p>
    <w:p w:rsidR="0030660E" w:rsidRPr="00DF23E1" w:rsidRDefault="00BD63B4" w:rsidP="0030660E">
      <w:pPr>
        <w:pStyle w:val="Glava"/>
        <w:tabs>
          <w:tab w:val="clear" w:pos="4320"/>
          <w:tab w:val="clear" w:pos="8640"/>
          <w:tab w:val="left" w:pos="5112"/>
        </w:tabs>
        <w:spacing w:before="120" w:line="240" w:lineRule="exact"/>
        <w:rPr>
          <w:rFonts w:cs="Arial"/>
          <w:szCs w:val="20"/>
        </w:rPr>
      </w:pPr>
      <w:r>
        <w:rPr>
          <w:rFonts w:cs="Arial"/>
          <w:noProof/>
          <w:szCs w:val="20"/>
          <w:lang w:eastAsia="sl-SI"/>
        </w:rPr>
        <w:drawing>
          <wp:anchor distT="0" distB="0" distL="114300" distR="114300" simplePos="0" relativeHeight="251658240" behindDoc="1" locked="0" layoutInCell="1" allowOverlap="1">
            <wp:simplePos x="0" y="0"/>
            <wp:positionH relativeFrom="page">
              <wp:posOffset>612140</wp:posOffset>
            </wp:positionH>
            <wp:positionV relativeFrom="page">
              <wp:posOffset>648335</wp:posOffset>
            </wp:positionV>
            <wp:extent cx="2814955" cy="312420"/>
            <wp:effectExtent l="19050" t="0" r="4445" b="0"/>
            <wp:wrapNone/>
            <wp:docPr id="4" name="Slika 4" descr="MN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descr="MNZ"/>
                    <pic:cNvPicPr>
                      <a:picLocks noChangeAspect="1" noChangeArrowheads="1"/>
                    </pic:cNvPicPr>
                  </pic:nvPicPr>
                  <pic:blipFill>
                    <a:blip r:embed="rId8" cstate="print"/>
                    <a:srcRect/>
                    <a:stretch>
                      <a:fillRect/>
                    </a:stretch>
                  </pic:blipFill>
                  <pic:spPr bwMode="auto">
                    <a:xfrm>
                      <a:off x="0" y="0"/>
                      <a:ext cx="2814955" cy="312420"/>
                    </a:xfrm>
                    <a:prstGeom prst="rect">
                      <a:avLst/>
                    </a:prstGeom>
                    <a:noFill/>
                    <a:ln w="9525">
                      <a:noFill/>
                      <a:miter lim="800000"/>
                      <a:headEnd/>
                      <a:tailEnd/>
                    </a:ln>
                  </pic:spPr>
                </pic:pic>
              </a:graphicData>
            </a:graphic>
          </wp:anchor>
        </w:drawing>
      </w:r>
      <w:r w:rsidR="00031388">
        <w:rPr>
          <w:rFonts w:cs="Arial"/>
          <w:noProof/>
          <w:szCs w:val="20"/>
          <w:lang w:eastAsia="sl-SI"/>
        </w:rPr>
        <w:pict>
          <v:shapetype id="_x0000_t32" coordsize="21600,21600" o:spt="32" o:oned="t" path="m,l21600,21600e" filled="f">
            <v:path arrowok="t" fillok="f" o:connecttype="none"/>
            <o:lock v:ext="edit" shapetype="t"/>
          </v:shapetype>
          <v:shape id="_x0000_s1027" type="#_x0000_t32" style="position:absolute;margin-left:-36.5pt;margin-top:283.5pt;width:17pt;height:0;z-index:251657216;mso-position-horizontal-relative:text;mso-position-vertical-relative:page" o:connectortype="straight" o:allowincell="f" strokecolor="#529dba" strokeweight=".5pt">
            <w10:wrap anchory="page"/>
          </v:shape>
        </w:pict>
      </w:r>
      <w:r w:rsidR="0030660E" w:rsidRPr="00DF23E1">
        <w:rPr>
          <w:rFonts w:cs="Arial"/>
          <w:szCs w:val="20"/>
        </w:rPr>
        <w:t xml:space="preserve">       Štefanova ulica 2, 1501 Ljubljana</w:t>
      </w:r>
      <w:r w:rsidR="0030660E" w:rsidRPr="00DF23E1">
        <w:rPr>
          <w:rFonts w:cs="Arial"/>
          <w:szCs w:val="20"/>
        </w:rPr>
        <w:tab/>
        <w:t>T: 01 428 40 00</w:t>
      </w:r>
    </w:p>
    <w:p w:rsidR="0030660E" w:rsidRPr="00DF23E1" w:rsidRDefault="0030660E" w:rsidP="0030660E">
      <w:pPr>
        <w:pStyle w:val="Glava"/>
        <w:tabs>
          <w:tab w:val="clear" w:pos="4320"/>
          <w:tab w:val="clear" w:pos="8640"/>
          <w:tab w:val="left" w:pos="5112"/>
        </w:tabs>
        <w:spacing w:line="240" w:lineRule="exact"/>
        <w:rPr>
          <w:rFonts w:cs="Arial"/>
          <w:szCs w:val="20"/>
        </w:rPr>
      </w:pPr>
      <w:r w:rsidRPr="00DF23E1">
        <w:rPr>
          <w:rFonts w:cs="Arial"/>
          <w:szCs w:val="20"/>
        </w:rPr>
        <w:tab/>
        <w:t xml:space="preserve">F: 01 428 47 33 </w:t>
      </w:r>
    </w:p>
    <w:p w:rsidR="0030660E" w:rsidRPr="00DF23E1" w:rsidRDefault="0030660E" w:rsidP="0030660E">
      <w:pPr>
        <w:pStyle w:val="Glava"/>
        <w:tabs>
          <w:tab w:val="clear" w:pos="4320"/>
          <w:tab w:val="clear" w:pos="8640"/>
          <w:tab w:val="left" w:pos="5112"/>
        </w:tabs>
        <w:spacing w:line="240" w:lineRule="exact"/>
        <w:rPr>
          <w:rFonts w:cs="Arial"/>
          <w:szCs w:val="20"/>
        </w:rPr>
      </w:pPr>
      <w:r w:rsidRPr="00DF23E1">
        <w:rPr>
          <w:rFonts w:cs="Arial"/>
          <w:szCs w:val="20"/>
        </w:rPr>
        <w:tab/>
        <w:t>E: gp.mnz@gov.si</w:t>
      </w:r>
    </w:p>
    <w:p w:rsidR="0030660E" w:rsidRPr="00DF23E1" w:rsidRDefault="0030660E" w:rsidP="0030660E">
      <w:pPr>
        <w:pStyle w:val="Glava"/>
        <w:tabs>
          <w:tab w:val="clear" w:pos="4320"/>
          <w:tab w:val="clear" w:pos="8640"/>
          <w:tab w:val="left" w:pos="5112"/>
        </w:tabs>
        <w:spacing w:line="240" w:lineRule="exact"/>
        <w:rPr>
          <w:rFonts w:cs="Arial"/>
          <w:szCs w:val="20"/>
        </w:rPr>
      </w:pPr>
      <w:r w:rsidRPr="00DF23E1">
        <w:rPr>
          <w:rFonts w:cs="Arial"/>
          <w:szCs w:val="20"/>
        </w:rPr>
        <w:tab/>
        <w:t>www.mnz.gov.si</w:t>
      </w:r>
    </w:p>
    <w:p w:rsidR="0030660E" w:rsidRPr="00DF23E1" w:rsidRDefault="0030660E" w:rsidP="0068465E">
      <w:pPr>
        <w:pStyle w:val="Odstavekseznama1"/>
        <w:spacing w:line="260" w:lineRule="exact"/>
        <w:ind w:left="0"/>
        <w:rPr>
          <w:rFonts w:ascii="Arial" w:hAnsi="Arial" w:cs="Arial"/>
          <w:b/>
          <w:sz w:val="20"/>
          <w:szCs w:val="20"/>
        </w:rPr>
      </w:pPr>
    </w:p>
    <w:p w:rsidR="00AF2AAA" w:rsidRPr="00DF23E1" w:rsidRDefault="00AF2AAA" w:rsidP="0068465E">
      <w:pPr>
        <w:pStyle w:val="Odstavekseznama1"/>
        <w:spacing w:line="260" w:lineRule="exact"/>
        <w:ind w:left="0"/>
        <w:rPr>
          <w:rFonts w:ascii="Arial" w:hAnsi="Arial" w:cs="Arial"/>
          <w:b/>
          <w:sz w:val="20"/>
          <w:szCs w:val="20"/>
        </w:rPr>
      </w:pPr>
    </w:p>
    <w:p w:rsidR="00AF2AAA" w:rsidRPr="00DF23E1" w:rsidRDefault="00AF2AAA" w:rsidP="0068465E">
      <w:pPr>
        <w:pStyle w:val="Odstavekseznama1"/>
        <w:spacing w:line="260" w:lineRule="exact"/>
        <w:ind w:left="0"/>
        <w:rPr>
          <w:rFonts w:ascii="Arial" w:hAnsi="Arial" w:cs="Arial"/>
          <w:b/>
          <w:sz w:val="20"/>
          <w:szCs w:val="20"/>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48"/>
        <w:gridCol w:w="4648"/>
        <w:gridCol w:w="796"/>
        <w:gridCol w:w="2271"/>
      </w:tblGrid>
      <w:tr w:rsidR="00107ED0" w:rsidRPr="00DF23E1">
        <w:trPr>
          <w:gridAfter w:val="2"/>
          <w:wAfter w:w="3067" w:type="dxa"/>
        </w:trPr>
        <w:tc>
          <w:tcPr>
            <w:tcW w:w="6096" w:type="dxa"/>
            <w:gridSpan w:val="2"/>
          </w:tcPr>
          <w:p w:rsidR="00107ED0" w:rsidRPr="00625F64" w:rsidRDefault="00594B90" w:rsidP="004D1516">
            <w:pPr>
              <w:pStyle w:val="Neotevilenodstavek"/>
              <w:spacing w:before="0" w:after="0" w:line="260" w:lineRule="exact"/>
              <w:jc w:val="left"/>
              <w:rPr>
                <w:rFonts w:cs="Arial"/>
                <w:sz w:val="20"/>
                <w:szCs w:val="20"/>
                <w:lang w:eastAsia="sl-SI"/>
              </w:rPr>
            </w:pPr>
            <w:r w:rsidRPr="00625F64">
              <w:rPr>
                <w:rFonts w:cs="Arial"/>
                <w:sz w:val="20"/>
                <w:szCs w:val="20"/>
                <w:lang w:eastAsia="sl-SI"/>
              </w:rPr>
              <w:t>Številka</w:t>
            </w:r>
            <w:r w:rsidR="004B0801" w:rsidRPr="00625F64">
              <w:rPr>
                <w:rFonts w:cs="Arial"/>
                <w:sz w:val="20"/>
                <w:szCs w:val="20"/>
                <w:lang w:eastAsia="sl-SI"/>
              </w:rPr>
              <w:t>:</w:t>
            </w:r>
            <w:r w:rsidR="00ED2D58" w:rsidRPr="00625F64">
              <w:rPr>
                <w:rFonts w:cs="Arial"/>
                <w:sz w:val="20"/>
                <w:szCs w:val="20"/>
                <w:lang w:eastAsia="sl-SI"/>
              </w:rPr>
              <w:t xml:space="preserve"> 007-</w:t>
            </w:r>
            <w:r w:rsidR="004D1516" w:rsidRPr="00625F64">
              <w:rPr>
                <w:rFonts w:cs="Arial"/>
                <w:sz w:val="20"/>
                <w:szCs w:val="20"/>
                <w:lang w:eastAsia="sl-SI"/>
              </w:rPr>
              <w:t>859</w:t>
            </w:r>
            <w:r w:rsidR="00ED2D58" w:rsidRPr="00625F64">
              <w:rPr>
                <w:rFonts w:cs="Arial"/>
                <w:sz w:val="20"/>
                <w:szCs w:val="20"/>
                <w:lang w:eastAsia="sl-SI"/>
              </w:rPr>
              <w:t>/2014</w:t>
            </w:r>
            <w:r w:rsidR="000A79CB">
              <w:rPr>
                <w:rFonts w:cs="Arial"/>
                <w:sz w:val="20"/>
                <w:szCs w:val="20"/>
                <w:lang w:eastAsia="sl-SI"/>
              </w:rPr>
              <w:t>/14</w:t>
            </w:r>
          </w:p>
        </w:tc>
      </w:tr>
      <w:tr w:rsidR="00107ED0" w:rsidRPr="00DF23E1">
        <w:trPr>
          <w:gridAfter w:val="2"/>
          <w:wAfter w:w="3067" w:type="dxa"/>
        </w:trPr>
        <w:tc>
          <w:tcPr>
            <w:tcW w:w="6096" w:type="dxa"/>
            <w:gridSpan w:val="2"/>
          </w:tcPr>
          <w:p w:rsidR="00107ED0" w:rsidRPr="00625F64" w:rsidRDefault="00594B90" w:rsidP="000A79CB">
            <w:pPr>
              <w:pStyle w:val="Neotevilenodstavek"/>
              <w:spacing w:before="0" w:after="0" w:line="260" w:lineRule="exact"/>
              <w:jc w:val="left"/>
              <w:rPr>
                <w:rFonts w:cs="Arial"/>
                <w:sz w:val="20"/>
                <w:szCs w:val="20"/>
                <w:lang w:eastAsia="sl-SI"/>
              </w:rPr>
            </w:pPr>
            <w:r w:rsidRPr="00625F64">
              <w:rPr>
                <w:rFonts w:cs="Arial"/>
                <w:sz w:val="20"/>
                <w:szCs w:val="20"/>
                <w:lang w:eastAsia="sl-SI"/>
              </w:rPr>
              <w:t>Ljubljana,</w:t>
            </w:r>
            <w:r w:rsidR="002C4380" w:rsidRPr="00625F64">
              <w:rPr>
                <w:rFonts w:cs="Arial"/>
                <w:sz w:val="20"/>
                <w:szCs w:val="20"/>
                <w:lang w:eastAsia="sl-SI"/>
              </w:rPr>
              <w:t xml:space="preserve"> </w:t>
            </w:r>
            <w:r w:rsidR="00951C57">
              <w:rPr>
                <w:rFonts w:cs="Arial"/>
                <w:sz w:val="20"/>
                <w:szCs w:val="20"/>
                <w:lang w:eastAsia="sl-SI"/>
              </w:rPr>
              <w:t>2</w:t>
            </w:r>
            <w:r w:rsidR="000A79CB">
              <w:rPr>
                <w:rFonts w:cs="Arial"/>
                <w:sz w:val="20"/>
                <w:szCs w:val="20"/>
                <w:lang w:eastAsia="sl-SI"/>
              </w:rPr>
              <w:t>5</w:t>
            </w:r>
            <w:r w:rsidR="002C4380" w:rsidRPr="00625F64">
              <w:rPr>
                <w:rFonts w:cs="Arial"/>
                <w:sz w:val="20"/>
                <w:szCs w:val="20"/>
                <w:lang w:eastAsia="sl-SI"/>
              </w:rPr>
              <w:t xml:space="preserve">. </w:t>
            </w:r>
            <w:r w:rsidR="004D1516" w:rsidRPr="00625F64">
              <w:rPr>
                <w:rFonts w:cs="Arial"/>
                <w:sz w:val="20"/>
                <w:szCs w:val="20"/>
                <w:lang w:eastAsia="sl-SI"/>
              </w:rPr>
              <w:t>2</w:t>
            </w:r>
            <w:r w:rsidR="002C4380" w:rsidRPr="00625F64">
              <w:rPr>
                <w:rFonts w:cs="Arial"/>
                <w:sz w:val="20"/>
                <w:szCs w:val="20"/>
                <w:lang w:eastAsia="sl-SI"/>
              </w:rPr>
              <w:t>. 201</w:t>
            </w:r>
            <w:r w:rsidR="00951C57">
              <w:rPr>
                <w:rFonts w:cs="Arial"/>
                <w:sz w:val="20"/>
                <w:szCs w:val="20"/>
                <w:lang w:eastAsia="sl-SI"/>
              </w:rPr>
              <w:t>5</w:t>
            </w:r>
          </w:p>
        </w:tc>
      </w:tr>
      <w:tr w:rsidR="00107ED0" w:rsidRPr="00DF23E1">
        <w:trPr>
          <w:gridAfter w:val="2"/>
          <w:wAfter w:w="3067" w:type="dxa"/>
        </w:trPr>
        <w:tc>
          <w:tcPr>
            <w:tcW w:w="6096" w:type="dxa"/>
            <w:gridSpan w:val="2"/>
          </w:tcPr>
          <w:p w:rsidR="00107ED0" w:rsidRPr="00625F64" w:rsidRDefault="00594B90" w:rsidP="00120C76">
            <w:pPr>
              <w:pStyle w:val="Neotevilenodstavek"/>
              <w:spacing w:before="0" w:after="0" w:line="260" w:lineRule="exact"/>
              <w:jc w:val="left"/>
              <w:rPr>
                <w:rFonts w:cs="Arial"/>
                <w:sz w:val="20"/>
                <w:szCs w:val="20"/>
                <w:lang w:eastAsia="sl-SI"/>
              </w:rPr>
            </w:pPr>
            <w:r w:rsidRPr="00625F64">
              <w:rPr>
                <w:rFonts w:cs="Arial"/>
                <w:iCs/>
                <w:sz w:val="20"/>
                <w:szCs w:val="20"/>
                <w:lang w:eastAsia="sl-SI"/>
              </w:rPr>
              <w:t xml:space="preserve">EVA </w:t>
            </w:r>
            <w:r w:rsidR="00120C76" w:rsidRPr="00625F64">
              <w:rPr>
                <w:rFonts w:cs="Arial"/>
                <w:iCs/>
                <w:sz w:val="20"/>
                <w:szCs w:val="20"/>
                <w:lang w:eastAsia="sl-SI"/>
              </w:rPr>
              <w:t>2014-1711-0084</w:t>
            </w:r>
          </w:p>
        </w:tc>
      </w:tr>
      <w:tr w:rsidR="00107ED0" w:rsidRPr="00DF23E1">
        <w:trPr>
          <w:gridAfter w:val="2"/>
          <w:wAfter w:w="3067" w:type="dxa"/>
        </w:trPr>
        <w:tc>
          <w:tcPr>
            <w:tcW w:w="6096" w:type="dxa"/>
            <w:gridSpan w:val="2"/>
          </w:tcPr>
          <w:p w:rsidR="00107ED0" w:rsidRPr="00DF23E1" w:rsidRDefault="00107ED0" w:rsidP="00E455F9">
            <w:pPr>
              <w:spacing w:after="0" w:line="260" w:lineRule="exact"/>
              <w:rPr>
                <w:rFonts w:ascii="Arial" w:hAnsi="Arial" w:cs="Arial"/>
                <w:sz w:val="20"/>
                <w:szCs w:val="20"/>
              </w:rPr>
            </w:pPr>
          </w:p>
          <w:p w:rsidR="00107ED0" w:rsidRPr="00DF23E1" w:rsidRDefault="00107ED0" w:rsidP="00E455F9">
            <w:pPr>
              <w:spacing w:after="0" w:line="260" w:lineRule="exact"/>
              <w:rPr>
                <w:rFonts w:ascii="Arial" w:hAnsi="Arial" w:cs="Arial"/>
                <w:sz w:val="20"/>
                <w:szCs w:val="20"/>
              </w:rPr>
            </w:pPr>
            <w:r w:rsidRPr="00DF23E1">
              <w:rPr>
                <w:rFonts w:ascii="Arial" w:hAnsi="Arial" w:cs="Arial"/>
                <w:sz w:val="20"/>
                <w:szCs w:val="20"/>
              </w:rPr>
              <w:t>GENERALNI SEKRETARIAT VLADE REPUBLIKE SLOVENIJE</w:t>
            </w:r>
          </w:p>
          <w:p w:rsidR="00107ED0" w:rsidRPr="00DF23E1" w:rsidRDefault="00107ED0" w:rsidP="00E455F9">
            <w:pPr>
              <w:spacing w:after="0" w:line="260" w:lineRule="exact"/>
              <w:rPr>
                <w:rFonts w:ascii="Arial" w:hAnsi="Arial" w:cs="Arial"/>
                <w:sz w:val="20"/>
                <w:szCs w:val="20"/>
              </w:rPr>
            </w:pPr>
            <w:r w:rsidRPr="00D96750">
              <w:rPr>
                <w:rFonts w:ascii="Arial" w:hAnsi="Arial" w:cs="Arial"/>
                <w:sz w:val="20"/>
                <w:szCs w:val="20"/>
              </w:rPr>
              <w:t>Gp.gs@gov.si</w:t>
            </w:r>
          </w:p>
          <w:p w:rsidR="00107ED0" w:rsidRPr="00DF23E1" w:rsidRDefault="00107ED0" w:rsidP="00E455F9">
            <w:pPr>
              <w:spacing w:after="0" w:line="260" w:lineRule="exact"/>
              <w:rPr>
                <w:rFonts w:ascii="Arial" w:hAnsi="Arial" w:cs="Arial"/>
                <w:sz w:val="20"/>
                <w:szCs w:val="20"/>
              </w:rPr>
            </w:pPr>
          </w:p>
        </w:tc>
      </w:tr>
      <w:tr w:rsidR="00107ED0" w:rsidRPr="00DF23E1">
        <w:tc>
          <w:tcPr>
            <w:tcW w:w="9163" w:type="dxa"/>
            <w:gridSpan w:val="4"/>
          </w:tcPr>
          <w:p w:rsidR="00107ED0" w:rsidRPr="00625F64" w:rsidRDefault="00594B90" w:rsidP="007C5602">
            <w:pPr>
              <w:pStyle w:val="Naslovpredpisa"/>
              <w:spacing w:before="0" w:after="0" w:line="260" w:lineRule="exact"/>
              <w:ind w:left="1026" w:hanging="1026"/>
              <w:jc w:val="left"/>
              <w:rPr>
                <w:rFonts w:cs="Arial"/>
                <w:sz w:val="20"/>
                <w:szCs w:val="20"/>
                <w:lang w:eastAsia="sl-SI"/>
              </w:rPr>
            </w:pPr>
            <w:r w:rsidRPr="00625F64">
              <w:rPr>
                <w:rFonts w:cs="Arial"/>
                <w:sz w:val="20"/>
                <w:szCs w:val="20"/>
                <w:lang w:eastAsia="sl-SI"/>
              </w:rPr>
              <w:t xml:space="preserve">ZADEVA: </w:t>
            </w:r>
            <w:r w:rsidR="007C5602" w:rsidRPr="00625F64">
              <w:rPr>
                <w:rFonts w:cs="Arial"/>
                <w:sz w:val="20"/>
                <w:szCs w:val="20"/>
                <w:lang w:eastAsia="sl-SI"/>
              </w:rPr>
              <w:t xml:space="preserve">  </w:t>
            </w:r>
            <w:r w:rsidR="00ED2D58" w:rsidRPr="00625F64">
              <w:rPr>
                <w:rFonts w:cs="Arial"/>
                <w:sz w:val="20"/>
                <w:szCs w:val="20"/>
                <w:lang w:eastAsia="sl-SI"/>
              </w:rPr>
              <w:t xml:space="preserve">Uredba o </w:t>
            </w:r>
            <w:r w:rsidR="001F5A97" w:rsidRPr="00625F64">
              <w:rPr>
                <w:rFonts w:cs="Arial"/>
                <w:sz w:val="20"/>
                <w:szCs w:val="20"/>
                <w:lang w:eastAsia="sl-SI"/>
              </w:rPr>
              <w:t>določitvi mejnih prehodov v Republiki Sloveniji</w:t>
            </w:r>
            <w:r w:rsidR="00AE0AAB" w:rsidRPr="00625F64">
              <w:rPr>
                <w:rFonts w:cs="Arial"/>
                <w:sz w:val="20"/>
                <w:szCs w:val="20"/>
                <w:lang w:eastAsia="sl-SI"/>
              </w:rPr>
              <w:t xml:space="preserve"> –</w:t>
            </w:r>
            <w:r w:rsidR="00ED2D58" w:rsidRPr="00625F64">
              <w:rPr>
                <w:rFonts w:cs="Arial"/>
                <w:sz w:val="20"/>
                <w:szCs w:val="20"/>
                <w:lang w:eastAsia="sl-SI"/>
              </w:rPr>
              <w:t xml:space="preserve"> predlog za obravnavo</w:t>
            </w:r>
          </w:p>
          <w:p w:rsidR="006325CD" w:rsidRPr="00625F64" w:rsidRDefault="006325CD" w:rsidP="007C5602">
            <w:pPr>
              <w:pStyle w:val="Naslovpredpisa"/>
              <w:spacing w:before="0" w:after="0" w:line="260" w:lineRule="exact"/>
              <w:ind w:left="1026" w:hanging="1026"/>
              <w:jc w:val="left"/>
              <w:rPr>
                <w:rFonts w:cs="Arial"/>
                <w:sz w:val="20"/>
                <w:szCs w:val="20"/>
                <w:lang w:eastAsia="sl-SI"/>
              </w:rPr>
            </w:pPr>
          </w:p>
        </w:tc>
      </w:tr>
      <w:tr w:rsidR="00107ED0" w:rsidRPr="00DF23E1">
        <w:tc>
          <w:tcPr>
            <w:tcW w:w="9163" w:type="dxa"/>
            <w:gridSpan w:val="4"/>
          </w:tcPr>
          <w:p w:rsidR="00107ED0" w:rsidRPr="00DF23E1" w:rsidRDefault="001B223E" w:rsidP="00E455F9">
            <w:pPr>
              <w:pStyle w:val="Poglavje"/>
              <w:spacing w:before="0" w:after="0" w:line="260" w:lineRule="exact"/>
              <w:jc w:val="left"/>
              <w:rPr>
                <w:sz w:val="20"/>
                <w:szCs w:val="20"/>
              </w:rPr>
            </w:pPr>
            <w:r w:rsidRPr="00DF23E1">
              <w:rPr>
                <w:sz w:val="20"/>
                <w:szCs w:val="20"/>
              </w:rPr>
              <w:t>1.</w:t>
            </w:r>
            <w:r w:rsidR="00107ED0" w:rsidRPr="00DF23E1">
              <w:rPr>
                <w:sz w:val="20"/>
                <w:szCs w:val="20"/>
              </w:rPr>
              <w:t xml:space="preserve"> Predlog sklep</w:t>
            </w:r>
            <w:r w:rsidR="00AE0AAB">
              <w:rPr>
                <w:sz w:val="20"/>
                <w:szCs w:val="20"/>
              </w:rPr>
              <w:t>a</w:t>
            </w:r>
            <w:r w:rsidR="00107ED0" w:rsidRPr="00DF23E1">
              <w:rPr>
                <w:sz w:val="20"/>
                <w:szCs w:val="20"/>
              </w:rPr>
              <w:t xml:space="preserve"> vlade:</w:t>
            </w:r>
          </w:p>
        </w:tc>
      </w:tr>
      <w:tr w:rsidR="00107ED0" w:rsidRPr="00DF23E1">
        <w:tc>
          <w:tcPr>
            <w:tcW w:w="9163" w:type="dxa"/>
            <w:gridSpan w:val="4"/>
          </w:tcPr>
          <w:p w:rsidR="007C5602" w:rsidRPr="00625F64" w:rsidRDefault="007C5602" w:rsidP="007C5602">
            <w:pPr>
              <w:pStyle w:val="Glava"/>
              <w:jc w:val="both"/>
              <w:rPr>
                <w:rFonts w:cs="Arial"/>
                <w:iCs/>
                <w:szCs w:val="20"/>
                <w:lang w:eastAsia="sl-SI"/>
              </w:rPr>
            </w:pPr>
            <w:r w:rsidRPr="00625F64">
              <w:rPr>
                <w:rFonts w:cs="Arial"/>
                <w:iCs/>
                <w:szCs w:val="20"/>
                <w:lang w:eastAsia="sl-SI"/>
              </w:rPr>
              <w:t xml:space="preserve">Na podlagi </w:t>
            </w:r>
            <w:r w:rsidR="006E171F" w:rsidRPr="00B67303">
              <w:rPr>
                <w:rFonts w:cs="Arial"/>
                <w:szCs w:val="20"/>
                <w:lang w:eastAsia="sl-SI"/>
              </w:rPr>
              <w:t>17. člena Zakona o nadzoru državne meje (</w:t>
            </w:r>
            <w:r w:rsidR="006E171F" w:rsidRPr="00EA1BE5">
              <w:rPr>
                <w:rFonts w:cs="Arial"/>
                <w:szCs w:val="20"/>
                <w:lang w:eastAsia="sl-SI"/>
              </w:rPr>
              <w:t xml:space="preserve">Uradni list RS, št. 35/10 </w:t>
            </w:r>
            <w:r w:rsidR="00BD5067">
              <w:rPr>
                <w:rFonts w:cs="Arial"/>
                <w:szCs w:val="20"/>
                <w:lang w:eastAsia="sl-SI"/>
              </w:rPr>
              <w:t>–</w:t>
            </w:r>
            <w:r w:rsidR="006E171F" w:rsidRPr="00EA1BE5">
              <w:rPr>
                <w:rFonts w:cs="Arial"/>
                <w:szCs w:val="20"/>
                <w:lang w:eastAsia="sl-SI"/>
              </w:rPr>
              <w:t xml:space="preserve"> uradno prečiščeno besedilo in 15/13 </w:t>
            </w:r>
            <w:r w:rsidR="00BD5067">
              <w:rPr>
                <w:rFonts w:cs="Arial"/>
                <w:szCs w:val="20"/>
                <w:lang w:eastAsia="sl-SI"/>
              </w:rPr>
              <w:t>–</w:t>
            </w:r>
            <w:r w:rsidR="006E171F" w:rsidRPr="00EA1BE5">
              <w:rPr>
                <w:rFonts w:cs="Arial"/>
                <w:szCs w:val="20"/>
                <w:lang w:eastAsia="sl-SI"/>
              </w:rPr>
              <w:t xml:space="preserve"> </w:t>
            </w:r>
            <w:proofErr w:type="spellStart"/>
            <w:r w:rsidR="006E171F" w:rsidRPr="00EA1BE5">
              <w:rPr>
                <w:rFonts w:cs="Arial"/>
                <w:szCs w:val="20"/>
                <w:lang w:eastAsia="sl-SI"/>
              </w:rPr>
              <w:t>ZNPPol</w:t>
            </w:r>
            <w:proofErr w:type="spellEnd"/>
            <w:r w:rsidR="006E171F" w:rsidRPr="00B67303">
              <w:rPr>
                <w:rFonts w:cs="Arial"/>
                <w:szCs w:val="20"/>
                <w:lang w:eastAsia="sl-SI"/>
              </w:rPr>
              <w:t>)</w:t>
            </w:r>
            <w:r w:rsidRPr="00625F64">
              <w:rPr>
                <w:rFonts w:cs="Arial"/>
                <w:iCs/>
                <w:szCs w:val="20"/>
                <w:lang w:eastAsia="sl-SI"/>
              </w:rPr>
              <w:t xml:space="preserve"> je Vlada Republike Slovenije na …… seji dne ..... sprejela sklep: </w:t>
            </w:r>
          </w:p>
          <w:p w:rsidR="007C5602" w:rsidRPr="00625F64" w:rsidRDefault="007C5602" w:rsidP="007C5602">
            <w:pPr>
              <w:pStyle w:val="Glava"/>
              <w:jc w:val="both"/>
              <w:rPr>
                <w:rFonts w:cs="Arial"/>
                <w:iCs/>
                <w:szCs w:val="20"/>
                <w:lang w:eastAsia="sl-SI"/>
              </w:rPr>
            </w:pPr>
          </w:p>
          <w:p w:rsidR="007C5602" w:rsidRPr="00625F64" w:rsidRDefault="007C5602" w:rsidP="007C5602">
            <w:pPr>
              <w:pStyle w:val="Glava"/>
              <w:jc w:val="both"/>
              <w:rPr>
                <w:rFonts w:cs="Arial"/>
                <w:iCs/>
                <w:szCs w:val="20"/>
                <w:lang w:eastAsia="sl-SI"/>
              </w:rPr>
            </w:pPr>
          </w:p>
          <w:p w:rsidR="007C5602" w:rsidRPr="00625F64" w:rsidRDefault="007C5602" w:rsidP="007C5602">
            <w:pPr>
              <w:pStyle w:val="Glava"/>
              <w:jc w:val="both"/>
              <w:rPr>
                <w:rFonts w:cs="Arial"/>
                <w:iCs/>
                <w:szCs w:val="20"/>
                <w:lang w:eastAsia="sl-SI"/>
              </w:rPr>
            </w:pPr>
            <w:r w:rsidRPr="00625F64">
              <w:rPr>
                <w:rFonts w:cs="Arial"/>
                <w:iCs/>
                <w:szCs w:val="20"/>
                <w:lang w:eastAsia="sl-SI"/>
              </w:rPr>
              <w:t>Vlada Repu</w:t>
            </w:r>
            <w:r w:rsidR="006325CD" w:rsidRPr="00625F64">
              <w:rPr>
                <w:rFonts w:cs="Arial"/>
                <w:iCs/>
                <w:szCs w:val="20"/>
                <w:lang w:eastAsia="sl-SI"/>
              </w:rPr>
              <w:t>blike Slovenije je izdala Uredbo</w:t>
            </w:r>
            <w:r w:rsidRPr="00625F64">
              <w:rPr>
                <w:rFonts w:cs="Arial"/>
                <w:iCs/>
                <w:szCs w:val="20"/>
                <w:lang w:eastAsia="sl-SI"/>
              </w:rPr>
              <w:t xml:space="preserve"> </w:t>
            </w:r>
            <w:r w:rsidR="00ED2D58" w:rsidRPr="00625F64">
              <w:rPr>
                <w:rFonts w:cs="Arial"/>
                <w:iCs/>
                <w:szCs w:val="20"/>
                <w:lang w:eastAsia="sl-SI"/>
              </w:rPr>
              <w:t xml:space="preserve">o </w:t>
            </w:r>
            <w:r w:rsidR="001F5A97" w:rsidRPr="00625F64">
              <w:rPr>
                <w:rFonts w:cs="Arial"/>
                <w:iCs/>
                <w:szCs w:val="20"/>
                <w:lang w:eastAsia="sl-SI"/>
              </w:rPr>
              <w:t xml:space="preserve">določitvi mejnih prehodov v Republiki Sloveniji </w:t>
            </w:r>
            <w:r w:rsidR="00ED2D58" w:rsidRPr="00625F64">
              <w:rPr>
                <w:rFonts w:cs="Arial"/>
                <w:iCs/>
                <w:szCs w:val="20"/>
                <w:lang w:eastAsia="sl-SI"/>
              </w:rPr>
              <w:t>(</w:t>
            </w:r>
            <w:r w:rsidR="00120C76" w:rsidRPr="00625F64">
              <w:rPr>
                <w:rFonts w:cs="Arial"/>
                <w:iCs/>
                <w:szCs w:val="20"/>
                <w:lang w:eastAsia="sl-SI"/>
              </w:rPr>
              <w:t>EVA 2014-1711-0084</w:t>
            </w:r>
            <w:r w:rsidR="00ED2D58" w:rsidRPr="00625F64">
              <w:rPr>
                <w:rFonts w:cs="Arial"/>
                <w:iCs/>
                <w:szCs w:val="20"/>
                <w:lang w:eastAsia="sl-SI"/>
              </w:rPr>
              <w:t xml:space="preserve">) </w:t>
            </w:r>
            <w:r w:rsidRPr="00625F64">
              <w:rPr>
                <w:rFonts w:cs="Arial"/>
                <w:iCs/>
                <w:szCs w:val="20"/>
                <w:lang w:eastAsia="sl-SI"/>
              </w:rPr>
              <w:t>in jo objavi v Uradnem listu Republike Slovenije.</w:t>
            </w:r>
          </w:p>
          <w:p w:rsidR="007C5602" w:rsidRPr="00625F64" w:rsidRDefault="007C5602" w:rsidP="007C5602">
            <w:pPr>
              <w:pStyle w:val="Glava"/>
              <w:overflowPunct w:val="0"/>
              <w:autoSpaceDE w:val="0"/>
              <w:autoSpaceDN w:val="0"/>
              <w:adjustRightInd w:val="0"/>
              <w:jc w:val="both"/>
              <w:textAlignment w:val="baseline"/>
              <w:rPr>
                <w:rFonts w:cs="Arial"/>
                <w:iCs/>
                <w:szCs w:val="20"/>
                <w:lang w:eastAsia="sl-SI"/>
              </w:rPr>
            </w:pPr>
          </w:p>
          <w:p w:rsidR="007C5602" w:rsidRPr="00625F64" w:rsidRDefault="007C5602" w:rsidP="007C5602">
            <w:pPr>
              <w:pStyle w:val="Glava"/>
              <w:overflowPunct w:val="0"/>
              <w:autoSpaceDE w:val="0"/>
              <w:autoSpaceDN w:val="0"/>
              <w:adjustRightInd w:val="0"/>
              <w:jc w:val="both"/>
              <w:textAlignment w:val="baseline"/>
              <w:rPr>
                <w:rFonts w:cs="Arial"/>
                <w:iCs/>
                <w:szCs w:val="20"/>
                <w:lang w:eastAsia="sl-SI"/>
              </w:rPr>
            </w:pPr>
          </w:p>
          <w:p w:rsidR="007C5602" w:rsidRPr="001F5A97" w:rsidRDefault="007C5602" w:rsidP="007C5602">
            <w:pPr>
              <w:pStyle w:val="Naslov2"/>
              <w:numPr>
                <w:ilvl w:val="1"/>
                <w:numId w:val="0"/>
              </w:numPr>
              <w:tabs>
                <w:tab w:val="num" w:pos="0"/>
              </w:tabs>
              <w:suppressAutoHyphens/>
              <w:spacing w:before="0" w:after="0" w:line="260" w:lineRule="exact"/>
              <w:rPr>
                <w:rFonts w:ascii="Arial" w:hAnsi="Arial" w:cs="Arial"/>
                <w:b w:val="0"/>
                <w:bCs w:val="0"/>
                <w:i w:val="0"/>
                <w:color w:val="FF0000"/>
                <w:sz w:val="20"/>
                <w:szCs w:val="20"/>
                <w:lang w:eastAsia="sl-SI"/>
              </w:rPr>
            </w:pPr>
            <w:r w:rsidRPr="00DF23E1">
              <w:rPr>
                <w:rFonts w:ascii="Arial" w:hAnsi="Arial" w:cs="Arial"/>
                <w:b w:val="0"/>
                <w:bCs w:val="0"/>
                <w:i w:val="0"/>
                <w:sz w:val="20"/>
                <w:szCs w:val="20"/>
                <w:lang w:eastAsia="sl-SI"/>
              </w:rPr>
              <w:t xml:space="preserve">                                                                            </w:t>
            </w:r>
            <w:r w:rsidR="003F2184">
              <w:rPr>
                <w:rFonts w:ascii="Arial" w:hAnsi="Arial" w:cs="Arial"/>
                <w:b w:val="0"/>
                <w:bCs w:val="0"/>
                <w:i w:val="0"/>
                <w:sz w:val="20"/>
                <w:szCs w:val="20"/>
                <w:lang w:eastAsia="sl-SI"/>
              </w:rPr>
              <w:t>Mag. Darko Kraševec</w:t>
            </w:r>
          </w:p>
          <w:p w:rsidR="007C5602" w:rsidRPr="003F2184" w:rsidRDefault="007C5602" w:rsidP="007C5602">
            <w:pPr>
              <w:pStyle w:val="Naslov2"/>
              <w:numPr>
                <w:ilvl w:val="1"/>
                <w:numId w:val="0"/>
              </w:numPr>
              <w:tabs>
                <w:tab w:val="num" w:pos="0"/>
                <w:tab w:val="center" w:pos="6237"/>
              </w:tabs>
              <w:suppressAutoHyphens/>
              <w:spacing w:before="0" w:after="0" w:line="260" w:lineRule="exact"/>
              <w:rPr>
                <w:rFonts w:ascii="Arial" w:hAnsi="Arial" w:cs="Arial"/>
                <w:b w:val="0"/>
                <w:bCs w:val="0"/>
                <w:i w:val="0"/>
                <w:sz w:val="20"/>
                <w:szCs w:val="20"/>
                <w:lang w:eastAsia="sl-SI"/>
              </w:rPr>
            </w:pPr>
            <w:r w:rsidRPr="001F5A97">
              <w:rPr>
                <w:rFonts w:ascii="Arial" w:hAnsi="Arial" w:cs="Arial"/>
                <w:b w:val="0"/>
                <w:bCs w:val="0"/>
                <w:i w:val="0"/>
                <w:color w:val="FF0000"/>
                <w:sz w:val="20"/>
                <w:szCs w:val="20"/>
                <w:lang w:eastAsia="sl-SI"/>
              </w:rPr>
              <w:t xml:space="preserve">                                                                            </w:t>
            </w:r>
            <w:r w:rsidRPr="003F2184">
              <w:rPr>
                <w:rFonts w:ascii="Arial" w:hAnsi="Arial" w:cs="Arial"/>
                <w:b w:val="0"/>
                <w:bCs w:val="0"/>
                <w:i w:val="0"/>
                <w:sz w:val="20"/>
                <w:szCs w:val="20"/>
                <w:lang w:eastAsia="sl-SI"/>
              </w:rPr>
              <w:t>generaln</w:t>
            </w:r>
            <w:r w:rsidR="003F2184" w:rsidRPr="003F2184">
              <w:rPr>
                <w:rFonts w:ascii="Arial" w:hAnsi="Arial" w:cs="Arial"/>
                <w:b w:val="0"/>
                <w:bCs w:val="0"/>
                <w:i w:val="0"/>
                <w:sz w:val="20"/>
                <w:szCs w:val="20"/>
                <w:lang w:eastAsia="sl-SI"/>
              </w:rPr>
              <w:t>i</w:t>
            </w:r>
            <w:r w:rsidRPr="003F2184">
              <w:rPr>
                <w:rFonts w:ascii="Arial" w:hAnsi="Arial" w:cs="Arial"/>
                <w:b w:val="0"/>
                <w:bCs w:val="0"/>
                <w:i w:val="0"/>
                <w:sz w:val="20"/>
                <w:szCs w:val="20"/>
                <w:lang w:eastAsia="sl-SI"/>
              </w:rPr>
              <w:t xml:space="preserve"> sekretar</w:t>
            </w:r>
          </w:p>
          <w:p w:rsidR="00D51989" w:rsidRPr="00625F64" w:rsidRDefault="00D51989" w:rsidP="00D51989">
            <w:pPr>
              <w:pStyle w:val="Neotevilenodstavek"/>
              <w:spacing w:before="0" w:after="0" w:line="260" w:lineRule="exact"/>
              <w:ind w:left="252"/>
              <w:rPr>
                <w:rFonts w:cs="Arial"/>
                <w:iCs/>
                <w:sz w:val="20"/>
                <w:szCs w:val="20"/>
              </w:rPr>
            </w:pPr>
          </w:p>
          <w:p w:rsidR="00D51989" w:rsidRPr="00625F64" w:rsidRDefault="00D51989" w:rsidP="00D51989">
            <w:pPr>
              <w:pStyle w:val="Neotevilenodstavek"/>
              <w:spacing w:before="0" w:after="0" w:line="260" w:lineRule="exact"/>
              <w:ind w:left="252"/>
              <w:rPr>
                <w:rFonts w:cs="Arial"/>
                <w:iCs/>
                <w:sz w:val="20"/>
                <w:szCs w:val="20"/>
              </w:rPr>
            </w:pPr>
            <w:r w:rsidRPr="00625F64">
              <w:rPr>
                <w:rFonts w:cs="Arial"/>
                <w:iCs/>
                <w:sz w:val="20"/>
                <w:szCs w:val="20"/>
              </w:rPr>
              <w:t>Priloge:</w:t>
            </w:r>
          </w:p>
          <w:p w:rsidR="00D51989" w:rsidRPr="00625F64" w:rsidRDefault="00AE0AAB" w:rsidP="00D51989">
            <w:pPr>
              <w:pStyle w:val="Neotevilenodstavek"/>
              <w:spacing w:before="0" w:after="0" w:line="260" w:lineRule="exact"/>
              <w:ind w:left="252"/>
              <w:rPr>
                <w:rFonts w:cs="Arial"/>
                <w:iCs/>
                <w:sz w:val="20"/>
                <w:szCs w:val="20"/>
              </w:rPr>
            </w:pPr>
            <w:r w:rsidRPr="00625F64">
              <w:rPr>
                <w:rFonts w:cs="Arial"/>
                <w:iCs/>
                <w:sz w:val="20"/>
                <w:szCs w:val="20"/>
              </w:rPr>
              <w:t>–</w:t>
            </w:r>
            <w:r w:rsidR="00D51989" w:rsidRPr="00625F64">
              <w:rPr>
                <w:rFonts w:cs="Arial"/>
                <w:iCs/>
                <w:sz w:val="20"/>
                <w:szCs w:val="20"/>
              </w:rPr>
              <w:t xml:space="preserve"> sklep Vlade Republike Slovenije</w:t>
            </w:r>
          </w:p>
          <w:p w:rsidR="00D51989" w:rsidRPr="00625F64" w:rsidRDefault="00AE0AAB" w:rsidP="00D51989">
            <w:pPr>
              <w:pStyle w:val="Neotevilenodstavek"/>
              <w:spacing w:before="0" w:after="0" w:line="260" w:lineRule="exact"/>
              <w:ind w:left="252"/>
              <w:rPr>
                <w:rFonts w:cs="Arial"/>
                <w:iCs/>
                <w:sz w:val="20"/>
                <w:szCs w:val="20"/>
              </w:rPr>
            </w:pPr>
            <w:r w:rsidRPr="00625F64">
              <w:rPr>
                <w:rFonts w:cs="Arial"/>
                <w:iCs/>
                <w:sz w:val="20"/>
                <w:szCs w:val="20"/>
              </w:rPr>
              <w:t>–</w:t>
            </w:r>
            <w:r w:rsidR="00D51989" w:rsidRPr="00625F64">
              <w:rPr>
                <w:rFonts w:cs="Arial"/>
                <w:iCs/>
                <w:sz w:val="20"/>
                <w:szCs w:val="20"/>
              </w:rPr>
              <w:t xml:space="preserve"> besedilo uredbe</w:t>
            </w:r>
          </w:p>
          <w:p w:rsidR="00D51989" w:rsidRPr="00625F64" w:rsidRDefault="00AE0AAB" w:rsidP="00D51989">
            <w:pPr>
              <w:pStyle w:val="Neotevilenodstavek"/>
              <w:spacing w:before="0" w:after="0" w:line="260" w:lineRule="exact"/>
              <w:ind w:left="252"/>
              <w:rPr>
                <w:rFonts w:cs="Arial"/>
                <w:iCs/>
                <w:sz w:val="20"/>
                <w:szCs w:val="20"/>
              </w:rPr>
            </w:pPr>
            <w:r w:rsidRPr="00625F64">
              <w:rPr>
                <w:rFonts w:cs="Arial"/>
                <w:iCs/>
                <w:sz w:val="20"/>
                <w:szCs w:val="20"/>
              </w:rPr>
              <w:t>–</w:t>
            </w:r>
            <w:r w:rsidR="00D51989" w:rsidRPr="00625F64">
              <w:rPr>
                <w:rFonts w:cs="Arial"/>
                <w:iCs/>
                <w:sz w:val="20"/>
                <w:szCs w:val="20"/>
              </w:rPr>
              <w:t xml:space="preserve"> obrazložitev</w:t>
            </w:r>
          </w:p>
          <w:p w:rsidR="00ED2D58" w:rsidRPr="00625F64" w:rsidRDefault="00ED2D58" w:rsidP="00ED2D58">
            <w:pPr>
              <w:pStyle w:val="Neotevilenodstavek"/>
              <w:spacing w:before="0" w:after="0" w:line="260" w:lineRule="exact"/>
              <w:rPr>
                <w:rFonts w:cs="Arial"/>
                <w:iCs/>
                <w:sz w:val="20"/>
                <w:szCs w:val="20"/>
              </w:rPr>
            </w:pPr>
          </w:p>
          <w:p w:rsidR="007C5602" w:rsidRPr="00625F64" w:rsidRDefault="00ED2D58" w:rsidP="007C5602">
            <w:pPr>
              <w:pStyle w:val="Neotevilenodstavek"/>
              <w:spacing w:before="0" w:after="0" w:line="260" w:lineRule="exact"/>
              <w:rPr>
                <w:rFonts w:cs="Arial"/>
                <w:iCs/>
                <w:sz w:val="20"/>
                <w:szCs w:val="20"/>
                <w:lang w:eastAsia="sl-SI"/>
              </w:rPr>
            </w:pPr>
            <w:r w:rsidRPr="00625F64">
              <w:rPr>
                <w:rFonts w:cs="Arial"/>
                <w:iCs/>
                <w:sz w:val="20"/>
                <w:szCs w:val="20"/>
              </w:rPr>
              <w:t xml:space="preserve"> </w:t>
            </w:r>
            <w:r w:rsidR="00D51989" w:rsidRPr="00625F64">
              <w:rPr>
                <w:rFonts w:cs="Arial"/>
                <w:iCs/>
                <w:sz w:val="20"/>
                <w:szCs w:val="20"/>
              </w:rPr>
              <w:t xml:space="preserve">    </w:t>
            </w:r>
            <w:r w:rsidR="007C5602" w:rsidRPr="00625F64">
              <w:rPr>
                <w:rFonts w:cs="Arial"/>
                <w:iCs/>
                <w:sz w:val="20"/>
                <w:szCs w:val="20"/>
                <w:lang w:eastAsia="sl-SI"/>
              </w:rPr>
              <w:t>Sklep prejme</w:t>
            </w:r>
            <w:r w:rsidR="00AE0AAB" w:rsidRPr="00625F64">
              <w:rPr>
                <w:rFonts w:cs="Arial"/>
                <w:iCs/>
                <w:sz w:val="20"/>
                <w:szCs w:val="20"/>
                <w:lang w:eastAsia="sl-SI"/>
              </w:rPr>
              <w:t>ta</w:t>
            </w:r>
            <w:r w:rsidR="007C5602" w:rsidRPr="00625F64">
              <w:rPr>
                <w:rFonts w:cs="Arial"/>
                <w:iCs/>
                <w:sz w:val="20"/>
                <w:szCs w:val="20"/>
                <w:lang w:eastAsia="sl-SI"/>
              </w:rPr>
              <w:t>:</w:t>
            </w:r>
          </w:p>
          <w:p w:rsidR="007C5602" w:rsidRPr="00625F64" w:rsidRDefault="00D51989" w:rsidP="007C5602">
            <w:pPr>
              <w:pStyle w:val="Neotevilenodstavek"/>
              <w:spacing w:before="0" w:after="0" w:line="260" w:lineRule="exact"/>
              <w:rPr>
                <w:rFonts w:cs="Arial"/>
                <w:iCs/>
                <w:sz w:val="20"/>
                <w:szCs w:val="20"/>
                <w:lang w:eastAsia="sl-SI"/>
              </w:rPr>
            </w:pPr>
            <w:r w:rsidRPr="00625F64">
              <w:rPr>
                <w:rFonts w:cs="Arial"/>
                <w:iCs/>
                <w:sz w:val="20"/>
                <w:szCs w:val="20"/>
                <w:lang w:eastAsia="sl-SI"/>
              </w:rPr>
              <w:t xml:space="preserve">    </w:t>
            </w:r>
            <w:r w:rsidR="00AE0AAB" w:rsidRPr="00625F64">
              <w:rPr>
                <w:rFonts w:cs="Arial"/>
                <w:iCs/>
                <w:sz w:val="20"/>
                <w:szCs w:val="20"/>
                <w:lang w:eastAsia="sl-SI"/>
              </w:rPr>
              <w:t>–</w:t>
            </w:r>
            <w:r w:rsidR="007C5602" w:rsidRPr="00625F64">
              <w:rPr>
                <w:rFonts w:cs="Arial"/>
                <w:iCs/>
                <w:sz w:val="20"/>
                <w:szCs w:val="20"/>
                <w:lang w:eastAsia="sl-SI"/>
              </w:rPr>
              <w:t xml:space="preserve"> Ministrstvo za notranje zadeve</w:t>
            </w:r>
          </w:p>
          <w:p w:rsidR="00107ED0" w:rsidRPr="00625F64" w:rsidRDefault="00D51989" w:rsidP="007C5602">
            <w:pPr>
              <w:pStyle w:val="Neotevilenodstavek"/>
              <w:spacing w:before="0" w:after="0" w:line="260" w:lineRule="exact"/>
              <w:rPr>
                <w:rFonts w:cs="Arial"/>
                <w:iCs/>
                <w:sz w:val="20"/>
                <w:szCs w:val="20"/>
                <w:lang w:eastAsia="sl-SI"/>
              </w:rPr>
            </w:pPr>
            <w:r w:rsidRPr="00625F64">
              <w:rPr>
                <w:rFonts w:cs="Arial"/>
                <w:iCs/>
                <w:sz w:val="20"/>
                <w:szCs w:val="20"/>
                <w:lang w:eastAsia="sl-SI"/>
              </w:rPr>
              <w:t xml:space="preserve">    </w:t>
            </w:r>
            <w:r w:rsidR="00AE0AAB" w:rsidRPr="00625F64">
              <w:rPr>
                <w:rFonts w:cs="Arial"/>
                <w:iCs/>
                <w:sz w:val="20"/>
                <w:szCs w:val="20"/>
                <w:lang w:eastAsia="sl-SI"/>
              </w:rPr>
              <w:t>–</w:t>
            </w:r>
            <w:r w:rsidR="007C5602" w:rsidRPr="00625F64">
              <w:rPr>
                <w:rFonts w:cs="Arial"/>
                <w:iCs/>
                <w:sz w:val="20"/>
                <w:szCs w:val="20"/>
                <w:lang w:eastAsia="sl-SI"/>
              </w:rPr>
              <w:t xml:space="preserve"> Generalni sekretariat Vlade Republike Slovenije</w:t>
            </w:r>
          </w:p>
        </w:tc>
      </w:tr>
      <w:tr w:rsidR="00107ED0" w:rsidRPr="00DF23E1">
        <w:tc>
          <w:tcPr>
            <w:tcW w:w="9163" w:type="dxa"/>
            <w:gridSpan w:val="4"/>
          </w:tcPr>
          <w:p w:rsidR="00107ED0" w:rsidRPr="00625F64" w:rsidRDefault="001B223E" w:rsidP="001B223E">
            <w:pPr>
              <w:pStyle w:val="Neotevilenodstavek"/>
              <w:spacing w:before="0" w:after="0" w:line="260" w:lineRule="exact"/>
              <w:rPr>
                <w:rFonts w:cs="Arial"/>
                <w:b/>
                <w:iCs/>
                <w:sz w:val="20"/>
                <w:szCs w:val="20"/>
                <w:lang w:eastAsia="sl-SI"/>
              </w:rPr>
            </w:pPr>
            <w:r w:rsidRPr="00625F64">
              <w:rPr>
                <w:rFonts w:cs="Arial"/>
                <w:b/>
                <w:sz w:val="20"/>
                <w:szCs w:val="20"/>
                <w:lang w:eastAsia="sl-SI"/>
              </w:rPr>
              <w:t xml:space="preserve">2. </w:t>
            </w:r>
            <w:r w:rsidR="00107ED0" w:rsidRPr="00625F64">
              <w:rPr>
                <w:rFonts w:cs="Arial"/>
                <w:b/>
                <w:sz w:val="20"/>
                <w:szCs w:val="20"/>
                <w:lang w:eastAsia="sl-SI"/>
              </w:rPr>
              <w:t>Predlog za obravnavo p</w:t>
            </w:r>
            <w:r w:rsidRPr="00625F64">
              <w:rPr>
                <w:rFonts w:cs="Arial"/>
                <w:b/>
                <w:sz w:val="20"/>
                <w:szCs w:val="20"/>
                <w:lang w:eastAsia="sl-SI"/>
              </w:rPr>
              <w:t>redloga zakona po nujnem ali</w:t>
            </w:r>
            <w:r w:rsidR="00107ED0" w:rsidRPr="00625F64">
              <w:rPr>
                <w:rFonts w:cs="Arial"/>
                <w:b/>
                <w:sz w:val="20"/>
                <w:szCs w:val="20"/>
                <w:lang w:eastAsia="sl-SI"/>
              </w:rPr>
              <w:t xml:space="preserve"> skrajša</w:t>
            </w:r>
            <w:r w:rsidRPr="00625F64">
              <w:rPr>
                <w:rFonts w:cs="Arial"/>
                <w:b/>
                <w:sz w:val="20"/>
                <w:szCs w:val="20"/>
                <w:lang w:eastAsia="sl-SI"/>
              </w:rPr>
              <w:t>nem post</w:t>
            </w:r>
            <w:r w:rsidR="00372466" w:rsidRPr="00625F64">
              <w:rPr>
                <w:rFonts w:cs="Arial"/>
                <w:b/>
                <w:sz w:val="20"/>
                <w:szCs w:val="20"/>
                <w:lang w:eastAsia="sl-SI"/>
              </w:rPr>
              <w:t>opku v d</w:t>
            </w:r>
            <w:r w:rsidRPr="00625F64">
              <w:rPr>
                <w:rFonts w:cs="Arial"/>
                <w:b/>
                <w:sz w:val="20"/>
                <w:szCs w:val="20"/>
                <w:lang w:eastAsia="sl-SI"/>
              </w:rPr>
              <w:t>ržavnem zboru</w:t>
            </w:r>
            <w:r w:rsidR="00107ED0" w:rsidRPr="00625F64">
              <w:rPr>
                <w:rFonts w:cs="Arial"/>
                <w:b/>
                <w:sz w:val="20"/>
                <w:szCs w:val="20"/>
                <w:lang w:eastAsia="sl-SI"/>
              </w:rPr>
              <w:t xml:space="preserve"> z obrazložitvijo razlogov:</w:t>
            </w:r>
          </w:p>
        </w:tc>
      </w:tr>
      <w:tr w:rsidR="00107ED0" w:rsidRPr="00DF23E1">
        <w:tc>
          <w:tcPr>
            <w:tcW w:w="9163" w:type="dxa"/>
            <w:gridSpan w:val="4"/>
          </w:tcPr>
          <w:p w:rsidR="00107ED0" w:rsidRPr="00625F64" w:rsidRDefault="00ED2D58" w:rsidP="00E455F9">
            <w:pPr>
              <w:pStyle w:val="Neotevilenodstavek"/>
              <w:spacing w:before="0" w:after="0" w:line="260" w:lineRule="exact"/>
              <w:rPr>
                <w:rFonts w:cs="Arial"/>
                <w:iCs/>
                <w:sz w:val="20"/>
                <w:szCs w:val="20"/>
                <w:lang w:eastAsia="sl-SI"/>
              </w:rPr>
            </w:pPr>
            <w:r w:rsidRPr="00625F64">
              <w:rPr>
                <w:rFonts w:cs="Arial"/>
                <w:iCs/>
                <w:sz w:val="20"/>
                <w:szCs w:val="20"/>
                <w:lang w:eastAsia="sl-SI"/>
              </w:rPr>
              <w:t>/</w:t>
            </w:r>
          </w:p>
        </w:tc>
      </w:tr>
      <w:tr w:rsidR="00107ED0" w:rsidRPr="00DF23E1">
        <w:tc>
          <w:tcPr>
            <w:tcW w:w="9163" w:type="dxa"/>
            <w:gridSpan w:val="4"/>
          </w:tcPr>
          <w:p w:rsidR="00107ED0" w:rsidRPr="00625F64" w:rsidRDefault="00107ED0" w:rsidP="005F3DC6">
            <w:pPr>
              <w:pStyle w:val="Neotevilenodstavek"/>
              <w:spacing w:before="0" w:after="0" w:line="260" w:lineRule="exact"/>
              <w:rPr>
                <w:rFonts w:cs="Arial"/>
                <w:b/>
                <w:iCs/>
                <w:sz w:val="20"/>
                <w:szCs w:val="20"/>
                <w:lang w:eastAsia="sl-SI"/>
              </w:rPr>
            </w:pPr>
            <w:r w:rsidRPr="00625F64">
              <w:rPr>
                <w:rFonts w:cs="Arial"/>
                <w:b/>
                <w:sz w:val="20"/>
                <w:szCs w:val="20"/>
                <w:lang w:eastAsia="sl-SI"/>
              </w:rPr>
              <w:t>3.</w:t>
            </w:r>
            <w:r w:rsidR="00F4001E" w:rsidRPr="00625F64">
              <w:rPr>
                <w:rFonts w:cs="Arial"/>
                <w:b/>
                <w:sz w:val="20"/>
                <w:szCs w:val="20"/>
                <w:lang w:eastAsia="sl-SI"/>
              </w:rPr>
              <w:t>a</w:t>
            </w:r>
            <w:r w:rsidRPr="00625F64">
              <w:rPr>
                <w:rFonts w:cs="Arial"/>
                <w:b/>
                <w:sz w:val="20"/>
                <w:szCs w:val="20"/>
                <w:lang w:eastAsia="sl-SI"/>
              </w:rPr>
              <w:t xml:space="preserve"> Osebe, odgovorne za strokovno pripravo in usklajenost gradiva:</w:t>
            </w:r>
          </w:p>
        </w:tc>
      </w:tr>
      <w:tr w:rsidR="00107ED0" w:rsidRPr="00DF23E1">
        <w:tc>
          <w:tcPr>
            <w:tcW w:w="9163" w:type="dxa"/>
            <w:gridSpan w:val="4"/>
          </w:tcPr>
          <w:p w:rsidR="00107ED0" w:rsidRPr="00DF23E1" w:rsidRDefault="00D52CDD" w:rsidP="006E33E6">
            <w:pPr>
              <w:spacing w:after="0" w:line="260" w:lineRule="exact"/>
              <w:rPr>
                <w:rFonts w:ascii="Arial" w:hAnsi="Arial" w:cs="Arial"/>
                <w:iCs/>
                <w:sz w:val="20"/>
                <w:szCs w:val="20"/>
                <w:lang w:eastAsia="sl-SI"/>
              </w:rPr>
            </w:pPr>
            <w:r>
              <w:rPr>
                <w:rFonts w:ascii="Arial" w:hAnsi="Arial" w:cs="Arial"/>
                <w:iCs/>
                <w:sz w:val="20"/>
                <w:szCs w:val="20"/>
                <w:lang w:eastAsia="sl-SI"/>
              </w:rPr>
              <w:t>–</w:t>
            </w:r>
            <w:r w:rsidR="00ED2D58" w:rsidRPr="00DF23E1">
              <w:rPr>
                <w:rFonts w:ascii="Arial" w:hAnsi="Arial" w:cs="Arial"/>
                <w:iCs/>
                <w:sz w:val="20"/>
                <w:szCs w:val="20"/>
                <w:lang w:eastAsia="sl-SI"/>
              </w:rPr>
              <w:t xml:space="preserve"> </w:t>
            </w:r>
            <w:r w:rsidR="001F5A97">
              <w:rPr>
                <w:rFonts w:ascii="Arial" w:hAnsi="Arial" w:cs="Arial"/>
                <w:iCs/>
                <w:sz w:val="20"/>
                <w:szCs w:val="20"/>
                <w:lang w:eastAsia="sl-SI"/>
              </w:rPr>
              <w:t>Marjan Fank</w:t>
            </w:r>
            <w:r w:rsidR="00ED2D58" w:rsidRPr="00DF23E1">
              <w:rPr>
                <w:rFonts w:ascii="Arial" w:hAnsi="Arial" w:cs="Arial"/>
                <w:iCs/>
                <w:sz w:val="20"/>
                <w:szCs w:val="20"/>
                <w:lang w:eastAsia="sl-SI"/>
              </w:rPr>
              <w:t xml:space="preserve">, </w:t>
            </w:r>
            <w:r w:rsidR="001F5A97">
              <w:rPr>
                <w:rFonts w:ascii="Arial" w:hAnsi="Arial" w:cs="Arial"/>
                <w:iCs/>
                <w:sz w:val="20"/>
                <w:szCs w:val="20"/>
                <w:lang w:eastAsia="sl-SI"/>
              </w:rPr>
              <w:t xml:space="preserve">v. d. </w:t>
            </w:r>
            <w:r w:rsidR="00ED2D58" w:rsidRPr="00DF23E1">
              <w:rPr>
                <w:rFonts w:ascii="Arial" w:hAnsi="Arial" w:cs="Arial"/>
                <w:iCs/>
                <w:sz w:val="20"/>
                <w:szCs w:val="20"/>
                <w:lang w:eastAsia="sl-SI"/>
              </w:rPr>
              <w:t>generaln</w:t>
            </w:r>
            <w:r w:rsidR="001F5A97">
              <w:rPr>
                <w:rFonts w:ascii="Arial" w:hAnsi="Arial" w:cs="Arial"/>
                <w:iCs/>
                <w:sz w:val="20"/>
                <w:szCs w:val="20"/>
                <w:lang w:eastAsia="sl-SI"/>
              </w:rPr>
              <w:t>ega</w:t>
            </w:r>
            <w:r w:rsidR="00ED2D58" w:rsidRPr="00DF23E1">
              <w:rPr>
                <w:rFonts w:ascii="Arial" w:hAnsi="Arial" w:cs="Arial"/>
                <w:iCs/>
                <w:sz w:val="20"/>
                <w:szCs w:val="20"/>
                <w:lang w:eastAsia="sl-SI"/>
              </w:rPr>
              <w:t xml:space="preserve"> direktor</w:t>
            </w:r>
            <w:r w:rsidR="001F5A97">
              <w:rPr>
                <w:rFonts w:ascii="Arial" w:hAnsi="Arial" w:cs="Arial"/>
                <w:iCs/>
                <w:sz w:val="20"/>
                <w:szCs w:val="20"/>
                <w:lang w:eastAsia="sl-SI"/>
              </w:rPr>
              <w:t>ja</w:t>
            </w:r>
            <w:r w:rsidR="00ED2D58" w:rsidRPr="00DF23E1">
              <w:rPr>
                <w:rFonts w:ascii="Arial" w:hAnsi="Arial" w:cs="Arial"/>
                <w:iCs/>
                <w:sz w:val="20"/>
                <w:szCs w:val="20"/>
                <w:lang w:eastAsia="sl-SI"/>
              </w:rPr>
              <w:t xml:space="preserve"> policije</w:t>
            </w:r>
          </w:p>
          <w:p w:rsidR="00ED2D58" w:rsidRPr="00DF23E1" w:rsidRDefault="00D52CDD" w:rsidP="006E33E6">
            <w:pPr>
              <w:spacing w:after="0" w:line="260" w:lineRule="exact"/>
              <w:rPr>
                <w:rFonts w:ascii="Arial" w:hAnsi="Arial" w:cs="Arial"/>
                <w:sz w:val="20"/>
                <w:szCs w:val="20"/>
              </w:rPr>
            </w:pPr>
            <w:r>
              <w:rPr>
                <w:rFonts w:ascii="Arial" w:hAnsi="Arial" w:cs="Arial"/>
                <w:iCs/>
                <w:sz w:val="20"/>
                <w:szCs w:val="20"/>
                <w:lang w:eastAsia="sl-SI"/>
              </w:rPr>
              <w:t>–</w:t>
            </w:r>
            <w:r w:rsidR="00ED2D58" w:rsidRPr="00DF23E1">
              <w:rPr>
                <w:rFonts w:ascii="Arial" w:hAnsi="Arial" w:cs="Arial"/>
                <w:iCs/>
                <w:sz w:val="20"/>
                <w:szCs w:val="20"/>
                <w:lang w:eastAsia="sl-SI"/>
              </w:rPr>
              <w:t xml:space="preserve"> mag. Srečko Jarc, direktor Uprave uniformirane policije</w:t>
            </w:r>
          </w:p>
        </w:tc>
      </w:tr>
      <w:tr w:rsidR="005F3DC6" w:rsidRPr="00DF23E1">
        <w:tc>
          <w:tcPr>
            <w:tcW w:w="9163" w:type="dxa"/>
            <w:gridSpan w:val="4"/>
          </w:tcPr>
          <w:p w:rsidR="005F3DC6" w:rsidRPr="00625F64" w:rsidRDefault="00F4001E" w:rsidP="005F3DC6">
            <w:pPr>
              <w:pStyle w:val="Neotevilenodstavek"/>
              <w:spacing w:before="0" w:after="0" w:line="260" w:lineRule="exact"/>
              <w:rPr>
                <w:rFonts w:cs="Arial"/>
                <w:b/>
                <w:iCs/>
                <w:sz w:val="20"/>
                <w:szCs w:val="20"/>
                <w:lang w:eastAsia="sl-SI"/>
              </w:rPr>
            </w:pPr>
            <w:r w:rsidRPr="00625F64">
              <w:rPr>
                <w:rFonts w:cs="Arial"/>
                <w:b/>
                <w:iCs/>
                <w:sz w:val="20"/>
                <w:szCs w:val="20"/>
                <w:lang w:eastAsia="sl-SI"/>
              </w:rPr>
              <w:t>3.b</w:t>
            </w:r>
            <w:r w:rsidR="005F3DC6" w:rsidRPr="00625F64">
              <w:rPr>
                <w:rFonts w:cs="Arial"/>
                <w:b/>
                <w:iCs/>
                <w:sz w:val="20"/>
                <w:szCs w:val="20"/>
                <w:lang w:eastAsia="sl-SI"/>
              </w:rPr>
              <w:t xml:space="preserve"> Zunanji strokovnjaki, ki so </w:t>
            </w:r>
            <w:r w:rsidR="005F3DC6" w:rsidRPr="00625F64">
              <w:rPr>
                <w:rFonts w:cs="Arial"/>
                <w:b/>
                <w:sz w:val="20"/>
                <w:szCs w:val="20"/>
                <w:lang w:eastAsia="sl-SI"/>
              </w:rPr>
              <w:t>sodelovali pri pripravi dela ali celotnega gradiva:</w:t>
            </w:r>
          </w:p>
        </w:tc>
      </w:tr>
      <w:tr w:rsidR="005F3DC6" w:rsidRPr="00DF23E1">
        <w:tc>
          <w:tcPr>
            <w:tcW w:w="9163" w:type="dxa"/>
            <w:gridSpan w:val="4"/>
          </w:tcPr>
          <w:p w:rsidR="005F3DC6" w:rsidRPr="00625F64" w:rsidRDefault="006E33E6" w:rsidP="00F4001E">
            <w:pPr>
              <w:pStyle w:val="Neotevilenodstavek"/>
              <w:spacing w:before="0" w:after="0" w:line="260" w:lineRule="exact"/>
              <w:rPr>
                <w:rFonts w:cs="Arial"/>
                <w:iCs/>
                <w:sz w:val="20"/>
                <w:szCs w:val="20"/>
                <w:lang w:eastAsia="sl-SI"/>
              </w:rPr>
            </w:pPr>
            <w:r w:rsidRPr="00625F64">
              <w:rPr>
                <w:rFonts w:cs="Arial"/>
                <w:iCs/>
                <w:sz w:val="20"/>
                <w:szCs w:val="20"/>
                <w:lang w:eastAsia="sl-SI"/>
              </w:rPr>
              <w:t>/</w:t>
            </w:r>
          </w:p>
        </w:tc>
      </w:tr>
      <w:tr w:rsidR="00107ED0" w:rsidRPr="00DF23E1">
        <w:tc>
          <w:tcPr>
            <w:tcW w:w="9163" w:type="dxa"/>
            <w:gridSpan w:val="4"/>
          </w:tcPr>
          <w:p w:rsidR="00107ED0" w:rsidRPr="00625F64" w:rsidRDefault="00107ED0" w:rsidP="00E455F9">
            <w:pPr>
              <w:pStyle w:val="Neotevilenodstavek"/>
              <w:spacing w:before="0" w:after="0" w:line="260" w:lineRule="exact"/>
              <w:rPr>
                <w:rFonts w:cs="Arial"/>
                <w:b/>
                <w:iCs/>
                <w:sz w:val="20"/>
                <w:szCs w:val="20"/>
                <w:lang w:eastAsia="sl-SI"/>
              </w:rPr>
            </w:pPr>
            <w:r w:rsidRPr="00625F64">
              <w:rPr>
                <w:rFonts w:cs="Arial"/>
                <w:b/>
                <w:sz w:val="20"/>
                <w:szCs w:val="20"/>
                <w:lang w:eastAsia="sl-SI"/>
              </w:rPr>
              <w:t>4. Predstavniki vlad</w:t>
            </w:r>
            <w:r w:rsidR="00372466" w:rsidRPr="00625F64">
              <w:rPr>
                <w:rFonts w:cs="Arial"/>
                <w:b/>
                <w:sz w:val="20"/>
                <w:szCs w:val="20"/>
                <w:lang w:eastAsia="sl-SI"/>
              </w:rPr>
              <w:t>e, ki bodo sodelovali pri delu d</w:t>
            </w:r>
            <w:r w:rsidRPr="00625F64">
              <w:rPr>
                <w:rFonts w:cs="Arial"/>
                <w:b/>
                <w:sz w:val="20"/>
                <w:szCs w:val="20"/>
                <w:lang w:eastAsia="sl-SI"/>
              </w:rPr>
              <w:t>ržavnega zbora:</w:t>
            </w:r>
          </w:p>
        </w:tc>
      </w:tr>
      <w:tr w:rsidR="00107ED0" w:rsidRPr="00DF23E1">
        <w:tc>
          <w:tcPr>
            <w:tcW w:w="9163" w:type="dxa"/>
            <w:gridSpan w:val="4"/>
          </w:tcPr>
          <w:p w:rsidR="00107ED0" w:rsidRPr="00625F64" w:rsidRDefault="00ED2D58" w:rsidP="00372466">
            <w:pPr>
              <w:pStyle w:val="Neotevilenodstavek"/>
              <w:spacing w:before="0" w:after="0" w:line="260" w:lineRule="exact"/>
              <w:rPr>
                <w:rFonts w:cs="Arial"/>
                <w:b/>
                <w:sz w:val="20"/>
                <w:szCs w:val="20"/>
                <w:lang w:eastAsia="sl-SI"/>
              </w:rPr>
            </w:pPr>
            <w:r w:rsidRPr="00625F64">
              <w:rPr>
                <w:rFonts w:cs="Arial"/>
                <w:b/>
                <w:sz w:val="20"/>
                <w:szCs w:val="20"/>
                <w:lang w:eastAsia="sl-SI"/>
              </w:rPr>
              <w:t>/</w:t>
            </w:r>
          </w:p>
        </w:tc>
      </w:tr>
      <w:tr w:rsidR="00107ED0" w:rsidRPr="00DF23E1">
        <w:trPr>
          <w:trHeight w:val="318"/>
        </w:trPr>
        <w:tc>
          <w:tcPr>
            <w:tcW w:w="9163" w:type="dxa"/>
            <w:gridSpan w:val="4"/>
          </w:tcPr>
          <w:p w:rsidR="00107ED0" w:rsidRPr="00625F64" w:rsidRDefault="00107ED0" w:rsidP="00E455F9">
            <w:pPr>
              <w:pStyle w:val="Oddelek"/>
              <w:numPr>
                <w:ilvl w:val="0"/>
                <w:numId w:val="0"/>
              </w:numPr>
              <w:spacing w:before="0" w:after="0" w:line="260" w:lineRule="exact"/>
              <w:jc w:val="left"/>
              <w:rPr>
                <w:rFonts w:cs="Arial"/>
                <w:sz w:val="20"/>
                <w:szCs w:val="20"/>
                <w:lang w:eastAsia="sl-SI"/>
              </w:rPr>
            </w:pPr>
            <w:r w:rsidRPr="00625F64">
              <w:rPr>
                <w:rFonts w:cs="Arial"/>
                <w:sz w:val="20"/>
                <w:szCs w:val="20"/>
                <w:lang w:eastAsia="sl-SI"/>
              </w:rPr>
              <w:t>5. Kratek povzetek gradiva</w:t>
            </w:r>
            <w:r w:rsidR="00372466" w:rsidRPr="00625F64">
              <w:rPr>
                <w:rFonts w:cs="Arial"/>
                <w:sz w:val="20"/>
                <w:szCs w:val="20"/>
                <w:lang w:eastAsia="sl-SI"/>
              </w:rPr>
              <w:t>:</w:t>
            </w:r>
          </w:p>
        </w:tc>
      </w:tr>
      <w:tr w:rsidR="00107ED0" w:rsidRPr="00DF23E1">
        <w:tc>
          <w:tcPr>
            <w:tcW w:w="9163" w:type="dxa"/>
            <w:gridSpan w:val="4"/>
          </w:tcPr>
          <w:p w:rsidR="00392938" w:rsidRPr="003C7454" w:rsidRDefault="00392938" w:rsidP="00392938">
            <w:pPr>
              <w:pStyle w:val="esegmentt"/>
              <w:spacing w:before="0" w:beforeAutospacing="0" w:after="0" w:afterAutospacing="0"/>
              <w:jc w:val="both"/>
              <w:rPr>
                <w:rFonts w:ascii="Arial" w:hAnsi="Arial" w:cs="Arial"/>
                <w:sz w:val="20"/>
                <w:szCs w:val="20"/>
              </w:rPr>
            </w:pPr>
            <w:r w:rsidRPr="00DF23E1">
              <w:rPr>
                <w:rFonts w:ascii="Arial" w:hAnsi="Arial" w:cs="Arial"/>
                <w:sz w:val="20"/>
                <w:szCs w:val="20"/>
              </w:rPr>
              <w:t>Predlog uredbe je pripravljen na podlagi 1</w:t>
            </w:r>
            <w:r w:rsidR="001F5A97">
              <w:rPr>
                <w:rFonts w:ascii="Arial" w:hAnsi="Arial" w:cs="Arial"/>
                <w:sz w:val="20"/>
                <w:szCs w:val="20"/>
              </w:rPr>
              <w:t>7</w:t>
            </w:r>
            <w:r w:rsidRPr="00DF23E1">
              <w:rPr>
                <w:rFonts w:ascii="Arial" w:hAnsi="Arial" w:cs="Arial"/>
                <w:sz w:val="20"/>
                <w:szCs w:val="20"/>
              </w:rPr>
              <w:t xml:space="preserve">. člena </w:t>
            </w:r>
            <w:r w:rsidR="001F5A97" w:rsidRPr="001F5A97">
              <w:rPr>
                <w:rFonts w:ascii="Arial" w:hAnsi="Arial" w:cs="Arial"/>
                <w:sz w:val="20"/>
                <w:szCs w:val="20"/>
              </w:rPr>
              <w:t>Zakon</w:t>
            </w:r>
            <w:r w:rsidR="001F5A97">
              <w:rPr>
                <w:rFonts w:ascii="Arial" w:hAnsi="Arial" w:cs="Arial"/>
                <w:sz w:val="20"/>
                <w:szCs w:val="20"/>
              </w:rPr>
              <w:t>a</w:t>
            </w:r>
            <w:r w:rsidR="001F5A97" w:rsidRPr="001F5A97">
              <w:rPr>
                <w:rFonts w:ascii="Arial" w:hAnsi="Arial" w:cs="Arial"/>
                <w:sz w:val="20"/>
                <w:szCs w:val="20"/>
              </w:rPr>
              <w:t xml:space="preserve"> o nadzoru državne meje (Uradni list RS, št. 35/10 </w:t>
            </w:r>
            <w:r w:rsidR="00BD5067">
              <w:rPr>
                <w:rFonts w:ascii="Arial" w:hAnsi="Arial" w:cs="Arial"/>
                <w:sz w:val="20"/>
                <w:szCs w:val="20"/>
              </w:rPr>
              <w:t>–</w:t>
            </w:r>
            <w:r w:rsidR="001F5A97" w:rsidRPr="001F5A97">
              <w:rPr>
                <w:rFonts w:ascii="Arial" w:hAnsi="Arial" w:cs="Arial"/>
                <w:sz w:val="20"/>
                <w:szCs w:val="20"/>
              </w:rPr>
              <w:t xml:space="preserve"> uradno prečiščeno besedilo in 15/13 </w:t>
            </w:r>
            <w:r w:rsidR="00BD5067">
              <w:rPr>
                <w:rFonts w:ascii="Arial" w:hAnsi="Arial" w:cs="Arial"/>
                <w:sz w:val="20"/>
                <w:szCs w:val="20"/>
              </w:rPr>
              <w:t>–</w:t>
            </w:r>
            <w:r w:rsidR="001F5A97" w:rsidRPr="001F5A97">
              <w:rPr>
                <w:rFonts w:ascii="Arial" w:hAnsi="Arial" w:cs="Arial"/>
                <w:sz w:val="20"/>
                <w:szCs w:val="20"/>
              </w:rPr>
              <w:t xml:space="preserve"> </w:t>
            </w:r>
            <w:proofErr w:type="spellStart"/>
            <w:r w:rsidR="001F5A97" w:rsidRPr="003C7454">
              <w:rPr>
                <w:rFonts w:ascii="Arial" w:hAnsi="Arial" w:cs="Arial"/>
                <w:sz w:val="20"/>
                <w:szCs w:val="20"/>
              </w:rPr>
              <w:t>ZNPPol</w:t>
            </w:r>
            <w:proofErr w:type="spellEnd"/>
            <w:r w:rsidR="001F5A97" w:rsidRPr="003C7454">
              <w:rPr>
                <w:rFonts w:ascii="Arial" w:hAnsi="Arial" w:cs="Arial"/>
                <w:sz w:val="20"/>
                <w:szCs w:val="20"/>
              </w:rPr>
              <w:t>)</w:t>
            </w:r>
            <w:r w:rsidRPr="003C7454">
              <w:rPr>
                <w:rFonts w:ascii="Arial" w:hAnsi="Arial" w:cs="Arial"/>
                <w:sz w:val="20"/>
                <w:szCs w:val="20"/>
              </w:rPr>
              <w:t xml:space="preserve">. Uredba, ki se bistveno ne razlikuje od sedanje ureditve, </w:t>
            </w:r>
            <w:r w:rsidR="00D96750" w:rsidRPr="003C7454">
              <w:rPr>
                <w:rFonts w:ascii="Arial" w:hAnsi="Arial" w:cs="Arial"/>
                <w:sz w:val="20"/>
                <w:szCs w:val="20"/>
              </w:rPr>
              <w:t>ukinja pojem meddržavnih mejnih prehodov, ki so sedaj postali mednarodni z določenimi omejitvami in določa mejne prehode za obmejni promet</w:t>
            </w:r>
            <w:r w:rsidR="0011722A" w:rsidRPr="003C7454">
              <w:rPr>
                <w:rFonts w:ascii="Arial" w:hAnsi="Arial" w:cs="Arial"/>
                <w:sz w:val="20"/>
                <w:szCs w:val="20"/>
              </w:rPr>
              <w:t>, ki so bili do</w:t>
            </w:r>
            <w:r w:rsidR="00BD5067">
              <w:rPr>
                <w:rFonts w:ascii="Arial" w:hAnsi="Arial" w:cs="Arial"/>
                <w:sz w:val="20"/>
                <w:szCs w:val="20"/>
              </w:rPr>
              <w:t>slej</w:t>
            </w:r>
            <w:r w:rsidR="0011722A" w:rsidRPr="003C7454">
              <w:rPr>
                <w:rFonts w:ascii="Arial" w:hAnsi="Arial" w:cs="Arial"/>
                <w:sz w:val="20"/>
                <w:szCs w:val="20"/>
              </w:rPr>
              <w:t xml:space="preserve"> urejeni s </w:t>
            </w:r>
            <w:r w:rsidR="0011722A" w:rsidRPr="003C7454">
              <w:rPr>
                <w:rFonts w:ascii="Arial" w:hAnsi="Arial" w:cs="Arial"/>
                <w:sz w:val="20"/>
                <w:szCs w:val="20"/>
              </w:rPr>
              <w:lastRenderedPageBreak/>
              <w:t>posebnimi uredbami</w:t>
            </w:r>
            <w:r w:rsidR="00D96750" w:rsidRPr="003C7454">
              <w:rPr>
                <w:rFonts w:ascii="Arial" w:hAnsi="Arial" w:cs="Arial"/>
                <w:sz w:val="20"/>
                <w:szCs w:val="20"/>
              </w:rPr>
              <w:t xml:space="preserve">. </w:t>
            </w:r>
            <w:r w:rsidR="0068245E" w:rsidRPr="003C7454">
              <w:rPr>
                <w:rFonts w:ascii="Arial" w:hAnsi="Arial" w:cs="Arial"/>
                <w:sz w:val="20"/>
                <w:szCs w:val="20"/>
              </w:rPr>
              <w:t xml:space="preserve">Uredba nima </w:t>
            </w:r>
            <w:r w:rsidRPr="003C7454">
              <w:rPr>
                <w:rFonts w:ascii="Arial" w:hAnsi="Arial" w:cs="Arial"/>
                <w:sz w:val="20"/>
                <w:szCs w:val="20"/>
              </w:rPr>
              <w:t>finančnih posledic.</w:t>
            </w:r>
          </w:p>
          <w:p w:rsidR="00802E1B" w:rsidRDefault="00802E1B" w:rsidP="00392938">
            <w:pPr>
              <w:pStyle w:val="esegmentt"/>
              <w:spacing w:before="0" w:beforeAutospacing="0" w:after="0" w:afterAutospacing="0"/>
              <w:jc w:val="both"/>
              <w:rPr>
                <w:rFonts w:ascii="Arial" w:hAnsi="Arial" w:cs="Arial"/>
                <w:sz w:val="20"/>
                <w:szCs w:val="20"/>
              </w:rPr>
            </w:pPr>
          </w:p>
          <w:p w:rsidR="006E33E6" w:rsidRPr="00625F64" w:rsidRDefault="00802E1B" w:rsidP="00ED2D58">
            <w:pPr>
              <w:pStyle w:val="Neotevilenodstavek"/>
              <w:spacing w:before="0" w:after="0" w:line="260" w:lineRule="exact"/>
              <w:rPr>
                <w:rFonts w:cs="Arial"/>
                <w:sz w:val="20"/>
                <w:szCs w:val="20"/>
              </w:rPr>
            </w:pPr>
            <w:r w:rsidRPr="00625F64">
              <w:rPr>
                <w:rFonts w:cs="Arial"/>
                <w:sz w:val="20"/>
                <w:szCs w:val="20"/>
              </w:rPr>
              <w:t>Obravnava predloženega gradiva p</w:t>
            </w:r>
            <w:r w:rsidR="00A15217">
              <w:rPr>
                <w:rFonts w:cs="Arial"/>
                <w:sz w:val="20"/>
                <w:szCs w:val="20"/>
              </w:rPr>
              <w:t>omeni</w:t>
            </w:r>
            <w:bookmarkStart w:id="0" w:name="_GoBack"/>
            <w:bookmarkEnd w:id="0"/>
            <w:r w:rsidRPr="00625F64">
              <w:rPr>
                <w:rFonts w:cs="Arial"/>
                <w:sz w:val="20"/>
                <w:szCs w:val="20"/>
              </w:rPr>
              <w:t xml:space="preserve"> izvajanje tekočih poslov Vlade Republike Slovenije</w:t>
            </w:r>
            <w:r w:rsidR="00BA5438" w:rsidRPr="00625F64">
              <w:rPr>
                <w:rFonts w:cs="Arial"/>
                <w:sz w:val="20"/>
                <w:szCs w:val="20"/>
              </w:rPr>
              <w:t>, saj gre za redno izvajanje nalog Vlade Republike Slovenije, določenih v zakonu.</w:t>
            </w:r>
          </w:p>
          <w:p w:rsidR="00BA5438" w:rsidRPr="00625F64" w:rsidRDefault="00BA5438" w:rsidP="00ED2D58">
            <w:pPr>
              <w:pStyle w:val="Neotevilenodstavek"/>
              <w:spacing w:before="0" w:after="0" w:line="260" w:lineRule="exact"/>
              <w:rPr>
                <w:rFonts w:cs="Arial"/>
                <w:iCs/>
                <w:sz w:val="20"/>
                <w:szCs w:val="20"/>
                <w:lang w:eastAsia="sl-SI"/>
              </w:rPr>
            </w:pPr>
          </w:p>
        </w:tc>
      </w:tr>
      <w:tr w:rsidR="00107ED0" w:rsidRPr="00DF23E1">
        <w:tc>
          <w:tcPr>
            <w:tcW w:w="9163" w:type="dxa"/>
            <w:gridSpan w:val="4"/>
          </w:tcPr>
          <w:p w:rsidR="00107ED0" w:rsidRPr="00625F64" w:rsidRDefault="00107ED0" w:rsidP="00E455F9">
            <w:pPr>
              <w:pStyle w:val="Oddelek"/>
              <w:numPr>
                <w:ilvl w:val="0"/>
                <w:numId w:val="0"/>
              </w:numPr>
              <w:spacing w:before="0" w:after="0" w:line="260" w:lineRule="exact"/>
              <w:jc w:val="left"/>
              <w:rPr>
                <w:rFonts w:cs="Arial"/>
                <w:sz w:val="20"/>
                <w:szCs w:val="20"/>
                <w:lang w:eastAsia="sl-SI"/>
              </w:rPr>
            </w:pPr>
            <w:r w:rsidRPr="00625F64">
              <w:rPr>
                <w:rFonts w:cs="Arial"/>
                <w:sz w:val="20"/>
                <w:szCs w:val="20"/>
                <w:lang w:eastAsia="sl-SI"/>
              </w:rPr>
              <w:lastRenderedPageBreak/>
              <w:t>6. Presoja posledic</w:t>
            </w:r>
            <w:r w:rsidR="00A24E98" w:rsidRPr="00625F64">
              <w:rPr>
                <w:rFonts w:cs="Arial"/>
                <w:sz w:val="20"/>
                <w:szCs w:val="20"/>
                <w:lang w:eastAsia="sl-SI"/>
              </w:rPr>
              <w:t xml:space="preserve"> </w:t>
            </w:r>
            <w:r w:rsidR="00372466" w:rsidRPr="00625F64">
              <w:rPr>
                <w:rFonts w:cs="Arial"/>
                <w:sz w:val="20"/>
                <w:szCs w:val="20"/>
                <w:lang w:eastAsia="sl-SI"/>
              </w:rPr>
              <w:t>za:</w:t>
            </w:r>
          </w:p>
        </w:tc>
      </w:tr>
      <w:tr w:rsidR="00107ED0" w:rsidRPr="00DF23E1">
        <w:tc>
          <w:tcPr>
            <w:tcW w:w="1448" w:type="dxa"/>
          </w:tcPr>
          <w:p w:rsidR="00107ED0" w:rsidRPr="00625F64" w:rsidRDefault="00107ED0" w:rsidP="00E455F9">
            <w:pPr>
              <w:pStyle w:val="Neotevilenodstavek"/>
              <w:spacing w:before="0" w:after="0" w:line="260" w:lineRule="exact"/>
              <w:ind w:left="360"/>
              <w:rPr>
                <w:rFonts w:cs="Arial"/>
                <w:iCs/>
                <w:sz w:val="20"/>
                <w:szCs w:val="20"/>
                <w:lang w:eastAsia="sl-SI"/>
              </w:rPr>
            </w:pPr>
            <w:r w:rsidRPr="00625F64">
              <w:rPr>
                <w:rFonts w:cs="Arial"/>
                <w:iCs/>
                <w:sz w:val="20"/>
                <w:szCs w:val="20"/>
                <w:lang w:eastAsia="sl-SI"/>
              </w:rPr>
              <w:t>a)</w:t>
            </w:r>
          </w:p>
        </w:tc>
        <w:tc>
          <w:tcPr>
            <w:tcW w:w="5444" w:type="dxa"/>
            <w:gridSpan w:val="2"/>
          </w:tcPr>
          <w:p w:rsidR="00107ED0" w:rsidRPr="00625F64" w:rsidRDefault="00107ED0" w:rsidP="00372466">
            <w:pPr>
              <w:pStyle w:val="Neotevilenodstavek"/>
              <w:spacing w:before="0" w:after="0" w:line="260" w:lineRule="exact"/>
              <w:rPr>
                <w:rFonts w:cs="Arial"/>
                <w:sz w:val="20"/>
                <w:szCs w:val="20"/>
                <w:lang w:eastAsia="sl-SI"/>
              </w:rPr>
            </w:pPr>
            <w:r w:rsidRPr="00625F64">
              <w:rPr>
                <w:rFonts w:cs="Arial"/>
                <w:sz w:val="20"/>
                <w:szCs w:val="20"/>
                <w:lang w:eastAsia="sl-SI"/>
              </w:rPr>
              <w:t>javnofinančna</w:t>
            </w:r>
            <w:r w:rsidR="00372466" w:rsidRPr="00625F64">
              <w:rPr>
                <w:rFonts w:cs="Arial"/>
                <w:sz w:val="20"/>
                <w:szCs w:val="20"/>
                <w:lang w:eastAsia="sl-SI"/>
              </w:rPr>
              <w:t xml:space="preserve"> s</w:t>
            </w:r>
            <w:r w:rsidR="00A24E98" w:rsidRPr="00625F64">
              <w:rPr>
                <w:rFonts w:cs="Arial"/>
                <w:sz w:val="20"/>
                <w:szCs w:val="20"/>
                <w:lang w:eastAsia="sl-SI"/>
              </w:rPr>
              <w:t xml:space="preserve">redstva </w:t>
            </w:r>
            <w:r w:rsidR="00372466" w:rsidRPr="00625F64">
              <w:rPr>
                <w:rFonts w:cs="Arial"/>
                <w:sz w:val="20"/>
                <w:szCs w:val="20"/>
                <w:lang w:eastAsia="sl-SI"/>
              </w:rPr>
              <w:t>nad 40.</w:t>
            </w:r>
            <w:r w:rsidRPr="00625F64">
              <w:rPr>
                <w:rFonts w:cs="Arial"/>
                <w:sz w:val="20"/>
                <w:szCs w:val="20"/>
                <w:lang w:eastAsia="sl-SI"/>
              </w:rPr>
              <w:t>000 EUR v tekočem in naslednjih treh letih</w:t>
            </w:r>
          </w:p>
        </w:tc>
        <w:tc>
          <w:tcPr>
            <w:tcW w:w="2271" w:type="dxa"/>
            <w:vAlign w:val="center"/>
          </w:tcPr>
          <w:p w:rsidR="00107ED0" w:rsidRPr="00625F64" w:rsidRDefault="0068245E" w:rsidP="0068465E">
            <w:pPr>
              <w:pStyle w:val="Neotevilenodstavek"/>
              <w:spacing w:before="0" w:after="0" w:line="260" w:lineRule="exact"/>
              <w:jc w:val="center"/>
              <w:rPr>
                <w:rFonts w:cs="Arial"/>
                <w:iCs/>
                <w:sz w:val="20"/>
                <w:szCs w:val="20"/>
                <w:lang w:eastAsia="sl-SI"/>
              </w:rPr>
            </w:pPr>
            <w:r w:rsidRPr="00625F64">
              <w:rPr>
                <w:rFonts w:cs="Arial"/>
                <w:iCs/>
                <w:sz w:val="20"/>
                <w:szCs w:val="20"/>
                <w:lang w:eastAsia="sl-SI"/>
              </w:rPr>
              <w:t>NE</w:t>
            </w:r>
          </w:p>
        </w:tc>
      </w:tr>
      <w:tr w:rsidR="00107ED0" w:rsidRPr="00DF23E1">
        <w:tc>
          <w:tcPr>
            <w:tcW w:w="1448" w:type="dxa"/>
          </w:tcPr>
          <w:p w:rsidR="00107ED0" w:rsidRPr="00625F64" w:rsidRDefault="00107ED0" w:rsidP="00E455F9">
            <w:pPr>
              <w:pStyle w:val="Neotevilenodstavek"/>
              <w:spacing w:before="0" w:after="0" w:line="260" w:lineRule="exact"/>
              <w:ind w:left="360"/>
              <w:rPr>
                <w:rFonts w:cs="Arial"/>
                <w:iCs/>
                <w:sz w:val="20"/>
                <w:szCs w:val="20"/>
                <w:lang w:eastAsia="sl-SI"/>
              </w:rPr>
            </w:pPr>
            <w:r w:rsidRPr="00625F64">
              <w:rPr>
                <w:rFonts w:cs="Arial"/>
                <w:iCs/>
                <w:sz w:val="20"/>
                <w:szCs w:val="20"/>
                <w:lang w:eastAsia="sl-SI"/>
              </w:rPr>
              <w:t>b)</w:t>
            </w:r>
          </w:p>
        </w:tc>
        <w:tc>
          <w:tcPr>
            <w:tcW w:w="5444" w:type="dxa"/>
            <w:gridSpan w:val="2"/>
          </w:tcPr>
          <w:p w:rsidR="00107ED0" w:rsidRPr="00625F64" w:rsidRDefault="00107ED0" w:rsidP="00E455F9">
            <w:pPr>
              <w:pStyle w:val="Neotevilenodstavek"/>
              <w:spacing w:before="0" w:after="0" w:line="260" w:lineRule="exact"/>
              <w:rPr>
                <w:rFonts w:cs="Arial"/>
                <w:iCs/>
                <w:sz w:val="20"/>
                <w:szCs w:val="20"/>
                <w:lang w:eastAsia="sl-SI"/>
              </w:rPr>
            </w:pPr>
            <w:r w:rsidRPr="00625F64">
              <w:rPr>
                <w:rFonts w:cs="Arial"/>
                <w:bCs/>
                <w:sz w:val="20"/>
                <w:szCs w:val="20"/>
                <w:lang w:eastAsia="sl-SI"/>
              </w:rPr>
              <w:t>usklajenost slovenskega pravnega reda s pravnim redom Evropske unije</w:t>
            </w:r>
          </w:p>
        </w:tc>
        <w:tc>
          <w:tcPr>
            <w:tcW w:w="2271" w:type="dxa"/>
            <w:vAlign w:val="center"/>
          </w:tcPr>
          <w:p w:rsidR="00107ED0" w:rsidRPr="00625F64" w:rsidRDefault="00107ED0" w:rsidP="0068465E">
            <w:pPr>
              <w:pStyle w:val="Neotevilenodstavek"/>
              <w:spacing w:before="0" w:after="0" w:line="260" w:lineRule="exact"/>
              <w:jc w:val="center"/>
              <w:rPr>
                <w:rFonts w:cs="Arial"/>
                <w:iCs/>
                <w:sz w:val="20"/>
                <w:szCs w:val="20"/>
                <w:lang w:eastAsia="sl-SI"/>
              </w:rPr>
            </w:pPr>
            <w:r w:rsidRPr="00625F64">
              <w:rPr>
                <w:rFonts w:cs="Arial"/>
                <w:sz w:val="20"/>
                <w:szCs w:val="20"/>
                <w:lang w:eastAsia="sl-SI"/>
              </w:rPr>
              <w:t>NE</w:t>
            </w:r>
          </w:p>
        </w:tc>
      </w:tr>
      <w:tr w:rsidR="00107ED0" w:rsidRPr="00DF23E1">
        <w:tc>
          <w:tcPr>
            <w:tcW w:w="1448" w:type="dxa"/>
          </w:tcPr>
          <w:p w:rsidR="00107ED0" w:rsidRPr="00625F64" w:rsidRDefault="00107ED0" w:rsidP="00E455F9">
            <w:pPr>
              <w:pStyle w:val="Neotevilenodstavek"/>
              <w:spacing w:before="0" w:after="0" w:line="260" w:lineRule="exact"/>
              <w:ind w:left="360"/>
              <w:rPr>
                <w:rFonts w:cs="Arial"/>
                <w:iCs/>
                <w:sz w:val="20"/>
                <w:szCs w:val="20"/>
                <w:lang w:eastAsia="sl-SI"/>
              </w:rPr>
            </w:pPr>
            <w:r w:rsidRPr="00625F64">
              <w:rPr>
                <w:rFonts w:cs="Arial"/>
                <w:iCs/>
                <w:sz w:val="20"/>
                <w:szCs w:val="20"/>
                <w:lang w:eastAsia="sl-SI"/>
              </w:rPr>
              <w:t>c)</w:t>
            </w:r>
          </w:p>
        </w:tc>
        <w:tc>
          <w:tcPr>
            <w:tcW w:w="5444" w:type="dxa"/>
            <w:gridSpan w:val="2"/>
          </w:tcPr>
          <w:p w:rsidR="00107ED0" w:rsidRPr="00625F64" w:rsidRDefault="00107ED0" w:rsidP="00E455F9">
            <w:pPr>
              <w:pStyle w:val="Neotevilenodstavek"/>
              <w:spacing w:before="0" w:after="0" w:line="260" w:lineRule="exact"/>
              <w:rPr>
                <w:rFonts w:cs="Arial"/>
                <w:iCs/>
                <w:sz w:val="20"/>
                <w:szCs w:val="20"/>
                <w:lang w:eastAsia="sl-SI"/>
              </w:rPr>
            </w:pPr>
            <w:r w:rsidRPr="00625F64">
              <w:rPr>
                <w:rFonts w:cs="Arial"/>
                <w:sz w:val="20"/>
                <w:szCs w:val="20"/>
                <w:lang w:eastAsia="sl-SI"/>
              </w:rPr>
              <w:t>administrativne posledice</w:t>
            </w:r>
          </w:p>
        </w:tc>
        <w:tc>
          <w:tcPr>
            <w:tcW w:w="2271" w:type="dxa"/>
            <w:vAlign w:val="center"/>
          </w:tcPr>
          <w:p w:rsidR="00107ED0" w:rsidRPr="00625F64" w:rsidRDefault="00107ED0" w:rsidP="0068465E">
            <w:pPr>
              <w:pStyle w:val="Neotevilenodstavek"/>
              <w:spacing w:before="0" w:after="0" w:line="260" w:lineRule="exact"/>
              <w:jc w:val="center"/>
              <w:rPr>
                <w:rFonts w:cs="Arial"/>
                <w:sz w:val="20"/>
                <w:szCs w:val="20"/>
                <w:lang w:eastAsia="sl-SI"/>
              </w:rPr>
            </w:pPr>
            <w:r w:rsidRPr="00625F64">
              <w:rPr>
                <w:rFonts w:cs="Arial"/>
                <w:sz w:val="20"/>
                <w:szCs w:val="20"/>
                <w:lang w:eastAsia="sl-SI"/>
              </w:rPr>
              <w:t>NE</w:t>
            </w:r>
          </w:p>
        </w:tc>
      </w:tr>
      <w:tr w:rsidR="00107ED0" w:rsidRPr="00DF23E1">
        <w:tc>
          <w:tcPr>
            <w:tcW w:w="1448" w:type="dxa"/>
          </w:tcPr>
          <w:p w:rsidR="00107ED0" w:rsidRPr="00625F64" w:rsidRDefault="00107ED0" w:rsidP="00E455F9">
            <w:pPr>
              <w:pStyle w:val="Neotevilenodstavek"/>
              <w:spacing w:before="0" w:after="0" w:line="260" w:lineRule="exact"/>
              <w:ind w:left="360"/>
              <w:rPr>
                <w:rFonts w:cs="Arial"/>
                <w:iCs/>
                <w:sz w:val="20"/>
                <w:szCs w:val="20"/>
                <w:lang w:eastAsia="sl-SI"/>
              </w:rPr>
            </w:pPr>
            <w:r w:rsidRPr="00625F64">
              <w:rPr>
                <w:rFonts w:cs="Arial"/>
                <w:iCs/>
                <w:sz w:val="20"/>
                <w:szCs w:val="20"/>
                <w:lang w:eastAsia="sl-SI"/>
              </w:rPr>
              <w:t>č)</w:t>
            </w:r>
          </w:p>
        </w:tc>
        <w:tc>
          <w:tcPr>
            <w:tcW w:w="5444" w:type="dxa"/>
            <w:gridSpan w:val="2"/>
          </w:tcPr>
          <w:p w:rsidR="00107ED0" w:rsidRPr="00625F64" w:rsidRDefault="00A24E98" w:rsidP="00E455F9">
            <w:pPr>
              <w:pStyle w:val="Neotevilenodstavek"/>
              <w:spacing w:before="0" w:after="0" w:line="260" w:lineRule="exact"/>
              <w:rPr>
                <w:rFonts w:cs="Arial"/>
                <w:bCs/>
                <w:sz w:val="20"/>
                <w:szCs w:val="20"/>
                <w:lang w:eastAsia="sl-SI"/>
              </w:rPr>
            </w:pPr>
            <w:r w:rsidRPr="00625F64">
              <w:rPr>
                <w:rFonts w:cs="Arial"/>
                <w:sz w:val="20"/>
                <w:szCs w:val="20"/>
                <w:lang w:eastAsia="sl-SI"/>
              </w:rPr>
              <w:t>gospodarstvo, zlasti</w:t>
            </w:r>
            <w:r w:rsidR="00107ED0" w:rsidRPr="00625F64">
              <w:rPr>
                <w:rFonts w:cs="Arial"/>
                <w:bCs/>
                <w:sz w:val="20"/>
                <w:szCs w:val="20"/>
                <w:lang w:eastAsia="sl-SI"/>
              </w:rPr>
              <w:t xml:space="preserve"> mala in srednja podjetja ter konkurenčnost podjetij</w:t>
            </w:r>
          </w:p>
        </w:tc>
        <w:tc>
          <w:tcPr>
            <w:tcW w:w="2271" w:type="dxa"/>
            <w:vAlign w:val="center"/>
          </w:tcPr>
          <w:p w:rsidR="00107ED0" w:rsidRPr="00625F64" w:rsidRDefault="00107ED0" w:rsidP="0068465E">
            <w:pPr>
              <w:pStyle w:val="Neotevilenodstavek"/>
              <w:spacing w:before="0" w:after="0" w:line="260" w:lineRule="exact"/>
              <w:jc w:val="center"/>
              <w:rPr>
                <w:rFonts w:cs="Arial"/>
                <w:iCs/>
                <w:sz w:val="20"/>
                <w:szCs w:val="20"/>
                <w:lang w:eastAsia="sl-SI"/>
              </w:rPr>
            </w:pPr>
            <w:r w:rsidRPr="00625F64">
              <w:rPr>
                <w:rFonts w:cs="Arial"/>
                <w:sz w:val="20"/>
                <w:szCs w:val="20"/>
                <w:lang w:eastAsia="sl-SI"/>
              </w:rPr>
              <w:t>NE</w:t>
            </w:r>
          </w:p>
        </w:tc>
      </w:tr>
      <w:tr w:rsidR="00107ED0" w:rsidRPr="00DF23E1">
        <w:tc>
          <w:tcPr>
            <w:tcW w:w="1448" w:type="dxa"/>
          </w:tcPr>
          <w:p w:rsidR="00107ED0" w:rsidRPr="00625F64" w:rsidRDefault="00107ED0" w:rsidP="00E455F9">
            <w:pPr>
              <w:pStyle w:val="Neotevilenodstavek"/>
              <w:spacing w:before="0" w:after="0" w:line="260" w:lineRule="exact"/>
              <w:ind w:left="360"/>
              <w:rPr>
                <w:rFonts w:cs="Arial"/>
                <w:iCs/>
                <w:sz w:val="20"/>
                <w:szCs w:val="20"/>
                <w:lang w:eastAsia="sl-SI"/>
              </w:rPr>
            </w:pPr>
            <w:r w:rsidRPr="00625F64">
              <w:rPr>
                <w:rFonts w:cs="Arial"/>
                <w:iCs/>
                <w:sz w:val="20"/>
                <w:szCs w:val="20"/>
                <w:lang w:eastAsia="sl-SI"/>
              </w:rPr>
              <w:t>d)</w:t>
            </w:r>
          </w:p>
        </w:tc>
        <w:tc>
          <w:tcPr>
            <w:tcW w:w="5444" w:type="dxa"/>
            <w:gridSpan w:val="2"/>
          </w:tcPr>
          <w:p w:rsidR="00107ED0" w:rsidRPr="00625F64" w:rsidRDefault="00A24E98" w:rsidP="00A24E98">
            <w:pPr>
              <w:pStyle w:val="Neotevilenodstavek"/>
              <w:spacing w:before="0" w:after="0" w:line="260" w:lineRule="exact"/>
              <w:rPr>
                <w:rFonts w:cs="Arial"/>
                <w:bCs/>
                <w:sz w:val="20"/>
                <w:szCs w:val="20"/>
                <w:lang w:eastAsia="sl-SI"/>
              </w:rPr>
            </w:pPr>
            <w:r w:rsidRPr="00625F64">
              <w:rPr>
                <w:rFonts w:cs="Arial"/>
                <w:bCs/>
                <w:sz w:val="20"/>
                <w:szCs w:val="20"/>
                <w:lang w:eastAsia="sl-SI"/>
              </w:rPr>
              <w:t>okolje, vključno s prostorskimi in varstvenimi</w:t>
            </w:r>
            <w:r w:rsidR="00107ED0" w:rsidRPr="00625F64">
              <w:rPr>
                <w:rFonts w:cs="Arial"/>
                <w:bCs/>
                <w:sz w:val="20"/>
                <w:szCs w:val="20"/>
                <w:lang w:eastAsia="sl-SI"/>
              </w:rPr>
              <w:t xml:space="preserve"> vidik</w:t>
            </w:r>
            <w:r w:rsidRPr="00625F64">
              <w:rPr>
                <w:rFonts w:cs="Arial"/>
                <w:bCs/>
                <w:sz w:val="20"/>
                <w:szCs w:val="20"/>
                <w:lang w:eastAsia="sl-SI"/>
              </w:rPr>
              <w:t>i</w:t>
            </w:r>
          </w:p>
        </w:tc>
        <w:tc>
          <w:tcPr>
            <w:tcW w:w="2271" w:type="dxa"/>
            <w:vAlign w:val="center"/>
          </w:tcPr>
          <w:p w:rsidR="00107ED0" w:rsidRPr="00625F64" w:rsidRDefault="00107ED0" w:rsidP="0068465E">
            <w:pPr>
              <w:pStyle w:val="Neotevilenodstavek"/>
              <w:spacing w:before="0" w:after="0" w:line="260" w:lineRule="exact"/>
              <w:jc w:val="center"/>
              <w:rPr>
                <w:rFonts w:cs="Arial"/>
                <w:iCs/>
                <w:sz w:val="20"/>
                <w:szCs w:val="20"/>
                <w:lang w:eastAsia="sl-SI"/>
              </w:rPr>
            </w:pPr>
            <w:r w:rsidRPr="00625F64">
              <w:rPr>
                <w:rFonts w:cs="Arial"/>
                <w:sz w:val="20"/>
                <w:szCs w:val="20"/>
                <w:lang w:eastAsia="sl-SI"/>
              </w:rPr>
              <w:t>NE</w:t>
            </w:r>
          </w:p>
        </w:tc>
      </w:tr>
      <w:tr w:rsidR="00107ED0" w:rsidRPr="00DF23E1">
        <w:tc>
          <w:tcPr>
            <w:tcW w:w="1448" w:type="dxa"/>
          </w:tcPr>
          <w:p w:rsidR="00107ED0" w:rsidRPr="00625F64" w:rsidRDefault="00107ED0" w:rsidP="00E455F9">
            <w:pPr>
              <w:pStyle w:val="Neotevilenodstavek"/>
              <w:spacing w:before="0" w:after="0" w:line="260" w:lineRule="exact"/>
              <w:ind w:left="360"/>
              <w:rPr>
                <w:rFonts w:cs="Arial"/>
                <w:iCs/>
                <w:sz w:val="20"/>
                <w:szCs w:val="20"/>
                <w:lang w:eastAsia="sl-SI"/>
              </w:rPr>
            </w:pPr>
            <w:r w:rsidRPr="00625F64">
              <w:rPr>
                <w:rFonts w:cs="Arial"/>
                <w:iCs/>
                <w:sz w:val="20"/>
                <w:szCs w:val="20"/>
                <w:lang w:eastAsia="sl-SI"/>
              </w:rPr>
              <w:t>e)</w:t>
            </w:r>
          </w:p>
        </w:tc>
        <w:tc>
          <w:tcPr>
            <w:tcW w:w="5444" w:type="dxa"/>
            <w:gridSpan w:val="2"/>
          </w:tcPr>
          <w:p w:rsidR="00107ED0" w:rsidRPr="00625F64" w:rsidRDefault="00107ED0" w:rsidP="00E455F9">
            <w:pPr>
              <w:pStyle w:val="Neotevilenodstavek"/>
              <w:spacing w:before="0" w:after="0" w:line="260" w:lineRule="exact"/>
              <w:rPr>
                <w:rFonts w:cs="Arial"/>
                <w:bCs/>
                <w:sz w:val="20"/>
                <w:szCs w:val="20"/>
                <w:lang w:eastAsia="sl-SI"/>
              </w:rPr>
            </w:pPr>
            <w:r w:rsidRPr="00625F64">
              <w:rPr>
                <w:rFonts w:cs="Arial"/>
                <w:bCs/>
                <w:sz w:val="20"/>
                <w:szCs w:val="20"/>
                <w:lang w:eastAsia="sl-SI"/>
              </w:rPr>
              <w:t>socialno področje</w:t>
            </w:r>
          </w:p>
        </w:tc>
        <w:tc>
          <w:tcPr>
            <w:tcW w:w="2271" w:type="dxa"/>
            <w:vAlign w:val="center"/>
          </w:tcPr>
          <w:p w:rsidR="00107ED0" w:rsidRPr="00625F64" w:rsidRDefault="00107ED0" w:rsidP="0068465E">
            <w:pPr>
              <w:pStyle w:val="Neotevilenodstavek"/>
              <w:spacing w:before="0" w:after="0" w:line="260" w:lineRule="exact"/>
              <w:jc w:val="center"/>
              <w:rPr>
                <w:rFonts w:cs="Arial"/>
                <w:iCs/>
                <w:sz w:val="20"/>
                <w:szCs w:val="20"/>
                <w:lang w:eastAsia="sl-SI"/>
              </w:rPr>
            </w:pPr>
            <w:r w:rsidRPr="00625F64">
              <w:rPr>
                <w:rFonts w:cs="Arial"/>
                <w:sz w:val="20"/>
                <w:szCs w:val="20"/>
                <w:lang w:eastAsia="sl-SI"/>
              </w:rPr>
              <w:t>NE</w:t>
            </w:r>
          </w:p>
        </w:tc>
      </w:tr>
      <w:tr w:rsidR="00107ED0" w:rsidRPr="00DF23E1">
        <w:tc>
          <w:tcPr>
            <w:tcW w:w="1448" w:type="dxa"/>
            <w:tcBorders>
              <w:bottom w:val="single" w:sz="4" w:space="0" w:color="auto"/>
            </w:tcBorders>
          </w:tcPr>
          <w:p w:rsidR="00107ED0" w:rsidRPr="00625F64" w:rsidRDefault="00107ED0" w:rsidP="00E455F9">
            <w:pPr>
              <w:pStyle w:val="Neotevilenodstavek"/>
              <w:spacing w:before="0" w:after="0" w:line="260" w:lineRule="exact"/>
              <w:ind w:left="360"/>
              <w:rPr>
                <w:rFonts w:cs="Arial"/>
                <w:iCs/>
                <w:sz w:val="20"/>
                <w:szCs w:val="20"/>
                <w:lang w:eastAsia="sl-SI"/>
              </w:rPr>
            </w:pPr>
            <w:r w:rsidRPr="00625F64">
              <w:rPr>
                <w:rFonts w:cs="Arial"/>
                <w:iCs/>
                <w:sz w:val="20"/>
                <w:szCs w:val="20"/>
                <w:lang w:eastAsia="sl-SI"/>
              </w:rPr>
              <w:t>f)</w:t>
            </w:r>
          </w:p>
        </w:tc>
        <w:tc>
          <w:tcPr>
            <w:tcW w:w="5444" w:type="dxa"/>
            <w:gridSpan w:val="2"/>
            <w:tcBorders>
              <w:bottom w:val="single" w:sz="4" w:space="0" w:color="auto"/>
            </w:tcBorders>
          </w:tcPr>
          <w:p w:rsidR="00107ED0" w:rsidRPr="00625F64" w:rsidRDefault="00372466" w:rsidP="00E455F9">
            <w:pPr>
              <w:pStyle w:val="Neotevilenodstavek"/>
              <w:spacing w:before="0" w:after="0" w:line="260" w:lineRule="exact"/>
              <w:rPr>
                <w:rFonts w:cs="Arial"/>
                <w:bCs/>
                <w:sz w:val="20"/>
                <w:szCs w:val="20"/>
                <w:lang w:eastAsia="sl-SI"/>
              </w:rPr>
            </w:pPr>
            <w:r w:rsidRPr="00625F64">
              <w:rPr>
                <w:rFonts w:cs="Arial"/>
                <w:bCs/>
                <w:sz w:val="20"/>
                <w:szCs w:val="20"/>
                <w:lang w:eastAsia="sl-SI"/>
              </w:rPr>
              <w:t>dokumente</w:t>
            </w:r>
            <w:r w:rsidR="00107ED0" w:rsidRPr="00625F64">
              <w:rPr>
                <w:rFonts w:cs="Arial"/>
                <w:bCs/>
                <w:sz w:val="20"/>
                <w:szCs w:val="20"/>
                <w:lang w:eastAsia="sl-SI"/>
              </w:rPr>
              <w:t xml:space="preserve"> razvojnega načrtovanja:</w:t>
            </w:r>
          </w:p>
          <w:p w:rsidR="00107ED0" w:rsidRPr="00625F64" w:rsidRDefault="00107ED0" w:rsidP="00DE1AF0">
            <w:pPr>
              <w:pStyle w:val="Neotevilenodstavek"/>
              <w:numPr>
                <w:ilvl w:val="0"/>
                <w:numId w:val="9"/>
              </w:numPr>
              <w:spacing w:before="0" w:after="0" w:line="260" w:lineRule="exact"/>
              <w:rPr>
                <w:rFonts w:cs="Arial"/>
                <w:bCs/>
                <w:sz w:val="20"/>
                <w:szCs w:val="20"/>
                <w:lang w:eastAsia="sl-SI"/>
              </w:rPr>
            </w:pPr>
            <w:r w:rsidRPr="00625F64">
              <w:rPr>
                <w:rFonts w:cs="Arial"/>
                <w:bCs/>
                <w:sz w:val="20"/>
                <w:szCs w:val="20"/>
                <w:lang w:eastAsia="sl-SI"/>
              </w:rPr>
              <w:t>nacionalne d</w:t>
            </w:r>
            <w:r w:rsidR="00A24E98" w:rsidRPr="00625F64">
              <w:rPr>
                <w:rFonts w:cs="Arial"/>
                <w:bCs/>
                <w:sz w:val="20"/>
                <w:szCs w:val="20"/>
                <w:lang w:eastAsia="sl-SI"/>
              </w:rPr>
              <w:t>okumente razvojnega načrtovanja</w:t>
            </w:r>
          </w:p>
          <w:p w:rsidR="00107ED0" w:rsidRPr="00625F64" w:rsidRDefault="00107ED0" w:rsidP="00DE1AF0">
            <w:pPr>
              <w:pStyle w:val="Neotevilenodstavek"/>
              <w:numPr>
                <w:ilvl w:val="0"/>
                <w:numId w:val="9"/>
              </w:numPr>
              <w:spacing w:before="0" w:after="0" w:line="260" w:lineRule="exact"/>
              <w:rPr>
                <w:rFonts w:cs="Arial"/>
                <w:bCs/>
                <w:sz w:val="20"/>
                <w:szCs w:val="20"/>
                <w:lang w:eastAsia="sl-SI"/>
              </w:rPr>
            </w:pPr>
            <w:r w:rsidRPr="00625F64">
              <w:rPr>
                <w:rFonts w:cs="Arial"/>
                <w:bCs/>
                <w:sz w:val="20"/>
                <w:szCs w:val="20"/>
                <w:lang w:eastAsia="sl-SI"/>
              </w:rPr>
              <w:t>razvojne politike na ravni programov po strukturi razvojne klasifikacije programskega proračuna</w:t>
            </w:r>
          </w:p>
          <w:p w:rsidR="00107ED0" w:rsidRPr="00625F64" w:rsidRDefault="00107ED0" w:rsidP="00DE1AF0">
            <w:pPr>
              <w:pStyle w:val="Neotevilenodstavek"/>
              <w:numPr>
                <w:ilvl w:val="0"/>
                <w:numId w:val="9"/>
              </w:numPr>
              <w:spacing w:before="0" w:after="0" w:line="260" w:lineRule="exact"/>
              <w:rPr>
                <w:rFonts w:cs="Arial"/>
                <w:bCs/>
                <w:sz w:val="20"/>
                <w:szCs w:val="20"/>
                <w:lang w:eastAsia="sl-SI"/>
              </w:rPr>
            </w:pPr>
            <w:r w:rsidRPr="00625F64">
              <w:rPr>
                <w:rFonts w:cs="Arial"/>
                <w:bCs/>
                <w:sz w:val="20"/>
                <w:szCs w:val="20"/>
                <w:lang w:eastAsia="sl-SI"/>
              </w:rPr>
              <w:t>razvojne dokumente Evropske unije in mednarodnih organizacij</w:t>
            </w:r>
          </w:p>
        </w:tc>
        <w:tc>
          <w:tcPr>
            <w:tcW w:w="2271" w:type="dxa"/>
            <w:tcBorders>
              <w:bottom w:val="single" w:sz="4" w:space="0" w:color="auto"/>
            </w:tcBorders>
            <w:vAlign w:val="center"/>
          </w:tcPr>
          <w:p w:rsidR="00107ED0" w:rsidRPr="00625F64" w:rsidRDefault="00107ED0" w:rsidP="0068465E">
            <w:pPr>
              <w:pStyle w:val="Neotevilenodstavek"/>
              <w:spacing w:before="0" w:after="0" w:line="260" w:lineRule="exact"/>
              <w:jc w:val="center"/>
              <w:rPr>
                <w:rFonts w:cs="Arial"/>
                <w:iCs/>
                <w:sz w:val="20"/>
                <w:szCs w:val="20"/>
                <w:lang w:eastAsia="sl-SI"/>
              </w:rPr>
            </w:pPr>
            <w:r w:rsidRPr="00625F64">
              <w:rPr>
                <w:rFonts w:cs="Arial"/>
                <w:sz w:val="20"/>
                <w:szCs w:val="20"/>
                <w:lang w:eastAsia="sl-SI"/>
              </w:rPr>
              <w:t>NE</w:t>
            </w:r>
          </w:p>
        </w:tc>
      </w:tr>
      <w:tr w:rsidR="00107ED0" w:rsidRPr="00DF23E1">
        <w:tc>
          <w:tcPr>
            <w:tcW w:w="9163" w:type="dxa"/>
            <w:gridSpan w:val="4"/>
            <w:tcBorders>
              <w:top w:val="single" w:sz="4" w:space="0" w:color="auto"/>
              <w:left w:val="single" w:sz="4" w:space="0" w:color="auto"/>
              <w:bottom w:val="single" w:sz="4" w:space="0" w:color="auto"/>
              <w:right w:val="single" w:sz="4" w:space="0" w:color="auto"/>
            </w:tcBorders>
          </w:tcPr>
          <w:p w:rsidR="00107ED0" w:rsidRPr="00625F64" w:rsidRDefault="00CA5AA9" w:rsidP="00E455F9">
            <w:pPr>
              <w:pStyle w:val="Oddelek"/>
              <w:widowControl w:val="0"/>
              <w:numPr>
                <w:ilvl w:val="0"/>
                <w:numId w:val="0"/>
              </w:numPr>
              <w:spacing w:before="0" w:after="0" w:line="260" w:lineRule="exact"/>
              <w:jc w:val="left"/>
              <w:rPr>
                <w:rFonts w:cs="Arial"/>
                <w:sz w:val="20"/>
                <w:szCs w:val="20"/>
                <w:lang w:eastAsia="sl-SI"/>
              </w:rPr>
            </w:pPr>
            <w:r w:rsidRPr="00625F64">
              <w:rPr>
                <w:rFonts w:cs="Arial"/>
                <w:sz w:val="20"/>
                <w:szCs w:val="20"/>
                <w:lang w:eastAsia="sl-SI"/>
              </w:rPr>
              <w:t>7</w:t>
            </w:r>
            <w:r w:rsidR="00107ED0" w:rsidRPr="00625F64">
              <w:rPr>
                <w:rFonts w:cs="Arial"/>
                <w:sz w:val="20"/>
                <w:szCs w:val="20"/>
                <w:lang w:eastAsia="sl-SI"/>
              </w:rPr>
              <w:t>.a Predstavitev ocen</w:t>
            </w:r>
            <w:r w:rsidR="00A24E98" w:rsidRPr="00625F64">
              <w:rPr>
                <w:rFonts w:cs="Arial"/>
                <w:sz w:val="20"/>
                <w:szCs w:val="20"/>
                <w:lang w:eastAsia="sl-SI"/>
              </w:rPr>
              <w:t>e finančnih posledic nad 40.</w:t>
            </w:r>
            <w:r w:rsidR="00107ED0" w:rsidRPr="00625F64">
              <w:rPr>
                <w:rFonts w:cs="Arial"/>
                <w:sz w:val="20"/>
                <w:szCs w:val="20"/>
                <w:lang w:eastAsia="sl-SI"/>
              </w:rPr>
              <w:t>000 EUR</w:t>
            </w:r>
            <w:r w:rsidR="00A24E98" w:rsidRPr="00625F64">
              <w:rPr>
                <w:rFonts w:cs="Arial"/>
                <w:sz w:val="20"/>
                <w:szCs w:val="20"/>
                <w:lang w:eastAsia="sl-SI"/>
              </w:rPr>
              <w:t>:</w:t>
            </w:r>
          </w:p>
          <w:p w:rsidR="00B13ABD" w:rsidRPr="00625F64" w:rsidRDefault="00B13ABD" w:rsidP="00A24E98">
            <w:pPr>
              <w:pStyle w:val="Oddelek"/>
              <w:widowControl w:val="0"/>
              <w:numPr>
                <w:ilvl w:val="0"/>
                <w:numId w:val="0"/>
              </w:numPr>
              <w:spacing w:before="0" w:after="0" w:line="260" w:lineRule="exact"/>
              <w:jc w:val="left"/>
              <w:rPr>
                <w:rFonts w:cs="Arial"/>
                <w:b w:val="0"/>
                <w:sz w:val="20"/>
                <w:szCs w:val="20"/>
                <w:lang w:eastAsia="sl-SI"/>
              </w:rPr>
            </w:pPr>
          </w:p>
          <w:p w:rsidR="00B13ABD" w:rsidRPr="00625F64" w:rsidRDefault="00B13ABD" w:rsidP="00A24E98">
            <w:pPr>
              <w:pStyle w:val="Oddelek"/>
              <w:widowControl w:val="0"/>
              <w:numPr>
                <w:ilvl w:val="0"/>
                <w:numId w:val="0"/>
              </w:numPr>
              <w:spacing w:before="0" w:after="0" w:line="260" w:lineRule="exact"/>
              <w:jc w:val="left"/>
              <w:rPr>
                <w:rFonts w:cs="Arial"/>
                <w:b w:val="0"/>
                <w:sz w:val="20"/>
                <w:szCs w:val="20"/>
                <w:lang w:eastAsia="sl-SI"/>
              </w:rPr>
            </w:pPr>
          </w:p>
          <w:p w:rsidR="00B13ABD" w:rsidRPr="00625F64" w:rsidRDefault="00B13ABD" w:rsidP="00A24E98">
            <w:pPr>
              <w:pStyle w:val="Oddelek"/>
              <w:widowControl w:val="0"/>
              <w:numPr>
                <w:ilvl w:val="0"/>
                <w:numId w:val="0"/>
              </w:numPr>
              <w:spacing w:before="0" w:after="0" w:line="260" w:lineRule="exact"/>
              <w:jc w:val="left"/>
              <w:rPr>
                <w:rFonts w:cs="Arial"/>
                <w:b w:val="0"/>
                <w:sz w:val="20"/>
                <w:szCs w:val="20"/>
                <w:lang w:eastAsia="sl-SI"/>
              </w:rPr>
            </w:pPr>
          </w:p>
        </w:tc>
      </w:tr>
    </w:tbl>
    <w:p w:rsidR="00107ED0" w:rsidRPr="00DF23E1" w:rsidRDefault="00107ED0" w:rsidP="00107ED0">
      <w:pPr>
        <w:spacing w:after="0" w:line="260" w:lineRule="exact"/>
        <w:rPr>
          <w:rFonts w:ascii="Arial" w:hAnsi="Arial" w:cs="Arial"/>
          <w:vanish/>
          <w:sz w:val="20"/>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65"/>
        <w:gridCol w:w="892"/>
        <w:gridCol w:w="1414"/>
        <w:gridCol w:w="417"/>
        <w:gridCol w:w="913"/>
        <w:gridCol w:w="683"/>
        <w:gridCol w:w="385"/>
        <w:gridCol w:w="303"/>
        <w:gridCol w:w="2128"/>
      </w:tblGrid>
      <w:tr w:rsidR="00107ED0" w:rsidRPr="00DF23E1">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107ED0" w:rsidRPr="00625F64" w:rsidRDefault="00107ED0" w:rsidP="00E455F9">
            <w:pPr>
              <w:pStyle w:val="Naslov1"/>
              <w:keepNext w:val="0"/>
              <w:pageBreakBefore/>
              <w:widowControl w:val="0"/>
              <w:tabs>
                <w:tab w:val="left" w:pos="2340"/>
              </w:tabs>
              <w:spacing w:before="0" w:after="0"/>
              <w:ind w:left="142" w:hanging="142"/>
              <w:rPr>
                <w:rFonts w:cs="Arial"/>
                <w:sz w:val="20"/>
                <w:szCs w:val="20"/>
                <w:lang w:eastAsia="sl-SI"/>
              </w:rPr>
            </w:pPr>
            <w:r w:rsidRPr="00625F64">
              <w:rPr>
                <w:rFonts w:cs="Arial"/>
                <w:sz w:val="20"/>
                <w:szCs w:val="20"/>
                <w:lang w:eastAsia="sl-SI"/>
              </w:rPr>
              <w:lastRenderedPageBreak/>
              <w:t>I. Ocena finančnih posledic, ki niso načrtovane v sprejetem proračunu</w:t>
            </w:r>
          </w:p>
        </w:tc>
      </w:tr>
      <w:tr w:rsidR="00D732F0" w:rsidRPr="00DF23E1">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rsidR="00107ED0" w:rsidRPr="00DF23E1" w:rsidRDefault="00107ED0" w:rsidP="00E455F9">
            <w:pPr>
              <w:widowControl w:val="0"/>
              <w:spacing w:after="0" w:line="260" w:lineRule="exact"/>
              <w:ind w:left="-122" w:right="-112"/>
              <w:jc w:val="center"/>
              <w:rPr>
                <w:rFonts w:ascii="Arial" w:hAnsi="Arial" w:cs="Arial"/>
                <w:sz w:val="20"/>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107ED0" w:rsidRPr="00DF23E1" w:rsidRDefault="00107ED0" w:rsidP="00E455F9">
            <w:pPr>
              <w:widowControl w:val="0"/>
              <w:spacing w:after="0" w:line="260" w:lineRule="exact"/>
              <w:jc w:val="center"/>
              <w:rPr>
                <w:rFonts w:ascii="Arial" w:hAnsi="Arial" w:cs="Arial"/>
                <w:sz w:val="20"/>
                <w:szCs w:val="20"/>
              </w:rPr>
            </w:pPr>
            <w:r w:rsidRPr="00DF23E1">
              <w:rPr>
                <w:rFonts w:ascii="Arial" w:hAnsi="Arial" w:cs="Arial"/>
                <w:sz w:val="20"/>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rsidR="00107ED0" w:rsidRPr="00DF23E1" w:rsidRDefault="00755DBB" w:rsidP="00E455F9">
            <w:pPr>
              <w:widowControl w:val="0"/>
              <w:spacing w:after="0" w:line="260" w:lineRule="exact"/>
              <w:jc w:val="center"/>
              <w:rPr>
                <w:rFonts w:ascii="Arial" w:hAnsi="Arial" w:cs="Arial"/>
                <w:sz w:val="20"/>
                <w:szCs w:val="20"/>
              </w:rPr>
            </w:pPr>
            <w:r w:rsidRPr="00DF23E1">
              <w:rPr>
                <w:rFonts w:ascii="Arial" w:hAnsi="Arial" w:cs="Arial"/>
                <w:sz w:val="20"/>
                <w:szCs w:val="20"/>
              </w:rPr>
              <w:t xml:space="preserve">t </w:t>
            </w:r>
            <w:r w:rsidR="00107ED0" w:rsidRPr="00DF23E1">
              <w:rPr>
                <w:rFonts w:ascii="Arial" w:hAnsi="Arial" w:cs="Arial"/>
                <w:sz w:val="20"/>
                <w:szCs w:val="20"/>
              </w:rPr>
              <w:t>+</w:t>
            </w:r>
            <w:r w:rsidRPr="00DF23E1">
              <w:rPr>
                <w:rFonts w:ascii="Arial" w:hAnsi="Arial" w:cs="Arial"/>
                <w:sz w:val="20"/>
                <w:szCs w:val="20"/>
              </w:rPr>
              <w:t xml:space="preserve"> </w:t>
            </w:r>
            <w:r w:rsidR="00107ED0" w:rsidRPr="00DF23E1">
              <w:rPr>
                <w:rFonts w:ascii="Arial" w:hAnsi="Arial" w:cs="Arial"/>
                <w:sz w:val="20"/>
                <w:szCs w:val="20"/>
              </w:rPr>
              <w:t>1</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107ED0" w:rsidRPr="00DF23E1" w:rsidRDefault="00755DBB" w:rsidP="00E455F9">
            <w:pPr>
              <w:widowControl w:val="0"/>
              <w:spacing w:after="0" w:line="260" w:lineRule="exact"/>
              <w:jc w:val="center"/>
              <w:rPr>
                <w:rFonts w:ascii="Arial" w:hAnsi="Arial" w:cs="Arial"/>
                <w:sz w:val="20"/>
                <w:szCs w:val="20"/>
              </w:rPr>
            </w:pPr>
            <w:r w:rsidRPr="00DF23E1">
              <w:rPr>
                <w:rFonts w:ascii="Arial" w:hAnsi="Arial" w:cs="Arial"/>
                <w:sz w:val="20"/>
                <w:szCs w:val="20"/>
              </w:rPr>
              <w:t xml:space="preserve">t </w:t>
            </w:r>
            <w:r w:rsidR="00107ED0" w:rsidRPr="00DF23E1">
              <w:rPr>
                <w:rFonts w:ascii="Arial" w:hAnsi="Arial" w:cs="Arial"/>
                <w:sz w:val="20"/>
                <w:szCs w:val="20"/>
              </w:rPr>
              <w:t>+</w:t>
            </w:r>
            <w:r w:rsidRPr="00DF23E1">
              <w:rPr>
                <w:rFonts w:ascii="Arial" w:hAnsi="Arial" w:cs="Arial"/>
                <w:sz w:val="20"/>
                <w:szCs w:val="20"/>
              </w:rPr>
              <w:t xml:space="preserve"> </w:t>
            </w:r>
            <w:r w:rsidR="00107ED0" w:rsidRPr="00DF23E1">
              <w:rPr>
                <w:rFonts w:ascii="Arial" w:hAnsi="Arial" w:cs="Arial"/>
                <w:sz w:val="20"/>
                <w:szCs w:val="20"/>
              </w:rPr>
              <w:t>2</w:t>
            </w:r>
          </w:p>
        </w:tc>
        <w:tc>
          <w:tcPr>
            <w:tcW w:w="2128" w:type="dxa"/>
            <w:tcBorders>
              <w:top w:val="single" w:sz="4" w:space="0" w:color="auto"/>
              <w:left w:val="single" w:sz="4" w:space="0" w:color="auto"/>
              <w:bottom w:val="single" w:sz="4" w:space="0" w:color="auto"/>
              <w:right w:val="single" w:sz="4" w:space="0" w:color="auto"/>
            </w:tcBorders>
            <w:vAlign w:val="center"/>
          </w:tcPr>
          <w:p w:rsidR="00107ED0" w:rsidRPr="00DF23E1" w:rsidRDefault="00755DBB" w:rsidP="00E455F9">
            <w:pPr>
              <w:widowControl w:val="0"/>
              <w:spacing w:after="0" w:line="260" w:lineRule="exact"/>
              <w:jc w:val="center"/>
              <w:rPr>
                <w:rFonts w:ascii="Arial" w:hAnsi="Arial" w:cs="Arial"/>
                <w:sz w:val="20"/>
                <w:szCs w:val="20"/>
              </w:rPr>
            </w:pPr>
            <w:r w:rsidRPr="00DF23E1">
              <w:rPr>
                <w:rFonts w:ascii="Arial" w:hAnsi="Arial" w:cs="Arial"/>
                <w:sz w:val="20"/>
                <w:szCs w:val="20"/>
              </w:rPr>
              <w:t xml:space="preserve">t </w:t>
            </w:r>
            <w:r w:rsidR="00107ED0" w:rsidRPr="00DF23E1">
              <w:rPr>
                <w:rFonts w:ascii="Arial" w:hAnsi="Arial" w:cs="Arial"/>
                <w:sz w:val="20"/>
                <w:szCs w:val="20"/>
              </w:rPr>
              <w:t>+</w:t>
            </w:r>
            <w:r w:rsidRPr="00DF23E1">
              <w:rPr>
                <w:rFonts w:ascii="Arial" w:hAnsi="Arial" w:cs="Arial"/>
                <w:sz w:val="20"/>
                <w:szCs w:val="20"/>
              </w:rPr>
              <w:t xml:space="preserve"> </w:t>
            </w:r>
            <w:r w:rsidR="00107ED0" w:rsidRPr="00DF23E1">
              <w:rPr>
                <w:rFonts w:ascii="Arial" w:hAnsi="Arial" w:cs="Arial"/>
                <w:sz w:val="20"/>
                <w:szCs w:val="20"/>
              </w:rPr>
              <w:t>3</w:t>
            </w:r>
          </w:p>
        </w:tc>
      </w:tr>
      <w:tr w:rsidR="00D732F0" w:rsidRPr="00DF23E1">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107ED0" w:rsidRPr="00DF23E1" w:rsidRDefault="00107ED0" w:rsidP="00E455F9">
            <w:pPr>
              <w:widowControl w:val="0"/>
              <w:spacing w:after="0" w:line="260" w:lineRule="exact"/>
              <w:rPr>
                <w:rFonts w:ascii="Arial" w:hAnsi="Arial" w:cs="Arial"/>
                <w:bCs/>
                <w:sz w:val="20"/>
                <w:szCs w:val="20"/>
              </w:rPr>
            </w:pPr>
            <w:r w:rsidRPr="00DF23E1">
              <w:rPr>
                <w:rFonts w:ascii="Arial" w:hAnsi="Arial" w:cs="Arial"/>
                <w:bCs/>
                <w:sz w:val="20"/>
                <w:szCs w:val="20"/>
              </w:rPr>
              <w:t>Predvideno</w:t>
            </w:r>
            <w:r w:rsidR="00755DBB" w:rsidRPr="00DF23E1">
              <w:rPr>
                <w:rFonts w:ascii="Arial" w:hAnsi="Arial" w:cs="Arial"/>
                <w:bCs/>
                <w:sz w:val="20"/>
                <w:szCs w:val="20"/>
              </w:rPr>
              <w:t xml:space="preserve"> povečanje (+) ali zmanjšanje (</w:t>
            </w:r>
            <w:r w:rsidR="00755DBB" w:rsidRPr="00DF23E1">
              <w:rPr>
                <w:rFonts w:ascii="Arial" w:hAnsi="Arial" w:cs="Arial"/>
                <w:b/>
                <w:sz w:val="20"/>
                <w:szCs w:val="20"/>
              </w:rPr>
              <w:t>–</w:t>
            </w:r>
            <w:r w:rsidRPr="00DF23E1">
              <w:rPr>
                <w:rFonts w:ascii="Arial" w:hAnsi="Arial" w:cs="Arial"/>
                <w:bCs/>
                <w:sz w:val="20"/>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107ED0" w:rsidRPr="00625F64" w:rsidRDefault="00107ED0" w:rsidP="0068465E">
            <w:pPr>
              <w:pStyle w:val="Naslov1"/>
              <w:keepNext w:val="0"/>
              <w:widowControl w:val="0"/>
              <w:tabs>
                <w:tab w:val="left" w:pos="360"/>
              </w:tabs>
              <w:spacing w:before="0" w:after="0"/>
              <w:jc w:val="center"/>
              <w:rPr>
                <w:rFonts w:cs="Arial"/>
                <w:b w:val="0"/>
                <w:bCs/>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107ED0" w:rsidRPr="00625F64" w:rsidRDefault="00107ED0" w:rsidP="0068465E">
            <w:pPr>
              <w:pStyle w:val="Naslov1"/>
              <w:keepNext w:val="0"/>
              <w:widowControl w:val="0"/>
              <w:tabs>
                <w:tab w:val="left" w:pos="360"/>
              </w:tabs>
              <w:spacing w:before="0" w:after="0"/>
              <w:jc w:val="center"/>
              <w:rPr>
                <w:rFonts w:cs="Arial"/>
                <w:b w:val="0"/>
                <w:bCs/>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107ED0" w:rsidRPr="00625F64" w:rsidRDefault="00107ED0" w:rsidP="0068465E">
            <w:pPr>
              <w:pStyle w:val="Naslov1"/>
              <w:keepNext w:val="0"/>
              <w:widowControl w:val="0"/>
              <w:tabs>
                <w:tab w:val="left" w:pos="360"/>
              </w:tabs>
              <w:spacing w:before="0" w:after="0"/>
              <w:jc w:val="center"/>
              <w:rPr>
                <w:rFonts w:cs="Arial"/>
                <w:b w:val="0"/>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107ED0" w:rsidRPr="00625F64" w:rsidRDefault="00107ED0" w:rsidP="0068465E">
            <w:pPr>
              <w:pStyle w:val="Naslov1"/>
              <w:keepNext w:val="0"/>
              <w:widowControl w:val="0"/>
              <w:tabs>
                <w:tab w:val="left" w:pos="360"/>
              </w:tabs>
              <w:spacing w:before="0" w:after="0"/>
              <w:jc w:val="center"/>
              <w:rPr>
                <w:rFonts w:cs="Arial"/>
                <w:b w:val="0"/>
                <w:sz w:val="20"/>
                <w:szCs w:val="20"/>
                <w:lang w:eastAsia="sl-SI"/>
              </w:rPr>
            </w:pPr>
          </w:p>
        </w:tc>
      </w:tr>
      <w:tr w:rsidR="00D732F0" w:rsidRPr="00DF23E1">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107ED0" w:rsidRPr="00DF23E1" w:rsidRDefault="00107ED0" w:rsidP="00E455F9">
            <w:pPr>
              <w:widowControl w:val="0"/>
              <w:spacing w:after="0" w:line="260" w:lineRule="exact"/>
              <w:rPr>
                <w:rFonts w:ascii="Arial" w:hAnsi="Arial" w:cs="Arial"/>
                <w:bCs/>
                <w:sz w:val="20"/>
                <w:szCs w:val="20"/>
              </w:rPr>
            </w:pPr>
            <w:r w:rsidRPr="00DF23E1">
              <w:rPr>
                <w:rFonts w:ascii="Arial" w:hAnsi="Arial" w:cs="Arial"/>
                <w:bCs/>
                <w:sz w:val="20"/>
                <w:szCs w:val="20"/>
              </w:rPr>
              <w:t>Predvideno</w:t>
            </w:r>
            <w:r w:rsidR="00755DBB" w:rsidRPr="00DF23E1">
              <w:rPr>
                <w:rFonts w:ascii="Arial" w:hAnsi="Arial" w:cs="Arial"/>
                <w:bCs/>
                <w:sz w:val="20"/>
                <w:szCs w:val="20"/>
              </w:rPr>
              <w:t xml:space="preserve"> povečanje (+) ali zmanjšanje (</w:t>
            </w:r>
            <w:r w:rsidR="00755DBB" w:rsidRPr="00DF23E1">
              <w:rPr>
                <w:rFonts w:ascii="Arial" w:hAnsi="Arial" w:cs="Arial"/>
                <w:b/>
                <w:sz w:val="20"/>
                <w:szCs w:val="20"/>
              </w:rPr>
              <w:t>–</w:t>
            </w:r>
            <w:r w:rsidR="00755DBB" w:rsidRPr="00DF23E1">
              <w:rPr>
                <w:rFonts w:ascii="Arial" w:hAnsi="Arial" w:cs="Arial"/>
                <w:bCs/>
                <w:sz w:val="20"/>
                <w:szCs w:val="20"/>
              </w:rPr>
              <w:t>)</w:t>
            </w:r>
            <w:r w:rsidRPr="00DF23E1">
              <w:rPr>
                <w:rFonts w:ascii="Arial" w:hAnsi="Arial" w:cs="Arial"/>
                <w:bCs/>
                <w:sz w:val="20"/>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107ED0" w:rsidRPr="00625F64" w:rsidRDefault="00107ED0" w:rsidP="0068465E">
            <w:pPr>
              <w:pStyle w:val="Naslov1"/>
              <w:keepNext w:val="0"/>
              <w:widowControl w:val="0"/>
              <w:tabs>
                <w:tab w:val="left" w:pos="360"/>
              </w:tabs>
              <w:spacing w:before="0" w:after="0"/>
              <w:jc w:val="center"/>
              <w:rPr>
                <w:rFonts w:cs="Arial"/>
                <w:b w:val="0"/>
                <w:bCs/>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107ED0" w:rsidRPr="00625F64" w:rsidRDefault="00107ED0" w:rsidP="0068465E">
            <w:pPr>
              <w:pStyle w:val="Naslov1"/>
              <w:keepNext w:val="0"/>
              <w:widowControl w:val="0"/>
              <w:tabs>
                <w:tab w:val="left" w:pos="360"/>
              </w:tabs>
              <w:spacing w:before="0" w:after="0"/>
              <w:jc w:val="center"/>
              <w:rPr>
                <w:rFonts w:cs="Arial"/>
                <w:b w:val="0"/>
                <w:bCs/>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107ED0" w:rsidRPr="00625F64" w:rsidRDefault="00107ED0" w:rsidP="0068465E">
            <w:pPr>
              <w:pStyle w:val="Naslov1"/>
              <w:keepNext w:val="0"/>
              <w:widowControl w:val="0"/>
              <w:tabs>
                <w:tab w:val="left" w:pos="360"/>
              </w:tabs>
              <w:spacing w:before="0" w:after="0"/>
              <w:jc w:val="center"/>
              <w:rPr>
                <w:rFonts w:cs="Arial"/>
                <w:b w:val="0"/>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107ED0" w:rsidRPr="00625F64" w:rsidRDefault="00107ED0" w:rsidP="0068465E">
            <w:pPr>
              <w:pStyle w:val="Naslov1"/>
              <w:keepNext w:val="0"/>
              <w:widowControl w:val="0"/>
              <w:tabs>
                <w:tab w:val="left" w:pos="360"/>
              </w:tabs>
              <w:spacing w:before="0" w:after="0"/>
              <w:jc w:val="center"/>
              <w:rPr>
                <w:rFonts w:cs="Arial"/>
                <w:b w:val="0"/>
                <w:sz w:val="20"/>
                <w:szCs w:val="20"/>
                <w:lang w:eastAsia="sl-SI"/>
              </w:rPr>
            </w:pPr>
          </w:p>
        </w:tc>
      </w:tr>
      <w:tr w:rsidR="00D732F0" w:rsidRPr="00DF23E1">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107ED0" w:rsidRPr="00DF23E1" w:rsidRDefault="00107ED0" w:rsidP="00E455F9">
            <w:pPr>
              <w:widowControl w:val="0"/>
              <w:spacing w:after="0" w:line="260" w:lineRule="exact"/>
              <w:rPr>
                <w:rFonts w:ascii="Arial" w:hAnsi="Arial" w:cs="Arial"/>
                <w:bCs/>
                <w:sz w:val="20"/>
                <w:szCs w:val="20"/>
              </w:rPr>
            </w:pPr>
            <w:r w:rsidRPr="00DF23E1">
              <w:rPr>
                <w:rFonts w:ascii="Arial" w:hAnsi="Arial" w:cs="Arial"/>
                <w:bCs/>
                <w:sz w:val="20"/>
                <w:szCs w:val="20"/>
              </w:rPr>
              <w:t>Predvideno</w:t>
            </w:r>
            <w:r w:rsidR="00755DBB" w:rsidRPr="00DF23E1">
              <w:rPr>
                <w:rFonts w:ascii="Arial" w:hAnsi="Arial" w:cs="Arial"/>
                <w:bCs/>
                <w:sz w:val="20"/>
                <w:szCs w:val="20"/>
              </w:rPr>
              <w:t xml:space="preserve"> povečanje (+) ali zmanjšanje (</w:t>
            </w:r>
            <w:r w:rsidR="00755DBB" w:rsidRPr="00DF23E1">
              <w:rPr>
                <w:rFonts w:ascii="Arial" w:hAnsi="Arial" w:cs="Arial"/>
                <w:b/>
                <w:sz w:val="20"/>
                <w:szCs w:val="20"/>
              </w:rPr>
              <w:t>–</w:t>
            </w:r>
            <w:r w:rsidR="00755DBB" w:rsidRPr="00DF23E1">
              <w:rPr>
                <w:rFonts w:ascii="Arial" w:hAnsi="Arial" w:cs="Arial"/>
                <w:bCs/>
                <w:sz w:val="20"/>
                <w:szCs w:val="20"/>
              </w:rPr>
              <w:t>)</w:t>
            </w:r>
            <w:r w:rsidRPr="00DF23E1">
              <w:rPr>
                <w:rFonts w:ascii="Arial" w:hAnsi="Arial" w:cs="Arial"/>
                <w:bCs/>
                <w:sz w:val="20"/>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107ED0" w:rsidRPr="00DF23E1" w:rsidRDefault="00107ED0" w:rsidP="0068465E">
            <w:pPr>
              <w:widowControl w:val="0"/>
              <w:spacing w:after="0" w:line="260" w:lineRule="exact"/>
              <w:jc w:val="center"/>
              <w:rPr>
                <w:rFonts w:ascii="Arial"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107ED0" w:rsidRPr="00DF23E1" w:rsidRDefault="00107ED0" w:rsidP="0068465E">
            <w:pPr>
              <w:widowControl w:val="0"/>
              <w:spacing w:after="0" w:line="260" w:lineRule="exact"/>
              <w:jc w:val="center"/>
              <w:rPr>
                <w:rFonts w:ascii="Arial"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107ED0" w:rsidRPr="00DF23E1" w:rsidRDefault="00107ED0" w:rsidP="006F62A4">
            <w:pPr>
              <w:widowControl w:val="0"/>
              <w:spacing w:after="0" w:line="260" w:lineRule="exact"/>
              <w:rPr>
                <w:rFonts w:ascii="Arial" w:hAnsi="Arial" w:cs="Arial"/>
                <w:sz w:val="20"/>
                <w:szCs w:val="20"/>
                <w:highlight w:val="yellow"/>
              </w:rPr>
            </w:pPr>
          </w:p>
        </w:tc>
        <w:tc>
          <w:tcPr>
            <w:tcW w:w="2128" w:type="dxa"/>
            <w:tcBorders>
              <w:top w:val="single" w:sz="4" w:space="0" w:color="auto"/>
              <w:left w:val="single" w:sz="4" w:space="0" w:color="auto"/>
              <w:bottom w:val="single" w:sz="4" w:space="0" w:color="auto"/>
              <w:right w:val="single" w:sz="4" w:space="0" w:color="auto"/>
            </w:tcBorders>
            <w:vAlign w:val="center"/>
          </w:tcPr>
          <w:p w:rsidR="00107ED0" w:rsidRPr="00DF23E1" w:rsidRDefault="00107ED0" w:rsidP="0068465E">
            <w:pPr>
              <w:widowControl w:val="0"/>
              <w:spacing w:after="0" w:line="260" w:lineRule="exact"/>
              <w:jc w:val="center"/>
              <w:rPr>
                <w:rFonts w:ascii="Arial" w:hAnsi="Arial" w:cs="Arial"/>
                <w:sz w:val="20"/>
                <w:szCs w:val="20"/>
                <w:highlight w:val="yellow"/>
              </w:rPr>
            </w:pPr>
          </w:p>
        </w:tc>
      </w:tr>
      <w:tr w:rsidR="00D732F0" w:rsidRPr="00DF23E1">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107ED0" w:rsidRPr="00DF23E1" w:rsidRDefault="00107ED0" w:rsidP="00755DBB">
            <w:pPr>
              <w:widowControl w:val="0"/>
              <w:spacing w:after="0" w:line="260" w:lineRule="exact"/>
              <w:rPr>
                <w:rFonts w:ascii="Arial" w:hAnsi="Arial" w:cs="Arial"/>
                <w:bCs/>
                <w:sz w:val="20"/>
                <w:szCs w:val="20"/>
              </w:rPr>
            </w:pPr>
            <w:r w:rsidRPr="00DF23E1">
              <w:rPr>
                <w:rFonts w:ascii="Arial" w:hAnsi="Arial" w:cs="Arial"/>
                <w:bCs/>
                <w:sz w:val="20"/>
                <w:szCs w:val="20"/>
              </w:rPr>
              <w:t>Predvideno povečan</w:t>
            </w:r>
            <w:r w:rsidR="00755DBB" w:rsidRPr="00DF23E1">
              <w:rPr>
                <w:rFonts w:ascii="Arial" w:hAnsi="Arial" w:cs="Arial"/>
                <w:bCs/>
                <w:sz w:val="20"/>
                <w:szCs w:val="20"/>
              </w:rPr>
              <w:t>je (+) ali zmanjšanje (</w:t>
            </w:r>
            <w:r w:rsidR="00755DBB" w:rsidRPr="00DF23E1">
              <w:rPr>
                <w:rFonts w:ascii="Arial" w:hAnsi="Arial" w:cs="Arial"/>
                <w:b/>
                <w:sz w:val="20"/>
                <w:szCs w:val="20"/>
              </w:rPr>
              <w:t>–</w:t>
            </w:r>
            <w:r w:rsidR="00755DBB" w:rsidRPr="00DF23E1">
              <w:rPr>
                <w:rFonts w:ascii="Arial" w:hAnsi="Arial" w:cs="Arial"/>
                <w:bCs/>
                <w:sz w:val="20"/>
                <w:szCs w:val="20"/>
              </w:rPr>
              <w:t>)</w:t>
            </w:r>
            <w:r w:rsidRPr="00DF23E1">
              <w:rPr>
                <w:rFonts w:ascii="Arial" w:hAnsi="Arial" w:cs="Arial"/>
                <w:bCs/>
                <w:sz w:val="20"/>
                <w:szCs w:val="20"/>
              </w:rPr>
              <w:t xml:space="preserve">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107ED0" w:rsidRPr="00DF23E1" w:rsidRDefault="00107ED0" w:rsidP="0068465E">
            <w:pPr>
              <w:widowControl w:val="0"/>
              <w:spacing w:after="0" w:line="260" w:lineRule="exact"/>
              <w:jc w:val="center"/>
              <w:rPr>
                <w:rFonts w:ascii="Arial"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107ED0" w:rsidRPr="00DF23E1" w:rsidRDefault="00107ED0" w:rsidP="0068465E">
            <w:pPr>
              <w:widowControl w:val="0"/>
              <w:spacing w:after="0" w:line="260" w:lineRule="exact"/>
              <w:jc w:val="center"/>
              <w:rPr>
                <w:rFonts w:ascii="Arial"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107ED0" w:rsidRPr="00DF23E1" w:rsidRDefault="00107ED0" w:rsidP="0068465E">
            <w:pPr>
              <w:widowControl w:val="0"/>
              <w:spacing w:after="0" w:line="260" w:lineRule="exact"/>
              <w:jc w:val="center"/>
              <w:rPr>
                <w:rFonts w:ascii="Arial"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107ED0" w:rsidRPr="00DF23E1" w:rsidRDefault="00107ED0" w:rsidP="0068465E">
            <w:pPr>
              <w:widowControl w:val="0"/>
              <w:spacing w:after="0" w:line="260" w:lineRule="exact"/>
              <w:jc w:val="center"/>
              <w:rPr>
                <w:rFonts w:ascii="Arial" w:hAnsi="Arial" w:cs="Arial"/>
                <w:sz w:val="20"/>
                <w:szCs w:val="20"/>
              </w:rPr>
            </w:pPr>
          </w:p>
        </w:tc>
      </w:tr>
      <w:tr w:rsidR="00D732F0" w:rsidRPr="00DF23E1">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107ED0" w:rsidRPr="00DF23E1" w:rsidRDefault="00107ED0" w:rsidP="00E455F9">
            <w:pPr>
              <w:widowControl w:val="0"/>
              <w:spacing w:after="0" w:line="260" w:lineRule="exact"/>
              <w:rPr>
                <w:rFonts w:ascii="Arial" w:hAnsi="Arial" w:cs="Arial"/>
                <w:bCs/>
                <w:sz w:val="20"/>
                <w:szCs w:val="20"/>
              </w:rPr>
            </w:pPr>
            <w:r w:rsidRPr="00DF23E1">
              <w:rPr>
                <w:rFonts w:ascii="Arial" w:hAnsi="Arial" w:cs="Arial"/>
                <w:bCs/>
                <w:sz w:val="20"/>
                <w:szCs w:val="20"/>
              </w:rPr>
              <w:t>Predvideno</w:t>
            </w:r>
            <w:r w:rsidR="00755DBB" w:rsidRPr="00DF23E1">
              <w:rPr>
                <w:rFonts w:ascii="Arial" w:hAnsi="Arial" w:cs="Arial"/>
                <w:bCs/>
                <w:sz w:val="20"/>
                <w:szCs w:val="20"/>
              </w:rPr>
              <w:t xml:space="preserve"> povečanje (+) ali zmanjšanje (</w:t>
            </w:r>
            <w:r w:rsidR="00755DBB" w:rsidRPr="00DF23E1">
              <w:rPr>
                <w:rFonts w:ascii="Arial" w:hAnsi="Arial" w:cs="Arial"/>
                <w:b/>
                <w:sz w:val="20"/>
                <w:szCs w:val="20"/>
              </w:rPr>
              <w:t>–</w:t>
            </w:r>
            <w:r w:rsidR="00755DBB" w:rsidRPr="00DF23E1">
              <w:rPr>
                <w:rFonts w:ascii="Arial" w:hAnsi="Arial" w:cs="Arial"/>
                <w:bCs/>
                <w:sz w:val="20"/>
                <w:szCs w:val="20"/>
              </w:rPr>
              <w:t>) obveznosti za druga javno</w:t>
            </w:r>
            <w:r w:rsidRPr="00DF23E1">
              <w:rPr>
                <w:rFonts w:ascii="Arial" w:hAnsi="Arial" w:cs="Arial"/>
                <w:bCs/>
                <w:sz w:val="20"/>
                <w:szCs w:val="20"/>
              </w:rPr>
              <w:t>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107ED0" w:rsidRPr="00625F64" w:rsidRDefault="00107ED0" w:rsidP="0068465E">
            <w:pPr>
              <w:pStyle w:val="Naslov1"/>
              <w:keepNext w:val="0"/>
              <w:widowControl w:val="0"/>
              <w:tabs>
                <w:tab w:val="left" w:pos="360"/>
              </w:tabs>
              <w:spacing w:before="0" w:after="0"/>
              <w:jc w:val="center"/>
              <w:rPr>
                <w:rFonts w:cs="Arial"/>
                <w:b w:val="0"/>
                <w:bCs/>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107ED0" w:rsidRPr="00625F64" w:rsidRDefault="00107ED0" w:rsidP="0068465E">
            <w:pPr>
              <w:pStyle w:val="Naslov1"/>
              <w:keepNext w:val="0"/>
              <w:widowControl w:val="0"/>
              <w:tabs>
                <w:tab w:val="left" w:pos="360"/>
              </w:tabs>
              <w:spacing w:before="0" w:after="0"/>
              <w:jc w:val="center"/>
              <w:rPr>
                <w:rFonts w:cs="Arial"/>
                <w:b w:val="0"/>
                <w:bCs/>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107ED0" w:rsidRPr="00625F64" w:rsidRDefault="00107ED0" w:rsidP="0068465E">
            <w:pPr>
              <w:pStyle w:val="Naslov1"/>
              <w:keepNext w:val="0"/>
              <w:widowControl w:val="0"/>
              <w:tabs>
                <w:tab w:val="left" w:pos="360"/>
              </w:tabs>
              <w:spacing w:before="0" w:after="0"/>
              <w:jc w:val="center"/>
              <w:rPr>
                <w:rFonts w:cs="Arial"/>
                <w:b w:val="0"/>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107ED0" w:rsidRPr="00625F64" w:rsidRDefault="00107ED0" w:rsidP="0068465E">
            <w:pPr>
              <w:pStyle w:val="Naslov1"/>
              <w:keepNext w:val="0"/>
              <w:widowControl w:val="0"/>
              <w:tabs>
                <w:tab w:val="left" w:pos="360"/>
              </w:tabs>
              <w:spacing w:before="0" w:after="0"/>
              <w:jc w:val="center"/>
              <w:rPr>
                <w:rFonts w:cs="Arial"/>
                <w:b w:val="0"/>
                <w:sz w:val="20"/>
                <w:szCs w:val="20"/>
                <w:lang w:eastAsia="sl-SI"/>
              </w:rPr>
            </w:pPr>
          </w:p>
        </w:tc>
      </w:tr>
      <w:tr w:rsidR="00107ED0" w:rsidRPr="00DF23E1">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107ED0" w:rsidRPr="00625F64" w:rsidRDefault="00107ED0" w:rsidP="00E455F9">
            <w:pPr>
              <w:pStyle w:val="Naslov1"/>
              <w:keepNext w:val="0"/>
              <w:widowControl w:val="0"/>
              <w:tabs>
                <w:tab w:val="left" w:pos="2340"/>
              </w:tabs>
              <w:spacing w:before="0" w:after="0"/>
              <w:ind w:left="142" w:hanging="142"/>
              <w:rPr>
                <w:rFonts w:cs="Arial"/>
                <w:sz w:val="20"/>
                <w:szCs w:val="20"/>
                <w:lang w:eastAsia="sl-SI"/>
              </w:rPr>
            </w:pPr>
            <w:r w:rsidRPr="00625F64">
              <w:rPr>
                <w:rFonts w:cs="Arial"/>
                <w:sz w:val="20"/>
                <w:szCs w:val="20"/>
                <w:lang w:eastAsia="sl-SI"/>
              </w:rPr>
              <w:t>II. Finančne posledice za državni proračun</w:t>
            </w:r>
          </w:p>
        </w:tc>
      </w:tr>
      <w:tr w:rsidR="00107ED0" w:rsidRPr="00DF23E1">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107ED0" w:rsidRPr="00625F64" w:rsidRDefault="00D732F0" w:rsidP="00E455F9">
            <w:pPr>
              <w:pStyle w:val="Naslov1"/>
              <w:keepNext w:val="0"/>
              <w:widowControl w:val="0"/>
              <w:tabs>
                <w:tab w:val="left" w:pos="2340"/>
              </w:tabs>
              <w:spacing w:before="0" w:after="0"/>
              <w:ind w:left="142" w:hanging="142"/>
              <w:rPr>
                <w:rFonts w:cs="Arial"/>
                <w:sz w:val="20"/>
                <w:szCs w:val="20"/>
                <w:lang w:eastAsia="sl-SI"/>
              </w:rPr>
            </w:pPr>
            <w:r w:rsidRPr="00625F64">
              <w:rPr>
                <w:rFonts w:cs="Arial"/>
                <w:sz w:val="20"/>
                <w:szCs w:val="20"/>
                <w:lang w:eastAsia="sl-SI"/>
              </w:rPr>
              <w:t>II.a</w:t>
            </w:r>
            <w:r w:rsidR="00107ED0" w:rsidRPr="00625F64">
              <w:rPr>
                <w:rFonts w:cs="Arial"/>
                <w:sz w:val="20"/>
                <w:szCs w:val="20"/>
                <w:lang w:eastAsia="sl-SI"/>
              </w:rPr>
              <w:t xml:space="preserve"> Pravice porabe za izvedbo predlaganih rešitev </w:t>
            </w:r>
            <w:r w:rsidRPr="00625F64">
              <w:rPr>
                <w:rFonts w:cs="Arial"/>
                <w:sz w:val="20"/>
                <w:szCs w:val="20"/>
                <w:lang w:eastAsia="sl-SI"/>
              </w:rPr>
              <w:t>so zagotovljene</w:t>
            </w:r>
            <w:r w:rsidR="00EA7688" w:rsidRPr="00625F64">
              <w:rPr>
                <w:rFonts w:cs="Arial"/>
                <w:sz w:val="20"/>
                <w:szCs w:val="20"/>
                <w:lang w:eastAsia="sl-SI"/>
              </w:rPr>
              <w:t>:</w:t>
            </w:r>
          </w:p>
        </w:tc>
      </w:tr>
      <w:tr w:rsidR="00D732F0" w:rsidRPr="00DF23E1">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107ED0" w:rsidRPr="00DF23E1" w:rsidRDefault="00107ED0" w:rsidP="00E455F9">
            <w:pPr>
              <w:widowControl w:val="0"/>
              <w:spacing w:after="0" w:line="260" w:lineRule="exact"/>
              <w:jc w:val="center"/>
              <w:rPr>
                <w:rFonts w:ascii="Arial" w:hAnsi="Arial" w:cs="Arial"/>
                <w:sz w:val="20"/>
                <w:szCs w:val="20"/>
              </w:rPr>
            </w:pPr>
            <w:r w:rsidRPr="00DF23E1">
              <w:rPr>
                <w:rFonts w:ascii="Arial"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107ED0" w:rsidRPr="00DF23E1" w:rsidRDefault="00107ED0" w:rsidP="00E455F9">
            <w:pPr>
              <w:widowControl w:val="0"/>
              <w:spacing w:after="0" w:line="260" w:lineRule="exact"/>
              <w:jc w:val="center"/>
              <w:rPr>
                <w:rFonts w:ascii="Arial" w:hAnsi="Arial" w:cs="Arial"/>
                <w:sz w:val="20"/>
                <w:szCs w:val="20"/>
              </w:rPr>
            </w:pPr>
            <w:r w:rsidRPr="00DF23E1">
              <w:rPr>
                <w:rFonts w:ascii="Arial" w:hAnsi="Arial" w:cs="Arial"/>
                <w:sz w:val="20"/>
                <w:szCs w:val="20"/>
              </w:rPr>
              <w:t>Šifra</w:t>
            </w:r>
            <w:r w:rsidR="00D732F0" w:rsidRPr="00DF23E1">
              <w:rPr>
                <w:rFonts w:ascii="Arial" w:hAnsi="Arial" w:cs="Arial"/>
                <w:sz w:val="20"/>
                <w:szCs w:val="20"/>
              </w:rPr>
              <w:t xml:space="preserve"> </w:t>
            </w:r>
            <w:r w:rsidR="004E4A50" w:rsidRPr="00DF23E1">
              <w:rPr>
                <w:rFonts w:ascii="Arial" w:hAnsi="Arial" w:cs="Arial"/>
                <w:sz w:val="20"/>
                <w:szCs w:val="20"/>
              </w:rPr>
              <w:t>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107ED0" w:rsidRPr="00DF23E1" w:rsidRDefault="00D732F0" w:rsidP="00E455F9">
            <w:pPr>
              <w:widowControl w:val="0"/>
              <w:spacing w:after="0" w:line="260" w:lineRule="exact"/>
              <w:jc w:val="center"/>
              <w:rPr>
                <w:rFonts w:ascii="Arial" w:hAnsi="Arial" w:cs="Arial"/>
                <w:sz w:val="20"/>
                <w:szCs w:val="20"/>
              </w:rPr>
            </w:pPr>
            <w:r w:rsidRPr="00DF23E1">
              <w:rPr>
                <w:rFonts w:ascii="Arial" w:hAnsi="Arial" w:cs="Arial"/>
                <w:sz w:val="20"/>
                <w:szCs w:val="20"/>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107ED0" w:rsidRPr="00DF23E1" w:rsidRDefault="00107ED0" w:rsidP="00E455F9">
            <w:pPr>
              <w:widowControl w:val="0"/>
              <w:spacing w:after="0" w:line="260" w:lineRule="exact"/>
              <w:jc w:val="center"/>
              <w:rPr>
                <w:rFonts w:ascii="Arial" w:hAnsi="Arial" w:cs="Arial"/>
                <w:sz w:val="20"/>
                <w:szCs w:val="20"/>
              </w:rPr>
            </w:pPr>
            <w:r w:rsidRPr="00DF23E1">
              <w:rPr>
                <w:rFonts w:ascii="Arial"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107ED0" w:rsidRPr="00DF23E1" w:rsidRDefault="00107ED0" w:rsidP="00E455F9">
            <w:pPr>
              <w:widowControl w:val="0"/>
              <w:spacing w:after="0" w:line="260" w:lineRule="exact"/>
              <w:jc w:val="center"/>
              <w:rPr>
                <w:rFonts w:ascii="Arial" w:hAnsi="Arial" w:cs="Arial"/>
                <w:sz w:val="20"/>
                <w:szCs w:val="20"/>
              </w:rPr>
            </w:pPr>
            <w:r w:rsidRPr="00DF23E1">
              <w:rPr>
                <w:rFonts w:ascii="Arial" w:hAnsi="Arial" w:cs="Arial"/>
                <w:sz w:val="20"/>
                <w:szCs w:val="20"/>
              </w:rPr>
              <w:t>Znesek za t</w:t>
            </w:r>
            <w:r w:rsidR="00D732F0" w:rsidRPr="00DF23E1">
              <w:rPr>
                <w:rFonts w:ascii="Arial" w:hAnsi="Arial" w:cs="Arial"/>
                <w:sz w:val="20"/>
                <w:szCs w:val="20"/>
              </w:rPr>
              <w:t xml:space="preserve"> </w:t>
            </w:r>
            <w:r w:rsidRPr="00DF23E1">
              <w:rPr>
                <w:rFonts w:ascii="Arial" w:hAnsi="Arial" w:cs="Arial"/>
                <w:sz w:val="20"/>
                <w:szCs w:val="20"/>
              </w:rPr>
              <w:t>+</w:t>
            </w:r>
            <w:r w:rsidR="00D732F0" w:rsidRPr="00DF23E1">
              <w:rPr>
                <w:rFonts w:ascii="Arial" w:hAnsi="Arial" w:cs="Arial"/>
                <w:sz w:val="20"/>
                <w:szCs w:val="20"/>
              </w:rPr>
              <w:t xml:space="preserve"> </w:t>
            </w:r>
            <w:r w:rsidRPr="00DF23E1">
              <w:rPr>
                <w:rFonts w:ascii="Arial" w:hAnsi="Arial" w:cs="Arial"/>
                <w:sz w:val="20"/>
                <w:szCs w:val="20"/>
              </w:rPr>
              <w:t>1</w:t>
            </w:r>
          </w:p>
        </w:tc>
      </w:tr>
      <w:tr w:rsidR="00D732F0" w:rsidRPr="00DF23E1">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rsidR="00107ED0" w:rsidRPr="00625F64" w:rsidRDefault="00107ED0" w:rsidP="00E455F9">
            <w:pPr>
              <w:pStyle w:val="Naslov1"/>
              <w:keepNext w:val="0"/>
              <w:widowControl w:val="0"/>
              <w:tabs>
                <w:tab w:val="left" w:pos="360"/>
              </w:tabs>
              <w:spacing w:before="0" w:after="0"/>
              <w:rPr>
                <w:rFonts w:cs="Arial"/>
                <w:b w:val="0"/>
                <w:bCs/>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107ED0" w:rsidRPr="00625F64" w:rsidRDefault="00107ED0" w:rsidP="00E455F9">
            <w:pPr>
              <w:pStyle w:val="Naslov1"/>
              <w:keepNext w:val="0"/>
              <w:widowControl w:val="0"/>
              <w:tabs>
                <w:tab w:val="left" w:pos="360"/>
              </w:tabs>
              <w:spacing w:before="0" w:after="0"/>
              <w:rPr>
                <w:rFonts w:cs="Arial"/>
                <w:b w:val="0"/>
                <w:bCs/>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107ED0" w:rsidRPr="00625F64" w:rsidRDefault="00107ED0" w:rsidP="00E455F9">
            <w:pPr>
              <w:pStyle w:val="Naslov1"/>
              <w:keepNext w:val="0"/>
              <w:widowControl w:val="0"/>
              <w:tabs>
                <w:tab w:val="left" w:pos="360"/>
              </w:tabs>
              <w:spacing w:before="0" w:after="0"/>
              <w:rPr>
                <w:rFonts w:cs="Arial"/>
                <w:b w:val="0"/>
                <w:bCs/>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107ED0" w:rsidRPr="00625F64" w:rsidRDefault="00107ED0" w:rsidP="00E455F9">
            <w:pPr>
              <w:pStyle w:val="Naslov1"/>
              <w:keepNext w:val="0"/>
              <w:widowControl w:val="0"/>
              <w:tabs>
                <w:tab w:val="left" w:pos="360"/>
              </w:tabs>
              <w:spacing w:before="0" w:after="0"/>
              <w:rPr>
                <w:rFonts w:cs="Arial"/>
                <w:b w:val="0"/>
                <w:bCs/>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107ED0" w:rsidRPr="00625F64" w:rsidRDefault="00107ED0" w:rsidP="00E455F9">
            <w:pPr>
              <w:pStyle w:val="Naslov1"/>
              <w:keepNext w:val="0"/>
              <w:widowControl w:val="0"/>
              <w:tabs>
                <w:tab w:val="left" w:pos="360"/>
              </w:tabs>
              <w:spacing w:before="0" w:after="0"/>
              <w:rPr>
                <w:rFonts w:cs="Arial"/>
                <w:b w:val="0"/>
                <w:bCs/>
                <w:sz w:val="20"/>
                <w:szCs w:val="20"/>
                <w:lang w:eastAsia="sl-SI"/>
              </w:rPr>
            </w:pPr>
          </w:p>
        </w:tc>
      </w:tr>
      <w:tr w:rsidR="00D732F0" w:rsidRPr="00DF23E1">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107ED0" w:rsidRPr="00625F64" w:rsidRDefault="00107ED0" w:rsidP="00E455F9">
            <w:pPr>
              <w:pStyle w:val="Naslov1"/>
              <w:keepNext w:val="0"/>
              <w:widowControl w:val="0"/>
              <w:tabs>
                <w:tab w:val="left" w:pos="360"/>
              </w:tabs>
              <w:spacing w:before="0" w:after="0"/>
              <w:rPr>
                <w:rFonts w:cs="Arial"/>
                <w:b w:val="0"/>
                <w:bCs/>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107ED0" w:rsidRPr="00625F64" w:rsidRDefault="00107ED0" w:rsidP="00E455F9">
            <w:pPr>
              <w:pStyle w:val="Naslov1"/>
              <w:keepNext w:val="0"/>
              <w:widowControl w:val="0"/>
              <w:tabs>
                <w:tab w:val="left" w:pos="360"/>
              </w:tabs>
              <w:spacing w:before="0" w:after="0"/>
              <w:rPr>
                <w:rFonts w:cs="Arial"/>
                <w:b w:val="0"/>
                <w:bCs/>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107ED0" w:rsidRPr="00625F64" w:rsidRDefault="00107ED0" w:rsidP="00E455F9">
            <w:pPr>
              <w:pStyle w:val="Naslov1"/>
              <w:keepNext w:val="0"/>
              <w:widowControl w:val="0"/>
              <w:tabs>
                <w:tab w:val="left" w:pos="360"/>
              </w:tabs>
              <w:spacing w:before="0" w:after="0"/>
              <w:rPr>
                <w:rFonts w:cs="Arial"/>
                <w:b w:val="0"/>
                <w:bCs/>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107ED0" w:rsidRPr="00625F64" w:rsidRDefault="00107ED0" w:rsidP="00E455F9">
            <w:pPr>
              <w:pStyle w:val="Naslov1"/>
              <w:keepNext w:val="0"/>
              <w:widowControl w:val="0"/>
              <w:tabs>
                <w:tab w:val="left" w:pos="360"/>
              </w:tabs>
              <w:spacing w:before="0" w:after="0"/>
              <w:rPr>
                <w:rFonts w:cs="Arial"/>
                <w:b w:val="0"/>
                <w:bCs/>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107ED0" w:rsidRPr="00625F64" w:rsidRDefault="00107ED0" w:rsidP="00E455F9">
            <w:pPr>
              <w:pStyle w:val="Naslov1"/>
              <w:keepNext w:val="0"/>
              <w:widowControl w:val="0"/>
              <w:tabs>
                <w:tab w:val="left" w:pos="360"/>
              </w:tabs>
              <w:spacing w:before="0" w:after="0"/>
              <w:rPr>
                <w:rFonts w:cs="Arial"/>
                <w:b w:val="0"/>
                <w:bCs/>
                <w:sz w:val="20"/>
                <w:szCs w:val="20"/>
                <w:lang w:eastAsia="sl-SI"/>
              </w:rPr>
            </w:pPr>
          </w:p>
        </w:tc>
      </w:tr>
      <w:tr w:rsidR="00107ED0" w:rsidRPr="00DF23E1">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107ED0" w:rsidRPr="00625F64" w:rsidRDefault="00107ED0" w:rsidP="00E455F9">
            <w:pPr>
              <w:pStyle w:val="Naslov1"/>
              <w:keepNext w:val="0"/>
              <w:widowControl w:val="0"/>
              <w:tabs>
                <w:tab w:val="left" w:pos="360"/>
              </w:tabs>
              <w:spacing w:before="0" w:after="0"/>
              <w:rPr>
                <w:rFonts w:cs="Arial"/>
                <w:sz w:val="20"/>
                <w:szCs w:val="20"/>
                <w:lang w:eastAsia="sl-SI"/>
              </w:rPr>
            </w:pPr>
            <w:r w:rsidRPr="00625F64">
              <w:rPr>
                <w:rFonts w:cs="Arial"/>
                <w:sz w:val="20"/>
                <w:szCs w:val="20"/>
                <w:lang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107ED0" w:rsidRPr="00DF23E1" w:rsidRDefault="00107ED0" w:rsidP="00E455F9">
            <w:pPr>
              <w:widowControl w:val="0"/>
              <w:spacing w:after="0" w:line="260" w:lineRule="exact"/>
              <w:jc w:val="center"/>
              <w:rPr>
                <w:rFonts w:ascii="Arial" w:hAnsi="Arial" w:cs="Arial"/>
                <w:b/>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107ED0" w:rsidRPr="00625F64" w:rsidRDefault="00107ED0" w:rsidP="00E455F9">
            <w:pPr>
              <w:pStyle w:val="Naslov1"/>
              <w:keepNext w:val="0"/>
              <w:widowControl w:val="0"/>
              <w:tabs>
                <w:tab w:val="left" w:pos="360"/>
              </w:tabs>
              <w:spacing w:before="0" w:after="0"/>
              <w:rPr>
                <w:rFonts w:cs="Arial"/>
                <w:sz w:val="20"/>
                <w:szCs w:val="20"/>
                <w:lang w:eastAsia="sl-SI"/>
              </w:rPr>
            </w:pPr>
          </w:p>
        </w:tc>
      </w:tr>
      <w:tr w:rsidR="00107ED0" w:rsidRPr="00DF23E1">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107ED0" w:rsidRPr="00625F64" w:rsidRDefault="00D732F0" w:rsidP="00E455F9">
            <w:pPr>
              <w:pStyle w:val="Naslov1"/>
              <w:keepNext w:val="0"/>
              <w:widowControl w:val="0"/>
              <w:tabs>
                <w:tab w:val="left" w:pos="2340"/>
              </w:tabs>
              <w:spacing w:before="0" w:after="0"/>
              <w:rPr>
                <w:rFonts w:cs="Arial"/>
                <w:sz w:val="20"/>
                <w:szCs w:val="20"/>
                <w:lang w:eastAsia="sl-SI"/>
              </w:rPr>
            </w:pPr>
            <w:r w:rsidRPr="00625F64">
              <w:rPr>
                <w:rFonts w:cs="Arial"/>
                <w:sz w:val="20"/>
                <w:szCs w:val="20"/>
                <w:lang w:eastAsia="sl-SI"/>
              </w:rPr>
              <w:t>II.b</w:t>
            </w:r>
            <w:r w:rsidR="00107ED0" w:rsidRPr="00625F64">
              <w:rPr>
                <w:rFonts w:cs="Arial"/>
                <w:sz w:val="20"/>
                <w:szCs w:val="20"/>
                <w:lang w:eastAsia="sl-SI"/>
              </w:rPr>
              <w:t xml:space="preserve"> Manjkajoče pravice porabe bodo za</w:t>
            </w:r>
            <w:r w:rsidRPr="00625F64">
              <w:rPr>
                <w:rFonts w:cs="Arial"/>
                <w:sz w:val="20"/>
                <w:szCs w:val="20"/>
                <w:lang w:eastAsia="sl-SI"/>
              </w:rPr>
              <w:t>gotov</w:t>
            </w:r>
            <w:r w:rsidR="00EA7688" w:rsidRPr="00625F64">
              <w:rPr>
                <w:rFonts w:cs="Arial"/>
                <w:sz w:val="20"/>
                <w:szCs w:val="20"/>
                <w:lang w:eastAsia="sl-SI"/>
              </w:rPr>
              <w:t>ljene</w:t>
            </w:r>
            <w:r w:rsidRPr="00625F64">
              <w:rPr>
                <w:rFonts w:cs="Arial"/>
                <w:sz w:val="20"/>
                <w:szCs w:val="20"/>
                <w:lang w:eastAsia="sl-SI"/>
              </w:rPr>
              <w:t xml:space="preserve"> s prerazporeditvijo</w:t>
            </w:r>
            <w:r w:rsidR="00EA7688" w:rsidRPr="00625F64">
              <w:rPr>
                <w:rFonts w:cs="Arial"/>
                <w:sz w:val="20"/>
                <w:szCs w:val="20"/>
                <w:lang w:eastAsia="sl-SI"/>
              </w:rPr>
              <w:t>:</w:t>
            </w:r>
          </w:p>
        </w:tc>
      </w:tr>
      <w:tr w:rsidR="00D732F0" w:rsidRPr="00DF23E1">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107ED0" w:rsidRPr="00DF23E1" w:rsidRDefault="00107ED0" w:rsidP="00E455F9">
            <w:pPr>
              <w:widowControl w:val="0"/>
              <w:spacing w:after="0" w:line="260" w:lineRule="exact"/>
              <w:jc w:val="center"/>
              <w:rPr>
                <w:rFonts w:ascii="Arial" w:hAnsi="Arial" w:cs="Arial"/>
                <w:sz w:val="20"/>
                <w:szCs w:val="20"/>
              </w:rPr>
            </w:pPr>
            <w:r w:rsidRPr="00DF23E1">
              <w:rPr>
                <w:rFonts w:ascii="Arial"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107ED0" w:rsidRPr="00DF23E1" w:rsidRDefault="00D732F0" w:rsidP="00E455F9">
            <w:pPr>
              <w:widowControl w:val="0"/>
              <w:spacing w:after="0" w:line="260" w:lineRule="exact"/>
              <w:jc w:val="center"/>
              <w:rPr>
                <w:rFonts w:ascii="Arial" w:hAnsi="Arial" w:cs="Arial"/>
                <w:sz w:val="20"/>
                <w:szCs w:val="20"/>
              </w:rPr>
            </w:pPr>
            <w:r w:rsidRPr="00DF23E1">
              <w:rPr>
                <w:rFonts w:ascii="Arial" w:hAnsi="Arial" w:cs="Arial"/>
                <w:sz w:val="20"/>
                <w:szCs w:val="20"/>
              </w:rPr>
              <w:t xml:space="preserve">Šifra </w:t>
            </w:r>
            <w:r w:rsidR="004E4A50" w:rsidRPr="00DF23E1">
              <w:rPr>
                <w:rFonts w:ascii="Arial" w:hAnsi="Arial" w:cs="Arial"/>
                <w:sz w:val="20"/>
                <w:szCs w:val="20"/>
              </w:rPr>
              <w:t>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107ED0" w:rsidRPr="00DF23E1" w:rsidRDefault="00D732F0" w:rsidP="00E455F9">
            <w:pPr>
              <w:widowControl w:val="0"/>
              <w:spacing w:after="0" w:line="260" w:lineRule="exact"/>
              <w:jc w:val="center"/>
              <w:rPr>
                <w:rFonts w:ascii="Arial" w:hAnsi="Arial" w:cs="Arial"/>
                <w:sz w:val="20"/>
                <w:szCs w:val="20"/>
              </w:rPr>
            </w:pPr>
            <w:r w:rsidRPr="00DF23E1">
              <w:rPr>
                <w:rFonts w:ascii="Arial" w:hAnsi="Arial" w:cs="Arial"/>
                <w:sz w:val="20"/>
                <w:szCs w:val="20"/>
              </w:rPr>
              <w:t xml:space="preserve">Šifra in naziv proračunske postavke </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107ED0" w:rsidRPr="00DF23E1" w:rsidRDefault="00107ED0" w:rsidP="00E455F9">
            <w:pPr>
              <w:widowControl w:val="0"/>
              <w:spacing w:after="0" w:line="260" w:lineRule="exact"/>
              <w:jc w:val="center"/>
              <w:rPr>
                <w:rFonts w:ascii="Arial" w:hAnsi="Arial" w:cs="Arial"/>
                <w:sz w:val="20"/>
                <w:szCs w:val="20"/>
              </w:rPr>
            </w:pPr>
            <w:r w:rsidRPr="00DF23E1">
              <w:rPr>
                <w:rFonts w:ascii="Arial"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107ED0" w:rsidRPr="00DF23E1" w:rsidRDefault="00107ED0" w:rsidP="00E455F9">
            <w:pPr>
              <w:widowControl w:val="0"/>
              <w:spacing w:after="0" w:line="260" w:lineRule="exact"/>
              <w:jc w:val="center"/>
              <w:rPr>
                <w:rFonts w:ascii="Arial" w:hAnsi="Arial" w:cs="Arial"/>
                <w:sz w:val="20"/>
                <w:szCs w:val="20"/>
              </w:rPr>
            </w:pPr>
            <w:r w:rsidRPr="00DF23E1">
              <w:rPr>
                <w:rFonts w:ascii="Arial" w:hAnsi="Arial" w:cs="Arial"/>
                <w:sz w:val="20"/>
                <w:szCs w:val="20"/>
              </w:rPr>
              <w:t>Znesek za t</w:t>
            </w:r>
            <w:r w:rsidR="004E4A50" w:rsidRPr="00DF23E1">
              <w:rPr>
                <w:rFonts w:ascii="Arial" w:hAnsi="Arial" w:cs="Arial"/>
                <w:sz w:val="20"/>
                <w:szCs w:val="20"/>
              </w:rPr>
              <w:t xml:space="preserve"> </w:t>
            </w:r>
            <w:r w:rsidRPr="00DF23E1">
              <w:rPr>
                <w:rFonts w:ascii="Arial" w:hAnsi="Arial" w:cs="Arial"/>
                <w:sz w:val="20"/>
                <w:szCs w:val="20"/>
              </w:rPr>
              <w:t>+</w:t>
            </w:r>
            <w:r w:rsidR="004E4A50" w:rsidRPr="00DF23E1">
              <w:rPr>
                <w:rFonts w:ascii="Arial" w:hAnsi="Arial" w:cs="Arial"/>
                <w:sz w:val="20"/>
                <w:szCs w:val="20"/>
              </w:rPr>
              <w:t xml:space="preserve"> </w:t>
            </w:r>
            <w:r w:rsidRPr="00DF23E1">
              <w:rPr>
                <w:rFonts w:ascii="Arial" w:hAnsi="Arial" w:cs="Arial"/>
                <w:sz w:val="20"/>
                <w:szCs w:val="20"/>
              </w:rPr>
              <w:t xml:space="preserve">1 </w:t>
            </w:r>
          </w:p>
        </w:tc>
      </w:tr>
      <w:tr w:rsidR="00D732F0" w:rsidRPr="00DF23E1">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107ED0" w:rsidRPr="00625F64" w:rsidRDefault="00107ED0" w:rsidP="00E455F9">
            <w:pPr>
              <w:pStyle w:val="Naslov1"/>
              <w:keepNext w:val="0"/>
              <w:widowControl w:val="0"/>
              <w:tabs>
                <w:tab w:val="left" w:pos="360"/>
              </w:tabs>
              <w:spacing w:before="0" w:after="0"/>
              <w:rPr>
                <w:rFonts w:cs="Arial"/>
                <w:b w:val="0"/>
                <w:bCs/>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107ED0" w:rsidRPr="00625F64" w:rsidRDefault="00107ED0" w:rsidP="00E455F9">
            <w:pPr>
              <w:pStyle w:val="Naslov1"/>
              <w:keepNext w:val="0"/>
              <w:widowControl w:val="0"/>
              <w:tabs>
                <w:tab w:val="left" w:pos="360"/>
              </w:tabs>
              <w:spacing w:before="0" w:after="0"/>
              <w:rPr>
                <w:rFonts w:cs="Arial"/>
                <w:b w:val="0"/>
                <w:bCs/>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107ED0" w:rsidRPr="00625F64" w:rsidRDefault="00107ED0" w:rsidP="00E455F9">
            <w:pPr>
              <w:pStyle w:val="Naslov1"/>
              <w:keepNext w:val="0"/>
              <w:widowControl w:val="0"/>
              <w:tabs>
                <w:tab w:val="left" w:pos="360"/>
              </w:tabs>
              <w:spacing w:before="0" w:after="0"/>
              <w:rPr>
                <w:rFonts w:cs="Arial"/>
                <w:b w:val="0"/>
                <w:bCs/>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107ED0" w:rsidRPr="00625F64" w:rsidRDefault="00107ED0" w:rsidP="00E455F9">
            <w:pPr>
              <w:pStyle w:val="Naslov1"/>
              <w:keepNext w:val="0"/>
              <w:widowControl w:val="0"/>
              <w:tabs>
                <w:tab w:val="left" w:pos="360"/>
              </w:tabs>
              <w:spacing w:before="0" w:after="0"/>
              <w:rPr>
                <w:rFonts w:cs="Arial"/>
                <w:b w:val="0"/>
                <w:bCs/>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107ED0" w:rsidRPr="00625F64" w:rsidRDefault="00107ED0" w:rsidP="00E455F9">
            <w:pPr>
              <w:pStyle w:val="Naslov1"/>
              <w:keepNext w:val="0"/>
              <w:widowControl w:val="0"/>
              <w:tabs>
                <w:tab w:val="left" w:pos="360"/>
              </w:tabs>
              <w:spacing w:before="0" w:after="0"/>
              <w:rPr>
                <w:rFonts w:cs="Arial"/>
                <w:b w:val="0"/>
                <w:bCs/>
                <w:sz w:val="20"/>
                <w:szCs w:val="20"/>
                <w:lang w:eastAsia="sl-SI"/>
              </w:rPr>
            </w:pPr>
          </w:p>
        </w:tc>
      </w:tr>
      <w:tr w:rsidR="00D732F0" w:rsidRPr="00DF23E1">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107ED0" w:rsidRPr="00625F64" w:rsidRDefault="00107ED0" w:rsidP="00E455F9">
            <w:pPr>
              <w:pStyle w:val="Naslov1"/>
              <w:keepNext w:val="0"/>
              <w:widowControl w:val="0"/>
              <w:tabs>
                <w:tab w:val="left" w:pos="360"/>
              </w:tabs>
              <w:spacing w:before="0" w:after="0"/>
              <w:rPr>
                <w:rFonts w:cs="Arial"/>
                <w:b w:val="0"/>
                <w:bCs/>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107ED0" w:rsidRPr="00625F64" w:rsidRDefault="00107ED0" w:rsidP="00E455F9">
            <w:pPr>
              <w:pStyle w:val="Naslov1"/>
              <w:keepNext w:val="0"/>
              <w:widowControl w:val="0"/>
              <w:tabs>
                <w:tab w:val="left" w:pos="360"/>
              </w:tabs>
              <w:spacing w:before="0" w:after="0"/>
              <w:rPr>
                <w:rFonts w:cs="Arial"/>
                <w:b w:val="0"/>
                <w:bCs/>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107ED0" w:rsidRPr="00625F64" w:rsidRDefault="00107ED0" w:rsidP="00E455F9">
            <w:pPr>
              <w:pStyle w:val="Naslov1"/>
              <w:keepNext w:val="0"/>
              <w:widowControl w:val="0"/>
              <w:tabs>
                <w:tab w:val="left" w:pos="360"/>
              </w:tabs>
              <w:spacing w:before="0" w:after="0"/>
              <w:rPr>
                <w:rFonts w:cs="Arial"/>
                <w:b w:val="0"/>
                <w:bCs/>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107ED0" w:rsidRPr="00625F64" w:rsidRDefault="00107ED0" w:rsidP="00E455F9">
            <w:pPr>
              <w:pStyle w:val="Naslov1"/>
              <w:keepNext w:val="0"/>
              <w:widowControl w:val="0"/>
              <w:tabs>
                <w:tab w:val="left" w:pos="360"/>
              </w:tabs>
              <w:spacing w:before="0" w:after="0"/>
              <w:rPr>
                <w:rFonts w:cs="Arial"/>
                <w:b w:val="0"/>
                <w:bCs/>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107ED0" w:rsidRPr="00625F64" w:rsidRDefault="00107ED0" w:rsidP="00E455F9">
            <w:pPr>
              <w:pStyle w:val="Naslov1"/>
              <w:keepNext w:val="0"/>
              <w:widowControl w:val="0"/>
              <w:tabs>
                <w:tab w:val="left" w:pos="360"/>
              </w:tabs>
              <w:spacing w:before="0" w:after="0"/>
              <w:rPr>
                <w:rFonts w:cs="Arial"/>
                <w:b w:val="0"/>
                <w:bCs/>
                <w:sz w:val="20"/>
                <w:szCs w:val="20"/>
                <w:lang w:eastAsia="sl-SI"/>
              </w:rPr>
            </w:pPr>
          </w:p>
        </w:tc>
      </w:tr>
      <w:tr w:rsidR="00107ED0" w:rsidRPr="00DF23E1">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107ED0" w:rsidRPr="00625F64" w:rsidRDefault="00107ED0" w:rsidP="00E455F9">
            <w:pPr>
              <w:pStyle w:val="Naslov1"/>
              <w:keepNext w:val="0"/>
              <w:widowControl w:val="0"/>
              <w:tabs>
                <w:tab w:val="left" w:pos="360"/>
              </w:tabs>
              <w:spacing w:before="0" w:after="0"/>
              <w:rPr>
                <w:rFonts w:cs="Arial"/>
                <w:sz w:val="20"/>
                <w:szCs w:val="20"/>
                <w:lang w:eastAsia="sl-SI"/>
              </w:rPr>
            </w:pPr>
            <w:r w:rsidRPr="00625F64">
              <w:rPr>
                <w:rFonts w:cs="Arial"/>
                <w:sz w:val="20"/>
                <w:szCs w:val="20"/>
                <w:lang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107ED0" w:rsidRPr="00625F64" w:rsidRDefault="00107ED0" w:rsidP="00E455F9">
            <w:pPr>
              <w:pStyle w:val="Naslov1"/>
              <w:keepNext w:val="0"/>
              <w:widowControl w:val="0"/>
              <w:tabs>
                <w:tab w:val="left" w:pos="360"/>
              </w:tabs>
              <w:spacing w:before="0" w:after="0"/>
              <w:rPr>
                <w:rFonts w:cs="Arial"/>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107ED0" w:rsidRPr="00625F64" w:rsidRDefault="00107ED0" w:rsidP="00E455F9">
            <w:pPr>
              <w:pStyle w:val="Naslov1"/>
              <w:keepNext w:val="0"/>
              <w:widowControl w:val="0"/>
              <w:tabs>
                <w:tab w:val="left" w:pos="360"/>
              </w:tabs>
              <w:spacing w:before="0" w:after="0"/>
              <w:rPr>
                <w:rFonts w:cs="Arial"/>
                <w:sz w:val="20"/>
                <w:szCs w:val="20"/>
                <w:lang w:eastAsia="sl-SI"/>
              </w:rPr>
            </w:pPr>
          </w:p>
        </w:tc>
      </w:tr>
      <w:tr w:rsidR="00107ED0" w:rsidRPr="00DF23E1">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107ED0" w:rsidRPr="00625F64" w:rsidRDefault="00D732F0" w:rsidP="00E455F9">
            <w:pPr>
              <w:pStyle w:val="Naslov1"/>
              <w:keepNext w:val="0"/>
              <w:widowControl w:val="0"/>
              <w:tabs>
                <w:tab w:val="left" w:pos="2340"/>
              </w:tabs>
              <w:spacing w:before="0" w:after="0"/>
              <w:rPr>
                <w:rFonts w:cs="Arial"/>
                <w:sz w:val="20"/>
                <w:szCs w:val="20"/>
                <w:lang w:eastAsia="sl-SI"/>
              </w:rPr>
            </w:pPr>
            <w:r w:rsidRPr="00625F64">
              <w:rPr>
                <w:rFonts w:cs="Arial"/>
                <w:sz w:val="20"/>
                <w:szCs w:val="20"/>
                <w:lang w:eastAsia="sl-SI"/>
              </w:rPr>
              <w:t>II.c</w:t>
            </w:r>
            <w:r w:rsidR="00107ED0" w:rsidRPr="00625F64">
              <w:rPr>
                <w:rFonts w:cs="Arial"/>
                <w:sz w:val="20"/>
                <w:szCs w:val="20"/>
                <w:lang w:eastAsia="sl-SI"/>
              </w:rPr>
              <w:t xml:space="preserve"> Načrtovana nad</w:t>
            </w:r>
            <w:r w:rsidR="004E4A50" w:rsidRPr="00625F64">
              <w:rPr>
                <w:rFonts w:cs="Arial"/>
                <w:sz w:val="20"/>
                <w:szCs w:val="20"/>
                <w:lang w:eastAsia="sl-SI"/>
              </w:rPr>
              <w:t>omestitev zmanjšanih prihodkov in</w:t>
            </w:r>
            <w:r w:rsidRPr="00625F64">
              <w:rPr>
                <w:rFonts w:cs="Arial"/>
                <w:sz w:val="20"/>
                <w:szCs w:val="20"/>
                <w:lang w:eastAsia="sl-SI"/>
              </w:rPr>
              <w:t xml:space="preserve"> povečanih odhodkov proračuna</w:t>
            </w:r>
            <w:r w:rsidR="00EA7688" w:rsidRPr="00625F64">
              <w:rPr>
                <w:rFonts w:cs="Arial"/>
                <w:sz w:val="20"/>
                <w:szCs w:val="20"/>
                <w:lang w:eastAsia="sl-SI"/>
              </w:rPr>
              <w:t>:</w:t>
            </w:r>
          </w:p>
        </w:tc>
      </w:tr>
      <w:tr w:rsidR="00107ED0" w:rsidRPr="00DF23E1">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rsidR="00107ED0" w:rsidRPr="00DF23E1" w:rsidRDefault="00107ED0" w:rsidP="00E455F9">
            <w:pPr>
              <w:widowControl w:val="0"/>
              <w:spacing w:after="0" w:line="260" w:lineRule="exact"/>
              <w:ind w:left="-122" w:right="-112"/>
              <w:jc w:val="center"/>
              <w:rPr>
                <w:rFonts w:ascii="Arial" w:hAnsi="Arial" w:cs="Arial"/>
                <w:sz w:val="20"/>
                <w:szCs w:val="20"/>
              </w:rPr>
            </w:pPr>
            <w:r w:rsidRPr="00DF23E1">
              <w:rPr>
                <w:rFonts w:ascii="Arial" w:hAnsi="Arial" w:cs="Arial"/>
                <w:sz w:val="20"/>
                <w:szCs w:val="20"/>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107ED0" w:rsidRPr="00DF23E1" w:rsidRDefault="00107ED0" w:rsidP="00E455F9">
            <w:pPr>
              <w:widowControl w:val="0"/>
              <w:spacing w:after="0" w:line="260" w:lineRule="exact"/>
              <w:ind w:left="-122" w:right="-112"/>
              <w:jc w:val="center"/>
              <w:rPr>
                <w:rFonts w:ascii="Arial" w:hAnsi="Arial" w:cs="Arial"/>
                <w:sz w:val="20"/>
                <w:szCs w:val="20"/>
              </w:rPr>
            </w:pPr>
            <w:r w:rsidRPr="00DF23E1">
              <w:rPr>
                <w:rFonts w:ascii="Arial" w:hAnsi="Arial" w:cs="Arial"/>
                <w:sz w:val="20"/>
                <w:szCs w:val="20"/>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107ED0" w:rsidRPr="00DF23E1" w:rsidRDefault="00107ED0" w:rsidP="00E455F9">
            <w:pPr>
              <w:widowControl w:val="0"/>
              <w:spacing w:after="0" w:line="260" w:lineRule="exact"/>
              <w:ind w:left="-122" w:right="-112"/>
              <w:jc w:val="center"/>
              <w:rPr>
                <w:rFonts w:ascii="Arial" w:hAnsi="Arial" w:cs="Arial"/>
                <w:sz w:val="20"/>
                <w:szCs w:val="20"/>
              </w:rPr>
            </w:pPr>
            <w:r w:rsidRPr="00DF23E1">
              <w:rPr>
                <w:rFonts w:ascii="Arial" w:hAnsi="Arial" w:cs="Arial"/>
                <w:sz w:val="20"/>
                <w:szCs w:val="20"/>
              </w:rPr>
              <w:t>Znesek za t</w:t>
            </w:r>
            <w:r w:rsidR="004E4A50" w:rsidRPr="00DF23E1">
              <w:rPr>
                <w:rFonts w:ascii="Arial" w:hAnsi="Arial" w:cs="Arial"/>
                <w:sz w:val="20"/>
                <w:szCs w:val="20"/>
              </w:rPr>
              <w:t xml:space="preserve"> </w:t>
            </w:r>
            <w:r w:rsidRPr="00DF23E1">
              <w:rPr>
                <w:rFonts w:ascii="Arial" w:hAnsi="Arial" w:cs="Arial"/>
                <w:sz w:val="20"/>
                <w:szCs w:val="20"/>
              </w:rPr>
              <w:t>+</w:t>
            </w:r>
            <w:r w:rsidR="004E4A50" w:rsidRPr="00DF23E1">
              <w:rPr>
                <w:rFonts w:ascii="Arial" w:hAnsi="Arial" w:cs="Arial"/>
                <w:sz w:val="20"/>
                <w:szCs w:val="20"/>
              </w:rPr>
              <w:t xml:space="preserve"> </w:t>
            </w:r>
            <w:r w:rsidRPr="00DF23E1">
              <w:rPr>
                <w:rFonts w:ascii="Arial" w:hAnsi="Arial" w:cs="Arial"/>
                <w:sz w:val="20"/>
                <w:szCs w:val="20"/>
              </w:rPr>
              <w:t>1</w:t>
            </w:r>
          </w:p>
        </w:tc>
      </w:tr>
      <w:tr w:rsidR="00107ED0" w:rsidRPr="00DF23E1">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107ED0" w:rsidRPr="00625F64" w:rsidRDefault="00107ED0" w:rsidP="00E455F9">
            <w:pPr>
              <w:pStyle w:val="Naslov1"/>
              <w:keepNext w:val="0"/>
              <w:widowControl w:val="0"/>
              <w:tabs>
                <w:tab w:val="left" w:pos="360"/>
              </w:tabs>
              <w:spacing w:before="0" w:after="0"/>
              <w:rPr>
                <w:rFonts w:cs="Arial"/>
                <w:b w:val="0"/>
                <w:bCs/>
                <w:sz w:val="20"/>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107ED0" w:rsidRPr="00625F64" w:rsidRDefault="00107ED0" w:rsidP="00E455F9">
            <w:pPr>
              <w:pStyle w:val="Naslov1"/>
              <w:keepNext w:val="0"/>
              <w:widowControl w:val="0"/>
              <w:tabs>
                <w:tab w:val="left" w:pos="360"/>
              </w:tabs>
              <w:spacing w:before="0" w:after="0"/>
              <w:rPr>
                <w:rFonts w:cs="Arial"/>
                <w:b w:val="0"/>
                <w:bCs/>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107ED0" w:rsidRPr="00625F64" w:rsidRDefault="00107ED0" w:rsidP="00E455F9">
            <w:pPr>
              <w:pStyle w:val="Naslov1"/>
              <w:keepNext w:val="0"/>
              <w:widowControl w:val="0"/>
              <w:tabs>
                <w:tab w:val="left" w:pos="360"/>
              </w:tabs>
              <w:spacing w:before="0" w:after="0"/>
              <w:rPr>
                <w:rFonts w:cs="Arial"/>
                <w:b w:val="0"/>
                <w:bCs/>
                <w:sz w:val="20"/>
                <w:szCs w:val="20"/>
                <w:lang w:eastAsia="sl-SI"/>
              </w:rPr>
            </w:pPr>
          </w:p>
        </w:tc>
      </w:tr>
      <w:tr w:rsidR="00107ED0" w:rsidRPr="00DF23E1">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107ED0" w:rsidRPr="00625F64" w:rsidRDefault="00107ED0" w:rsidP="00E455F9">
            <w:pPr>
              <w:pStyle w:val="Naslov1"/>
              <w:keepNext w:val="0"/>
              <w:widowControl w:val="0"/>
              <w:tabs>
                <w:tab w:val="left" w:pos="360"/>
              </w:tabs>
              <w:spacing w:before="0" w:after="0"/>
              <w:rPr>
                <w:rFonts w:cs="Arial"/>
                <w:b w:val="0"/>
                <w:bCs/>
                <w:sz w:val="20"/>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107ED0" w:rsidRPr="00625F64" w:rsidRDefault="00107ED0" w:rsidP="00E455F9">
            <w:pPr>
              <w:pStyle w:val="Naslov1"/>
              <w:keepNext w:val="0"/>
              <w:widowControl w:val="0"/>
              <w:tabs>
                <w:tab w:val="left" w:pos="360"/>
              </w:tabs>
              <w:spacing w:before="0" w:after="0"/>
              <w:rPr>
                <w:rFonts w:cs="Arial"/>
                <w:b w:val="0"/>
                <w:bCs/>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107ED0" w:rsidRPr="00625F64" w:rsidRDefault="00107ED0" w:rsidP="00E455F9">
            <w:pPr>
              <w:pStyle w:val="Naslov1"/>
              <w:keepNext w:val="0"/>
              <w:widowControl w:val="0"/>
              <w:tabs>
                <w:tab w:val="left" w:pos="360"/>
              </w:tabs>
              <w:spacing w:before="0" w:after="0"/>
              <w:rPr>
                <w:rFonts w:cs="Arial"/>
                <w:b w:val="0"/>
                <w:bCs/>
                <w:sz w:val="20"/>
                <w:szCs w:val="20"/>
                <w:lang w:eastAsia="sl-SI"/>
              </w:rPr>
            </w:pPr>
          </w:p>
        </w:tc>
      </w:tr>
      <w:tr w:rsidR="00107ED0" w:rsidRPr="00DF23E1">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107ED0" w:rsidRPr="00625F64" w:rsidRDefault="00107ED0" w:rsidP="00E455F9">
            <w:pPr>
              <w:pStyle w:val="Naslov1"/>
              <w:keepNext w:val="0"/>
              <w:widowControl w:val="0"/>
              <w:tabs>
                <w:tab w:val="left" w:pos="360"/>
              </w:tabs>
              <w:spacing w:before="0" w:after="0"/>
              <w:rPr>
                <w:rFonts w:cs="Arial"/>
                <w:b w:val="0"/>
                <w:bCs/>
                <w:sz w:val="20"/>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107ED0" w:rsidRPr="00625F64" w:rsidRDefault="00107ED0" w:rsidP="00E455F9">
            <w:pPr>
              <w:pStyle w:val="Naslov1"/>
              <w:keepNext w:val="0"/>
              <w:widowControl w:val="0"/>
              <w:tabs>
                <w:tab w:val="left" w:pos="360"/>
              </w:tabs>
              <w:spacing w:before="0" w:after="0"/>
              <w:rPr>
                <w:rFonts w:cs="Arial"/>
                <w:b w:val="0"/>
                <w:bCs/>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107ED0" w:rsidRPr="00625F64" w:rsidRDefault="00107ED0" w:rsidP="00E455F9">
            <w:pPr>
              <w:pStyle w:val="Naslov1"/>
              <w:keepNext w:val="0"/>
              <w:widowControl w:val="0"/>
              <w:tabs>
                <w:tab w:val="left" w:pos="360"/>
              </w:tabs>
              <w:spacing w:before="0" w:after="0"/>
              <w:rPr>
                <w:rFonts w:cs="Arial"/>
                <w:b w:val="0"/>
                <w:bCs/>
                <w:sz w:val="20"/>
                <w:szCs w:val="20"/>
                <w:lang w:eastAsia="sl-SI"/>
              </w:rPr>
            </w:pPr>
          </w:p>
        </w:tc>
      </w:tr>
      <w:tr w:rsidR="00107ED0" w:rsidRPr="00DF23E1">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107ED0" w:rsidRPr="00625F64" w:rsidRDefault="00107ED0" w:rsidP="00E455F9">
            <w:pPr>
              <w:pStyle w:val="Naslov1"/>
              <w:keepNext w:val="0"/>
              <w:widowControl w:val="0"/>
              <w:tabs>
                <w:tab w:val="left" w:pos="360"/>
              </w:tabs>
              <w:spacing w:before="0" w:after="0"/>
              <w:rPr>
                <w:rFonts w:cs="Arial"/>
                <w:sz w:val="20"/>
                <w:szCs w:val="20"/>
                <w:lang w:eastAsia="sl-SI"/>
              </w:rPr>
            </w:pPr>
            <w:r w:rsidRPr="00625F64">
              <w:rPr>
                <w:rFonts w:cs="Arial"/>
                <w:sz w:val="20"/>
                <w:szCs w:val="20"/>
                <w:lang w:eastAsia="sl-SI"/>
              </w:rPr>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107ED0" w:rsidRPr="00625F64" w:rsidRDefault="00107ED0" w:rsidP="00E455F9">
            <w:pPr>
              <w:pStyle w:val="Naslov1"/>
              <w:keepNext w:val="0"/>
              <w:widowControl w:val="0"/>
              <w:tabs>
                <w:tab w:val="left" w:pos="360"/>
              </w:tabs>
              <w:spacing w:before="0" w:after="0"/>
              <w:rPr>
                <w:rFonts w:cs="Arial"/>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107ED0" w:rsidRPr="00625F64" w:rsidRDefault="00107ED0" w:rsidP="00E455F9">
            <w:pPr>
              <w:pStyle w:val="Naslov1"/>
              <w:keepNext w:val="0"/>
              <w:widowControl w:val="0"/>
              <w:tabs>
                <w:tab w:val="left" w:pos="360"/>
              </w:tabs>
              <w:spacing w:before="0" w:after="0"/>
              <w:rPr>
                <w:rFonts w:cs="Arial"/>
                <w:sz w:val="20"/>
                <w:szCs w:val="20"/>
                <w:lang w:eastAsia="sl-SI"/>
              </w:rPr>
            </w:pPr>
          </w:p>
        </w:tc>
      </w:tr>
      <w:tr w:rsidR="00107ED0" w:rsidRPr="00DF23E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1910"/>
        </w:trPr>
        <w:tc>
          <w:tcPr>
            <w:tcW w:w="9200" w:type="dxa"/>
            <w:gridSpan w:val="9"/>
          </w:tcPr>
          <w:p w:rsidR="00107ED0" w:rsidRPr="00DF23E1" w:rsidRDefault="00107ED0" w:rsidP="00E455F9">
            <w:pPr>
              <w:widowControl w:val="0"/>
              <w:spacing w:after="0" w:line="260" w:lineRule="exact"/>
              <w:rPr>
                <w:rFonts w:ascii="Arial" w:hAnsi="Arial" w:cs="Arial"/>
                <w:b/>
                <w:sz w:val="20"/>
                <w:szCs w:val="20"/>
              </w:rPr>
            </w:pPr>
          </w:p>
          <w:p w:rsidR="00107ED0" w:rsidRPr="00DF23E1" w:rsidRDefault="00107ED0" w:rsidP="00E455F9">
            <w:pPr>
              <w:widowControl w:val="0"/>
              <w:spacing w:after="0" w:line="260" w:lineRule="exact"/>
              <w:rPr>
                <w:rFonts w:ascii="Arial" w:hAnsi="Arial" w:cs="Arial"/>
                <w:b/>
                <w:sz w:val="20"/>
                <w:szCs w:val="20"/>
              </w:rPr>
            </w:pPr>
            <w:r w:rsidRPr="00DF23E1">
              <w:rPr>
                <w:rFonts w:ascii="Arial" w:hAnsi="Arial" w:cs="Arial"/>
                <w:b/>
                <w:sz w:val="20"/>
                <w:szCs w:val="20"/>
              </w:rPr>
              <w:t>OBRAZLOŽITEV:</w:t>
            </w:r>
          </w:p>
          <w:p w:rsidR="00107ED0" w:rsidRPr="00DF23E1" w:rsidRDefault="00107ED0" w:rsidP="00DE1AF0">
            <w:pPr>
              <w:widowControl w:val="0"/>
              <w:numPr>
                <w:ilvl w:val="0"/>
                <w:numId w:val="8"/>
              </w:numPr>
              <w:suppressAutoHyphens/>
              <w:spacing w:after="0" w:line="260" w:lineRule="exact"/>
              <w:ind w:left="284" w:hanging="284"/>
              <w:jc w:val="both"/>
              <w:rPr>
                <w:rFonts w:ascii="Arial" w:hAnsi="Arial" w:cs="Arial"/>
                <w:b/>
                <w:sz w:val="20"/>
                <w:szCs w:val="20"/>
                <w:lang w:eastAsia="sl-SI"/>
              </w:rPr>
            </w:pPr>
            <w:r w:rsidRPr="00DF23E1">
              <w:rPr>
                <w:rFonts w:ascii="Arial" w:hAnsi="Arial" w:cs="Arial"/>
                <w:b/>
                <w:sz w:val="20"/>
                <w:szCs w:val="20"/>
                <w:lang w:eastAsia="sl-SI"/>
              </w:rPr>
              <w:t>Ocena finančnih posledic, ki niso načrtovane v sprejetem proračunu</w:t>
            </w:r>
          </w:p>
          <w:p w:rsidR="00107ED0" w:rsidRPr="00DF23E1" w:rsidRDefault="00107ED0" w:rsidP="00DE1AF0">
            <w:pPr>
              <w:widowControl w:val="0"/>
              <w:numPr>
                <w:ilvl w:val="0"/>
                <w:numId w:val="10"/>
              </w:numPr>
              <w:suppressAutoHyphens/>
              <w:spacing w:after="0" w:line="260" w:lineRule="exact"/>
              <w:jc w:val="both"/>
              <w:rPr>
                <w:rFonts w:ascii="Arial" w:hAnsi="Arial" w:cs="Arial"/>
                <w:sz w:val="20"/>
                <w:szCs w:val="20"/>
              </w:rPr>
            </w:pPr>
          </w:p>
          <w:p w:rsidR="00107ED0" w:rsidRPr="00DF23E1" w:rsidRDefault="00107ED0" w:rsidP="00E455F9">
            <w:pPr>
              <w:widowControl w:val="0"/>
              <w:spacing w:after="0" w:line="260" w:lineRule="exact"/>
              <w:ind w:left="284"/>
              <w:rPr>
                <w:rFonts w:ascii="Arial" w:hAnsi="Arial" w:cs="Arial"/>
                <w:sz w:val="20"/>
                <w:szCs w:val="20"/>
                <w:lang w:eastAsia="sl-SI"/>
              </w:rPr>
            </w:pPr>
          </w:p>
          <w:p w:rsidR="00107ED0" w:rsidRPr="00DF23E1" w:rsidRDefault="00107ED0" w:rsidP="00DE1AF0">
            <w:pPr>
              <w:widowControl w:val="0"/>
              <w:numPr>
                <w:ilvl w:val="0"/>
                <w:numId w:val="8"/>
              </w:numPr>
              <w:suppressAutoHyphens/>
              <w:spacing w:after="0" w:line="260" w:lineRule="exact"/>
              <w:ind w:left="284" w:hanging="284"/>
              <w:jc w:val="both"/>
              <w:rPr>
                <w:rFonts w:ascii="Arial" w:hAnsi="Arial" w:cs="Arial"/>
                <w:b/>
                <w:sz w:val="20"/>
                <w:szCs w:val="20"/>
                <w:lang w:eastAsia="sl-SI"/>
              </w:rPr>
            </w:pPr>
            <w:r w:rsidRPr="00DF23E1">
              <w:rPr>
                <w:rFonts w:ascii="Arial" w:hAnsi="Arial" w:cs="Arial"/>
                <w:b/>
                <w:sz w:val="20"/>
                <w:szCs w:val="20"/>
                <w:lang w:eastAsia="sl-SI"/>
              </w:rPr>
              <w:t>Finan</w:t>
            </w:r>
            <w:r w:rsidR="00562C7C" w:rsidRPr="00DF23E1">
              <w:rPr>
                <w:rFonts w:ascii="Arial" w:hAnsi="Arial" w:cs="Arial"/>
                <w:b/>
                <w:sz w:val="20"/>
                <w:szCs w:val="20"/>
                <w:lang w:eastAsia="sl-SI"/>
              </w:rPr>
              <w:t xml:space="preserve">čne posledice </w:t>
            </w:r>
            <w:r w:rsidRPr="00DF23E1">
              <w:rPr>
                <w:rFonts w:ascii="Arial" w:hAnsi="Arial" w:cs="Arial"/>
                <w:b/>
                <w:sz w:val="20"/>
                <w:szCs w:val="20"/>
                <w:lang w:eastAsia="sl-SI"/>
              </w:rPr>
              <w:t>za državni proračun</w:t>
            </w:r>
          </w:p>
          <w:p w:rsidR="00107ED0" w:rsidRPr="00DF23E1" w:rsidRDefault="00107ED0" w:rsidP="005A06DC">
            <w:pPr>
              <w:widowControl w:val="0"/>
              <w:spacing w:after="0" w:line="260" w:lineRule="exact"/>
              <w:ind w:left="284"/>
              <w:jc w:val="both"/>
              <w:rPr>
                <w:rFonts w:ascii="Arial" w:hAnsi="Arial" w:cs="Arial"/>
                <w:sz w:val="20"/>
                <w:szCs w:val="20"/>
                <w:lang w:eastAsia="sl-SI"/>
              </w:rPr>
            </w:pPr>
          </w:p>
        </w:tc>
      </w:tr>
      <w:tr w:rsidR="00107ED0" w:rsidRPr="00DF23E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9200" w:type="dxa"/>
            <w:gridSpan w:val="9"/>
          </w:tcPr>
          <w:p w:rsidR="00107ED0" w:rsidRPr="00625F64" w:rsidRDefault="00CA5AA9" w:rsidP="00E455F9">
            <w:pPr>
              <w:pStyle w:val="Oddelek"/>
              <w:widowControl w:val="0"/>
              <w:numPr>
                <w:ilvl w:val="0"/>
                <w:numId w:val="0"/>
              </w:numPr>
              <w:spacing w:before="0" w:after="0" w:line="260" w:lineRule="exact"/>
              <w:jc w:val="left"/>
              <w:rPr>
                <w:rFonts w:cs="Arial"/>
                <w:sz w:val="20"/>
                <w:szCs w:val="20"/>
                <w:lang w:eastAsia="sl-SI"/>
              </w:rPr>
            </w:pPr>
            <w:r w:rsidRPr="00625F64">
              <w:rPr>
                <w:rFonts w:cs="Arial"/>
                <w:sz w:val="20"/>
                <w:szCs w:val="20"/>
                <w:lang w:eastAsia="sl-SI"/>
              </w:rPr>
              <w:t>7</w:t>
            </w:r>
            <w:r w:rsidR="00107ED0" w:rsidRPr="00625F64">
              <w:rPr>
                <w:rFonts w:cs="Arial"/>
                <w:sz w:val="20"/>
                <w:szCs w:val="20"/>
                <w:lang w:eastAsia="sl-SI"/>
              </w:rPr>
              <w:t>.</w:t>
            </w:r>
            <w:r w:rsidR="005B54A5" w:rsidRPr="00625F64">
              <w:rPr>
                <w:rFonts w:cs="Arial"/>
                <w:sz w:val="20"/>
                <w:szCs w:val="20"/>
                <w:lang w:eastAsia="sl-SI"/>
              </w:rPr>
              <w:t> </w:t>
            </w:r>
            <w:r w:rsidR="00107ED0" w:rsidRPr="00625F64">
              <w:rPr>
                <w:rFonts w:cs="Arial"/>
                <w:sz w:val="20"/>
                <w:szCs w:val="20"/>
                <w:lang w:eastAsia="sl-SI"/>
              </w:rPr>
              <w:t>b Predstavitev ocene finančnih posledic</w:t>
            </w:r>
            <w:r w:rsidR="00F74A47" w:rsidRPr="00625F64">
              <w:rPr>
                <w:rFonts w:cs="Arial"/>
                <w:sz w:val="20"/>
                <w:szCs w:val="20"/>
                <w:lang w:eastAsia="sl-SI"/>
              </w:rPr>
              <w:t xml:space="preserve"> pod 40.</w:t>
            </w:r>
            <w:r w:rsidR="00107ED0" w:rsidRPr="00625F64">
              <w:rPr>
                <w:rFonts w:cs="Arial"/>
                <w:sz w:val="20"/>
                <w:szCs w:val="20"/>
                <w:lang w:eastAsia="sl-SI"/>
              </w:rPr>
              <w:t>000 EUR</w:t>
            </w:r>
            <w:r w:rsidR="00F74A47" w:rsidRPr="00625F64">
              <w:rPr>
                <w:rFonts w:cs="Arial"/>
                <w:sz w:val="20"/>
                <w:szCs w:val="20"/>
                <w:lang w:eastAsia="sl-SI"/>
              </w:rPr>
              <w:t>:</w:t>
            </w:r>
          </w:p>
          <w:p w:rsidR="00107ED0" w:rsidRPr="00625F64" w:rsidRDefault="00107ED0" w:rsidP="00E455F9">
            <w:pPr>
              <w:pStyle w:val="Oddelek"/>
              <w:widowControl w:val="0"/>
              <w:numPr>
                <w:ilvl w:val="0"/>
                <w:numId w:val="0"/>
              </w:numPr>
              <w:spacing w:before="0" w:after="0" w:line="260" w:lineRule="exact"/>
              <w:jc w:val="left"/>
              <w:rPr>
                <w:rFonts w:cs="Arial"/>
                <w:b w:val="0"/>
                <w:sz w:val="20"/>
                <w:szCs w:val="20"/>
                <w:lang w:eastAsia="sl-SI"/>
              </w:rPr>
            </w:pPr>
          </w:p>
        </w:tc>
      </w:tr>
      <w:tr w:rsidR="00107ED0" w:rsidRPr="00DF23E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9200" w:type="dxa"/>
            <w:gridSpan w:val="9"/>
          </w:tcPr>
          <w:p w:rsidR="00107ED0" w:rsidRPr="00625F64" w:rsidRDefault="00CA5AA9" w:rsidP="00E455F9">
            <w:pPr>
              <w:pStyle w:val="Oddelek"/>
              <w:widowControl w:val="0"/>
              <w:numPr>
                <w:ilvl w:val="0"/>
                <w:numId w:val="0"/>
              </w:numPr>
              <w:spacing w:before="0" w:after="0" w:line="260" w:lineRule="exact"/>
              <w:jc w:val="left"/>
              <w:rPr>
                <w:rFonts w:cs="Arial"/>
                <w:sz w:val="20"/>
                <w:szCs w:val="20"/>
                <w:lang w:eastAsia="sl-SI"/>
              </w:rPr>
            </w:pPr>
            <w:r w:rsidRPr="00625F64">
              <w:rPr>
                <w:rFonts w:cs="Arial"/>
                <w:sz w:val="20"/>
                <w:szCs w:val="20"/>
                <w:lang w:eastAsia="sl-SI"/>
              </w:rPr>
              <w:lastRenderedPageBreak/>
              <w:t>8</w:t>
            </w:r>
            <w:r w:rsidR="00107ED0" w:rsidRPr="00625F64">
              <w:rPr>
                <w:rFonts w:cs="Arial"/>
                <w:sz w:val="20"/>
                <w:szCs w:val="20"/>
                <w:lang w:eastAsia="sl-SI"/>
              </w:rPr>
              <w:t>. Predstavitev sodelovanja javnosti</w:t>
            </w:r>
            <w:r w:rsidR="00F74A47" w:rsidRPr="00625F64">
              <w:rPr>
                <w:rFonts w:cs="Arial"/>
                <w:sz w:val="20"/>
                <w:szCs w:val="20"/>
                <w:lang w:eastAsia="sl-SI"/>
              </w:rPr>
              <w:t>:</w:t>
            </w:r>
          </w:p>
        </w:tc>
      </w:tr>
      <w:tr w:rsidR="00107ED0" w:rsidRPr="00DF23E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6769" w:type="dxa"/>
            <w:gridSpan w:val="7"/>
          </w:tcPr>
          <w:p w:rsidR="00107ED0" w:rsidRPr="00625F64" w:rsidRDefault="00107ED0" w:rsidP="00E455F9">
            <w:pPr>
              <w:pStyle w:val="Neotevilenodstavek"/>
              <w:widowControl w:val="0"/>
              <w:spacing w:before="0" w:after="0" w:line="260" w:lineRule="exact"/>
              <w:rPr>
                <w:rFonts w:cs="Arial"/>
                <w:sz w:val="20"/>
                <w:szCs w:val="20"/>
                <w:lang w:eastAsia="sl-SI"/>
              </w:rPr>
            </w:pPr>
            <w:r w:rsidRPr="00625F64">
              <w:rPr>
                <w:rFonts w:cs="Arial"/>
                <w:iCs/>
                <w:sz w:val="20"/>
                <w:szCs w:val="20"/>
                <w:lang w:eastAsia="sl-SI"/>
              </w:rPr>
              <w:t>Gradivo je bilo predhodno objavljeno na spletni strani predlagatelja</w:t>
            </w:r>
            <w:r w:rsidR="00EA7688" w:rsidRPr="00625F64">
              <w:rPr>
                <w:rFonts w:cs="Arial"/>
                <w:iCs/>
                <w:sz w:val="20"/>
                <w:szCs w:val="20"/>
                <w:lang w:eastAsia="sl-SI"/>
              </w:rPr>
              <w:t>:</w:t>
            </w:r>
          </w:p>
        </w:tc>
        <w:tc>
          <w:tcPr>
            <w:tcW w:w="2431" w:type="dxa"/>
            <w:gridSpan w:val="2"/>
          </w:tcPr>
          <w:p w:rsidR="00107ED0" w:rsidRPr="00625F64" w:rsidRDefault="005A06DC" w:rsidP="00F74A47">
            <w:pPr>
              <w:pStyle w:val="Neotevilenodstavek"/>
              <w:widowControl w:val="0"/>
              <w:spacing w:before="0" w:after="0" w:line="260" w:lineRule="exact"/>
              <w:jc w:val="center"/>
              <w:rPr>
                <w:rFonts w:cs="Arial"/>
                <w:iCs/>
                <w:sz w:val="20"/>
                <w:szCs w:val="20"/>
                <w:lang w:eastAsia="sl-SI"/>
              </w:rPr>
            </w:pPr>
            <w:r w:rsidRPr="00625F64">
              <w:rPr>
                <w:rFonts w:cs="Arial"/>
                <w:sz w:val="20"/>
                <w:szCs w:val="20"/>
                <w:lang w:eastAsia="sl-SI"/>
              </w:rPr>
              <w:t>DA</w:t>
            </w:r>
          </w:p>
        </w:tc>
      </w:tr>
      <w:tr w:rsidR="00107ED0" w:rsidRPr="00DF23E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274"/>
        </w:trPr>
        <w:tc>
          <w:tcPr>
            <w:tcW w:w="9200" w:type="dxa"/>
            <w:gridSpan w:val="9"/>
          </w:tcPr>
          <w:p w:rsidR="00107ED0" w:rsidRPr="00625F64" w:rsidRDefault="00107ED0" w:rsidP="00F74A47">
            <w:pPr>
              <w:pStyle w:val="Neotevilenodstavek"/>
              <w:widowControl w:val="0"/>
              <w:spacing w:before="0" w:after="0" w:line="260" w:lineRule="exact"/>
              <w:rPr>
                <w:rFonts w:cs="Arial"/>
                <w:iCs/>
                <w:sz w:val="20"/>
                <w:szCs w:val="20"/>
                <w:lang w:eastAsia="sl-SI"/>
              </w:rPr>
            </w:pPr>
          </w:p>
        </w:tc>
      </w:tr>
      <w:tr w:rsidR="0068465E" w:rsidRPr="00DF23E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274"/>
        </w:trPr>
        <w:tc>
          <w:tcPr>
            <w:tcW w:w="9200" w:type="dxa"/>
            <w:gridSpan w:val="9"/>
          </w:tcPr>
          <w:p w:rsidR="0068465E" w:rsidRPr="00625F64" w:rsidRDefault="0068465E" w:rsidP="0068465E">
            <w:pPr>
              <w:pStyle w:val="Neotevilenodstavek"/>
              <w:widowControl w:val="0"/>
              <w:spacing w:before="0" w:after="0" w:line="260" w:lineRule="exact"/>
              <w:rPr>
                <w:rFonts w:cs="Arial"/>
                <w:iCs/>
                <w:sz w:val="20"/>
                <w:szCs w:val="20"/>
                <w:lang w:eastAsia="sl-SI"/>
              </w:rPr>
            </w:pPr>
            <w:r w:rsidRPr="00625F64">
              <w:rPr>
                <w:rFonts w:cs="Arial"/>
                <w:iCs/>
                <w:sz w:val="20"/>
                <w:szCs w:val="20"/>
                <w:lang w:eastAsia="sl-SI"/>
              </w:rPr>
              <w:t xml:space="preserve">Datum objave: </w:t>
            </w:r>
            <w:r w:rsidR="004D1516" w:rsidRPr="00625F64">
              <w:rPr>
                <w:rFonts w:cs="Arial"/>
                <w:iCs/>
                <w:sz w:val="20"/>
                <w:szCs w:val="20"/>
                <w:lang w:eastAsia="sl-SI"/>
              </w:rPr>
              <w:t>1</w:t>
            </w:r>
            <w:r w:rsidR="005A06DC" w:rsidRPr="00625F64">
              <w:rPr>
                <w:rFonts w:cs="Arial"/>
                <w:iCs/>
                <w:sz w:val="20"/>
                <w:szCs w:val="20"/>
                <w:lang w:eastAsia="sl-SI"/>
              </w:rPr>
              <w:t xml:space="preserve">0. </w:t>
            </w:r>
            <w:r w:rsidR="004D1516" w:rsidRPr="00625F64">
              <w:rPr>
                <w:rFonts w:cs="Arial"/>
                <w:iCs/>
                <w:sz w:val="20"/>
                <w:szCs w:val="20"/>
                <w:lang w:eastAsia="sl-SI"/>
              </w:rPr>
              <w:t>1</w:t>
            </w:r>
            <w:r w:rsidR="005A06DC" w:rsidRPr="00625F64">
              <w:rPr>
                <w:rFonts w:cs="Arial"/>
                <w:iCs/>
                <w:sz w:val="20"/>
                <w:szCs w:val="20"/>
                <w:lang w:eastAsia="sl-SI"/>
              </w:rPr>
              <w:t>2. 2014</w:t>
            </w:r>
          </w:p>
          <w:p w:rsidR="0068465E" w:rsidRPr="00625F64" w:rsidRDefault="0068465E" w:rsidP="005A06DC">
            <w:pPr>
              <w:pStyle w:val="Neotevilenodstavek"/>
              <w:widowControl w:val="0"/>
              <w:spacing w:before="0" w:after="0" w:line="260" w:lineRule="exact"/>
              <w:rPr>
                <w:rFonts w:cs="Arial"/>
                <w:iCs/>
                <w:sz w:val="20"/>
                <w:szCs w:val="20"/>
                <w:lang w:eastAsia="sl-SI"/>
              </w:rPr>
            </w:pPr>
          </w:p>
        </w:tc>
      </w:tr>
      <w:tr w:rsidR="0068465E" w:rsidRPr="00DF23E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6769" w:type="dxa"/>
            <w:gridSpan w:val="7"/>
            <w:vAlign w:val="center"/>
          </w:tcPr>
          <w:p w:rsidR="0068465E" w:rsidRPr="00625F64" w:rsidRDefault="0068465E" w:rsidP="0068465E">
            <w:pPr>
              <w:pStyle w:val="Neotevilenodstavek"/>
              <w:widowControl w:val="0"/>
              <w:spacing w:before="0" w:after="0" w:line="260" w:lineRule="exact"/>
              <w:jc w:val="left"/>
              <w:rPr>
                <w:rFonts w:cs="Arial"/>
                <w:sz w:val="20"/>
                <w:szCs w:val="20"/>
                <w:lang w:eastAsia="sl-SI"/>
              </w:rPr>
            </w:pPr>
            <w:r w:rsidRPr="00625F64">
              <w:rPr>
                <w:rFonts w:cs="Arial"/>
                <w:b/>
                <w:sz w:val="20"/>
                <w:szCs w:val="20"/>
                <w:lang w:eastAsia="sl-SI"/>
              </w:rPr>
              <w:t>9. Pri pripravi gradiva so bile upoštevane zahteve iz Resolucije o normativni dejavnosti:</w:t>
            </w:r>
          </w:p>
        </w:tc>
        <w:tc>
          <w:tcPr>
            <w:tcW w:w="2431" w:type="dxa"/>
            <w:gridSpan w:val="2"/>
            <w:vAlign w:val="center"/>
          </w:tcPr>
          <w:p w:rsidR="0068465E" w:rsidRPr="00625F64" w:rsidRDefault="0068465E" w:rsidP="0068465E">
            <w:pPr>
              <w:pStyle w:val="Neotevilenodstavek"/>
              <w:widowControl w:val="0"/>
              <w:spacing w:before="0" w:after="0" w:line="260" w:lineRule="exact"/>
              <w:jc w:val="center"/>
              <w:rPr>
                <w:rFonts w:cs="Arial"/>
                <w:iCs/>
                <w:sz w:val="20"/>
                <w:szCs w:val="20"/>
                <w:lang w:eastAsia="sl-SI"/>
              </w:rPr>
            </w:pPr>
            <w:r w:rsidRPr="00625F64">
              <w:rPr>
                <w:rFonts w:cs="Arial"/>
                <w:sz w:val="20"/>
                <w:szCs w:val="20"/>
                <w:lang w:eastAsia="sl-SI"/>
              </w:rPr>
              <w:t>DA</w:t>
            </w:r>
          </w:p>
        </w:tc>
      </w:tr>
      <w:tr w:rsidR="0068465E" w:rsidRPr="00DF23E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6769" w:type="dxa"/>
            <w:gridSpan w:val="7"/>
            <w:vAlign w:val="center"/>
          </w:tcPr>
          <w:p w:rsidR="0068465E" w:rsidRPr="00625F64" w:rsidRDefault="0068465E" w:rsidP="0068465E">
            <w:pPr>
              <w:pStyle w:val="Neotevilenodstavek"/>
              <w:widowControl w:val="0"/>
              <w:spacing w:before="0" w:after="0" w:line="260" w:lineRule="exact"/>
              <w:jc w:val="left"/>
              <w:rPr>
                <w:rFonts w:cs="Arial"/>
                <w:b/>
                <w:sz w:val="20"/>
                <w:szCs w:val="20"/>
                <w:lang w:eastAsia="sl-SI"/>
              </w:rPr>
            </w:pPr>
            <w:r w:rsidRPr="00625F64">
              <w:rPr>
                <w:rFonts w:cs="Arial"/>
                <w:b/>
                <w:sz w:val="20"/>
                <w:szCs w:val="20"/>
                <w:lang w:eastAsia="sl-SI"/>
              </w:rPr>
              <w:t>10. Gradivo je uvrščeno v delovni program vlade:</w:t>
            </w:r>
          </w:p>
        </w:tc>
        <w:tc>
          <w:tcPr>
            <w:tcW w:w="2431" w:type="dxa"/>
            <w:gridSpan w:val="2"/>
            <w:vAlign w:val="center"/>
          </w:tcPr>
          <w:p w:rsidR="0068465E" w:rsidRPr="00625F64" w:rsidRDefault="0068465E" w:rsidP="0068465E">
            <w:pPr>
              <w:pStyle w:val="Neotevilenodstavek"/>
              <w:widowControl w:val="0"/>
              <w:spacing w:before="0" w:after="0" w:line="260" w:lineRule="exact"/>
              <w:jc w:val="center"/>
              <w:rPr>
                <w:rFonts w:cs="Arial"/>
                <w:sz w:val="20"/>
                <w:szCs w:val="20"/>
                <w:lang w:eastAsia="sl-SI"/>
              </w:rPr>
            </w:pPr>
            <w:r w:rsidRPr="00625F64">
              <w:rPr>
                <w:rFonts w:cs="Arial"/>
                <w:sz w:val="20"/>
                <w:szCs w:val="20"/>
                <w:lang w:eastAsia="sl-SI"/>
              </w:rPr>
              <w:t>DA</w:t>
            </w:r>
          </w:p>
        </w:tc>
      </w:tr>
      <w:tr w:rsidR="00B13ABD" w:rsidRPr="00DF23E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9200" w:type="dxa"/>
            <w:gridSpan w:val="9"/>
            <w:tcBorders>
              <w:top w:val="single" w:sz="4" w:space="0" w:color="000000"/>
              <w:left w:val="single" w:sz="4" w:space="0" w:color="000000"/>
              <w:bottom w:val="single" w:sz="4" w:space="0" w:color="000000"/>
              <w:right w:val="single" w:sz="4" w:space="0" w:color="000000"/>
            </w:tcBorders>
          </w:tcPr>
          <w:p w:rsidR="00B13ABD" w:rsidRPr="004D1516" w:rsidRDefault="00B13ABD" w:rsidP="00BB3134">
            <w:pPr>
              <w:pStyle w:val="Poglavje"/>
              <w:spacing w:before="0" w:after="0" w:line="240" w:lineRule="auto"/>
              <w:ind w:left="3400"/>
              <w:jc w:val="left"/>
              <w:rPr>
                <w:sz w:val="20"/>
                <w:szCs w:val="20"/>
              </w:rPr>
            </w:pPr>
          </w:p>
          <w:p w:rsidR="00B13ABD" w:rsidRPr="004D1516" w:rsidRDefault="0068245E" w:rsidP="00BB3134">
            <w:pPr>
              <w:pStyle w:val="Poglavje"/>
              <w:spacing w:before="0" w:after="0" w:line="240" w:lineRule="auto"/>
              <w:ind w:left="3400"/>
              <w:jc w:val="left"/>
              <w:rPr>
                <w:b w:val="0"/>
                <w:sz w:val="20"/>
                <w:szCs w:val="20"/>
              </w:rPr>
            </w:pPr>
            <w:r w:rsidRPr="004D1516">
              <w:rPr>
                <w:b w:val="0"/>
                <w:sz w:val="20"/>
                <w:szCs w:val="20"/>
              </w:rPr>
              <w:t xml:space="preserve">mag. Vesna </w:t>
            </w:r>
            <w:r w:rsidRPr="004D1516">
              <w:rPr>
                <w:b w:val="0"/>
                <w:bCs/>
                <w:sz w:val="20"/>
                <w:szCs w:val="20"/>
              </w:rPr>
              <w:t>Györkös Žnidar</w:t>
            </w:r>
          </w:p>
          <w:p w:rsidR="00B13ABD" w:rsidRPr="004D1516" w:rsidRDefault="0068245E" w:rsidP="00BB3134">
            <w:pPr>
              <w:pStyle w:val="Poglavje"/>
              <w:spacing w:before="0" w:after="0" w:line="240" w:lineRule="auto"/>
              <w:ind w:left="3400"/>
              <w:jc w:val="left"/>
              <w:rPr>
                <w:b w:val="0"/>
                <w:sz w:val="20"/>
                <w:szCs w:val="20"/>
              </w:rPr>
            </w:pPr>
            <w:r w:rsidRPr="004D1516">
              <w:rPr>
                <w:b w:val="0"/>
                <w:sz w:val="20"/>
                <w:szCs w:val="20"/>
              </w:rPr>
              <w:t>ministrica</w:t>
            </w:r>
          </w:p>
          <w:p w:rsidR="00B13ABD" w:rsidRPr="004D1516" w:rsidRDefault="00B13ABD" w:rsidP="00BB3134">
            <w:pPr>
              <w:pStyle w:val="Poglavje"/>
              <w:spacing w:before="0" w:after="0" w:line="240" w:lineRule="auto"/>
              <w:ind w:left="3400"/>
              <w:jc w:val="left"/>
              <w:rPr>
                <w:sz w:val="20"/>
                <w:szCs w:val="20"/>
              </w:rPr>
            </w:pPr>
          </w:p>
        </w:tc>
      </w:tr>
    </w:tbl>
    <w:p w:rsidR="00107ED0" w:rsidRPr="00DF23E1" w:rsidRDefault="00107ED0" w:rsidP="00107ED0">
      <w:pPr>
        <w:pStyle w:val="podpisi"/>
        <w:tabs>
          <w:tab w:val="clear" w:pos="3402"/>
        </w:tabs>
        <w:rPr>
          <w:rFonts w:cs="Arial"/>
          <w:b/>
          <w:szCs w:val="20"/>
          <w:lang w:val="sl-SI"/>
        </w:rPr>
      </w:pPr>
    </w:p>
    <w:p w:rsidR="005A06DC" w:rsidRPr="00DF23E1" w:rsidRDefault="005A06DC" w:rsidP="00107ED0">
      <w:pPr>
        <w:pStyle w:val="podpisi"/>
        <w:tabs>
          <w:tab w:val="clear" w:pos="3402"/>
        </w:tabs>
        <w:rPr>
          <w:rFonts w:cs="Arial"/>
          <w:b/>
          <w:szCs w:val="20"/>
          <w:lang w:val="sl-SI"/>
        </w:rPr>
      </w:pPr>
    </w:p>
    <w:p w:rsidR="005A06DC" w:rsidRPr="00DF23E1" w:rsidRDefault="005A06DC" w:rsidP="00107ED0">
      <w:pPr>
        <w:pStyle w:val="podpisi"/>
        <w:tabs>
          <w:tab w:val="clear" w:pos="3402"/>
        </w:tabs>
        <w:rPr>
          <w:rFonts w:cs="Arial"/>
          <w:b/>
          <w:szCs w:val="20"/>
          <w:lang w:val="sl-SI"/>
        </w:rPr>
      </w:pPr>
    </w:p>
    <w:p w:rsidR="005A06DC" w:rsidRPr="00DF23E1" w:rsidRDefault="005A06DC" w:rsidP="00107ED0">
      <w:pPr>
        <w:keepLines/>
        <w:framePr w:w="9962" w:wrap="auto" w:hAnchor="text" w:x="1300"/>
        <w:spacing w:after="0" w:line="260" w:lineRule="exact"/>
        <w:rPr>
          <w:rFonts w:ascii="Arial" w:hAnsi="Arial" w:cs="Arial"/>
          <w:sz w:val="20"/>
          <w:szCs w:val="20"/>
        </w:rPr>
        <w:sectPr w:rsidR="005A06DC" w:rsidRPr="00DF23E1" w:rsidSect="00E455F9">
          <w:headerReference w:type="first" r:id="rId9"/>
          <w:pgSz w:w="11906" w:h="16838"/>
          <w:pgMar w:top="1418" w:right="1418" w:bottom="1418" w:left="1418" w:header="708" w:footer="708" w:gutter="0"/>
          <w:cols w:space="708"/>
          <w:docGrid w:linePitch="360"/>
        </w:sectPr>
      </w:pPr>
    </w:p>
    <w:p w:rsidR="009F6CDC" w:rsidRPr="00DF23E1" w:rsidRDefault="009F6CDC" w:rsidP="00AF2AAA">
      <w:pPr>
        <w:widowControl w:val="0"/>
        <w:autoSpaceDE w:val="0"/>
        <w:autoSpaceDN w:val="0"/>
        <w:adjustRightInd w:val="0"/>
        <w:spacing w:after="0" w:line="260" w:lineRule="exact"/>
        <w:jc w:val="both"/>
        <w:rPr>
          <w:rFonts w:ascii="Arial" w:hAnsi="Arial" w:cs="Arial"/>
          <w:b/>
          <w:sz w:val="20"/>
          <w:szCs w:val="20"/>
        </w:rPr>
      </w:pPr>
      <w:r w:rsidRPr="00DF23E1">
        <w:rPr>
          <w:rFonts w:ascii="Arial" w:hAnsi="Arial" w:cs="Arial"/>
          <w:b/>
          <w:sz w:val="20"/>
          <w:szCs w:val="20"/>
        </w:rPr>
        <w:lastRenderedPageBreak/>
        <w:t>PREDLOG</w:t>
      </w:r>
    </w:p>
    <w:p w:rsidR="004D1516" w:rsidRDefault="004D1516" w:rsidP="009F6CDC">
      <w:pPr>
        <w:pStyle w:val="datumtevilka"/>
        <w:jc w:val="right"/>
        <w:rPr>
          <w:rFonts w:cs="Arial"/>
          <w:b/>
          <w:iCs/>
        </w:rPr>
      </w:pPr>
      <w:r>
        <w:rPr>
          <w:rFonts w:cs="Arial"/>
          <w:b/>
          <w:iCs/>
        </w:rPr>
        <w:t>Številka: 007-859/2014</w:t>
      </w:r>
      <w:r w:rsidR="000A79CB">
        <w:rPr>
          <w:rFonts w:cs="Arial"/>
          <w:b/>
          <w:iCs/>
        </w:rPr>
        <w:t>/14</w:t>
      </w:r>
    </w:p>
    <w:p w:rsidR="009F6CDC" w:rsidRPr="00120C76" w:rsidRDefault="00120C76" w:rsidP="009F6CDC">
      <w:pPr>
        <w:pStyle w:val="datumtevilka"/>
        <w:jc w:val="right"/>
        <w:rPr>
          <w:rFonts w:cs="Arial"/>
          <w:b/>
          <w:iCs/>
        </w:rPr>
      </w:pPr>
      <w:r w:rsidRPr="00120C76">
        <w:rPr>
          <w:rFonts w:cs="Arial"/>
          <w:b/>
          <w:iCs/>
        </w:rPr>
        <w:t>EVA 2014-1711-0084</w:t>
      </w:r>
    </w:p>
    <w:p w:rsidR="009F6CDC" w:rsidRPr="00DF23E1" w:rsidRDefault="009F6CDC" w:rsidP="009F6CDC">
      <w:pPr>
        <w:widowControl w:val="0"/>
        <w:autoSpaceDE w:val="0"/>
        <w:autoSpaceDN w:val="0"/>
        <w:adjustRightInd w:val="0"/>
        <w:spacing w:after="0" w:line="260" w:lineRule="exact"/>
        <w:jc w:val="center"/>
        <w:rPr>
          <w:rFonts w:ascii="Arial" w:hAnsi="Arial" w:cs="Arial"/>
          <w:sz w:val="20"/>
          <w:szCs w:val="20"/>
        </w:rPr>
      </w:pPr>
    </w:p>
    <w:p w:rsidR="00B67303" w:rsidRPr="00B67303" w:rsidRDefault="00B67303" w:rsidP="00B67303">
      <w:pPr>
        <w:spacing w:after="0" w:line="240" w:lineRule="auto"/>
        <w:jc w:val="both"/>
        <w:rPr>
          <w:rFonts w:ascii="Arial" w:eastAsia="Times New Roman" w:hAnsi="Arial" w:cs="Arial"/>
          <w:sz w:val="20"/>
          <w:szCs w:val="20"/>
          <w:lang w:eastAsia="sl-SI"/>
        </w:rPr>
      </w:pPr>
      <w:r w:rsidRPr="00B67303">
        <w:rPr>
          <w:rFonts w:ascii="Arial" w:eastAsia="Times New Roman" w:hAnsi="Arial" w:cs="Arial"/>
          <w:sz w:val="20"/>
          <w:szCs w:val="20"/>
          <w:lang w:eastAsia="sl-SI"/>
        </w:rPr>
        <w:t>Na podlagi 17. člena Zakona o nadzoru državne meje (</w:t>
      </w:r>
      <w:r w:rsidR="00EA1BE5" w:rsidRPr="00EA1BE5">
        <w:rPr>
          <w:rFonts w:ascii="Arial" w:eastAsia="Times New Roman" w:hAnsi="Arial" w:cs="Arial"/>
          <w:sz w:val="20"/>
          <w:szCs w:val="20"/>
          <w:lang w:eastAsia="sl-SI"/>
        </w:rPr>
        <w:t xml:space="preserve">Uradni list RS, št. 35/10 </w:t>
      </w:r>
      <w:r w:rsidR="00BD5067">
        <w:rPr>
          <w:rFonts w:ascii="Arial" w:eastAsia="Times New Roman" w:hAnsi="Arial" w:cs="Arial"/>
          <w:sz w:val="20"/>
          <w:szCs w:val="20"/>
          <w:lang w:eastAsia="sl-SI"/>
        </w:rPr>
        <w:t>–</w:t>
      </w:r>
      <w:r w:rsidR="00EA1BE5" w:rsidRPr="00EA1BE5">
        <w:rPr>
          <w:rFonts w:ascii="Arial" w:eastAsia="Times New Roman" w:hAnsi="Arial" w:cs="Arial"/>
          <w:sz w:val="20"/>
          <w:szCs w:val="20"/>
          <w:lang w:eastAsia="sl-SI"/>
        </w:rPr>
        <w:t xml:space="preserve"> uradno prečiščeno besedilo in 15/13 </w:t>
      </w:r>
      <w:r w:rsidR="00BD5067">
        <w:rPr>
          <w:rFonts w:ascii="Arial" w:eastAsia="Times New Roman" w:hAnsi="Arial" w:cs="Arial"/>
          <w:sz w:val="20"/>
          <w:szCs w:val="20"/>
          <w:lang w:eastAsia="sl-SI"/>
        </w:rPr>
        <w:t>–</w:t>
      </w:r>
      <w:r w:rsidR="00EA1BE5" w:rsidRPr="00EA1BE5">
        <w:rPr>
          <w:rFonts w:ascii="Arial" w:eastAsia="Times New Roman" w:hAnsi="Arial" w:cs="Arial"/>
          <w:sz w:val="20"/>
          <w:szCs w:val="20"/>
          <w:lang w:eastAsia="sl-SI"/>
        </w:rPr>
        <w:t xml:space="preserve"> </w:t>
      </w:r>
      <w:proofErr w:type="spellStart"/>
      <w:r w:rsidR="00EA1BE5" w:rsidRPr="00EA1BE5">
        <w:rPr>
          <w:rFonts w:ascii="Arial" w:eastAsia="Times New Roman" w:hAnsi="Arial" w:cs="Arial"/>
          <w:sz w:val="20"/>
          <w:szCs w:val="20"/>
          <w:lang w:eastAsia="sl-SI"/>
        </w:rPr>
        <w:t>ZNPPol</w:t>
      </w:r>
      <w:proofErr w:type="spellEnd"/>
      <w:r w:rsidRPr="00B67303">
        <w:rPr>
          <w:rFonts w:ascii="Arial" w:eastAsia="Times New Roman" w:hAnsi="Arial" w:cs="Arial"/>
          <w:sz w:val="20"/>
          <w:szCs w:val="20"/>
          <w:lang w:eastAsia="sl-SI"/>
        </w:rPr>
        <w:t>) izdaja Vlada Republike Slovenije</w:t>
      </w:r>
    </w:p>
    <w:p w:rsidR="00B67303" w:rsidRPr="00B67303" w:rsidRDefault="00B67303" w:rsidP="00B67303">
      <w:pPr>
        <w:spacing w:after="0" w:line="240" w:lineRule="auto"/>
        <w:jc w:val="center"/>
        <w:rPr>
          <w:rFonts w:ascii="Arial" w:eastAsia="Times New Roman" w:hAnsi="Arial" w:cs="Arial"/>
          <w:b/>
          <w:sz w:val="20"/>
          <w:szCs w:val="20"/>
          <w:lang w:eastAsia="sl-SI"/>
        </w:rPr>
      </w:pPr>
    </w:p>
    <w:p w:rsidR="00B67303" w:rsidRPr="00B67303" w:rsidRDefault="00B67303" w:rsidP="00B67303">
      <w:pPr>
        <w:spacing w:after="0" w:line="240" w:lineRule="auto"/>
        <w:jc w:val="center"/>
        <w:rPr>
          <w:rFonts w:ascii="Arial" w:eastAsia="Times New Roman" w:hAnsi="Arial" w:cs="Arial"/>
          <w:b/>
          <w:sz w:val="20"/>
          <w:szCs w:val="20"/>
          <w:lang w:eastAsia="sl-SI"/>
        </w:rPr>
      </w:pPr>
    </w:p>
    <w:p w:rsidR="00B67303" w:rsidRPr="00B67303" w:rsidRDefault="00B67303" w:rsidP="00B67303">
      <w:pPr>
        <w:spacing w:after="0" w:line="240" w:lineRule="auto"/>
        <w:jc w:val="center"/>
        <w:rPr>
          <w:rFonts w:ascii="Arial" w:eastAsia="Times New Roman" w:hAnsi="Arial" w:cs="Arial"/>
          <w:b/>
          <w:sz w:val="20"/>
          <w:szCs w:val="20"/>
          <w:lang w:eastAsia="sl-SI"/>
        </w:rPr>
      </w:pPr>
      <w:r w:rsidRPr="00B67303">
        <w:rPr>
          <w:rFonts w:ascii="Arial" w:eastAsia="Times New Roman" w:hAnsi="Arial" w:cs="Arial"/>
          <w:b/>
          <w:sz w:val="20"/>
          <w:szCs w:val="20"/>
          <w:lang w:eastAsia="sl-SI"/>
        </w:rPr>
        <w:t>U R E D B O</w:t>
      </w:r>
    </w:p>
    <w:p w:rsidR="00B67303" w:rsidRPr="00B67303" w:rsidRDefault="00B67303" w:rsidP="00B67303">
      <w:pPr>
        <w:spacing w:after="0" w:line="240" w:lineRule="auto"/>
        <w:jc w:val="center"/>
        <w:rPr>
          <w:rFonts w:ascii="Arial" w:eastAsia="Times New Roman" w:hAnsi="Arial" w:cs="Arial"/>
          <w:b/>
          <w:sz w:val="20"/>
          <w:szCs w:val="20"/>
          <w:lang w:eastAsia="sl-SI"/>
        </w:rPr>
      </w:pPr>
      <w:r w:rsidRPr="00B67303">
        <w:rPr>
          <w:rFonts w:ascii="Arial" w:eastAsia="Times New Roman" w:hAnsi="Arial" w:cs="Arial"/>
          <w:b/>
          <w:sz w:val="20"/>
          <w:szCs w:val="20"/>
          <w:lang w:eastAsia="sl-SI"/>
        </w:rPr>
        <w:t>o določitvi mejnih prehodov v Republiki Sloveniji</w:t>
      </w:r>
    </w:p>
    <w:p w:rsidR="00B67303" w:rsidRPr="00B67303" w:rsidRDefault="00B67303" w:rsidP="00B67303">
      <w:pPr>
        <w:spacing w:after="0" w:line="240" w:lineRule="auto"/>
        <w:jc w:val="both"/>
        <w:rPr>
          <w:rFonts w:ascii="Arial" w:eastAsia="Times New Roman" w:hAnsi="Arial" w:cs="Arial"/>
          <w:sz w:val="20"/>
          <w:szCs w:val="20"/>
          <w:lang w:eastAsia="sl-SI"/>
        </w:rPr>
      </w:pPr>
    </w:p>
    <w:p w:rsidR="00B67303" w:rsidRPr="00B67303" w:rsidRDefault="00B67303" w:rsidP="00B67303">
      <w:pPr>
        <w:spacing w:after="0" w:line="240" w:lineRule="auto"/>
        <w:jc w:val="both"/>
        <w:rPr>
          <w:rFonts w:ascii="Arial" w:eastAsia="Times New Roman" w:hAnsi="Arial" w:cs="Arial"/>
          <w:sz w:val="20"/>
          <w:szCs w:val="20"/>
          <w:lang w:eastAsia="sl-SI"/>
        </w:rPr>
      </w:pPr>
    </w:p>
    <w:p w:rsidR="00B67303" w:rsidRPr="00B67303" w:rsidRDefault="00B67303" w:rsidP="00B67303">
      <w:pPr>
        <w:spacing w:after="0" w:line="240" w:lineRule="auto"/>
        <w:jc w:val="center"/>
        <w:rPr>
          <w:rFonts w:ascii="Arial" w:eastAsia="Times New Roman" w:hAnsi="Arial" w:cs="Arial"/>
          <w:sz w:val="20"/>
          <w:szCs w:val="20"/>
          <w:lang w:eastAsia="sl-SI"/>
        </w:rPr>
      </w:pPr>
      <w:r w:rsidRPr="00B67303">
        <w:rPr>
          <w:rFonts w:ascii="Arial" w:eastAsia="Times New Roman" w:hAnsi="Arial" w:cs="Arial"/>
          <w:sz w:val="20"/>
          <w:szCs w:val="20"/>
          <w:lang w:eastAsia="sl-SI"/>
        </w:rPr>
        <w:t>1. člen</w:t>
      </w:r>
    </w:p>
    <w:p w:rsidR="00B67303" w:rsidRDefault="00B67303" w:rsidP="00B67303">
      <w:pPr>
        <w:spacing w:after="0" w:line="240" w:lineRule="auto"/>
        <w:jc w:val="both"/>
        <w:rPr>
          <w:rFonts w:ascii="Arial" w:eastAsia="Times New Roman" w:hAnsi="Arial" w:cs="Arial"/>
          <w:sz w:val="20"/>
          <w:szCs w:val="20"/>
          <w:lang w:eastAsia="sl-SI"/>
        </w:rPr>
      </w:pPr>
    </w:p>
    <w:p w:rsidR="007C60CC" w:rsidRDefault="007C60CC" w:rsidP="00B67303">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Ta uredba določa mejne prehode v Republiki Sloveniji, obseg njihove uporabe in odpiralne čase.</w:t>
      </w:r>
    </w:p>
    <w:p w:rsidR="007C60CC" w:rsidRDefault="007C60CC" w:rsidP="00B67303">
      <w:pPr>
        <w:spacing w:after="0" w:line="240" w:lineRule="auto"/>
        <w:jc w:val="both"/>
        <w:rPr>
          <w:rFonts w:ascii="Arial" w:eastAsia="Times New Roman" w:hAnsi="Arial" w:cs="Arial"/>
          <w:sz w:val="20"/>
          <w:szCs w:val="20"/>
          <w:lang w:eastAsia="sl-SI"/>
        </w:rPr>
      </w:pPr>
    </w:p>
    <w:p w:rsidR="007C60CC" w:rsidRDefault="007C60CC" w:rsidP="00B67303">
      <w:pPr>
        <w:spacing w:after="0" w:line="240" w:lineRule="auto"/>
        <w:jc w:val="both"/>
        <w:rPr>
          <w:rFonts w:ascii="Arial" w:eastAsia="Times New Roman" w:hAnsi="Arial" w:cs="Arial"/>
          <w:sz w:val="20"/>
          <w:szCs w:val="20"/>
          <w:lang w:eastAsia="sl-SI"/>
        </w:rPr>
      </w:pPr>
    </w:p>
    <w:p w:rsidR="007C60CC" w:rsidRDefault="007C60CC" w:rsidP="007C60CC">
      <w:pPr>
        <w:spacing w:after="0" w:line="240" w:lineRule="auto"/>
        <w:jc w:val="center"/>
        <w:rPr>
          <w:rFonts w:ascii="Arial" w:eastAsia="Times New Roman" w:hAnsi="Arial" w:cs="Arial"/>
          <w:sz w:val="20"/>
          <w:szCs w:val="20"/>
          <w:lang w:eastAsia="sl-SI"/>
        </w:rPr>
      </w:pPr>
      <w:r>
        <w:rPr>
          <w:rFonts w:ascii="Arial" w:eastAsia="Times New Roman" w:hAnsi="Arial" w:cs="Arial"/>
          <w:sz w:val="20"/>
          <w:szCs w:val="20"/>
          <w:lang w:eastAsia="sl-SI"/>
        </w:rPr>
        <w:t>2. člen</w:t>
      </w:r>
    </w:p>
    <w:p w:rsidR="007C60CC" w:rsidRPr="00B67303" w:rsidRDefault="007C60CC" w:rsidP="00B67303">
      <w:pPr>
        <w:spacing w:after="0" w:line="240" w:lineRule="auto"/>
        <w:jc w:val="both"/>
        <w:rPr>
          <w:rFonts w:ascii="Arial" w:eastAsia="Times New Roman" w:hAnsi="Arial" w:cs="Arial"/>
          <w:sz w:val="20"/>
          <w:szCs w:val="20"/>
          <w:lang w:eastAsia="sl-SI"/>
        </w:rPr>
      </w:pPr>
    </w:p>
    <w:p w:rsidR="00B67303" w:rsidRPr="00B67303" w:rsidRDefault="00B67303" w:rsidP="00B67303">
      <w:pPr>
        <w:spacing w:after="0" w:line="240" w:lineRule="auto"/>
        <w:jc w:val="both"/>
        <w:rPr>
          <w:rFonts w:ascii="Arial" w:eastAsia="Times New Roman" w:hAnsi="Arial" w:cs="Arial"/>
          <w:sz w:val="20"/>
          <w:szCs w:val="20"/>
          <w:lang w:eastAsia="sl-SI"/>
        </w:rPr>
      </w:pPr>
      <w:r w:rsidRPr="00B67303">
        <w:rPr>
          <w:rFonts w:ascii="Arial" w:eastAsia="Times New Roman" w:hAnsi="Arial" w:cs="Arial"/>
          <w:sz w:val="20"/>
          <w:szCs w:val="20"/>
          <w:lang w:eastAsia="sl-SI"/>
        </w:rPr>
        <w:t>(1) Za prehajanje zunanje kopenske meje z Republiko Hrvaško se določijo naslednji mejni prehodi za mednarodni cestni potniški in tovorni promet:</w:t>
      </w:r>
    </w:p>
    <w:p w:rsidR="00B67303" w:rsidRPr="00B67303" w:rsidRDefault="00B67303" w:rsidP="00B67303">
      <w:pPr>
        <w:spacing w:after="0" w:line="240" w:lineRule="auto"/>
        <w:jc w:val="both"/>
        <w:rPr>
          <w:rFonts w:ascii="Arial" w:eastAsia="Times New Roman" w:hAnsi="Arial" w:cs="Arial"/>
          <w:sz w:val="20"/>
          <w:szCs w:val="20"/>
          <w:lang w:eastAsia="sl-SI"/>
        </w:rPr>
      </w:pPr>
    </w:p>
    <w:p w:rsidR="00B67303" w:rsidRPr="00B67303" w:rsidRDefault="00B67303" w:rsidP="00B67303">
      <w:pPr>
        <w:spacing w:after="0" w:line="240" w:lineRule="auto"/>
        <w:jc w:val="both"/>
        <w:rPr>
          <w:rFonts w:ascii="Arial" w:eastAsia="Times New Roman" w:hAnsi="Arial" w:cs="Arial"/>
          <w:sz w:val="20"/>
          <w:szCs w:val="20"/>
          <w:lang w:eastAsia="sl-SI"/>
        </w:rPr>
      </w:pPr>
      <w:r w:rsidRPr="00B67303">
        <w:rPr>
          <w:rFonts w:ascii="Arial" w:eastAsia="Times New Roman" w:hAnsi="Arial" w:cs="Arial"/>
          <w:sz w:val="20"/>
          <w:szCs w:val="20"/>
          <w:lang w:eastAsia="sl-SI"/>
        </w:rPr>
        <w:t>– Sečovlje (Sicciole) – kontrolna točka,</w:t>
      </w:r>
    </w:p>
    <w:p w:rsidR="00B67303" w:rsidRPr="00B67303" w:rsidRDefault="00B67303" w:rsidP="00B67303">
      <w:pPr>
        <w:spacing w:after="0" w:line="240" w:lineRule="auto"/>
        <w:jc w:val="both"/>
        <w:rPr>
          <w:rFonts w:ascii="Arial" w:eastAsia="Times New Roman" w:hAnsi="Arial" w:cs="Arial"/>
          <w:sz w:val="20"/>
          <w:szCs w:val="20"/>
          <w:lang w:eastAsia="sl-SI"/>
        </w:rPr>
      </w:pPr>
      <w:r w:rsidRPr="00B67303">
        <w:rPr>
          <w:rFonts w:ascii="Arial" w:eastAsia="Times New Roman" w:hAnsi="Arial" w:cs="Arial"/>
          <w:sz w:val="20"/>
          <w:szCs w:val="20"/>
          <w:lang w:eastAsia="sl-SI"/>
        </w:rPr>
        <w:t>– Dragonja (Dragogna),</w:t>
      </w:r>
    </w:p>
    <w:p w:rsidR="00B67303" w:rsidRPr="00B67303" w:rsidRDefault="00B67303" w:rsidP="00B67303">
      <w:pPr>
        <w:spacing w:after="0" w:line="240" w:lineRule="auto"/>
        <w:jc w:val="both"/>
        <w:rPr>
          <w:rFonts w:ascii="Arial" w:eastAsia="Times New Roman" w:hAnsi="Arial" w:cs="Arial"/>
          <w:sz w:val="20"/>
          <w:szCs w:val="20"/>
          <w:lang w:eastAsia="sl-SI"/>
        </w:rPr>
      </w:pPr>
      <w:r w:rsidRPr="00B67303">
        <w:rPr>
          <w:rFonts w:ascii="Arial" w:eastAsia="Times New Roman" w:hAnsi="Arial" w:cs="Arial"/>
          <w:sz w:val="20"/>
          <w:szCs w:val="20"/>
          <w:lang w:eastAsia="sl-SI"/>
        </w:rPr>
        <w:t>– Sočerga,</w:t>
      </w:r>
    </w:p>
    <w:p w:rsidR="00B67303" w:rsidRPr="00B67303" w:rsidRDefault="00B67303" w:rsidP="00B67303">
      <w:pPr>
        <w:spacing w:after="0" w:line="240" w:lineRule="auto"/>
        <w:jc w:val="both"/>
        <w:rPr>
          <w:rFonts w:ascii="Arial" w:eastAsia="Times New Roman" w:hAnsi="Arial" w:cs="Arial"/>
          <w:sz w:val="20"/>
          <w:szCs w:val="20"/>
          <w:lang w:eastAsia="sl-SI"/>
        </w:rPr>
      </w:pPr>
      <w:r w:rsidRPr="00B67303">
        <w:rPr>
          <w:rFonts w:ascii="Arial" w:eastAsia="Times New Roman" w:hAnsi="Arial" w:cs="Arial"/>
          <w:sz w:val="20"/>
          <w:szCs w:val="20"/>
          <w:lang w:eastAsia="sl-SI"/>
        </w:rPr>
        <w:t>– Podgorje,</w:t>
      </w:r>
    </w:p>
    <w:p w:rsidR="00B67303" w:rsidRPr="00B67303" w:rsidRDefault="00B67303" w:rsidP="00B67303">
      <w:pPr>
        <w:spacing w:after="0" w:line="240" w:lineRule="auto"/>
        <w:jc w:val="both"/>
        <w:rPr>
          <w:rFonts w:ascii="Arial" w:eastAsia="Times New Roman" w:hAnsi="Arial" w:cs="Arial"/>
          <w:sz w:val="20"/>
          <w:szCs w:val="20"/>
          <w:lang w:eastAsia="sl-SI"/>
        </w:rPr>
      </w:pPr>
      <w:r w:rsidRPr="00B67303">
        <w:rPr>
          <w:rFonts w:ascii="Arial" w:eastAsia="Times New Roman" w:hAnsi="Arial" w:cs="Arial"/>
          <w:sz w:val="20"/>
          <w:szCs w:val="20"/>
          <w:lang w:eastAsia="sl-SI"/>
        </w:rPr>
        <w:t>– Starod,</w:t>
      </w:r>
    </w:p>
    <w:p w:rsidR="00B67303" w:rsidRPr="00B67303" w:rsidRDefault="00B67303" w:rsidP="00B67303">
      <w:pPr>
        <w:spacing w:after="0" w:line="240" w:lineRule="auto"/>
        <w:jc w:val="both"/>
        <w:rPr>
          <w:rFonts w:ascii="Arial" w:eastAsia="Times New Roman" w:hAnsi="Arial" w:cs="Arial"/>
          <w:sz w:val="20"/>
          <w:szCs w:val="20"/>
          <w:lang w:eastAsia="sl-SI"/>
        </w:rPr>
      </w:pPr>
      <w:r w:rsidRPr="00B67303">
        <w:rPr>
          <w:rFonts w:ascii="Arial" w:eastAsia="Times New Roman" w:hAnsi="Arial" w:cs="Arial"/>
          <w:sz w:val="20"/>
          <w:szCs w:val="20"/>
          <w:lang w:eastAsia="sl-SI"/>
        </w:rPr>
        <w:t>– Jelšane,</w:t>
      </w:r>
    </w:p>
    <w:p w:rsidR="00B67303" w:rsidRPr="00B67303" w:rsidRDefault="00B67303" w:rsidP="00B67303">
      <w:pPr>
        <w:spacing w:after="0" w:line="240" w:lineRule="auto"/>
        <w:jc w:val="both"/>
        <w:rPr>
          <w:rFonts w:ascii="Arial" w:eastAsia="Times New Roman" w:hAnsi="Arial" w:cs="Arial"/>
          <w:sz w:val="20"/>
          <w:szCs w:val="20"/>
          <w:lang w:eastAsia="sl-SI"/>
        </w:rPr>
      </w:pPr>
      <w:r w:rsidRPr="00B67303">
        <w:rPr>
          <w:rFonts w:ascii="Arial" w:eastAsia="Times New Roman" w:hAnsi="Arial" w:cs="Arial"/>
          <w:sz w:val="20"/>
          <w:szCs w:val="20"/>
          <w:lang w:eastAsia="sl-SI"/>
        </w:rPr>
        <w:t>– Babno Polje,</w:t>
      </w:r>
    </w:p>
    <w:p w:rsidR="00B67303" w:rsidRPr="00B67303" w:rsidRDefault="00B67303" w:rsidP="00B67303">
      <w:pPr>
        <w:spacing w:after="0" w:line="240" w:lineRule="auto"/>
        <w:jc w:val="both"/>
        <w:rPr>
          <w:rFonts w:ascii="Arial" w:eastAsia="Times New Roman" w:hAnsi="Arial" w:cs="Arial"/>
          <w:sz w:val="20"/>
          <w:szCs w:val="20"/>
          <w:lang w:eastAsia="sl-SI"/>
        </w:rPr>
      </w:pPr>
      <w:r w:rsidRPr="00B67303">
        <w:rPr>
          <w:rFonts w:ascii="Arial" w:eastAsia="Times New Roman" w:hAnsi="Arial" w:cs="Arial"/>
          <w:sz w:val="20"/>
          <w:szCs w:val="20"/>
          <w:lang w:eastAsia="sl-SI"/>
        </w:rPr>
        <w:t>– Petrina,</w:t>
      </w:r>
    </w:p>
    <w:p w:rsidR="00B67303" w:rsidRPr="00B67303" w:rsidRDefault="00B67303" w:rsidP="00B67303">
      <w:pPr>
        <w:spacing w:after="0" w:line="240" w:lineRule="auto"/>
        <w:jc w:val="both"/>
        <w:rPr>
          <w:rFonts w:ascii="Arial" w:eastAsia="Times New Roman" w:hAnsi="Arial" w:cs="Arial"/>
          <w:sz w:val="20"/>
          <w:szCs w:val="20"/>
          <w:lang w:eastAsia="sl-SI"/>
        </w:rPr>
      </w:pPr>
      <w:r w:rsidRPr="00B67303">
        <w:rPr>
          <w:rFonts w:ascii="Arial" w:eastAsia="Times New Roman" w:hAnsi="Arial" w:cs="Arial"/>
          <w:sz w:val="20"/>
          <w:szCs w:val="20"/>
          <w:lang w:eastAsia="sl-SI"/>
        </w:rPr>
        <w:t>– Vinica,</w:t>
      </w:r>
    </w:p>
    <w:p w:rsidR="00B67303" w:rsidRPr="00B67303" w:rsidRDefault="00B67303" w:rsidP="00B67303">
      <w:pPr>
        <w:spacing w:after="0" w:line="240" w:lineRule="auto"/>
        <w:jc w:val="both"/>
        <w:rPr>
          <w:rFonts w:ascii="Arial" w:eastAsia="Times New Roman" w:hAnsi="Arial" w:cs="Arial"/>
          <w:sz w:val="20"/>
          <w:szCs w:val="20"/>
          <w:lang w:eastAsia="sl-SI"/>
        </w:rPr>
      </w:pPr>
      <w:r w:rsidRPr="00B67303">
        <w:rPr>
          <w:rFonts w:ascii="Arial" w:eastAsia="Times New Roman" w:hAnsi="Arial" w:cs="Arial"/>
          <w:sz w:val="20"/>
          <w:szCs w:val="20"/>
          <w:lang w:eastAsia="sl-SI"/>
        </w:rPr>
        <w:t>– Metlika,</w:t>
      </w:r>
    </w:p>
    <w:p w:rsidR="00B67303" w:rsidRPr="00B67303" w:rsidRDefault="00B67303" w:rsidP="00B67303">
      <w:pPr>
        <w:spacing w:after="0" w:line="240" w:lineRule="auto"/>
        <w:jc w:val="both"/>
        <w:rPr>
          <w:rFonts w:ascii="Arial" w:eastAsia="Times New Roman" w:hAnsi="Arial" w:cs="Arial"/>
          <w:sz w:val="20"/>
          <w:szCs w:val="20"/>
          <w:lang w:eastAsia="sl-SI"/>
        </w:rPr>
      </w:pPr>
      <w:r w:rsidRPr="00B67303">
        <w:rPr>
          <w:rFonts w:ascii="Arial" w:eastAsia="Times New Roman" w:hAnsi="Arial" w:cs="Arial"/>
          <w:sz w:val="20"/>
          <w:szCs w:val="20"/>
          <w:lang w:eastAsia="sl-SI"/>
        </w:rPr>
        <w:t>– Obrežje,</w:t>
      </w:r>
    </w:p>
    <w:p w:rsidR="00B67303" w:rsidRPr="00B67303" w:rsidRDefault="00B67303" w:rsidP="00B67303">
      <w:pPr>
        <w:spacing w:after="0" w:line="240" w:lineRule="auto"/>
        <w:jc w:val="both"/>
        <w:rPr>
          <w:rFonts w:ascii="Arial" w:eastAsia="Times New Roman" w:hAnsi="Arial" w:cs="Arial"/>
          <w:sz w:val="20"/>
          <w:szCs w:val="20"/>
          <w:lang w:eastAsia="sl-SI"/>
        </w:rPr>
      </w:pPr>
      <w:r w:rsidRPr="00B67303">
        <w:rPr>
          <w:rFonts w:ascii="Arial" w:eastAsia="Times New Roman" w:hAnsi="Arial" w:cs="Arial"/>
          <w:sz w:val="20"/>
          <w:szCs w:val="20"/>
          <w:lang w:eastAsia="sl-SI"/>
        </w:rPr>
        <w:t>– Slovenska vas,</w:t>
      </w:r>
    </w:p>
    <w:p w:rsidR="00B67303" w:rsidRPr="00B67303" w:rsidRDefault="00B67303" w:rsidP="00B67303">
      <w:pPr>
        <w:spacing w:after="0" w:line="240" w:lineRule="auto"/>
        <w:jc w:val="both"/>
        <w:rPr>
          <w:rFonts w:ascii="Arial" w:eastAsia="Times New Roman" w:hAnsi="Arial" w:cs="Arial"/>
          <w:sz w:val="20"/>
          <w:szCs w:val="20"/>
          <w:lang w:eastAsia="sl-SI"/>
        </w:rPr>
      </w:pPr>
      <w:r w:rsidRPr="00B67303">
        <w:rPr>
          <w:rFonts w:ascii="Arial" w:eastAsia="Times New Roman" w:hAnsi="Arial" w:cs="Arial"/>
          <w:sz w:val="20"/>
          <w:szCs w:val="20"/>
          <w:lang w:eastAsia="sl-SI"/>
        </w:rPr>
        <w:t>– Rigonce,</w:t>
      </w:r>
    </w:p>
    <w:p w:rsidR="00B67303" w:rsidRPr="00B67303" w:rsidRDefault="00B67303" w:rsidP="00B67303">
      <w:pPr>
        <w:spacing w:after="0" w:line="240" w:lineRule="auto"/>
        <w:jc w:val="both"/>
        <w:rPr>
          <w:rFonts w:ascii="Arial" w:eastAsia="Times New Roman" w:hAnsi="Arial" w:cs="Arial"/>
          <w:sz w:val="20"/>
          <w:szCs w:val="20"/>
          <w:lang w:eastAsia="sl-SI"/>
        </w:rPr>
      </w:pPr>
      <w:r w:rsidRPr="00B67303">
        <w:rPr>
          <w:rFonts w:ascii="Arial" w:eastAsia="Times New Roman" w:hAnsi="Arial" w:cs="Arial"/>
          <w:sz w:val="20"/>
          <w:szCs w:val="20"/>
          <w:lang w:eastAsia="sl-SI"/>
        </w:rPr>
        <w:t>– Orešje,</w:t>
      </w:r>
    </w:p>
    <w:p w:rsidR="00B67303" w:rsidRPr="00B67303" w:rsidRDefault="00B67303" w:rsidP="00B67303">
      <w:pPr>
        <w:spacing w:after="0" w:line="240" w:lineRule="auto"/>
        <w:jc w:val="both"/>
        <w:rPr>
          <w:rFonts w:ascii="Arial" w:eastAsia="Times New Roman" w:hAnsi="Arial" w:cs="Arial"/>
          <w:sz w:val="20"/>
          <w:szCs w:val="20"/>
          <w:lang w:eastAsia="sl-SI"/>
        </w:rPr>
      </w:pPr>
      <w:r w:rsidRPr="00B67303">
        <w:rPr>
          <w:rFonts w:ascii="Arial" w:eastAsia="Times New Roman" w:hAnsi="Arial" w:cs="Arial"/>
          <w:sz w:val="20"/>
          <w:szCs w:val="20"/>
          <w:lang w:eastAsia="sl-SI"/>
        </w:rPr>
        <w:t>– Bistrica ob Sotli,</w:t>
      </w:r>
    </w:p>
    <w:p w:rsidR="00B67303" w:rsidRPr="00B67303" w:rsidRDefault="00B67303" w:rsidP="00B67303">
      <w:pPr>
        <w:spacing w:after="0" w:line="240" w:lineRule="auto"/>
        <w:jc w:val="both"/>
        <w:rPr>
          <w:rFonts w:ascii="Arial" w:eastAsia="Times New Roman" w:hAnsi="Arial" w:cs="Arial"/>
          <w:sz w:val="20"/>
          <w:szCs w:val="20"/>
          <w:lang w:eastAsia="sl-SI"/>
        </w:rPr>
      </w:pPr>
      <w:r w:rsidRPr="00B67303">
        <w:rPr>
          <w:rFonts w:ascii="Arial" w:eastAsia="Times New Roman" w:hAnsi="Arial" w:cs="Arial"/>
          <w:sz w:val="20"/>
          <w:szCs w:val="20"/>
          <w:lang w:eastAsia="sl-SI"/>
        </w:rPr>
        <w:t>– Imeno,</w:t>
      </w:r>
    </w:p>
    <w:p w:rsidR="00B67303" w:rsidRPr="00B67303" w:rsidRDefault="00B67303" w:rsidP="00B67303">
      <w:pPr>
        <w:spacing w:after="0" w:line="240" w:lineRule="auto"/>
        <w:jc w:val="both"/>
        <w:rPr>
          <w:rFonts w:ascii="Arial" w:eastAsia="Times New Roman" w:hAnsi="Arial" w:cs="Arial"/>
          <w:sz w:val="20"/>
          <w:szCs w:val="20"/>
          <w:lang w:eastAsia="sl-SI"/>
        </w:rPr>
      </w:pPr>
      <w:r w:rsidRPr="00B67303">
        <w:rPr>
          <w:rFonts w:ascii="Arial" w:eastAsia="Times New Roman" w:hAnsi="Arial" w:cs="Arial"/>
          <w:sz w:val="20"/>
          <w:szCs w:val="20"/>
          <w:lang w:eastAsia="sl-SI"/>
        </w:rPr>
        <w:t>– Dobovec,</w:t>
      </w:r>
    </w:p>
    <w:p w:rsidR="00B67303" w:rsidRPr="00B67303" w:rsidRDefault="00B67303" w:rsidP="00B67303">
      <w:pPr>
        <w:spacing w:after="0" w:line="240" w:lineRule="auto"/>
        <w:jc w:val="both"/>
        <w:rPr>
          <w:rFonts w:ascii="Arial" w:eastAsia="Times New Roman" w:hAnsi="Arial" w:cs="Arial"/>
          <w:sz w:val="20"/>
          <w:szCs w:val="20"/>
          <w:lang w:eastAsia="sl-SI"/>
        </w:rPr>
      </w:pPr>
      <w:r w:rsidRPr="00B67303">
        <w:rPr>
          <w:rFonts w:ascii="Arial" w:eastAsia="Times New Roman" w:hAnsi="Arial" w:cs="Arial"/>
          <w:sz w:val="20"/>
          <w:szCs w:val="20"/>
          <w:lang w:eastAsia="sl-SI"/>
        </w:rPr>
        <w:t>– Rogatec,</w:t>
      </w:r>
    </w:p>
    <w:p w:rsidR="00B67303" w:rsidRPr="00B67303" w:rsidRDefault="00B67303" w:rsidP="00B67303">
      <w:pPr>
        <w:spacing w:after="0" w:line="240" w:lineRule="auto"/>
        <w:jc w:val="both"/>
        <w:rPr>
          <w:rFonts w:ascii="Arial" w:eastAsia="Times New Roman" w:hAnsi="Arial" w:cs="Arial"/>
          <w:sz w:val="20"/>
          <w:szCs w:val="20"/>
          <w:lang w:eastAsia="sl-SI"/>
        </w:rPr>
      </w:pPr>
      <w:r w:rsidRPr="00B67303">
        <w:rPr>
          <w:rFonts w:ascii="Arial" w:eastAsia="Times New Roman" w:hAnsi="Arial" w:cs="Arial"/>
          <w:sz w:val="20"/>
          <w:szCs w:val="20"/>
          <w:lang w:eastAsia="sl-SI"/>
        </w:rPr>
        <w:t>– Gruškovje,</w:t>
      </w:r>
    </w:p>
    <w:p w:rsidR="00B67303" w:rsidRPr="00B67303" w:rsidRDefault="00B67303" w:rsidP="00B67303">
      <w:pPr>
        <w:spacing w:after="0" w:line="240" w:lineRule="auto"/>
        <w:jc w:val="both"/>
        <w:rPr>
          <w:rFonts w:ascii="Arial" w:eastAsia="Times New Roman" w:hAnsi="Arial" w:cs="Arial"/>
          <w:sz w:val="20"/>
          <w:szCs w:val="20"/>
          <w:lang w:eastAsia="sl-SI"/>
        </w:rPr>
      </w:pPr>
      <w:r w:rsidRPr="00B67303">
        <w:rPr>
          <w:rFonts w:ascii="Arial" w:eastAsia="Times New Roman" w:hAnsi="Arial" w:cs="Arial"/>
          <w:sz w:val="20"/>
          <w:szCs w:val="20"/>
          <w:lang w:eastAsia="sl-SI"/>
        </w:rPr>
        <w:t>– Zavrč,</w:t>
      </w:r>
    </w:p>
    <w:p w:rsidR="00B67303" w:rsidRPr="00B67303" w:rsidRDefault="00B67303" w:rsidP="00B67303">
      <w:pPr>
        <w:spacing w:after="0" w:line="240" w:lineRule="auto"/>
        <w:jc w:val="both"/>
        <w:rPr>
          <w:rFonts w:ascii="Arial" w:eastAsia="Times New Roman" w:hAnsi="Arial" w:cs="Arial"/>
          <w:sz w:val="20"/>
          <w:szCs w:val="20"/>
          <w:lang w:eastAsia="sl-SI"/>
        </w:rPr>
      </w:pPr>
      <w:r w:rsidRPr="00B67303">
        <w:rPr>
          <w:rFonts w:ascii="Arial" w:eastAsia="Times New Roman" w:hAnsi="Arial" w:cs="Arial"/>
          <w:sz w:val="20"/>
          <w:szCs w:val="20"/>
          <w:lang w:eastAsia="sl-SI"/>
        </w:rPr>
        <w:t>– Ormož,</w:t>
      </w:r>
    </w:p>
    <w:p w:rsidR="00B67303" w:rsidRPr="00B67303" w:rsidRDefault="00B67303" w:rsidP="00B67303">
      <w:pPr>
        <w:spacing w:after="0" w:line="240" w:lineRule="auto"/>
        <w:jc w:val="both"/>
        <w:rPr>
          <w:rFonts w:ascii="Arial" w:eastAsia="Times New Roman" w:hAnsi="Arial" w:cs="Arial"/>
          <w:sz w:val="20"/>
          <w:szCs w:val="20"/>
          <w:lang w:eastAsia="sl-SI"/>
        </w:rPr>
      </w:pPr>
      <w:r w:rsidRPr="00B67303">
        <w:rPr>
          <w:rFonts w:ascii="Arial" w:eastAsia="Times New Roman" w:hAnsi="Arial" w:cs="Arial"/>
          <w:sz w:val="20"/>
          <w:szCs w:val="20"/>
          <w:lang w:eastAsia="sl-SI"/>
        </w:rPr>
        <w:t>– Središče ob Dravi,</w:t>
      </w:r>
    </w:p>
    <w:p w:rsidR="00B67303" w:rsidRPr="00B67303" w:rsidRDefault="00B67303" w:rsidP="00B67303">
      <w:pPr>
        <w:autoSpaceDE w:val="0"/>
        <w:autoSpaceDN w:val="0"/>
        <w:adjustRightInd w:val="0"/>
        <w:spacing w:after="0" w:line="240" w:lineRule="auto"/>
        <w:jc w:val="both"/>
        <w:rPr>
          <w:rFonts w:ascii="Arial" w:eastAsia="Times New Roman" w:hAnsi="Arial" w:cs="Arial"/>
          <w:sz w:val="20"/>
          <w:szCs w:val="20"/>
          <w:lang w:eastAsia="sl-SI"/>
        </w:rPr>
      </w:pPr>
      <w:r w:rsidRPr="00B67303">
        <w:rPr>
          <w:rFonts w:ascii="Arial" w:eastAsia="Times New Roman" w:hAnsi="Arial" w:cs="Arial"/>
          <w:sz w:val="20"/>
          <w:szCs w:val="20"/>
          <w:lang w:eastAsia="sl-SI"/>
        </w:rPr>
        <w:t>– Gibina in</w:t>
      </w:r>
    </w:p>
    <w:p w:rsidR="00B67303" w:rsidRPr="00B67303" w:rsidRDefault="00B67303" w:rsidP="00B67303">
      <w:pPr>
        <w:spacing w:after="0" w:line="240" w:lineRule="auto"/>
        <w:jc w:val="both"/>
        <w:rPr>
          <w:rFonts w:ascii="Arial" w:eastAsia="Times New Roman" w:hAnsi="Arial" w:cs="Arial"/>
          <w:sz w:val="20"/>
          <w:szCs w:val="20"/>
          <w:lang w:eastAsia="sl-SI"/>
        </w:rPr>
      </w:pPr>
      <w:r w:rsidRPr="00B67303">
        <w:rPr>
          <w:rFonts w:ascii="Arial" w:eastAsia="Times New Roman" w:hAnsi="Arial" w:cs="Arial"/>
          <w:sz w:val="20"/>
          <w:szCs w:val="20"/>
          <w:lang w:eastAsia="sl-SI"/>
        </w:rPr>
        <w:t>– Petišovci.</w:t>
      </w:r>
    </w:p>
    <w:p w:rsidR="00B67303" w:rsidRPr="00B67303" w:rsidRDefault="00B67303" w:rsidP="00B67303">
      <w:pPr>
        <w:spacing w:after="0" w:line="240" w:lineRule="auto"/>
        <w:jc w:val="both"/>
        <w:rPr>
          <w:rFonts w:ascii="Arial" w:eastAsia="Times New Roman" w:hAnsi="Arial" w:cs="Arial"/>
          <w:sz w:val="20"/>
          <w:szCs w:val="20"/>
          <w:lang w:eastAsia="sl-SI"/>
        </w:rPr>
      </w:pPr>
    </w:p>
    <w:p w:rsidR="00B67303" w:rsidRPr="00B67303" w:rsidRDefault="00B67303" w:rsidP="00B67303">
      <w:pPr>
        <w:autoSpaceDE w:val="0"/>
        <w:autoSpaceDN w:val="0"/>
        <w:adjustRightInd w:val="0"/>
        <w:spacing w:after="0" w:line="240" w:lineRule="auto"/>
        <w:jc w:val="both"/>
        <w:rPr>
          <w:rFonts w:ascii="Arial" w:eastAsia="Times New Roman" w:hAnsi="Arial" w:cs="Arial"/>
          <w:sz w:val="20"/>
          <w:szCs w:val="20"/>
          <w:lang w:eastAsia="sl-SI"/>
        </w:rPr>
      </w:pPr>
      <w:r w:rsidRPr="00B67303">
        <w:rPr>
          <w:rFonts w:ascii="Arial" w:eastAsia="Times New Roman" w:hAnsi="Arial" w:cs="Arial"/>
          <w:sz w:val="20"/>
          <w:szCs w:val="20"/>
          <w:lang w:eastAsia="sl-SI"/>
        </w:rPr>
        <w:t xml:space="preserve">(2) Na mejnih prehodih Podgorje, Slovenska vas, Rigonce, Orešje, Imeno, Rogatec, Ormož in Gibina je dovoljen prehod državne meje samo za osebe, ki imajo pravico do prostega gibanja po pravu Evropske </w:t>
      </w:r>
      <w:r w:rsidR="00192BF2" w:rsidRPr="00B67303">
        <w:rPr>
          <w:rFonts w:ascii="Arial" w:eastAsia="Times New Roman" w:hAnsi="Arial" w:cs="Arial"/>
          <w:sz w:val="20"/>
          <w:szCs w:val="20"/>
          <w:lang w:eastAsia="sl-SI"/>
        </w:rPr>
        <w:t>unije</w:t>
      </w:r>
      <w:r w:rsidRPr="00B67303">
        <w:rPr>
          <w:rFonts w:ascii="Arial" w:eastAsia="Times New Roman" w:hAnsi="Arial" w:cs="Arial"/>
          <w:sz w:val="20"/>
          <w:szCs w:val="20"/>
          <w:lang w:eastAsia="sl-SI"/>
        </w:rPr>
        <w:t>.</w:t>
      </w:r>
    </w:p>
    <w:p w:rsidR="00B67303" w:rsidRPr="00B67303" w:rsidRDefault="00B67303" w:rsidP="00B67303">
      <w:pPr>
        <w:autoSpaceDE w:val="0"/>
        <w:autoSpaceDN w:val="0"/>
        <w:adjustRightInd w:val="0"/>
        <w:spacing w:after="0" w:line="240" w:lineRule="auto"/>
        <w:jc w:val="both"/>
        <w:rPr>
          <w:rFonts w:ascii="Arial" w:eastAsia="Times New Roman" w:hAnsi="Arial" w:cs="Arial"/>
          <w:sz w:val="20"/>
          <w:szCs w:val="20"/>
          <w:lang w:eastAsia="sl-SI"/>
        </w:rPr>
      </w:pPr>
    </w:p>
    <w:p w:rsidR="00B67303" w:rsidRPr="00B67303" w:rsidRDefault="00B67303" w:rsidP="00B67303">
      <w:pPr>
        <w:autoSpaceDE w:val="0"/>
        <w:autoSpaceDN w:val="0"/>
        <w:adjustRightInd w:val="0"/>
        <w:spacing w:after="0" w:line="240" w:lineRule="auto"/>
        <w:jc w:val="both"/>
        <w:rPr>
          <w:rFonts w:ascii="Arial" w:eastAsia="Times New Roman" w:hAnsi="Arial" w:cs="Arial"/>
          <w:sz w:val="20"/>
          <w:szCs w:val="20"/>
          <w:lang w:eastAsia="sl-SI"/>
        </w:rPr>
      </w:pPr>
      <w:r w:rsidRPr="00B67303">
        <w:rPr>
          <w:rFonts w:ascii="Arial" w:eastAsia="Times New Roman" w:hAnsi="Arial" w:cs="Arial"/>
          <w:sz w:val="20"/>
          <w:szCs w:val="20"/>
          <w:lang w:eastAsia="sl-SI"/>
        </w:rPr>
        <w:t xml:space="preserve">(3) Na mejnih prehodih Sočerga, Rigonce, Vinica in Imeno je dovoljen tovorni promet za tovorna vozila, katerih največja dovoljena masa ne presega 7,5 tone. </w:t>
      </w:r>
    </w:p>
    <w:p w:rsidR="00B67303" w:rsidRPr="00B67303" w:rsidRDefault="00B67303" w:rsidP="00B67303">
      <w:pPr>
        <w:autoSpaceDE w:val="0"/>
        <w:autoSpaceDN w:val="0"/>
        <w:adjustRightInd w:val="0"/>
        <w:spacing w:after="0" w:line="240" w:lineRule="auto"/>
        <w:jc w:val="both"/>
        <w:rPr>
          <w:rFonts w:ascii="Arial" w:eastAsia="Times New Roman" w:hAnsi="Arial" w:cs="Arial"/>
          <w:sz w:val="20"/>
          <w:szCs w:val="20"/>
          <w:lang w:eastAsia="sl-SI"/>
        </w:rPr>
      </w:pPr>
    </w:p>
    <w:p w:rsidR="00B67303" w:rsidRPr="00B67303" w:rsidRDefault="00EA1BE5" w:rsidP="00B67303">
      <w:pPr>
        <w:autoSpaceDE w:val="0"/>
        <w:autoSpaceDN w:val="0"/>
        <w:adjustRightInd w:val="0"/>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(4) </w:t>
      </w:r>
      <w:r w:rsidR="00B67303" w:rsidRPr="00B67303">
        <w:rPr>
          <w:rFonts w:ascii="Arial" w:eastAsia="Times New Roman" w:hAnsi="Arial" w:cs="Arial"/>
          <w:sz w:val="20"/>
          <w:szCs w:val="20"/>
          <w:lang w:eastAsia="sl-SI"/>
        </w:rPr>
        <w:t>Na mejnih prehodih Sečovlje (Sicciole) – kontrolna točka, Podgorje, Slovenska vas, Orešje, Rogatec, Ormož in Gibina je dovoljen tovorni promet za tovorna vozila, katerih največja dovoljena masa ne presega 3,5 tone.</w:t>
      </w:r>
      <w:r w:rsidR="00B67303" w:rsidRPr="00B67303" w:rsidDel="008E738B">
        <w:rPr>
          <w:rFonts w:ascii="Arial" w:eastAsia="Times New Roman" w:hAnsi="Arial" w:cs="Arial"/>
          <w:sz w:val="20"/>
          <w:szCs w:val="20"/>
          <w:lang w:eastAsia="sl-SI"/>
        </w:rPr>
        <w:t xml:space="preserve"> </w:t>
      </w:r>
    </w:p>
    <w:p w:rsidR="00120C76" w:rsidRDefault="00120C76" w:rsidP="00B67303">
      <w:pPr>
        <w:autoSpaceDE w:val="0"/>
        <w:autoSpaceDN w:val="0"/>
        <w:adjustRightInd w:val="0"/>
        <w:spacing w:after="0" w:line="240" w:lineRule="auto"/>
        <w:jc w:val="both"/>
        <w:rPr>
          <w:rFonts w:ascii="Arial" w:eastAsia="Times New Roman" w:hAnsi="Arial" w:cs="Arial"/>
          <w:sz w:val="20"/>
          <w:szCs w:val="20"/>
          <w:lang w:eastAsia="sl-SI"/>
        </w:rPr>
      </w:pPr>
    </w:p>
    <w:p w:rsidR="00B67303" w:rsidRPr="00B67303" w:rsidRDefault="00EA1BE5" w:rsidP="00B67303">
      <w:pPr>
        <w:autoSpaceDE w:val="0"/>
        <w:autoSpaceDN w:val="0"/>
        <w:adjustRightInd w:val="0"/>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(5</w:t>
      </w:r>
      <w:r w:rsidR="00B67303" w:rsidRPr="00B67303">
        <w:rPr>
          <w:rFonts w:ascii="Arial" w:eastAsia="Times New Roman" w:hAnsi="Arial" w:cs="Arial"/>
          <w:sz w:val="20"/>
          <w:szCs w:val="20"/>
          <w:lang w:eastAsia="sl-SI"/>
        </w:rPr>
        <w:t>) Mejni prehodi obratujejo neprekinjeno, razen mejnega prehoda Podgorje, ki je odprt od 1. junija do 31. avgusta od 6. do 24. ure in od 1. septembra do 31. maja od 6. do 22. ure.</w:t>
      </w:r>
    </w:p>
    <w:p w:rsidR="00B67303" w:rsidRPr="00B67303" w:rsidRDefault="00B67303" w:rsidP="00B67303">
      <w:pPr>
        <w:spacing w:after="0" w:line="240" w:lineRule="auto"/>
        <w:jc w:val="both"/>
        <w:rPr>
          <w:rFonts w:ascii="Arial" w:eastAsia="Times New Roman" w:hAnsi="Arial" w:cs="Arial"/>
          <w:sz w:val="20"/>
          <w:szCs w:val="20"/>
          <w:lang w:eastAsia="sl-SI"/>
        </w:rPr>
      </w:pPr>
    </w:p>
    <w:p w:rsidR="00B67303" w:rsidRDefault="00B67303" w:rsidP="00B67303">
      <w:pPr>
        <w:spacing w:after="0" w:line="240" w:lineRule="auto"/>
        <w:jc w:val="both"/>
        <w:rPr>
          <w:rFonts w:ascii="Arial" w:eastAsia="Times New Roman" w:hAnsi="Arial" w:cs="Arial"/>
          <w:sz w:val="20"/>
          <w:szCs w:val="20"/>
          <w:lang w:eastAsia="sl-SI"/>
        </w:rPr>
      </w:pPr>
    </w:p>
    <w:p w:rsidR="007C60CC" w:rsidRPr="00B67303" w:rsidRDefault="007C60CC" w:rsidP="00B67303">
      <w:pPr>
        <w:spacing w:after="0" w:line="240" w:lineRule="auto"/>
        <w:jc w:val="both"/>
        <w:rPr>
          <w:rFonts w:ascii="Arial" w:eastAsia="Times New Roman" w:hAnsi="Arial" w:cs="Arial"/>
          <w:sz w:val="20"/>
          <w:szCs w:val="20"/>
          <w:lang w:eastAsia="sl-SI"/>
        </w:rPr>
      </w:pPr>
    </w:p>
    <w:p w:rsidR="00B67303" w:rsidRPr="00B67303" w:rsidRDefault="007C60CC" w:rsidP="00B67303">
      <w:pPr>
        <w:spacing w:after="0" w:line="240" w:lineRule="auto"/>
        <w:jc w:val="center"/>
        <w:rPr>
          <w:rFonts w:ascii="Arial" w:eastAsia="Times New Roman" w:hAnsi="Arial" w:cs="Arial"/>
          <w:sz w:val="20"/>
          <w:szCs w:val="20"/>
          <w:lang w:eastAsia="sl-SI"/>
        </w:rPr>
      </w:pPr>
      <w:r>
        <w:rPr>
          <w:rFonts w:ascii="Arial" w:eastAsia="Times New Roman" w:hAnsi="Arial" w:cs="Arial"/>
          <w:sz w:val="20"/>
          <w:szCs w:val="20"/>
          <w:lang w:eastAsia="sl-SI"/>
        </w:rPr>
        <w:lastRenderedPageBreak/>
        <w:t>3</w:t>
      </w:r>
      <w:r w:rsidR="00B67303" w:rsidRPr="00B67303">
        <w:rPr>
          <w:rFonts w:ascii="Arial" w:eastAsia="Times New Roman" w:hAnsi="Arial" w:cs="Arial"/>
          <w:sz w:val="20"/>
          <w:szCs w:val="20"/>
          <w:lang w:eastAsia="sl-SI"/>
        </w:rPr>
        <w:t>. člen</w:t>
      </w:r>
    </w:p>
    <w:p w:rsidR="00B67303" w:rsidRPr="00B67303" w:rsidRDefault="00B67303" w:rsidP="00B67303">
      <w:pPr>
        <w:spacing w:after="0" w:line="240" w:lineRule="auto"/>
        <w:jc w:val="both"/>
        <w:rPr>
          <w:rFonts w:ascii="Arial" w:eastAsia="Times New Roman" w:hAnsi="Arial" w:cs="Arial"/>
          <w:sz w:val="20"/>
          <w:szCs w:val="20"/>
          <w:lang w:eastAsia="sl-SI"/>
        </w:rPr>
      </w:pPr>
    </w:p>
    <w:p w:rsidR="00B67303" w:rsidRPr="00B67303" w:rsidRDefault="00B67303" w:rsidP="00B67303">
      <w:pPr>
        <w:spacing w:after="0" w:line="240" w:lineRule="auto"/>
        <w:jc w:val="both"/>
        <w:rPr>
          <w:rFonts w:ascii="Arial" w:eastAsia="Times New Roman" w:hAnsi="Arial" w:cs="Arial"/>
          <w:sz w:val="20"/>
          <w:szCs w:val="20"/>
          <w:lang w:eastAsia="sl-SI"/>
        </w:rPr>
      </w:pPr>
      <w:r w:rsidRPr="00B67303">
        <w:rPr>
          <w:rFonts w:ascii="Arial" w:eastAsia="Times New Roman" w:hAnsi="Arial" w:cs="Arial"/>
          <w:sz w:val="20"/>
          <w:szCs w:val="20"/>
          <w:lang w:eastAsia="sl-SI"/>
        </w:rPr>
        <w:t>(1) Za prehajanje zunanje kopenske meje z Republiko Hrvaško se določijo naslednji mejni prehodi za mednarodni železniški promet:</w:t>
      </w:r>
    </w:p>
    <w:p w:rsidR="00B67303" w:rsidRPr="00B67303" w:rsidRDefault="00B67303" w:rsidP="00B67303">
      <w:pPr>
        <w:spacing w:after="0" w:line="240" w:lineRule="auto"/>
        <w:jc w:val="both"/>
        <w:rPr>
          <w:rFonts w:ascii="Arial" w:eastAsia="Times New Roman" w:hAnsi="Arial" w:cs="Arial"/>
          <w:sz w:val="20"/>
          <w:szCs w:val="20"/>
          <w:lang w:eastAsia="sl-SI"/>
        </w:rPr>
      </w:pPr>
    </w:p>
    <w:p w:rsidR="00B67303" w:rsidRPr="00B67303" w:rsidRDefault="00B67303" w:rsidP="00B67303">
      <w:pPr>
        <w:spacing w:after="0" w:line="240" w:lineRule="auto"/>
        <w:jc w:val="both"/>
        <w:rPr>
          <w:rFonts w:ascii="Arial" w:eastAsia="Times New Roman" w:hAnsi="Arial" w:cs="Arial"/>
          <w:sz w:val="20"/>
          <w:szCs w:val="20"/>
          <w:lang w:eastAsia="sl-SI"/>
        </w:rPr>
      </w:pPr>
      <w:r w:rsidRPr="00B67303">
        <w:rPr>
          <w:rFonts w:ascii="Arial" w:eastAsia="Times New Roman" w:hAnsi="Arial" w:cs="Arial"/>
          <w:sz w:val="20"/>
          <w:szCs w:val="20"/>
          <w:lang w:eastAsia="sl-SI"/>
        </w:rPr>
        <w:t>– Rakitovec,</w:t>
      </w:r>
    </w:p>
    <w:p w:rsidR="00B67303" w:rsidRPr="00B67303" w:rsidRDefault="00B67303" w:rsidP="00B67303">
      <w:pPr>
        <w:spacing w:after="0" w:line="240" w:lineRule="auto"/>
        <w:jc w:val="both"/>
        <w:rPr>
          <w:rFonts w:ascii="Arial" w:eastAsia="Times New Roman" w:hAnsi="Arial" w:cs="Arial"/>
          <w:sz w:val="20"/>
          <w:szCs w:val="20"/>
          <w:lang w:eastAsia="sl-SI"/>
        </w:rPr>
      </w:pPr>
      <w:r w:rsidRPr="00B67303">
        <w:rPr>
          <w:rFonts w:ascii="Arial" w:eastAsia="Times New Roman" w:hAnsi="Arial" w:cs="Arial"/>
          <w:sz w:val="20"/>
          <w:szCs w:val="20"/>
          <w:lang w:eastAsia="sl-SI"/>
        </w:rPr>
        <w:t>– Ilirska Bistrica,</w:t>
      </w:r>
    </w:p>
    <w:p w:rsidR="00B67303" w:rsidRPr="00B67303" w:rsidRDefault="00B67303" w:rsidP="00B67303">
      <w:pPr>
        <w:spacing w:after="0" w:line="240" w:lineRule="auto"/>
        <w:jc w:val="both"/>
        <w:rPr>
          <w:rFonts w:ascii="Arial" w:eastAsia="Times New Roman" w:hAnsi="Arial" w:cs="Arial"/>
          <w:sz w:val="20"/>
          <w:szCs w:val="20"/>
          <w:lang w:eastAsia="sl-SI"/>
        </w:rPr>
      </w:pPr>
      <w:r w:rsidRPr="00B67303">
        <w:rPr>
          <w:rFonts w:ascii="Arial" w:eastAsia="Times New Roman" w:hAnsi="Arial" w:cs="Arial"/>
          <w:sz w:val="20"/>
          <w:szCs w:val="20"/>
          <w:lang w:eastAsia="sl-SI"/>
        </w:rPr>
        <w:t>– Metlika,</w:t>
      </w:r>
    </w:p>
    <w:p w:rsidR="00B67303" w:rsidRPr="00B67303" w:rsidRDefault="00B67303" w:rsidP="00B67303">
      <w:pPr>
        <w:autoSpaceDE w:val="0"/>
        <w:autoSpaceDN w:val="0"/>
        <w:adjustRightInd w:val="0"/>
        <w:spacing w:after="0" w:line="240" w:lineRule="auto"/>
        <w:jc w:val="both"/>
        <w:rPr>
          <w:rFonts w:ascii="Arial" w:eastAsia="Times New Roman" w:hAnsi="Arial" w:cs="Arial"/>
          <w:sz w:val="20"/>
          <w:szCs w:val="20"/>
          <w:lang w:eastAsia="sl-SI"/>
        </w:rPr>
      </w:pPr>
      <w:r w:rsidRPr="00B67303">
        <w:rPr>
          <w:rFonts w:ascii="Arial" w:eastAsia="Times New Roman" w:hAnsi="Arial" w:cs="Arial"/>
          <w:sz w:val="20"/>
          <w:szCs w:val="20"/>
          <w:lang w:eastAsia="sl-SI"/>
        </w:rPr>
        <w:t>– Dobova,</w:t>
      </w:r>
    </w:p>
    <w:p w:rsidR="00B67303" w:rsidRPr="00B67303" w:rsidRDefault="00B67303" w:rsidP="00B67303">
      <w:pPr>
        <w:autoSpaceDE w:val="0"/>
        <w:autoSpaceDN w:val="0"/>
        <w:adjustRightInd w:val="0"/>
        <w:spacing w:after="0" w:line="240" w:lineRule="auto"/>
        <w:jc w:val="both"/>
        <w:rPr>
          <w:rFonts w:ascii="Arial" w:eastAsia="Times New Roman" w:hAnsi="Arial" w:cs="Arial"/>
          <w:sz w:val="20"/>
          <w:szCs w:val="20"/>
          <w:lang w:eastAsia="sl-SI"/>
        </w:rPr>
      </w:pPr>
      <w:r w:rsidRPr="00B67303">
        <w:rPr>
          <w:rFonts w:ascii="Arial" w:eastAsia="Times New Roman" w:hAnsi="Arial" w:cs="Arial"/>
          <w:sz w:val="20"/>
          <w:szCs w:val="20"/>
          <w:lang w:eastAsia="sl-SI"/>
        </w:rPr>
        <w:t>– Imeno,</w:t>
      </w:r>
    </w:p>
    <w:p w:rsidR="00B67303" w:rsidRPr="00B67303" w:rsidRDefault="00B67303" w:rsidP="00B67303">
      <w:pPr>
        <w:autoSpaceDE w:val="0"/>
        <w:autoSpaceDN w:val="0"/>
        <w:adjustRightInd w:val="0"/>
        <w:spacing w:after="0" w:line="240" w:lineRule="auto"/>
        <w:jc w:val="both"/>
        <w:rPr>
          <w:rFonts w:ascii="Arial" w:eastAsia="Times New Roman" w:hAnsi="Arial" w:cs="Arial"/>
          <w:sz w:val="20"/>
          <w:szCs w:val="20"/>
          <w:lang w:eastAsia="sl-SI"/>
        </w:rPr>
      </w:pPr>
      <w:r w:rsidRPr="00B67303">
        <w:rPr>
          <w:rFonts w:ascii="Arial" w:eastAsia="Times New Roman" w:hAnsi="Arial" w:cs="Arial"/>
          <w:sz w:val="20"/>
          <w:szCs w:val="20"/>
          <w:lang w:eastAsia="sl-SI"/>
        </w:rPr>
        <w:t>– Rogatec,</w:t>
      </w:r>
    </w:p>
    <w:p w:rsidR="00B67303" w:rsidRPr="00B67303" w:rsidRDefault="00B67303" w:rsidP="00B67303">
      <w:pPr>
        <w:autoSpaceDE w:val="0"/>
        <w:autoSpaceDN w:val="0"/>
        <w:adjustRightInd w:val="0"/>
        <w:spacing w:after="0" w:line="240" w:lineRule="auto"/>
        <w:jc w:val="both"/>
        <w:rPr>
          <w:rFonts w:ascii="Arial" w:eastAsia="Times New Roman" w:hAnsi="Arial" w:cs="Arial"/>
          <w:sz w:val="20"/>
          <w:szCs w:val="20"/>
          <w:lang w:eastAsia="sl-SI"/>
        </w:rPr>
      </w:pPr>
      <w:r w:rsidRPr="00B67303">
        <w:rPr>
          <w:rFonts w:ascii="Arial" w:eastAsia="Times New Roman" w:hAnsi="Arial" w:cs="Arial"/>
          <w:sz w:val="20"/>
          <w:szCs w:val="20"/>
          <w:lang w:eastAsia="sl-SI"/>
        </w:rPr>
        <w:t>– Središče ob Dravi,</w:t>
      </w:r>
    </w:p>
    <w:p w:rsidR="00B67303" w:rsidRPr="00B67303" w:rsidRDefault="00B67303" w:rsidP="00B67303">
      <w:pPr>
        <w:autoSpaceDE w:val="0"/>
        <w:autoSpaceDN w:val="0"/>
        <w:adjustRightInd w:val="0"/>
        <w:spacing w:after="0" w:line="240" w:lineRule="auto"/>
        <w:jc w:val="both"/>
        <w:rPr>
          <w:rFonts w:ascii="Arial" w:eastAsia="Times New Roman" w:hAnsi="Arial" w:cs="Arial"/>
          <w:sz w:val="20"/>
          <w:szCs w:val="20"/>
          <w:lang w:eastAsia="sl-SI"/>
        </w:rPr>
      </w:pPr>
      <w:r w:rsidRPr="00B67303">
        <w:rPr>
          <w:rFonts w:ascii="Arial" w:eastAsia="Times New Roman" w:hAnsi="Arial" w:cs="Arial"/>
          <w:sz w:val="20"/>
          <w:szCs w:val="20"/>
          <w:lang w:eastAsia="sl-SI"/>
        </w:rPr>
        <w:t>– Lendava.</w:t>
      </w:r>
    </w:p>
    <w:p w:rsidR="00B67303" w:rsidRPr="00B67303" w:rsidRDefault="00B67303" w:rsidP="00B67303">
      <w:pPr>
        <w:autoSpaceDE w:val="0"/>
        <w:autoSpaceDN w:val="0"/>
        <w:adjustRightInd w:val="0"/>
        <w:spacing w:after="0" w:line="240" w:lineRule="auto"/>
        <w:jc w:val="both"/>
        <w:rPr>
          <w:rFonts w:ascii="Arial" w:eastAsia="Times New Roman" w:hAnsi="Arial" w:cs="Arial"/>
          <w:sz w:val="20"/>
          <w:szCs w:val="20"/>
          <w:lang w:eastAsia="sl-SI"/>
        </w:rPr>
      </w:pPr>
    </w:p>
    <w:p w:rsidR="00B67303" w:rsidRPr="00B67303" w:rsidRDefault="00B67303" w:rsidP="00B67303">
      <w:pPr>
        <w:autoSpaceDE w:val="0"/>
        <w:autoSpaceDN w:val="0"/>
        <w:adjustRightInd w:val="0"/>
        <w:spacing w:after="0" w:line="240" w:lineRule="auto"/>
        <w:jc w:val="both"/>
        <w:rPr>
          <w:rFonts w:ascii="Arial" w:eastAsia="Times New Roman" w:hAnsi="Arial" w:cs="Arial"/>
          <w:sz w:val="20"/>
          <w:szCs w:val="20"/>
          <w:lang w:eastAsia="sl-SI"/>
        </w:rPr>
      </w:pPr>
      <w:r w:rsidRPr="00B67303">
        <w:rPr>
          <w:rFonts w:ascii="Arial" w:eastAsia="Times New Roman" w:hAnsi="Arial" w:cs="Arial"/>
          <w:sz w:val="20"/>
          <w:szCs w:val="20"/>
          <w:lang w:eastAsia="sl-SI"/>
        </w:rPr>
        <w:t xml:space="preserve">(2) Mejni prehodi obratujejo </w:t>
      </w:r>
      <w:r w:rsidR="00BD5067">
        <w:rPr>
          <w:rFonts w:ascii="Arial" w:eastAsia="Times New Roman" w:hAnsi="Arial" w:cs="Arial"/>
          <w:sz w:val="20"/>
          <w:szCs w:val="20"/>
          <w:lang w:eastAsia="sl-SI"/>
        </w:rPr>
        <w:t xml:space="preserve">v </w:t>
      </w:r>
      <w:r w:rsidRPr="00B67303">
        <w:rPr>
          <w:rFonts w:ascii="Arial" w:eastAsia="Times New Roman" w:hAnsi="Arial" w:cs="Arial"/>
          <w:sz w:val="20"/>
          <w:szCs w:val="20"/>
          <w:lang w:eastAsia="sl-SI"/>
        </w:rPr>
        <w:t>sklad</w:t>
      </w:r>
      <w:r w:rsidR="00BD5067">
        <w:rPr>
          <w:rFonts w:ascii="Arial" w:eastAsia="Times New Roman" w:hAnsi="Arial" w:cs="Arial"/>
          <w:sz w:val="20"/>
          <w:szCs w:val="20"/>
          <w:lang w:eastAsia="sl-SI"/>
        </w:rPr>
        <w:t>u</w:t>
      </w:r>
      <w:r w:rsidRPr="00B67303">
        <w:rPr>
          <w:rFonts w:ascii="Arial" w:eastAsia="Times New Roman" w:hAnsi="Arial" w:cs="Arial"/>
          <w:sz w:val="20"/>
          <w:szCs w:val="20"/>
          <w:lang w:eastAsia="sl-SI"/>
        </w:rPr>
        <w:t xml:space="preserve"> z mednarodnim železniškim voznim redom.</w:t>
      </w:r>
    </w:p>
    <w:p w:rsidR="00B67303" w:rsidRPr="00B67303" w:rsidRDefault="00B67303" w:rsidP="00B67303">
      <w:pPr>
        <w:autoSpaceDE w:val="0"/>
        <w:autoSpaceDN w:val="0"/>
        <w:adjustRightInd w:val="0"/>
        <w:spacing w:after="0" w:line="240" w:lineRule="auto"/>
        <w:jc w:val="both"/>
        <w:rPr>
          <w:rFonts w:ascii="Arial" w:eastAsia="Times New Roman" w:hAnsi="Arial" w:cs="Arial"/>
          <w:sz w:val="20"/>
          <w:szCs w:val="20"/>
          <w:lang w:eastAsia="sl-SI"/>
        </w:rPr>
      </w:pPr>
    </w:p>
    <w:p w:rsidR="00B67303" w:rsidRPr="00B67303" w:rsidRDefault="00B67303" w:rsidP="00B67303">
      <w:pPr>
        <w:autoSpaceDE w:val="0"/>
        <w:autoSpaceDN w:val="0"/>
        <w:adjustRightInd w:val="0"/>
        <w:spacing w:after="0" w:line="240" w:lineRule="auto"/>
        <w:jc w:val="both"/>
        <w:rPr>
          <w:rFonts w:ascii="Arial" w:eastAsia="Times New Roman" w:hAnsi="Arial" w:cs="Arial"/>
          <w:sz w:val="20"/>
          <w:szCs w:val="20"/>
          <w:lang w:eastAsia="sl-SI"/>
        </w:rPr>
      </w:pPr>
    </w:p>
    <w:p w:rsidR="00B67303" w:rsidRPr="00B67303" w:rsidRDefault="007C60CC" w:rsidP="00B67303">
      <w:pPr>
        <w:autoSpaceDE w:val="0"/>
        <w:autoSpaceDN w:val="0"/>
        <w:adjustRightInd w:val="0"/>
        <w:spacing w:after="0" w:line="240" w:lineRule="auto"/>
        <w:jc w:val="center"/>
        <w:rPr>
          <w:rFonts w:ascii="Arial" w:eastAsia="Times New Roman" w:hAnsi="Arial" w:cs="Arial"/>
          <w:sz w:val="20"/>
          <w:szCs w:val="20"/>
          <w:lang w:eastAsia="sl-SI"/>
        </w:rPr>
      </w:pPr>
      <w:r>
        <w:rPr>
          <w:rFonts w:ascii="Arial" w:eastAsia="Times New Roman" w:hAnsi="Arial" w:cs="Arial"/>
          <w:sz w:val="20"/>
          <w:szCs w:val="20"/>
          <w:lang w:eastAsia="sl-SI"/>
        </w:rPr>
        <w:t>4</w:t>
      </w:r>
      <w:r w:rsidR="00B67303" w:rsidRPr="00B67303">
        <w:rPr>
          <w:rFonts w:ascii="Arial" w:eastAsia="Times New Roman" w:hAnsi="Arial" w:cs="Arial"/>
          <w:sz w:val="20"/>
          <w:szCs w:val="20"/>
          <w:lang w:eastAsia="sl-SI"/>
        </w:rPr>
        <w:t>. člen</w:t>
      </w:r>
    </w:p>
    <w:p w:rsidR="00B67303" w:rsidRPr="00B67303" w:rsidRDefault="00B67303" w:rsidP="00B67303">
      <w:pPr>
        <w:autoSpaceDE w:val="0"/>
        <w:autoSpaceDN w:val="0"/>
        <w:adjustRightInd w:val="0"/>
        <w:spacing w:after="0" w:line="240" w:lineRule="auto"/>
        <w:jc w:val="both"/>
        <w:rPr>
          <w:rFonts w:ascii="Arial" w:eastAsia="Times New Roman" w:hAnsi="Arial" w:cs="Arial"/>
          <w:sz w:val="20"/>
          <w:szCs w:val="20"/>
          <w:lang w:eastAsia="sl-SI"/>
        </w:rPr>
      </w:pPr>
    </w:p>
    <w:p w:rsidR="007B1DD2" w:rsidRPr="007B1DD2" w:rsidRDefault="00B67303" w:rsidP="00E04B80">
      <w:pPr>
        <w:autoSpaceDE w:val="0"/>
        <w:autoSpaceDN w:val="0"/>
        <w:adjustRightInd w:val="0"/>
        <w:spacing w:after="0" w:line="240" w:lineRule="auto"/>
        <w:jc w:val="both"/>
        <w:rPr>
          <w:rFonts w:ascii="Arial" w:eastAsia="Times New Roman" w:hAnsi="Arial" w:cs="Arial"/>
          <w:sz w:val="20"/>
          <w:szCs w:val="20"/>
          <w:lang w:eastAsia="sl-SI"/>
        </w:rPr>
      </w:pPr>
      <w:r w:rsidRPr="007B1DD2">
        <w:rPr>
          <w:rFonts w:ascii="Arial" w:eastAsia="Times New Roman" w:hAnsi="Arial" w:cs="Arial"/>
          <w:sz w:val="20"/>
          <w:szCs w:val="20"/>
          <w:lang w:eastAsia="sl-SI"/>
        </w:rPr>
        <w:t xml:space="preserve">(1) </w:t>
      </w:r>
      <w:r w:rsidR="007B1DD2" w:rsidRPr="007B1DD2">
        <w:rPr>
          <w:rFonts w:ascii="Arial" w:eastAsia="Times New Roman" w:hAnsi="Arial" w:cs="Arial"/>
          <w:sz w:val="20"/>
          <w:szCs w:val="20"/>
          <w:lang w:eastAsia="sl-SI"/>
        </w:rPr>
        <w:t xml:space="preserve">Za prehajanje zunanje kopenske meje z Republiko Hrvaško v obmejnem prometu se </w:t>
      </w:r>
      <w:r w:rsidR="00E04B80">
        <w:rPr>
          <w:rFonts w:ascii="Arial" w:hAnsi="Arial" w:cs="Arial"/>
          <w:sz w:val="20"/>
          <w:szCs w:val="20"/>
        </w:rPr>
        <w:t xml:space="preserve">določijo mejni prehodi za obmejni promet, ki so navedeni </w:t>
      </w:r>
      <w:r w:rsidR="007B1DD2" w:rsidRPr="007B1DD2">
        <w:rPr>
          <w:rFonts w:ascii="Arial" w:eastAsia="Times New Roman" w:hAnsi="Arial" w:cs="Arial"/>
          <w:sz w:val="20"/>
          <w:szCs w:val="20"/>
          <w:lang w:eastAsia="sl-SI"/>
        </w:rPr>
        <w:t xml:space="preserve">v </w:t>
      </w:r>
      <w:r w:rsidR="00BD5067">
        <w:rPr>
          <w:rFonts w:ascii="Arial" w:eastAsia="Times New Roman" w:hAnsi="Arial" w:cs="Arial"/>
          <w:sz w:val="20"/>
          <w:szCs w:val="20"/>
          <w:lang w:eastAsia="sl-SI"/>
        </w:rPr>
        <w:t>p</w:t>
      </w:r>
      <w:r w:rsidR="007B1DD2" w:rsidRPr="007B1DD2">
        <w:rPr>
          <w:rFonts w:ascii="Arial" w:eastAsia="Times New Roman" w:hAnsi="Arial" w:cs="Arial"/>
          <w:sz w:val="20"/>
          <w:szCs w:val="20"/>
          <w:lang w:eastAsia="sl-SI"/>
        </w:rPr>
        <w:t>rilogi C Sporazuma med Republiko Slovenijo in Republiko Hrvaško o obmejnem prometu in sodelovanju.</w:t>
      </w:r>
    </w:p>
    <w:p w:rsidR="007B1DD2" w:rsidRDefault="007B1DD2" w:rsidP="00B67303">
      <w:pPr>
        <w:autoSpaceDE w:val="0"/>
        <w:autoSpaceDN w:val="0"/>
        <w:adjustRightInd w:val="0"/>
        <w:spacing w:after="0" w:line="240" w:lineRule="auto"/>
        <w:jc w:val="both"/>
        <w:rPr>
          <w:rFonts w:ascii="Arial" w:eastAsia="Times New Roman" w:hAnsi="Arial" w:cs="Arial"/>
          <w:sz w:val="20"/>
          <w:szCs w:val="20"/>
          <w:lang w:eastAsia="sl-SI"/>
        </w:rPr>
      </w:pPr>
    </w:p>
    <w:p w:rsidR="00B67303" w:rsidRPr="00B67303" w:rsidRDefault="00D54CA8" w:rsidP="00B67303">
      <w:pPr>
        <w:autoSpaceDE w:val="0"/>
        <w:autoSpaceDN w:val="0"/>
        <w:adjustRightInd w:val="0"/>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(2) </w:t>
      </w:r>
      <w:r w:rsidR="00B67303" w:rsidRPr="00B67303">
        <w:rPr>
          <w:rFonts w:ascii="Arial" w:eastAsia="Times New Roman" w:hAnsi="Arial" w:cs="Arial"/>
          <w:sz w:val="20"/>
          <w:szCs w:val="20"/>
          <w:lang w:eastAsia="sl-SI"/>
        </w:rPr>
        <w:t xml:space="preserve">Na mejnih prehodih za obmejni promet je dovoljen prehod </w:t>
      </w:r>
      <w:r w:rsidR="00DA1843">
        <w:rPr>
          <w:rFonts w:ascii="Arial" w:eastAsia="Times New Roman" w:hAnsi="Arial" w:cs="Arial"/>
          <w:sz w:val="20"/>
          <w:szCs w:val="20"/>
          <w:lang w:eastAsia="sl-SI"/>
        </w:rPr>
        <w:t xml:space="preserve">državne </w:t>
      </w:r>
      <w:r w:rsidR="00B67303" w:rsidRPr="00B67303">
        <w:rPr>
          <w:rFonts w:ascii="Arial" w:eastAsia="Times New Roman" w:hAnsi="Arial" w:cs="Arial"/>
          <w:sz w:val="20"/>
          <w:szCs w:val="20"/>
          <w:lang w:eastAsia="sl-SI"/>
        </w:rPr>
        <w:t xml:space="preserve">meje </w:t>
      </w:r>
      <w:r w:rsidRPr="00B67303">
        <w:rPr>
          <w:rFonts w:ascii="Arial" w:eastAsia="Times New Roman" w:hAnsi="Arial" w:cs="Arial"/>
          <w:sz w:val="20"/>
          <w:szCs w:val="20"/>
          <w:lang w:eastAsia="sl-SI"/>
        </w:rPr>
        <w:t xml:space="preserve">s potnim listom ali osebno izkaznico </w:t>
      </w:r>
      <w:r w:rsidR="00DA1843">
        <w:rPr>
          <w:rFonts w:ascii="Arial" w:eastAsia="Times New Roman" w:hAnsi="Arial" w:cs="Arial"/>
          <w:sz w:val="20"/>
          <w:szCs w:val="20"/>
          <w:lang w:eastAsia="sl-SI"/>
        </w:rPr>
        <w:t xml:space="preserve">tudi </w:t>
      </w:r>
      <w:r w:rsidR="00B67303" w:rsidRPr="00B67303">
        <w:rPr>
          <w:rFonts w:ascii="Arial" w:eastAsia="Times New Roman" w:hAnsi="Arial" w:cs="Arial"/>
          <w:sz w:val="20"/>
          <w:szCs w:val="20"/>
          <w:lang w:eastAsia="sl-SI"/>
        </w:rPr>
        <w:t xml:space="preserve">za osebe, ki imajo pravico do prostega gibanja po pravu Evropske </w:t>
      </w:r>
      <w:r w:rsidR="00192BF2" w:rsidRPr="00B67303">
        <w:rPr>
          <w:rFonts w:ascii="Arial" w:eastAsia="Times New Roman" w:hAnsi="Arial" w:cs="Arial"/>
          <w:sz w:val="20"/>
          <w:szCs w:val="20"/>
          <w:lang w:eastAsia="sl-SI"/>
        </w:rPr>
        <w:t>unije</w:t>
      </w:r>
      <w:r w:rsidR="00B67303" w:rsidRPr="00B67303">
        <w:rPr>
          <w:rFonts w:ascii="Arial" w:eastAsia="Times New Roman" w:hAnsi="Arial" w:cs="Arial"/>
          <w:sz w:val="20"/>
          <w:szCs w:val="20"/>
          <w:lang w:eastAsia="sl-SI"/>
        </w:rPr>
        <w:t>.</w:t>
      </w:r>
    </w:p>
    <w:p w:rsidR="00B67303" w:rsidRPr="00B67303" w:rsidRDefault="00B67303" w:rsidP="00B67303">
      <w:pPr>
        <w:autoSpaceDE w:val="0"/>
        <w:autoSpaceDN w:val="0"/>
        <w:adjustRightInd w:val="0"/>
        <w:spacing w:after="0" w:line="240" w:lineRule="auto"/>
        <w:jc w:val="both"/>
        <w:rPr>
          <w:rFonts w:ascii="Arial" w:eastAsia="Times New Roman" w:hAnsi="Arial" w:cs="Arial"/>
          <w:sz w:val="20"/>
          <w:szCs w:val="20"/>
          <w:lang w:eastAsia="sl-SI"/>
        </w:rPr>
      </w:pPr>
    </w:p>
    <w:p w:rsidR="00EA0410" w:rsidRDefault="00B67303" w:rsidP="00B67303">
      <w:pPr>
        <w:autoSpaceDE w:val="0"/>
        <w:autoSpaceDN w:val="0"/>
        <w:adjustRightInd w:val="0"/>
        <w:spacing w:after="0" w:line="240" w:lineRule="auto"/>
        <w:jc w:val="both"/>
        <w:rPr>
          <w:rFonts w:ascii="Arial" w:eastAsia="Times New Roman" w:hAnsi="Arial" w:cs="Arial"/>
          <w:sz w:val="20"/>
          <w:szCs w:val="20"/>
          <w:lang w:eastAsia="sl-SI"/>
        </w:rPr>
      </w:pPr>
      <w:r w:rsidRPr="00B67303">
        <w:rPr>
          <w:rFonts w:ascii="Arial" w:eastAsia="Times New Roman" w:hAnsi="Arial" w:cs="Arial"/>
          <w:sz w:val="20"/>
          <w:szCs w:val="20"/>
          <w:lang w:eastAsia="sl-SI"/>
        </w:rPr>
        <w:t>(</w:t>
      </w:r>
      <w:r w:rsidR="00D54CA8">
        <w:rPr>
          <w:rFonts w:ascii="Arial" w:eastAsia="Times New Roman" w:hAnsi="Arial" w:cs="Arial"/>
          <w:sz w:val="20"/>
          <w:szCs w:val="20"/>
          <w:lang w:eastAsia="sl-SI"/>
        </w:rPr>
        <w:t>3</w:t>
      </w:r>
      <w:r w:rsidRPr="00B67303">
        <w:rPr>
          <w:rFonts w:ascii="Arial" w:eastAsia="Times New Roman" w:hAnsi="Arial" w:cs="Arial"/>
          <w:sz w:val="20"/>
          <w:szCs w:val="20"/>
          <w:lang w:eastAsia="sl-SI"/>
        </w:rPr>
        <w:t xml:space="preserve">) </w:t>
      </w:r>
      <w:r w:rsidR="006E171F">
        <w:rPr>
          <w:rFonts w:ascii="Arial" w:eastAsia="Times New Roman" w:hAnsi="Arial" w:cs="Arial"/>
          <w:sz w:val="20"/>
          <w:szCs w:val="20"/>
          <w:lang w:eastAsia="sl-SI"/>
        </w:rPr>
        <w:t xml:space="preserve">Mejni prehodi za obmejni promet obratujejo </w:t>
      </w:r>
      <w:r w:rsidR="00BD5067">
        <w:rPr>
          <w:rFonts w:ascii="Arial" w:eastAsia="Times New Roman" w:hAnsi="Arial" w:cs="Arial"/>
          <w:sz w:val="20"/>
          <w:szCs w:val="20"/>
          <w:lang w:eastAsia="sl-SI"/>
        </w:rPr>
        <w:t xml:space="preserve">v </w:t>
      </w:r>
      <w:r w:rsidR="006E171F">
        <w:rPr>
          <w:rFonts w:ascii="Arial" w:eastAsia="Times New Roman" w:hAnsi="Arial" w:cs="Arial"/>
          <w:sz w:val="20"/>
          <w:szCs w:val="20"/>
          <w:lang w:eastAsia="sl-SI"/>
        </w:rPr>
        <w:t>sklad</w:t>
      </w:r>
      <w:r w:rsidR="00BD5067">
        <w:rPr>
          <w:rFonts w:ascii="Arial" w:eastAsia="Times New Roman" w:hAnsi="Arial" w:cs="Arial"/>
          <w:sz w:val="20"/>
          <w:szCs w:val="20"/>
          <w:lang w:eastAsia="sl-SI"/>
        </w:rPr>
        <w:t>u</w:t>
      </w:r>
      <w:r w:rsidR="006E171F">
        <w:rPr>
          <w:rFonts w:ascii="Arial" w:eastAsia="Times New Roman" w:hAnsi="Arial" w:cs="Arial"/>
          <w:sz w:val="20"/>
          <w:szCs w:val="20"/>
          <w:lang w:eastAsia="sl-SI"/>
        </w:rPr>
        <w:t xml:space="preserve"> z določbami </w:t>
      </w:r>
      <w:r w:rsidR="00EA0410" w:rsidRPr="00B67303">
        <w:rPr>
          <w:rFonts w:ascii="Arial" w:eastAsia="Times New Roman" w:hAnsi="Arial" w:cs="Arial"/>
          <w:sz w:val="20"/>
          <w:szCs w:val="20"/>
          <w:lang w:eastAsia="sl-SI"/>
        </w:rPr>
        <w:t>Sporazum</w:t>
      </w:r>
      <w:r w:rsidR="006E171F">
        <w:rPr>
          <w:rFonts w:ascii="Arial" w:eastAsia="Times New Roman" w:hAnsi="Arial" w:cs="Arial"/>
          <w:sz w:val="20"/>
          <w:szCs w:val="20"/>
          <w:lang w:eastAsia="sl-SI"/>
        </w:rPr>
        <w:t>a</w:t>
      </w:r>
      <w:r w:rsidR="00EA0410" w:rsidRPr="00B67303">
        <w:rPr>
          <w:rFonts w:ascii="Arial" w:eastAsia="Times New Roman" w:hAnsi="Arial" w:cs="Arial"/>
          <w:sz w:val="20"/>
          <w:szCs w:val="20"/>
          <w:lang w:eastAsia="sl-SI"/>
        </w:rPr>
        <w:t xml:space="preserve"> med Republiko Slovenijo in Republiko Hrvaško o obmejnem prometu in sodelovanju</w:t>
      </w:r>
      <w:r w:rsidR="00EA0410">
        <w:rPr>
          <w:rFonts w:ascii="Arial" w:eastAsia="Times New Roman" w:hAnsi="Arial" w:cs="Arial"/>
          <w:sz w:val="20"/>
          <w:szCs w:val="20"/>
          <w:lang w:eastAsia="sl-SI"/>
        </w:rPr>
        <w:t>.</w:t>
      </w:r>
      <w:r w:rsidR="00EA0410" w:rsidRPr="004D1516">
        <w:rPr>
          <w:rFonts w:ascii="Arial" w:eastAsia="Times New Roman" w:hAnsi="Arial" w:cs="Arial"/>
          <w:sz w:val="20"/>
          <w:szCs w:val="20"/>
          <w:lang w:eastAsia="sl-SI"/>
        </w:rPr>
        <w:t xml:space="preserve"> </w:t>
      </w:r>
    </w:p>
    <w:p w:rsidR="00B67303" w:rsidRPr="00B67303" w:rsidRDefault="00B67303" w:rsidP="00B67303">
      <w:pPr>
        <w:autoSpaceDE w:val="0"/>
        <w:autoSpaceDN w:val="0"/>
        <w:adjustRightInd w:val="0"/>
        <w:spacing w:after="0" w:line="240" w:lineRule="auto"/>
        <w:jc w:val="both"/>
        <w:rPr>
          <w:rFonts w:ascii="Arial" w:eastAsia="Times New Roman" w:hAnsi="Arial" w:cs="Arial"/>
          <w:sz w:val="20"/>
          <w:szCs w:val="20"/>
          <w:lang w:eastAsia="sl-SI"/>
        </w:rPr>
      </w:pPr>
    </w:p>
    <w:p w:rsidR="00B67303" w:rsidRPr="00B67303" w:rsidRDefault="00B67303" w:rsidP="00B67303">
      <w:pPr>
        <w:autoSpaceDE w:val="0"/>
        <w:autoSpaceDN w:val="0"/>
        <w:adjustRightInd w:val="0"/>
        <w:spacing w:after="0" w:line="240" w:lineRule="auto"/>
        <w:jc w:val="both"/>
        <w:rPr>
          <w:rFonts w:ascii="Arial" w:eastAsia="Times New Roman" w:hAnsi="Arial" w:cs="Arial"/>
          <w:sz w:val="20"/>
          <w:szCs w:val="20"/>
          <w:lang w:eastAsia="sl-SI"/>
        </w:rPr>
      </w:pPr>
      <w:r w:rsidRPr="00B67303">
        <w:rPr>
          <w:rFonts w:ascii="Arial" w:eastAsia="Times New Roman" w:hAnsi="Arial" w:cs="Arial"/>
          <w:sz w:val="20"/>
          <w:szCs w:val="20"/>
          <w:lang w:eastAsia="sl-SI"/>
        </w:rPr>
        <w:t>(</w:t>
      </w:r>
      <w:r w:rsidR="00D54CA8">
        <w:rPr>
          <w:rFonts w:ascii="Arial" w:eastAsia="Times New Roman" w:hAnsi="Arial" w:cs="Arial"/>
          <w:sz w:val="20"/>
          <w:szCs w:val="20"/>
          <w:lang w:eastAsia="sl-SI"/>
        </w:rPr>
        <w:t>4</w:t>
      </w:r>
      <w:r w:rsidRPr="00B67303">
        <w:rPr>
          <w:rFonts w:ascii="Arial" w:eastAsia="Times New Roman" w:hAnsi="Arial" w:cs="Arial"/>
          <w:sz w:val="20"/>
          <w:szCs w:val="20"/>
          <w:lang w:eastAsia="sl-SI"/>
        </w:rPr>
        <w:t>) Na mejnih prehodih iz prvega odstavka tega člena je dovoljen tovorni promet za tovorna vozila, katerih največja dovoljena masa ne presega 3,5 tone.</w:t>
      </w:r>
    </w:p>
    <w:p w:rsidR="00B67303" w:rsidRPr="00B67303" w:rsidRDefault="00B67303" w:rsidP="00B67303">
      <w:pPr>
        <w:autoSpaceDE w:val="0"/>
        <w:autoSpaceDN w:val="0"/>
        <w:adjustRightInd w:val="0"/>
        <w:spacing w:after="0" w:line="240" w:lineRule="auto"/>
        <w:jc w:val="both"/>
        <w:rPr>
          <w:rFonts w:ascii="Arial" w:eastAsia="Times New Roman" w:hAnsi="Arial" w:cs="Arial"/>
          <w:sz w:val="20"/>
          <w:szCs w:val="20"/>
          <w:lang w:eastAsia="sl-SI"/>
        </w:rPr>
      </w:pPr>
    </w:p>
    <w:p w:rsidR="00B67303" w:rsidRPr="00B67303" w:rsidRDefault="00B67303" w:rsidP="00B67303">
      <w:pPr>
        <w:autoSpaceDE w:val="0"/>
        <w:autoSpaceDN w:val="0"/>
        <w:adjustRightInd w:val="0"/>
        <w:spacing w:after="0" w:line="240" w:lineRule="auto"/>
        <w:jc w:val="both"/>
        <w:rPr>
          <w:rFonts w:ascii="Arial" w:eastAsia="Times New Roman" w:hAnsi="Arial" w:cs="Arial"/>
          <w:sz w:val="20"/>
          <w:szCs w:val="20"/>
          <w:lang w:eastAsia="sl-SI"/>
        </w:rPr>
      </w:pPr>
    </w:p>
    <w:p w:rsidR="00B67303" w:rsidRPr="00B67303" w:rsidRDefault="007C60CC" w:rsidP="00B67303">
      <w:pPr>
        <w:autoSpaceDE w:val="0"/>
        <w:autoSpaceDN w:val="0"/>
        <w:adjustRightInd w:val="0"/>
        <w:spacing w:after="0" w:line="240" w:lineRule="auto"/>
        <w:jc w:val="center"/>
        <w:rPr>
          <w:rFonts w:ascii="Arial" w:eastAsia="Times New Roman" w:hAnsi="Arial" w:cs="Arial"/>
          <w:sz w:val="20"/>
          <w:szCs w:val="20"/>
          <w:lang w:eastAsia="sl-SI"/>
        </w:rPr>
      </w:pPr>
      <w:r>
        <w:rPr>
          <w:rFonts w:ascii="Arial" w:eastAsia="Times New Roman" w:hAnsi="Arial" w:cs="Arial"/>
          <w:sz w:val="20"/>
          <w:szCs w:val="20"/>
          <w:lang w:eastAsia="sl-SI"/>
        </w:rPr>
        <w:t>5</w:t>
      </w:r>
      <w:r w:rsidR="00B67303" w:rsidRPr="00B67303">
        <w:rPr>
          <w:rFonts w:ascii="Arial" w:eastAsia="Times New Roman" w:hAnsi="Arial" w:cs="Arial"/>
          <w:sz w:val="20"/>
          <w:szCs w:val="20"/>
          <w:lang w:eastAsia="sl-SI"/>
        </w:rPr>
        <w:t>. člen</w:t>
      </w:r>
    </w:p>
    <w:p w:rsidR="00B67303" w:rsidRPr="00B67303" w:rsidRDefault="00B67303" w:rsidP="00B67303">
      <w:pPr>
        <w:autoSpaceDE w:val="0"/>
        <w:autoSpaceDN w:val="0"/>
        <w:adjustRightInd w:val="0"/>
        <w:spacing w:after="0" w:line="240" w:lineRule="auto"/>
        <w:jc w:val="both"/>
        <w:rPr>
          <w:rFonts w:ascii="Arial" w:eastAsia="Times New Roman" w:hAnsi="Arial" w:cs="Arial"/>
          <w:sz w:val="20"/>
          <w:szCs w:val="20"/>
          <w:lang w:eastAsia="sl-SI"/>
        </w:rPr>
      </w:pPr>
    </w:p>
    <w:p w:rsidR="00B67303" w:rsidRPr="00B67303" w:rsidRDefault="00B67303" w:rsidP="00B67303">
      <w:pPr>
        <w:autoSpaceDE w:val="0"/>
        <w:autoSpaceDN w:val="0"/>
        <w:adjustRightInd w:val="0"/>
        <w:spacing w:after="0" w:line="240" w:lineRule="auto"/>
        <w:jc w:val="both"/>
        <w:rPr>
          <w:rFonts w:ascii="Arial" w:eastAsia="Times New Roman" w:hAnsi="Arial" w:cs="Arial"/>
          <w:sz w:val="20"/>
          <w:szCs w:val="20"/>
          <w:lang w:eastAsia="sl-SI"/>
        </w:rPr>
      </w:pPr>
      <w:r w:rsidRPr="00B67303">
        <w:rPr>
          <w:rFonts w:ascii="Arial" w:eastAsia="Times New Roman" w:hAnsi="Arial" w:cs="Arial"/>
          <w:sz w:val="20"/>
          <w:szCs w:val="20"/>
          <w:lang w:eastAsia="sl-SI"/>
        </w:rPr>
        <w:t>(1) Za prehajanje zunanje morske meje se določi</w:t>
      </w:r>
      <w:r w:rsidR="00BD5067">
        <w:rPr>
          <w:rFonts w:ascii="Arial" w:eastAsia="Times New Roman" w:hAnsi="Arial" w:cs="Arial"/>
          <w:sz w:val="20"/>
          <w:szCs w:val="20"/>
          <w:lang w:eastAsia="sl-SI"/>
        </w:rPr>
        <w:t>ta</w:t>
      </w:r>
      <w:r w:rsidRPr="00B67303">
        <w:rPr>
          <w:rFonts w:ascii="Arial" w:eastAsia="Times New Roman" w:hAnsi="Arial" w:cs="Arial"/>
          <w:sz w:val="20"/>
          <w:szCs w:val="20"/>
          <w:lang w:eastAsia="sl-SI"/>
        </w:rPr>
        <w:t xml:space="preserve"> naslednj</w:t>
      </w:r>
      <w:r w:rsidR="00BD5067">
        <w:rPr>
          <w:rFonts w:ascii="Arial" w:eastAsia="Times New Roman" w:hAnsi="Arial" w:cs="Arial"/>
          <w:sz w:val="20"/>
          <w:szCs w:val="20"/>
          <w:lang w:eastAsia="sl-SI"/>
        </w:rPr>
        <w:t>a</w:t>
      </w:r>
      <w:r w:rsidRPr="00B67303">
        <w:rPr>
          <w:rFonts w:ascii="Arial" w:eastAsia="Times New Roman" w:hAnsi="Arial" w:cs="Arial"/>
          <w:sz w:val="20"/>
          <w:szCs w:val="20"/>
          <w:lang w:eastAsia="sl-SI"/>
        </w:rPr>
        <w:t xml:space="preserve"> mejn</w:t>
      </w:r>
      <w:r w:rsidR="00BD5067">
        <w:rPr>
          <w:rFonts w:ascii="Arial" w:eastAsia="Times New Roman" w:hAnsi="Arial" w:cs="Arial"/>
          <w:sz w:val="20"/>
          <w:szCs w:val="20"/>
          <w:lang w:eastAsia="sl-SI"/>
        </w:rPr>
        <w:t>a</w:t>
      </w:r>
      <w:r w:rsidRPr="00B67303">
        <w:rPr>
          <w:rFonts w:ascii="Arial" w:eastAsia="Times New Roman" w:hAnsi="Arial" w:cs="Arial"/>
          <w:sz w:val="20"/>
          <w:szCs w:val="20"/>
          <w:lang w:eastAsia="sl-SI"/>
        </w:rPr>
        <w:t xml:space="preserve"> prehod</w:t>
      </w:r>
      <w:r w:rsidR="00BD5067">
        <w:rPr>
          <w:rFonts w:ascii="Arial" w:eastAsia="Times New Roman" w:hAnsi="Arial" w:cs="Arial"/>
          <w:sz w:val="20"/>
          <w:szCs w:val="20"/>
          <w:lang w:eastAsia="sl-SI"/>
        </w:rPr>
        <w:t>a</w:t>
      </w:r>
      <w:r w:rsidRPr="00B67303">
        <w:rPr>
          <w:rFonts w:ascii="Arial" w:eastAsia="Times New Roman" w:hAnsi="Arial" w:cs="Arial"/>
          <w:sz w:val="20"/>
          <w:szCs w:val="20"/>
          <w:lang w:eastAsia="sl-SI"/>
        </w:rPr>
        <w:t xml:space="preserve"> za mednarodni morski promet:</w:t>
      </w:r>
    </w:p>
    <w:p w:rsidR="00B67303" w:rsidRPr="00B67303" w:rsidRDefault="00B67303" w:rsidP="00B67303">
      <w:pPr>
        <w:autoSpaceDE w:val="0"/>
        <w:autoSpaceDN w:val="0"/>
        <w:adjustRightInd w:val="0"/>
        <w:spacing w:after="0" w:line="240" w:lineRule="auto"/>
        <w:jc w:val="both"/>
        <w:rPr>
          <w:rFonts w:ascii="Arial" w:eastAsia="Times New Roman" w:hAnsi="Arial" w:cs="Arial"/>
          <w:sz w:val="20"/>
          <w:szCs w:val="20"/>
          <w:lang w:eastAsia="sl-SI"/>
        </w:rPr>
      </w:pPr>
    </w:p>
    <w:p w:rsidR="00B67303" w:rsidRPr="00B67303" w:rsidRDefault="00B67303" w:rsidP="00B67303">
      <w:pPr>
        <w:autoSpaceDE w:val="0"/>
        <w:autoSpaceDN w:val="0"/>
        <w:adjustRightInd w:val="0"/>
        <w:spacing w:after="0" w:line="240" w:lineRule="auto"/>
        <w:jc w:val="both"/>
        <w:rPr>
          <w:rFonts w:ascii="Arial" w:eastAsia="Times New Roman" w:hAnsi="Arial" w:cs="Arial"/>
          <w:sz w:val="20"/>
          <w:szCs w:val="20"/>
          <w:lang w:eastAsia="sl-SI"/>
        </w:rPr>
      </w:pPr>
      <w:r w:rsidRPr="00B67303">
        <w:rPr>
          <w:rFonts w:ascii="Arial" w:eastAsia="Times New Roman" w:hAnsi="Arial" w:cs="Arial"/>
          <w:sz w:val="20"/>
          <w:szCs w:val="20"/>
          <w:lang w:eastAsia="sl-SI"/>
        </w:rPr>
        <w:t>– Koper (Capodistria) in</w:t>
      </w:r>
    </w:p>
    <w:p w:rsidR="00B67303" w:rsidRPr="00B67303" w:rsidRDefault="00B67303" w:rsidP="00B67303">
      <w:pPr>
        <w:autoSpaceDE w:val="0"/>
        <w:autoSpaceDN w:val="0"/>
        <w:adjustRightInd w:val="0"/>
        <w:spacing w:after="0" w:line="240" w:lineRule="auto"/>
        <w:jc w:val="both"/>
        <w:rPr>
          <w:rFonts w:ascii="Arial" w:eastAsia="Times New Roman" w:hAnsi="Arial" w:cs="Arial"/>
          <w:sz w:val="20"/>
          <w:szCs w:val="20"/>
          <w:lang w:eastAsia="sl-SI"/>
        </w:rPr>
      </w:pPr>
      <w:r w:rsidRPr="00B67303">
        <w:rPr>
          <w:rFonts w:ascii="Arial" w:eastAsia="Times New Roman" w:hAnsi="Arial" w:cs="Arial"/>
          <w:sz w:val="20"/>
          <w:szCs w:val="20"/>
          <w:lang w:eastAsia="sl-SI"/>
        </w:rPr>
        <w:t>– Piran (Pirano).</w:t>
      </w:r>
    </w:p>
    <w:p w:rsidR="00B67303" w:rsidRPr="00B67303" w:rsidRDefault="00B67303" w:rsidP="00B67303">
      <w:pPr>
        <w:autoSpaceDE w:val="0"/>
        <w:autoSpaceDN w:val="0"/>
        <w:adjustRightInd w:val="0"/>
        <w:spacing w:after="0" w:line="240" w:lineRule="auto"/>
        <w:jc w:val="both"/>
        <w:rPr>
          <w:rFonts w:ascii="Arial" w:eastAsia="Times New Roman" w:hAnsi="Arial" w:cs="Arial"/>
          <w:sz w:val="20"/>
          <w:szCs w:val="20"/>
          <w:lang w:eastAsia="sl-SI"/>
        </w:rPr>
      </w:pPr>
    </w:p>
    <w:p w:rsidR="00B67303" w:rsidRPr="00B67303" w:rsidRDefault="00B67303" w:rsidP="00B67303">
      <w:pPr>
        <w:autoSpaceDE w:val="0"/>
        <w:autoSpaceDN w:val="0"/>
        <w:adjustRightInd w:val="0"/>
        <w:spacing w:after="0" w:line="240" w:lineRule="auto"/>
        <w:jc w:val="both"/>
        <w:rPr>
          <w:rFonts w:ascii="Arial" w:eastAsia="Times New Roman" w:hAnsi="Arial" w:cs="Arial"/>
          <w:sz w:val="20"/>
          <w:szCs w:val="20"/>
          <w:lang w:eastAsia="sl-SI"/>
        </w:rPr>
      </w:pPr>
      <w:r w:rsidRPr="00B67303">
        <w:rPr>
          <w:rFonts w:ascii="Arial" w:eastAsia="Times New Roman" w:hAnsi="Arial" w:cs="Arial"/>
          <w:sz w:val="20"/>
          <w:szCs w:val="20"/>
          <w:lang w:eastAsia="sl-SI"/>
        </w:rPr>
        <w:t xml:space="preserve">(2) Mejna prehoda obratujeta neprekinjeno. </w:t>
      </w:r>
    </w:p>
    <w:p w:rsidR="00B67303" w:rsidRPr="00B67303" w:rsidRDefault="00B67303" w:rsidP="00B67303">
      <w:pPr>
        <w:autoSpaceDE w:val="0"/>
        <w:autoSpaceDN w:val="0"/>
        <w:adjustRightInd w:val="0"/>
        <w:spacing w:after="0" w:line="240" w:lineRule="auto"/>
        <w:jc w:val="both"/>
        <w:rPr>
          <w:rFonts w:ascii="Arial" w:eastAsia="Times New Roman" w:hAnsi="Arial" w:cs="Arial"/>
          <w:sz w:val="20"/>
          <w:szCs w:val="20"/>
          <w:lang w:eastAsia="sl-SI"/>
        </w:rPr>
      </w:pPr>
    </w:p>
    <w:p w:rsidR="00B67303" w:rsidRPr="00B67303" w:rsidRDefault="00B67303" w:rsidP="00B67303">
      <w:pPr>
        <w:autoSpaceDE w:val="0"/>
        <w:autoSpaceDN w:val="0"/>
        <w:adjustRightInd w:val="0"/>
        <w:spacing w:after="0" w:line="240" w:lineRule="auto"/>
        <w:jc w:val="both"/>
        <w:rPr>
          <w:rFonts w:ascii="Arial" w:eastAsia="Times New Roman" w:hAnsi="Arial" w:cs="Arial"/>
          <w:sz w:val="20"/>
          <w:szCs w:val="20"/>
          <w:lang w:eastAsia="sl-SI"/>
        </w:rPr>
      </w:pPr>
    </w:p>
    <w:p w:rsidR="00B67303" w:rsidRPr="00B67303" w:rsidRDefault="007C60CC" w:rsidP="00B67303">
      <w:pPr>
        <w:autoSpaceDE w:val="0"/>
        <w:autoSpaceDN w:val="0"/>
        <w:adjustRightInd w:val="0"/>
        <w:spacing w:after="0" w:line="240" w:lineRule="auto"/>
        <w:jc w:val="center"/>
        <w:rPr>
          <w:rFonts w:ascii="Arial" w:eastAsia="Times New Roman" w:hAnsi="Arial" w:cs="Arial"/>
          <w:sz w:val="20"/>
          <w:szCs w:val="20"/>
          <w:lang w:eastAsia="sl-SI"/>
        </w:rPr>
      </w:pPr>
      <w:r>
        <w:rPr>
          <w:rFonts w:ascii="Arial" w:eastAsia="Times New Roman" w:hAnsi="Arial" w:cs="Arial"/>
          <w:sz w:val="20"/>
          <w:szCs w:val="20"/>
          <w:lang w:eastAsia="sl-SI"/>
        </w:rPr>
        <w:t>6</w:t>
      </w:r>
      <w:r w:rsidR="00B67303" w:rsidRPr="00B67303">
        <w:rPr>
          <w:rFonts w:ascii="Arial" w:eastAsia="Times New Roman" w:hAnsi="Arial" w:cs="Arial"/>
          <w:sz w:val="20"/>
          <w:szCs w:val="20"/>
          <w:lang w:eastAsia="sl-SI"/>
        </w:rPr>
        <w:t>. člen</w:t>
      </w:r>
    </w:p>
    <w:p w:rsidR="00B67303" w:rsidRPr="00B67303" w:rsidRDefault="00B67303" w:rsidP="00B67303">
      <w:pPr>
        <w:autoSpaceDE w:val="0"/>
        <w:autoSpaceDN w:val="0"/>
        <w:adjustRightInd w:val="0"/>
        <w:spacing w:after="0" w:line="240" w:lineRule="auto"/>
        <w:jc w:val="both"/>
        <w:rPr>
          <w:rFonts w:ascii="Arial" w:eastAsia="Times New Roman" w:hAnsi="Arial" w:cs="Arial"/>
          <w:sz w:val="20"/>
          <w:szCs w:val="20"/>
          <w:lang w:eastAsia="sl-SI"/>
        </w:rPr>
      </w:pPr>
    </w:p>
    <w:p w:rsidR="00B67303" w:rsidRPr="00B67303" w:rsidRDefault="00B67303" w:rsidP="00B67303">
      <w:pPr>
        <w:autoSpaceDE w:val="0"/>
        <w:autoSpaceDN w:val="0"/>
        <w:adjustRightInd w:val="0"/>
        <w:spacing w:after="0" w:line="240" w:lineRule="auto"/>
        <w:jc w:val="both"/>
        <w:rPr>
          <w:rFonts w:ascii="Arial" w:eastAsia="Times New Roman" w:hAnsi="Arial" w:cs="Arial"/>
          <w:sz w:val="20"/>
          <w:szCs w:val="20"/>
          <w:lang w:eastAsia="sl-SI"/>
        </w:rPr>
      </w:pPr>
      <w:r w:rsidRPr="00B67303">
        <w:rPr>
          <w:rFonts w:ascii="Arial" w:eastAsia="Times New Roman" w:hAnsi="Arial" w:cs="Arial"/>
          <w:sz w:val="20"/>
          <w:szCs w:val="20"/>
          <w:lang w:eastAsia="sl-SI"/>
        </w:rPr>
        <w:t>(1) Za prehajanje zunanje zračne meje se določijo naslednji mejni prehodi za mednarodni zračni promet:</w:t>
      </w:r>
    </w:p>
    <w:p w:rsidR="00B67303" w:rsidRPr="00B67303" w:rsidRDefault="00B67303" w:rsidP="00B67303">
      <w:pPr>
        <w:autoSpaceDE w:val="0"/>
        <w:autoSpaceDN w:val="0"/>
        <w:adjustRightInd w:val="0"/>
        <w:spacing w:after="0" w:line="240" w:lineRule="auto"/>
        <w:jc w:val="both"/>
        <w:rPr>
          <w:rFonts w:ascii="Arial" w:eastAsia="Times New Roman" w:hAnsi="Arial" w:cs="Arial"/>
          <w:sz w:val="20"/>
          <w:szCs w:val="20"/>
          <w:lang w:eastAsia="sl-SI"/>
        </w:rPr>
      </w:pPr>
    </w:p>
    <w:p w:rsidR="00B67303" w:rsidRPr="00B67303" w:rsidRDefault="00B67303" w:rsidP="00B67303">
      <w:pPr>
        <w:autoSpaceDE w:val="0"/>
        <w:autoSpaceDN w:val="0"/>
        <w:adjustRightInd w:val="0"/>
        <w:spacing w:after="0" w:line="240" w:lineRule="auto"/>
        <w:jc w:val="both"/>
        <w:rPr>
          <w:rFonts w:ascii="Arial" w:eastAsia="Times New Roman" w:hAnsi="Arial" w:cs="Arial"/>
          <w:sz w:val="20"/>
          <w:szCs w:val="20"/>
          <w:lang w:eastAsia="sl-SI"/>
        </w:rPr>
      </w:pPr>
      <w:r w:rsidRPr="00B67303">
        <w:rPr>
          <w:rFonts w:ascii="Arial" w:eastAsia="Times New Roman" w:hAnsi="Arial" w:cs="Arial"/>
          <w:sz w:val="20"/>
          <w:szCs w:val="20"/>
          <w:lang w:eastAsia="sl-SI"/>
        </w:rPr>
        <w:t>– Ljubljana-Brnik na letališču Jožeta Pučnika Ljubljana,</w:t>
      </w:r>
    </w:p>
    <w:p w:rsidR="00B67303" w:rsidRPr="00B67303" w:rsidRDefault="00B67303" w:rsidP="00B67303">
      <w:pPr>
        <w:autoSpaceDE w:val="0"/>
        <w:autoSpaceDN w:val="0"/>
        <w:adjustRightInd w:val="0"/>
        <w:spacing w:after="0" w:line="240" w:lineRule="auto"/>
        <w:jc w:val="both"/>
        <w:rPr>
          <w:rFonts w:ascii="Arial" w:eastAsia="Times New Roman" w:hAnsi="Arial" w:cs="Arial"/>
          <w:sz w:val="20"/>
          <w:szCs w:val="20"/>
          <w:lang w:eastAsia="sl-SI"/>
        </w:rPr>
      </w:pPr>
      <w:r w:rsidRPr="00B67303">
        <w:rPr>
          <w:rFonts w:ascii="Arial" w:eastAsia="Times New Roman" w:hAnsi="Arial" w:cs="Arial"/>
          <w:sz w:val="20"/>
          <w:szCs w:val="20"/>
          <w:lang w:eastAsia="sl-SI"/>
        </w:rPr>
        <w:t>– Maribor-Slivnica na letališču Edvarda Rusjana Maribor,</w:t>
      </w:r>
    </w:p>
    <w:p w:rsidR="00B67303" w:rsidRPr="00B67303" w:rsidRDefault="00B67303" w:rsidP="00B67303">
      <w:pPr>
        <w:autoSpaceDE w:val="0"/>
        <w:autoSpaceDN w:val="0"/>
        <w:adjustRightInd w:val="0"/>
        <w:spacing w:after="0" w:line="240" w:lineRule="auto"/>
        <w:jc w:val="both"/>
        <w:rPr>
          <w:rFonts w:ascii="Arial" w:eastAsia="Times New Roman" w:hAnsi="Arial" w:cs="Arial"/>
          <w:sz w:val="20"/>
          <w:szCs w:val="20"/>
          <w:lang w:eastAsia="sl-SI"/>
        </w:rPr>
      </w:pPr>
      <w:r w:rsidRPr="00B67303">
        <w:rPr>
          <w:rFonts w:ascii="Arial" w:eastAsia="Times New Roman" w:hAnsi="Arial" w:cs="Arial"/>
          <w:sz w:val="20"/>
          <w:szCs w:val="20"/>
          <w:lang w:eastAsia="sl-SI"/>
        </w:rPr>
        <w:t>– Portorož (</w:t>
      </w:r>
      <w:proofErr w:type="spellStart"/>
      <w:r w:rsidRPr="00B67303">
        <w:rPr>
          <w:rFonts w:ascii="Arial" w:eastAsia="Times New Roman" w:hAnsi="Arial" w:cs="Arial"/>
          <w:sz w:val="20"/>
          <w:szCs w:val="20"/>
          <w:lang w:eastAsia="sl-SI"/>
        </w:rPr>
        <w:t>Portorose</w:t>
      </w:r>
      <w:proofErr w:type="spellEnd"/>
      <w:r w:rsidRPr="00B67303">
        <w:rPr>
          <w:rFonts w:ascii="Arial" w:eastAsia="Times New Roman" w:hAnsi="Arial" w:cs="Arial"/>
          <w:sz w:val="20"/>
          <w:szCs w:val="20"/>
          <w:lang w:eastAsia="sl-SI"/>
        </w:rPr>
        <w:t>)-Sečovlje (</w:t>
      </w:r>
      <w:proofErr w:type="spellStart"/>
      <w:r w:rsidRPr="00B67303">
        <w:rPr>
          <w:rFonts w:ascii="Arial" w:eastAsia="Times New Roman" w:hAnsi="Arial" w:cs="Arial"/>
          <w:sz w:val="20"/>
          <w:szCs w:val="20"/>
          <w:lang w:eastAsia="sl-SI"/>
        </w:rPr>
        <w:t>Sicciole</w:t>
      </w:r>
      <w:proofErr w:type="spellEnd"/>
      <w:r w:rsidRPr="00B67303">
        <w:rPr>
          <w:rFonts w:ascii="Arial" w:eastAsia="Times New Roman" w:hAnsi="Arial" w:cs="Arial"/>
          <w:sz w:val="20"/>
          <w:szCs w:val="20"/>
          <w:lang w:eastAsia="sl-SI"/>
        </w:rPr>
        <w:t>) na letališču Portorož.</w:t>
      </w:r>
    </w:p>
    <w:p w:rsidR="00B67303" w:rsidRPr="00B67303" w:rsidRDefault="00B67303" w:rsidP="00B67303">
      <w:pPr>
        <w:autoSpaceDE w:val="0"/>
        <w:autoSpaceDN w:val="0"/>
        <w:adjustRightInd w:val="0"/>
        <w:spacing w:after="0" w:line="240" w:lineRule="auto"/>
        <w:jc w:val="both"/>
        <w:rPr>
          <w:rFonts w:ascii="Arial" w:eastAsia="Times New Roman" w:hAnsi="Arial" w:cs="Arial"/>
          <w:sz w:val="20"/>
          <w:szCs w:val="20"/>
          <w:lang w:eastAsia="sl-SI"/>
        </w:rPr>
      </w:pPr>
    </w:p>
    <w:p w:rsidR="00B67303" w:rsidRPr="00B67303" w:rsidRDefault="00B67303" w:rsidP="00B67303">
      <w:pPr>
        <w:autoSpaceDE w:val="0"/>
        <w:autoSpaceDN w:val="0"/>
        <w:adjustRightInd w:val="0"/>
        <w:spacing w:after="0" w:line="240" w:lineRule="auto"/>
        <w:jc w:val="both"/>
        <w:rPr>
          <w:rFonts w:ascii="Arial" w:eastAsia="Times New Roman" w:hAnsi="Arial" w:cs="Arial"/>
          <w:sz w:val="20"/>
          <w:szCs w:val="20"/>
          <w:lang w:eastAsia="sl-SI"/>
        </w:rPr>
      </w:pPr>
      <w:r w:rsidRPr="00B67303">
        <w:rPr>
          <w:rFonts w:ascii="Arial" w:eastAsia="Times New Roman" w:hAnsi="Arial" w:cs="Arial"/>
          <w:sz w:val="20"/>
          <w:szCs w:val="20"/>
          <w:lang w:eastAsia="sl-SI"/>
        </w:rPr>
        <w:t>(2) Obratovalni čas mejnih prehodov iz prejšnjega odstavka</w:t>
      </w:r>
      <w:r w:rsidR="00793953">
        <w:rPr>
          <w:rFonts w:ascii="Arial" w:eastAsia="Times New Roman" w:hAnsi="Arial" w:cs="Arial"/>
          <w:sz w:val="20"/>
          <w:szCs w:val="20"/>
          <w:lang w:eastAsia="sl-SI"/>
        </w:rPr>
        <w:t xml:space="preserve"> se določa na način, k</w:t>
      </w:r>
      <w:r w:rsidR="000575B6">
        <w:rPr>
          <w:rFonts w:ascii="Arial" w:eastAsia="Times New Roman" w:hAnsi="Arial" w:cs="Arial"/>
          <w:sz w:val="20"/>
          <w:szCs w:val="20"/>
          <w:lang w:eastAsia="sl-SI"/>
        </w:rPr>
        <w:t>i</w:t>
      </w:r>
      <w:r w:rsidRPr="00B67303">
        <w:rPr>
          <w:rFonts w:ascii="Arial" w:eastAsia="Times New Roman" w:hAnsi="Arial" w:cs="Arial"/>
          <w:sz w:val="20"/>
          <w:szCs w:val="20"/>
          <w:lang w:eastAsia="sl-SI"/>
        </w:rPr>
        <w:t xml:space="preserve"> je določen z uredbo, ki ureja obratovalni čas javnih letališč.</w:t>
      </w:r>
    </w:p>
    <w:p w:rsidR="00B67303" w:rsidRPr="00B67303" w:rsidRDefault="00B67303" w:rsidP="00B67303">
      <w:pPr>
        <w:autoSpaceDE w:val="0"/>
        <w:autoSpaceDN w:val="0"/>
        <w:adjustRightInd w:val="0"/>
        <w:spacing w:after="0" w:line="240" w:lineRule="auto"/>
        <w:jc w:val="both"/>
        <w:rPr>
          <w:rFonts w:ascii="Arial" w:eastAsia="Times New Roman" w:hAnsi="Arial" w:cs="Arial"/>
          <w:sz w:val="20"/>
          <w:szCs w:val="20"/>
          <w:lang w:eastAsia="sl-SI"/>
        </w:rPr>
      </w:pPr>
    </w:p>
    <w:p w:rsidR="00B67303" w:rsidRPr="007C60CC" w:rsidRDefault="007C60CC" w:rsidP="007C60CC">
      <w:pPr>
        <w:autoSpaceDE w:val="0"/>
        <w:autoSpaceDN w:val="0"/>
        <w:adjustRightInd w:val="0"/>
        <w:spacing w:after="0" w:line="240" w:lineRule="auto"/>
        <w:jc w:val="center"/>
        <w:rPr>
          <w:rFonts w:ascii="Arial" w:eastAsia="Times New Roman" w:hAnsi="Arial" w:cs="Arial"/>
          <w:sz w:val="20"/>
          <w:szCs w:val="20"/>
          <w:lang w:eastAsia="sl-SI"/>
        </w:rPr>
      </w:pPr>
      <w:r w:rsidRPr="007C60CC">
        <w:rPr>
          <w:rFonts w:ascii="Arial" w:eastAsia="Times New Roman" w:hAnsi="Arial" w:cs="Arial"/>
          <w:sz w:val="20"/>
          <w:szCs w:val="20"/>
          <w:lang w:eastAsia="sl-SI"/>
        </w:rPr>
        <w:t>KONČNI DOLOČBI</w:t>
      </w:r>
    </w:p>
    <w:p w:rsidR="007C60CC" w:rsidRPr="00B67303" w:rsidRDefault="007C60CC" w:rsidP="00B67303">
      <w:pPr>
        <w:autoSpaceDE w:val="0"/>
        <w:autoSpaceDN w:val="0"/>
        <w:adjustRightInd w:val="0"/>
        <w:spacing w:after="0" w:line="240" w:lineRule="auto"/>
        <w:jc w:val="both"/>
        <w:rPr>
          <w:rFonts w:ascii="Arial" w:eastAsia="Times New Roman" w:hAnsi="Arial" w:cs="Arial"/>
          <w:sz w:val="20"/>
          <w:szCs w:val="20"/>
          <w:lang w:eastAsia="sl-SI"/>
        </w:rPr>
      </w:pPr>
    </w:p>
    <w:p w:rsidR="00B67303" w:rsidRPr="00B67303" w:rsidRDefault="007C60CC" w:rsidP="00B67303">
      <w:pPr>
        <w:autoSpaceDE w:val="0"/>
        <w:autoSpaceDN w:val="0"/>
        <w:adjustRightInd w:val="0"/>
        <w:spacing w:after="0" w:line="240" w:lineRule="auto"/>
        <w:jc w:val="center"/>
        <w:rPr>
          <w:rFonts w:ascii="Arial" w:eastAsia="Times New Roman" w:hAnsi="Arial" w:cs="Arial"/>
          <w:sz w:val="20"/>
          <w:szCs w:val="20"/>
          <w:lang w:eastAsia="sl-SI"/>
        </w:rPr>
      </w:pPr>
      <w:r>
        <w:rPr>
          <w:rFonts w:ascii="Arial" w:eastAsia="Times New Roman" w:hAnsi="Arial" w:cs="Arial"/>
          <w:sz w:val="20"/>
          <w:szCs w:val="20"/>
          <w:lang w:eastAsia="sl-SI"/>
        </w:rPr>
        <w:t>7</w:t>
      </w:r>
      <w:r w:rsidR="00B67303" w:rsidRPr="00B67303">
        <w:rPr>
          <w:rFonts w:ascii="Arial" w:eastAsia="Times New Roman" w:hAnsi="Arial" w:cs="Arial"/>
          <w:sz w:val="20"/>
          <w:szCs w:val="20"/>
          <w:lang w:eastAsia="sl-SI"/>
        </w:rPr>
        <w:t>. člen</w:t>
      </w:r>
    </w:p>
    <w:p w:rsidR="00B67303" w:rsidRPr="00B67303" w:rsidRDefault="00B67303" w:rsidP="00B67303">
      <w:pPr>
        <w:autoSpaceDE w:val="0"/>
        <w:autoSpaceDN w:val="0"/>
        <w:adjustRightInd w:val="0"/>
        <w:spacing w:after="0" w:line="240" w:lineRule="auto"/>
        <w:jc w:val="center"/>
        <w:rPr>
          <w:rFonts w:ascii="Arial" w:eastAsia="Times New Roman" w:hAnsi="Arial" w:cs="Arial"/>
          <w:sz w:val="20"/>
          <w:szCs w:val="20"/>
          <w:lang w:eastAsia="sl-SI"/>
        </w:rPr>
      </w:pPr>
    </w:p>
    <w:p w:rsidR="00EA1BE5" w:rsidRDefault="00B67303" w:rsidP="00B67303">
      <w:pPr>
        <w:autoSpaceDE w:val="0"/>
        <w:autoSpaceDN w:val="0"/>
        <w:adjustRightInd w:val="0"/>
        <w:spacing w:after="0" w:line="240" w:lineRule="auto"/>
        <w:jc w:val="both"/>
        <w:rPr>
          <w:rFonts w:ascii="Arial" w:eastAsia="Times New Roman" w:hAnsi="Arial" w:cs="Arial"/>
          <w:sz w:val="20"/>
          <w:szCs w:val="20"/>
          <w:lang w:eastAsia="sl-SI"/>
        </w:rPr>
      </w:pPr>
      <w:r w:rsidRPr="00B67303">
        <w:rPr>
          <w:rFonts w:ascii="Arial" w:eastAsia="Times New Roman" w:hAnsi="Arial" w:cs="Arial"/>
          <w:sz w:val="20"/>
          <w:szCs w:val="20"/>
          <w:lang w:eastAsia="sl-SI"/>
        </w:rPr>
        <w:t>Z dnem</w:t>
      </w:r>
      <w:r w:rsidR="00EA1BE5">
        <w:rPr>
          <w:rFonts w:ascii="Arial" w:eastAsia="Times New Roman" w:hAnsi="Arial" w:cs="Arial"/>
          <w:sz w:val="20"/>
          <w:szCs w:val="20"/>
          <w:lang w:eastAsia="sl-SI"/>
        </w:rPr>
        <w:t xml:space="preserve"> uveljavitve te uredbe prenehajo </w:t>
      </w:r>
      <w:r w:rsidRPr="00B67303">
        <w:rPr>
          <w:rFonts w:ascii="Arial" w:eastAsia="Times New Roman" w:hAnsi="Arial" w:cs="Arial"/>
          <w:sz w:val="20"/>
          <w:szCs w:val="20"/>
          <w:lang w:eastAsia="sl-SI"/>
        </w:rPr>
        <w:t>veljati</w:t>
      </w:r>
      <w:r w:rsidR="00EA1BE5">
        <w:rPr>
          <w:rFonts w:ascii="Arial" w:eastAsia="Times New Roman" w:hAnsi="Arial" w:cs="Arial"/>
          <w:sz w:val="20"/>
          <w:szCs w:val="20"/>
          <w:lang w:eastAsia="sl-SI"/>
        </w:rPr>
        <w:t>:</w:t>
      </w:r>
      <w:r w:rsidRPr="00B67303">
        <w:rPr>
          <w:rFonts w:ascii="Arial" w:eastAsia="Times New Roman" w:hAnsi="Arial" w:cs="Arial"/>
          <w:sz w:val="20"/>
          <w:szCs w:val="20"/>
          <w:lang w:eastAsia="sl-SI"/>
        </w:rPr>
        <w:t xml:space="preserve"> </w:t>
      </w:r>
    </w:p>
    <w:p w:rsidR="00B67303" w:rsidRPr="00EA1BE5" w:rsidRDefault="00B67303" w:rsidP="00EA1BE5">
      <w:pPr>
        <w:pStyle w:val="Odstavekseznama"/>
        <w:numPr>
          <w:ilvl w:val="0"/>
          <w:numId w:val="12"/>
        </w:numPr>
        <w:autoSpaceDE w:val="0"/>
        <w:autoSpaceDN w:val="0"/>
        <w:adjustRightInd w:val="0"/>
        <w:jc w:val="both"/>
        <w:rPr>
          <w:rFonts w:ascii="Arial" w:hAnsi="Arial" w:cs="Arial"/>
          <w:sz w:val="20"/>
          <w:szCs w:val="20"/>
        </w:rPr>
      </w:pPr>
      <w:r w:rsidRPr="00EA1BE5">
        <w:rPr>
          <w:rFonts w:ascii="Arial" w:hAnsi="Arial" w:cs="Arial"/>
          <w:sz w:val="20"/>
          <w:szCs w:val="20"/>
        </w:rPr>
        <w:t>Uredba o določitvi mejnih prehodov za mednarodni in meddržavni promet Republike Slovenije na zunanji schengenski meji Evropske unije (Uradni list RS, št. 16/08, 68/08  in  47/11)</w:t>
      </w:r>
      <w:r w:rsidR="003D6E07">
        <w:rPr>
          <w:rFonts w:ascii="Arial" w:hAnsi="Arial" w:cs="Arial"/>
          <w:sz w:val="20"/>
          <w:szCs w:val="20"/>
        </w:rPr>
        <w:t>,</w:t>
      </w:r>
    </w:p>
    <w:p w:rsidR="00B67303" w:rsidRPr="00B67303" w:rsidRDefault="00B67303" w:rsidP="00EA1BE5">
      <w:pPr>
        <w:pStyle w:val="Odstavekseznama"/>
        <w:numPr>
          <w:ilvl w:val="0"/>
          <w:numId w:val="12"/>
        </w:numPr>
        <w:autoSpaceDE w:val="0"/>
        <w:autoSpaceDN w:val="0"/>
        <w:adjustRightInd w:val="0"/>
        <w:jc w:val="both"/>
        <w:rPr>
          <w:rFonts w:ascii="Arial" w:hAnsi="Arial" w:cs="Arial"/>
          <w:sz w:val="20"/>
          <w:szCs w:val="20"/>
        </w:rPr>
      </w:pPr>
      <w:r w:rsidRPr="00B67303">
        <w:rPr>
          <w:rFonts w:ascii="Arial" w:hAnsi="Arial" w:cs="Arial"/>
          <w:sz w:val="20"/>
          <w:szCs w:val="20"/>
        </w:rPr>
        <w:lastRenderedPageBreak/>
        <w:t xml:space="preserve">Uredba o določitvi mejnega prehoda za obmejni promet Osilnica (Uradni list RS, št. 26/03 in 35/03 </w:t>
      </w:r>
      <w:r w:rsidR="00BD5067">
        <w:rPr>
          <w:rFonts w:ascii="Arial" w:hAnsi="Arial" w:cs="Arial"/>
          <w:sz w:val="20"/>
          <w:szCs w:val="20"/>
        </w:rPr>
        <w:t>–</w:t>
      </w:r>
      <w:r w:rsidRPr="00B67303">
        <w:rPr>
          <w:rFonts w:ascii="Arial" w:hAnsi="Arial" w:cs="Arial"/>
          <w:sz w:val="20"/>
          <w:szCs w:val="20"/>
        </w:rPr>
        <w:t xml:space="preserve"> </w:t>
      </w:r>
      <w:proofErr w:type="spellStart"/>
      <w:r w:rsidRPr="00B67303">
        <w:rPr>
          <w:rFonts w:ascii="Arial" w:hAnsi="Arial" w:cs="Arial"/>
          <w:sz w:val="20"/>
          <w:szCs w:val="20"/>
        </w:rPr>
        <w:t>popr</w:t>
      </w:r>
      <w:proofErr w:type="spellEnd"/>
      <w:r w:rsidRPr="00B67303">
        <w:rPr>
          <w:rFonts w:ascii="Arial" w:hAnsi="Arial" w:cs="Arial"/>
          <w:sz w:val="20"/>
          <w:szCs w:val="20"/>
        </w:rPr>
        <w:t>.)</w:t>
      </w:r>
      <w:r w:rsidR="003D6E07">
        <w:rPr>
          <w:rFonts w:ascii="Arial" w:hAnsi="Arial" w:cs="Arial"/>
          <w:sz w:val="20"/>
          <w:szCs w:val="20"/>
        </w:rPr>
        <w:t>,</w:t>
      </w:r>
    </w:p>
    <w:p w:rsidR="00B67303" w:rsidRPr="00B67303" w:rsidRDefault="00B67303" w:rsidP="00EA1BE5">
      <w:pPr>
        <w:pStyle w:val="Odstavekseznama"/>
        <w:numPr>
          <w:ilvl w:val="0"/>
          <w:numId w:val="12"/>
        </w:numPr>
        <w:autoSpaceDE w:val="0"/>
        <w:autoSpaceDN w:val="0"/>
        <w:adjustRightInd w:val="0"/>
        <w:jc w:val="both"/>
        <w:rPr>
          <w:rFonts w:ascii="Arial" w:hAnsi="Arial" w:cs="Arial"/>
          <w:sz w:val="20"/>
          <w:szCs w:val="20"/>
        </w:rPr>
      </w:pPr>
      <w:r w:rsidRPr="00B67303">
        <w:rPr>
          <w:rFonts w:ascii="Arial" w:hAnsi="Arial" w:cs="Arial"/>
          <w:sz w:val="20"/>
          <w:szCs w:val="20"/>
        </w:rPr>
        <w:t>Uredba o določitvi mejnega prehoda za obmejni promet Rajnkovec (Uradni list RS, št. 31/03)</w:t>
      </w:r>
      <w:r w:rsidR="003D6E07">
        <w:rPr>
          <w:rFonts w:ascii="Arial" w:hAnsi="Arial" w:cs="Arial"/>
          <w:sz w:val="20"/>
          <w:szCs w:val="20"/>
        </w:rPr>
        <w:t>,</w:t>
      </w:r>
    </w:p>
    <w:p w:rsidR="00B67303" w:rsidRPr="00B67303" w:rsidRDefault="00B67303" w:rsidP="00EA1BE5">
      <w:pPr>
        <w:pStyle w:val="Odstavekseznama"/>
        <w:numPr>
          <w:ilvl w:val="0"/>
          <w:numId w:val="12"/>
        </w:numPr>
        <w:autoSpaceDE w:val="0"/>
        <w:autoSpaceDN w:val="0"/>
        <w:adjustRightInd w:val="0"/>
        <w:jc w:val="both"/>
        <w:rPr>
          <w:rFonts w:ascii="Arial" w:hAnsi="Arial" w:cs="Arial"/>
          <w:sz w:val="20"/>
          <w:szCs w:val="20"/>
        </w:rPr>
      </w:pPr>
      <w:r w:rsidRPr="00B67303">
        <w:rPr>
          <w:rFonts w:ascii="Arial" w:hAnsi="Arial" w:cs="Arial"/>
          <w:sz w:val="20"/>
          <w:szCs w:val="20"/>
        </w:rPr>
        <w:t>Uredba o določitvi mejnega prehoda za obmejni promet Stara vas na Bizeljskem (Uradni list RS, št. 31/03)</w:t>
      </w:r>
      <w:r w:rsidR="003D6E07">
        <w:rPr>
          <w:rFonts w:ascii="Arial" w:hAnsi="Arial" w:cs="Arial"/>
          <w:sz w:val="20"/>
          <w:szCs w:val="20"/>
        </w:rPr>
        <w:t>,</w:t>
      </w:r>
    </w:p>
    <w:p w:rsidR="00B67303" w:rsidRPr="00B67303" w:rsidRDefault="00B67303" w:rsidP="00EA1BE5">
      <w:pPr>
        <w:pStyle w:val="Odstavekseznama"/>
        <w:numPr>
          <w:ilvl w:val="0"/>
          <w:numId w:val="12"/>
        </w:numPr>
        <w:autoSpaceDE w:val="0"/>
        <w:autoSpaceDN w:val="0"/>
        <w:adjustRightInd w:val="0"/>
        <w:jc w:val="both"/>
        <w:rPr>
          <w:rFonts w:ascii="Arial" w:hAnsi="Arial" w:cs="Arial"/>
          <w:sz w:val="20"/>
          <w:szCs w:val="20"/>
        </w:rPr>
      </w:pPr>
      <w:r w:rsidRPr="00B67303">
        <w:rPr>
          <w:rFonts w:ascii="Arial" w:hAnsi="Arial" w:cs="Arial"/>
          <w:sz w:val="20"/>
          <w:szCs w:val="20"/>
        </w:rPr>
        <w:t>Uredba o določitvi mejnega prehoda za obmejni promet Krasinec (Uradni list RS, št. 57/03)</w:t>
      </w:r>
      <w:r w:rsidR="003D6E07">
        <w:rPr>
          <w:rFonts w:ascii="Arial" w:hAnsi="Arial" w:cs="Arial"/>
          <w:sz w:val="20"/>
          <w:szCs w:val="20"/>
        </w:rPr>
        <w:t>,</w:t>
      </w:r>
    </w:p>
    <w:p w:rsidR="00B67303" w:rsidRPr="00B67303" w:rsidRDefault="00B67303" w:rsidP="00EA1BE5">
      <w:pPr>
        <w:pStyle w:val="Odstavekseznama"/>
        <w:numPr>
          <w:ilvl w:val="0"/>
          <w:numId w:val="12"/>
        </w:numPr>
        <w:autoSpaceDE w:val="0"/>
        <w:autoSpaceDN w:val="0"/>
        <w:adjustRightInd w:val="0"/>
        <w:jc w:val="both"/>
        <w:rPr>
          <w:rFonts w:ascii="Arial" w:hAnsi="Arial" w:cs="Arial"/>
          <w:sz w:val="20"/>
          <w:szCs w:val="20"/>
        </w:rPr>
      </w:pPr>
      <w:r w:rsidRPr="00B67303">
        <w:rPr>
          <w:rFonts w:ascii="Arial" w:hAnsi="Arial" w:cs="Arial"/>
          <w:sz w:val="20"/>
          <w:szCs w:val="20"/>
        </w:rPr>
        <w:t>Uredba o določitvi mejnega prehoda za obmejni promet Žuniči (Uradni list RS, št. 57/03)</w:t>
      </w:r>
      <w:r w:rsidR="003D6E07">
        <w:rPr>
          <w:rFonts w:ascii="Arial" w:hAnsi="Arial" w:cs="Arial"/>
          <w:sz w:val="20"/>
          <w:szCs w:val="20"/>
        </w:rPr>
        <w:t>,</w:t>
      </w:r>
    </w:p>
    <w:p w:rsidR="00B67303" w:rsidRPr="00B67303" w:rsidRDefault="00B67303" w:rsidP="00EA1BE5">
      <w:pPr>
        <w:pStyle w:val="Odstavekseznama"/>
        <w:numPr>
          <w:ilvl w:val="0"/>
          <w:numId w:val="12"/>
        </w:numPr>
        <w:autoSpaceDE w:val="0"/>
        <w:autoSpaceDN w:val="0"/>
        <w:adjustRightInd w:val="0"/>
        <w:jc w:val="both"/>
        <w:rPr>
          <w:rFonts w:ascii="Arial" w:hAnsi="Arial" w:cs="Arial"/>
          <w:sz w:val="20"/>
          <w:szCs w:val="20"/>
        </w:rPr>
      </w:pPr>
      <w:r w:rsidRPr="00B67303">
        <w:rPr>
          <w:rFonts w:ascii="Arial" w:hAnsi="Arial" w:cs="Arial"/>
          <w:sz w:val="20"/>
          <w:szCs w:val="20"/>
        </w:rPr>
        <w:t>Uredba o določitvi mejnega prehoda za obmejni promet Središče ob Dravi I (Uradni list RS, št. 57/03)</w:t>
      </w:r>
      <w:r w:rsidR="003D6E07">
        <w:rPr>
          <w:rFonts w:ascii="Arial" w:hAnsi="Arial" w:cs="Arial"/>
          <w:sz w:val="20"/>
          <w:szCs w:val="20"/>
        </w:rPr>
        <w:t>,</w:t>
      </w:r>
    </w:p>
    <w:p w:rsidR="00B67303" w:rsidRPr="00B67303" w:rsidRDefault="00B67303" w:rsidP="00EA1BE5">
      <w:pPr>
        <w:pStyle w:val="Odstavekseznama"/>
        <w:numPr>
          <w:ilvl w:val="0"/>
          <w:numId w:val="12"/>
        </w:numPr>
        <w:autoSpaceDE w:val="0"/>
        <w:autoSpaceDN w:val="0"/>
        <w:adjustRightInd w:val="0"/>
        <w:jc w:val="both"/>
        <w:rPr>
          <w:rFonts w:ascii="Arial" w:hAnsi="Arial" w:cs="Arial"/>
          <w:sz w:val="20"/>
          <w:szCs w:val="20"/>
        </w:rPr>
      </w:pPr>
      <w:r w:rsidRPr="00B67303">
        <w:rPr>
          <w:rFonts w:ascii="Arial" w:hAnsi="Arial" w:cs="Arial"/>
          <w:sz w:val="20"/>
          <w:szCs w:val="20"/>
        </w:rPr>
        <w:t>Uredba o določitvi mejnega prehoda za obmejni promet Božakovo (Uradni list RS, št. 90/03)</w:t>
      </w:r>
      <w:r w:rsidR="003D6E07">
        <w:rPr>
          <w:rFonts w:ascii="Arial" w:hAnsi="Arial" w:cs="Arial"/>
          <w:sz w:val="20"/>
          <w:szCs w:val="20"/>
        </w:rPr>
        <w:t>,</w:t>
      </w:r>
    </w:p>
    <w:p w:rsidR="00B67303" w:rsidRPr="00B67303" w:rsidRDefault="00B67303" w:rsidP="00EA1BE5">
      <w:pPr>
        <w:pStyle w:val="Odstavekseznama"/>
        <w:numPr>
          <w:ilvl w:val="0"/>
          <w:numId w:val="12"/>
        </w:numPr>
        <w:autoSpaceDE w:val="0"/>
        <w:autoSpaceDN w:val="0"/>
        <w:adjustRightInd w:val="0"/>
        <w:jc w:val="both"/>
        <w:rPr>
          <w:rFonts w:ascii="Arial" w:hAnsi="Arial" w:cs="Arial"/>
          <w:sz w:val="20"/>
          <w:szCs w:val="20"/>
        </w:rPr>
      </w:pPr>
      <w:r w:rsidRPr="00B67303">
        <w:rPr>
          <w:rFonts w:ascii="Arial" w:hAnsi="Arial" w:cs="Arial"/>
          <w:sz w:val="20"/>
          <w:szCs w:val="20"/>
        </w:rPr>
        <w:t>Uredba o določitvi mejnega prehoda za obmejni promet Rakovec (Uradni list RS, št. 90/03)</w:t>
      </w:r>
      <w:r w:rsidR="003D6E07">
        <w:rPr>
          <w:rFonts w:ascii="Arial" w:hAnsi="Arial" w:cs="Arial"/>
          <w:sz w:val="20"/>
          <w:szCs w:val="20"/>
        </w:rPr>
        <w:t>,</w:t>
      </w:r>
    </w:p>
    <w:p w:rsidR="00B67303" w:rsidRPr="00B67303" w:rsidRDefault="00B67303" w:rsidP="00EA1BE5">
      <w:pPr>
        <w:pStyle w:val="Odstavekseznama"/>
        <w:numPr>
          <w:ilvl w:val="0"/>
          <w:numId w:val="12"/>
        </w:numPr>
        <w:autoSpaceDE w:val="0"/>
        <w:autoSpaceDN w:val="0"/>
        <w:adjustRightInd w:val="0"/>
        <w:jc w:val="both"/>
        <w:rPr>
          <w:rFonts w:ascii="Arial" w:hAnsi="Arial" w:cs="Arial"/>
          <w:sz w:val="20"/>
          <w:szCs w:val="20"/>
        </w:rPr>
      </w:pPr>
      <w:r w:rsidRPr="00B67303">
        <w:rPr>
          <w:rFonts w:ascii="Arial" w:hAnsi="Arial" w:cs="Arial"/>
          <w:sz w:val="20"/>
          <w:szCs w:val="20"/>
        </w:rPr>
        <w:t>Uredba o določitvi mejnega prehoda za obmejni promet Podčetrtek (Uradni list RS, št. 90/03)</w:t>
      </w:r>
      <w:r w:rsidR="003D6E07">
        <w:rPr>
          <w:rFonts w:ascii="Arial" w:hAnsi="Arial" w:cs="Arial"/>
          <w:sz w:val="20"/>
          <w:szCs w:val="20"/>
        </w:rPr>
        <w:t>,</w:t>
      </w:r>
    </w:p>
    <w:p w:rsidR="00B67303" w:rsidRPr="00B67303" w:rsidRDefault="00B67303" w:rsidP="00EA1BE5">
      <w:pPr>
        <w:pStyle w:val="Odstavekseznama"/>
        <w:numPr>
          <w:ilvl w:val="0"/>
          <w:numId w:val="12"/>
        </w:numPr>
        <w:autoSpaceDE w:val="0"/>
        <w:autoSpaceDN w:val="0"/>
        <w:adjustRightInd w:val="0"/>
        <w:jc w:val="both"/>
        <w:rPr>
          <w:rFonts w:ascii="Arial" w:hAnsi="Arial" w:cs="Arial"/>
          <w:sz w:val="20"/>
          <w:szCs w:val="20"/>
        </w:rPr>
      </w:pPr>
      <w:r w:rsidRPr="00B67303">
        <w:rPr>
          <w:rFonts w:ascii="Arial" w:hAnsi="Arial" w:cs="Arial"/>
          <w:sz w:val="20"/>
          <w:szCs w:val="20"/>
        </w:rPr>
        <w:t>Uredba o določitvi mejnega prehoda za obmejni promet Krmačina (Uradni list RS, št. 96/03)</w:t>
      </w:r>
      <w:r w:rsidR="003D6E07">
        <w:rPr>
          <w:rFonts w:ascii="Arial" w:hAnsi="Arial" w:cs="Arial"/>
          <w:sz w:val="20"/>
          <w:szCs w:val="20"/>
        </w:rPr>
        <w:t>,</w:t>
      </w:r>
    </w:p>
    <w:p w:rsidR="00B67303" w:rsidRPr="00B67303" w:rsidRDefault="00B67303" w:rsidP="00EA1BE5">
      <w:pPr>
        <w:pStyle w:val="Odstavekseznama"/>
        <w:numPr>
          <w:ilvl w:val="0"/>
          <w:numId w:val="12"/>
        </w:numPr>
        <w:autoSpaceDE w:val="0"/>
        <w:autoSpaceDN w:val="0"/>
        <w:adjustRightInd w:val="0"/>
        <w:jc w:val="both"/>
        <w:rPr>
          <w:rFonts w:ascii="Arial" w:hAnsi="Arial" w:cs="Arial"/>
          <w:sz w:val="20"/>
          <w:szCs w:val="20"/>
        </w:rPr>
      </w:pPr>
      <w:r w:rsidRPr="00B67303">
        <w:rPr>
          <w:rFonts w:ascii="Arial" w:hAnsi="Arial" w:cs="Arial"/>
          <w:sz w:val="20"/>
          <w:szCs w:val="20"/>
        </w:rPr>
        <w:t>Uredba o določitvi mejnega prehoda za obmejni promet Sodevci (Uradni list RS, št. 96/03)</w:t>
      </w:r>
      <w:r w:rsidR="003D6E07">
        <w:rPr>
          <w:rFonts w:ascii="Arial" w:hAnsi="Arial" w:cs="Arial"/>
          <w:sz w:val="20"/>
          <w:szCs w:val="20"/>
        </w:rPr>
        <w:t>,</w:t>
      </w:r>
    </w:p>
    <w:p w:rsidR="00B67303" w:rsidRPr="00B67303" w:rsidRDefault="00B67303" w:rsidP="00EA1BE5">
      <w:pPr>
        <w:pStyle w:val="Odstavekseznama"/>
        <w:numPr>
          <w:ilvl w:val="0"/>
          <w:numId w:val="12"/>
        </w:numPr>
        <w:autoSpaceDE w:val="0"/>
        <w:autoSpaceDN w:val="0"/>
        <w:adjustRightInd w:val="0"/>
        <w:jc w:val="both"/>
        <w:rPr>
          <w:rFonts w:ascii="Arial" w:hAnsi="Arial" w:cs="Arial"/>
          <w:sz w:val="20"/>
          <w:szCs w:val="20"/>
        </w:rPr>
      </w:pPr>
      <w:r w:rsidRPr="00B67303">
        <w:rPr>
          <w:rFonts w:ascii="Arial" w:hAnsi="Arial" w:cs="Arial"/>
          <w:sz w:val="20"/>
          <w:szCs w:val="20"/>
        </w:rPr>
        <w:t>Uredba o določitvi mejnega prehoda za obmejni promet Planina v Podbočju (Uradni list RS, št. 96/03)</w:t>
      </w:r>
      <w:r w:rsidR="003D6E07">
        <w:rPr>
          <w:rFonts w:ascii="Arial" w:hAnsi="Arial" w:cs="Arial"/>
          <w:sz w:val="20"/>
          <w:szCs w:val="20"/>
        </w:rPr>
        <w:t>,</w:t>
      </w:r>
    </w:p>
    <w:p w:rsidR="00B67303" w:rsidRPr="00B67303" w:rsidRDefault="00B67303" w:rsidP="00EA1BE5">
      <w:pPr>
        <w:pStyle w:val="Odstavekseznama"/>
        <w:numPr>
          <w:ilvl w:val="0"/>
          <w:numId w:val="12"/>
        </w:numPr>
        <w:autoSpaceDE w:val="0"/>
        <w:autoSpaceDN w:val="0"/>
        <w:adjustRightInd w:val="0"/>
        <w:jc w:val="both"/>
        <w:rPr>
          <w:rFonts w:ascii="Arial" w:hAnsi="Arial" w:cs="Arial"/>
          <w:sz w:val="20"/>
          <w:szCs w:val="20"/>
        </w:rPr>
      </w:pPr>
      <w:r w:rsidRPr="00B67303">
        <w:rPr>
          <w:rFonts w:ascii="Arial" w:hAnsi="Arial" w:cs="Arial"/>
          <w:sz w:val="20"/>
          <w:szCs w:val="20"/>
        </w:rPr>
        <w:t>Uredba o določitvi mejnega prehoda za obmejni promet Rakitovec (Uradni list RS, št. 45/04)</w:t>
      </w:r>
      <w:r w:rsidR="003D6E07">
        <w:rPr>
          <w:rFonts w:ascii="Arial" w:hAnsi="Arial" w:cs="Arial"/>
          <w:sz w:val="20"/>
          <w:szCs w:val="20"/>
        </w:rPr>
        <w:t>,</w:t>
      </w:r>
    </w:p>
    <w:p w:rsidR="00B67303" w:rsidRPr="00B67303" w:rsidRDefault="00B67303" w:rsidP="00EA1BE5">
      <w:pPr>
        <w:pStyle w:val="Odstavekseznama"/>
        <w:numPr>
          <w:ilvl w:val="0"/>
          <w:numId w:val="12"/>
        </w:numPr>
        <w:autoSpaceDE w:val="0"/>
        <w:autoSpaceDN w:val="0"/>
        <w:adjustRightInd w:val="0"/>
        <w:jc w:val="both"/>
        <w:rPr>
          <w:rFonts w:ascii="Arial" w:hAnsi="Arial" w:cs="Arial"/>
          <w:sz w:val="20"/>
          <w:szCs w:val="20"/>
        </w:rPr>
      </w:pPr>
      <w:r w:rsidRPr="00B67303">
        <w:rPr>
          <w:rFonts w:ascii="Arial" w:hAnsi="Arial" w:cs="Arial"/>
          <w:sz w:val="20"/>
          <w:szCs w:val="20"/>
        </w:rPr>
        <w:t>Uredba o določitvi mejnega prehoda za obmejni promet Drenovec (Uradni list RS, št. 45/04)</w:t>
      </w:r>
      <w:r w:rsidR="003D6E07">
        <w:rPr>
          <w:rFonts w:ascii="Arial" w:hAnsi="Arial" w:cs="Arial"/>
          <w:sz w:val="20"/>
          <w:szCs w:val="20"/>
        </w:rPr>
        <w:t>,</w:t>
      </w:r>
    </w:p>
    <w:p w:rsidR="00B67303" w:rsidRPr="00B67303" w:rsidRDefault="00B67303" w:rsidP="00EA1BE5">
      <w:pPr>
        <w:pStyle w:val="Odstavekseznama"/>
        <w:numPr>
          <w:ilvl w:val="0"/>
          <w:numId w:val="12"/>
        </w:numPr>
        <w:autoSpaceDE w:val="0"/>
        <w:autoSpaceDN w:val="0"/>
        <w:adjustRightInd w:val="0"/>
        <w:jc w:val="both"/>
        <w:rPr>
          <w:rFonts w:ascii="Arial" w:hAnsi="Arial" w:cs="Arial"/>
          <w:sz w:val="20"/>
          <w:szCs w:val="20"/>
        </w:rPr>
      </w:pPr>
      <w:r w:rsidRPr="00B67303">
        <w:rPr>
          <w:rFonts w:ascii="Arial" w:hAnsi="Arial" w:cs="Arial"/>
          <w:sz w:val="20"/>
          <w:szCs w:val="20"/>
        </w:rPr>
        <w:t>Uredba o določitvi mejnega prehoda za obmejni promet Novi Kot (Uradni list RS, št. 45/04)</w:t>
      </w:r>
      <w:r w:rsidR="003D6E07">
        <w:rPr>
          <w:rFonts w:ascii="Arial" w:hAnsi="Arial" w:cs="Arial"/>
          <w:sz w:val="20"/>
          <w:szCs w:val="20"/>
        </w:rPr>
        <w:t>,</w:t>
      </w:r>
    </w:p>
    <w:p w:rsidR="00B67303" w:rsidRPr="00B67303" w:rsidRDefault="00B67303" w:rsidP="00EA1BE5">
      <w:pPr>
        <w:pStyle w:val="Odstavekseznama"/>
        <w:numPr>
          <w:ilvl w:val="0"/>
          <w:numId w:val="12"/>
        </w:numPr>
        <w:autoSpaceDE w:val="0"/>
        <w:autoSpaceDN w:val="0"/>
        <w:adjustRightInd w:val="0"/>
        <w:jc w:val="both"/>
        <w:rPr>
          <w:rFonts w:ascii="Arial" w:hAnsi="Arial" w:cs="Arial"/>
          <w:sz w:val="20"/>
          <w:szCs w:val="20"/>
        </w:rPr>
      </w:pPr>
      <w:r w:rsidRPr="00B67303">
        <w:rPr>
          <w:rFonts w:ascii="Arial" w:hAnsi="Arial" w:cs="Arial"/>
          <w:sz w:val="20"/>
          <w:szCs w:val="20"/>
        </w:rPr>
        <w:t>Uredba o določitvi mejnega prehoda za obmejni promet Novokračine (Uradni list RS, št. 45/04)</w:t>
      </w:r>
      <w:r w:rsidR="003D6E07">
        <w:rPr>
          <w:rFonts w:ascii="Arial" w:hAnsi="Arial" w:cs="Arial"/>
          <w:sz w:val="20"/>
          <w:szCs w:val="20"/>
        </w:rPr>
        <w:t>,</w:t>
      </w:r>
    </w:p>
    <w:p w:rsidR="00B67303" w:rsidRPr="00B67303" w:rsidRDefault="00B67303" w:rsidP="00EA1BE5">
      <w:pPr>
        <w:pStyle w:val="Odstavekseznama"/>
        <w:numPr>
          <w:ilvl w:val="0"/>
          <w:numId w:val="12"/>
        </w:numPr>
        <w:autoSpaceDE w:val="0"/>
        <w:autoSpaceDN w:val="0"/>
        <w:adjustRightInd w:val="0"/>
        <w:jc w:val="both"/>
        <w:rPr>
          <w:rFonts w:ascii="Arial" w:hAnsi="Arial" w:cs="Arial"/>
          <w:sz w:val="20"/>
          <w:szCs w:val="20"/>
        </w:rPr>
      </w:pPr>
      <w:r w:rsidRPr="00B67303">
        <w:rPr>
          <w:rFonts w:ascii="Arial" w:hAnsi="Arial" w:cs="Arial"/>
          <w:sz w:val="20"/>
          <w:szCs w:val="20"/>
        </w:rPr>
        <w:t>Uredba o določitvi mejnega prehoda za obmejni promet Brezovica pri Gradinu (Uradni list RS, št. 45/04)</w:t>
      </w:r>
      <w:r w:rsidR="003D6E07">
        <w:rPr>
          <w:rFonts w:ascii="Arial" w:hAnsi="Arial" w:cs="Arial"/>
          <w:sz w:val="20"/>
          <w:szCs w:val="20"/>
        </w:rPr>
        <w:t>,</w:t>
      </w:r>
    </w:p>
    <w:p w:rsidR="00B67303" w:rsidRPr="00B67303" w:rsidRDefault="00B67303" w:rsidP="00EA1BE5">
      <w:pPr>
        <w:pStyle w:val="Odstavekseznama"/>
        <w:numPr>
          <w:ilvl w:val="0"/>
          <w:numId w:val="12"/>
        </w:numPr>
        <w:autoSpaceDE w:val="0"/>
        <w:autoSpaceDN w:val="0"/>
        <w:adjustRightInd w:val="0"/>
        <w:jc w:val="both"/>
        <w:rPr>
          <w:rFonts w:ascii="Arial" w:hAnsi="Arial" w:cs="Arial"/>
          <w:sz w:val="20"/>
          <w:szCs w:val="20"/>
        </w:rPr>
      </w:pPr>
      <w:r w:rsidRPr="00B67303">
        <w:rPr>
          <w:rFonts w:ascii="Arial" w:hAnsi="Arial" w:cs="Arial"/>
          <w:sz w:val="20"/>
          <w:szCs w:val="20"/>
        </w:rPr>
        <w:t>Uredba o določitvi mejnega prehoda za obmejni promet Nova vas ob Sotli (Uradni list RS, št. 45/04)</w:t>
      </w:r>
      <w:r w:rsidR="003D6E07">
        <w:rPr>
          <w:rFonts w:ascii="Arial" w:hAnsi="Arial" w:cs="Arial"/>
          <w:sz w:val="20"/>
          <w:szCs w:val="20"/>
        </w:rPr>
        <w:t>,</w:t>
      </w:r>
    </w:p>
    <w:p w:rsidR="00B67303" w:rsidRPr="00B67303" w:rsidRDefault="00B67303" w:rsidP="00EA1BE5">
      <w:pPr>
        <w:pStyle w:val="Odstavekseznama"/>
        <w:numPr>
          <w:ilvl w:val="0"/>
          <w:numId w:val="12"/>
        </w:numPr>
        <w:autoSpaceDE w:val="0"/>
        <w:autoSpaceDN w:val="0"/>
        <w:adjustRightInd w:val="0"/>
        <w:jc w:val="both"/>
        <w:rPr>
          <w:rFonts w:ascii="Arial" w:hAnsi="Arial" w:cs="Arial"/>
          <w:sz w:val="20"/>
          <w:szCs w:val="20"/>
        </w:rPr>
      </w:pPr>
      <w:r w:rsidRPr="00B67303">
        <w:rPr>
          <w:rFonts w:ascii="Arial" w:hAnsi="Arial" w:cs="Arial"/>
          <w:sz w:val="20"/>
          <w:szCs w:val="20"/>
        </w:rPr>
        <w:t>Uredba o določitvi mejnega prehoda za obmejni promet Hotiza (Uradni list RS, št. 21/05)</w:t>
      </w:r>
      <w:r w:rsidR="003D6E07">
        <w:rPr>
          <w:rFonts w:ascii="Arial" w:hAnsi="Arial" w:cs="Arial"/>
          <w:sz w:val="20"/>
          <w:szCs w:val="20"/>
        </w:rPr>
        <w:t>,</w:t>
      </w:r>
    </w:p>
    <w:p w:rsidR="00B67303" w:rsidRPr="00B67303" w:rsidRDefault="00B67303" w:rsidP="00EA1BE5">
      <w:pPr>
        <w:pStyle w:val="Odstavekseznama"/>
        <w:numPr>
          <w:ilvl w:val="0"/>
          <w:numId w:val="12"/>
        </w:numPr>
        <w:autoSpaceDE w:val="0"/>
        <w:autoSpaceDN w:val="0"/>
        <w:adjustRightInd w:val="0"/>
        <w:jc w:val="both"/>
        <w:rPr>
          <w:rFonts w:ascii="Arial" w:hAnsi="Arial" w:cs="Arial"/>
          <w:sz w:val="20"/>
          <w:szCs w:val="20"/>
        </w:rPr>
      </w:pPr>
      <w:r w:rsidRPr="00B67303">
        <w:rPr>
          <w:rFonts w:ascii="Arial" w:hAnsi="Arial" w:cs="Arial"/>
          <w:sz w:val="20"/>
          <w:szCs w:val="20"/>
        </w:rPr>
        <w:t>Uredba o določitvi mejnega prehoda za obmejni promet Radovica (Uradni list RS, št. 124/06)</w:t>
      </w:r>
      <w:r w:rsidR="003D6E07">
        <w:rPr>
          <w:rFonts w:ascii="Arial" w:hAnsi="Arial" w:cs="Arial"/>
          <w:sz w:val="20"/>
          <w:szCs w:val="20"/>
        </w:rPr>
        <w:t>,</w:t>
      </w:r>
    </w:p>
    <w:p w:rsidR="00B67303" w:rsidRPr="00B67303" w:rsidRDefault="00B67303" w:rsidP="00EA1BE5">
      <w:pPr>
        <w:pStyle w:val="Odstavekseznama"/>
        <w:numPr>
          <w:ilvl w:val="0"/>
          <w:numId w:val="12"/>
        </w:numPr>
        <w:autoSpaceDE w:val="0"/>
        <w:autoSpaceDN w:val="0"/>
        <w:adjustRightInd w:val="0"/>
        <w:jc w:val="both"/>
        <w:rPr>
          <w:rFonts w:ascii="Arial" w:hAnsi="Arial" w:cs="Arial"/>
          <w:sz w:val="20"/>
          <w:szCs w:val="20"/>
        </w:rPr>
      </w:pPr>
      <w:r w:rsidRPr="00B67303">
        <w:rPr>
          <w:rFonts w:ascii="Arial" w:hAnsi="Arial" w:cs="Arial"/>
          <w:sz w:val="20"/>
          <w:szCs w:val="20"/>
        </w:rPr>
        <w:t>Uredba o določitvi mejnega prehoda za obmejni promet Sedlarjevo (Uradni list RS, št. 46/06)</w:t>
      </w:r>
      <w:r w:rsidR="003D6E07">
        <w:rPr>
          <w:rFonts w:ascii="Arial" w:hAnsi="Arial" w:cs="Arial"/>
          <w:sz w:val="20"/>
          <w:szCs w:val="20"/>
        </w:rPr>
        <w:t>.</w:t>
      </w:r>
    </w:p>
    <w:p w:rsidR="00B67303" w:rsidRPr="00B67303" w:rsidRDefault="00B67303" w:rsidP="00B67303">
      <w:pPr>
        <w:autoSpaceDE w:val="0"/>
        <w:autoSpaceDN w:val="0"/>
        <w:adjustRightInd w:val="0"/>
        <w:spacing w:after="0" w:line="240" w:lineRule="auto"/>
        <w:jc w:val="both"/>
        <w:rPr>
          <w:rFonts w:ascii="Arial" w:eastAsia="Times New Roman" w:hAnsi="Arial" w:cs="Arial"/>
          <w:sz w:val="20"/>
          <w:szCs w:val="20"/>
          <w:lang w:eastAsia="sl-SI"/>
        </w:rPr>
      </w:pPr>
    </w:p>
    <w:p w:rsidR="00B67303" w:rsidRPr="00B67303" w:rsidRDefault="00B67303" w:rsidP="00B67303">
      <w:pPr>
        <w:autoSpaceDE w:val="0"/>
        <w:autoSpaceDN w:val="0"/>
        <w:adjustRightInd w:val="0"/>
        <w:spacing w:after="0" w:line="240" w:lineRule="auto"/>
        <w:jc w:val="both"/>
        <w:rPr>
          <w:rFonts w:ascii="Arial" w:eastAsia="Times New Roman" w:hAnsi="Arial" w:cs="Arial"/>
          <w:sz w:val="20"/>
          <w:szCs w:val="20"/>
          <w:lang w:eastAsia="sl-SI"/>
        </w:rPr>
      </w:pPr>
    </w:p>
    <w:p w:rsidR="00B67303" w:rsidRPr="00B67303" w:rsidRDefault="007C60CC" w:rsidP="00B67303">
      <w:pPr>
        <w:autoSpaceDE w:val="0"/>
        <w:autoSpaceDN w:val="0"/>
        <w:adjustRightInd w:val="0"/>
        <w:spacing w:after="0" w:line="240" w:lineRule="auto"/>
        <w:jc w:val="center"/>
        <w:rPr>
          <w:rFonts w:ascii="Arial" w:eastAsia="Times New Roman" w:hAnsi="Arial" w:cs="Arial"/>
          <w:sz w:val="20"/>
          <w:szCs w:val="20"/>
          <w:lang w:eastAsia="sl-SI"/>
        </w:rPr>
      </w:pPr>
      <w:r>
        <w:rPr>
          <w:rFonts w:ascii="Arial" w:eastAsia="Times New Roman" w:hAnsi="Arial" w:cs="Arial"/>
          <w:sz w:val="20"/>
          <w:szCs w:val="20"/>
          <w:lang w:eastAsia="sl-SI"/>
        </w:rPr>
        <w:t>8</w:t>
      </w:r>
      <w:r w:rsidR="00B67303" w:rsidRPr="00B67303">
        <w:rPr>
          <w:rFonts w:ascii="Arial" w:eastAsia="Times New Roman" w:hAnsi="Arial" w:cs="Arial"/>
          <w:sz w:val="20"/>
          <w:szCs w:val="20"/>
          <w:lang w:eastAsia="sl-SI"/>
        </w:rPr>
        <w:t>. člen</w:t>
      </w:r>
    </w:p>
    <w:p w:rsidR="00B67303" w:rsidRPr="00B67303" w:rsidRDefault="00B67303" w:rsidP="00B67303">
      <w:pPr>
        <w:autoSpaceDE w:val="0"/>
        <w:autoSpaceDN w:val="0"/>
        <w:adjustRightInd w:val="0"/>
        <w:spacing w:after="0" w:line="240" w:lineRule="auto"/>
        <w:jc w:val="center"/>
        <w:rPr>
          <w:rFonts w:ascii="Arial" w:eastAsia="Times New Roman" w:hAnsi="Arial" w:cs="Arial"/>
          <w:sz w:val="20"/>
          <w:szCs w:val="20"/>
          <w:lang w:eastAsia="sl-SI"/>
        </w:rPr>
      </w:pPr>
    </w:p>
    <w:p w:rsidR="00B67303" w:rsidRPr="00B67303" w:rsidRDefault="00B67303" w:rsidP="00B67303">
      <w:pPr>
        <w:autoSpaceDE w:val="0"/>
        <w:autoSpaceDN w:val="0"/>
        <w:adjustRightInd w:val="0"/>
        <w:spacing w:after="0" w:line="240" w:lineRule="auto"/>
        <w:jc w:val="both"/>
        <w:rPr>
          <w:rFonts w:ascii="Arial" w:eastAsia="Times New Roman" w:hAnsi="Arial" w:cs="Arial"/>
          <w:sz w:val="20"/>
          <w:szCs w:val="20"/>
          <w:lang w:eastAsia="sl-SI"/>
        </w:rPr>
      </w:pPr>
      <w:r w:rsidRPr="00B67303">
        <w:rPr>
          <w:rFonts w:ascii="Arial" w:eastAsia="Times New Roman" w:hAnsi="Arial" w:cs="Arial"/>
          <w:sz w:val="20"/>
          <w:szCs w:val="20"/>
          <w:lang w:eastAsia="sl-SI"/>
        </w:rPr>
        <w:t>Ta uredba začne veljati petnajsti dan po objavi v Uradnem listu Republike Slovenije.</w:t>
      </w:r>
    </w:p>
    <w:p w:rsidR="00B67303" w:rsidRPr="00B67303" w:rsidRDefault="00B67303" w:rsidP="00B67303">
      <w:pPr>
        <w:autoSpaceDE w:val="0"/>
        <w:autoSpaceDN w:val="0"/>
        <w:adjustRightInd w:val="0"/>
        <w:spacing w:after="0" w:line="240" w:lineRule="auto"/>
        <w:jc w:val="both"/>
        <w:rPr>
          <w:rFonts w:ascii="Arial" w:eastAsia="Times New Roman" w:hAnsi="Arial" w:cs="Arial"/>
          <w:sz w:val="20"/>
          <w:szCs w:val="20"/>
          <w:lang w:eastAsia="sl-SI"/>
        </w:rPr>
      </w:pPr>
    </w:p>
    <w:p w:rsidR="00B67303" w:rsidRPr="00B67303" w:rsidRDefault="00B67303" w:rsidP="00B67303">
      <w:pPr>
        <w:autoSpaceDE w:val="0"/>
        <w:autoSpaceDN w:val="0"/>
        <w:adjustRightInd w:val="0"/>
        <w:spacing w:after="0" w:line="240" w:lineRule="auto"/>
        <w:jc w:val="both"/>
        <w:rPr>
          <w:rFonts w:ascii="Arial" w:eastAsia="Times New Roman" w:hAnsi="Arial" w:cs="Arial"/>
          <w:sz w:val="20"/>
          <w:szCs w:val="20"/>
          <w:lang w:eastAsia="sl-SI"/>
        </w:rPr>
      </w:pPr>
    </w:p>
    <w:p w:rsidR="00392938" w:rsidRPr="00DF23E1" w:rsidRDefault="00392938" w:rsidP="0021510D">
      <w:pPr>
        <w:spacing w:after="0"/>
        <w:jc w:val="both"/>
        <w:rPr>
          <w:rFonts w:ascii="Arial" w:hAnsi="Arial" w:cs="Arial"/>
          <w:sz w:val="20"/>
          <w:szCs w:val="20"/>
        </w:rPr>
      </w:pPr>
    </w:p>
    <w:p w:rsidR="0021510D" w:rsidRPr="00DF23E1" w:rsidRDefault="0021510D" w:rsidP="0021510D">
      <w:pPr>
        <w:spacing w:after="0"/>
        <w:jc w:val="both"/>
        <w:rPr>
          <w:rFonts w:ascii="Arial" w:hAnsi="Arial" w:cs="Arial"/>
          <w:sz w:val="20"/>
          <w:szCs w:val="20"/>
        </w:rPr>
      </w:pPr>
      <w:r w:rsidRPr="00DF23E1">
        <w:rPr>
          <w:rFonts w:ascii="Arial" w:hAnsi="Arial" w:cs="Arial"/>
          <w:sz w:val="20"/>
          <w:szCs w:val="20"/>
        </w:rPr>
        <w:t xml:space="preserve">Št. </w:t>
      </w:r>
      <w:r w:rsidR="00EA1BE5">
        <w:rPr>
          <w:rFonts w:ascii="Arial" w:hAnsi="Arial" w:cs="Arial"/>
          <w:sz w:val="20"/>
          <w:szCs w:val="20"/>
        </w:rPr>
        <w:tab/>
      </w:r>
      <w:r w:rsidR="00EA1BE5">
        <w:rPr>
          <w:rFonts w:ascii="Arial" w:hAnsi="Arial" w:cs="Arial"/>
          <w:sz w:val="20"/>
          <w:szCs w:val="20"/>
        </w:rPr>
        <w:tab/>
      </w:r>
      <w:r w:rsidR="00EA1BE5">
        <w:rPr>
          <w:rFonts w:ascii="Arial" w:hAnsi="Arial" w:cs="Arial"/>
          <w:sz w:val="20"/>
          <w:szCs w:val="20"/>
        </w:rPr>
        <w:tab/>
      </w:r>
      <w:r w:rsidR="00EA1BE5">
        <w:rPr>
          <w:rFonts w:ascii="Arial" w:hAnsi="Arial" w:cs="Arial"/>
          <w:sz w:val="20"/>
          <w:szCs w:val="20"/>
        </w:rPr>
        <w:tab/>
      </w:r>
      <w:r w:rsidR="00EA1BE5">
        <w:rPr>
          <w:rFonts w:ascii="Arial" w:hAnsi="Arial" w:cs="Arial"/>
          <w:sz w:val="20"/>
          <w:szCs w:val="20"/>
        </w:rPr>
        <w:tab/>
      </w:r>
      <w:r w:rsidR="00EA1BE5">
        <w:rPr>
          <w:rFonts w:ascii="Arial" w:hAnsi="Arial" w:cs="Arial"/>
          <w:sz w:val="20"/>
          <w:szCs w:val="20"/>
        </w:rPr>
        <w:tab/>
      </w:r>
      <w:r w:rsidR="00EA1BE5">
        <w:rPr>
          <w:rFonts w:ascii="Arial" w:hAnsi="Arial" w:cs="Arial"/>
          <w:sz w:val="20"/>
          <w:szCs w:val="20"/>
        </w:rPr>
        <w:tab/>
      </w:r>
      <w:r w:rsidR="00EA1BE5">
        <w:rPr>
          <w:rFonts w:ascii="Arial" w:hAnsi="Arial" w:cs="Arial"/>
          <w:sz w:val="20"/>
          <w:szCs w:val="20"/>
        </w:rPr>
        <w:tab/>
      </w:r>
      <w:r w:rsidR="00EA1BE5">
        <w:rPr>
          <w:rFonts w:ascii="Arial" w:hAnsi="Arial" w:cs="Arial"/>
          <w:sz w:val="20"/>
          <w:szCs w:val="20"/>
        </w:rPr>
        <w:tab/>
        <w:t>Vlada Republike Slovenije</w:t>
      </w:r>
    </w:p>
    <w:p w:rsidR="0021510D" w:rsidRPr="00DF23E1" w:rsidRDefault="0021510D" w:rsidP="0021510D">
      <w:pPr>
        <w:spacing w:after="0"/>
        <w:jc w:val="both"/>
        <w:rPr>
          <w:rFonts w:ascii="Arial" w:hAnsi="Arial" w:cs="Arial"/>
          <w:sz w:val="20"/>
          <w:szCs w:val="20"/>
        </w:rPr>
      </w:pPr>
      <w:r w:rsidRPr="00DF23E1">
        <w:rPr>
          <w:rFonts w:ascii="Arial" w:hAnsi="Arial" w:cs="Arial"/>
          <w:sz w:val="20"/>
          <w:szCs w:val="20"/>
        </w:rPr>
        <w:t xml:space="preserve">Ljubljana, dne </w:t>
      </w:r>
    </w:p>
    <w:p w:rsidR="00107ED0" w:rsidRPr="00120C76" w:rsidRDefault="00120C76" w:rsidP="009F6CDC">
      <w:pPr>
        <w:tabs>
          <w:tab w:val="left" w:pos="708"/>
        </w:tabs>
        <w:spacing w:after="0" w:line="260" w:lineRule="exact"/>
        <w:rPr>
          <w:rFonts w:ascii="Arial" w:hAnsi="Arial" w:cs="Arial"/>
          <w:sz w:val="20"/>
          <w:szCs w:val="20"/>
        </w:rPr>
      </w:pPr>
      <w:r w:rsidRPr="00120C76">
        <w:rPr>
          <w:rFonts w:ascii="Arial" w:hAnsi="Arial" w:cs="Arial"/>
          <w:iCs/>
          <w:sz w:val="20"/>
          <w:szCs w:val="20"/>
        </w:rPr>
        <w:t>EVA 2014-1711-0084</w:t>
      </w:r>
    </w:p>
    <w:p w:rsidR="00107ED0" w:rsidRPr="00DF23E1" w:rsidRDefault="00107ED0" w:rsidP="0068465E">
      <w:pPr>
        <w:tabs>
          <w:tab w:val="left" w:pos="708"/>
        </w:tabs>
        <w:spacing w:after="0" w:line="260" w:lineRule="exact"/>
        <w:rPr>
          <w:rFonts w:ascii="Arial" w:hAnsi="Arial" w:cs="Arial"/>
          <w:sz w:val="20"/>
          <w:szCs w:val="20"/>
        </w:rPr>
      </w:pPr>
    </w:p>
    <w:p w:rsidR="007C60CC" w:rsidRDefault="007C60CC">
      <w:pPr>
        <w:spacing w:after="0" w:line="240" w:lineRule="auto"/>
        <w:rPr>
          <w:rFonts w:ascii="Arial" w:hAnsi="Arial" w:cs="Arial"/>
          <w:b/>
          <w:sz w:val="20"/>
          <w:szCs w:val="20"/>
        </w:rPr>
      </w:pPr>
      <w:r>
        <w:rPr>
          <w:rFonts w:ascii="Arial" w:hAnsi="Arial" w:cs="Arial"/>
          <w:b/>
          <w:sz w:val="20"/>
          <w:szCs w:val="20"/>
        </w:rPr>
        <w:br w:type="page"/>
      </w:r>
    </w:p>
    <w:p w:rsidR="00AF2AAA" w:rsidRPr="00DF23E1" w:rsidRDefault="00107ED0" w:rsidP="00392938">
      <w:pPr>
        <w:tabs>
          <w:tab w:val="left" w:pos="708"/>
          <w:tab w:val="left" w:pos="2100"/>
        </w:tabs>
        <w:spacing w:after="0" w:line="260" w:lineRule="exact"/>
        <w:jc w:val="both"/>
        <w:rPr>
          <w:rFonts w:ascii="Arial" w:hAnsi="Arial" w:cs="Arial"/>
          <w:b/>
          <w:sz w:val="20"/>
          <w:szCs w:val="20"/>
        </w:rPr>
      </w:pPr>
      <w:r w:rsidRPr="00DF23E1">
        <w:rPr>
          <w:rFonts w:ascii="Arial" w:hAnsi="Arial" w:cs="Arial"/>
          <w:b/>
          <w:sz w:val="20"/>
          <w:szCs w:val="20"/>
        </w:rPr>
        <w:lastRenderedPageBreak/>
        <w:t>OBRAZLOŽITEV</w:t>
      </w:r>
      <w:r w:rsidR="00AF2AAA" w:rsidRPr="00DF23E1">
        <w:rPr>
          <w:rFonts w:ascii="Arial" w:hAnsi="Arial" w:cs="Arial"/>
          <w:b/>
          <w:sz w:val="20"/>
          <w:szCs w:val="20"/>
        </w:rPr>
        <w:t xml:space="preserve">: </w:t>
      </w:r>
      <w:r w:rsidR="00392938" w:rsidRPr="00DF23E1">
        <w:rPr>
          <w:rFonts w:ascii="Arial" w:hAnsi="Arial" w:cs="Arial"/>
          <w:b/>
          <w:sz w:val="20"/>
          <w:szCs w:val="20"/>
        </w:rPr>
        <w:tab/>
      </w:r>
    </w:p>
    <w:p w:rsidR="00AF2AAA" w:rsidRPr="00DF23E1" w:rsidRDefault="00AF2AAA" w:rsidP="00AF2AAA">
      <w:pPr>
        <w:tabs>
          <w:tab w:val="left" w:pos="708"/>
        </w:tabs>
        <w:spacing w:after="0" w:line="260" w:lineRule="exact"/>
        <w:rPr>
          <w:rFonts w:ascii="Arial" w:hAnsi="Arial" w:cs="Arial"/>
          <w:sz w:val="20"/>
          <w:szCs w:val="20"/>
        </w:rPr>
      </w:pPr>
    </w:p>
    <w:p w:rsidR="00AF2AAA" w:rsidRPr="00DF23E1" w:rsidRDefault="00AF2AAA" w:rsidP="00AF2AAA">
      <w:pPr>
        <w:tabs>
          <w:tab w:val="left" w:pos="708"/>
        </w:tabs>
        <w:spacing w:after="0" w:line="260" w:lineRule="exact"/>
        <w:rPr>
          <w:rFonts w:ascii="Arial" w:hAnsi="Arial" w:cs="Arial"/>
          <w:b/>
          <w:sz w:val="20"/>
          <w:szCs w:val="20"/>
        </w:rPr>
      </w:pPr>
      <w:r w:rsidRPr="00DF23E1">
        <w:rPr>
          <w:rFonts w:ascii="Arial" w:hAnsi="Arial" w:cs="Arial"/>
          <w:b/>
          <w:sz w:val="20"/>
          <w:szCs w:val="20"/>
        </w:rPr>
        <w:t>I. UVOD</w:t>
      </w:r>
    </w:p>
    <w:p w:rsidR="00AF2AAA" w:rsidRPr="00DF23E1" w:rsidRDefault="00AF2AAA" w:rsidP="00AF2AAA">
      <w:pPr>
        <w:tabs>
          <w:tab w:val="left" w:pos="708"/>
        </w:tabs>
        <w:spacing w:after="0" w:line="260" w:lineRule="exact"/>
        <w:ind w:left="720"/>
        <w:rPr>
          <w:rFonts w:ascii="Arial" w:hAnsi="Arial" w:cs="Arial"/>
          <w:sz w:val="20"/>
          <w:szCs w:val="20"/>
        </w:rPr>
      </w:pPr>
    </w:p>
    <w:p w:rsidR="00AF2AAA" w:rsidRPr="00DF23E1" w:rsidRDefault="00AF2AAA" w:rsidP="00DE1AF0">
      <w:pPr>
        <w:numPr>
          <w:ilvl w:val="0"/>
          <w:numId w:val="6"/>
        </w:numPr>
        <w:tabs>
          <w:tab w:val="clear" w:pos="720"/>
          <w:tab w:val="num" w:pos="360"/>
        </w:tabs>
        <w:spacing w:after="0" w:line="260" w:lineRule="exact"/>
        <w:ind w:left="360"/>
        <w:jc w:val="both"/>
        <w:rPr>
          <w:rFonts w:ascii="Arial" w:hAnsi="Arial" w:cs="Arial"/>
          <w:b/>
          <w:sz w:val="20"/>
          <w:szCs w:val="20"/>
        </w:rPr>
      </w:pPr>
      <w:r w:rsidRPr="00DF23E1">
        <w:rPr>
          <w:rFonts w:ascii="Arial" w:hAnsi="Arial" w:cs="Arial"/>
          <w:b/>
          <w:sz w:val="20"/>
          <w:szCs w:val="20"/>
        </w:rPr>
        <w:t xml:space="preserve">Pravna podlaga </w:t>
      </w:r>
    </w:p>
    <w:p w:rsidR="00D51989" w:rsidRPr="00DF23E1" w:rsidRDefault="00D51989" w:rsidP="00D51989">
      <w:pPr>
        <w:spacing w:after="0" w:line="260" w:lineRule="exact"/>
        <w:ind w:left="360"/>
        <w:jc w:val="both"/>
        <w:rPr>
          <w:rFonts w:ascii="Arial" w:hAnsi="Arial" w:cs="Arial"/>
          <w:sz w:val="20"/>
          <w:szCs w:val="20"/>
        </w:rPr>
      </w:pPr>
    </w:p>
    <w:p w:rsidR="00D51989" w:rsidRPr="00DF23E1" w:rsidRDefault="00B67303" w:rsidP="006E171F">
      <w:pPr>
        <w:spacing w:after="0" w:line="260" w:lineRule="exact"/>
        <w:jc w:val="both"/>
        <w:rPr>
          <w:rFonts w:ascii="Arial" w:hAnsi="Arial" w:cs="Arial"/>
          <w:sz w:val="20"/>
          <w:szCs w:val="20"/>
        </w:rPr>
      </w:pPr>
      <w:r w:rsidRPr="00B67303">
        <w:rPr>
          <w:rFonts w:ascii="Arial" w:hAnsi="Arial" w:cs="Arial"/>
          <w:sz w:val="20"/>
          <w:szCs w:val="20"/>
        </w:rPr>
        <w:t>17. člen Zakona o nadzoru državne meje (Uradni list RS, št. 35/10 z dne 3. 5.</w:t>
      </w:r>
      <w:r w:rsidR="00BD5067">
        <w:rPr>
          <w:rFonts w:ascii="Arial" w:hAnsi="Arial" w:cs="Arial"/>
          <w:sz w:val="20"/>
          <w:szCs w:val="20"/>
        </w:rPr>
        <w:t xml:space="preserve"> </w:t>
      </w:r>
      <w:r w:rsidRPr="00B67303">
        <w:rPr>
          <w:rFonts w:ascii="Arial" w:hAnsi="Arial" w:cs="Arial"/>
          <w:sz w:val="20"/>
          <w:szCs w:val="20"/>
        </w:rPr>
        <w:t>2010)</w:t>
      </w:r>
      <w:r w:rsidR="00E16397">
        <w:rPr>
          <w:rFonts w:ascii="Arial" w:hAnsi="Arial" w:cs="Arial"/>
          <w:sz w:val="20"/>
          <w:szCs w:val="20"/>
        </w:rPr>
        <w:t>.</w:t>
      </w:r>
    </w:p>
    <w:p w:rsidR="00AF2AAA" w:rsidRPr="00DF23E1" w:rsidRDefault="00AF2AAA" w:rsidP="00AF2AAA">
      <w:pPr>
        <w:tabs>
          <w:tab w:val="left" w:pos="708"/>
        </w:tabs>
        <w:spacing w:after="0" w:line="260" w:lineRule="exact"/>
        <w:rPr>
          <w:rFonts w:ascii="Arial" w:hAnsi="Arial" w:cs="Arial"/>
          <w:sz w:val="20"/>
          <w:szCs w:val="20"/>
        </w:rPr>
      </w:pPr>
    </w:p>
    <w:p w:rsidR="00AF2AAA" w:rsidRPr="00DF23E1" w:rsidRDefault="00AF2AAA" w:rsidP="00DE1AF0">
      <w:pPr>
        <w:numPr>
          <w:ilvl w:val="0"/>
          <w:numId w:val="6"/>
        </w:numPr>
        <w:tabs>
          <w:tab w:val="clear" w:pos="720"/>
          <w:tab w:val="num" w:pos="360"/>
        </w:tabs>
        <w:spacing w:after="0" w:line="260" w:lineRule="exact"/>
        <w:ind w:left="360"/>
        <w:jc w:val="both"/>
        <w:rPr>
          <w:rFonts w:ascii="Arial" w:hAnsi="Arial" w:cs="Arial"/>
          <w:b/>
          <w:sz w:val="20"/>
          <w:szCs w:val="20"/>
        </w:rPr>
      </w:pPr>
      <w:r w:rsidRPr="00DF23E1">
        <w:rPr>
          <w:rFonts w:ascii="Arial" w:hAnsi="Arial" w:cs="Arial"/>
          <w:b/>
          <w:sz w:val="20"/>
          <w:szCs w:val="20"/>
        </w:rPr>
        <w:t>Rok za izdajo uredbe, določen z zakonom</w:t>
      </w:r>
    </w:p>
    <w:p w:rsidR="00AF2AAA" w:rsidRPr="00DF23E1" w:rsidRDefault="00AF2AAA" w:rsidP="00AF2AAA">
      <w:pPr>
        <w:tabs>
          <w:tab w:val="left" w:pos="708"/>
        </w:tabs>
        <w:spacing w:after="0" w:line="260" w:lineRule="exact"/>
        <w:rPr>
          <w:rFonts w:ascii="Arial" w:hAnsi="Arial" w:cs="Arial"/>
          <w:sz w:val="20"/>
          <w:szCs w:val="20"/>
        </w:rPr>
      </w:pPr>
    </w:p>
    <w:p w:rsidR="00AF2AAA" w:rsidRPr="00DF23E1" w:rsidRDefault="00B67303" w:rsidP="006E171F">
      <w:pPr>
        <w:tabs>
          <w:tab w:val="left" w:pos="708"/>
        </w:tabs>
        <w:spacing w:after="0" w:line="260" w:lineRule="exact"/>
        <w:rPr>
          <w:rFonts w:ascii="Arial" w:hAnsi="Arial" w:cs="Arial"/>
          <w:sz w:val="20"/>
          <w:szCs w:val="20"/>
        </w:rPr>
      </w:pPr>
      <w:r>
        <w:rPr>
          <w:rFonts w:ascii="Arial" w:hAnsi="Arial" w:cs="Arial"/>
          <w:sz w:val="20"/>
          <w:szCs w:val="20"/>
        </w:rPr>
        <w:t>Ni določen.</w:t>
      </w:r>
    </w:p>
    <w:p w:rsidR="00C50D8A" w:rsidRPr="00DF23E1" w:rsidRDefault="00C50D8A" w:rsidP="00C50D8A">
      <w:pPr>
        <w:tabs>
          <w:tab w:val="left" w:pos="708"/>
        </w:tabs>
        <w:spacing w:after="0" w:line="260" w:lineRule="exact"/>
        <w:ind w:left="360"/>
        <w:rPr>
          <w:rFonts w:ascii="Arial" w:hAnsi="Arial" w:cs="Arial"/>
          <w:sz w:val="20"/>
          <w:szCs w:val="20"/>
        </w:rPr>
      </w:pPr>
    </w:p>
    <w:p w:rsidR="00AF2AAA" w:rsidRPr="00DF23E1" w:rsidRDefault="00C50D8A" w:rsidP="00C50D8A">
      <w:pPr>
        <w:tabs>
          <w:tab w:val="left" w:pos="708"/>
        </w:tabs>
        <w:rPr>
          <w:rFonts w:ascii="Arial" w:hAnsi="Arial" w:cs="Arial"/>
          <w:sz w:val="20"/>
          <w:szCs w:val="20"/>
        </w:rPr>
      </w:pPr>
      <w:r w:rsidRPr="00DF23E1">
        <w:rPr>
          <w:rFonts w:ascii="Arial" w:hAnsi="Arial" w:cs="Arial"/>
          <w:b/>
          <w:sz w:val="20"/>
          <w:szCs w:val="20"/>
        </w:rPr>
        <w:t>II. VSEBINSKA OBRAZLOŽITEV PREDLAGANIH REŠITEV</w:t>
      </w:r>
    </w:p>
    <w:p w:rsidR="00AF2AAA" w:rsidRPr="00DF23E1" w:rsidRDefault="00AF2AAA" w:rsidP="00AF2AAA">
      <w:pPr>
        <w:tabs>
          <w:tab w:val="left" w:pos="708"/>
        </w:tabs>
        <w:spacing w:after="0" w:line="260" w:lineRule="exact"/>
        <w:jc w:val="both"/>
        <w:rPr>
          <w:rFonts w:ascii="Arial" w:hAnsi="Arial" w:cs="Arial"/>
          <w:sz w:val="20"/>
          <w:szCs w:val="20"/>
        </w:rPr>
      </w:pPr>
      <w:r w:rsidRPr="00DF23E1">
        <w:rPr>
          <w:rFonts w:ascii="Arial" w:hAnsi="Arial" w:cs="Arial"/>
          <w:sz w:val="20"/>
          <w:szCs w:val="20"/>
        </w:rPr>
        <w:t xml:space="preserve">Predlog nove </w:t>
      </w:r>
      <w:r w:rsidR="00BD5067">
        <w:rPr>
          <w:rFonts w:ascii="Arial" w:hAnsi="Arial" w:cs="Arial"/>
          <w:sz w:val="20"/>
          <w:szCs w:val="20"/>
        </w:rPr>
        <w:t>u</w:t>
      </w:r>
      <w:r w:rsidRPr="00DF23E1">
        <w:rPr>
          <w:rFonts w:ascii="Arial" w:hAnsi="Arial" w:cs="Arial"/>
          <w:sz w:val="20"/>
          <w:szCs w:val="20"/>
        </w:rPr>
        <w:t xml:space="preserve">redbe o </w:t>
      </w:r>
      <w:r w:rsidR="008D0837">
        <w:rPr>
          <w:rFonts w:ascii="Arial" w:hAnsi="Arial" w:cs="Arial"/>
          <w:sz w:val="20"/>
          <w:szCs w:val="20"/>
        </w:rPr>
        <w:t>določitvi mejnih prehodov v Republiki Sloveniji</w:t>
      </w:r>
      <w:r w:rsidRPr="00DF23E1">
        <w:rPr>
          <w:rFonts w:ascii="Arial" w:hAnsi="Arial" w:cs="Arial"/>
          <w:sz w:val="20"/>
          <w:szCs w:val="20"/>
        </w:rPr>
        <w:t xml:space="preserve">, ki je pripravljen na podlagi </w:t>
      </w:r>
      <w:r w:rsidR="008D0837" w:rsidRPr="008D0837">
        <w:rPr>
          <w:rFonts w:ascii="Arial" w:hAnsi="Arial" w:cs="Arial"/>
          <w:sz w:val="20"/>
          <w:szCs w:val="20"/>
        </w:rPr>
        <w:t>Zakona o nadzoru državne meje (Uradni list RS, št. 35/10 z dne 3. 5.</w:t>
      </w:r>
      <w:r w:rsidR="00BD5067">
        <w:rPr>
          <w:rFonts w:ascii="Arial" w:hAnsi="Arial" w:cs="Arial"/>
          <w:sz w:val="20"/>
          <w:szCs w:val="20"/>
        </w:rPr>
        <w:t xml:space="preserve"> </w:t>
      </w:r>
      <w:r w:rsidR="008D0837" w:rsidRPr="008D0837">
        <w:rPr>
          <w:rFonts w:ascii="Arial" w:hAnsi="Arial" w:cs="Arial"/>
          <w:sz w:val="20"/>
          <w:szCs w:val="20"/>
        </w:rPr>
        <w:t>2010)</w:t>
      </w:r>
      <w:r w:rsidR="00E16397">
        <w:rPr>
          <w:rFonts w:ascii="Arial" w:hAnsi="Arial" w:cs="Arial"/>
          <w:sz w:val="20"/>
          <w:szCs w:val="20"/>
        </w:rPr>
        <w:t>,</w:t>
      </w:r>
      <w:r w:rsidRPr="00DF23E1">
        <w:rPr>
          <w:rFonts w:ascii="Arial" w:hAnsi="Arial" w:cs="Arial"/>
          <w:sz w:val="20"/>
          <w:szCs w:val="20"/>
        </w:rPr>
        <w:t xml:space="preserve"> v primerjavi </w:t>
      </w:r>
      <w:r w:rsidR="00BD5067">
        <w:rPr>
          <w:rFonts w:ascii="Arial" w:hAnsi="Arial" w:cs="Arial"/>
          <w:sz w:val="20"/>
          <w:szCs w:val="20"/>
        </w:rPr>
        <w:t>s</w:t>
      </w:r>
      <w:r w:rsidRPr="00DF23E1">
        <w:rPr>
          <w:rFonts w:ascii="Arial" w:hAnsi="Arial" w:cs="Arial"/>
          <w:sz w:val="20"/>
          <w:szCs w:val="20"/>
        </w:rPr>
        <w:t xml:space="preserve"> sedanjo ureditvijo prinaša naslednje novosti:</w:t>
      </w:r>
    </w:p>
    <w:p w:rsidR="003171F8" w:rsidRPr="003171F8" w:rsidRDefault="003171F8" w:rsidP="003171F8">
      <w:pPr>
        <w:tabs>
          <w:tab w:val="left" w:pos="708"/>
        </w:tabs>
        <w:spacing w:after="0" w:line="260" w:lineRule="exact"/>
        <w:jc w:val="both"/>
        <w:rPr>
          <w:rFonts w:ascii="Arial" w:hAnsi="Arial" w:cs="Arial"/>
          <w:sz w:val="20"/>
          <w:szCs w:val="20"/>
        </w:rPr>
      </w:pPr>
    </w:p>
    <w:p w:rsidR="00AF2AAA" w:rsidRPr="00DF23E1" w:rsidRDefault="00E16397" w:rsidP="00AF2AAA">
      <w:pPr>
        <w:tabs>
          <w:tab w:val="left" w:pos="708"/>
        </w:tabs>
        <w:spacing w:after="0" w:line="260" w:lineRule="exact"/>
        <w:jc w:val="both"/>
        <w:rPr>
          <w:rFonts w:ascii="Arial" w:hAnsi="Arial" w:cs="Arial"/>
          <w:sz w:val="20"/>
          <w:szCs w:val="20"/>
        </w:rPr>
      </w:pPr>
      <w:r>
        <w:rPr>
          <w:rFonts w:ascii="Arial" w:hAnsi="Arial" w:cs="Arial"/>
          <w:sz w:val="20"/>
          <w:szCs w:val="20"/>
        </w:rPr>
        <w:t>–</w:t>
      </w:r>
      <w:r w:rsidR="00AF2AAA" w:rsidRPr="00DF23E1">
        <w:rPr>
          <w:rFonts w:ascii="Arial" w:hAnsi="Arial" w:cs="Arial"/>
          <w:sz w:val="20"/>
          <w:szCs w:val="20"/>
        </w:rPr>
        <w:t xml:space="preserve"> </w:t>
      </w:r>
      <w:r w:rsidR="00B444CE">
        <w:rPr>
          <w:rFonts w:ascii="Arial" w:hAnsi="Arial" w:cs="Arial"/>
          <w:sz w:val="20"/>
          <w:szCs w:val="20"/>
        </w:rPr>
        <w:t xml:space="preserve">spremenjeno je ime uredbe, saj meddržavnih mejnih prehodov ni več. </w:t>
      </w:r>
      <w:r w:rsidR="00882F53">
        <w:rPr>
          <w:rFonts w:ascii="Arial" w:hAnsi="Arial" w:cs="Arial"/>
          <w:sz w:val="20"/>
          <w:szCs w:val="20"/>
        </w:rPr>
        <w:t xml:space="preserve">Z vstopom Republike Hrvaške v Evropsko </w:t>
      </w:r>
      <w:r w:rsidR="00BD5067">
        <w:rPr>
          <w:rFonts w:ascii="Arial" w:hAnsi="Arial" w:cs="Arial"/>
          <w:sz w:val="20"/>
          <w:szCs w:val="20"/>
        </w:rPr>
        <w:t>u</w:t>
      </w:r>
      <w:r w:rsidR="00882F53">
        <w:rPr>
          <w:rFonts w:ascii="Arial" w:hAnsi="Arial" w:cs="Arial"/>
          <w:sz w:val="20"/>
          <w:szCs w:val="20"/>
        </w:rPr>
        <w:t>nijo je slovensko-hrvaška državna meja postala t.</w:t>
      </w:r>
      <w:r w:rsidR="00BD5067">
        <w:rPr>
          <w:rFonts w:ascii="Arial" w:hAnsi="Arial" w:cs="Arial"/>
          <w:sz w:val="20"/>
          <w:szCs w:val="20"/>
        </w:rPr>
        <w:t xml:space="preserve"> </w:t>
      </w:r>
      <w:r w:rsidR="00882F53">
        <w:rPr>
          <w:rFonts w:ascii="Arial" w:hAnsi="Arial" w:cs="Arial"/>
          <w:sz w:val="20"/>
          <w:szCs w:val="20"/>
        </w:rPr>
        <w:t xml:space="preserve">i. začasna zunanja meja Evropske </w:t>
      </w:r>
      <w:r w:rsidR="00192BF2">
        <w:rPr>
          <w:rFonts w:ascii="Arial" w:hAnsi="Arial" w:cs="Arial"/>
          <w:sz w:val="20"/>
          <w:szCs w:val="20"/>
        </w:rPr>
        <w:t>unije</w:t>
      </w:r>
      <w:r w:rsidR="00882F53">
        <w:rPr>
          <w:rFonts w:ascii="Arial" w:hAnsi="Arial" w:cs="Arial"/>
          <w:sz w:val="20"/>
          <w:szCs w:val="20"/>
        </w:rPr>
        <w:t xml:space="preserve"> oziroma zunanja schengenska meja. Ker so v Republiki Sloveniji tudi mejni prehodi za mednarodni morski in zračni promet, ki niso geografsko vezani na določeno mejo, je bila iz naslova izpuščena navezava na zunanjo mejo Evropske </w:t>
      </w:r>
      <w:r w:rsidR="00192BF2">
        <w:rPr>
          <w:rFonts w:ascii="Arial" w:hAnsi="Arial" w:cs="Arial"/>
          <w:sz w:val="20"/>
          <w:szCs w:val="20"/>
        </w:rPr>
        <w:t>unije</w:t>
      </w:r>
      <w:r>
        <w:rPr>
          <w:rFonts w:ascii="Arial" w:hAnsi="Arial" w:cs="Arial"/>
          <w:sz w:val="20"/>
          <w:szCs w:val="20"/>
        </w:rPr>
        <w:t>;</w:t>
      </w:r>
    </w:p>
    <w:p w:rsidR="00CB134A" w:rsidRDefault="00CB134A" w:rsidP="00AF2AAA">
      <w:pPr>
        <w:tabs>
          <w:tab w:val="left" w:pos="708"/>
        </w:tabs>
        <w:spacing w:after="0" w:line="260" w:lineRule="exact"/>
        <w:jc w:val="both"/>
        <w:rPr>
          <w:rFonts w:ascii="Arial" w:hAnsi="Arial" w:cs="Arial"/>
          <w:sz w:val="20"/>
          <w:szCs w:val="20"/>
        </w:rPr>
      </w:pPr>
    </w:p>
    <w:p w:rsidR="003171F8" w:rsidRDefault="003171F8" w:rsidP="003171F8">
      <w:pPr>
        <w:tabs>
          <w:tab w:val="left" w:pos="708"/>
        </w:tabs>
        <w:spacing w:after="0" w:line="260" w:lineRule="exact"/>
        <w:jc w:val="both"/>
        <w:rPr>
          <w:rFonts w:ascii="Arial" w:hAnsi="Arial" w:cs="Arial"/>
          <w:sz w:val="20"/>
          <w:szCs w:val="20"/>
        </w:rPr>
      </w:pPr>
      <w:r>
        <w:rPr>
          <w:rFonts w:ascii="Arial" w:hAnsi="Arial" w:cs="Arial"/>
          <w:sz w:val="20"/>
          <w:szCs w:val="20"/>
        </w:rPr>
        <w:t>–</w:t>
      </w:r>
      <w:r w:rsidRPr="00DF23E1">
        <w:rPr>
          <w:rFonts w:ascii="Arial" w:hAnsi="Arial" w:cs="Arial"/>
          <w:sz w:val="20"/>
          <w:szCs w:val="20"/>
        </w:rPr>
        <w:t xml:space="preserve"> </w:t>
      </w:r>
      <w:r>
        <w:rPr>
          <w:rFonts w:ascii="Arial" w:hAnsi="Arial" w:cs="Arial"/>
          <w:sz w:val="20"/>
          <w:szCs w:val="20"/>
        </w:rPr>
        <w:t>1. člen določa vsebino uredbe</w:t>
      </w:r>
      <w:r w:rsidR="00BD5067">
        <w:rPr>
          <w:rFonts w:ascii="Arial" w:hAnsi="Arial" w:cs="Arial"/>
          <w:sz w:val="20"/>
          <w:szCs w:val="20"/>
        </w:rPr>
        <w:t>;</w:t>
      </w:r>
    </w:p>
    <w:p w:rsidR="003171F8" w:rsidRDefault="003171F8" w:rsidP="00AF2AAA">
      <w:pPr>
        <w:tabs>
          <w:tab w:val="left" w:pos="708"/>
        </w:tabs>
        <w:spacing w:after="0" w:line="260" w:lineRule="exact"/>
        <w:jc w:val="both"/>
        <w:rPr>
          <w:rFonts w:ascii="Arial" w:hAnsi="Arial" w:cs="Arial"/>
          <w:sz w:val="20"/>
          <w:szCs w:val="20"/>
        </w:rPr>
      </w:pPr>
    </w:p>
    <w:p w:rsidR="004F78C6" w:rsidRDefault="00E16397" w:rsidP="00AF2AAA">
      <w:pPr>
        <w:tabs>
          <w:tab w:val="left" w:pos="708"/>
        </w:tabs>
        <w:spacing w:after="0" w:line="260" w:lineRule="exact"/>
        <w:jc w:val="both"/>
        <w:rPr>
          <w:rFonts w:ascii="Arial" w:hAnsi="Arial" w:cs="Arial"/>
          <w:sz w:val="20"/>
          <w:szCs w:val="20"/>
        </w:rPr>
      </w:pPr>
      <w:r>
        <w:rPr>
          <w:rFonts w:ascii="Arial" w:hAnsi="Arial" w:cs="Arial"/>
          <w:sz w:val="20"/>
          <w:szCs w:val="20"/>
        </w:rPr>
        <w:t>–</w:t>
      </w:r>
      <w:r w:rsidR="00AF2AAA" w:rsidRPr="00DF23E1">
        <w:rPr>
          <w:rFonts w:ascii="Arial" w:hAnsi="Arial" w:cs="Arial"/>
          <w:sz w:val="20"/>
          <w:szCs w:val="20"/>
        </w:rPr>
        <w:t xml:space="preserve"> v </w:t>
      </w:r>
      <w:r w:rsidR="00CB134A">
        <w:rPr>
          <w:rFonts w:ascii="Arial" w:hAnsi="Arial" w:cs="Arial"/>
          <w:sz w:val="20"/>
          <w:szCs w:val="20"/>
        </w:rPr>
        <w:t xml:space="preserve">prvem odstavku </w:t>
      </w:r>
      <w:r w:rsidR="003171F8">
        <w:rPr>
          <w:rFonts w:ascii="Arial" w:hAnsi="Arial" w:cs="Arial"/>
          <w:sz w:val="20"/>
          <w:szCs w:val="20"/>
        </w:rPr>
        <w:t>2</w:t>
      </w:r>
      <w:r w:rsidR="00AF2AAA" w:rsidRPr="00DF23E1">
        <w:rPr>
          <w:rFonts w:ascii="Arial" w:hAnsi="Arial" w:cs="Arial"/>
          <w:sz w:val="20"/>
          <w:szCs w:val="20"/>
        </w:rPr>
        <w:t>. člen</w:t>
      </w:r>
      <w:r w:rsidR="00CB134A">
        <w:rPr>
          <w:rFonts w:ascii="Arial" w:hAnsi="Arial" w:cs="Arial"/>
          <w:sz w:val="20"/>
          <w:szCs w:val="20"/>
        </w:rPr>
        <w:t>a</w:t>
      </w:r>
      <w:r w:rsidR="00AF2AAA" w:rsidRPr="00DF23E1">
        <w:rPr>
          <w:rFonts w:ascii="Arial" w:hAnsi="Arial" w:cs="Arial"/>
          <w:sz w:val="20"/>
          <w:szCs w:val="20"/>
        </w:rPr>
        <w:t xml:space="preserve"> </w:t>
      </w:r>
      <w:r w:rsidR="00882F53">
        <w:rPr>
          <w:rFonts w:ascii="Arial" w:hAnsi="Arial" w:cs="Arial"/>
          <w:sz w:val="20"/>
          <w:szCs w:val="20"/>
        </w:rPr>
        <w:t>so na seznam mednarodnih cestnih mejnih prehodov</w:t>
      </w:r>
      <w:r w:rsidR="004F78C6">
        <w:rPr>
          <w:rFonts w:ascii="Arial" w:hAnsi="Arial" w:cs="Arial"/>
          <w:sz w:val="20"/>
          <w:szCs w:val="20"/>
        </w:rPr>
        <w:t xml:space="preserve"> dodani </w:t>
      </w:r>
      <w:r w:rsidR="00BD5067">
        <w:rPr>
          <w:rFonts w:ascii="Arial" w:hAnsi="Arial" w:cs="Arial"/>
          <w:sz w:val="20"/>
          <w:szCs w:val="20"/>
        </w:rPr>
        <w:t>nekdanji</w:t>
      </w:r>
      <w:r w:rsidR="004F78C6">
        <w:rPr>
          <w:rFonts w:ascii="Arial" w:hAnsi="Arial" w:cs="Arial"/>
          <w:sz w:val="20"/>
          <w:szCs w:val="20"/>
        </w:rPr>
        <w:t xml:space="preserve"> mejni prehodi za meddržavni cestni promet Slovenska vas, Rigonce, Orešje, Imeno, </w:t>
      </w:r>
      <w:r w:rsidR="00D075E6">
        <w:rPr>
          <w:rFonts w:ascii="Arial" w:hAnsi="Arial" w:cs="Arial"/>
          <w:sz w:val="20"/>
          <w:szCs w:val="20"/>
        </w:rPr>
        <w:t>Rogatec, Ormož</w:t>
      </w:r>
      <w:r w:rsidR="004F78C6">
        <w:rPr>
          <w:rFonts w:ascii="Arial" w:hAnsi="Arial" w:cs="Arial"/>
          <w:sz w:val="20"/>
          <w:szCs w:val="20"/>
        </w:rPr>
        <w:t xml:space="preserve"> in Gibina.</w:t>
      </w:r>
      <w:r w:rsidR="00735771">
        <w:rPr>
          <w:rFonts w:ascii="Arial" w:hAnsi="Arial" w:cs="Arial"/>
          <w:sz w:val="20"/>
          <w:szCs w:val="20"/>
        </w:rPr>
        <w:t xml:space="preserve"> </w:t>
      </w:r>
      <w:r w:rsidR="004F78C6" w:rsidRPr="00735771">
        <w:rPr>
          <w:rFonts w:ascii="Arial" w:hAnsi="Arial" w:cs="Arial"/>
          <w:sz w:val="20"/>
          <w:szCs w:val="20"/>
        </w:rPr>
        <w:t xml:space="preserve">Z vstopom Republike Slovenije v Evropsko </w:t>
      </w:r>
      <w:r w:rsidR="00BD5067">
        <w:rPr>
          <w:rFonts w:ascii="Arial" w:hAnsi="Arial" w:cs="Arial"/>
          <w:sz w:val="20"/>
          <w:szCs w:val="20"/>
        </w:rPr>
        <w:t>u</w:t>
      </w:r>
      <w:r w:rsidR="004F78C6" w:rsidRPr="00735771">
        <w:rPr>
          <w:rFonts w:ascii="Arial" w:hAnsi="Arial" w:cs="Arial"/>
          <w:sz w:val="20"/>
          <w:szCs w:val="20"/>
        </w:rPr>
        <w:t xml:space="preserve">nijo so </w:t>
      </w:r>
      <w:r w:rsidR="00735771" w:rsidRPr="00735771">
        <w:rPr>
          <w:rFonts w:ascii="Arial" w:hAnsi="Arial" w:cs="Arial"/>
          <w:sz w:val="20"/>
          <w:szCs w:val="20"/>
        </w:rPr>
        <w:t xml:space="preserve">državno mejo </w:t>
      </w:r>
      <w:r w:rsidR="004F78C6" w:rsidRPr="00735771">
        <w:rPr>
          <w:rFonts w:ascii="Arial" w:hAnsi="Arial" w:cs="Arial"/>
          <w:sz w:val="20"/>
          <w:szCs w:val="20"/>
        </w:rPr>
        <w:t xml:space="preserve">na </w:t>
      </w:r>
      <w:r w:rsidR="00735771" w:rsidRPr="00735771">
        <w:rPr>
          <w:rFonts w:ascii="Arial" w:hAnsi="Arial" w:cs="Arial"/>
          <w:sz w:val="20"/>
          <w:szCs w:val="20"/>
        </w:rPr>
        <w:t xml:space="preserve">zgoraj omenjenih </w:t>
      </w:r>
      <w:r w:rsidR="004F78C6" w:rsidRPr="00735771">
        <w:rPr>
          <w:rFonts w:ascii="Arial" w:hAnsi="Arial" w:cs="Arial"/>
          <w:sz w:val="20"/>
          <w:szCs w:val="20"/>
        </w:rPr>
        <w:t>mejnih prehodih že sedaj prehajale tudi osebe, ki imajo pravico do prostega gibanja po pravu EU</w:t>
      </w:r>
      <w:r w:rsidR="00735771" w:rsidRPr="00735771">
        <w:rPr>
          <w:rFonts w:ascii="Arial" w:hAnsi="Arial" w:cs="Arial"/>
          <w:sz w:val="20"/>
          <w:szCs w:val="20"/>
        </w:rPr>
        <w:t>.</w:t>
      </w:r>
      <w:r w:rsidR="004F78C6" w:rsidRPr="00735771">
        <w:rPr>
          <w:rFonts w:ascii="Arial" w:hAnsi="Arial" w:cs="Arial"/>
          <w:sz w:val="20"/>
          <w:szCs w:val="20"/>
        </w:rPr>
        <w:t xml:space="preserve"> </w:t>
      </w:r>
      <w:r w:rsidR="00735771" w:rsidRPr="00735771">
        <w:rPr>
          <w:rFonts w:ascii="Arial" w:hAnsi="Arial" w:cs="Arial"/>
          <w:sz w:val="20"/>
          <w:szCs w:val="20"/>
        </w:rPr>
        <w:t>Zaradi tega</w:t>
      </w:r>
      <w:r w:rsidR="004F78C6" w:rsidRPr="00735771">
        <w:rPr>
          <w:rFonts w:ascii="Arial" w:hAnsi="Arial" w:cs="Arial"/>
          <w:sz w:val="20"/>
          <w:szCs w:val="20"/>
        </w:rPr>
        <w:t xml:space="preserve"> jih ne moremo šteti za meddržavne</w:t>
      </w:r>
      <w:r w:rsidR="00735771" w:rsidRPr="00735771">
        <w:rPr>
          <w:rFonts w:ascii="Arial" w:hAnsi="Arial" w:cs="Arial"/>
          <w:sz w:val="20"/>
          <w:szCs w:val="20"/>
        </w:rPr>
        <w:t xml:space="preserve"> mejne prehode</w:t>
      </w:r>
      <w:r w:rsidR="004F78C6" w:rsidRPr="00735771">
        <w:rPr>
          <w:rFonts w:ascii="Arial" w:hAnsi="Arial" w:cs="Arial"/>
          <w:sz w:val="20"/>
          <w:szCs w:val="20"/>
        </w:rPr>
        <w:t xml:space="preserve">, kjer bi pravico prehajanja državne meje imeli </w:t>
      </w:r>
      <w:r w:rsidR="00BD5067">
        <w:rPr>
          <w:rFonts w:ascii="Arial" w:hAnsi="Arial" w:cs="Arial"/>
          <w:sz w:val="20"/>
          <w:szCs w:val="20"/>
        </w:rPr>
        <w:t>le</w:t>
      </w:r>
      <w:r w:rsidR="004F78C6" w:rsidRPr="00735771">
        <w:rPr>
          <w:rFonts w:ascii="Arial" w:hAnsi="Arial" w:cs="Arial"/>
          <w:sz w:val="20"/>
          <w:szCs w:val="20"/>
        </w:rPr>
        <w:t xml:space="preserve"> državljani Republike Slovenije in Republike Hrvaške.</w:t>
      </w:r>
      <w:r w:rsidR="00CB134A">
        <w:rPr>
          <w:rFonts w:ascii="Arial" w:hAnsi="Arial" w:cs="Arial"/>
          <w:sz w:val="20"/>
          <w:szCs w:val="20"/>
        </w:rPr>
        <w:t xml:space="preserve"> Mejni prehodi Podplanina, Zgornji Leskovec in </w:t>
      </w:r>
      <w:r w:rsidR="00CB134A" w:rsidRPr="00D075E6">
        <w:rPr>
          <w:rFonts w:ascii="Arial" w:hAnsi="Arial" w:cs="Arial"/>
          <w:sz w:val="20"/>
          <w:szCs w:val="20"/>
        </w:rPr>
        <w:t>Razkrižje</w:t>
      </w:r>
      <w:r w:rsidR="00CB134A">
        <w:rPr>
          <w:rFonts w:ascii="Arial" w:hAnsi="Arial" w:cs="Arial"/>
          <w:sz w:val="20"/>
          <w:szCs w:val="20"/>
        </w:rPr>
        <w:t xml:space="preserve"> </w:t>
      </w:r>
      <w:r w:rsidR="003777AB">
        <w:rPr>
          <w:rFonts w:ascii="Arial" w:hAnsi="Arial" w:cs="Arial"/>
          <w:sz w:val="20"/>
          <w:szCs w:val="20"/>
        </w:rPr>
        <w:t xml:space="preserve">so mejni prehodi za obmejni promet, ki so določeni v </w:t>
      </w:r>
      <w:r w:rsidR="00BD5067">
        <w:rPr>
          <w:rFonts w:ascii="Arial" w:hAnsi="Arial" w:cs="Arial"/>
          <w:sz w:val="20"/>
          <w:szCs w:val="20"/>
        </w:rPr>
        <w:t>p</w:t>
      </w:r>
      <w:r w:rsidR="003777AB">
        <w:rPr>
          <w:rFonts w:ascii="Arial" w:hAnsi="Arial" w:cs="Arial"/>
          <w:sz w:val="20"/>
          <w:szCs w:val="20"/>
        </w:rPr>
        <w:t xml:space="preserve">rilogi C </w:t>
      </w:r>
      <w:r w:rsidR="003777AB" w:rsidRPr="003777AB">
        <w:rPr>
          <w:rFonts w:ascii="Arial" w:hAnsi="Arial" w:cs="Arial"/>
          <w:sz w:val="20"/>
          <w:szCs w:val="20"/>
        </w:rPr>
        <w:t>Sporazuma med Republiko Slovenijo in Republiko Hrvaško o</w:t>
      </w:r>
      <w:r w:rsidR="003777AB">
        <w:rPr>
          <w:rFonts w:ascii="Arial" w:hAnsi="Arial" w:cs="Arial"/>
          <w:sz w:val="20"/>
          <w:szCs w:val="20"/>
        </w:rPr>
        <w:t xml:space="preserve"> obmejnem prometu in sodelovanju. Sklic na te in druge mejne prehode za obmejni promet je določen v novem prvem odstavku </w:t>
      </w:r>
      <w:r w:rsidR="00D720D7">
        <w:rPr>
          <w:rFonts w:ascii="Arial" w:hAnsi="Arial" w:cs="Arial"/>
          <w:sz w:val="20"/>
          <w:szCs w:val="20"/>
        </w:rPr>
        <w:t>4</w:t>
      </w:r>
      <w:r w:rsidR="003777AB">
        <w:rPr>
          <w:rFonts w:ascii="Arial" w:hAnsi="Arial" w:cs="Arial"/>
          <w:sz w:val="20"/>
          <w:szCs w:val="20"/>
        </w:rPr>
        <w:t>. člena</w:t>
      </w:r>
      <w:r w:rsidR="004F78C6">
        <w:rPr>
          <w:rFonts w:ascii="Arial" w:hAnsi="Arial" w:cs="Arial"/>
          <w:sz w:val="20"/>
          <w:szCs w:val="20"/>
        </w:rPr>
        <w:t>;</w:t>
      </w:r>
    </w:p>
    <w:p w:rsidR="00CB134A" w:rsidRDefault="00CB134A" w:rsidP="00735771">
      <w:pPr>
        <w:tabs>
          <w:tab w:val="left" w:pos="708"/>
        </w:tabs>
        <w:spacing w:after="0" w:line="260" w:lineRule="exact"/>
        <w:jc w:val="both"/>
        <w:rPr>
          <w:rFonts w:ascii="Arial" w:hAnsi="Arial" w:cs="Arial"/>
          <w:sz w:val="20"/>
          <w:szCs w:val="20"/>
        </w:rPr>
      </w:pPr>
    </w:p>
    <w:p w:rsidR="00735771" w:rsidRDefault="004F78C6" w:rsidP="00735771">
      <w:pPr>
        <w:tabs>
          <w:tab w:val="left" w:pos="708"/>
        </w:tabs>
        <w:spacing w:after="0" w:line="260" w:lineRule="exact"/>
        <w:jc w:val="both"/>
        <w:rPr>
          <w:rFonts w:ascii="Arial" w:hAnsi="Arial" w:cs="Arial"/>
          <w:sz w:val="20"/>
          <w:szCs w:val="20"/>
        </w:rPr>
      </w:pPr>
      <w:r>
        <w:rPr>
          <w:rFonts w:ascii="Arial" w:hAnsi="Arial" w:cs="Arial"/>
          <w:sz w:val="20"/>
          <w:szCs w:val="20"/>
        </w:rPr>
        <w:t xml:space="preserve">– </w:t>
      </w:r>
      <w:r w:rsidR="00735771">
        <w:rPr>
          <w:rFonts w:ascii="Arial" w:hAnsi="Arial" w:cs="Arial"/>
          <w:sz w:val="20"/>
          <w:szCs w:val="20"/>
        </w:rPr>
        <w:t xml:space="preserve">v novem drugem odstavku </w:t>
      </w:r>
      <w:r w:rsidR="00D720D7">
        <w:rPr>
          <w:rFonts w:ascii="Arial" w:hAnsi="Arial" w:cs="Arial"/>
          <w:sz w:val="20"/>
          <w:szCs w:val="20"/>
        </w:rPr>
        <w:t>2</w:t>
      </w:r>
      <w:r w:rsidR="00735771">
        <w:rPr>
          <w:rFonts w:ascii="Arial" w:hAnsi="Arial" w:cs="Arial"/>
          <w:sz w:val="20"/>
          <w:szCs w:val="20"/>
        </w:rPr>
        <w:t>. člena je določena o</w:t>
      </w:r>
      <w:r w:rsidRPr="00735771">
        <w:rPr>
          <w:rFonts w:ascii="Arial" w:hAnsi="Arial" w:cs="Arial"/>
          <w:sz w:val="20"/>
          <w:szCs w:val="20"/>
        </w:rPr>
        <w:t xml:space="preserve">mejitev kroga oseb, ki lahko prehajajo državno mejo na </w:t>
      </w:r>
      <w:r w:rsidR="00BD5067">
        <w:rPr>
          <w:rFonts w:ascii="Arial" w:hAnsi="Arial" w:cs="Arial"/>
          <w:sz w:val="20"/>
          <w:szCs w:val="20"/>
        </w:rPr>
        <w:t>nekdanjih</w:t>
      </w:r>
      <w:r w:rsidRPr="00735771">
        <w:rPr>
          <w:rFonts w:ascii="Arial" w:hAnsi="Arial" w:cs="Arial"/>
          <w:sz w:val="20"/>
          <w:szCs w:val="20"/>
        </w:rPr>
        <w:t xml:space="preserve"> mejnih prehodih za meddržavni cestni promet</w:t>
      </w:r>
      <w:r w:rsidR="00735771">
        <w:rPr>
          <w:rFonts w:ascii="Arial" w:hAnsi="Arial" w:cs="Arial"/>
          <w:sz w:val="20"/>
          <w:szCs w:val="20"/>
        </w:rPr>
        <w:t>.</w:t>
      </w:r>
      <w:r w:rsidR="00D720D7">
        <w:rPr>
          <w:rFonts w:ascii="Arial" w:hAnsi="Arial" w:cs="Arial"/>
          <w:sz w:val="20"/>
          <w:szCs w:val="20"/>
        </w:rPr>
        <w:t xml:space="preserve"> Infrastruktura na teh mejnih prehodih namreč ne omogoča celovitega izvajanja mejne kontrole v drugi vrsti za državljane tretjih držav, k</w:t>
      </w:r>
      <w:r w:rsidR="00BD5067">
        <w:rPr>
          <w:rFonts w:ascii="Arial" w:hAnsi="Arial" w:cs="Arial"/>
          <w:sz w:val="20"/>
          <w:szCs w:val="20"/>
        </w:rPr>
        <w:t>akor</w:t>
      </w:r>
      <w:r w:rsidR="00D720D7">
        <w:rPr>
          <w:rFonts w:ascii="Arial" w:hAnsi="Arial" w:cs="Arial"/>
          <w:sz w:val="20"/>
          <w:szCs w:val="20"/>
        </w:rPr>
        <w:t xml:space="preserve"> je to določeno z Uredbo ES št. 562/2006 o Zakoniku Skupnosti o pravilih, ki urejajo gibanje oseb prek meja (Zakonik o schengenskih mejah). Krog upravičencev, ki lahko državno mejo prehajajo na teh mejnih prehodih</w:t>
      </w:r>
      <w:r w:rsidR="00BD5067">
        <w:rPr>
          <w:rFonts w:ascii="Arial" w:hAnsi="Arial" w:cs="Arial"/>
          <w:sz w:val="20"/>
          <w:szCs w:val="20"/>
        </w:rPr>
        <w:t>,</w:t>
      </w:r>
      <w:r w:rsidR="00D720D7">
        <w:rPr>
          <w:rFonts w:ascii="Arial" w:hAnsi="Arial" w:cs="Arial"/>
          <w:sz w:val="20"/>
          <w:szCs w:val="20"/>
        </w:rPr>
        <w:t xml:space="preserve"> je zato omejen na </w:t>
      </w:r>
      <w:r w:rsidR="00D720D7" w:rsidRPr="00735771">
        <w:rPr>
          <w:rFonts w:ascii="Arial" w:hAnsi="Arial" w:cs="Arial"/>
          <w:sz w:val="20"/>
          <w:szCs w:val="20"/>
        </w:rPr>
        <w:t>osebe, ki imajo pravico do prostega gibanja po pravu EU</w:t>
      </w:r>
      <w:r w:rsidR="00D720D7">
        <w:rPr>
          <w:rFonts w:ascii="Arial" w:hAnsi="Arial" w:cs="Arial"/>
          <w:sz w:val="20"/>
          <w:szCs w:val="20"/>
        </w:rPr>
        <w:t>, saj za</w:t>
      </w:r>
      <w:r w:rsidR="00BD5067">
        <w:rPr>
          <w:rFonts w:ascii="Arial" w:hAnsi="Arial" w:cs="Arial"/>
          <w:sz w:val="20"/>
          <w:szCs w:val="20"/>
        </w:rPr>
        <w:t>nje</w:t>
      </w:r>
      <w:r w:rsidR="00D720D7">
        <w:rPr>
          <w:rFonts w:ascii="Arial" w:hAnsi="Arial" w:cs="Arial"/>
          <w:sz w:val="20"/>
          <w:szCs w:val="20"/>
        </w:rPr>
        <w:t xml:space="preserve"> veljajo ohlapnejša pravila izvajanja mejne kontrole</w:t>
      </w:r>
      <w:r w:rsidR="00E16397" w:rsidRPr="004F78C6">
        <w:rPr>
          <w:rFonts w:ascii="Arial" w:hAnsi="Arial" w:cs="Arial"/>
          <w:sz w:val="20"/>
          <w:szCs w:val="20"/>
        </w:rPr>
        <w:t>;</w:t>
      </w:r>
    </w:p>
    <w:p w:rsidR="00CB134A" w:rsidRDefault="00CB134A" w:rsidP="00735771">
      <w:pPr>
        <w:tabs>
          <w:tab w:val="left" w:pos="708"/>
        </w:tabs>
        <w:spacing w:after="0" w:line="260" w:lineRule="exact"/>
        <w:jc w:val="both"/>
        <w:rPr>
          <w:rFonts w:ascii="Arial" w:hAnsi="Arial" w:cs="Arial"/>
          <w:sz w:val="20"/>
          <w:szCs w:val="20"/>
        </w:rPr>
      </w:pPr>
    </w:p>
    <w:p w:rsidR="00AF2AAA" w:rsidRPr="00DF23E1" w:rsidRDefault="00E16397" w:rsidP="00735771">
      <w:pPr>
        <w:tabs>
          <w:tab w:val="left" w:pos="708"/>
        </w:tabs>
        <w:spacing w:after="0" w:line="260" w:lineRule="exact"/>
        <w:jc w:val="both"/>
        <w:rPr>
          <w:rFonts w:ascii="Arial" w:hAnsi="Arial" w:cs="Arial"/>
          <w:sz w:val="20"/>
          <w:szCs w:val="20"/>
        </w:rPr>
      </w:pPr>
      <w:r>
        <w:rPr>
          <w:rFonts w:ascii="Arial" w:hAnsi="Arial" w:cs="Arial"/>
          <w:sz w:val="20"/>
          <w:szCs w:val="20"/>
        </w:rPr>
        <w:t>–</w:t>
      </w:r>
      <w:r w:rsidR="00AF2AAA" w:rsidRPr="00DF23E1">
        <w:rPr>
          <w:rFonts w:ascii="Arial" w:hAnsi="Arial" w:cs="Arial"/>
          <w:sz w:val="20"/>
          <w:szCs w:val="20"/>
        </w:rPr>
        <w:t xml:space="preserve"> </w:t>
      </w:r>
      <w:r w:rsidR="00735771">
        <w:rPr>
          <w:rFonts w:ascii="Arial" w:hAnsi="Arial" w:cs="Arial"/>
          <w:sz w:val="20"/>
          <w:szCs w:val="20"/>
        </w:rPr>
        <w:t xml:space="preserve">v tretjem odstavku </w:t>
      </w:r>
      <w:r w:rsidR="00D720D7">
        <w:rPr>
          <w:rFonts w:ascii="Arial" w:hAnsi="Arial" w:cs="Arial"/>
          <w:sz w:val="20"/>
          <w:szCs w:val="20"/>
        </w:rPr>
        <w:t>2</w:t>
      </w:r>
      <w:r w:rsidR="00735771">
        <w:rPr>
          <w:rFonts w:ascii="Arial" w:hAnsi="Arial" w:cs="Arial"/>
          <w:sz w:val="20"/>
          <w:szCs w:val="20"/>
        </w:rPr>
        <w:t>. člena so med mejne prehode, na katerih je dovoljen tovorni promet za tovorna vozila, katerih največja dovoljena masa ne presega 7,5 tone, dodani še mejni prehodi Rigonce, Vinica in Imeno. M</w:t>
      </w:r>
      <w:r w:rsidR="00735771" w:rsidRPr="00735771">
        <w:rPr>
          <w:rFonts w:ascii="Arial" w:hAnsi="Arial" w:cs="Arial"/>
          <w:sz w:val="20"/>
          <w:szCs w:val="20"/>
        </w:rPr>
        <w:t xml:space="preserve">ed mejne prehode, na katerih je dovoljen tovorni promet za tovorna vozila, katerih največja dovoljena masa ne presega </w:t>
      </w:r>
      <w:r w:rsidR="00735771">
        <w:rPr>
          <w:rFonts w:ascii="Arial" w:hAnsi="Arial" w:cs="Arial"/>
          <w:sz w:val="20"/>
          <w:szCs w:val="20"/>
        </w:rPr>
        <w:t>3</w:t>
      </w:r>
      <w:r w:rsidR="00735771" w:rsidRPr="00735771">
        <w:rPr>
          <w:rFonts w:ascii="Arial" w:hAnsi="Arial" w:cs="Arial"/>
          <w:sz w:val="20"/>
          <w:szCs w:val="20"/>
        </w:rPr>
        <w:t xml:space="preserve">,5 tone, </w:t>
      </w:r>
      <w:r w:rsidR="00735771">
        <w:rPr>
          <w:rFonts w:ascii="Arial" w:hAnsi="Arial" w:cs="Arial"/>
          <w:sz w:val="20"/>
          <w:szCs w:val="20"/>
        </w:rPr>
        <w:t xml:space="preserve">so bili dodani še </w:t>
      </w:r>
      <w:r w:rsidR="00735771" w:rsidRPr="00735771">
        <w:rPr>
          <w:rFonts w:ascii="Arial" w:hAnsi="Arial" w:cs="Arial"/>
          <w:sz w:val="20"/>
          <w:szCs w:val="20"/>
        </w:rPr>
        <w:t xml:space="preserve">mejni prehodi </w:t>
      </w:r>
      <w:r w:rsidR="00735771">
        <w:rPr>
          <w:rFonts w:ascii="Arial" w:hAnsi="Arial" w:cs="Arial"/>
          <w:sz w:val="20"/>
          <w:szCs w:val="20"/>
        </w:rPr>
        <w:t xml:space="preserve">Slovenska vas, Orešje, Rogatec, Ormož in Gibina. Gre za manjše mejne prehode, kjer omejitve tovornega prometa omejuje </w:t>
      </w:r>
      <w:r w:rsidR="00701807">
        <w:rPr>
          <w:rFonts w:ascii="Arial" w:hAnsi="Arial" w:cs="Arial"/>
          <w:sz w:val="20"/>
          <w:szCs w:val="20"/>
        </w:rPr>
        <w:t xml:space="preserve">infrastruktura na mejnih prehodih, v določenih primerih pa tudi cestna </w:t>
      </w:r>
      <w:r w:rsidR="00735771">
        <w:rPr>
          <w:rFonts w:ascii="Arial" w:hAnsi="Arial" w:cs="Arial"/>
          <w:sz w:val="20"/>
          <w:szCs w:val="20"/>
        </w:rPr>
        <w:t>infrastruktura</w:t>
      </w:r>
      <w:r w:rsidR="00701807">
        <w:rPr>
          <w:rFonts w:ascii="Arial" w:hAnsi="Arial" w:cs="Arial"/>
          <w:sz w:val="20"/>
          <w:szCs w:val="20"/>
        </w:rPr>
        <w:t>. 21. člen Zakona o nadzoru državne meje določa, da morajo biti m</w:t>
      </w:r>
      <w:r w:rsidR="00701807" w:rsidRPr="00701807">
        <w:rPr>
          <w:rFonts w:ascii="Arial" w:hAnsi="Arial" w:cs="Arial"/>
          <w:sz w:val="20"/>
          <w:szCs w:val="20"/>
        </w:rPr>
        <w:t xml:space="preserve">ejni prehodi urejeni tako, da omogočajo smotrno, učinkovito in </w:t>
      </w:r>
      <w:r w:rsidR="00BD5067">
        <w:rPr>
          <w:rFonts w:ascii="Arial" w:hAnsi="Arial" w:cs="Arial"/>
          <w:sz w:val="20"/>
          <w:szCs w:val="20"/>
        </w:rPr>
        <w:t>gospodarno</w:t>
      </w:r>
      <w:r w:rsidR="00701807" w:rsidRPr="00701807">
        <w:rPr>
          <w:rFonts w:ascii="Arial" w:hAnsi="Arial" w:cs="Arial"/>
          <w:sz w:val="20"/>
          <w:szCs w:val="20"/>
        </w:rPr>
        <w:t xml:space="preserve"> delovanje služb na mejnem prehodu.</w:t>
      </w:r>
      <w:r w:rsidR="00701807">
        <w:rPr>
          <w:rFonts w:ascii="Arial" w:hAnsi="Arial" w:cs="Arial"/>
          <w:sz w:val="20"/>
          <w:szCs w:val="20"/>
        </w:rPr>
        <w:t xml:space="preserve"> Ker na navedenih mejnih prehodih infrastruktura na mejnih prehodih onemogoča smotrno in učinkovito izvajanje mejne kontrole </w:t>
      </w:r>
      <w:r w:rsidR="00BD5067">
        <w:rPr>
          <w:rFonts w:ascii="Arial" w:hAnsi="Arial" w:cs="Arial"/>
          <w:sz w:val="20"/>
          <w:szCs w:val="20"/>
        </w:rPr>
        <w:t>za</w:t>
      </w:r>
      <w:r w:rsidR="00701807">
        <w:rPr>
          <w:rFonts w:ascii="Arial" w:hAnsi="Arial" w:cs="Arial"/>
          <w:sz w:val="20"/>
          <w:szCs w:val="20"/>
        </w:rPr>
        <w:t xml:space="preserve"> večj</w:t>
      </w:r>
      <w:r w:rsidR="00BD5067">
        <w:rPr>
          <w:rFonts w:ascii="Arial" w:hAnsi="Arial" w:cs="Arial"/>
          <w:sz w:val="20"/>
          <w:szCs w:val="20"/>
        </w:rPr>
        <w:t>a</w:t>
      </w:r>
      <w:r w:rsidR="00701807">
        <w:rPr>
          <w:rFonts w:ascii="Arial" w:hAnsi="Arial" w:cs="Arial"/>
          <w:sz w:val="20"/>
          <w:szCs w:val="20"/>
        </w:rPr>
        <w:t xml:space="preserve"> tovorn</w:t>
      </w:r>
      <w:r w:rsidR="00BD5067">
        <w:rPr>
          <w:rFonts w:ascii="Arial" w:hAnsi="Arial" w:cs="Arial"/>
          <w:sz w:val="20"/>
          <w:szCs w:val="20"/>
        </w:rPr>
        <w:t>a</w:t>
      </w:r>
      <w:r w:rsidR="00701807">
        <w:rPr>
          <w:rFonts w:ascii="Arial" w:hAnsi="Arial" w:cs="Arial"/>
          <w:sz w:val="20"/>
          <w:szCs w:val="20"/>
        </w:rPr>
        <w:t xml:space="preserve"> vozil</w:t>
      </w:r>
      <w:r w:rsidR="00BD5067">
        <w:rPr>
          <w:rFonts w:ascii="Arial" w:hAnsi="Arial" w:cs="Arial"/>
          <w:sz w:val="20"/>
          <w:szCs w:val="20"/>
        </w:rPr>
        <w:t>a</w:t>
      </w:r>
      <w:r w:rsidR="00701807">
        <w:rPr>
          <w:rFonts w:ascii="Arial" w:hAnsi="Arial" w:cs="Arial"/>
          <w:sz w:val="20"/>
          <w:szCs w:val="20"/>
        </w:rPr>
        <w:t xml:space="preserve">, so na teh mejnih prehodih potrebne navedene omejitve. </w:t>
      </w:r>
      <w:r w:rsidR="00700F1C">
        <w:rPr>
          <w:rFonts w:ascii="Arial" w:hAnsi="Arial" w:cs="Arial"/>
          <w:sz w:val="20"/>
          <w:szCs w:val="20"/>
        </w:rPr>
        <w:t>Konkretne omejitve infrastruktur</w:t>
      </w:r>
      <w:r w:rsidR="00BD5067">
        <w:rPr>
          <w:rFonts w:ascii="Arial" w:hAnsi="Arial" w:cs="Arial"/>
          <w:sz w:val="20"/>
          <w:szCs w:val="20"/>
        </w:rPr>
        <w:t>e</w:t>
      </w:r>
      <w:r w:rsidR="00700F1C">
        <w:rPr>
          <w:rFonts w:ascii="Arial" w:hAnsi="Arial" w:cs="Arial"/>
          <w:sz w:val="20"/>
          <w:szCs w:val="20"/>
        </w:rPr>
        <w:t xml:space="preserve"> namreč onemogočajo učinkovit pregled večjih tovornih vozil v sklopu mejne kontrole</w:t>
      </w:r>
      <w:r w:rsidR="00BD5067">
        <w:rPr>
          <w:rFonts w:ascii="Arial" w:hAnsi="Arial" w:cs="Arial"/>
          <w:sz w:val="20"/>
          <w:szCs w:val="20"/>
        </w:rPr>
        <w:t xml:space="preserve">, saj </w:t>
      </w:r>
      <w:r w:rsidR="00700F1C">
        <w:rPr>
          <w:rFonts w:ascii="Arial" w:hAnsi="Arial" w:cs="Arial"/>
          <w:sz w:val="20"/>
          <w:szCs w:val="20"/>
        </w:rPr>
        <w:t>ni ločenih stez za tovorni promet s povišanimi kabinami in nadstrešnicami. Težave nast</w:t>
      </w:r>
      <w:r w:rsidR="00BD5067">
        <w:rPr>
          <w:rFonts w:ascii="Arial" w:hAnsi="Arial" w:cs="Arial"/>
          <w:sz w:val="20"/>
          <w:szCs w:val="20"/>
        </w:rPr>
        <w:t>anejo</w:t>
      </w:r>
      <w:r w:rsidR="00700F1C">
        <w:rPr>
          <w:rFonts w:ascii="Arial" w:hAnsi="Arial" w:cs="Arial"/>
          <w:sz w:val="20"/>
          <w:szCs w:val="20"/>
        </w:rPr>
        <w:t xml:space="preserve"> tudi v </w:t>
      </w:r>
      <w:r w:rsidR="00700F1C">
        <w:rPr>
          <w:rFonts w:ascii="Arial" w:hAnsi="Arial" w:cs="Arial"/>
          <w:sz w:val="20"/>
          <w:szCs w:val="20"/>
        </w:rPr>
        <w:lastRenderedPageBreak/>
        <w:t>primeru</w:t>
      </w:r>
      <w:r w:rsidR="00701807">
        <w:rPr>
          <w:rFonts w:ascii="Arial" w:hAnsi="Arial" w:cs="Arial"/>
          <w:sz w:val="20"/>
          <w:szCs w:val="20"/>
        </w:rPr>
        <w:t>, ko je osebi zavrnjen vstop v Republiko Slovenijo</w:t>
      </w:r>
      <w:r w:rsidR="00700F1C">
        <w:rPr>
          <w:rFonts w:ascii="Arial" w:hAnsi="Arial" w:cs="Arial"/>
          <w:sz w:val="20"/>
          <w:szCs w:val="20"/>
        </w:rPr>
        <w:t xml:space="preserve">, saj na mejnih prehodih, navedenih v tretjem odstavku </w:t>
      </w:r>
      <w:r w:rsidR="00D720D7">
        <w:rPr>
          <w:rFonts w:ascii="Arial" w:hAnsi="Arial" w:cs="Arial"/>
          <w:sz w:val="20"/>
          <w:szCs w:val="20"/>
        </w:rPr>
        <w:t>2</w:t>
      </w:r>
      <w:r w:rsidR="00700F1C">
        <w:rPr>
          <w:rFonts w:ascii="Arial" w:hAnsi="Arial" w:cs="Arial"/>
          <w:sz w:val="20"/>
          <w:szCs w:val="20"/>
        </w:rPr>
        <w:t>. člena, ni prostora za obračanje večjega tovornega vozila</w:t>
      </w:r>
      <w:r>
        <w:rPr>
          <w:rFonts w:ascii="Arial" w:hAnsi="Arial" w:cs="Arial"/>
          <w:sz w:val="20"/>
          <w:szCs w:val="20"/>
        </w:rPr>
        <w:t>;</w:t>
      </w:r>
    </w:p>
    <w:p w:rsidR="00CB134A" w:rsidRDefault="00CB134A" w:rsidP="00192BF2">
      <w:pPr>
        <w:tabs>
          <w:tab w:val="left" w:pos="708"/>
        </w:tabs>
        <w:spacing w:after="0" w:line="260" w:lineRule="exact"/>
        <w:jc w:val="both"/>
        <w:rPr>
          <w:rFonts w:ascii="Arial" w:hAnsi="Arial" w:cs="Arial"/>
          <w:sz w:val="20"/>
          <w:szCs w:val="20"/>
        </w:rPr>
      </w:pPr>
    </w:p>
    <w:p w:rsidR="00192BF2" w:rsidRPr="00CB134A" w:rsidRDefault="00E16397" w:rsidP="009B39BC">
      <w:pPr>
        <w:tabs>
          <w:tab w:val="left" w:pos="708"/>
        </w:tabs>
        <w:spacing w:after="0" w:line="260" w:lineRule="exact"/>
        <w:jc w:val="both"/>
        <w:rPr>
          <w:rFonts w:ascii="Arial" w:hAnsi="Arial" w:cs="Arial"/>
          <w:sz w:val="20"/>
          <w:szCs w:val="20"/>
        </w:rPr>
      </w:pPr>
      <w:r>
        <w:rPr>
          <w:rFonts w:ascii="Arial" w:hAnsi="Arial" w:cs="Arial"/>
          <w:sz w:val="20"/>
          <w:szCs w:val="20"/>
        </w:rPr>
        <w:t xml:space="preserve">– </w:t>
      </w:r>
      <w:r w:rsidR="00700F1C">
        <w:rPr>
          <w:rFonts w:ascii="Arial" w:hAnsi="Arial" w:cs="Arial"/>
          <w:sz w:val="20"/>
          <w:szCs w:val="20"/>
        </w:rPr>
        <w:t xml:space="preserve">v celoti je spremenjen </w:t>
      </w:r>
      <w:r w:rsidR="00D720D7">
        <w:rPr>
          <w:rFonts w:ascii="Arial" w:hAnsi="Arial" w:cs="Arial"/>
          <w:sz w:val="20"/>
          <w:szCs w:val="20"/>
        </w:rPr>
        <w:t>4</w:t>
      </w:r>
      <w:r w:rsidR="00700F1C">
        <w:rPr>
          <w:rFonts w:ascii="Arial" w:hAnsi="Arial" w:cs="Arial"/>
          <w:sz w:val="20"/>
          <w:szCs w:val="20"/>
        </w:rPr>
        <w:t xml:space="preserve">. člen uredbe, ki se sedaj sklicuje na mejne prehode za obmejni promet, ki so določeni s </w:t>
      </w:r>
      <w:r w:rsidR="00445BD3">
        <w:rPr>
          <w:rFonts w:ascii="Arial" w:hAnsi="Arial" w:cs="Arial"/>
          <w:sz w:val="20"/>
          <w:szCs w:val="20"/>
        </w:rPr>
        <w:t>p</w:t>
      </w:r>
      <w:r w:rsidR="00700F1C">
        <w:rPr>
          <w:rFonts w:ascii="Arial" w:hAnsi="Arial" w:cs="Arial"/>
          <w:sz w:val="20"/>
          <w:szCs w:val="20"/>
        </w:rPr>
        <w:t xml:space="preserve">rilogo C Sporazuma med Republiko Slovenijo in Republiko Hrvaško o obmejnem prometu in sodelovanju. </w:t>
      </w:r>
      <w:r w:rsidR="00B80FE6">
        <w:rPr>
          <w:rFonts w:ascii="Arial" w:hAnsi="Arial" w:cs="Arial"/>
          <w:sz w:val="20"/>
          <w:szCs w:val="20"/>
        </w:rPr>
        <w:t xml:space="preserve">Drugi odstavek </w:t>
      </w:r>
      <w:r w:rsidR="00D720D7">
        <w:rPr>
          <w:rFonts w:ascii="Arial" w:hAnsi="Arial" w:cs="Arial"/>
          <w:sz w:val="20"/>
          <w:szCs w:val="20"/>
        </w:rPr>
        <w:t xml:space="preserve">4. </w:t>
      </w:r>
      <w:r w:rsidR="00B80FE6">
        <w:rPr>
          <w:rFonts w:ascii="Arial" w:hAnsi="Arial" w:cs="Arial"/>
          <w:sz w:val="20"/>
          <w:szCs w:val="20"/>
        </w:rPr>
        <w:t>člena določa, da je p</w:t>
      </w:r>
      <w:r w:rsidR="00192BF2" w:rsidRPr="00192BF2">
        <w:rPr>
          <w:rFonts w:ascii="Arial" w:hAnsi="Arial" w:cs="Arial"/>
          <w:sz w:val="20"/>
          <w:szCs w:val="20"/>
        </w:rPr>
        <w:t xml:space="preserve">rehod državne meje na mejnih prehodih za obmejni promet </w:t>
      </w:r>
      <w:r w:rsidR="00445BD3">
        <w:rPr>
          <w:rFonts w:ascii="Arial" w:hAnsi="Arial" w:cs="Arial"/>
          <w:sz w:val="20"/>
          <w:szCs w:val="20"/>
        </w:rPr>
        <w:t xml:space="preserve">poleg </w:t>
      </w:r>
      <w:r w:rsidR="003F2184">
        <w:rPr>
          <w:rFonts w:ascii="Arial" w:hAnsi="Arial" w:cs="Arial"/>
          <w:sz w:val="20"/>
          <w:szCs w:val="20"/>
        </w:rPr>
        <w:t>slovenski</w:t>
      </w:r>
      <w:r w:rsidR="00445BD3">
        <w:rPr>
          <w:rFonts w:ascii="Arial" w:hAnsi="Arial" w:cs="Arial"/>
          <w:sz w:val="20"/>
          <w:szCs w:val="20"/>
        </w:rPr>
        <w:t>m</w:t>
      </w:r>
      <w:r w:rsidR="003F2184">
        <w:rPr>
          <w:rFonts w:ascii="Arial" w:hAnsi="Arial" w:cs="Arial"/>
          <w:sz w:val="20"/>
          <w:szCs w:val="20"/>
        </w:rPr>
        <w:t xml:space="preserve"> in hrvaški</w:t>
      </w:r>
      <w:r w:rsidR="00445BD3">
        <w:rPr>
          <w:rFonts w:ascii="Arial" w:hAnsi="Arial" w:cs="Arial"/>
          <w:sz w:val="20"/>
          <w:szCs w:val="20"/>
        </w:rPr>
        <w:t>m</w:t>
      </w:r>
      <w:r w:rsidR="003F2184">
        <w:rPr>
          <w:rFonts w:ascii="Arial" w:hAnsi="Arial" w:cs="Arial"/>
          <w:sz w:val="20"/>
          <w:szCs w:val="20"/>
        </w:rPr>
        <w:t xml:space="preserve"> državljan</w:t>
      </w:r>
      <w:r w:rsidR="00445BD3">
        <w:rPr>
          <w:rFonts w:ascii="Arial" w:hAnsi="Arial" w:cs="Arial"/>
          <w:sz w:val="20"/>
          <w:szCs w:val="20"/>
        </w:rPr>
        <w:t>om</w:t>
      </w:r>
      <w:r w:rsidR="003F2184">
        <w:rPr>
          <w:rFonts w:ascii="Arial" w:hAnsi="Arial" w:cs="Arial"/>
          <w:sz w:val="20"/>
          <w:szCs w:val="20"/>
        </w:rPr>
        <w:t xml:space="preserve"> </w:t>
      </w:r>
      <w:r w:rsidR="00192BF2">
        <w:rPr>
          <w:rFonts w:ascii="Arial" w:hAnsi="Arial" w:cs="Arial"/>
          <w:sz w:val="20"/>
          <w:szCs w:val="20"/>
        </w:rPr>
        <w:t xml:space="preserve">v </w:t>
      </w:r>
      <w:r w:rsidR="00700F1C">
        <w:rPr>
          <w:rFonts w:ascii="Arial" w:hAnsi="Arial" w:cs="Arial"/>
          <w:sz w:val="20"/>
          <w:szCs w:val="20"/>
        </w:rPr>
        <w:t xml:space="preserve">skladu s </w:t>
      </w:r>
      <w:r w:rsidR="00192BF2" w:rsidRPr="00192BF2">
        <w:rPr>
          <w:rFonts w:ascii="Arial" w:hAnsi="Arial" w:cs="Arial"/>
          <w:sz w:val="20"/>
          <w:szCs w:val="20"/>
        </w:rPr>
        <w:t>Sklep</w:t>
      </w:r>
      <w:r w:rsidR="00192BF2">
        <w:rPr>
          <w:rFonts w:ascii="Arial" w:hAnsi="Arial" w:cs="Arial"/>
          <w:sz w:val="20"/>
          <w:szCs w:val="20"/>
        </w:rPr>
        <w:t>om</w:t>
      </w:r>
      <w:r w:rsidR="00192BF2" w:rsidRPr="00192BF2">
        <w:rPr>
          <w:rFonts w:ascii="Arial" w:hAnsi="Arial" w:cs="Arial"/>
          <w:sz w:val="20"/>
          <w:szCs w:val="20"/>
        </w:rPr>
        <w:t xml:space="preserve"> o potrditvi </w:t>
      </w:r>
      <w:r w:rsidR="00445BD3">
        <w:rPr>
          <w:rFonts w:ascii="Arial" w:hAnsi="Arial" w:cs="Arial"/>
          <w:sz w:val="20"/>
          <w:szCs w:val="20"/>
        </w:rPr>
        <w:t>s</w:t>
      </w:r>
      <w:r w:rsidR="00192BF2" w:rsidRPr="00192BF2">
        <w:rPr>
          <w:rFonts w:ascii="Arial" w:hAnsi="Arial" w:cs="Arial"/>
          <w:sz w:val="20"/>
          <w:szCs w:val="20"/>
        </w:rPr>
        <w:t xml:space="preserve">klepov </w:t>
      </w:r>
      <w:r w:rsidR="00445BD3">
        <w:rPr>
          <w:rFonts w:ascii="Arial" w:hAnsi="Arial" w:cs="Arial"/>
          <w:sz w:val="20"/>
          <w:szCs w:val="20"/>
        </w:rPr>
        <w:t>s</w:t>
      </w:r>
      <w:r w:rsidR="00192BF2" w:rsidRPr="00192BF2">
        <w:rPr>
          <w:rFonts w:ascii="Arial" w:hAnsi="Arial" w:cs="Arial"/>
          <w:sz w:val="20"/>
          <w:szCs w:val="20"/>
        </w:rPr>
        <w:t>talne mešane komisije po Sporazumu med Republiko Slovenijo in Republiko Hrvaško o obmejnem prometu in sodelovanju</w:t>
      </w:r>
      <w:r w:rsidR="00192BF2">
        <w:rPr>
          <w:rFonts w:ascii="Arial" w:hAnsi="Arial" w:cs="Arial"/>
          <w:sz w:val="20"/>
          <w:szCs w:val="20"/>
        </w:rPr>
        <w:t xml:space="preserve"> </w:t>
      </w:r>
      <w:r w:rsidR="00700F1C">
        <w:rPr>
          <w:rFonts w:ascii="Arial" w:hAnsi="Arial" w:cs="Arial"/>
          <w:sz w:val="20"/>
          <w:szCs w:val="20"/>
        </w:rPr>
        <w:t xml:space="preserve">sklepi </w:t>
      </w:r>
      <w:r w:rsidR="00192BF2">
        <w:rPr>
          <w:rFonts w:ascii="Arial" w:hAnsi="Arial" w:cs="Arial"/>
          <w:sz w:val="20"/>
          <w:szCs w:val="20"/>
        </w:rPr>
        <w:t>(</w:t>
      </w:r>
      <w:r w:rsidR="00192BF2" w:rsidRPr="00192BF2">
        <w:rPr>
          <w:rFonts w:ascii="Arial" w:hAnsi="Arial" w:cs="Arial"/>
          <w:sz w:val="20"/>
          <w:szCs w:val="20"/>
        </w:rPr>
        <w:t>Uradn</w:t>
      </w:r>
      <w:r w:rsidR="00192BF2">
        <w:rPr>
          <w:rFonts w:ascii="Arial" w:hAnsi="Arial" w:cs="Arial"/>
          <w:sz w:val="20"/>
          <w:szCs w:val="20"/>
        </w:rPr>
        <w:t xml:space="preserve">i </w:t>
      </w:r>
      <w:r w:rsidR="00192BF2" w:rsidRPr="00192BF2">
        <w:rPr>
          <w:rFonts w:ascii="Arial" w:hAnsi="Arial" w:cs="Arial"/>
          <w:sz w:val="20"/>
          <w:szCs w:val="20"/>
        </w:rPr>
        <w:t>list RS</w:t>
      </w:r>
      <w:r w:rsidR="00192BF2">
        <w:rPr>
          <w:rFonts w:ascii="Arial" w:hAnsi="Arial" w:cs="Arial"/>
          <w:sz w:val="20"/>
          <w:szCs w:val="20"/>
        </w:rPr>
        <w:t>,</w:t>
      </w:r>
      <w:r w:rsidR="00192BF2" w:rsidRPr="00192BF2">
        <w:rPr>
          <w:rFonts w:ascii="Arial" w:hAnsi="Arial" w:cs="Arial"/>
          <w:sz w:val="20"/>
          <w:szCs w:val="20"/>
        </w:rPr>
        <w:t xml:space="preserve"> št.</w:t>
      </w:r>
      <w:r w:rsidR="00192BF2">
        <w:rPr>
          <w:rFonts w:ascii="Arial" w:hAnsi="Arial" w:cs="Arial"/>
          <w:sz w:val="20"/>
          <w:szCs w:val="20"/>
        </w:rPr>
        <w:t xml:space="preserve"> </w:t>
      </w:r>
      <w:r w:rsidR="00192BF2" w:rsidRPr="00192BF2">
        <w:rPr>
          <w:rFonts w:ascii="Arial" w:hAnsi="Arial" w:cs="Arial"/>
          <w:sz w:val="20"/>
          <w:szCs w:val="20"/>
        </w:rPr>
        <w:t>11/14</w:t>
      </w:r>
      <w:r w:rsidR="00192BF2">
        <w:rPr>
          <w:rFonts w:ascii="Arial" w:hAnsi="Arial" w:cs="Arial"/>
          <w:sz w:val="20"/>
          <w:szCs w:val="20"/>
        </w:rPr>
        <w:t>, z dne 24.10.</w:t>
      </w:r>
      <w:r w:rsidR="00445BD3">
        <w:rPr>
          <w:rFonts w:ascii="Arial" w:hAnsi="Arial" w:cs="Arial"/>
          <w:sz w:val="20"/>
          <w:szCs w:val="20"/>
        </w:rPr>
        <w:t xml:space="preserve"> </w:t>
      </w:r>
      <w:r w:rsidR="00192BF2">
        <w:rPr>
          <w:rFonts w:ascii="Arial" w:hAnsi="Arial" w:cs="Arial"/>
          <w:sz w:val="20"/>
          <w:szCs w:val="20"/>
        </w:rPr>
        <w:t>2014)</w:t>
      </w:r>
      <w:r w:rsidR="00F019D8">
        <w:rPr>
          <w:rFonts w:ascii="Arial" w:hAnsi="Arial" w:cs="Arial"/>
          <w:sz w:val="20"/>
          <w:szCs w:val="20"/>
        </w:rPr>
        <w:t xml:space="preserve"> </w:t>
      </w:r>
      <w:r w:rsidR="00192BF2">
        <w:rPr>
          <w:rFonts w:ascii="Arial" w:hAnsi="Arial" w:cs="Arial"/>
          <w:sz w:val="20"/>
          <w:szCs w:val="20"/>
        </w:rPr>
        <w:t xml:space="preserve">dovoljen </w:t>
      </w:r>
      <w:r w:rsidR="00F019D8">
        <w:rPr>
          <w:rFonts w:ascii="Arial" w:hAnsi="Arial" w:cs="Arial"/>
          <w:sz w:val="20"/>
          <w:szCs w:val="20"/>
        </w:rPr>
        <w:t xml:space="preserve">tudi </w:t>
      </w:r>
      <w:r w:rsidR="00192BF2">
        <w:rPr>
          <w:rFonts w:ascii="Arial" w:hAnsi="Arial" w:cs="Arial"/>
          <w:sz w:val="20"/>
          <w:szCs w:val="20"/>
        </w:rPr>
        <w:t>osebam,</w:t>
      </w:r>
      <w:r w:rsidR="00192BF2" w:rsidRPr="00192BF2">
        <w:rPr>
          <w:rFonts w:ascii="Arial" w:hAnsi="Arial" w:cs="Arial"/>
          <w:sz w:val="20"/>
          <w:szCs w:val="20"/>
        </w:rPr>
        <w:t xml:space="preserve"> ki po pravu Evropske </w:t>
      </w:r>
      <w:r w:rsidR="00192BF2">
        <w:rPr>
          <w:rFonts w:ascii="Arial" w:hAnsi="Arial" w:cs="Arial"/>
          <w:sz w:val="20"/>
          <w:szCs w:val="20"/>
        </w:rPr>
        <w:t>u</w:t>
      </w:r>
      <w:r w:rsidR="00192BF2" w:rsidRPr="00192BF2">
        <w:rPr>
          <w:rFonts w:ascii="Arial" w:hAnsi="Arial" w:cs="Arial"/>
          <w:sz w:val="20"/>
          <w:szCs w:val="20"/>
        </w:rPr>
        <w:t xml:space="preserve">nije uživajo pravico do </w:t>
      </w:r>
      <w:r w:rsidR="00192BF2" w:rsidRPr="00CB134A">
        <w:rPr>
          <w:rFonts w:ascii="Arial" w:hAnsi="Arial" w:cs="Arial"/>
          <w:sz w:val="20"/>
          <w:szCs w:val="20"/>
        </w:rPr>
        <w:t xml:space="preserve">prostega gibanja, oziroma državljanom EU </w:t>
      </w:r>
      <w:r w:rsidR="00445BD3">
        <w:rPr>
          <w:rFonts w:ascii="Arial" w:hAnsi="Arial" w:cs="Arial"/>
          <w:sz w:val="20"/>
          <w:szCs w:val="20"/>
        </w:rPr>
        <w:t>po</w:t>
      </w:r>
      <w:r w:rsidR="00192BF2" w:rsidRPr="00CB134A">
        <w:rPr>
          <w:rFonts w:ascii="Arial" w:hAnsi="Arial" w:cs="Arial"/>
          <w:sz w:val="20"/>
          <w:szCs w:val="20"/>
        </w:rPr>
        <w:t xml:space="preserve"> 20. člen</w:t>
      </w:r>
      <w:r w:rsidR="00445BD3">
        <w:rPr>
          <w:rFonts w:ascii="Arial" w:hAnsi="Arial" w:cs="Arial"/>
          <w:sz w:val="20"/>
          <w:szCs w:val="20"/>
        </w:rPr>
        <w:t>u</w:t>
      </w:r>
      <w:r w:rsidR="00192BF2" w:rsidRPr="00CB134A">
        <w:rPr>
          <w:rFonts w:ascii="Arial" w:hAnsi="Arial" w:cs="Arial"/>
          <w:sz w:val="20"/>
          <w:szCs w:val="20"/>
        </w:rPr>
        <w:t xml:space="preserve"> Pogodbe o delovanju Evropske unije, državljanom tretjih držav, ki so družinski člani državljanov EU, ki uveljavljajo svojo pravico do prostega gibanja, za katero se izvaja Direktiva 2004/38/ES.</w:t>
      </w:r>
      <w:r w:rsidR="00F019D8" w:rsidRPr="00CB134A">
        <w:rPr>
          <w:rFonts w:ascii="Arial" w:hAnsi="Arial" w:cs="Arial"/>
          <w:sz w:val="20"/>
          <w:szCs w:val="20"/>
        </w:rPr>
        <w:t xml:space="preserve"> </w:t>
      </w:r>
      <w:r w:rsidR="003F2184" w:rsidRPr="00CB134A">
        <w:rPr>
          <w:rFonts w:ascii="Arial" w:hAnsi="Arial" w:cs="Arial"/>
          <w:sz w:val="20"/>
          <w:szCs w:val="20"/>
        </w:rPr>
        <w:t>D</w:t>
      </w:r>
      <w:r w:rsidR="00192BF2" w:rsidRPr="00CB134A">
        <w:rPr>
          <w:rFonts w:ascii="Arial" w:hAnsi="Arial" w:cs="Arial"/>
          <w:sz w:val="20"/>
          <w:szCs w:val="20"/>
        </w:rPr>
        <w:t xml:space="preserve">o odprave </w:t>
      </w:r>
      <w:r w:rsidR="003F2184" w:rsidRPr="00CB134A">
        <w:rPr>
          <w:rFonts w:ascii="Arial" w:hAnsi="Arial" w:cs="Arial"/>
          <w:sz w:val="20"/>
          <w:szCs w:val="20"/>
        </w:rPr>
        <w:t xml:space="preserve">mejne kontrole </w:t>
      </w:r>
      <w:r w:rsidR="00192BF2" w:rsidRPr="00CB134A">
        <w:rPr>
          <w:rFonts w:ascii="Arial" w:hAnsi="Arial" w:cs="Arial"/>
          <w:sz w:val="20"/>
          <w:szCs w:val="20"/>
        </w:rPr>
        <w:t xml:space="preserve">na </w:t>
      </w:r>
      <w:r w:rsidR="003F2184" w:rsidRPr="00CB134A">
        <w:rPr>
          <w:rFonts w:ascii="Arial" w:hAnsi="Arial" w:cs="Arial"/>
          <w:sz w:val="20"/>
          <w:szCs w:val="20"/>
        </w:rPr>
        <w:t xml:space="preserve">začasni zunanji </w:t>
      </w:r>
      <w:r w:rsidR="00192BF2" w:rsidRPr="00CB134A">
        <w:rPr>
          <w:rFonts w:ascii="Arial" w:hAnsi="Arial" w:cs="Arial"/>
          <w:sz w:val="20"/>
          <w:szCs w:val="20"/>
        </w:rPr>
        <w:t>meji med Republiko Slovenijo in Republiko Hrvaško v skladu z 20. členom Zakonika o schengenskih mejah</w:t>
      </w:r>
      <w:r w:rsidR="003F2184" w:rsidRPr="00CB134A">
        <w:rPr>
          <w:rFonts w:ascii="Arial" w:hAnsi="Arial" w:cs="Arial"/>
          <w:sz w:val="20"/>
          <w:szCs w:val="20"/>
        </w:rPr>
        <w:t xml:space="preserve"> je</w:t>
      </w:r>
      <w:r w:rsidR="00192BF2" w:rsidRPr="00CB134A">
        <w:rPr>
          <w:rFonts w:ascii="Arial" w:hAnsi="Arial" w:cs="Arial"/>
          <w:sz w:val="20"/>
          <w:szCs w:val="20"/>
        </w:rPr>
        <w:t xml:space="preserve"> prestop </w:t>
      </w:r>
      <w:r w:rsidR="003F2184" w:rsidRPr="00CB134A">
        <w:rPr>
          <w:rFonts w:ascii="Arial" w:hAnsi="Arial" w:cs="Arial"/>
          <w:sz w:val="20"/>
          <w:szCs w:val="20"/>
        </w:rPr>
        <w:t xml:space="preserve">državne </w:t>
      </w:r>
      <w:r w:rsidR="00192BF2" w:rsidRPr="00CB134A">
        <w:rPr>
          <w:rFonts w:ascii="Arial" w:hAnsi="Arial" w:cs="Arial"/>
          <w:sz w:val="20"/>
          <w:szCs w:val="20"/>
        </w:rPr>
        <w:t>meje prek mejnih prehodov za obmejni promet brez dovoljenja za enkratni prestop meje in povratek dovoljen osebam, ki po pravu EU uživajo pravico do prostega gibanja, pod pogojem, da imajo in predložijo veljavni potni list oziroma osebno izkaznico pri prestopanju meje.</w:t>
      </w:r>
      <w:r w:rsidR="00936D6B">
        <w:rPr>
          <w:rFonts w:ascii="Arial" w:hAnsi="Arial" w:cs="Arial"/>
          <w:sz w:val="20"/>
          <w:szCs w:val="20"/>
        </w:rPr>
        <w:t xml:space="preserve"> V skladu s sklepi </w:t>
      </w:r>
      <w:r w:rsidR="00445BD3">
        <w:rPr>
          <w:rFonts w:ascii="Arial" w:hAnsi="Arial" w:cs="Arial"/>
          <w:sz w:val="20"/>
          <w:szCs w:val="20"/>
        </w:rPr>
        <w:t>s</w:t>
      </w:r>
      <w:r w:rsidR="00936D6B">
        <w:rPr>
          <w:rFonts w:ascii="Arial" w:hAnsi="Arial" w:cs="Arial"/>
          <w:sz w:val="20"/>
          <w:szCs w:val="20"/>
        </w:rPr>
        <w:t xml:space="preserve">talne mešane komisije </w:t>
      </w:r>
      <w:r w:rsidR="00936D6B" w:rsidRPr="00936D6B">
        <w:rPr>
          <w:rFonts w:ascii="Arial" w:hAnsi="Arial" w:cs="Arial"/>
          <w:sz w:val="20"/>
          <w:szCs w:val="20"/>
        </w:rPr>
        <w:t>po Sporazumu med Republiko Slovenijo in Republiko Hrvaško o obmejnem prometu in sodelovanju</w:t>
      </w:r>
      <w:r w:rsidR="007C61FD">
        <w:rPr>
          <w:rFonts w:ascii="Arial" w:hAnsi="Arial" w:cs="Arial"/>
          <w:sz w:val="20"/>
          <w:szCs w:val="20"/>
        </w:rPr>
        <w:t>,</w:t>
      </w:r>
      <w:r w:rsidR="00936D6B">
        <w:rPr>
          <w:rFonts w:ascii="Arial" w:hAnsi="Arial" w:cs="Arial"/>
          <w:sz w:val="20"/>
          <w:szCs w:val="20"/>
        </w:rPr>
        <w:t xml:space="preserve"> zapisnikom sestanka </w:t>
      </w:r>
      <w:r w:rsidR="00445BD3">
        <w:rPr>
          <w:rFonts w:ascii="Arial" w:hAnsi="Arial" w:cs="Arial"/>
          <w:sz w:val="20"/>
          <w:szCs w:val="20"/>
        </w:rPr>
        <w:t>p</w:t>
      </w:r>
      <w:r w:rsidR="00936D6B">
        <w:rPr>
          <w:rFonts w:ascii="Arial" w:hAnsi="Arial" w:cs="Arial"/>
          <w:sz w:val="20"/>
          <w:szCs w:val="20"/>
        </w:rPr>
        <w:t>odkomisije za</w:t>
      </w:r>
      <w:r w:rsidR="00E20912">
        <w:rPr>
          <w:rFonts w:ascii="Arial" w:hAnsi="Arial" w:cs="Arial"/>
          <w:sz w:val="20"/>
          <w:szCs w:val="20"/>
        </w:rPr>
        <w:t xml:space="preserve"> mejni režim in izdajo dokumentov</w:t>
      </w:r>
      <w:r w:rsidR="00936D6B">
        <w:rPr>
          <w:rFonts w:ascii="Arial" w:hAnsi="Arial" w:cs="Arial"/>
          <w:sz w:val="20"/>
          <w:szCs w:val="20"/>
        </w:rPr>
        <w:t xml:space="preserve"> z dne 30.</w:t>
      </w:r>
      <w:r w:rsidR="00445BD3">
        <w:rPr>
          <w:rFonts w:ascii="Arial" w:hAnsi="Arial" w:cs="Arial"/>
          <w:sz w:val="20"/>
          <w:szCs w:val="20"/>
        </w:rPr>
        <w:t xml:space="preserve"> </w:t>
      </w:r>
      <w:r w:rsidR="00936D6B">
        <w:rPr>
          <w:rFonts w:ascii="Arial" w:hAnsi="Arial" w:cs="Arial"/>
          <w:sz w:val="20"/>
          <w:szCs w:val="20"/>
        </w:rPr>
        <w:t>9.</w:t>
      </w:r>
      <w:r w:rsidR="00445BD3">
        <w:rPr>
          <w:rFonts w:ascii="Arial" w:hAnsi="Arial" w:cs="Arial"/>
          <w:sz w:val="20"/>
          <w:szCs w:val="20"/>
        </w:rPr>
        <w:t xml:space="preserve"> </w:t>
      </w:r>
      <w:r w:rsidR="00936D6B">
        <w:rPr>
          <w:rFonts w:ascii="Arial" w:hAnsi="Arial" w:cs="Arial"/>
          <w:sz w:val="20"/>
          <w:szCs w:val="20"/>
        </w:rPr>
        <w:t>2013</w:t>
      </w:r>
      <w:r w:rsidR="007C61FD">
        <w:rPr>
          <w:rFonts w:ascii="Arial" w:hAnsi="Arial" w:cs="Arial"/>
          <w:sz w:val="20"/>
          <w:szCs w:val="20"/>
        </w:rPr>
        <w:t xml:space="preserve"> in </w:t>
      </w:r>
      <w:r w:rsidR="00E20912">
        <w:rPr>
          <w:rFonts w:ascii="Arial" w:hAnsi="Arial" w:cs="Arial"/>
          <w:sz w:val="20"/>
          <w:szCs w:val="20"/>
        </w:rPr>
        <w:t xml:space="preserve">Direktivo št. </w:t>
      </w:r>
      <w:r w:rsidR="009B39BC" w:rsidRPr="009B39BC">
        <w:rPr>
          <w:rFonts w:ascii="Arial" w:hAnsi="Arial" w:cs="Arial"/>
          <w:sz w:val="20"/>
          <w:szCs w:val="20"/>
        </w:rPr>
        <w:t xml:space="preserve">2004/38/ES z dne 29. aprila 2004 o pravici državljanov Unije in njihovih družinskih članov do prostega gibanja in prebivanja na ozemlju držav članic </w:t>
      </w:r>
      <w:r w:rsidR="00936D6B">
        <w:rPr>
          <w:rFonts w:ascii="Arial" w:hAnsi="Arial" w:cs="Arial"/>
          <w:sz w:val="20"/>
          <w:szCs w:val="20"/>
        </w:rPr>
        <w:t>se lahko osebe, ki državno mejo prestopajo na mejnih prehodih za obmejni promet z osebno izkaznico ali potnim listom</w:t>
      </w:r>
      <w:r w:rsidR="007C61FD">
        <w:rPr>
          <w:rFonts w:ascii="Arial" w:hAnsi="Arial" w:cs="Arial"/>
          <w:sz w:val="20"/>
          <w:szCs w:val="20"/>
        </w:rPr>
        <w:t>, gibljejo na celotnem območju držav članic EU</w:t>
      </w:r>
      <w:r w:rsidR="003777AB">
        <w:rPr>
          <w:rFonts w:ascii="Arial" w:hAnsi="Arial" w:cs="Arial"/>
          <w:sz w:val="20"/>
          <w:szCs w:val="20"/>
        </w:rPr>
        <w:t>;</w:t>
      </w:r>
    </w:p>
    <w:p w:rsidR="00CB134A" w:rsidRDefault="00CB134A" w:rsidP="00CB134A">
      <w:pPr>
        <w:tabs>
          <w:tab w:val="left" w:pos="708"/>
        </w:tabs>
        <w:spacing w:after="0" w:line="260" w:lineRule="exact"/>
        <w:jc w:val="both"/>
        <w:rPr>
          <w:rFonts w:ascii="Arial" w:hAnsi="Arial" w:cs="Arial"/>
          <w:sz w:val="20"/>
          <w:szCs w:val="20"/>
        </w:rPr>
      </w:pPr>
    </w:p>
    <w:p w:rsidR="00CB134A" w:rsidRDefault="00CB134A" w:rsidP="00CB134A">
      <w:pPr>
        <w:tabs>
          <w:tab w:val="left" w:pos="708"/>
        </w:tabs>
        <w:spacing w:after="0" w:line="260" w:lineRule="exact"/>
        <w:jc w:val="both"/>
        <w:rPr>
          <w:rFonts w:ascii="Arial" w:hAnsi="Arial" w:cs="Arial"/>
          <w:sz w:val="20"/>
          <w:szCs w:val="20"/>
        </w:rPr>
      </w:pPr>
      <w:r w:rsidRPr="00CB134A">
        <w:rPr>
          <w:rFonts w:ascii="Arial" w:hAnsi="Arial" w:cs="Arial"/>
          <w:sz w:val="20"/>
          <w:szCs w:val="20"/>
        </w:rPr>
        <w:t xml:space="preserve">– </w:t>
      </w:r>
      <w:r w:rsidR="00B80FE6">
        <w:rPr>
          <w:rFonts w:ascii="Arial" w:hAnsi="Arial" w:cs="Arial"/>
          <w:sz w:val="20"/>
          <w:szCs w:val="20"/>
        </w:rPr>
        <w:t>tretji</w:t>
      </w:r>
      <w:r w:rsidR="00B80FE6" w:rsidRPr="00CB134A">
        <w:rPr>
          <w:rFonts w:ascii="Arial" w:hAnsi="Arial" w:cs="Arial"/>
          <w:sz w:val="20"/>
          <w:szCs w:val="20"/>
        </w:rPr>
        <w:t xml:space="preserve"> </w:t>
      </w:r>
      <w:r w:rsidRPr="00CB134A">
        <w:rPr>
          <w:rFonts w:ascii="Arial" w:hAnsi="Arial" w:cs="Arial"/>
          <w:sz w:val="20"/>
          <w:szCs w:val="20"/>
        </w:rPr>
        <w:t xml:space="preserve">odstavek </w:t>
      </w:r>
      <w:r w:rsidR="00D720D7">
        <w:rPr>
          <w:rFonts w:ascii="Arial" w:hAnsi="Arial" w:cs="Arial"/>
          <w:sz w:val="20"/>
          <w:szCs w:val="20"/>
        </w:rPr>
        <w:t>4.</w:t>
      </w:r>
      <w:r w:rsidR="00D720D7" w:rsidRPr="00CB134A">
        <w:rPr>
          <w:rFonts w:ascii="Arial" w:hAnsi="Arial" w:cs="Arial"/>
          <w:sz w:val="20"/>
          <w:szCs w:val="20"/>
        </w:rPr>
        <w:t xml:space="preserve"> </w:t>
      </w:r>
      <w:r w:rsidRPr="00CB134A">
        <w:rPr>
          <w:rFonts w:ascii="Arial" w:hAnsi="Arial" w:cs="Arial"/>
          <w:sz w:val="20"/>
          <w:szCs w:val="20"/>
        </w:rPr>
        <w:t xml:space="preserve">člena </w:t>
      </w:r>
      <w:r w:rsidR="00B80FE6">
        <w:rPr>
          <w:rFonts w:ascii="Arial" w:hAnsi="Arial" w:cs="Arial"/>
          <w:sz w:val="20"/>
          <w:szCs w:val="20"/>
        </w:rPr>
        <w:t xml:space="preserve">se glede </w:t>
      </w:r>
      <w:r w:rsidRPr="00CB134A">
        <w:rPr>
          <w:rFonts w:ascii="Arial" w:hAnsi="Arial" w:cs="Arial"/>
          <w:sz w:val="20"/>
          <w:szCs w:val="20"/>
        </w:rPr>
        <w:t>odpiralni</w:t>
      </w:r>
      <w:r w:rsidR="00F267F1">
        <w:rPr>
          <w:rFonts w:ascii="Arial" w:hAnsi="Arial" w:cs="Arial"/>
          <w:sz w:val="20"/>
          <w:szCs w:val="20"/>
        </w:rPr>
        <w:t>h</w:t>
      </w:r>
      <w:r w:rsidRPr="00CB134A">
        <w:rPr>
          <w:rFonts w:ascii="Arial" w:hAnsi="Arial" w:cs="Arial"/>
          <w:sz w:val="20"/>
          <w:szCs w:val="20"/>
        </w:rPr>
        <w:t xml:space="preserve"> čas</w:t>
      </w:r>
      <w:r w:rsidR="00F267F1">
        <w:rPr>
          <w:rFonts w:ascii="Arial" w:hAnsi="Arial" w:cs="Arial"/>
          <w:sz w:val="20"/>
          <w:szCs w:val="20"/>
        </w:rPr>
        <w:t>ov</w:t>
      </w:r>
      <w:r w:rsidRPr="00CB134A">
        <w:rPr>
          <w:rFonts w:ascii="Arial" w:hAnsi="Arial" w:cs="Arial"/>
          <w:sz w:val="20"/>
          <w:szCs w:val="20"/>
        </w:rPr>
        <w:t xml:space="preserve"> mejnih prehodov za obmejni promet </w:t>
      </w:r>
      <w:r w:rsidR="00B80FE6">
        <w:rPr>
          <w:rFonts w:ascii="Arial" w:hAnsi="Arial" w:cs="Arial"/>
          <w:sz w:val="20"/>
          <w:szCs w:val="20"/>
        </w:rPr>
        <w:t xml:space="preserve">sklicuje na določbe </w:t>
      </w:r>
      <w:r w:rsidRPr="00CB134A">
        <w:rPr>
          <w:rFonts w:ascii="Arial" w:hAnsi="Arial" w:cs="Arial"/>
          <w:sz w:val="20"/>
          <w:szCs w:val="20"/>
        </w:rPr>
        <w:t>Sporazuma med Republiko Slovenijo in Republiko Hrvaško o obmejnem prometu in sodelovanju</w:t>
      </w:r>
      <w:r w:rsidR="00B80FE6">
        <w:rPr>
          <w:rFonts w:ascii="Arial" w:hAnsi="Arial" w:cs="Arial"/>
          <w:sz w:val="20"/>
          <w:szCs w:val="20"/>
        </w:rPr>
        <w:t>, konkretn</w:t>
      </w:r>
      <w:r w:rsidR="007137E1">
        <w:rPr>
          <w:rFonts w:ascii="Arial" w:hAnsi="Arial" w:cs="Arial"/>
          <w:sz w:val="20"/>
          <w:szCs w:val="20"/>
        </w:rPr>
        <w:t>eje</w:t>
      </w:r>
      <w:r w:rsidR="00B80FE6">
        <w:rPr>
          <w:rFonts w:ascii="Arial" w:hAnsi="Arial" w:cs="Arial"/>
          <w:sz w:val="20"/>
          <w:szCs w:val="20"/>
        </w:rPr>
        <w:t xml:space="preserve"> na določbo tretjega </w:t>
      </w:r>
      <w:r w:rsidR="00B80FE6" w:rsidRPr="00CB134A">
        <w:rPr>
          <w:rFonts w:ascii="Arial" w:hAnsi="Arial" w:cs="Arial"/>
          <w:sz w:val="20"/>
          <w:szCs w:val="20"/>
        </w:rPr>
        <w:t>odstavk</w:t>
      </w:r>
      <w:r w:rsidR="00B80FE6">
        <w:rPr>
          <w:rFonts w:ascii="Arial" w:hAnsi="Arial" w:cs="Arial"/>
          <w:sz w:val="20"/>
          <w:szCs w:val="20"/>
        </w:rPr>
        <w:t>a</w:t>
      </w:r>
      <w:r w:rsidR="00B80FE6" w:rsidRPr="00CB134A">
        <w:rPr>
          <w:rFonts w:ascii="Arial" w:hAnsi="Arial" w:cs="Arial"/>
          <w:sz w:val="20"/>
          <w:szCs w:val="20"/>
        </w:rPr>
        <w:t xml:space="preserve"> </w:t>
      </w:r>
      <w:r w:rsidR="00B80FE6">
        <w:rPr>
          <w:rFonts w:ascii="Arial" w:hAnsi="Arial" w:cs="Arial"/>
          <w:sz w:val="20"/>
          <w:szCs w:val="20"/>
        </w:rPr>
        <w:t>2</w:t>
      </w:r>
      <w:r w:rsidR="00B80FE6" w:rsidRPr="00CB134A">
        <w:rPr>
          <w:rFonts w:ascii="Arial" w:hAnsi="Arial" w:cs="Arial"/>
          <w:sz w:val="20"/>
          <w:szCs w:val="20"/>
        </w:rPr>
        <w:t>. člena</w:t>
      </w:r>
      <w:r w:rsidR="003777AB">
        <w:rPr>
          <w:rFonts w:ascii="Arial" w:hAnsi="Arial" w:cs="Arial"/>
          <w:sz w:val="20"/>
          <w:szCs w:val="20"/>
        </w:rPr>
        <w:t>;</w:t>
      </w:r>
    </w:p>
    <w:p w:rsidR="00CB134A" w:rsidRDefault="00CB134A" w:rsidP="00CB134A">
      <w:pPr>
        <w:tabs>
          <w:tab w:val="left" w:pos="708"/>
        </w:tabs>
        <w:spacing w:after="0" w:line="260" w:lineRule="exact"/>
        <w:jc w:val="both"/>
        <w:rPr>
          <w:rFonts w:ascii="Arial" w:hAnsi="Arial" w:cs="Arial"/>
          <w:sz w:val="20"/>
          <w:szCs w:val="20"/>
        </w:rPr>
      </w:pPr>
    </w:p>
    <w:p w:rsidR="00CB134A" w:rsidRPr="009B2879" w:rsidRDefault="00CB134A" w:rsidP="00CB134A">
      <w:pPr>
        <w:tabs>
          <w:tab w:val="left" w:pos="708"/>
        </w:tabs>
        <w:spacing w:after="0" w:line="260" w:lineRule="exact"/>
        <w:jc w:val="both"/>
        <w:rPr>
          <w:rFonts w:ascii="Arial" w:hAnsi="Arial" w:cs="Arial"/>
          <w:sz w:val="20"/>
          <w:szCs w:val="20"/>
        </w:rPr>
      </w:pPr>
      <w:r w:rsidRPr="009B2879">
        <w:rPr>
          <w:rFonts w:ascii="Arial" w:hAnsi="Arial" w:cs="Arial"/>
          <w:sz w:val="20"/>
          <w:szCs w:val="20"/>
        </w:rPr>
        <w:t xml:space="preserve">– </w:t>
      </w:r>
      <w:r w:rsidR="007137E1">
        <w:rPr>
          <w:rFonts w:ascii="Arial" w:hAnsi="Arial" w:cs="Arial"/>
          <w:sz w:val="20"/>
          <w:szCs w:val="20"/>
        </w:rPr>
        <w:t>četrti</w:t>
      </w:r>
      <w:r w:rsidR="007137E1" w:rsidRPr="009B2879">
        <w:rPr>
          <w:rFonts w:ascii="Arial" w:hAnsi="Arial" w:cs="Arial"/>
          <w:sz w:val="20"/>
          <w:szCs w:val="20"/>
        </w:rPr>
        <w:t xml:space="preserve"> </w:t>
      </w:r>
      <w:r w:rsidRPr="009B2879">
        <w:rPr>
          <w:rFonts w:ascii="Arial" w:hAnsi="Arial" w:cs="Arial"/>
          <w:sz w:val="20"/>
          <w:szCs w:val="20"/>
        </w:rPr>
        <w:t xml:space="preserve">odstavek </w:t>
      </w:r>
      <w:r w:rsidR="00D720D7">
        <w:rPr>
          <w:rFonts w:ascii="Arial" w:hAnsi="Arial" w:cs="Arial"/>
          <w:sz w:val="20"/>
          <w:szCs w:val="20"/>
        </w:rPr>
        <w:t>4</w:t>
      </w:r>
      <w:r w:rsidRPr="009B2879">
        <w:rPr>
          <w:rFonts w:ascii="Arial" w:hAnsi="Arial" w:cs="Arial"/>
          <w:sz w:val="20"/>
          <w:szCs w:val="20"/>
        </w:rPr>
        <w:t xml:space="preserve">. člena določa, da je prek mejnih prehodov za obmejni promet </w:t>
      </w:r>
      <w:r w:rsidR="003777AB" w:rsidRPr="009B2879">
        <w:rPr>
          <w:rFonts w:ascii="Arial" w:hAnsi="Arial" w:cs="Arial"/>
          <w:sz w:val="20"/>
          <w:szCs w:val="20"/>
        </w:rPr>
        <w:t xml:space="preserve">dovoljen tovorni promet za tovorna vozila, katerih največja dovoljena masa ne presega 3,5 tone. Določba </w:t>
      </w:r>
      <w:r w:rsidR="00655652">
        <w:rPr>
          <w:rFonts w:ascii="Arial" w:hAnsi="Arial" w:cs="Arial"/>
          <w:sz w:val="20"/>
          <w:szCs w:val="20"/>
        </w:rPr>
        <w:t>temelji na</w:t>
      </w:r>
      <w:r w:rsidR="009B2879" w:rsidRPr="009B2879">
        <w:rPr>
          <w:rFonts w:ascii="Arial" w:hAnsi="Arial" w:cs="Arial"/>
          <w:sz w:val="20"/>
          <w:szCs w:val="20"/>
        </w:rPr>
        <w:t xml:space="preserve"> 14. členu Sporazuma med Republiko Slovenijo in Republiko Hrvaško o obmejnem prometu in sodelovanju, ki omejuje prevoz blaga prek mejnih prehodov za obmejni promet in carinskim predpisom, ki so to področje podrobneje urejali. Ker so po vstopu Republike Hrvaške v Evropsko unijo carinski predpisi prenehali veljati, je bila na tem področju pravna praznina, ki se </w:t>
      </w:r>
      <w:r w:rsidR="009B2879">
        <w:rPr>
          <w:rFonts w:ascii="Arial" w:hAnsi="Arial" w:cs="Arial"/>
          <w:sz w:val="20"/>
          <w:szCs w:val="20"/>
        </w:rPr>
        <w:t xml:space="preserve">sedaj </w:t>
      </w:r>
      <w:r w:rsidR="009B2879" w:rsidRPr="009B2879">
        <w:rPr>
          <w:rFonts w:ascii="Arial" w:hAnsi="Arial" w:cs="Arial"/>
          <w:sz w:val="20"/>
          <w:szCs w:val="20"/>
        </w:rPr>
        <w:t>urej</w:t>
      </w:r>
      <w:r w:rsidR="009B2879">
        <w:rPr>
          <w:rFonts w:ascii="Arial" w:hAnsi="Arial" w:cs="Arial"/>
          <w:sz w:val="20"/>
          <w:szCs w:val="20"/>
        </w:rPr>
        <w:t>a</w:t>
      </w:r>
      <w:r w:rsidR="009B2879" w:rsidRPr="009B2879">
        <w:rPr>
          <w:rFonts w:ascii="Arial" w:hAnsi="Arial" w:cs="Arial"/>
          <w:sz w:val="20"/>
          <w:szCs w:val="20"/>
        </w:rPr>
        <w:t xml:space="preserve"> s predlogom nove uredbe</w:t>
      </w:r>
      <w:r w:rsidR="00655652">
        <w:rPr>
          <w:rFonts w:ascii="Arial" w:hAnsi="Arial" w:cs="Arial"/>
          <w:sz w:val="20"/>
          <w:szCs w:val="20"/>
        </w:rPr>
        <w:t>;</w:t>
      </w:r>
    </w:p>
    <w:p w:rsidR="003777AB" w:rsidRDefault="003777AB" w:rsidP="00CB134A">
      <w:pPr>
        <w:tabs>
          <w:tab w:val="left" w:pos="708"/>
        </w:tabs>
        <w:spacing w:after="0" w:line="260" w:lineRule="exact"/>
        <w:jc w:val="both"/>
        <w:rPr>
          <w:rFonts w:ascii="Arial" w:hAnsi="Arial" w:cs="Arial"/>
          <w:sz w:val="20"/>
          <w:szCs w:val="20"/>
        </w:rPr>
      </w:pPr>
    </w:p>
    <w:p w:rsidR="003777AB" w:rsidRDefault="003777AB" w:rsidP="00CB134A">
      <w:pPr>
        <w:tabs>
          <w:tab w:val="left" w:pos="708"/>
        </w:tabs>
        <w:spacing w:after="0" w:line="260" w:lineRule="exact"/>
        <w:jc w:val="both"/>
        <w:rPr>
          <w:rFonts w:ascii="Arial" w:hAnsi="Arial" w:cs="Arial"/>
          <w:sz w:val="20"/>
          <w:szCs w:val="20"/>
        </w:rPr>
      </w:pPr>
      <w:r>
        <w:rPr>
          <w:rFonts w:ascii="Arial" w:hAnsi="Arial" w:cs="Arial"/>
          <w:sz w:val="20"/>
          <w:szCs w:val="20"/>
        </w:rPr>
        <w:t xml:space="preserve">– v drugem odstavku </w:t>
      </w:r>
      <w:r w:rsidR="00D720D7">
        <w:rPr>
          <w:rFonts w:ascii="Arial" w:hAnsi="Arial" w:cs="Arial"/>
          <w:sz w:val="20"/>
          <w:szCs w:val="20"/>
        </w:rPr>
        <w:t>6</w:t>
      </w:r>
      <w:r>
        <w:rPr>
          <w:rFonts w:ascii="Arial" w:hAnsi="Arial" w:cs="Arial"/>
          <w:sz w:val="20"/>
          <w:szCs w:val="20"/>
        </w:rPr>
        <w:t xml:space="preserve">. člena </w:t>
      </w:r>
      <w:r w:rsidR="00655652">
        <w:rPr>
          <w:rFonts w:ascii="Arial" w:hAnsi="Arial" w:cs="Arial"/>
          <w:sz w:val="20"/>
          <w:szCs w:val="20"/>
        </w:rPr>
        <w:t>sta</w:t>
      </w:r>
      <w:r>
        <w:rPr>
          <w:rFonts w:ascii="Arial" w:hAnsi="Arial" w:cs="Arial"/>
          <w:sz w:val="20"/>
          <w:szCs w:val="20"/>
        </w:rPr>
        <w:t xml:space="preserve"> besedi »s pravilnikom« nadomeščen</w:t>
      </w:r>
      <w:r w:rsidR="00655652">
        <w:rPr>
          <w:rFonts w:ascii="Arial" w:hAnsi="Arial" w:cs="Arial"/>
          <w:sz w:val="20"/>
          <w:szCs w:val="20"/>
        </w:rPr>
        <w:t>i z besedama</w:t>
      </w:r>
      <w:r>
        <w:rPr>
          <w:rFonts w:ascii="Arial" w:hAnsi="Arial" w:cs="Arial"/>
          <w:sz w:val="20"/>
          <w:szCs w:val="20"/>
        </w:rPr>
        <w:t xml:space="preserve"> »z uredbo«, saj obratovalni čas mejnih prehodov za mednarodni zračni promet določa </w:t>
      </w:r>
      <w:r w:rsidR="00F26D26" w:rsidRPr="00F26D26">
        <w:rPr>
          <w:rFonts w:ascii="Arial" w:hAnsi="Arial" w:cs="Arial"/>
          <w:sz w:val="20"/>
          <w:szCs w:val="20"/>
        </w:rPr>
        <w:t xml:space="preserve">Uredba o načinu usklajevanja obratovalnega časa javnega letališča (Uradni list RS, št. </w:t>
      </w:r>
      <w:r w:rsidR="00F26D26" w:rsidRPr="00D96750">
        <w:rPr>
          <w:rFonts w:ascii="Arial" w:hAnsi="Arial" w:cs="Arial"/>
          <w:sz w:val="20"/>
          <w:szCs w:val="20"/>
        </w:rPr>
        <w:t>9/07</w:t>
      </w:r>
      <w:r w:rsidR="00F26D26" w:rsidRPr="00F26D26">
        <w:rPr>
          <w:rFonts w:ascii="Arial" w:hAnsi="Arial" w:cs="Arial"/>
          <w:sz w:val="20"/>
          <w:szCs w:val="20"/>
        </w:rPr>
        <w:t>)</w:t>
      </w:r>
      <w:r w:rsidR="00D96750">
        <w:rPr>
          <w:rFonts w:ascii="Arial" w:hAnsi="Arial" w:cs="Arial"/>
          <w:sz w:val="20"/>
          <w:szCs w:val="20"/>
        </w:rPr>
        <w:t>;</w:t>
      </w:r>
    </w:p>
    <w:p w:rsidR="00D96750" w:rsidRDefault="00D96750" w:rsidP="00CB134A">
      <w:pPr>
        <w:tabs>
          <w:tab w:val="left" w:pos="708"/>
        </w:tabs>
        <w:spacing w:after="0" w:line="260" w:lineRule="exact"/>
        <w:jc w:val="both"/>
        <w:rPr>
          <w:rFonts w:ascii="Arial" w:hAnsi="Arial" w:cs="Arial"/>
          <w:sz w:val="20"/>
          <w:szCs w:val="20"/>
        </w:rPr>
      </w:pPr>
    </w:p>
    <w:p w:rsidR="00AF2AAA" w:rsidRDefault="00D96750" w:rsidP="00AF2AAA">
      <w:pPr>
        <w:tabs>
          <w:tab w:val="left" w:pos="708"/>
        </w:tabs>
        <w:spacing w:after="0" w:line="260" w:lineRule="exact"/>
        <w:jc w:val="both"/>
        <w:rPr>
          <w:rFonts w:ascii="Arial" w:hAnsi="Arial" w:cs="Arial"/>
          <w:sz w:val="20"/>
          <w:szCs w:val="20"/>
        </w:rPr>
      </w:pPr>
      <w:r>
        <w:rPr>
          <w:rFonts w:ascii="Arial" w:hAnsi="Arial" w:cs="Arial"/>
          <w:sz w:val="20"/>
          <w:szCs w:val="20"/>
        </w:rPr>
        <w:t xml:space="preserve">– v </w:t>
      </w:r>
      <w:r w:rsidR="00D720D7">
        <w:rPr>
          <w:rFonts w:ascii="Arial" w:hAnsi="Arial" w:cs="Arial"/>
          <w:sz w:val="20"/>
          <w:szCs w:val="20"/>
        </w:rPr>
        <w:t>7</w:t>
      </w:r>
      <w:r>
        <w:rPr>
          <w:rFonts w:ascii="Arial" w:hAnsi="Arial" w:cs="Arial"/>
          <w:sz w:val="20"/>
          <w:szCs w:val="20"/>
        </w:rPr>
        <w:t xml:space="preserve">. členu so določene nove prehodne odločbe, s katerimi se preklicuje trenutno veljavna </w:t>
      </w:r>
      <w:r w:rsidRPr="00D96750">
        <w:rPr>
          <w:rFonts w:ascii="Arial" w:hAnsi="Arial" w:cs="Arial"/>
          <w:sz w:val="20"/>
          <w:szCs w:val="20"/>
        </w:rPr>
        <w:t xml:space="preserve">Uredba o določitvi mejnih prehodov za mednarodni in meddržavni promet Republike Slovenije na zunanji meji Evropske unije (Uradni list RS, št. </w:t>
      </w:r>
      <w:r w:rsidRPr="0011722A">
        <w:rPr>
          <w:rFonts w:ascii="Arial" w:hAnsi="Arial" w:cs="Arial"/>
          <w:sz w:val="20"/>
          <w:szCs w:val="20"/>
        </w:rPr>
        <w:t>16/08</w:t>
      </w:r>
      <w:r w:rsidRPr="00D96750">
        <w:rPr>
          <w:rFonts w:ascii="Arial" w:hAnsi="Arial" w:cs="Arial"/>
          <w:sz w:val="20"/>
          <w:szCs w:val="20"/>
        </w:rPr>
        <w:t xml:space="preserve">, </w:t>
      </w:r>
      <w:r w:rsidRPr="0011722A">
        <w:rPr>
          <w:rFonts w:ascii="Arial" w:hAnsi="Arial" w:cs="Arial"/>
          <w:sz w:val="20"/>
          <w:szCs w:val="20"/>
        </w:rPr>
        <w:t>68/08</w:t>
      </w:r>
      <w:r w:rsidRPr="00D96750">
        <w:rPr>
          <w:rFonts w:ascii="Arial" w:hAnsi="Arial" w:cs="Arial"/>
          <w:sz w:val="20"/>
          <w:szCs w:val="20"/>
        </w:rPr>
        <w:t xml:space="preserve"> in </w:t>
      </w:r>
      <w:r w:rsidRPr="0011722A">
        <w:rPr>
          <w:rFonts w:ascii="Arial" w:hAnsi="Arial" w:cs="Arial"/>
          <w:sz w:val="20"/>
          <w:szCs w:val="20"/>
        </w:rPr>
        <w:t>47/11</w:t>
      </w:r>
      <w:r w:rsidRPr="00D96750">
        <w:rPr>
          <w:rFonts w:ascii="Arial" w:hAnsi="Arial" w:cs="Arial"/>
          <w:sz w:val="20"/>
          <w:szCs w:val="20"/>
        </w:rPr>
        <w:t>)</w:t>
      </w:r>
      <w:r>
        <w:rPr>
          <w:rFonts w:ascii="Arial" w:hAnsi="Arial" w:cs="Arial"/>
          <w:sz w:val="20"/>
          <w:szCs w:val="20"/>
        </w:rPr>
        <w:t xml:space="preserve"> ter vse uredbe o določitvi mejnih prehodov za obmejni promet, saj so ti mejni prehodi sedaj določeni </w:t>
      </w:r>
      <w:r w:rsidR="00655652">
        <w:rPr>
          <w:rFonts w:ascii="Arial" w:hAnsi="Arial" w:cs="Arial"/>
          <w:sz w:val="20"/>
          <w:szCs w:val="20"/>
        </w:rPr>
        <w:t>v</w:t>
      </w:r>
      <w:r>
        <w:rPr>
          <w:rFonts w:ascii="Arial" w:hAnsi="Arial" w:cs="Arial"/>
          <w:sz w:val="20"/>
          <w:szCs w:val="20"/>
        </w:rPr>
        <w:t xml:space="preserve"> </w:t>
      </w:r>
      <w:r w:rsidR="00D720D7">
        <w:rPr>
          <w:rFonts w:ascii="Arial" w:hAnsi="Arial" w:cs="Arial"/>
          <w:sz w:val="20"/>
          <w:szCs w:val="20"/>
        </w:rPr>
        <w:t>4</w:t>
      </w:r>
      <w:r>
        <w:rPr>
          <w:rFonts w:ascii="Arial" w:hAnsi="Arial" w:cs="Arial"/>
          <w:sz w:val="20"/>
          <w:szCs w:val="20"/>
        </w:rPr>
        <w:t>. člen</w:t>
      </w:r>
      <w:r w:rsidR="00655652">
        <w:rPr>
          <w:rFonts w:ascii="Arial" w:hAnsi="Arial" w:cs="Arial"/>
          <w:sz w:val="20"/>
          <w:szCs w:val="20"/>
        </w:rPr>
        <w:t>u</w:t>
      </w:r>
      <w:r>
        <w:rPr>
          <w:rFonts w:ascii="Arial" w:hAnsi="Arial" w:cs="Arial"/>
          <w:sz w:val="20"/>
          <w:szCs w:val="20"/>
        </w:rPr>
        <w:t xml:space="preserve"> predloga nove uredbe.</w:t>
      </w:r>
    </w:p>
    <w:p w:rsidR="00D96750" w:rsidRPr="00DF23E1" w:rsidRDefault="00D96750" w:rsidP="00AF2AAA">
      <w:pPr>
        <w:tabs>
          <w:tab w:val="left" w:pos="708"/>
        </w:tabs>
        <w:spacing w:after="0" w:line="260" w:lineRule="exact"/>
        <w:jc w:val="both"/>
        <w:rPr>
          <w:rFonts w:ascii="Arial" w:hAnsi="Arial" w:cs="Arial"/>
          <w:sz w:val="20"/>
          <w:szCs w:val="20"/>
        </w:rPr>
      </w:pPr>
    </w:p>
    <w:p w:rsidR="00107ED0" w:rsidRPr="00CB134A" w:rsidRDefault="00107ED0" w:rsidP="00CB134A">
      <w:pPr>
        <w:tabs>
          <w:tab w:val="left" w:pos="708"/>
        </w:tabs>
        <w:spacing w:after="0" w:line="260" w:lineRule="exact"/>
        <w:jc w:val="both"/>
        <w:rPr>
          <w:rFonts w:ascii="Arial" w:hAnsi="Arial" w:cs="Arial"/>
          <w:sz w:val="20"/>
          <w:szCs w:val="20"/>
        </w:rPr>
      </w:pPr>
    </w:p>
    <w:p w:rsidR="00FD0D16" w:rsidRPr="00DF23E1" w:rsidRDefault="00FD0D16" w:rsidP="00CB134A">
      <w:pPr>
        <w:tabs>
          <w:tab w:val="left" w:pos="708"/>
        </w:tabs>
        <w:spacing w:after="0" w:line="260" w:lineRule="exact"/>
        <w:jc w:val="both"/>
        <w:rPr>
          <w:rFonts w:ascii="Arial" w:hAnsi="Arial" w:cs="Arial"/>
          <w:sz w:val="20"/>
          <w:szCs w:val="20"/>
        </w:rPr>
      </w:pPr>
    </w:p>
    <w:p w:rsidR="0021510D" w:rsidRPr="00DF23E1" w:rsidRDefault="0021510D" w:rsidP="00CB134A">
      <w:pPr>
        <w:tabs>
          <w:tab w:val="left" w:pos="708"/>
        </w:tabs>
        <w:spacing w:after="0" w:line="260" w:lineRule="exact"/>
        <w:jc w:val="both"/>
        <w:rPr>
          <w:rFonts w:ascii="Arial" w:hAnsi="Arial" w:cs="Arial"/>
          <w:sz w:val="20"/>
          <w:szCs w:val="20"/>
        </w:rPr>
      </w:pPr>
    </w:p>
    <w:sectPr w:rsidR="0021510D" w:rsidRPr="00DF23E1" w:rsidSect="00E455F9">
      <w:headerReference w:type="first" r:id="rId10"/>
      <w:pgSz w:w="11906" w:h="16838"/>
      <w:pgMar w:top="719"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3BAA" w:rsidRDefault="00533BAA">
      <w:pPr>
        <w:spacing w:after="0" w:line="240" w:lineRule="auto"/>
      </w:pPr>
      <w:r>
        <w:separator/>
      </w:r>
    </w:p>
  </w:endnote>
  <w:endnote w:type="continuationSeparator" w:id="0">
    <w:p w:rsidR="00533BAA" w:rsidRDefault="00533B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3BAA" w:rsidRDefault="00533BAA">
      <w:pPr>
        <w:spacing w:after="0" w:line="240" w:lineRule="auto"/>
      </w:pPr>
      <w:r>
        <w:separator/>
      </w:r>
    </w:p>
  </w:footnote>
  <w:footnote w:type="continuationSeparator" w:id="0">
    <w:p w:rsidR="00533BAA" w:rsidRDefault="00533BA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166A" w:rsidRPr="00E21FF9" w:rsidRDefault="009E166A" w:rsidP="00E455F9">
    <w:pPr>
      <w:pStyle w:val="Glava"/>
      <w:tabs>
        <w:tab w:val="clear" w:pos="4320"/>
        <w:tab w:val="clear" w:pos="8640"/>
      </w:tabs>
      <w:spacing w:line="240" w:lineRule="exact"/>
      <w:jc w:val="right"/>
      <w:rPr>
        <w:rFonts w:cs="Arial"/>
        <w:b/>
        <w:szCs w:val="20"/>
      </w:rPr>
    </w:pPr>
    <w:r w:rsidRPr="00E21FF9">
      <w:rPr>
        <w:rFonts w:cs="Arial"/>
        <w:b/>
        <w:szCs w:val="20"/>
      </w:rPr>
      <w:t>PRILOGA 1</w:t>
    </w:r>
    <w:r w:rsidRPr="00E21FF9">
      <w:rPr>
        <w:rFonts w:cs="Arial"/>
        <w:b/>
        <w:szCs w:val="20"/>
      </w:rPr>
      <w:tab/>
    </w:r>
  </w:p>
  <w:p w:rsidR="009E166A" w:rsidRPr="008F3500" w:rsidRDefault="009E166A" w:rsidP="00E455F9">
    <w:pPr>
      <w:pStyle w:val="Glava"/>
      <w:tabs>
        <w:tab w:val="clear" w:pos="4320"/>
        <w:tab w:val="clear" w:pos="8640"/>
        <w:tab w:val="left" w:pos="5112"/>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166A" w:rsidRPr="008F3500" w:rsidRDefault="009E166A" w:rsidP="00E455F9">
    <w:pPr>
      <w:pStyle w:val="Glava"/>
      <w:tabs>
        <w:tab w:val="clear" w:pos="4320"/>
        <w:tab w:val="clear" w:pos="8640"/>
        <w:tab w:val="left" w:pos="5112"/>
      </w:tabs>
      <w:spacing w:line="240" w:lineRule="exact"/>
      <w:rPr>
        <w:rFonts w:cs="Arial"/>
        <w:sz w:val="16"/>
      </w:rPr>
    </w:pPr>
    <w:r w:rsidRPr="008F3500">
      <w:rPr>
        <w:rFonts w:cs="Arial"/>
        <w:sz w:val="16"/>
      </w:rPr>
      <w:tab/>
    </w:r>
  </w:p>
  <w:p w:rsidR="009E166A" w:rsidRPr="008F3500" w:rsidRDefault="009E166A" w:rsidP="00E455F9">
    <w:pPr>
      <w:pStyle w:val="Glava"/>
      <w:tabs>
        <w:tab w:val="clear" w:pos="4320"/>
        <w:tab w:val="clear" w:pos="8640"/>
        <w:tab w:val="left" w:pos="5112"/>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F0059"/>
    <w:multiLevelType w:val="hybridMultilevel"/>
    <w:tmpl w:val="FF4499C2"/>
    <w:lvl w:ilvl="0" w:tplc="76AC1A70">
      <w:start w:val="49"/>
      <w:numFmt w:val="bullet"/>
      <w:pStyle w:val="Par-numberi"/>
      <w:lvlText w:val=""/>
      <w:lvlJc w:val="left"/>
      <w:pPr>
        <w:ind w:left="1440" w:hanging="360"/>
      </w:pPr>
      <w:rPr>
        <w:rFonts w:ascii="Symbol" w:eastAsia="Times New Roman" w:hAnsi="Symbol" w:cs="Times New Roman"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
    <w:nsid w:val="0D220CC9"/>
    <w:multiLevelType w:val="hybridMultilevel"/>
    <w:tmpl w:val="278CB28E"/>
    <w:lvl w:ilvl="0" w:tplc="76AC1A70">
      <w:start w:val="49"/>
      <w:numFmt w:val="bullet"/>
      <w:pStyle w:val="Alineazaodstavkom"/>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E6A269C"/>
    <w:multiLevelType w:val="hybridMultilevel"/>
    <w:tmpl w:val="167C18C6"/>
    <w:lvl w:ilvl="0" w:tplc="115670AC">
      <w:start w:val="6"/>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5">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6">
    <w:nsid w:val="3AC30079"/>
    <w:multiLevelType w:val="hybridMultilevel"/>
    <w:tmpl w:val="77C643B0"/>
    <w:lvl w:ilvl="0" w:tplc="0424000F">
      <w:start w:val="1"/>
      <w:numFmt w:val="decimal"/>
      <w:lvlText w:val="%1."/>
      <w:lvlJc w:val="left"/>
      <w:pPr>
        <w:tabs>
          <w:tab w:val="num" w:pos="720"/>
        </w:tabs>
        <w:ind w:left="720" w:hanging="360"/>
      </w:pPr>
    </w:lvl>
    <w:lvl w:ilvl="1" w:tplc="401AB356">
      <w:start w:val="2"/>
      <w:numFmt w:val="upperRoman"/>
      <w:lvlText w:val="%2."/>
      <w:lvlJc w:val="left"/>
      <w:pPr>
        <w:tabs>
          <w:tab w:val="num" w:pos="1800"/>
        </w:tabs>
        <w:ind w:left="1800" w:hanging="72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
    <w:nsid w:val="42D53A9B"/>
    <w:multiLevelType w:val="multilevel"/>
    <w:tmpl w:val="C3B46078"/>
    <w:lvl w:ilvl="0">
      <w:start w:val="1"/>
      <w:numFmt w:val="decimal"/>
      <w:pStyle w:val="Odsek"/>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431B1D06"/>
    <w:multiLevelType w:val="hybridMultilevel"/>
    <w:tmpl w:val="60087A20"/>
    <w:lvl w:ilvl="0" w:tplc="9968C782">
      <w:start w:val="1"/>
      <w:numFmt w:val="bullet"/>
      <w:pStyle w:val="Par-number1"/>
      <w:lvlText w:val="-"/>
      <w:lvlJc w:val="left"/>
      <w:pPr>
        <w:ind w:left="1080" w:hanging="360"/>
      </w:pPr>
      <w:rPr>
        <w:rFonts w:ascii="Arial" w:eastAsia="Times New Roman" w:hAnsi="Arial" w:cs="Arial"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9">
    <w:nsid w:val="50A4743B"/>
    <w:multiLevelType w:val="hybridMultilevel"/>
    <w:tmpl w:val="D93EA892"/>
    <w:lvl w:ilvl="0" w:tplc="14E638AE">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0">
    <w:nsid w:val="57691CE8"/>
    <w:multiLevelType w:val="hybridMultilevel"/>
    <w:tmpl w:val="7034F92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4"/>
  </w:num>
  <w:num w:numId="4">
    <w:abstractNumId w:val="0"/>
  </w:num>
  <w:num w:numId="5">
    <w:abstractNumId w:val="5"/>
    <w:lvlOverride w:ilvl="0">
      <w:startOverride w:val="1"/>
    </w:lvlOverride>
  </w:num>
  <w:num w:numId="6">
    <w:abstractNumId w:val="6"/>
  </w:num>
  <w:num w:numId="7">
    <w:abstractNumId w:val="1"/>
  </w:num>
  <w:num w:numId="8">
    <w:abstractNumId w:val="3"/>
  </w:num>
  <w:num w:numId="9">
    <w:abstractNumId w:val="11"/>
  </w:num>
  <w:num w:numId="10">
    <w:abstractNumId w:val="12"/>
  </w:num>
  <w:num w:numId="11">
    <w:abstractNumId w:val="10"/>
  </w:num>
  <w:num w:numId="12">
    <w:abstractNumId w:val="2"/>
  </w:num>
  <w:num w:numId="13">
    <w:abstractNumId w:val="9"/>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37890"/>
  </w:hdrShapeDefaults>
  <w:footnotePr>
    <w:footnote w:id="-1"/>
    <w:footnote w:id="0"/>
  </w:footnotePr>
  <w:endnotePr>
    <w:endnote w:id="-1"/>
    <w:endnote w:id="0"/>
  </w:endnotePr>
  <w:compat/>
  <w:rsids>
    <w:rsidRoot w:val="00107ED0"/>
    <w:rsid w:val="00012A8E"/>
    <w:rsid w:val="000205D3"/>
    <w:rsid w:val="00031388"/>
    <w:rsid w:val="000464C4"/>
    <w:rsid w:val="00046811"/>
    <w:rsid w:val="00047048"/>
    <w:rsid w:val="000575B6"/>
    <w:rsid w:val="000765E0"/>
    <w:rsid w:val="000A79CB"/>
    <w:rsid w:val="000B5505"/>
    <w:rsid w:val="000D1C23"/>
    <w:rsid w:val="000E031A"/>
    <w:rsid w:val="001000C9"/>
    <w:rsid w:val="00105ABD"/>
    <w:rsid w:val="00105FDB"/>
    <w:rsid w:val="00107ED0"/>
    <w:rsid w:val="0011722A"/>
    <w:rsid w:val="00120C76"/>
    <w:rsid w:val="001427DA"/>
    <w:rsid w:val="00142FB3"/>
    <w:rsid w:val="001531F5"/>
    <w:rsid w:val="001611AF"/>
    <w:rsid w:val="00186022"/>
    <w:rsid w:val="00192BF2"/>
    <w:rsid w:val="00196FAF"/>
    <w:rsid w:val="001B0C4B"/>
    <w:rsid w:val="001B223E"/>
    <w:rsid w:val="001B23E0"/>
    <w:rsid w:val="001C19AD"/>
    <w:rsid w:val="001C1FE9"/>
    <w:rsid w:val="001D275B"/>
    <w:rsid w:val="001D69E0"/>
    <w:rsid w:val="001D724F"/>
    <w:rsid w:val="001E6744"/>
    <w:rsid w:val="001F5A97"/>
    <w:rsid w:val="0021510D"/>
    <w:rsid w:val="0022609F"/>
    <w:rsid w:val="002271D7"/>
    <w:rsid w:val="00244349"/>
    <w:rsid w:val="00276044"/>
    <w:rsid w:val="002914D9"/>
    <w:rsid w:val="00291780"/>
    <w:rsid w:val="002A2486"/>
    <w:rsid w:val="002A7713"/>
    <w:rsid w:val="002B3051"/>
    <w:rsid w:val="002B6E27"/>
    <w:rsid w:val="002C4237"/>
    <w:rsid w:val="002C4380"/>
    <w:rsid w:val="002E4AEE"/>
    <w:rsid w:val="002E65BA"/>
    <w:rsid w:val="002F13F7"/>
    <w:rsid w:val="003049A8"/>
    <w:rsid w:val="0030660E"/>
    <w:rsid w:val="003068B9"/>
    <w:rsid w:val="00310B0B"/>
    <w:rsid w:val="003171F8"/>
    <w:rsid w:val="0033327F"/>
    <w:rsid w:val="00343C2D"/>
    <w:rsid w:val="00345B58"/>
    <w:rsid w:val="00345F62"/>
    <w:rsid w:val="00356647"/>
    <w:rsid w:val="00372466"/>
    <w:rsid w:val="003777AB"/>
    <w:rsid w:val="00385D47"/>
    <w:rsid w:val="0039243B"/>
    <w:rsid w:val="00392938"/>
    <w:rsid w:val="00394423"/>
    <w:rsid w:val="00396697"/>
    <w:rsid w:val="003B06F5"/>
    <w:rsid w:val="003C7454"/>
    <w:rsid w:val="003D6E07"/>
    <w:rsid w:val="003D725A"/>
    <w:rsid w:val="003F2184"/>
    <w:rsid w:val="003F7864"/>
    <w:rsid w:val="00405CD5"/>
    <w:rsid w:val="00410015"/>
    <w:rsid w:val="00424799"/>
    <w:rsid w:val="004409F6"/>
    <w:rsid w:val="00441629"/>
    <w:rsid w:val="00445BD3"/>
    <w:rsid w:val="00457498"/>
    <w:rsid w:val="004718E5"/>
    <w:rsid w:val="00472136"/>
    <w:rsid w:val="00483B77"/>
    <w:rsid w:val="00486B12"/>
    <w:rsid w:val="004A4EC1"/>
    <w:rsid w:val="004B0801"/>
    <w:rsid w:val="004D1516"/>
    <w:rsid w:val="004D569C"/>
    <w:rsid w:val="004E4101"/>
    <w:rsid w:val="004E4A50"/>
    <w:rsid w:val="004F27D6"/>
    <w:rsid w:val="004F4A56"/>
    <w:rsid w:val="004F6CC3"/>
    <w:rsid w:val="004F78C6"/>
    <w:rsid w:val="00510C89"/>
    <w:rsid w:val="00522EC2"/>
    <w:rsid w:val="00525E4E"/>
    <w:rsid w:val="00525EE2"/>
    <w:rsid w:val="00526027"/>
    <w:rsid w:val="00533BAA"/>
    <w:rsid w:val="005346AE"/>
    <w:rsid w:val="00541189"/>
    <w:rsid w:val="005522F0"/>
    <w:rsid w:val="0055419D"/>
    <w:rsid w:val="00562C7C"/>
    <w:rsid w:val="00564533"/>
    <w:rsid w:val="005654ED"/>
    <w:rsid w:val="00580808"/>
    <w:rsid w:val="005823F8"/>
    <w:rsid w:val="00594B90"/>
    <w:rsid w:val="0059610E"/>
    <w:rsid w:val="005A06DC"/>
    <w:rsid w:val="005B0A55"/>
    <w:rsid w:val="005B219A"/>
    <w:rsid w:val="005B4049"/>
    <w:rsid w:val="005B54A5"/>
    <w:rsid w:val="005C5F18"/>
    <w:rsid w:val="005E0062"/>
    <w:rsid w:val="005F09C8"/>
    <w:rsid w:val="005F267F"/>
    <w:rsid w:val="005F3DC6"/>
    <w:rsid w:val="005F4AAF"/>
    <w:rsid w:val="00620FBA"/>
    <w:rsid w:val="00625F64"/>
    <w:rsid w:val="006325CD"/>
    <w:rsid w:val="00642B87"/>
    <w:rsid w:val="00655652"/>
    <w:rsid w:val="006616DC"/>
    <w:rsid w:val="00664E02"/>
    <w:rsid w:val="00674F87"/>
    <w:rsid w:val="00681786"/>
    <w:rsid w:val="0068245E"/>
    <w:rsid w:val="00684108"/>
    <w:rsid w:val="0068465E"/>
    <w:rsid w:val="006936E8"/>
    <w:rsid w:val="006939DB"/>
    <w:rsid w:val="00697AD9"/>
    <w:rsid w:val="006A05C7"/>
    <w:rsid w:val="006A5437"/>
    <w:rsid w:val="006D2278"/>
    <w:rsid w:val="006E171F"/>
    <w:rsid w:val="006E2CB1"/>
    <w:rsid w:val="006E33E6"/>
    <w:rsid w:val="006F62A4"/>
    <w:rsid w:val="00700F1C"/>
    <w:rsid w:val="00701807"/>
    <w:rsid w:val="007137E1"/>
    <w:rsid w:val="00717D84"/>
    <w:rsid w:val="0073251E"/>
    <w:rsid w:val="00735771"/>
    <w:rsid w:val="00741935"/>
    <w:rsid w:val="00747335"/>
    <w:rsid w:val="00747B73"/>
    <w:rsid w:val="00752B9D"/>
    <w:rsid w:val="00754532"/>
    <w:rsid w:val="00755DBB"/>
    <w:rsid w:val="007562B1"/>
    <w:rsid w:val="0077561B"/>
    <w:rsid w:val="00781408"/>
    <w:rsid w:val="00793953"/>
    <w:rsid w:val="007B1DD2"/>
    <w:rsid w:val="007B31EF"/>
    <w:rsid w:val="007B79A5"/>
    <w:rsid w:val="007C5602"/>
    <w:rsid w:val="007C60CC"/>
    <w:rsid w:val="007C61FD"/>
    <w:rsid w:val="007D142A"/>
    <w:rsid w:val="007D5A53"/>
    <w:rsid w:val="00802E1B"/>
    <w:rsid w:val="0081234C"/>
    <w:rsid w:val="00854C9E"/>
    <w:rsid w:val="008700F7"/>
    <w:rsid w:val="00872C1F"/>
    <w:rsid w:val="00882F53"/>
    <w:rsid w:val="008C06AF"/>
    <w:rsid w:val="008D0837"/>
    <w:rsid w:val="008D1B3E"/>
    <w:rsid w:val="008D3A8F"/>
    <w:rsid w:val="008E1330"/>
    <w:rsid w:val="008E4146"/>
    <w:rsid w:val="00906F14"/>
    <w:rsid w:val="00910641"/>
    <w:rsid w:val="0091603C"/>
    <w:rsid w:val="00936D6B"/>
    <w:rsid w:val="0093737B"/>
    <w:rsid w:val="00951C57"/>
    <w:rsid w:val="00955443"/>
    <w:rsid w:val="00964AA8"/>
    <w:rsid w:val="009A4A5C"/>
    <w:rsid w:val="009B2879"/>
    <w:rsid w:val="009B39BC"/>
    <w:rsid w:val="009D3853"/>
    <w:rsid w:val="009D7B6D"/>
    <w:rsid w:val="009E166A"/>
    <w:rsid w:val="009F5358"/>
    <w:rsid w:val="009F6CDC"/>
    <w:rsid w:val="00A04C33"/>
    <w:rsid w:val="00A101F0"/>
    <w:rsid w:val="00A12B51"/>
    <w:rsid w:val="00A15217"/>
    <w:rsid w:val="00A162C0"/>
    <w:rsid w:val="00A16F0C"/>
    <w:rsid w:val="00A17B9E"/>
    <w:rsid w:val="00A2404D"/>
    <w:rsid w:val="00A24E98"/>
    <w:rsid w:val="00A3339B"/>
    <w:rsid w:val="00A35EA6"/>
    <w:rsid w:val="00A37D64"/>
    <w:rsid w:val="00A6022E"/>
    <w:rsid w:val="00A7485C"/>
    <w:rsid w:val="00AA3C9A"/>
    <w:rsid w:val="00AA5158"/>
    <w:rsid w:val="00AA65A3"/>
    <w:rsid w:val="00AB2165"/>
    <w:rsid w:val="00AC63B6"/>
    <w:rsid w:val="00AE0AAB"/>
    <w:rsid w:val="00AE36D8"/>
    <w:rsid w:val="00AE3BFB"/>
    <w:rsid w:val="00AF2AAA"/>
    <w:rsid w:val="00AF5132"/>
    <w:rsid w:val="00B0601F"/>
    <w:rsid w:val="00B103A4"/>
    <w:rsid w:val="00B13ABD"/>
    <w:rsid w:val="00B23314"/>
    <w:rsid w:val="00B33655"/>
    <w:rsid w:val="00B444CE"/>
    <w:rsid w:val="00B61920"/>
    <w:rsid w:val="00B61E75"/>
    <w:rsid w:val="00B67303"/>
    <w:rsid w:val="00B7189E"/>
    <w:rsid w:val="00B80FE6"/>
    <w:rsid w:val="00B818DC"/>
    <w:rsid w:val="00B9629B"/>
    <w:rsid w:val="00BA5438"/>
    <w:rsid w:val="00BB1C6B"/>
    <w:rsid w:val="00BB3134"/>
    <w:rsid w:val="00BC76BF"/>
    <w:rsid w:val="00BC7786"/>
    <w:rsid w:val="00BD5067"/>
    <w:rsid w:val="00BD54CF"/>
    <w:rsid w:val="00BD63B4"/>
    <w:rsid w:val="00BD69B3"/>
    <w:rsid w:val="00BE19A6"/>
    <w:rsid w:val="00BF5451"/>
    <w:rsid w:val="00C01882"/>
    <w:rsid w:val="00C17FDF"/>
    <w:rsid w:val="00C213EF"/>
    <w:rsid w:val="00C31E0B"/>
    <w:rsid w:val="00C431DA"/>
    <w:rsid w:val="00C50D8A"/>
    <w:rsid w:val="00C54456"/>
    <w:rsid w:val="00C81C0D"/>
    <w:rsid w:val="00C8647E"/>
    <w:rsid w:val="00C947C7"/>
    <w:rsid w:val="00CA5013"/>
    <w:rsid w:val="00CA59B8"/>
    <w:rsid w:val="00CA5AA9"/>
    <w:rsid w:val="00CA61AF"/>
    <w:rsid w:val="00CB134A"/>
    <w:rsid w:val="00CB24C2"/>
    <w:rsid w:val="00CD31BF"/>
    <w:rsid w:val="00D075E6"/>
    <w:rsid w:val="00D15BDF"/>
    <w:rsid w:val="00D202CF"/>
    <w:rsid w:val="00D41914"/>
    <w:rsid w:val="00D44381"/>
    <w:rsid w:val="00D518A9"/>
    <w:rsid w:val="00D51989"/>
    <w:rsid w:val="00D52CDD"/>
    <w:rsid w:val="00D54CA8"/>
    <w:rsid w:val="00D720D7"/>
    <w:rsid w:val="00D732F0"/>
    <w:rsid w:val="00D7363A"/>
    <w:rsid w:val="00D73C39"/>
    <w:rsid w:val="00D73D26"/>
    <w:rsid w:val="00D74E3B"/>
    <w:rsid w:val="00D92410"/>
    <w:rsid w:val="00D96750"/>
    <w:rsid w:val="00D97DAE"/>
    <w:rsid w:val="00DA1843"/>
    <w:rsid w:val="00DC1E3D"/>
    <w:rsid w:val="00DC5690"/>
    <w:rsid w:val="00DD25B8"/>
    <w:rsid w:val="00DE1AF0"/>
    <w:rsid w:val="00DE238C"/>
    <w:rsid w:val="00DE7754"/>
    <w:rsid w:val="00DF23E1"/>
    <w:rsid w:val="00DF3371"/>
    <w:rsid w:val="00E04B80"/>
    <w:rsid w:val="00E125BE"/>
    <w:rsid w:val="00E16397"/>
    <w:rsid w:val="00E20912"/>
    <w:rsid w:val="00E41AB3"/>
    <w:rsid w:val="00E455F9"/>
    <w:rsid w:val="00E457F8"/>
    <w:rsid w:val="00E62C29"/>
    <w:rsid w:val="00E64E5D"/>
    <w:rsid w:val="00E753E6"/>
    <w:rsid w:val="00E822CC"/>
    <w:rsid w:val="00E930A7"/>
    <w:rsid w:val="00EA0410"/>
    <w:rsid w:val="00EA1BE5"/>
    <w:rsid w:val="00EA721B"/>
    <w:rsid w:val="00EA7688"/>
    <w:rsid w:val="00EC28EF"/>
    <w:rsid w:val="00EC5111"/>
    <w:rsid w:val="00EC5C10"/>
    <w:rsid w:val="00ED2D58"/>
    <w:rsid w:val="00ED649C"/>
    <w:rsid w:val="00EE392C"/>
    <w:rsid w:val="00EE48E9"/>
    <w:rsid w:val="00F019D8"/>
    <w:rsid w:val="00F267F1"/>
    <w:rsid w:val="00F26D26"/>
    <w:rsid w:val="00F365ED"/>
    <w:rsid w:val="00F4001E"/>
    <w:rsid w:val="00F66639"/>
    <w:rsid w:val="00F67568"/>
    <w:rsid w:val="00F74A47"/>
    <w:rsid w:val="00F80081"/>
    <w:rsid w:val="00F826AE"/>
    <w:rsid w:val="00F84256"/>
    <w:rsid w:val="00F875CF"/>
    <w:rsid w:val="00F926C7"/>
    <w:rsid w:val="00FA0B4A"/>
    <w:rsid w:val="00FA551D"/>
    <w:rsid w:val="00FC31F5"/>
    <w:rsid w:val="00FD0D16"/>
    <w:rsid w:val="00FD1787"/>
    <w:rsid w:val="00FD5AA3"/>
    <w:rsid w:val="00FF27FE"/>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620FBA"/>
    <w:pPr>
      <w:spacing w:after="200" w:line="276" w:lineRule="auto"/>
    </w:pPr>
    <w:rPr>
      <w:sz w:val="22"/>
      <w:szCs w:val="22"/>
      <w:lang w:eastAsia="en-US"/>
    </w:rPr>
  </w:style>
  <w:style w:type="paragraph" w:styleId="Naslov1">
    <w:name w:val="heading 1"/>
    <w:aliases w:val="NASLOV"/>
    <w:basedOn w:val="Navaden"/>
    <w:next w:val="Navaden"/>
    <w:link w:val="Naslov1Znak"/>
    <w:autoRedefine/>
    <w:qFormat/>
    <w:rsid w:val="00107ED0"/>
    <w:pPr>
      <w:keepNext/>
      <w:spacing w:before="240" w:after="60" w:line="260" w:lineRule="exact"/>
      <w:outlineLvl w:val="0"/>
    </w:pPr>
    <w:rPr>
      <w:rFonts w:ascii="Arial" w:eastAsia="Times New Roman" w:hAnsi="Arial"/>
      <w:b/>
      <w:kern w:val="32"/>
      <w:sz w:val="28"/>
      <w:szCs w:val="32"/>
    </w:rPr>
  </w:style>
  <w:style w:type="paragraph" w:styleId="Naslov2">
    <w:name w:val="heading 2"/>
    <w:basedOn w:val="Navaden"/>
    <w:next w:val="Navaden"/>
    <w:link w:val="Naslov2Znak"/>
    <w:uiPriority w:val="9"/>
    <w:qFormat/>
    <w:rsid w:val="007C5602"/>
    <w:pPr>
      <w:keepNext/>
      <w:spacing w:before="240" w:after="60"/>
      <w:outlineLvl w:val="1"/>
    </w:pPr>
    <w:rPr>
      <w:rFonts w:ascii="Cambria" w:eastAsia="Times New Roman" w:hAnsi="Cambria"/>
      <w:b/>
      <w:bCs/>
      <w:i/>
      <w:iCs/>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link w:val="Naslov1"/>
    <w:rsid w:val="00107ED0"/>
    <w:rPr>
      <w:rFonts w:ascii="Arial" w:eastAsia="Times New Roman" w:hAnsi="Arial"/>
      <w:b/>
      <w:kern w:val="32"/>
      <w:sz w:val="28"/>
      <w:szCs w:val="32"/>
    </w:rPr>
  </w:style>
  <w:style w:type="paragraph" w:styleId="Glava">
    <w:name w:val="header"/>
    <w:basedOn w:val="Navaden"/>
    <w:link w:val="GlavaZnak"/>
    <w:rsid w:val="00107ED0"/>
    <w:pPr>
      <w:tabs>
        <w:tab w:val="center" w:pos="4320"/>
        <w:tab w:val="right" w:pos="8640"/>
      </w:tabs>
      <w:spacing w:after="0" w:line="260" w:lineRule="exact"/>
    </w:pPr>
    <w:rPr>
      <w:rFonts w:ascii="Arial" w:eastAsia="Times New Roman" w:hAnsi="Arial"/>
      <w:sz w:val="20"/>
      <w:szCs w:val="24"/>
    </w:rPr>
  </w:style>
  <w:style w:type="character" w:customStyle="1" w:styleId="GlavaZnak">
    <w:name w:val="Glava Znak"/>
    <w:link w:val="Glava"/>
    <w:rsid w:val="00107ED0"/>
    <w:rPr>
      <w:rFonts w:ascii="Arial" w:eastAsia="Times New Roman" w:hAnsi="Arial"/>
      <w:szCs w:val="24"/>
      <w:lang w:eastAsia="en-US"/>
    </w:rPr>
  </w:style>
  <w:style w:type="paragraph" w:styleId="Noga">
    <w:name w:val="footer"/>
    <w:basedOn w:val="Navaden"/>
    <w:link w:val="NogaZnak"/>
    <w:semiHidden/>
    <w:rsid w:val="00107ED0"/>
    <w:pPr>
      <w:tabs>
        <w:tab w:val="center" w:pos="4320"/>
        <w:tab w:val="right" w:pos="8640"/>
      </w:tabs>
      <w:spacing w:after="0" w:line="260" w:lineRule="exact"/>
    </w:pPr>
    <w:rPr>
      <w:rFonts w:ascii="Arial" w:eastAsia="Times New Roman" w:hAnsi="Arial"/>
      <w:sz w:val="20"/>
      <w:szCs w:val="24"/>
    </w:rPr>
  </w:style>
  <w:style w:type="character" w:customStyle="1" w:styleId="NogaZnak">
    <w:name w:val="Noga Znak"/>
    <w:link w:val="Noga"/>
    <w:semiHidden/>
    <w:rsid w:val="00107ED0"/>
    <w:rPr>
      <w:rFonts w:ascii="Arial" w:eastAsia="Times New Roman" w:hAnsi="Arial"/>
      <w:szCs w:val="24"/>
      <w:lang w:eastAsia="en-US"/>
    </w:rPr>
  </w:style>
  <w:style w:type="paragraph" w:styleId="Zgradbadokumenta">
    <w:name w:val="Document Map"/>
    <w:basedOn w:val="Navaden"/>
    <w:link w:val="ZgradbadokumentaZnak"/>
    <w:rsid w:val="00107ED0"/>
    <w:pPr>
      <w:spacing w:after="0" w:line="260" w:lineRule="exact"/>
    </w:pPr>
    <w:rPr>
      <w:rFonts w:ascii="Tahoma" w:eastAsia="Times New Roman" w:hAnsi="Tahoma"/>
      <w:sz w:val="16"/>
      <w:szCs w:val="16"/>
    </w:rPr>
  </w:style>
  <w:style w:type="character" w:customStyle="1" w:styleId="ZgradbadokumentaZnak">
    <w:name w:val="Zgradba dokumenta Znak"/>
    <w:link w:val="Zgradbadokumenta"/>
    <w:rsid w:val="00107ED0"/>
    <w:rPr>
      <w:rFonts w:ascii="Tahoma" w:eastAsia="Times New Roman" w:hAnsi="Tahoma" w:cs="Tahoma"/>
      <w:sz w:val="16"/>
      <w:szCs w:val="16"/>
      <w:lang w:eastAsia="en-US"/>
    </w:rPr>
  </w:style>
  <w:style w:type="table" w:styleId="Tabela-mrea">
    <w:name w:val="Table Grid"/>
    <w:basedOn w:val="Navadnatabela"/>
    <w:rsid w:val="00107ED0"/>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atumtevilka">
    <w:name w:val="datum številka"/>
    <w:basedOn w:val="Navaden"/>
    <w:qFormat/>
    <w:rsid w:val="00107ED0"/>
    <w:pPr>
      <w:tabs>
        <w:tab w:val="left" w:pos="1701"/>
      </w:tabs>
      <w:spacing w:after="0" w:line="260" w:lineRule="exact"/>
    </w:pPr>
    <w:rPr>
      <w:rFonts w:ascii="Arial" w:eastAsia="Times New Roman" w:hAnsi="Arial"/>
      <w:sz w:val="20"/>
      <w:szCs w:val="20"/>
      <w:lang w:eastAsia="sl-SI"/>
    </w:rPr>
  </w:style>
  <w:style w:type="paragraph" w:customStyle="1" w:styleId="ZADEVA">
    <w:name w:val="ZADEVA"/>
    <w:basedOn w:val="Navaden"/>
    <w:qFormat/>
    <w:rsid w:val="00107ED0"/>
    <w:pPr>
      <w:tabs>
        <w:tab w:val="left" w:pos="1701"/>
      </w:tabs>
      <w:spacing w:after="0" w:line="260" w:lineRule="exact"/>
      <w:ind w:left="1701" w:hanging="1701"/>
    </w:pPr>
    <w:rPr>
      <w:rFonts w:ascii="Arial" w:eastAsia="Times New Roman" w:hAnsi="Arial"/>
      <w:b/>
      <w:sz w:val="20"/>
      <w:szCs w:val="24"/>
      <w:lang w:val="it-IT"/>
    </w:rPr>
  </w:style>
  <w:style w:type="character" w:styleId="Hiperpovezava">
    <w:name w:val="Hyperlink"/>
    <w:rsid w:val="00107ED0"/>
    <w:rPr>
      <w:color w:val="0000FF"/>
      <w:u w:val="single"/>
    </w:rPr>
  </w:style>
  <w:style w:type="paragraph" w:customStyle="1" w:styleId="podpisi">
    <w:name w:val="podpisi"/>
    <w:basedOn w:val="Navaden"/>
    <w:qFormat/>
    <w:rsid w:val="00107ED0"/>
    <w:pPr>
      <w:tabs>
        <w:tab w:val="left" w:pos="3402"/>
      </w:tabs>
      <w:spacing w:after="0" w:line="260" w:lineRule="exact"/>
    </w:pPr>
    <w:rPr>
      <w:rFonts w:ascii="Arial" w:eastAsia="Times New Roman" w:hAnsi="Arial"/>
      <w:sz w:val="20"/>
      <w:szCs w:val="24"/>
      <w:lang w:val="it-IT"/>
    </w:rPr>
  </w:style>
  <w:style w:type="paragraph" w:customStyle="1" w:styleId="Vrstapredpisa">
    <w:name w:val="Vrsta predpisa"/>
    <w:basedOn w:val="Navaden"/>
    <w:link w:val="VrstapredpisaZnak"/>
    <w:qFormat/>
    <w:rsid w:val="00107ED0"/>
    <w:pPr>
      <w:suppressAutoHyphens/>
      <w:overflowPunct w:val="0"/>
      <w:autoSpaceDE w:val="0"/>
      <w:autoSpaceDN w:val="0"/>
      <w:adjustRightInd w:val="0"/>
      <w:spacing w:before="360" w:after="0" w:line="220" w:lineRule="exact"/>
      <w:jc w:val="center"/>
      <w:textAlignment w:val="baseline"/>
    </w:pPr>
    <w:rPr>
      <w:rFonts w:ascii="Arial" w:eastAsia="Times New Roman" w:hAnsi="Arial"/>
      <w:b/>
      <w:bCs/>
      <w:color w:val="000000"/>
      <w:spacing w:val="40"/>
    </w:rPr>
  </w:style>
  <w:style w:type="character" w:customStyle="1" w:styleId="VrstapredpisaZnak">
    <w:name w:val="Vrsta predpisa Znak"/>
    <w:link w:val="Vrstapredpisa"/>
    <w:rsid w:val="00107ED0"/>
    <w:rPr>
      <w:rFonts w:ascii="Arial" w:eastAsia="Times New Roman" w:hAnsi="Arial" w:cs="Arial"/>
      <w:b/>
      <w:bCs/>
      <w:color w:val="000000"/>
      <w:spacing w:val="40"/>
      <w:sz w:val="22"/>
      <w:szCs w:val="22"/>
    </w:rPr>
  </w:style>
  <w:style w:type="paragraph" w:customStyle="1" w:styleId="Naslovpredpisa">
    <w:name w:val="Naslov_predpisa"/>
    <w:basedOn w:val="Navaden"/>
    <w:link w:val="NaslovpredpisaZnak"/>
    <w:qFormat/>
    <w:rsid w:val="00107ED0"/>
    <w:pPr>
      <w:suppressAutoHyphens/>
      <w:overflowPunct w:val="0"/>
      <w:autoSpaceDE w:val="0"/>
      <w:autoSpaceDN w:val="0"/>
      <w:adjustRightInd w:val="0"/>
      <w:spacing w:before="120" w:after="160" w:line="200" w:lineRule="exact"/>
      <w:jc w:val="center"/>
      <w:textAlignment w:val="baseline"/>
    </w:pPr>
    <w:rPr>
      <w:rFonts w:ascii="Arial" w:eastAsia="Times New Roman" w:hAnsi="Arial"/>
      <w:b/>
    </w:rPr>
  </w:style>
  <w:style w:type="character" w:customStyle="1" w:styleId="NaslovpredpisaZnak">
    <w:name w:val="Naslov_predpisa Znak"/>
    <w:link w:val="Naslovpredpisa"/>
    <w:rsid w:val="00107ED0"/>
    <w:rPr>
      <w:rFonts w:ascii="Arial" w:eastAsia="Times New Roman" w:hAnsi="Arial" w:cs="Arial"/>
      <w:b/>
      <w:sz w:val="22"/>
      <w:szCs w:val="22"/>
    </w:rPr>
  </w:style>
  <w:style w:type="paragraph" w:customStyle="1" w:styleId="Poglavje">
    <w:name w:val="Poglavje"/>
    <w:basedOn w:val="Navaden"/>
    <w:qFormat/>
    <w:rsid w:val="00107ED0"/>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Neotevilenodstavek">
    <w:name w:val="Neoštevilčen odstavek"/>
    <w:basedOn w:val="Navaden"/>
    <w:link w:val="NeotevilenodstavekZnak"/>
    <w:qFormat/>
    <w:rsid w:val="00107ED0"/>
    <w:pPr>
      <w:overflowPunct w:val="0"/>
      <w:autoSpaceDE w:val="0"/>
      <w:autoSpaceDN w:val="0"/>
      <w:adjustRightInd w:val="0"/>
      <w:spacing w:before="60" w:after="60" w:line="200" w:lineRule="exact"/>
      <w:jc w:val="both"/>
      <w:textAlignment w:val="baseline"/>
    </w:pPr>
    <w:rPr>
      <w:rFonts w:ascii="Arial" w:eastAsia="Times New Roman" w:hAnsi="Arial"/>
    </w:rPr>
  </w:style>
  <w:style w:type="character" w:customStyle="1" w:styleId="NeotevilenodstavekZnak">
    <w:name w:val="Neoštevilčen odstavek Znak"/>
    <w:link w:val="Neotevilenodstavek"/>
    <w:rsid w:val="00107ED0"/>
    <w:rPr>
      <w:rFonts w:ascii="Arial" w:eastAsia="Times New Roman" w:hAnsi="Arial" w:cs="Arial"/>
      <w:sz w:val="22"/>
      <w:szCs w:val="22"/>
    </w:rPr>
  </w:style>
  <w:style w:type="paragraph" w:customStyle="1" w:styleId="Oddelek">
    <w:name w:val="Oddelek"/>
    <w:basedOn w:val="Navaden"/>
    <w:link w:val="OddelekZnak1"/>
    <w:qFormat/>
    <w:rsid w:val="00107ED0"/>
    <w:pPr>
      <w:numPr>
        <w:numId w:val="3"/>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b/>
    </w:rPr>
  </w:style>
  <w:style w:type="character" w:customStyle="1" w:styleId="OddelekZnak1">
    <w:name w:val="Oddelek Znak1"/>
    <w:link w:val="Oddelek"/>
    <w:rsid w:val="00107ED0"/>
    <w:rPr>
      <w:rFonts w:ascii="Arial" w:eastAsia="Times New Roman" w:hAnsi="Arial"/>
      <w:b/>
      <w:sz w:val="22"/>
      <w:szCs w:val="22"/>
      <w:lang w:eastAsia="en-US"/>
    </w:rPr>
  </w:style>
  <w:style w:type="paragraph" w:customStyle="1" w:styleId="Alineazaodstavkom">
    <w:name w:val="Alinea za odstavkom"/>
    <w:basedOn w:val="Navaden"/>
    <w:link w:val="AlineazaodstavkomZnak"/>
    <w:qFormat/>
    <w:rsid w:val="00107ED0"/>
    <w:pPr>
      <w:numPr>
        <w:numId w:val="7"/>
      </w:numPr>
      <w:overflowPunct w:val="0"/>
      <w:autoSpaceDE w:val="0"/>
      <w:autoSpaceDN w:val="0"/>
      <w:adjustRightInd w:val="0"/>
      <w:spacing w:after="0" w:line="200" w:lineRule="exact"/>
      <w:ind w:left="709" w:hanging="284"/>
      <w:jc w:val="both"/>
      <w:textAlignment w:val="baseline"/>
    </w:pPr>
    <w:rPr>
      <w:rFonts w:ascii="Arial" w:eastAsia="Times New Roman" w:hAnsi="Arial"/>
    </w:rPr>
  </w:style>
  <w:style w:type="character" w:customStyle="1" w:styleId="AlineazaodstavkomZnak">
    <w:name w:val="Alinea za odstavkom Znak"/>
    <w:link w:val="Alineazaodstavkom"/>
    <w:rsid w:val="00107ED0"/>
    <w:rPr>
      <w:rFonts w:ascii="Arial" w:eastAsia="Times New Roman" w:hAnsi="Arial"/>
      <w:sz w:val="22"/>
      <w:szCs w:val="22"/>
      <w:lang w:eastAsia="en-US"/>
    </w:rPr>
  </w:style>
  <w:style w:type="character" w:styleId="tevilkastrani">
    <w:name w:val="page number"/>
    <w:rsid w:val="00107ED0"/>
  </w:style>
  <w:style w:type="paragraph" w:styleId="Sprotnaopomba-besedilo">
    <w:name w:val="footnote text"/>
    <w:basedOn w:val="Navaden"/>
    <w:link w:val="Sprotnaopomba-besediloZnak"/>
    <w:semiHidden/>
    <w:rsid w:val="00107ED0"/>
    <w:pPr>
      <w:spacing w:after="0" w:line="260" w:lineRule="exact"/>
    </w:pPr>
    <w:rPr>
      <w:rFonts w:ascii="Arial" w:eastAsia="Times New Roman" w:hAnsi="Arial"/>
      <w:sz w:val="20"/>
      <w:szCs w:val="20"/>
    </w:rPr>
  </w:style>
  <w:style w:type="character" w:customStyle="1" w:styleId="Sprotnaopomba-besediloZnak">
    <w:name w:val="Sprotna opomba - besedilo Znak"/>
    <w:link w:val="Sprotnaopomba-besedilo"/>
    <w:semiHidden/>
    <w:rsid w:val="00107ED0"/>
    <w:rPr>
      <w:rFonts w:ascii="Arial" w:eastAsia="Times New Roman" w:hAnsi="Arial"/>
      <w:lang w:eastAsia="en-US"/>
    </w:rPr>
  </w:style>
  <w:style w:type="character" w:styleId="Sprotnaopomba-sklic">
    <w:name w:val="footnote reference"/>
    <w:semiHidden/>
    <w:rsid w:val="00107ED0"/>
    <w:rPr>
      <w:vertAlign w:val="superscript"/>
    </w:rPr>
  </w:style>
  <w:style w:type="character" w:styleId="Komentar-sklic">
    <w:name w:val="annotation reference"/>
    <w:semiHidden/>
    <w:rsid w:val="00107ED0"/>
    <w:rPr>
      <w:sz w:val="16"/>
      <w:szCs w:val="16"/>
    </w:rPr>
  </w:style>
  <w:style w:type="paragraph" w:styleId="Komentar-besedilo">
    <w:name w:val="annotation text"/>
    <w:basedOn w:val="Navaden"/>
    <w:link w:val="Komentar-besediloZnak"/>
    <w:semiHidden/>
    <w:rsid w:val="00107ED0"/>
    <w:pPr>
      <w:overflowPunct w:val="0"/>
      <w:autoSpaceDE w:val="0"/>
      <w:autoSpaceDN w:val="0"/>
      <w:adjustRightInd w:val="0"/>
      <w:spacing w:after="0" w:line="240" w:lineRule="auto"/>
      <w:jc w:val="both"/>
      <w:textAlignment w:val="baseline"/>
    </w:pPr>
    <w:rPr>
      <w:rFonts w:ascii="Times New Roman" w:eastAsia="Times New Roman" w:hAnsi="Times New Roman"/>
      <w:sz w:val="20"/>
      <w:szCs w:val="20"/>
    </w:rPr>
  </w:style>
  <w:style w:type="character" w:customStyle="1" w:styleId="Komentar-besediloZnak">
    <w:name w:val="Komentar - besedilo Znak"/>
    <w:link w:val="Komentar-besedilo"/>
    <w:semiHidden/>
    <w:rsid w:val="00107ED0"/>
    <w:rPr>
      <w:rFonts w:ascii="Times New Roman" w:eastAsia="Times New Roman" w:hAnsi="Times New Roman"/>
      <w:lang w:eastAsia="en-US"/>
    </w:rPr>
  </w:style>
  <w:style w:type="paragraph" w:styleId="Besedilooblaka">
    <w:name w:val="Balloon Text"/>
    <w:basedOn w:val="Navaden"/>
    <w:link w:val="BesedilooblakaZnak"/>
    <w:semiHidden/>
    <w:rsid w:val="00107ED0"/>
    <w:pPr>
      <w:spacing w:after="0" w:line="260" w:lineRule="exact"/>
    </w:pPr>
    <w:rPr>
      <w:rFonts w:ascii="Tahoma" w:eastAsia="Times New Roman" w:hAnsi="Tahoma"/>
      <w:sz w:val="16"/>
      <w:szCs w:val="16"/>
    </w:rPr>
  </w:style>
  <w:style w:type="character" w:customStyle="1" w:styleId="BesedilooblakaZnak">
    <w:name w:val="Besedilo oblačka Znak"/>
    <w:link w:val="Besedilooblaka"/>
    <w:semiHidden/>
    <w:rsid w:val="00107ED0"/>
    <w:rPr>
      <w:rFonts w:ascii="Tahoma" w:eastAsia="Times New Roman" w:hAnsi="Tahoma" w:cs="Tahoma"/>
      <w:sz w:val="16"/>
      <w:szCs w:val="16"/>
      <w:lang w:eastAsia="en-US"/>
    </w:rPr>
  </w:style>
  <w:style w:type="paragraph" w:customStyle="1" w:styleId="Par-number1">
    <w:name w:val="Par-number 1."/>
    <w:basedOn w:val="Navaden"/>
    <w:next w:val="Navaden"/>
    <w:rsid w:val="00107ED0"/>
    <w:pPr>
      <w:widowControl w:val="0"/>
      <w:numPr>
        <w:numId w:val="2"/>
      </w:numPr>
      <w:spacing w:after="0" w:line="360" w:lineRule="auto"/>
    </w:pPr>
    <w:rPr>
      <w:rFonts w:ascii="Times New Roman" w:eastAsia="Times New Roman" w:hAnsi="Times New Roman"/>
      <w:sz w:val="24"/>
      <w:szCs w:val="20"/>
      <w:lang w:eastAsia="fr-BE"/>
    </w:rPr>
  </w:style>
  <w:style w:type="paragraph" w:styleId="Odstavekseznama">
    <w:name w:val="List Paragraph"/>
    <w:basedOn w:val="Navaden"/>
    <w:qFormat/>
    <w:rsid w:val="00107ED0"/>
    <w:pPr>
      <w:spacing w:after="0" w:line="240" w:lineRule="auto"/>
      <w:ind w:left="708"/>
    </w:pPr>
    <w:rPr>
      <w:rFonts w:ascii="Times New Roman" w:eastAsia="Times New Roman" w:hAnsi="Times New Roman"/>
      <w:sz w:val="24"/>
      <w:szCs w:val="24"/>
      <w:lang w:eastAsia="sl-SI"/>
    </w:rPr>
  </w:style>
  <w:style w:type="paragraph" w:customStyle="1" w:styleId="Par-numberi">
    <w:name w:val="Par-number (i)"/>
    <w:basedOn w:val="Navaden"/>
    <w:next w:val="Navaden"/>
    <w:rsid w:val="00107ED0"/>
    <w:pPr>
      <w:widowControl w:val="0"/>
      <w:numPr>
        <w:numId w:val="4"/>
      </w:numPr>
      <w:tabs>
        <w:tab w:val="left" w:pos="567"/>
      </w:tabs>
      <w:spacing w:after="0" w:line="360" w:lineRule="auto"/>
    </w:pPr>
    <w:rPr>
      <w:rFonts w:ascii="Times New Roman" w:eastAsia="Times New Roman" w:hAnsi="Times New Roman"/>
      <w:sz w:val="24"/>
      <w:szCs w:val="20"/>
      <w:lang w:eastAsia="fr-BE"/>
    </w:rPr>
  </w:style>
  <w:style w:type="paragraph" w:styleId="Zadevakomentarja">
    <w:name w:val="annotation subject"/>
    <w:basedOn w:val="Komentar-besedilo"/>
    <w:next w:val="Komentar-besedilo"/>
    <w:link w:val="ZadevakomentarjaZnak"/>
    <w:semiHidden/>
    <w:rsid w:val="00107ED0"/>
    <w:pPr>
      <w:overflowPunct/>
      <w:autoSpaceDE/>
      <w:autoSpaceDN/>
      <w:adjustRightInd/>
      <w:spacing w:line="260" w:lineRule="exact"/>
      <w:jc w:val="left"/>
      <w:textAlignment w:val="auto"/>
    </w:pPr>
    <w:rPr>
      <w:rFonts w:ascii="Arial" w:hAnsi="Arial"/>
      <w:b/>
      <w:bCs/>
    </w:rPr>
  </w:style>
  <w:style w:type="character" w:customStyle="1" w:styleId="ZadevakomentarjaZnak">
    <w:name w:val="Zadeva komentarja Znak"/>
    <w:link w:val="Zadevakomentarja"/>
    <w:semiHidden/>
    <w:rsid w:val="00107ED0"/>
    <w:rPr>
      <w:rFonts w:ascii="Arial" w:eastAsia="Times New Roman" w:hAnsi="Arial"/>
      <w:b/>
      <w:bCs/>
      <w:lang w:eastAsia="en-US"/>
    </w:rPr>
  </w:style>
  <w:style w:type="paragraph" w:customStyle="1" w:styleId="Odstavek">
    <w:name w:val="Odstavek"/>
    <w:basedOn w:val="Navaden"/>
    <w:link w:val="OdstavekZnak"/>
    <w:qFormat/>
    <w:rsid w:val="00107ED0"/>
    <w:pPr>
      <w:overflowPunct w:val="0"/>
      <w:autoSpaceDE w:val="0"/>
      <w:autoSpaceDN w:val="0"/>
      <w:adjustRightInd w:val="0"/>
      <w:spacing w:before="240" w:after="0" w:line="240" w:lineRule="auto"/>
      <w:ind w:firstLine="1021"/>
      <w:jc w:val="both"/>
      <w:textAlignment w:val="baseline"/>
    </w:pPr>
    <w:rPr>
      <w:rFonts w:ascii="Arial" w:eastAsia="Times New Roman" w:hAnsi="Arial"/>
    </w:rPr>
  </w:style>
  <w:style w:type="character" w:customStyle="1" w:styleId="OdstavekZnak">
    <w:name w:val="Odstavek Znak"/>
    <w:link w:val="Odstavek"/>
    <w:rsid w:val="00107ED0"/>
    <w:rPr>
      <w:rFonts w:ascii="Arial" w:eastAsia="Times New Roman" w:hAnsi="Arial" w:cs="Arial"/>
      <w:sz w:val="22"/>
      <w:szCs w:val="22"/>
    </w:rPr>
  </w:style>
  <w:style w:type="paragraph" w:customStyle="1" w:styleId="Odstavekseznama1">
    <w:name w:val="Odstavek seznama1"/>
    <w:basedOn w:val="Navaden"/>
    <w:qFormat/>
    <w:rsid w:val="00107ED0"/>
    <w:pPr>
      <w:spacing w:after="0" w:line="240" w:lineRule="auto"/>
      <w:ind w:left="720"/>
      <w:contextualSpacing/>
    </w:pPr>
    <w:rPr>
      <w:rFonts w:ascii="Times New Roman" w:eastAsia="Times New Roman" w:hAnsi="Times New Roman"/>
      <w:sz w:val="24"/>
      <w:szCs w:val="24"/>
      <w:lang w:eastAsia="sl-SI"/>
    </w:rPr>
  </w:style>
  <w:style w:type="paragraph" w:customStyle="1" w:styleId="Alineazatoko">
    <w:name w:val="Alinea za točko"/>
    <w:basedOn w:val="Navaden"/>
    <w:link w:val="AlineazatokoZnak"/>
    <w:qFormat/>
    <w:rsid w:val="00107ED0"/>
    <w:pPr>
      <w:overflowPunct w:val="0"/>
      <w:autoSpaceDE w:val="0"/>
      <w:autoSpaceDN w:val="0"/>
      <w:adjustRightInd w:val="0"/>
      <w:spacing w:after="0" w:line="200" w:lineRule="exact"/>
      <w:ind w:left="720" w:hanging="360"/>
      <w:jc w:val="both"/>
      <w:textAlignment w:val="baseline"/>
    </w:pPr>
    <w:rPr>
      <w:rFonts w:ascii="Arial" w:eastAsia="Times New Roman" w:hAnsi="Arial"/>
    </w:rPr>
  </w:style>
  <w:style w:type="character" w:customStyle="1" w:styleId="AlineazatokoZnak">
    <w:name w:val="Alinea za točko Znak"/>
    <w:link w:val="Alineazatoko"/>
    <w:rsid w:val="00107ED0"/>
    <w:rPr>
      <w:rFonts w:ascii="Arial" w:eastAsia="Times New Roman" w:hAnsi="Arial"/>
      <w:sz w:val="22"/>
      <w:szCs w:val="22"/>
      <w:lang w:eastAsia="en-US"/>
    </w:rPr>
  </w:style>
  <w:style w:type="character" w:customStyle="1" w:styleId="rkovnatokazaodstavkomZnak">
    <w:name w:val="Črkovna točka_za odstavkom Znak"/>
    <w:link w:val="rkovnatokazaodstavkom"/>
    <w:rsid w:val="00107ED0"/>
    <w:rPr>
      <w:rFonts w:ascii="Arial" w:hAnsi="Arial"/>
      <w:lang w:eastAsia="en-US"/>
    </w:rPr>
  </w:style>
  <w:style w:type="paragraph" w:customStyle="1" w:styleId="rkovnatokazaodstavkom">
    <w:name w:val="Črkovna točka_za odstavkom"/>
    <w:basedOn w:val="Navaden"/>
    <w:link w:val="rkovnatokazaodstavkomZnak"/>
    <w:qFormat/>
    <w:rsid w:val="00107ED0"/>
    <w:pPr>
      <w:numPr>
        <w:numId w:val="5"/>
      </w:numPr>
      <w:overflowPunct w:val="0"/>
      <w:autoSpaceDE w:val="0"/>
      <w:autoSpaceDN w:val="0"/>
      <w:adjustRightInd w:val="0"/>
      <w:spacing w:after="0" w:line="200" w:lineRule="exact"/>
      <w:jc w:val="both"/>
      <w:textAlignment w:val="baseline"/>
    </w:pPr>
    <w:rPr>
      <w:rFonts w:ascii="Arial" w:hAnsi="Arial"/>
      <w:sz w:val="20"/>
      <w:szCs w:val="20"/>
    </w:rPr>
  </w:style>
  <w:style w:type="paragraph" w:customStyle="1" w:styleId="Odsek">
    <w:name w:val="Odsek"/>
    <w:basedOn w:val="Oddelek"/>
    <w:link w:val="OdsekZnak"/>
    <w:qFormat/>
    <w:rsid w:val="00107ED0"/>
    <w:pPr>
      <w:numPr>
        <w:numId w:val="1"/>
      </w:numPr>
      <w:ind w:left="0" w:firstLine="0"/>
    </w:pPr>
  </w:style>
  <w:style w:type="character" w:customStyle="1" w:styleId="OdsekZnak">
    <w:name w:val="Odsek Znak"/>
    <w:link w:val="Odsek"/>
    <w:rsid w:val="00107ED0"/>
    <w:rPr>
      <w:rFonts w:ascii="Arial" w:eastAsia="Times New Roman" w:hAnsi="Arial"/>
      <w:b/>
      <w:sz w:val="22"/>
      <w:szCs w:val="22"/>
      <w:lang w:eastAsia="en-US"/>
    </w:rPr>
  </w:style>
  <w:style w:type="paragraph" w:customStyle="1" w:styleId="len">
    <w:name w:val="Člen"/>
    <w:basedOn w:val="Navaden"/>
    <w:link w:val="lenZnak"/>
    <w:qFormat/>
    <w:rsid w:val="00107ED0"/>
    <w:pPr>
      <w:suppressAutoHyphens/>
      <w:overflowPunct w:val="0"/>
      <w:autoSpaceDE w:val="0"/>
      <w:autoSpaceDN w:val="0"/>
      <w:adjustRightInd w:val="0"/>
      <w:spacing w:before="480" w:after="0" w:line="240" w:lineRule="auto"/>
      <w:jc w:val="center"/>
      <w:textAlignment w:val="baseline"/>
    </w:pPr>
    <w:rPr>
      <w:rFonts w:ascii="Arial" w:eastAsia="Times New Roman" w:hAnsi="Arial"/>
      <w:b/>
    </w:rPr>
  </w:style>
  <w:style w:type="character" w:customStyle="1" w:styleId="lenZnak">
    <w:name w:val="Člen Znak"/>
    <w:link w:val="len"/>
    <w:rsid w:val="00107ED0"/>
    <w:rPr>
      <w:rFonts w:ascii="Arial" w:eastAsia="Times New Roman" w:hAnsi="Arial" w:cs="Arial"/>
      <w:b/>
      <w:sz w:val="22"/>
      <w:szCs w:val="22"/>
    </w:rPr>
  </w:style>
  <w:style w:type="paragraph" w:customStyle="1" w:styleId="lennaslov">
    <w:name w:val="Člen_naslov"/>
    <w:basedOn w:val="len"/>
    <w:qFormat/>
    <w:rsid w:val="00107ED0"/>
    <w:pPr>
      <w:spacing w:before="0"/>
    </w:pPr>
  </w:style>
  <w:style w:type="paragraph" w:styleId="Telobesedila-zamik">
    <w:name w:val="Body Text Indent"/>
    <w:basedOn w:val="Navaden"/>
    <w:link w:val="Telobesedila-zamikZnak"/>
    <w:rsid w:val="00AA3C9A"/>
    <w:pPr>
      <w:spacing w:after="120" w:line="260" w:lineRule="atLeast"/>
      <w:ind w:left="283"/>
    </w:pPr>
    <w:rPr>
      <w:rFonts w:ascii="Arial" w:eastAsia="Times New Roman" w:hAnsi="Arial"/>
      <w:sz w:val="20"/>
      <w:szCs w:val="24"/>
      <w:lang w:val="en-US"/>
    </w:rPr>
  </w:style>
  <w:style w:type="character" w:customStyle="1" w:styleId="Telobesedila-zamikZnak">
    <w:name w:val="Telo besedila - zamik Znak"/>
    <w:link w:val="Telobesedila-zamik"/>
    <w:rsid w:val="00AA3C9A"/>
    <w:rPr>
      <w:rFonts w:ascii="Arial" w:eastAsia="Times New Roman" w:hAnsi="Arial"/>
      <w:szCs w:val="24"/>
      <w:lang w:val="en-US" w:eastAsia="en-US"/>
    </w:rPr>
  </w:style>
  <w:style w:type="character" w:customStyle="1" w:styleId="Naslov2Znak">
    <w:name w:val="Naslov 2 Znak"/>
    <w:basedOn w:val="Privzetapisavaodstavka"/>
    <w:link w:val="Naslov2"/>
    <w:uiPriority w:val="9"/>
    <w:semiHidden/>
    <w:rsid w:val="007C5602"/>
    <w:rPr>
      <w:rFonts w:ascii="Cambria" w:eastAsia="Times New Roman" w:hAnsi="Cambria" w:cs="Times New Roman"/>
      <w:b/>
      <w:bCs/>
      <w:i/>
      <w:iCs/>
      <w:sz w:val="28"/>
      <w:szCs w:val="28"/>
      <w:lang w:eastAsia="en-US"/>
    </w:rPr>
  </w:style>
  <w:style w:type="paragraph" w:customStyle="1" w:styleId="esegmenth4">
    <w:name w:val="esegment_h4"/>
    <w:basedOn w:val="Navaden"/>
    <w:rsid w:val="009F6CDC"/>
    <w:pPr>
      <w:spacing w:after="175" w:line="240" w:lineRule="auto"/>
      <w:jc w:val="center"/>
    </w:pPr>
    <w:rPr>
      <w:rFonts w:ascii="Arial Unicode MS" w:eastAsia="Arial Unicode MS" w:hAnsi="Arial Unicode MS" w:cs="Arial Unicode MS"/>
      <w:b/>
      <w:bCs/>
      <w:color w:val="333333"/>
      <w:sz w:val="15"/>
      <w:szCs w:val="15"/>
      <w:lang w:eastAsia="sl-SI"/>
    </w:rPr>
  </w:style>
  <w:style w:type="paragraph" w:styleId="Navadensplet">
    <w:name w:val="Normal (Web)"/>
    <w:basedOn w:val="Navaden"/>
    <w:rsid w:val="0021510D"/>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esegmentt">
    <w:name w:val="esegment_t"/>
    <w:basedOn w:val="Navaden"/>
    <w:rsid w:val="0021510D"/>
    <w:pPr>
      <w:spacing w:before="100" w:beforeAutospacing="1" w:after="100" w:afterAutospacing="1" w:line="240" w:lineRule="auto"/>
    </w:pPr>
    <w:rPr>
      <w:rFonts w:ascii="Times New Roman" w:eastAsia="Times New Roman" w:hAnsi="Times New Roman"/>
      <w:sz w:val="24"/>
      <w:szCs w:val="24"/>
      <w:lang w:eastAsia="sl-SI"/>
    </w:rPr>
  </w:style>
  <w:style w:type="paragraph" w:styleId="Telobesedila3">
    <w:name w:val="Body Text 3"/>
    <w:basedOn w:val="Navaden"/>
    <w:rsid w:val="00AF2AAA"/>
    <w:pPr>
      <w:spacing w:after="120"/>
    </w:pPr>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96656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36FFF2-84F9-42F4-B283-D74C192AC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9</Pages>
  <Words>2617</Words>
  <Characters>14918</Characters>
  <Application>Microsoft Office Word</Application>
  <DocSecurity>0</DocSecurity>
  <Lines>124</Lines>
  <Paragraphs>34</Paragraphs>
  <ScaleCrop>false</ScaleCrop>
  <HeadingPairs>
    <vt:vector size="2" baseType="variant">
      <vt:variant>
        <vt:lpstr>Naslov</vt:lpstr>
      </vt:variant>
      <vt:variant>
        <vt:i4>1</vt:i4>
      </vt:variant>
    </vt:vector>
  </HeadingPairs>
  <TitlesOfParts>
    <vt:vector size="1" baseType="lpstr">
      <vt:lpstr>Gregorčičeva 20, 1001 Ljubljana</vt:lpstr>
    </vt:vector>
  </TitlesOfParts>
  <Company>Policija</Company>
  <LinksUpToDate>false</LinksUpToDate>
  <CharactersWithSpaces>17501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Gregorčičeva 20, 1001 Ljubljana</dc:title>
  <dc:creator>NPirnat</dc:creator>
  <cp:lastModifiedBy>grnovak</cp:lastModifiedBy>
  <cp:revision>11</cp:revision>
  <cp:lastPrinted>2014-03-04T09:35:00Z</cp:lastPrinted>
  <dcterms:created xsi:type="dcterms:W3CDTF">2015-02-02T14:31:00Z</dcterms:created>
  <dcterms:modified xsi:type="dcterms:W3CDTF">2015-02-25T13:29:00Z</dcterms:modified>
</cp:coreProperties>
</file>