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7C" w:rsidRDefault="00A3507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</w:p>
    <w:p w:rsidR="00456E5C" w:rsidRDefault="00456E5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</w:p>
    <w:p w:rsidR="00456E5C" w:rsidRDefault="00456E5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</w:p>
    <w:p w:rsidR="00456E5C" w:rsidRDefault="00456E5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</w:p>
    <w:p w:rsidR="00456E5C" w:rsidRDefault="00456E5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</w:p>
    <w:p w:rsidR="00456E5C" w:rsidRDefault="00456E5C" w:rsidP="00456E5C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 </w:t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456E5C" w:rsidRDefault="00456E5C" w:rsidP="00456E5C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456E5C" w:rsidRDefault="00456E5C" w:rsidP="00456E5C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456E5C" w:rsidRDefault="00456E5C" w:rsidP="00456E5C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456E5C" w:rsidRDefault="00456E5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</w:p>
    <w:p w:rsidR="00456E5C" w:rsidRDefault="00456E5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</w:p>
    <w:p w:rsidR="00456E5C" w:rsidRPr="002760DC" w:rsidRDefault="00456E5C" w:rsidP="00456E5C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00104-222/2019/4</w:t>
      </w:r>
    </w:p>
    <w:p w:rsidR="00456E5C" w:rsidRPr="002760DC" w:rsidRDefault="00456E5C" w:rsidP="00456E5C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31. 7. 2019</w:t>
      </w:r>
      <w:r w:rsidRPr="002760DC">
        <w:t xml:space="preserve"> </w:t>
      </w:r>
    </w:p>
    <w:p w:rsidR="00456E5C" w:rsidRPr="002760DC" w:rsidRDefault="00456E5C" w:rsidP="00456E5C"/>
    <w:p w:rsidR="00456E5C" w:rsidRDefault="00456E5C" w:rsidP="00456E5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56E5C" w:rsidRPr="00456E5C" w:rsidRDefault="00456E5C" w:rsidP="00456E5C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r w:rsidRPr="00456E5C">
        <w:rPr>
          <w:rFonts w:cs="Arial"/>
          <w:b/>
          <w:color w:val="000000"/>
          <w:szCs w:val="20"/>
        </w:rPr>
        <w:t>Odgovor na poslansko vprašanje dr. Franca Trčka v zvezi z možnostjo udejanjanja zelene agende po vzoru Finske pri predsedovanju Evropski uniji</w:t>
      </w:r>
    </w:p>
    <w:p w:rsidR="00456E5C" w:rsidRPr="005929BE" w:rsidRDefault="00456E5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  <w:bookmarkStart w:id="0" w:name="_GoBack"/>
      <w:bookmarkEnd w:id="0"/>
    </w:p>
    <w:p w:rsidR="005929BE" w:rsidRPr="005929BE" w:rsidRDefault="005929BE" w:rsidP="005929BE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eastAsia="sl-SI"/>
        </w:rPr>
      </w:pPr>
      <w:r w:rsidRPr="005929BE">
        <w:rPr>
          <w:rFonts w:eastAsiaTheme="minorHAnsi" w:cs="Arial"/>
          <w:szCs w:val="20"/>
        </w:rPr>
        <w:t xml:space="preserve">Poslanec Državnega zbora Republike Slovenije dr. Franc Trček je dne 18. 7. 2019 na Vlado Republike Slovenije naslovil poslansko vprašanje v zvezi </w:t>
      </w:r>
      <w:r w:rsidRPr="005929BE">
        <w:rPr>
          <w:rFonts w:eastAsiaTheme="minorHAnsi" w:cs="Arial"/>
          <w:color w:val="000000"/>
          <w:szCs w:val="20"/>
        </w:rPr>
        <w:t>z možnostjo udejanjanja zelene agende po vzoru Finske pri predsedovanju Evropski uniji</w:t>
      </w:r>
      <w:r w:rsidRPr="005929BE">
        <w:rPr>
          <w:rFonts w:eastAsiaTheme="minorHAnsi" w:cs="Arial"/>
          <w:szCs w:val="20"/>
        </w:rPr>
        <w:t>, v katerem vlado sprašuje naslednje:</w:t>
      </w:r>
    </w:p>
    <w:p w:rsidR="005929BE" w:rsidRPr="005929BE" w:rsidRDefault="005929BE" w:rsidP="005929BE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Cs w:val="20"/>
        </w:rPr>
      </w:pPr>
    </w:p>
    <w:p w:rsidR="005929BE" w:rsidRPr="005929BE" w:rsidRDefault="005929BE" w:rsidP="005929BE">
      <w:pPr>
        <w:numPr>
          <w:ilvl w:val="0"/>
          <w:numId w:val="13"/>
        </w:numPr>
        <w:autoSpaceDE w:val="0"/>
        <w:autoSpaceDN w:val="0"/>
        <w:adjustRightInd w:val="0"/>
        <w:spacing w:after="160" w:line="276" w:lineRule="auto"/>
        <w:ind w:left="0" w:firstLine="0"/>
        <w:contextualSpacing/>
        <w:jc w:val="both"/>
        <w:rPr>
          <w:rFonts w:eastAsiaTheme="minorHAnsi" w:cs="Arial"/>
          <w:i/>
          <w:szCs w:val="20"/>
        </w:rPr>
      </w:pPr>
      <w:r w:rsidRPr="005929BE">
        <w:rPr>
          <w:rFonts w:eastAsiaTheme="minorHAnsi" w:cs="Arial"/>
          <w:i/>
          <w:szCs w:val="20"/>
        </w:rPr>
        <w:t>Ali bo sledila finskemu zgledu glede ekološke podstati predsedovanja Svetu EU?</w:t>
      </w:r>
    </w:p>
    <w:p w:rsidR="005929BE" w:rsidRPr="005929BE" w:rsidRDefault="005929BE" w:rsidP="005929BE">
      <w:pPr>
        <w:numPr>
          <w:ilvl w:val="0"/>
          <w:numId w:val="13"/>
        </w:numPr>
        <w:autoSpaceDE w:val="0"/>
        <w:autoSpaceDN w:val="0"/>
        <w:adjustRightInd w:val="0"/>
        <w:spacing w:after="160" w:line="276" w:lineRule="auto"/>
        <w:ind w:left="0" w:firstLine="0"/>
        <w:contextualSpacing/>
        <w:jc w:val="both"/>
        <w:rPr>
          <w:rFonts w:eastAsiaTheme="minorHAnsi" w:cs="Arial"/>
          <w:i/>
          <w:szCs w:val="20"/>
        </w:rPr>
      </w:pPr>
      <w:r w:rsidRPr="005929BE">
        <w:rPr>
          <w:rFonts w:eastAsiaTheme="minorHAnsi" w:cs="Arial"/>
          <w:i/>
          <w:szCs w:val="20"/>
        </w:rPr>
        <w:t>Če ja, s kakšnimi ukrepi?</w:t>
      </w:r>
    </w:p>
    <w:p w:rsidR="00221013" w:rsidRPr="00221013" w:rsidRDefault="00221013" w:rsidP="00221013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Cs w:val="20"/>
        </w:rPr>
      </w:pPr>
    </w:p>
    <w:p w:rsidR="00221013" w:rsidRPr="00221013" w:rsidRDefault="00221013" w:rsidP="00221013">
      <w:pPr>
        <w:autoSpaceDN w:val="0"/>
        <w:spacing w:line="276" w:lineRule="auto"/>
        <w:jc w:val="both"/>
        <w:textAlignment w:val="baseline"/>
        <w:rPr>
          <w:rFonts w:eastAsia="Calibri" w:cs="Arial"/>
          <w:szCs w:val="20"/>
        </w:rPr>
      </w:pPr>
      <w:r w:rsidRPr="00221013">
        <w:rPr>
          <w:rFonts w:eastAsia="Calibri" w:cs="Arial"/>
          <w:szCs w:val="20"/>
        </w:rPr>
        <w:t>Vlada Republike Slovenije v zvezi z omenjenim poslanskim vprašanjem podaja naslednji odgovor:</w:t>
      </w:r>
    </w:p>
    <w:p w:rsidR="00221013" w:rsidRPr="00221013" w:rsidRDefault="00221013" w:rsidP="00221013">
      <w:pPr>
        <w:autoSpaceDN w:val="0"/>
        <w:spacing w:line="276" w:lineRule="auto"/>
        <w:jc w:val="both"/>
        <w:textAlignment w:val="baseline"/>
        <w:rPr>
          <w:rFonts w:eastAsia="Calibri" w:cs="Arial"/>
          <w:szCs w:val="20"/>
          <w:u w:val="single"/>
        </w:rPr>
      </w:pP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  <w:r w:rsidRPr="00221013">
        <w:rPr>
          <w:rFonts w:eastAsiaTheme="minorHAnsi" w:cs="Arial"/>
          <w:szCs w:val="20"/>
        </w:rPr>
        <w:t>»Zeleno« kot stična točka med prednostnimi nalogami in celostno zasnovo priprav in izvedbe predsedovanja je opredeljeno že v Projektni nalogi posebnega vladnega projekta predsedovanja RS Svetu EU 2021. V tem duhu se pristopa tudi k iskanju konkretnih rešitev na različnih področjih priprav na predsedovanje Svetu EU.</w:t>
      </w: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  <w:r w:rsidRPr="00221013">
        <w:rPr>
          <w:rFonts w:eastAsiaTheme="minorHAnsi" w:cs="Arial"/>
          <w:szCs w:val="20"/>
        </w:rPr>
        <w:t xml:space="preserve"> </w:t>
      </w: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  <w:r w:rsidRPr="00221013">
        <w:rPr>
          <w:rFonts w:eastAsiaTheme="minorHAnsi" w:cs="Arial"/>
          <w:szCs w:val="20"/>
        </w:rPr>
        <w:t xml:space="preserve">Finska je s Slovenijo primerljiva država v več ozirih, zato smo s kolegi iz Finske že stopili v stik in k preučevanju potencialnih finskih rešitev, s katerimi bi lahko nadaljevali v času priprav in izvedbe slovenskega predsedovanja. Finsko predsedstvo postavlja nove standarde, ki so okolju prijaznejši, trajnostni. Verjamemo, da bodo finskemu zgledu sledile tudi naslednje predsedujoče države. </w:t>
      </w: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  <w:r w:rsidRPr="00221013">
        <w:rPr>
          <w:rFonts w:eastAsiaTheme="minorHAnsi" w:cs="Arial"/>
          <w:szCs w:val="20"/>
        </w:rPr>
        <w:t xml:space="preserve">Vsekakor želimo med slovenskim predsedovanjem Svetu EU še dodatno poskrbeti, da percepcija Slovenije ne bo zelena le zaradi 60% gozdov in potencialne barve logotipa, temveč da bosta takšni tudi vsebina in organizacija njenega predsedovanja. </w:t>
      </w: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  <w:r w:rsidRPr="00221013">
        <w:rPr>
          <w:rFonts w:eastAsiaTheme="minorHAnsi" w:cs="Arial"/>
          <w:szCs w:val="20"/>
        </w:rPr>
        <w:t>V pripravi je več konceptov in ukrepov, ki bodo k temu pripomogli in s katerimi si bomo prizadevali čim bolj zmanjšati emisije in obseg odpadkov v okviru izvedbe predsedovanja, pripomoči k učinkoviti rabi vode, k spodbujanju trajnostne uporabe in proizvodnje, k promociji slovenskih proizvodov in storitev, k zmanjševanju stroškov in smotrni porabi finančnih sredstev. Velik del tovrstnih prizadevanj je povezan predvsem s pripravo in izvedbo dogodkov (npr. vzpostavitev enotnega organizacijsko-logističnega orodja za pripravo in organizacijo dogodkov, zagotavljanje okolju prijaznejših prevoznih sredstev, združevanje in optimizacija transferjev, lokalna in trajnostna darila, cvetlični aranžmajih v lončkih, digitalizacija dogodkov, papirni »</w:t>
      </w:r>
      <w:proofErr w:type="spellStart"/>
      <w:r w:rsidRPr="00221013">
        <w:rPr>
          <w:rFonts w:eastAsiaTheme="minorHAnsi" w:cs="Arial"/>
          <w:szCs w:val="20"/>
        </w:rPr>
        <w:t>badgi</w:t>
      </w:r>
      <w:proofErr w:type="spellEnd"/>
      <w:r w:rsidRPr="00221013">
        <w:rPr>
          <w:rFonts w:eastAsiaTheme="minorHAnsi" w:cs="Arial"/>
          <w:szCs w:val="20"/>
        </w:rPr>
        <w:t xml:space="preserve">«, pogostitve s strani lokalnih ponudnikov, voda iz pipe, ločevanje odpadkov idr.), prav tako pa tudi z izvajanjem vsakodnevnih aktivnosti državne uprave (npr. dosledno izvajanje uredbe o zelenem javnem naročanju), ter z aktivnostmi splošnega komuniciranja (npr. inovativnost pri uporabi komunikacijskih kanalov ipd.).   </w:t>
      </w: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  <w:r w:rsidRPr="00221013">
        <w:rPr>
          <w:rFonts w:eastAsiaTheme="minorHAnsi" w:cs="Arial"/>
          <w:szCs w:val="20"/>
        </w:rPr>
        <w:lastRenderedPageBreak/>
        <w:t>Cilj je, da bomo z izpostavljenimi aktivnostmi  doma in širše, v Evropi, z zgledom in konkretnimi predlogi spodbudimo ukrepe za ohranjanje okolja, naravnih virov in promoviramo uveljavljanje trajnostnih tehnologij.</w:t>
      </w: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</w:p>
    <w:p w:rsidR="00221013" w:rsidRPr="00221013" w:rsidRDefault="00221013" w:rsidP="00221013">
      <w:pPr>
        <w:spacing w:line="276" w:lineRule="auto"/>
        <w:jc w:val="both"/>
        <w:rPr>
          <w:rFonts w:eastAsiaTheme="minorHAnsi" w:cs="Arial"/>
          <w:szCs w:val="20"/>
        </w:rPr>
      </w:pPr>
      <w:r w:rsidRPr="00221013">
        <w:rPr>
          <w:rFonts w:eastAsiaTheme="minorHAnsi" w:cs="Arial"/>
          <w:szCs w:val="20"/>
        </w:rPr>
        <w:t>Izzivi in ideje torej obstajajo, k uspešni izpeljavi in izvedbi pa smo zavezani vsi deležniki, ki lahko največ pripomoremo ravno s svojim zgledom in ne zgolj z besedami.</w:t>
      </w:r>
    </w:p>
    <w:p w:rsidR="00221013" w:rsidRPr="00221013" w:rsidRDefault="00221013" w:rsidP="00221013">
      <w:pPr>
        <w:spacing w:line="276" w:lineRule="auto"/>
        <w:rPr>
          <w:rFonts w:eastAsiaTheme="minorHAnsi" w:cs="Arial"/>
          <w:szCs w:val="20"/>
        </w:rPr>
      </w:pPr>
    </w:p>
    <w:p w:rsidR="00221013" w:rsidRPr="00221013" w:rsidRDefault="00221013" w:rsidP="00221013">
      <w:pPr>
        <w:spacing w:line="276" w:lineRule="auto"/>
        <w:rPr>
          <w:rFonts w:eastAsiaTheme="minorHAnsi" w:cs="Arial"/>
          <w:sz w:val="22"/>
          <w:szCs w:val="22"/>
        </w:rPr>
      </w:pPr>
    </w:p>
    <w:p w:rsidR="00221013" w:rsidRPr="00221013" w:rsidRDefault="00221013" w:rsidP="00221013">
      <w:pPr>
        <w:spacing w:line="276" w:lineRule="auto"/>
        <w:rPr>
          <w:rFonts w:eastAsiaTheme="minorHAnsi" w:cs="Arial"/>
          <w:szCs w:val="20"/>
        </w:rPr>
      </w:pPr>
    </w:p>
    <w:p w:rsidR="007823A1" w:rsidRPr="004D2C13" w:rsidRDefault="007823A1" w:rsidP="007823A1">
      <w:pPr>
        <w:spacing w:line="276" w:lineRule="auto"/>
        <w:jc w:val="both"/>
        <w:rPr>
          <w:rFonts w:eastAsiaTheme="minorHAnsi" w:cstheme="minorBidi"/>
          <w:szCs w:val="20"/>
        </w:rPr>
      </w:pPr>
    </w:p>
    <w:sectPr w:rsidR="007823A1" w:rsidRPr="004D2C13" w:rsidSect="005F456B"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2A" w:rsidRDefault="00F54D2A">
      <w:r>
        <w:separator/>
      </w:r>
    </w:p>
  </w:endnote>
  <w:endnote w:type="continuationSeparator" w:id="0">
    <w:p w:rsidR="00F54D2A" w:rsidRDefault="00F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2A" w:rsidRDefault="00F54D2A">
      <w:r>
        <w:separator/>
      </w:r>
    </w:p>
  </w:footnote>
  <w:footnote w:type="continuationSeparator" w:id="0">
    <w:p w:rsidR="00F54D2A" w:rsidRDefault="00F5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BE1"/>
    <w:multiLevelType w:val="hybridMultilevel"/>
    <w:tmpl w:val="7DBAC6BC"/>
    <w:lvl w:ilvl="0" w:tplc="157C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FD3"/>
    <w:multiLevelType w:val="hybridMultilevel"/>
    <w:tmpl w:val="1A42B282"/>
    <w:lvl w:ilvl="0" w:tplc="C2BAF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CA78F1"/>
    <w:multiLevelType w:val="hybridMultilevel"/>
    <w:tmpl w:val="23D406B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778F"/>
    <w:multiLevelType w:val="hybridMultilevel"/>
    <w:tmpl w:val="8B00EEA8"/>
    <w:lvl w:ilvl="0" w:tplc="FF1A2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FF6D4A"/>
    <w:multiLevelType w:val="hybridMultilevel"/>
    <w:tmpl w:val="BDF2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C1406"/>
    <w:multiLevelType w:val="hybridMultilevel"/>
    <w:tmpl w:val="E2C43C0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44F67"/>
    <w:multiLevelType w:val="hybridMultilevel"/>
    <w:tmpl w:val="E74C0C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00BB"/>
    <w:multiLevelType w:val="hybridMultilevel"/>
    <w:tmpl w:val="712646D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93BAC"/>
    <w:multiLevelType w:val="hybridMultilevel"/>
    <w:tmpl w:val="0F28F00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2A"/>
    <w:rsid w:val="00001082"/>
    <w:rsid w:val="000151E4"/>
    <w:rsid w:val="00023A88"/>
    <w:rsid w:val="00025D7B"/>
    <w:rsid w:val="00036784"/>
    <w:rsid w:val="00042A7A"/>
    <w:rsid w:val="0007453D"/>
    <w:rsid w:val="000803BC"/>
    <w:rsid w:val="000A6850"/>
    <w:rsid w:val="000A7238"/>
    <w:rsid w:val="000B1395"/>
    <w:rsid w:val="000D0CCB"/>
    <w:rsid w:val="001123A8"/>
    <w:rsid w:val="00131258"/>
    <w:rsid w:val="001357B2"/>
    <w:rsid w:val="001446DC"/>
    <w:rsid w:val="001478DB"/>
    <w:rsid w:val="00170BD8"/>
    <w:rsid w:val="00171E3B"/>
    <w:rsid w:val="0017368F"/>
    <w:rsid w:val="0017478F"/>
    <w:rsid w:val="0018551D"/>
    <w:rsid w:val="001862CE"/>
    <w:rsid w:val="001903C2"/>
    <w:rsid w:val="0019610B"/>
    <w:rsid w:val="001C01DC"/>
    <w:rsid w:val="001D37A7"/>
    <w:rsid w:val="00202A77"/>
    <w:rsid w:val="00216251"/>
    <w:rsid w:val="00221013"/>
    <w:rsid w:val="00223FBE"/>
    <w:rsid w:val="00253360"/>
    <w:rsid w:val="002578BC"/>
    <w:rsid w:val="00263ED0"/>
    <w:rsid w:val="00271CE5"/>
    <w:rsid w:val="0028175F"/>
    <w:rsid w:val="00282020"/>
    <w:rsid w:val="00285BD5"/>
    <w:rsid w:val="00285CAB"/>
    <w:rsid w:val="002A12FA"/>
    <w:rsid w:val="002A2B69"/>
    <w:rsid w:val="002A5B52"/>
    <w:rsid w:val="002A667B"/>
    <w:rsid w:val="002B01A5"/>
    <w:rsid w:val="002B57C1"/>
    <w:rsid w:val="002C093C"/>
    <w:rsid w:val="002C1FA5"/>
    <w:rsid w:val="002C2184"/>
    <w:rsid w:val="002C71C1"/>
    <w:rsid w:val="002D5EB8"/>
    <w:rsid w:val="002F4506"/>
    <w:rsid w:val="00301C45"/>
    <w:rsid w:val="0030418D"/>
    <w:rsid w:val="00340002"/>
    <w:rsid w:val="003636BF"/>
    <w:rsid w:val="00371442"/>
    <w:rsid w:val="003845B4"/>
    <w:rsid w:val="003849A6"/>
    <w:rsid w:val="00387B1A"/>
    <w:rsid w:val="003943B6"/>
    <w:rsid w:val="003A1A18"/>
    <w:rsid w:val="003A4BBA"/>
    <w:rsid w:val="003A66CC"/>
    <w:rsid w:val="003B2076"/>
    <w:rsid w:val="003C17A0"/>
    <w:rsid w:val="003C5EE5"/>
    <w:rsid w:val="003D20AE"/>
    <w:rsid w:val="003D47DD"/>
    <w:rsid w:val="003E002C"/>
    <w:rsid w:val="003E1C74"/>
    <w:rsid w:val="003F4D18"/>
    <w:rsid w:val="00410079"/>
    <w:rsid w:val="00410C1D"/>
    <w:rsid w:val="00456E5C"/>
    <w:rsid w:val="004657EE"/>
    <w:rsid w:val="004740E2"/>
    <w:rsid w:val="004800B2"/>
    <w:rsid w:val="0049286C"/>
    <w:rsid w:val="004C20C7"/>
    <w:rsid w:val="004D2C13"/>
    <w:rsid w:val="004D6B7C"/>
    <w:rsid w:val="004E504A"/>
    <w:rsid w:val="004F6FBB"/>
    <w:rsid w:val="00504089"/>
    <w:rsid w:val="00505188"/>
    <w:rsid w:val="0052048B"/>
    <w:rsid w:val="00524689"/>
    <w:rsid w:val="00526246"/>
    <w:rsid w:val="005512EC"/>
    <w:rsid w:val="005515F8"/>
    <w:rsid w:val="00553D6F"/>
    <w:rsid w:val="00563DE9"/>
    <w:rsid w:val="00567106"/>
    <w:rsid w:val="0057036B"/>
    <w:rsid w:val="00587D1F"/>
    <w:rsid w:val="005929BE"/>
    <w:rsid w:val="005B6638"/>
    <w:rsid w:val="005D4B00"/>
    <w:rsid w:val="005E1D3C"/>
    <w:rsid w:val="005E7DDF"/>
    <w:rsid w:val="005F456B"/>
    <w:rsid w:val="005F5730"/>
    <w:rsid w:val="00623527"/>
    <w:rsid w:val="00625AE6"/>
    <w:rsid w:val="00631D1D"/>
    <w:rsid w:val="00632253"/>
    <w:rsid w:val="00642714"/>
    <w:rsid w:val="006437DA"/>
    <w:rsid w:val="006455CE"/>
    <w:rsid w:val="00655841"/>
    <w:rsid w:val="006623D8"/>
    <w:rsid w:val="00671DDA"/>
    <w:rsid w:val="006A55D3"/>
    <w:rsid w:val="006A622B"/>
    <w:rsid w:val="006C49DA"/>
    <w:rsid w:val="00703726"/>
    <w:rsid w:val="0071360D"/>
    <w:rsid w:val="007178AB"/>
    <w:rsid w:val="00733017"/>
    <w:rsid w:val="007433B5"/>
    <w:rsid w:val="00756A6E"/>
    <w:rsid w:val="007823A1"/>
    <w:rsid w:val="00783310"/>
    <w:rsid w:val="007A4A6D"/>
    <w:rsid w:val="007C3DB4"/>
    <w:rsid w:val="007D1BCF"/>
    <w:rsid w:val="007D75CF"/>
    <w:rsid w:val="007E0440"/>
    <w:rsid w:val="007E6DC5"/>
    <w:rsid w:val="007E7A4B"/>
    <w:rsid w:val="007F3DE4"/>
    <w:rsid w:val="008025B8"/>
    <w:rsid w:val="00814FD0"/>
    <w:rsid w:val="00822DDC"/>
    <w:rsid w:val="008762A6"/>
    <w:rsid w:val="0088043C"/>
    <w:rsid w:val="00884889"/>
    <w:rsid w:val="008906C9"/>
    <w:rsid w:val="008A6171"/>
    <w:rsid w:val="008C5738"/>
    <w:rsid w:val="008D04F0"/>
    <w:rsid w:val="008E7615"/>
    <w:rsid w:val="008F3500"/>
    <w:rsid w:val="00924E3C"/>
    <w:rsid w:val="00936B7C"/>
    <w:rsid w:val="009612BB"/>
    <w:rsid w:val="00961FFE"/>
    <w:rsid w:val="00965946"/>
    <w:rsid w:val="009664C4"/>
    <w:rsid w:val="00966C2F"/>
    <w:rsid w:val="00995D19"/>
    <w:rsid w:val="009A53F9"/>
    <w:rsid w:val="009C423D"/>
    <w:rsid w:val="009C4D3C"/>
    <w:rsid w:val="009C740A"/>
    <w:rsid w:val="009D1630"/>
    <w:rsid w:val="009D5FB1"/>
    <w:rsid w:val="009E13C5"/>
    <w:rsid w:val="00A125C5"/>
    <w:rsid w:val="00A2451C"/>
    <w:rsid w:val="00A3507C"/>
    <w:rsid w:val="00A53555"/>
    <w:rsid w:val="00A65EE7"/>
    <w:rsid w:val="00A70133"/>
    <w:rsid w:val="00A770A6"/>
    <w:rsid w:val="00A77411"/>
    <w:rsid w:val="00A813B1"/>
    <w:rsid w:val="00AA256D"/>
    <w:rsid w:val="00AA261D"/>
    <w:rsid w:val="00AB36C4"/>
    <w:rsid w:val="00AB5F20"/>
    <w:rsid w:val="00AC32B2"/>
    <w:rsid w:val="00AC541B"/>
    <w:rsid w:val="00B01660"/>
    <w:rsid w:val="00B12E72"/>
    <w:rsid w:val="00B17141"/>
    <w:rsid w:val="00B31575"/>
    <w:rsid w:val="00B634DE"/>
    <w:rsid w:val="00B8547D"/>
    <w:rsid w:val="00B95E90"/>
    <w:rsid w:val="00BB2A72"/>
    <w:rsid w:val="00BF4D35"/>
    <w:rsid w:val="00C250D5"/>
    <w:rsid w:val="00C35666"/>
    <w:rsid w:val="00C3717E"/>
    <w:rsid w:val="00C63A22"/>
    <w:rsid w:val="00C676F5"/>
    <w:rsid w:val="00C87A65"/>
    <w:rsid w:val="00C92898"/>
    <w:rsid w:val="00CA1574"/>
    <w:rsid w:val="00CA4340"/>
    <w:rsid w:val="00CB009A"/>
    <w:rsid w:val="00CB575E"/>
    <w:rsid w:val="00CC55DD"/>
    <w:rsid w:val="00CD3423"/>
    <w:rsid w:val="00CE5238"/>
    <w:rsid w:val="00CE7514"/>
    <w:rsid w:val="00D04605"/>
    <w:rsid w:val="00D16201"/>
    <w:rsid w:val="00D248DE"/>
    <w:rsid w:val="00D372B5"/>
    <w:rsid w:val="00D57060"/>
    <w:rsid w:val="00D731F3"/>
    <w:rsid w:val="00D76B42"/>
    <w:rsid w:val="00D8542D"/>
    <w:rsid w:val="00DC2BF7"/>
    <w:rsid w:val="00DC6A71"/>
    <w:rsid w:val="00DF4F4C"/>
    <w:rsid w:val="00E01330"/>
    <w:rsid w:val="00E0357D"/>
    <w:rsid w:val="00E20562"/>
    <w:rsid w:val="00E21FF9"/>
    <w:rsid w:val="00E51EE5"/>
    <w:rsid w:val="00E52A08"/>
    <w:rsid w:val="00E70C96"/>
    <w:rsid w:val="00E83827"/>
    <w:rsid w:val="00EC18D9"/>
    <w:rsid w:val="00ED1C3E"/>
    <w:rsid w:val="00EF0C51"/>
    <w:rsid w:val="00F05F3E"/>
    <w:rsid w:val="00F11CD8"/>
    <w:rsid w:val="00F240BB"/>
    <w:rsid w:val="00F31E5E"/>
    <w:rsid w:val="00F40CC6"/>
    <w:rsid w:val="00F428DE"/>
    <w:rsid w:val="00F45BB5"/>
    <w:rsid w:val="00F54D2A"/>
    <w:rsid w:val="00F57FED"/>
    <w:rsid w:val="00F601E2"/>
    <w:rsid w:val="00F719D2"/>
    <w:rsid w:val="00F766F1"/>
    <w:rsid w:val="00F821BE"/>
    <w:rsid w:val="00FB05AF"/>
    <w:rsid w:val="00FB5509"/>
    <w:rsid w:val="00FB66B7"/>
    <w:rsid w:val="00FC3A9D"/>
    <w:rsid w:val="00FE1B5A"/>
    <w:rsid w:val="00FE440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1D37A7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12E72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1D37A7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12E7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3212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Nika Poglajen</dc:creator>
  <cp:lastModifiedBy>LVidergar</cp:lastModifiedBy>
  <cp:revision>3</cp:revision>
  <cp:lastPrinted>2016-06-01T08:39:00Z</cp:lastPrinted>
  <dcterms:created xsi:type="dcterms:W3CDTF">2019-07-31T10:58:00Z</dcterms:created>
  <dcterms:modified xsi:type="dcterms:W3CDTF">2019-07-31T11:00:00Z</dcterms:modified>
</cp:coreProperties>
</file>