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536" w:rsidRPr="00C1029F" w:rsidRDefault="00221536" w:rsidP="00221536">
      <w:pPr>
        <w:pStyle w:val="Header"/>
        <w:tabs>
          <w:tab w:val="clear" w:pos="4320"/>
          <w:tab w:val="clear" w:pos="8640"/>
          <w:tab w:val="left" w:pos="5112"/>
        </w:tabs>
        <w:spacing w:before="120" w:line="240" w:lineRule="exact"/>
        <w:rPr>
          <w:rFonts w:cs="Arial"/>
          <w:sz w:val="16"/>
        </w:rPr>
      </w:pPr>
      <w:r w:rsidRPr="008D7089">
        <w:rPr>
          <w:rFonts w:cs="Arial"/>
          <w:szCs w:val="20"/>
          <w:lang w:eastAsia="sl-SI"/>
        </w:rPr>
        <w:t xml:space="preserve">Številka: </w:t>
      </w:r>
      <w:r>
        <w:rPr>
          <w:rFonts w:cs="Arial"/>
          <w:szCs w:val="20"/>
          <w:lang w:eastAsia="sl-SI"/>
        </w:rPr>
        <w:t>IPP 014-152/2018/6</w:t>
      </w:r>
    </w:p>
    <w:p w:rsidR="00221536" w:rsidRPr="008D7089" w:rsidRDefault="00221536" w:rsidP="00221536">
      <w:pPr>
        <w:spacing w:line="276" w:lineRule="auto"/>
        <w:rPr>
          <w:rFonts w:cs="Arial"/>
          <w:szCs w:val="20"/>
          <w:lang w:eastAsia="sl-SI"/>
        </w:rPr>
      </w:pPr>
      <w:r w:rsidRPr="008D7089">
        <w:rPr>
          <w:rFonts w:cs="Arial"/>
          <w:szCs w:val="20"/>
          <w:lang w:eastAsia="sl-SI"/>
        </w:rPr>
        <w:t xml:space="preserve">Datum:   </w:t>
      </w:r>
      <w:r>
        <w:rPr>
          <w:rFonts w:cs="Arial"/>
          <w:szCs w:val="20"/>
          <w:lang w:eastAsia="sl-SI"/>
        </w:rPr>
        <w:t>17</w:t>
      </w:r>
      <w:r w:rsidRPr="008D7089">
        <w:rPr>
          <w:rFonts w:cs="Arial"/>
          <w:szCs w:val="20"/>
          <w:lang w:eastAsia="sl-SI"/>
        </w:rPr>
        <w:t xml:space="preserve">. </w:t>
      </w:r>
      <w:r>
        <w:rPr>
          <w:rFonts w:cs="Arial"/>
          <w:szCs w:val="20"/>
          <w:lang w:eastAsia="sl-SI"/>
        </w:rPr>
        <w:t>12</w:t>
      </w:r>
      <w:r w:rsidRPr="008D7089">
        <w:rPr>
          <w:rFonts w:cs="Arial"/>
          <w:szCs w:val="20"/>
          <w:lang w:eastAsia="sl-SI"/>
        </w:rPr>
        <w:t>. 201</w:t>
      </w:r>
      <w:r>
        <w:rPr>
          <w:rFonts w:cs="Arial"/>
          <w:szCs w:val="20"/>
          <w:lang w:eastAsia="sl-SI"/>
        </w:rPr>
        <w:t>8</w:t>
      </w:r>
    </w:p>
    <w:p w:rsidR="00221536" w:rsidRDefault="00221536" w:rsidP="00221536">
      <w:pPr>
        <w:pStyle w:val="ZADEVA"/>
        <w:spacing w:line="276" w:lineRule="auto"/>
        <w:rPr>
          <w:rFonts w:cs="Arial"/>
          <w:szCs w:val="20"/>
          <w:lang w:val="sl-SI"/>
        </w:rPr>
      </w:pPr>
    </w:p>
    <w:p w:rsidR="00221536" w:rsidRPr="008D7089" w:rsidRDefault="00221536" w:rsidP="00221536">
      <w:pPr>
        <w:pStyle w:val="ZADEVA"/>
        <w:spacing w:line="276" w:lineRule="auto"/>
        <w:rPr>
          <w:rFonts w:cs="Arial"/>
          <w:szCs w:val="20"/>
          <w:lang w:val="sl-SI"/>
        </w:rPr>
      </w:pPr>
      <w:r w:rsidRPr="008D7089">
        <w:rPr>
          <w:rFonts w:cs="Arial"/>
          <w:szCs w:val="20"/>
          <w:lang w:val="sl-SI"/>
        </w:rPr>
        <w:t xml:space="preserve">Zadeva: </w:t>
      </w:r>
      <w:r w:rsidRPr="008D7089">
        <w:rPr>
          <w:rFonts w:cs="Arial"/>
          <w:szCs w:val="20"/>
          <w:lang w:val="sl-SI"/>
        </w:rPr>
        <w:tab/>
        <w:t>POPRAVEK GRADIVA št. 1</w:t>
      </w:r>
    </w:p>
    <w:p w:rsidR="00221536" w:rsidRPr="008D7089" w:rsidRDefault="00221536" w:rsidP="00221536">
      <w:pPr>
        <w:spacing w:line="276" w:lineRule="auto"/>
        <w:rPr>
          <w:rFonts w:cs="Arial"/>
          <w:szCs w:val="20"/>
          <w:lang w:eastAsia="sl-SI"/>
        </w:rPr>
      </w:pPr>
    </w:p>
    <w:p w:rsidR="00221536" w:rsidRPr="008D7089" w:rsidRDefault="00221536" w:rsidP="00221536">
      <w:pPr>
        <w:autoSpaceDE w:val="0"/>
        <w:autoSpaceDN w:val="0"/>
        <w:adjustRightInd w:val="0"/>
        <w:spacing w:line="276" w:lineRule="auto"/>
        <w:ind w:left="426" w:hanging="426"/>
        <w:jc w:val="both"/>
        <w:rPr>
          <w:rFonts w:cs="Arial"/>
          <w:b/>
          <w:szCs w:val="20"/>
        </w:rPr>
      </w:pPr>
      <w:r w:rsidRPr="008D7089">
        <w:rPr>
          <w:rFonts w:cs="Arial"/>
          <w:b/>
          <w:szCs w:val="20"/>
        </w:rPr>
        <w:t>1.</w:t>
      </w:r>
      <w:r w:rsidRPr="008D7089">
        <w:rPr>
          <w:rFonts w:cs="Arial"/>
          <w:b/>
          <w:szCs w:val="20"/>
        </w:rPr>
        <w:tab/>
        <w:t>Navedba obravnavanega gradiva:</w:t>
      </w:r>
    </w:p>
    <w:p w:rsidR="00221536" w:rsidRDefault="00221536" w:rsidP="00221536">
      <w:pPr>
        <w:autoSpaceDE w:val="0"/>
        <w:autoSpaceDN w:val="0"/>
        <w:adjustRightInd w:val="0"/>
        <w:spacing w:line="276" w:lineRule="auto"/>
        <w:ind w:left="426"/>
        <w:jc w:val="both"/>
        <w:rPr>
          <w:rFonts w:cs="Arial"/>
          <w:szCs w:val="20"/>
          <w:lang w:eastAsia="sl-SI"/>
        </w:rPr>
      </w:pPr>
      <w:r w:rsidRPr="00076BE4">
        <w:rPr>
          <w:rFonts w:cs="Arial"/>
          <w:szCs w:val="20"/>
          <w:lang w:eastAsia="sl-SI"/>
        </w:rPr>
        <w:t>Predlog Akta o spremembah in dopolnitvah Akta o ustanovitvi Sklada Republike Slovenije za nasledstvo, javnega sklada – predlog za obravnavo</w:t>
      </w:r>
    </w:p>
    <w:p w:rsidR="00221536" w:rsidRPr="008D7089" w:rsidRDefault="00221536" w:rsidP="00221536">
      <w:pPr>
        <w:autoSpaceDE w:val="0"/>
        <w:autoSpaceDN w:val="0"/>
        <w:adjustRightInd w:val="0"/>
        <w:spacing w:line="276" w:lineRule="auto"/>
        <w:ind w:left="426"/>
        <w:jc w:val="both"/>
        <w:rPr>
          <w:rFonts w:cs="Arial"/>
          <w:b/>
          <w:szCs w:val="20"/>
        </w:rPr>
      </w:pPr>
    </w:p>
    <w:p w:rsidR="00221536" w:rsidRPr="008D7089" w:rsidRDefault="00221536" w:rsidP="00221536">
      <w:pPr>
        <w:autoSpaceDE w:val="0"/>
        <w:autoSpaceDN w:val="0"/>
        <w:adjustRightInd w:val="0"/>
        <w:spacing w:line="276" w:lineRule="auto"/>
        <w:ind w:left="426" w:hanging="426"/>
        <w:jc w:val="both"/>
        <w:rPr>
          <w:rFonts w:cs="Arial"/>
          <w:b/>
          <w:szCs w:val="20"/>
        </w:rPr>
      </w:pPr>
      <w:r w:rsidRPr="008D7089">
        <w:rPr>
          <w:rFonts w:cs="Arial"/>
          <w:b/>
          <w:szCs w:val="20"/>
        </w:rPr>
        <w:t>2.</w:t>
      </w:r>
      <w:r w:rsidRPr="008D7089">
        <w:rPr>
          <w:rFonts w:cs="Arial"/>
          <w:b/>
          <w:szCs w:val="20"/>
        </w:rPr>
        <w:tab/>
        <w:t>Besedilo popravkov:</w:t>
      </w:r>
      <w:bookmarkStart w:id="0" w:name="_GoBack"/>
      <w:bookmarkEnd w:id="0"/>
    </w:p>
    <w:p w:rsidR="00221536" w:rsidRDefault="00221536" w:rsidP="00221536">
      <w:pPr>
        <w:autoSpaceDE w:val="0"/>
        <w:autoSpaceDN w:val="0"/>
        <w:adjustRightInd w:val="0"/>
        <w:spacing w:line="276" w:lineRule="auto"/>
        <w:jc w:val="both"/>
        <w:rPr>
          <w:rFonts w:cs="Arial"/>
          <w:szCs w:val="20"/>
        </w:rPr>
      </w:pPr>
    </w:p>
    <w:p w:rsidR="00221536" w:rsidRDefault="00221536" w:rsidP="00221536">
      <w:pPr>
        <w:autoSpaceDE w:val="0"/>
        <w:autoSpaceDN w:val="0"/>
        <w:adjustRightInd w:val="0"/>
        <w:spacing w:line="276" w:lineRule="auto"/>
        <w:jc w:val="both"/>
        <w:rPr>
          <w:rFonts w:cs="Arial"/>
          <w:szCs w:val="20"/>
        </w:rPr>
      </w:pPr>
      <w:r w:rsidRPr="00221536">
        <w:rPr>
          <w:rFonts w:cs="Arial"/>
          <w:szCs w:val="20"/>
        </w:rPr>
        <w:t xml:space="preserve">V jedru gradiva 1 so v 4., 5. in 8. členu ter pri nazivu </w:t>
      </w:r>
      <w:r>
        <w:rPr>
          <w:rFonts w:cs="Arial"/>
          <w:szCs w:val="20"/>
        </w:rPr>
        <w:t xml:space="preserve">funkcije </w:t>
      </w:r>
      <w:r w:rsidRPr="00221536">
        <w:rPr>
          <w:rFonts w:cs="Arial"/>
          <w:szCs w:val="20"/>
        </w:rPr>
        <w:t>podpisnika akta opravljeni lektorski popravki.</w:t>
      </w:r>
    </w:p>
    <w:p w:rsidR="00221536" w:rsidRDefault="00221536" w:rsidP="00221536">
      <w:pPr>
        <w:autoSpaceDE w:val="0"/>
        <w:autoSpaceDN w:val="0"/>
        <w:adjustRightInd w:val="0"/>
        <w:spacing w:line="276" w:lineRule="auto"/>
        <w:ind w:left="426"/>
        <w:jc w:val="both"/>
        <w:rPr>
          <w:lang w:eastAsia="sl-SI"/>
        </w:rPr>
      </w:pPr>
    </w:p>
    <w:p w:rsidR="00221536" w:rsidRDefault="00221536" w:rsidP="00221536">
      <w:pPr>
        <w:autoSpaceDE w:val="0"/>
        <w:autoSpaceDN w:val="0"/>
        <w:adjustRightInd w:val="0"/>
        <w:spacing w:line="276" w:lineRule="auto"/>
        <w:ind w:left="426"/>
        <w:jc w:val="both"/>
        <w:rPr>
          <w:lang w:eastAsia="sl-SI"/>
        </w:rPr>
      </w:pPr>
    </w:p>
    <w:p w:rsidR="00221536" w:rsidRDefault="00221536" w:rsidP="00221536">
      <w:pPr>
        <w:autoSpaceDE w:val="0"/>
        <w:autoSpaceDN w:val="0"/>
        <w:adjustRightInd w:val="0"/>
        <w:spacing w:line="276" w:lineRule="auto"/>
        <w:jc w:val="both"/>
        <w:rPr>
          <w:lang w:eastAsia="sl-SI"/>
        </w:rPr>
      </w:pPr>
      <w:r>
        <w:rPr>
          <w:lang w:eastAsia="sl-SI"/>
        </w:rPr>
        <w:t>S spoštovanjem,</w:t>
      </w:r>
    </w:p>
    <w:p w:rsidR="00221536" w:rsidRDefault="00221536" w:rsidP="00221536">
      <w:pPr>
        <w:autoSpaceDE w:val="0"/>
        <w:autoSpaceDN w:val="0"/>
        <w:adjustRightInd w:val="0"/>
        <w:spacing w:line="276" w:lineRule="auto"/>
        <w:jc w:val="both"/>
        <w:rPr>
          <w:lang w:eastAsia="sl-SI"/>
        </w:rPr>
      </w:pPr>
    </w:p>
    <w:p w:rsidR="00221536" w:rsidRPr="009311F7" w:rsidRDefault="00221536" w:rsidP="00221536">
      <w:pPr>
        <w:pStyle w:val="Poglavje"/>
        <w:widowControl w:val="0"/>
        <w:spacing w:before="0" w:after="0" w:line="260" w:lineRule="exact"/>
        <w:ind w:left="5560" w:firstLine="200"/>
        <w:jc w:val="left"/>
        <w:rPr>
          <w:b w:val="0"/>
          <w:sz w:val="20"/>
          <w:szCs w:val="20"/>
        </w:rPr>
      </w:pPr>
      <w:r>
        <w:rPr>
          <w:b w:val="0"/>
          <w:sz w:val="20"/>
          <w:szCs w:val="20"/>
        </w:rPr>
        <w:t>Metod Dragonja</w:t>
      </w:r>
    </w:p>
    <w:p w:rsidR="00221536" w:rsidRDefault="00221536" w:rsidP="00221536">
      <w:pPr>
        <w:pStyle w:val="Poglavje"/>
        <w:widowControl w:val="0"/>
        <w:spacing w:before="0" w:after="0" w:line="260" w:lineRule="exact"/>
        <w:ind w:left="3400"/>
        <w:jc w:val="left"/>
        <w:rPr>
          <w:b w:val="0"/>
          <w:sz w:val="20"/>
          <w:szCs w:val="20"/>
        </w:rPr>
      </w:pPr>
      <w:r w:rsidRPr="009311F7">
        <w:rPr>
          <w:b w:val="0"/>
          <w:sz w:val="20"/>
          <w:szCs w:val="20"/>
        </w:rPr>
        <w:t xml:space="preserve">                                     </w:t>
      </w:r>
      <w:r>
        <w:rPr>
          <w:b w:val="0"/>
          <w:sz w:val="20"/>
          <w:szCs w:val="20"/>
        </w:rPr>
        <w:t>DRŽAVNI SEKRETAR</w:t>
      </w:r>
    </w:p>
    <w:p w:rsidR="00221536" w:rsidRDefault="00221536" w:rsidP="00221536">
      <w:pPr>
        <w:pStyle w:val="Poglavje"/>
        <w:widowControl w:val="0"/>
        <w:spacing w:before="0" w:after="0" w:line="260" w:lineRule="exact"/>
        <w:ind w:left="3400"/>
        <w:jc w:val="left"/>
        <w:rPr>
          <w:b w:val="0"/>
          <w:sz w:val="20"/>
          <w:szCs w:val="20"/>
        </w:rPr>
      </w:pPr>
    </w:p>
    <w:p w:rsidR="00221536" w:rsidRPr="009311F7" w:rsidRDefault="00221536" w:rsidP="00221536">
      <w:pPr>
        <w:pStyle w:val="Poglavje"/>
        <w:widowControl w:val="0"/>
        <w:spacing w:before="0" w:after="0" w:line="260" w:lineRule="exact"/>
        <w:ind w:left="3400"/>
        <w:jc w:val="left"/>
        <w:rPr>
          <w:b w:val="0"/>
          <w:sz w:val="20"/>
          <w:szCs w:val="20"/>
        </w:rPr>
      </w:pPr>
    </w:p>
    <w:p w:rsidR="00221536" w:rsidRDefault="00221536" w:rsidP="00221536">
      <w:pPr>
        <w:spacing w:line="240" w:lineRule="auto"/>
      </w:pPr>
      <w:r>
        <w:rPr>
          <w:rFonts w:cs="Arial"/>
          <w:szCs w:val="20"/>
        </w:rPr>
        <w:t>Priloga: čistopis vladnega gradiva.</w:t>
      </w:r>
      <w:r>
        <w:br w:type="page"/>
      </w:r>
    </w:p>
    <w:p w:rsidR="00221536" w:rsidRDefault="00221536">
      <w:pPr>
        <w:sectPr w:rsidR="00221536" w:rsidSect="007879F5">
          <w:headerReference w:type="default" r:id="rId9"/>
          <w:footerReference w:type="default" r:id="rId10"/>
          <w:headerReference w:type="first" r:id="rId11"/>
          <w:footerReference w:type="first" r:id="rId12"/>
          <w:pgSz w:w="11900" w:h="16840" w:code="9"/>
          <w:pgMar w:top="1418" w:right="1701" w:bottom="1418" w:left="1701" w:header="1486" w:footer="907" w:gutter="0"/>
          <w:pgNumType w:start="1"/>
          <w:cols w:space="708"/>
          <w:titlePg/>
          <w:docGrid w:linePitch="272"/>
        </w:sectPr>
      </w:pPr>
    </w:p>
    <w:p w:rsidR="00887ED7" w:rsidRDefault="00887ED7"/>
    <w:tbl>
      <w:tblPr>
        <w:tblW w:w="8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
        <w:gridCol w:w="2061"/>
        <w:gridCol w:w="2705"/>
        <w:gridCol w:w="1833"/>
        <w:gridCol w:w="921"/>
        <w:gridCol w:w="1227"/>
      </w:tblGrid>
      <w:tr w:rsidR="00887ED7" w:rsidRPr="00013AD8" w:rsidTr="00C30F13">
        <w:trPr>
          <w:gridAfter w:val="3"/>
          <w:wAfter w:w="3981" w:type="dxa"/>
          <w:trHeight w:val="283"/>
        </w:trPr>
        <w:tc>
          <w:tcPr>
            <w:tcW w:w="4774" w:type="dxa"/>
            <w:gridSpan w:val="3"/>
          </w:tcPr>
          <w:p w:rsidR="00887ED7" w:rsidRPr="00013AD8" w:rsidRDefault="00887ED7" w:rsidP="00121155">
            <w:pPr>
              <w:spacing w:line="260" w:lineRule="exact"/>
              <w:rPr>
                <w:rFonts w:cs="Arial"/>
                <w:color w:val="000000"/>
                <w:szCs w:val="20"/>
              </w:rPr>
            </w:pPr>
            <w:r w:rsidRPr="00013AD8">
              <w:rPr>
                <w:rFonts w:cs="Arial"/>
                <w:szCs w:val="20"/>
              </w:rPr>
              <w:t xml:space="preserve">Številka: </w:t>
            </w:r>
            <w:r w:rsidR="007D16F8">
              <w:rPr>
                <w:rFonts w:cs="Arial"/>
                <w:szCs w:val="20"/>
              </w:rPr>
              <w:t>IPP 014-1</w:t>
            </w:r>
            <w:r w:rsidR="00121155">
              <w:rPr>
                <w:rFonts w:cs="Arial"/>
                <w:szCs w:val="20"/>
              </w:rPr>
              <w:t>52</w:t>
            </w:r>
            <w:r w:rsidR="007D16F8">
              <w:rPr>
                <w:rFonts w:cs="Arial"/>
                <w:szCs w:val="20"/>
              </w:rPr>
              <w:t>/2018/</w:t>
            </w:r>
            <w:r w:rsidR="00221536">
              <w:rPr>
                <w:rFonts w:cs="Arial"/>
                <w:szCs w:val="20"/>
              </w:rPr>
              <w:t>6</w:t>
            </w:r>
          </w:p>
        </w:tc>
      </w:tr>
      <w:tr w:rsidR="00887ED7" w:rsidRPr="00013AD8" w:rsidTr="00C30F13">
        <w:trPr>
          <w:gridAfter w:val="3"/>
          <w:wAfter w:w="3981" w:type="dxa"/>
          <w:trHeight w:val="283"/>
        </w:trPr>
        <w:tc>
          <w:tcPr>
            <w:tcW w:w="4774" w:type="dxa"/>
            <w:gridSpan w:val="3"/>
          </w:tcPr>
          <w:p w:rsidR="00887ED7" w:rsidRPr="00013AD8" w:rsidRDefault="00887ED7" w:rsidP="00221536">
            <w:pPr>
              <w:spacing w:line="260" w:lineRule="exact"/>
              <w:rPr>
                <w:rFonts w:cs="Arial"/>
                <w:szCs w:val="20"/>
              </w:rPr>
            </w:pPr>
            <w:r w:rsidRPr="00013AD8">
              <w:rPr>
                <w:rFonts w:cs="Arial"/>
                <w:szCs w:val="20"/>
              </w:rPr>
              <w:t>Ljubljana,</w:t>
            </w:r>
            <w:r w:rsidR="00DE553C">
              <w:rPr>
                <w:rFonts w:cs="Arial"/>
                <w:szCs w:val="20"/>
              </w:rPr>
              <w:t xml:space="preserve"> </w:t>
            </w:r>
            <w:r w:rsidR="00C008DC">
              <w:rPr>
                <w:rFonts w:cs="Arial"/>
                <w:szCs w:val="20"/>
              </w:rPr>
              <w:t>1</w:t>
            </w:r>
            <w:r w:rsidR="00221536">
              <w:rPr>
                <w:rFonts w:cs="Arial"/>
                <w:szCs w:val="20"/>
              </w:rPr>
              <w:t>7</w:t>
            </w:r>
            <w:r w:rsidR="002B2839">
              <w:rPr>
                <w:rFonts w:cs="Arial"/>
                <w:szCs w:val="20"/>
              </w:rPr>
              <w:t>.</w:t>
            </w:r>
            <w:r w:rsidRPr="00013AD8">
              <w:rPr>
                <w:rFonts w:cs="Arial"/>
                <w:szCs w:val="20"/>
              </w:rPr>
              <w:t xml:space="preserve"> </w:t>
            </w:r>
            <w:r w:rsidR="00BE3AA0">
              <w:rPr>
                <w:rFonts w:cs="Arial"/>
                <w:szCs w:val="20"/>
              </w:rPr>
              <w:t>december</w:t>
            </w:r>
            <w:r w:rsidR="00F342FB" w:rsidRPr="00013AD8">
              <w:rPr>
                <w:rFonts w:cs="Arial"/>
                <w:szCs w:val="20"/>
              </w:rPr>
              <w:t xml:space="preserve"> </w:t>
            </w:r>
            <w:r w:rsidRPr="00013AD8">
              <w:rPr>
                <w:rFonts w:cs="Arial"/>
                <w:szCs w:val="20"/>
              </w:rPr>
              <w:t>201</w:t>
            </w:r>
            <w:r w:rsidR="003112C5">
              <w:rPr>
                <w:rFonts w:cs="Arial"/>
                <w:szCs w:val="20"/>
              </w:rPr>
              <w:t>8</w:t>
            </w:r>
          </w:p>
        </w:tc>
      </w:tr>
      <w:tr w:rsidR="00BD52E8" w:rsidRPr="00013AD8" w:rsidTr="00C30F13">
        <w:trPr>
          <w:gridAfter w:val="3"/>
          <w:wAfter w:w="3981" w:type="dxa"/>
          <w:trHeight w:val="283"/>
        </w:trPr>
        <w:tc>
          <w:tcPr>
            <w:tcW w:w="4774" w:type="dxa"/>
            <w:gridSpan w:val="3"/>
          </w:tcPr>
          <w:p w:rsidR="00BD52E8" w:rsidRPr="00013AD8" w:rsidRDefault="00BD52E8" w:rsidP="00E5642F">
            <w:pPr>
              <w:spacing w:line="260" w:lineRule="exact"/>
              <w:rPr>
                <w:rFonts w:cs="Arial"/>
                <w:szCs w:val="20"/>
              </w:rPr>
            </w:pPr>
            <w:r>
              <w:rPr>
                <w:rFonts w:cs="Arial"/>
                <w:szCs w:val="20"/>
              </w:rPr>
              <w:t xml:space="preserve">EVA: </w:t>
            </w:r>
            <w:r w:rsidR="00401DD6" w:rsidRPr="00401DD6">
              <w:rPr>
                <w:rFonts w:cs="Arial"/>
                <w:szCs w:val="20"/>
              </w:rPr>
              <w:t>2018-1611-00</w:t>
            </w:r>
            <w:r w:rsidR="00E5642F">
              <w:rPr>
                <w:rFonts w:cs="Arial"/>
                <w:szCs w:val="20"/>
              </w:rPr>
              <w:t>8</w:t>
            </w:r>
            <w:r w:rsidR="00401DD6" w:rsidRPr="00401DD6">
              <w:rPr>
                <w:rFonts w:cs="Arial"/>
                <w:szCs w:val="20"/>
              </w:rPr>
              <w:t>8</w:t>
            </w:r>
          </w:p>
        </w:tc>
      </w:tr>
      <w:tr w:rsidR="00887ED7" w:rsidRPr="00013AD8" w:rsidTr="00C9085D">
        <w:trPr>
          <w:gridAfter w:val="3"/>
          <w:wAfter w:w="3981" w:type="dxa"/>
        </w:trPr>
        <w:tc>
          <w:tcPr>
            <w:tcW w:w="4774" w:type="dxa"/>
            <w:gridSpan w:val="3"/>
          </w:tcPr>
          <w:p w:rsidR="00887ED7" w:rsidRPr="00013AD8" w:rsidRDefault="00887ED7" w:rsidP="001E7F4D">
            <w:pPr>
              <w:spacing w:before="360" w:after="360"/>
              <w:rPr>
                <w:rFonts w:cs="Arial"/>
                <w:szCs w:val="20"/>
              </w:rPr>
            </w:pPr>
            <w:r w:rsidRPr="00013AD8">
              <w:rPr>
                <w:rFonts w:cs="Arial"/>
                <w:szCs w:val="20"/>
              </w:rPr>
              <w:t>GENERALNI SEKRETARIAT VLADE REPUBLIKE SLOVENIJE</w:t>
            </w:r>
          </w:p>
          <w:p w:rsidR="00887ED7" w:rsidRPr="00013AD8" w:rsidRDefault="00622F12" w:rsidP="001E7F4D">
            <w:pPr>
              <w:spacing w:before="360" w:after="360"/>
              <w:rPr>
                <w:rFonts w:cs="Arial"/>
                <w:szCs w:val="20"/>
              </w:rPr>
            </w:pPr>
            <w:hyperlink r:id="rId13" w:history="1">
              <w:r w:rsidR="00887ED7" w:rsidRPr="00013AD8">
                <w:rPr>
                  <w:rStyle w:val="Hyperlink"/>
                  <w:szCs w:val="20"/>
                </w:rPr>
                <w:t>gp.gs@gov.si</w:t>
              </w:r>
            </w:hyperlink>
          </w:p>
        </w:tc>
      </w:tr>
      <w:tr w:rsidR="00887ED7" w:rsidRPr="00013AD8" w:rsidTr="00C9085D">
        <w:tc>
          <w:tcPr>
            <w:tcW w:w="8755" w:type="dxa"/>
            <w:gridSpan w:val="6"/>
          </w:tcPr>
          <w:p w:rsidR="00887ED7" w:rsidRPr="00013AD8" w:rsidRDefault="00887ED7" w:rsidP="00BE3AA0">
            <w:pPr>
              <w:ind w:left="1077" w:hanging="1077"/>
              <w:rPr>
                <w:rFonts w:cs="Arial"/>
                <w:b/>
                <w:szCs w:val="20"/>
                <w:lang w:eastAsia="sl-SI"/>
              </w:rPr>
            </w:pPr>
            <w:r w:rsidRPr="00013AD8">
              <w:rPr>
                <w:rFonts w:cs="Arial"/>
                <w:b/>
                <w:szCs w:val="20"/>
                <w:lang w:eastAsia="sl-SI"/>
              </w:rPr>
              <w:t xml:space="preserve">ZADEVA:   </w:t>
            </w:r>
            <w:r w:rsidR="00A07585">
              <w:rPr>
                <w:rFonts w:cs="Arial"/>
                <w:b/>
                <w:szCs w:val="20"/>
                <w:lang w:eastAsia="sl-SI"/>
              </w:rPr>
              <w:t xml:space="preserve">Predlog </w:t>
            </w:r>
            <w:r w:rsidR="00401DD6">
              <w:rPr>
                <w:rFonts w:cs="Arial"/>
                <w:b/>
                <w:szCs w:val="20"/>
                <w:lang w:eastAsia="sl-SI"/>
              </w:rPr>
              <w:t>A</w:t>
            </w:r>
            <w:r w:rsidR="00EC402C">
              <w:rPr>
                <w:rFonts w:cs="Arial"/>
                <w:b/>
                <w:szCs w:val="20"/>
                <w:lang w:eastAsia="sl-SI"/>
              </w:rPr>
              <w:t>kt</w:t>
            </w:r>
            <w:r w:rsidR="00A07585">
              <w:rPr>
                <w:rFonts w:cs="Arial"/>
                <w:b/>
                <w:szCs w:val="20"/>
                <w:lang w:eastAsia="sl-SI"/>
              </w:rPr>
              <w:t>a</w:t>
            </w:r>
            <w:r w:rsidR="00EC402C">
              <w:rPr>
                <w:rFonts w:cs="Arial"/>
                <w:b/>
                <w:szCs w:val="20"/>
                <w:lang w:eastAsia="sl-SI"/>
              </w:rPr>
              <w:t xml:space="preserve"> o spremembah in dopolnitvah </w:t>
            </w:r>
            <w:r w:rsidR="00401DD6">
              <w:rPr>
                <w:rFonts w:cs="Arial"/>
                <w:b/>
                <w:szCs w:val="20"/>
                <w:lang w:eastAsia="sl-SI"/>
              </w:rPr>
              <w:t>A</w:t>
            </w:r>
            <w:r w:rsidR="00EC402C">
              <w:rPr>
                <w:rFonts w:cs="Arial"/>
                <w:b/>
                <w:szCs w:val="20"/>
                <w:lang w:eastAsia="sl-SI"/>
              </w:rPr>
              <w:t>kta o ustanovitvi Sklada Republike Slovenije za nasledstvo, javnega sklada</w:t>
            </w:r>
            <w:r w:rsidR="00301A58">
              <w:rPr>
                <w:rFonts w:cs="Arial"/>
                <w:b/>
                <w:szCs w:val="20"/>
                <w:lang w:eastAsia="sl-SI"/>
              </w:rPr>
              <w:t xml:space="preserve"> </w:t>
            </w:r>
            <w:r w:rsidR="00582513" w:rsidRPr="00582513">
              <w:rPr>
                <w:rFonts w:cs="Arial"/>
                <w:b/>
                <w:szCs w:val="20"/>
                <w:lang w:eastAsia="sl-SI"/>
              </w:rPr>
              <w:t>– predlog za obravnavo</w:t>
            </w:r>
            <w:r w:rsidR="00582513">
              <w:rPr>
                <w:rFonts w:cs="Arial"/>
                <w:b/>
                <w:szCs w:val="20"/>
                <w:lang w:eastAsia="sl-SI"/>
              </w:rPr>
              <w:t xml:space="preserve"> </w:t>
            </w:r>
          </w:p>
        </w:tc>
      </w:tr>
      <w:tr w:rsidR="00887ED7" w:rsidRPr="00013AD8" w:rsidTr="00C9085D">
        <w:tc>
          <w:tcPr>
            <w:tcW w:w="8755" w:type="dxa"/>
            <w:gridSpan w:val="6"/>
          </w:tcPr>
          <w:p w:rsidR="00887ED7" w:rsidRPr="00013AD8" w:rsidRDefault="00887ED7" w:rsidP="00BE3AA0">
            <w:pPr>
              <w:pStyle w:val="Poglavje"/>
              <w:spacing w:before="0" w:after="0" w:line="260" w:lineRule="exact"/>
              <w:jc w:val="left"/>
              <w:rPr>
                <w:sz w:val="20"/>
                <w:szCs w:val="20"/>
              </w:rPr>
            </w:pPr>
            <w:r w:rsidRPr="00013AD8">
              <w:rPr>
                <w:sz w:val="20"/>
                <w:szCs w:val="20"/>
              </w:rPr>
              <w:t>1. Predlog sklepa vlade:</w:t>
            </w:r>
          </w:p>
        </w:tc>
      </w:tr>
      <w:tr w:rsidR="00887ED7" w:rsidRPr="00013AD8" w:rsidTr="00C9085D">
        <w:tc>
          <w:tcPr>
            <w:tcW w:w="8755" w:type="dxa"/>
            <w:gridSpan w:val="6"/>
          </w:tcPr>
          <w:p w:rsidR="00887ED7" w:rsidRPr="00013AD8" w:rsidRDefault="00887ED7" w:rsidP="00FE3B4A">
            <w:pPr>
              <w:spacing w:before="60"/>
              <w:ind w:left="34"/>
              <w:jc w:val="both"/>
              <w:rPr>
                <w:rFonts w:cs="Arial"/>
                <w:snapToGrid w:val="0"/>
                <w:szCs w:val="20"/>
              </w:rPr>
            </w:pPr>
            <w:r w:rsidRPr="00013AD8">
              <w:rPr>
                <w:rFonts w:cs="Arial"/>
                <w:snapToGrid w:val="0"/>
                <w:szCs w:val="20"/>
              </w:rPr>
              <w:t xml:space="preserve">Na podlagi </w:t>
            </w:r>
            <w:r w:rsidR="00401DD6">
              <w:rPr>
                <w:rFonts w:cs="Arial"/>
                <w:snapToGrid w:val="0"/>
                <w:szCs w:val="20"/>
              </w:rPr>
              <w:t xml:space="preserve">drugega odstavka 2. člena </w:t>
            </w:r>
            <w:r w:rsidR="002B5F19" w:rsidRPr="002B5F19">
              <w:rPr>
                <w:rFonts w:cs="Arial"/>
                <w:snapToGrid w:val="0"/>
                <w:szCs w:val="20"/>
              </w:rPr>
              <w:t xml:space="preserve">Zakona o Skladu Republike Slovenije za nasledstvo in visokem predstavniku Republike Slovenije za nasledstvo (Uradni list RS, št. 29/06, 105/09 – </w:t>
            </w:r>
            <w:proofErr w:type="spellStart"/>
            <w:r w:rsidR="002B5F19" w:rsidRPr="002B5F19">
              <w:rPr>
                <w:rFonts w:cs="Arial"/>
                <w:snapToGrid w:val="0"/>
                <w:szCs w:val="20"/>
              </w:rPr>
              <w:t>odl</w:t>
            </w:r>
            <w:proofErr w:type="spellEnd"/>
            <w:r w:rsidR="002B5F19" w:rsidRPr="002B5F19">
              <w:rPr>
                <w:rFonts w:cs="Arial"/>
                <w:snapToGrid w:val="0"/>
                <w:szCs w:val="20"/>
              </w:rPr>
              <w:t>. US in 59/10)</w:t>
            </w:r>
            <w:r w:rsidR="002B5F19">
              <w:rPr>
                <w:rFonts w:cs="Arial"/>
                <w:snapToGrid w:val="0"/>
                <w:szCs w:val="20"/>
              </w:rPr>
              <w:t xml:space="preserve"> </w:t>
            </w:r>
            <w:r w:rsidRPr="00013AD8">
              <w:rPr>
                <w:rFonts w:cs="Arial"/>
                <w:snapToGrid w:val="0"/>
                <w:szCs w:val="20"/>
              </w:rPr>
              <w:t>je Vlada Republike Slovenije na svoji ............ seji dne ………. pod točko….. sprejela naslednji</w:t>
            </w:r>
            <w:r w:rsidRPr="00013AD8">
              <w:rPr>
                <w:rFonts w:cs="Arial"/>
                <w:snapToGrid w:val="0"/>
                <w:szCs w:val="20"/>
              </w:rPr>
              <w:tab/>
            </w:r>
          </w:p>
          <w:p w:rsidR="00887ED7" w:rsidRPr="00013AD8" w:rsidRDefault="00887ED7" w:rsidP="00FE3B4A">
            <w:pPr>
              <w:tabs>
                <w:tab w:val="left" w:pos="180"/>
              </w:tabs>
              <w:jc w:val="center"/>
              <w:rPr>
                <w:rFonts w:cs="Arial"/>
                <w:snapToGrid w:val="0"/>
                <w:szCs w:val="20"/>
              </w:rPr>
            </w:pPr>
          </w:p>
          <w:p w:rsidR="00887ED7" w:rsidRPr="00013AD8" w:rsidRDefault="00887ED7" w:rsidP="00FE3B4A">
            <w:pPr>
              <w:tabs>
                <w:tab w:val="left" w:pos="180"/>
              </w:tabs>
              <w:jc w:val="center"/>
              <w:rPr>
                <w:rFonts w:cs="Arial"/>
                <w:snapToGrid w:val="0"/>
                <w:szCs w:val="20"/>
              </w:rPr>
            </w:pPr>
            <w:r w:rsidRPr="00013AD8">
              <w:rPr>
                <w:rFonts w:cs="Arial"/>
                <w:snapToGrid w:val="0"/>
                <w:szCs w:val="20"/>
              </w:rPr>
              <w:t>SKLEP:</w:t>
            </w:r>
          </w:p>
          <w:p w:rsidR="00887ED7" w:rsidRPr="00013AD8" w:rsidRDefault="00887ED7" w:rsidP="00FE3B4A">
            <w:pPr>
              <w:tabs>
                <w:tab w:val="left" w:pos="180"/>
              </w:tabs>
              <w:jc w:val="both"/>
              <w:rPr>
                <w:rFonts w:cs="Arial"/>
                <w:snapToGrid w:val="0"/>
                <w:szCs w:val="20"/>
              </w:rPr>
            </w:pPr>
          </w:p>
          <w:p w:rsidR="00BB09EC" w:rsidRPr="00A2450B" w:rsidRDefault="00887ED7" w:rsidP="00FE3B4A">
            <w:pPr>
              <w:overflowPunct w:val="0"/>
              <w:autoSpaceDE w:val="0"/>
              <w:autoSpaceDN w:val="0"/>
              <w:adjustRightInd w:val="0"/>
              <w:jc w:val="both"/>
              <w:textAlignment w:val="baseline"/>
              <w:rPr>
                <w:rFonts w:cs="Arial"/>
                <w:color w:val="000000"/>
                <w:szCs w:val="20"/>
              </w:rPr>
            </w:pPr>
            <w:r w:rsidRPr="00A2450B">
              <w:rPr>
                <w:rFonts w:cs="Arial"/>
                <w:color w:val="000000"/>
                <w:szCs w:val="20"/>
              </w:rPr>
              <w:t xml:space="preserve">Vlada Republike Slovenije </w:t>
            </w:r>
            <w:r w:rsidR="004F2C15" w:rsidRPr="00A2450B">
              <w:rPr>
                <w:rFonts w:cs="Arial"/>
                <w:color w:val="000000"/>
                <w:szCs w:val="20"/>
              </w:rPr>
              <w:t xml:space="preserve">je </w:t>
            </w:r>
            <w:r w:rsidR="002B5F19" w:rsidRPr="00A2450B">
              <w:rPr>
                <w:rFonts w:cs="Arial"/>
                <w:color w:val="000000"/>
                <w:szCs w:val="20"/>
              </w:rPr>
              <w:t xml:space="preserve">sprejela Akt o spremembah in dopolnitvah </w:t>
            </w:r>
            <w:r w:rsidR="00401DD6">
              <w:rPr>
                <w:rFonts w:cs="Arial"/>
                <w:color w:val="000000"/>
                <w:szCs w:val="20"/>
              </w:rPr>
              <w:t>A</w:t>
            </w:r>
            <w:r w:rsidR="002B5F19" w:rsidRPr="00A2450B">
              <w:rPr>
                <w:rFonts w:cs="Arial"/>
                <w:color w:val="000000"/>
                <w:szCs w:val="20"/>
              </w:rPr>
              <w:t>kta o ustanovitvi Sklada Republike Slovenije za nasledstvo, javnega sklada</w:t>
            </w:r>
            <w:r w:rsidR="00337D22">
              <w:rPr>
                <w:rFonts w:cs="Arial"/>
                <w:color w:val="000000"/>
                <w:szCs w:val="20"/>
              </w:rPr>
              <w:t xml:space="preserve">, </w:t>
            </w:r>
            <w:r w:rsidR="00F95F8C">
              <w:rPr>
                <w:rFonts w:cs="Arial"/>
                <w:color w:val="000000"/>
                <w:szCs w:val="20"/>
              </w:rPr>
              <w:t>in ga objavi v</w:t>
            </w:r>
            <w:r w:rsidR="00337D22">
              <w:rPr>
                <w:rFonts w:cs="Arial"/>
                <w:color w:val="000000"/>
                <w:szCs w:val="20"/>
              </w:rPr>
              <w:t xml:space="preserve"> Uradnem listu Republike Slovenije</w:t>
            </w:r>
            <w:r w:rsidR="002B5F19" w:rsidRPr="00A2450B">
              <w:rPr>
                <w:rFonts w:cs="Arial"/>
                <w:color w:val="000000"/>
                <w:szCs w:val="20"/>
              </w:rPr>
              <w:t xml:space="preserve">. </w:t>
            </w:r>
          </w:p>
          <w:p w:rsidR="00BA1506" w:rsidRPr="00BA1506" w:rsidRDefault="00BA1506" w:rsidP="003112C5">
            <w:pPr>
              <w:pStyle w:val="ListParagraph"/>
              <w:rPr>
                <w:rFonts w:cs="Arial"/>
                <w:color w:val="000000"/>
                <w:szCs w:val="20"/>
              </w:rPr>
            </w:pPr>
          </w:p>
          <w:p w:rsidR="00887ED7" w:rsidRPr="00013AD8" w:rsidRDefault="00887ED7" w:rsidP="00FE3B4A">
            <w:pPr>
              <w:overflowPunct w:val="0"/>
              <w:autoSpaceDE w:val="0"/>
              <w:autoSpaceDN w:val="0"/>
              <w:adjustRightInd w:val="0"/>
              <w:ind w:left="706"/>
              <w:jc w:val="both"/>
              <w:textAlignment w:val="baseline"/>
              <w:rPr>
                <w:rFonts w:cs="Arial"/>
                <w:color w:val="000000"/>
                <w:szCs w:val="20"/>
              </w:rPr>
            </w:pPr>
          </w:p>
          <w:p w:rsidR="00887ED7" w:rsidRPr="00013AD8" w:rsidRDefault="00887ED7" w:rsidP="00FE3B4A">
            <w:pPr>
              <w:suppressAutoHyphens/>
              <w:ind w:left="720"/>
              <w:jc w:val="both"/>
              <w:rPr>
                <w:rFonts w:cs="Arial"/>
                <w:szCs w:val="20"/>
              </w:rPr>
            </w:pPr>
          </w:p>
          <w:p w:rsidR="00887ED7" w:rsidRPr="00013AD8" w:rsidRDefault="00887ED7" w:rsidP="00FE3B4A">
            <w:pPr>
              <w:pStyle w:val="BodyText"/>
              <w:spacing w:after="0" w:line="260" w:lineRule="atLeast"/>
              <w:ind w:left="539"/>
              <w:rPr>
                <w:rFonts w:ascii="Arial" w:hAnsi="Arial" w:cs="Arial"/>
                <w:color w:val="000000"/>
                <w:sz w:val="20"/>
                <w:szCs w:val="20"/>
              </w:rPr>
            </w:pPr>
            <w:r w:rsidRPr="00013AD8">
              <w:rPr>
                <w:rFonts w:ascii="Arial" w:hAnsi="Arial" w:cs="Arial"/>
                <w:color w:val="000000"/>
                <w:sz w:val="20"/>
                <w:szCs w:val="20"/>
              </w:rPr>
              <w:t xml:space="preserve">                                                                            </w:t>
            </w:r>
            <w:r w:rsidR="00BE3AA0">
              <w:rPr>
                <w:rFonts w:ascii="Arial" w:hAnsi="Arial" w:cs="Arial"/>
                <w:color w:val="000000"/>
                <w:sz w:val="20"/>
                <w:szCs w:val="20"/>
              </w:rPr>
              <w:t xml:space="preserve">   </w:t>
            </w:r>
            <w:r w:rsidR="00961A53">
              <w:rPr>
                <w:rFonts w:ascii="Arial" w:hAnsi="Arial" w:cs="Arial"/>
                <w:color w:val="000000"/>
                <w:sz w:val="20"/>
                <w:szCs w:val="20"/>
              </w:rPr>
              <w:t xml:space="preserve">   </w:t>
            </w:r>
            <w:r w:rsidR="009F67E2">
              <w:rPr>
                <w:rFonts w:ascii="Arial" w:hAnsi="Arial" w:cs="Arial"/>
                <w:color w:val="000000"/>
                <w:sz w:val="20"/>
                <w:szCs w:val="20"/>
              </w:rPr>
              <w:t xml:space="preserve">  </w:t>
            </w:r>
            <w:r w:rsidR="00BE3AA0">
              <w:rPr>
                <w:rFonts w:ascii="Arial" w:hAnsi="Arial" w:cs="Arial"/>
                <w:color w:val="000000"/>
                <w:sz w:val="20"/>
                <w:szCs w:val="20"/>
              </w:rPr>
              <w:t>Stojan Tramte</w:t>
            </w:r>
          </w:p>
          <w:p w:rsidR="00887ED7" w:rsidRPr="00013AD8" w:rsidRDefault="00887ED7" w:rsidP="00FE3B4A">
            <w:pPr>
              <w:pStyle w:val="BodyText"/>
              <w:spacing w:after="0" w:line="260" w:lineRule="atLeast"/>
              <w:ind w:left="720"/>
              <w:rPr>
                <w:rFonts w:ascii="Arial" w:hAnsi="Arial" w:cs="Arial"/>
                <w:color w:val="000000"/>
                <w:sz w:val="20"/>
                <w:szCs w:val="20"/>
              </w:rPr>
            </w:pPr>
            <w:r w:rsidRPr="00013AD8">
              <w:rPr>
                <w:rFonts w:ascii="Arial" w:hAnsi="Arial" w:cs="Arial"/>
                <w:color w:val="000000"/>
                <w:sz w:val="20"/>
                <w:szCs w:val="20"/>
              </w:rPr>
              <w:t xml:space="preserve">                                                                         GENERALN</w:t>
            </w:r>
            <w:r w:rsidR="00BE3AA0">
              <w:rPr>
                <w:rFonts w:ascii="Arial" w:hAnsi="Arial" w:cs="Arial"/>
                <w:color w:val="000000"/>
                <w:sz w:val="20"/>
                <w:szCs w:val="20"/>
              </w:rPr>
              <w:t xml:space="preserve">I </w:t>
            </w:r>
            <w:r w:rsidRPr="00013AD8">
              <w:rPr>
                <w:rFonts w:ascii="Arial" w:hAnsi="Arial" w:cs="Arial"/>
                <w:color w:val="000000"/>
                <w:sz w:val="20"/>
                <w:szCs w:val="20"/>
              </w:rPr>
              <w:t>SEKRETAR</w:t>
            </w:r>
          </w:p>
          <w:p w:rsidR="00887ED7" w:rsidRPr="00013AD8" w:rsidRDefault="00887ED7" w:rsidP="00FE3B4A">
            <w:pPr>
              <w:rPr>
                <w:rFonts w:cs="Arial"/>
                <w:color w:val="000000"/>
                <w:szCs w:val="20"/>
              </w:rPr>
            </w:pPr>
          </w:p>
          <w:p w:rsidR="00887ED7" w:rsidRPr="00013AD8" w:rsidRDefault="00337D22" w:rsidP="00FE3B4A">
            <w:pPr>
              <w:rPr>
                <w:rFonts w:cs="Arial"/>
                <w:color w:val="000000"/>
                <w:szCs w:val="20"/>
              </w:rPr>
            </w:pPr>
            <w:r w:rsidRPr="00013AD8">
              <w:rPr>
                <w:rFonts w:cs="Arial"/>
                <w:color w:val="000000"/>
                <w:szCs w:val="20"/>
              </w:rPr>
              <w:t>PRILOG</w:t>
            </w:r>
            <w:r>
              <w:rPr>
                <w:rFonts w:cs="Arial"/>
                <w:color w:val="000000"/>
                <w:szCs w:val="20"/>
              </w:rPr>
              <w:t>I</w:t>
            </w:r>
            <w:r w:rsidR="00887ED7" w:rsidRPr="00013AD8">
              <w:rPr>
                <w:rFonts w:cs="Arial"/>
                <w:color w:val="000000"/>
                <w:szCs w:val="20"/>
              </w:rPr>
              <w:t>:</w:t>
            </w:r>
          </w:p>
          <w:p w:rsidR="00887ED7" w:rsidRDefault="00337D22" w:rsidP="00FE3B4A">
            <w:pPr>
              <w:pStyle w:val="ListParagraph"/>
              <w:numPr>
                <w:ilvl w:val="0"/>
                <w:numId w:val="4"/>
              </w:numPr>
              <w:rPr>
                <w:rFonts w:cs="Arial"/>
                <w:color w:val="000000"/>
                <w:szCs w:val="20"/>
              </w:rPr>
            </w:pPr>
            <w:r>
              <w:rPr>
                <w:rFonts w:cs="Arial"/>
                <w:color w:val="000000"/>
                <w:szCs w:val="20"/>
              </w:rPr>
              <w:t>A</w:t>
            </w:r>
            <w:r w:rsidRPr="00A2450B">
              <w:rPr>
                <w:rFonts w:cs="Arial"/>
                <w:color w:val="000000"/>
                <w:szCs w:val="20"/>
              </w:rPr>
              <w:t xml:space="preserve">kt </w:t>
            </w:r>
            <w:r w:rsidR="00A2450B" w:rsidRPr="00A2450B">
              <w:rPr>
                <w:rFonts w:cs="Arial"/>
                <w:color w:val="000000"/>
                <w:szCs w:val="20"/>
              </w:rPr>
              <w:t xml:space="preserve">o spremembah in dopolnitvah </w:t>
            </w:r>
            <w:r w:rsidR="003112C5">
              <w:rPr>
                <w:rFonts w:cs="Arial"/>
                <w:color w:val="000000"/>
                <w:szCs w:val="20"/>
              </w:rPr>
              <w:t>A</w:t>
            </w:r>
            <w:r w:rsidR="00A2450B" w:rsidRPr="00A2450B">
              <w:rPr>
                <w:rFonts w:cs="Arial"/>
                <w:color w:val="000000"/>
                <w:szCs w:val="20"/>
              </w:rPr>
              <w:t xml:space="preserve">kta o ustanovitvi Sklada Republike Slovenije za nasledstvo, javnega sklada  </w:t>
            </w:r>
          </w:p>
          <w:p w:rsidR="00A2450B" w:rsidRDefault="00337D22" w:rsidP="00FE3B4A">
            <w:pPr>
              <w:pStyle w:val="ListParagraph"/>
              <w:numPr>
                <w:ilvl w:val="0"/>
                <w:numId w:val="4"/>
              </w:numPr>
              <w:rPr>
                <w:rFonts w:cs="Arial"/>
                <w:color w:val="000000"/>
                <w:szCs w:val="20"/>
              </w:rPr>
            </w:pPr>
            <w:r>
              <w:rPr>
                <w:rFonts w:cs="Arial"/>
                <w:color w:val="000000"/>
                <w:szCs w:val="20"/>
              </w:rPr>
              <w:t>Obrazložitev</w:t>
            </w:r>
          </w:p>
          <w:p w:rsidR="00337D22" w:rsidRPr="00A2450B" w:rsidRDefault="00337D22" w:rsidP="00FE3B4A">
            <w:pPr>
              <w:pStyle w:val="ListParagraph"/>
              <w:ind w:left="720"/>
              <w:rPr>
                <w:rFonts w:cs="Arial"/>
                <w:color w:val="000000"/>
                <w:szCs w:val="20"/>
              </w:rPr>
            </w:pPr>
          </w:p>
          <w:p w:rsidR="00887ED7" w:rsidRPr="00013AD8" w:rsidRDefault="00887ED7" w:rsidP="00FE3B4A">
            <w:pPr>
              <w:tabs>
                <w:tab w:val="left" w:pos="180"/>
              </w:tabs>
              <w:jc w:val="both"/>
              <w:rPr>
                <w:rFonts w:cs="Arial"/>
                <w:snapToGrid w:val="0"/>
                <w:szCs w:val="20"/>
              </w:rPr>
            </w:pPr>
            <w:r w:rsidRPr="00013AD8">
              <w:rPr>
                <w:rFonts w:cs="Arial"/>
                <w:snapToGrid w:val="0"/>
                <w:szCs w:val="20"/>
              </w:rPr>
              <w:t>SKLEP PREJMEJO:</w:t>
            </w:r>
          </w:p>
          <w:p w:rsidR="00887ED7" w:rsidRPr="00013AD8" w:rsidRDefault="00887ED7" w:rsidP="00FE3B4A">
            <w:pPr>
              <w:pStyle w:val="ListParagraph"/>
              <w:numPr>
                <w:ilvl w:val="0"/>
                <w:numId w:val="9"/>
              </w:numPr>
              <w:tabs>
                <w:tab w:val="left" w:pos="180"/>
              </w:tabs>
              <w:autoSpaceDE w:val="0"/>
              <w:autoSpaceDN w:val="0"/>
              <w:adjustRightInd w:val="0"/>
              <w:jc w:val="both"/>
              <w:rPr>
                <w:rFonts w:cs="Arial"/>
                <w:szCs w:val="20"/>
                <w:lang w:eastAsia="sl-SI"/>
              </w:rPr>
            </w:pPr>
            <w:r w:rsidRPr="00013AD8">
              <w:rPr>
                <w:rFonts w:cs="Arial"/>
                <w:snapToGrid w:val="0"/>
                <w:szCs w:val="20"/>
              </w:rPr>
              <w:t>Ministrstvo za finance;</w:t>
            </w:r>
          </w:p>
          <w:p w:rsidR="00887ED7" w:rsidRPr="00013AD8" w:rsidRDefault="00887ED7" w:rsidP="00FE3B4A">
            <w:pPr>
              <w:pStyle w:val="ListParagraph"/>
              <w:numPr>
                <w:ilvl w:val="0"/>
                <w:numId w:val="9"/>
              </w:numPr>
              <w:tabs>
                <w:tab w:val="left" w:pos="180"/>
              </w:tabs>
              <w:autoSpaceDE w:val="0"/>
              <w:autoSpaceDN w:val="0"/>
              <w:adjustRightInd w:val="0"/>
              <w:jc w:val="both"/>
              <w:rPr>
                <w:rFonts w:cs="Arial"/>
                <w:szCs w:val="20"/>
                <w:lang w:eastAsia="sl-SI"/>
              </w:rPr>
            </w:pPr>
            <w:r w:rsidRPr="00013AD8">
              <w:rPr>
                <w:rFonts w:cs="Arial"/>
                <w:snapToGrid w:val="0"/>
                <w:szCs w:val="20"/>
              </w:rPr>
              <w:t>Sklad Republike Slovenije za nasledstvo</w:t>
            </w:r>
            <w:r w:rsidR="00337D22">
              <w:rPr>
                <w:rFonts w:cs="Arial"/>
                <w:snapToGrid w:val="0"/>
                <w:szCs w:val="20"/>
              </w:rPr>
              <w:t>, javni sklad</w:t>
            </w:r>
            <w:r w:rsidRPr="00013AD8">
              <w:rPr>
                <w:rFonts w:cs="Arial"/>
                <w:snapToGrid w:val="0"/>
                <w:szCs w:val="20"/>
              </w:rPr>
              <w:t>;</w:t>
            </w:r>
          </w:p>
          <w:p w:rsidR="00A2450B" w:rsidRDefault="00C06842" w:rsidP="00FE3B4A">
            <w:pPr>
              <w:pStyle w:val="ListParagraph"/>
              <w:numPr>
                <w:ilvl w:val="0"/>
                <w:numId w:val="9"/>
              </w:numPr>
              <w:tabs>
                <w:tab w:val="left" w:pos="180"/>
              </w:tabs>
              <w:autoSpaceDE w:val="0"/>
              <w:autoSpaceDN w:val="0"/>
              <w:adjustRightInd w:val="0"/>
              <w:jc w:val="both"/>
              <w:rPr>
                <w:rFonts w:cs="Arial"/>
                <w:snapToGrid w:val="0"/>
                <w:szCs w:val="20"/>
              </w:rPr>
            </w:pPr>
            <w:r>
              <w:rPr>
                <w:rFonts w:cs="Arial"/>
                <w:snapToGrid w:val="0"/>
                <w:szCs w:val="20"/>
              </w:rPr>
              <w:t>Generalni sekretariat Vlade Republike Slovenije</w:t>
            </w:r>
            <w:r w:rsidR="00A2450B">
              <w:rPr>
                <w:rFonts w:cs="Arial"/>
                <w:snapToGrid w:val="0"/>
                <w:szCs w:val="20"/>
              </w:rPr>
              <w:t>;</w:t>
            </w:r>
          </w:p>
          <w:p w:rsidR="00887ED7" w:rsidRDefault="00A2450B" w:rsidP="00FE3B4A">
            <w:pPr>
              <w:pStyle w:val="ListParagraph"/>
              <w:numPr>
                <w:ilvl w:val="0"/>
                <w:numId w:val="9"/>
              </w:numPr>
              <w:tabs>
                <w:tab w:val="left" w:pos="180"/>
              </w:tabs>
              <w:autoSpaceDE w:val="0"/>
              <w:autoSpaceDN w:val="0"/>
              <w:adjustRightInd w:val="0"/>
              <w:jc w:val="both"/>
              <w:rPr>
                <w:rFonts w:cs="Arial"/>
                <w:snapToGrid w:val="0"/>
                <w:szCs w:val="20"/>
              </w:rPr>
            </w:pPr>
            <w:r>
              <w:rPr>
                <w:rFonts w:cs="Arial"/>
                <w:snapToGrid w:val="0"/>
                <w:szCs w:val="20"/>
              </w:rPr>
              <w:t>Služba Vlade RS za zakonodajo</w:t>
            </w:r>
            <w:r w:rsidR="00C06842">
              <w:rPr>
                <w:rFonts w:cs="Arial"/>
                <w:snapToGrid w:val="0"/>
                <w:szCs w:val="20"/>
              </w:rPr>
              <w:t>.</w:t>
            </w:r>
          </w:p>
          <w:p w:rsidR="00337D22" w:rsidRPr="00C06842" w:rsidRDefault="00337D22" w:rsidP="00FE3B4A">
            <w:pPr>
              <w:pStyle w:val="ListParagraph"/>
              <w:tabs>
                <w:tab w:val="left" w:pos="180"/>
              </w:tabs>
              <w:autoSpaceDE w:val="0"/>
              <w:autoSpaceDN w:val="0"/>
              <w:adjustRightInd w:val="0"/>
              <w:spacing w:line="240" w:lineRule="auto"/>
              <w:ind w:left="720"/>
              <w:jc w:val="both"/>
              <w:rPr>
                <w:rFonts w:cs="Arial"/>
                <w:snapToGrid w:val="0"/>
                <w:szCs w:val="20"/>
              </w:rPr>
            </w:pPr>
          </w:p>
        </w:tc>
      </w:tr>
      <w:tr w:rsidR="00887ED7" w:rsidRPr="00013AD8" w:rsidTr="00C9085D">
        <w:tc>
          <w:tcPr>
            <w:tcW w:w="8755" w:type="dxa"/>
            <w:gridSpan w:val="6"/>
          </w:tcPr>
          <w:p w:rsidR="00887ED7" w:rsidRPr="00E60365" w:rsidRDefault="00887ED7" w:rsidP="00BE3AA0">
            <w:pPr>
              <w:pStyle w:val="Oddelek"/>
              <w:numPr>
                <w:ilvl w:val="0"/>
                <w:numId w:val="0"/>
              </w:numPr>
              <w:spacing w:before="0" w:after="0" w:line="260" w:lineRule="exact"/>
              <w:jc w:val="left"/>
              <w:rPr>
                <w:rFonts w:cs="Arial"/>
                <w:lang w:eastAsia="sl-SI"/>
              </w:rPr>
            </w:pPr>
            <w:r w:rsidRPr="00E60365">
              <w:rPr>
                <w:rFonts w:cs="Arial"/>
                <w:lang w:eastAsia="sl-SI"/>
              </w:rPr>
              <w:t>2. Predlog za obravnavo predloga zakona po nujnem ali skrajšanem postopku v državnem zb</w:t>
            </w:r>
            <w:r w:rsidR="00BE3AA0">
              <w:rPr>
                <w:rFonts w:cs="Arial"/>
                <w:lang w:eastAsia="sl-SI"/>
              </w:rPr>
              <w:t xml:space="preserve">oru z obrazložitvijo razlogov: </w:t>
            </w:r>
          </w:p>
        </w:tc>
      </w:tr>
      <w:tr w:rsidR="00BE3AA0" w:rsidRPr="00013AD8" w:rsidTr="00C9085D">
        <w:tc>
          <w:tcPr>
            <w:tcW w:w="8755" w:type="dxa"/>
            <w:gridSpan w:val="6"/>
          </w:tcPr>
          <w:p w:rsidR="00BE3AA0" w:rsidRPr="00E60365" w:rsidRDefault="00BE3AA0" w:rsidP="00BE3AA0">
            <w:pPr>
              <w:pStyle w:val="Oddelek"/>
              <w:numPr>
                <w:ilvl w:val="0"/>
                <w:numId w:val="0"/>
              </w:numPr>
              <w:spacing w:before="0" w:after="0" w:line="260" w:lineRule="exact"/>
              <w:jc w:val="left"/>
              <w:rPr>
                <w:rFonts w:cs="Arial"/>
                <w:lang w:eastAsia="sl-SI"/>
              </w:rPr>
            </w:pPr>
            <w:r>
              <w:rPr>
                <w:rFonts w:cs="Arial"/>
                <w:lang w:eastAsia="sl-SI"/>
              </w:rPr>
              <w:t>/</w:t>
            </w:r>
          </w:p>
        </w:tc>
      </w:tr>
      <w:tr w:rsidR="00887ED7" w:rsidRPr="00013AD8" w:rsidTr="00C9085D">
        <w:tc>
          <w:tcPr>
            <w:tcW w:w="8755" w:type="dxa"/>
            <w:gridSpan w:val="6"/>
          </w:tcPr>
          <w:p w:rsidR="00887ED7" w:rsidRPr="00E60365" w:rsidRDefault="00887ED7" w:rsidP="00BE3AA0">
            <w:pPr>
              <w:pStyle w:val="Oddelek"/>
              <w:numPr>
                <w:ilvl w:val="0"/>
                <w:numId w:val="0"/>
              </w:numPr>
              <w:spacing w:before="0" w:after="0" w:line="260" w:lineRule="exact"/>
              <w:jc w:val="left"/>
              <w:rPr>
                <w:rFonts w:cs="Arial"/>
                <w:lang w:eastAsia="sl-SI"/>
              </w:rPr>
            </w:pPr>
            <w:proofErr w:type="spellStart"/>
            <w:r w:rsidRPr="00E60365">
              <w:rPr>
                <w:rFonts w:cs="Arial"/>
                <w:lang w:eastAsia="sl-SI"/>
              </w:rPr>
              <w:t>3.a</w:t>
            </w:r>
            <w:proofErr w:type="spellEnd"/>
            <w:r w:rsidRPr="00E60365">
              <w:rPr>
                <w:rFonts w:cs="Arial"/>
                <w:lang w:eastAsia="sl-SI"/>
              </w:rPr>
              <w:t xml:space="preserve"> Osebe, odgovorne za strokovno pripravo in usklajenost gradiva:</w:t>
            </w:r>
          </w:p>
        </w:tc>
      </w:tr>
      <w:tr w:rsidR="00887ED7" w:rsidRPr="00013AD8" w:rsidTr="00C9085D">
        <w:tc>
          <w:tcPr>
            <w:tcW w:w="8755" w:type="dxa"/>
            <w:gridSpan w:val="6"/>
          </w:tcPr>
          <w:p w:rsidR="00887ED7" w:rsidRPr="003722F1" w:rsidRDefault="00887ED7" w:rsidP="00C82CBD">
            <w:pPr>
              <w:pStyle w:val="ListParagraph"/>
              <w:numPr>
                <w:ilvl w:val="0"/>
                <w:numId w:val="10"/>
              </w:numPr>
              <w:spacing w:line="240" w:lineRule="auto"/>
              <w:rPr>
                <w:szCs w:val="20"/>
              </w:rPr>
            </w:pPr>
            <w:r w:rsidRPr="003722F1">
              <w:rPr>
                <w:szCs w:val="20"/>
              </w:rPr>
              <w:t>Urška Cvelbar, generalna direktorica Direktorata za finančni sistem, Ministrstvo za finance;</w:t>
            </w:r>
          </w:p>
          <w:p w:rsidR="00D62CB7" w:rsidRPr="00D62CB7" w:rsidRDefault="00887ED7" w:rsidP="00C82CBD">
            <w:pPr>
              <w:pStyle w:val="ListParagraph"/>
              <w:numPr>
                <w:ilvl w:val="0"/>
                <w:numId w:val="10"/>
              </w:numPr>
              <w:spacing w:line="240" w:lineRule="auto"/>
              <w:rPr>
                <w:szCs w:val="20"/>
              </w:rPr>
            </w:pPr>
            <w:r w:rsidRPr="00013AD8">
              <w:rPr>
                <w:bCs/>
                <w:szCs w:val="20"/>
              </w:rPr>
              <w:t>Andrej Kavčič, vodja Sektorja za mednarodne finančne</w:t>
            </w:r>
            <w:r w:rsidR="001F44C6">
              <w:rPr>
                <w:bCs/>
                <w:szCs w:val="20"/>
              </w:rPr>
              <w:t xml:space="preserve"> odnose, Ministrstvo za finance</w:t>
            </w:r>
            <w:r w:rsidR="00D62CB7">
              <w:rPr>
                <w:bCs/>
                <w:szCs w:val="20"/>
              </w:rPr>
              <w:t>;</w:t>
            </w:r>
          </w:p>
          <w:p w:rsidR="00711632" w:rsidRPr="00711632" w:rsidRDefault="00D62CB7" w:rsidP="00C82CBD">
            <w:pPr>
              <w:pStyle w:val="ListParagraph"/>
              <w:numPr>
                <w:ilvl w:val="0"/>
                <w:numId w:val="10"/>
              </w:numPr>
              <w:spacing w:line="240" w:lineRule="auto"/>
              <w:rPr>
                <w:szCs w:val="20"/>
              </w:rPr>
            </w:pPr>
            <w:r>
              <w:rPr>
                <w:bCs/>
                <w:szCs w:val="20"/>
              </w:rPr>
              <w:lastRenderedPageBreak/>
              <w:t>Barbara Knapič Navarrete, podsekretarka, Ministrstvo za finance</w:t>
            </w:r>
            <w:r w:rsidR="00711632">
              <w:rPr>
                <w:bCs/>
                <w:szCs w:val="20"/>
              </w:rPr>
              <w:t>;</w:t>
            </w:r>
          </w:p>
          <w:p w:rsidR="00887ED7" w:rsidRPr="001F44C6" w:rsidRDefault="00711632" w:rsidP="00BE3AA0">
            <w:pPr>
              <w:pStyle w:val="ListParagraph"/>
              <w:numPr>
                <w:ilvl w:val="0"/>
                <w:numId w:val="10"/>
              </w:numPr>
              <w:spacing w:line="240" w:lineRule="auto"/>
              <w:rPr>
                <w:szCs w:val="20"/>
              </w:rPr>
            </w:pPr>
            <w:r>
              <w:rPr>
                <w:bCs/>
                <w:szCs w:val="20"/>
              </w:rPr>
              <w:t xml:space="preserve">Igor Tavzes, </w:t>
            </w:r>
            <w:r w:rsidR="00BE3AA0">
              <w:rPr>
                <w:bCs/>
                <w:szCs w:val="20"/>
              </w:rPr>
              <w:t>podsekretar</w:t>
            </w:r>
            <w:r>
              <w:rPr>
                <w:bCs/>
                <w:szCs w:val="20"/>
              </w:rPr>
              <w:t>, Ministrstvo za finance</w:t>
            </w:r>
            <w:r w:rsidR="001F44C6">
              <w:rPr>
                <w:bCs/>
                <w:szCs w:val="20"/>
              </w:rPr>
              <w:t>.</w:t>
            </w:r>
          </w:p>
        </w:tc>
      </w:tr>
      <w:tr w:rsidR="00887ED7" w:rsidRPr="00013AD8" w:rsidTr="00C9085D">
        <w:tc>
          <w:tcPr>
            <w:tcW w:w="8755" w:type="dxa"/>
            <w:gridSpan w:val="6"/>
          </w:tcPr>
          <w:p w:rsidR="00887ED7" w:rsidRPr="00C9085D" w:rsidRDefault="00887ED7" w:rsidP="00BE3AA0">
            <w:pPr>
              <w:pStyle w:val="Oddelek"/>
              <w:numPr>
                <w:ilvl w:val="0"/>
                <w:numId w:val="0"/>
              </w:numPr>
              <w:spacing w:before="0" w:after="0" w:line="260" w:lineRule="exact"/>
              <w:jc w:val="left"/>
              <w:rPr>
                <w:rFonts w:cs="Arial"/>
                <w:lang w:eastAsia="sl-SI"/>
              </w:rPr>
            </w:pPr>
            <w:proofErr w:type="spellStart"/>
            <w:r w:rsidRPr="00C9085D">
              <w:rPr>
                <w:rFonts w:cs="Arial"/>
                <w:lang w:eastAsia="sl-SI"/>
              </w:rPr>
              <w:lastRenderedPageBreak/>
              <w:t>3.b</w:t>
            </w:r>
            <w:proofErr w:type="spellEnd"/>
            <w:r w:rsidRPr="00C9085D">
              <w:rPr>
                <w:rFonts w:cs="Arial"/>
                <w:lang w:eastAsia="sl-SI"/>
              </w:rPr>
              <w:t xml:space="preserve"> Zunanji strokovnjaki, ki so sodelovali pri pripra</w:t>
            </w:r>
            <w:r w:rsidR="00BE3AA0">
              <w:rPr>
                <w:rFonts w:cs="Arial"/>
                <w:lang w:eastAsia="sl-SI"/>
              </w:rPr>
              <w:t xml:space="preserve">vi dela ali celotnega gradiva: </w:t>
            </w:r>
          </w:p>
        </w:tc>
      </w:tr>
      <w:tr w:rsidR="00887ED7" w:rsidRPr="00013AD8" w:rsidTr="00C9085D">
        <w:tc>
          <w:tcPr>
            <w:tcW w:w="8755" w:type="dxa"/>
            <w:gridSpan w:val="6"/>
          </w:tcPr>
          <w:p w:rsidR="00887ED7" w:rsidRPr="00013AD8" w:rsidRDefault="00BE3AA0" w:rsidP="00BE3AA0">
            <w:pPr>
              <w:pStyle w:val="Oddelek"/>
              <w:numPr>
                <w:ilvl w:val="0"/>
                <w:numId w:val="0"/>
              </w:numPr>
              <w:spacing w:before="0" w:after="0" w:line="260" w:lineRule="exact"/>
              <w:jc w:val="both"/>
              <w:rPr>
                <w:rFonts w:cs="Arial"/>
                <w:b w:val="0"/>
                <w:lang w:eastAsia="sl-SI"/>
              </w:rPr>
            </w:pPr>
            <w:r>
              <w:rPr>
                <w:rFonts w:cs="Arial"/>
                <w:b w:val="0"/>
                <w:lang w:eastAsia="sl-SI"/>
              </w:rPr>
              <w:t>/</w:t>
            </w:r>
          </w:p>
        </w:tc>
      </w:tr>
      <w:tr w:rsidR="00887ED7" w:rsidRPr="00013AD8" w:rsidTr="00C9085D">
        <w:tc>
          <w:tcPr>
            <w:tcW w:w="8755" w:type="dxa"/>
            <w:gridSpan w:val="6"/>
          </w:tcPr>
          <w:p w:rsidR="00887ED7" w:rsidRPr="00C9085D" w:rsidRDefault="00887ED7" w:rsidP="00BE3AA0">
            <w:pPr>
              <w:pStyle w:val="Oddelek"/>
              <w:numPr>
                <w:ilvl w:val="0"/>
                <w:numId w:val="0"/>
              </w:numPr>
              <w:spacing w:before="0" w:after="0" w:line="260" w:lineRule="exact"/>
              <w:jc w:val="left"/>
              <w:rPr>
                <w:rFonts w:cs="Arial"/>
                <w:lang w:eastAsia="sl-SI"/>
              </w:rPr>
            </w:pPr>
            <w:r w:rsidRPr="00C9085D">
              <w:rPr>
                <w:rFonts w:cs="Arial"/>
                <w:lang w:eastAsia="sl-SI"/>
              </w:rPr>
              <w:t xml:space="preserve">4. Predstavniki vlade, ki bodo sodelovali pri delu Državnega zbora: </w:t>
            </w:r>
          </w:p>
        </w:tc>
      </w:tr>
      <w:tr w:rsidR="00887ED7" w:rsidRPr="00013AD8" w:rsidTr="00C9085D">
        <w:tc>
          <w:tcPr>
            <w:tcW w:w="8755" w:type="dxa"/>
            <w:gridSpan w:val="6"/>
          </w:tcPr>
          <w:p w:rsidR="00887ED7" w:rsidRPr="00323B02" w:rsidRDefault="00BE3AA0" w:rsidP="00866193">
            <w:pPr>
              <w:pStyle w:val="Oddelek"/>
              <w:numPr>
                <w:ilvl w:val="0"/>
                <w:numId w:val="0"/>
              </w:numPr>
              <w:spacing w:before="0" w:after="0" w:line="260" w:lineRule="exact"/>
              <w:jc w:val="left"/>
              <w:rPr>
                <w:rFonts w:cs="Arial"/>
                <w:b w:val="0"/>
                <w:lang w:eastAsia="sl-SI"/>
              </w:rPr>
            </w:pPr>
            <w:r>
              <w:rPr>
                <w:rFonts w:cs="Arial"/>
                <w:b w:val="0"/>
                <w:lang w:eastAsia="sl-SI"/>
              </w:rPr>
              <w:t>/</w:t>
            </w:r>
          </w:p>
        </w:tc>
      </w:tr>
      <w:tr w:rsidR="00887ED7" w:rsidRPr="00013AD8" w:rsidTr="00C9085D">
        <w:tc>
          <w:tcPr>
            <w:tcW w:w="8755" w:type="dxa"/>
            <w:gridSpan w:val="6"/>
          </w:tcPr>
          <w:p w:rsidR="00887ED7" w:rsidRPr="00C9085D" w:rsidRDefault="00866193" w:rsidP="00BE3AA0">
            <w:pPr>
              <w:pStyle w:val="Oddelek"/>
              <w:numPr>
                <w:ilvl w:val="0"/>
                <w:numId w:val="0"/>
              </w:numPr>
              <w:spacing w:before="0" w:after="0" w:line="260" w:lineRule="exact"/>
              <w:jc w:val="left"/>
              <w:rPr>
                <w:rFonts w:cs="Arial"/>
                <w:lang w:eastAsia="sl-SI"/>
              </w:rPr>
            </w:pPr>
            <w:r>
              <w:rPr>
                <w:rFonts w:cs="Arial"/>
                <w:lang w:eastAsia="sl-SI"/>
              </w:rPr>
              <w:t xml:space="preserve">5. Kratek povzetek gradiva: </w:t>
            </w:r>
          </w:p>
        </w:tc>
      </w:tr>
      <w:tr w:rsidR="00BE3AA0" w:rsidRPr="00013AD8" w:rsidTr="00C9085D">
        <w:tc>
          <w:tcPr>
            <w:tcW w:w="8755" w:type="dxa"/>
            <w:gridSpan w:val="6"/>
          </w:tcPr>
          <w:p w:rsidR="00BE3AA0" w:rsidRPr="00C9085D" w:rsidRDefault="00BE3AA0" w:rsidP="00BE3AA0">
            <w:pPr>
              <w:pStyle w:val="Oddelek"/>
              <w:numPr>
                <w:ilvl w:val="0"/>
                <w:numId w:val="0"/>
              </w:numPr>
              <w:spacing w:before="0" w:after="0" w:line="260" w:lineRule="exact"/>
              <w:jc w:val="left"/>
              <w:rPr>
                <w:rFonts w:cs="Arial"/>
                <w:lang w:eastAsia="sl-SI"/>
              </w:rPr>
            </w:pPr>
            <w:r>
              <w:rPr>
                <w:rFonts w:cs="Arial"/>
                <w:b w:val="0"/>
                <w:lang w:eastAsia="sl-SI"/>
              </w:rPr>
              <w:t>/</w:t>
            </w:r>
          </w:p>
        </w:tc>
      </w:tr>
      <w:tr w:rsidR="00887ED7" w:rsidRPr="00013AD8" w:rsidTr="00C9085D">
        <w:tc>
          <w:tcPr>
            <w:tcW w:w="8755" w:type="dxa"/>
            <w:gridSpan w:val="6"/>
          </w:tcPr>
          <w:p w:rsidR="00887ED7" w:rsidRPr="00C9085D" w:rsidRDefault="00887ED7" w:rsidP="00BE3AA0">
            <w:pPr>
              <w:pStyle w:val="Oddelek"/>
              <w:numPr>
                <w:ilvl w:val="0"/>
                <w:numId w:val="0"/>
              </w:numPr>
              <w:spacing w:before="0" w:after="0" w:line="260" w:lineRule="exact"/>
              <w:jc w:val="left"/>
              <w:rPr>
                <w:rFonts w:cs="Arial"/>
                <w:lang w:eastAsia="sl-SI"/>
              </w:rPr>
            </w:pPr>
            <w:r w:rsidRPr="00C9085D">
              <w:rPr>
                <w:rFonts w:cs="Arial"/>
                <w:lang w:eastAsia="sl-SI"/>
              </w:rPr>
              <w:t>6. Presoja posledic za:</w:t>
            </w:r>
          </w:p>
        </w:tc>
      </w:tr>
      <w:tr w:rsidR="00887ED7" w:rsidRPr="00013AD8" w:rsidTr="00C9085D">
        <w:tc>
          <w:tcPr>
            <w:tcW w:w="2069" w:type="dxa"/>
            <w:gridSpan w:val="2"/>
          </w:tcPr>
          <w:p w:rsidR="00887ED7" w:rsidRPr="00D854A6" w:rsidRDefault="00887ED7" w:rsidP="001E7F4D">
            <w:pPr>
              <w:pStyle w:val="Neotevilenodstavek"/>
              <w:spacing w:line="240" w:lineRule="auto"/>
              <w:ind w:left="360"/>
              <w:rPr>
                <w:rFonts w:cs="Arial"/>
                <w:iCs/>
                <w:sz w:val="20"/>
              </w:rPr>
            </w:pPr>
            <w:r w:rsidRPr="00D854A6">
              <w:rPr>
                <w:rFonts w:cs="Arial"/>
                <w:iCs/>
                <w:sz w:val="20"/>
              </w:rPr>
              <w:t>a)</w:t>
            </w:r>
          </w:p>
        </w:tc>
        <w:tc>
          <w:tcPr>
            <w:tcW w:w="5459" w:type="dxa"/>
            <w:gridSpan w:val="3"/>
          </w:tcPr>
          <w:p w:rsidR="00887ED7" w:rsidRPr="00D854A6" w:rsidRDefault="00887ED7" w:rsidP="00BE03D5">
            <w:pPr>
              <w:pStyle w:val="Neotevilenodstavek"/>
              <w:spacing w:line="240" w:lineRule="auto"/>
              <w:rPr>
                <w:rFonts w:cs="Arial"/>
                <w:sz w:val="20"/>
              </w:rPr>
            </w:pPr>
            <w:r w:rsidRPr="00D854A6">
              <w:rPr>
                <w:rFonts w:cs="Arial"/>
                <w:sz w:val="20"/>
              </w:rPr>
              <w:t>javnofinančna sredstva v višini, večji od 40.000 EUR v tekočem in naslednjih treh letih</w:t>
            </w:r>
          </w:p>
        </w:tc>
        <w:tc>
          <w:tcPr>
            <w:tcW w:w="1227" w:type="dxa"/>
          </w:tcPr>
          <w:p w:rsidR="00887ED7" w:rsidRPr="00D854A6" w:rsidRDefault="00245318" w:rsidP="00D13EA8">
            <w:pPr>
              <w:pStyle w:val="Neotevilenodstavek"/>
              <w:spacing w:line="240" w:lineRule="auto"/>
              <w:jc w:val="center"/>
              <w:rPr>
                <w:rFonts w:cs="Arial"/>
                <w:iCs/>
                <w:sz w:val="20"/>
              </w:rPr>
            </w:pPr>
            <w:r>
              <w:rPr>
                <w:rFonts w:cs="Arial"/>
                <w:sz w:val="20"/>
              </w:rPr>
              <w:t>NE</w:t>
            </w:r>
            <w:r w:rsidR="00887ED7" w:rsidRPr="00D854A6">
              <w:rPr>
                <w:rFonts w:cs="Arial"/>
                <w:sz w:val="20"/>
              </w:rPr>
              <w:t xml:space="preserve"> </w:t>
            </w:r>
          </w:p>
        </w:tc>
      </w:tr>
      <w:tr w:rsidR="00887ED7" w:rsidRPr="00013AD8" w:rsidTr="00C9085D">
        <w:tc>
          <w:tcPr>
            <w:tcW w:w="2069" w:type="dxa"/>
            <w:gridSpan w:val="2"/>
          </w:tcPr>
          <w:p w:rsidR="00887ED7" w:rsidRPr="00D854A6" w:rsidRDefault="00887ED7" w:rsidP="001E7F4D">
            <w:pPr>
              <w:pStyle w:val="Neotevilenodstavek"/>
              <w:spacing w:line="240" w:lineRule="auto"/>
              <w:ind w:left="360"/>
              <w:rPr>
                <w:rFonts w:cs="Arial"/>
                <w:iCs/>
                <w:sz w:val="20"/>
              </w:rPr>
            </w:pPr>
            <w:r w:rsidRPr="00D854A6">
              <w:rPr>
                <w:rFonts w:cs="Arial"/>
                <w:iCs/>
                <w:sz w:val="20"/>
              </w:rPr>
              <w:t>b)</w:t>
            </w:r>
          </w:p>
        </w:tc>
        <w:tc>
          <w:tcPr>
            <w:tcW w:w="5459" w:type="dxa"/>
            <w:gridSpan w:val="3"/>
          </w:tcPr>
          <w:p w:rsidR="00887ED7" w:rsidRPr="00D854A6" w:rsidRDefault="00887ED7" w:rsidP="001E7F4D">
            <w:pPr>
              <w:pStyle w:val="Neotevilenodstavek"/>
              <w:spacing w:line="240" w:lineRule="auto"/>
              <w:rPr>
                <w:rFonts w:cs="Arial"/>
                <w:iCs/>
                <w:sz w:val="20"/>
              </w:rPr>
            </w:pPr>
            <w:r w:rsidRPr="00D854A6">
              <w:rPr>
                <w:rFonts w:cs="Arial"/>
                <w:bCs/>
                <w:sz w:val="20"/>
              </w:rPr>
              <w:t>usklajenost slovenskega pravnega reda s pravnim redom Evropske unije</w:t>
            </w:r>
          </w:p>
        </w:tc>
        <w:tc>
          <w:tcPr>
            <w:tcW w:w="1227" w:type="dxa"/>
          </w:tcPr>
          <w:p w:rsidR="00887ED7" w:rsidRPr="00D854A6" w:rsidRDefault="00887ED7" w:rsidP="001E7F4D">
            <w:pPr>
              <w:pStyle w:val="Neotevilenodstavek"/>
              <w:spacing w:line="240" w:lineRule="auto"/>
              <w:jc w:val="center"/>
              <w:rPr>
                <w:rFonts w:cs="Arial"/>
                <w:iCs/>
                <w:sz w:val="20"/>
              </w:rPr>
            </w:pPr>
            <w:r w:rsidRPr="00D854A6">
              <w:rPr>
                <w:rFonts w:cs="Arial"/>
                <w:sz w:val="20"/>
              </w:rPr>
              <w:t>NE</w:t>
            </w:r>
          </w:p>
        </w:tc>
      </w:tr>
      <w:tr w:rsidR="00887ED7" w:rsidRPr="00013AD8" w:rsidTr="00C9085D">
        <w:tc>
          <w:tcPr>
            <w:tcW w:w="2069" w:type="dxa"/>
            <w:gridSpan w:val="2"/>
          </w:tcPr>
          <w:p w:rsidR="00887ED7" w:rsidRPr="00D854A6" w:rsidRDefault="00887ED7" w:rsidP="001E7F4D">
            <w:pPr>
              <w:pStyle w:val="Neotevilenodstavek"/>
              <w:spacing w:line="240" w:lineRule="auto"/>
              <w:ind w:left="360"/>
              <w:rPr>
                <w:rFonts w:cs="Arial"/>
                <w:iCs/>
                <w:sz w:val="20"/>
              </w:rPr>
            </w:pPr>
            <w:r w:rsidRPr="00D854A6">
              <w:rPr>
                <w:rFonts w:cs="Arial"/>
                <w:iCs/>
                <w:sz w:val="20"/>
              </w:rPr>
              <w:t>c)</w:t>
            </w:r>
          </w:p>
        </w:tc>
        <w:tc>
          <w:tcPr>
            <w:tcW w:w="5459" w:type="dxa"/>
            <w:gridSpan w:val="3"/>
          </w:tcPr>
          <w:p w:rsidR="00887ED7" w:rsidRPr="00D854A6" w:rsidRDefault="00887ED7" w:rsidP="001E7F4D">
            <w:pPr>
              <w:pStyle w:val="Neotevilenodstavek"/>
              <w:spacing w:line="240" w:lineRule="auto"/>
              <w:rPr>
                <w:rFonts w:cs="Arial"/>
                <w:iCs/>
                <w:sz w:val="20"/>
              </w:rPr>
            </w:pPr>
            <w:r w:rsidRPr="00D854A6">
              <w:rPr>
                <w:rFonts w:cs="Arial"/>
                <w:sz w:val="20"/>
              </w:rPr>
              <w:t>administrativne posledice</w:t>
            </w:r>
          </w:p>
        </w:tc>
        <w:tc>
          <w:tcPr>
            <w:tcW w:w="1227" w:type="dxa"/>
          </w:tcPr>
          <w:p w:rsidR="00887ED7" w:rsidRPr="00D854A6" w:rsidRDefault="00887ED7" w:rsidP="001E7F4D">
            <w:pPr>
              <w:pStyle w:val="Neotevilenodstavek"/>
              <w:spacing w:line="240" w:lineRule="auto"/>
              <w:jc w:val="center"/>
              <w:rPr>
                <w:rFonts w:cs="Arial"/>
                <w:iCs/>
                <w:sz w:val="20"/>
              </w:rPr>
            </w:pPr>
            <w:r w:rsidRPr="00D854A6">
              <w:rPr>
                <w:rFonts w:cs="Arial"/>
                <w:sz w:val="20"/>
              </w:rPr>
              <w:t>NE</w:t>
            </w:r>
          </w:p>
        </w:tc>
      </w:tr>
      <w:tr w:rsidR="00887ED7" w:rsidRPr="00013AD8" w:rsidTr="00C9085D">
        <w:tc>
          <w:tcPr>
            <w:tcW w:w="2069" w:type="dxa"/>
            <w:gridSpan w:val="2"/>
          </w:tcPr>
          <w:p w:rsidR="00887ED7" w:rsidRPr="00D854A6" w:rsidRDefault="00887ED7" w:rsidP="001E7F4D">
            <w:pPr>
              <w:pStyle w:val="Neotevilenodstavek"/>
              <w:spacing w:line="240" w:lineRule="auto"/>
              <w:ind w:left="360"/>
              <w:rPr>
                <w:rFonts w:cs="Arial"/>
                <w:iCs/>
                <w:sz w:val="20"/>
              </w:rPr>
            </w:pPr>
            <w:r w:rsidRPr="00D854A6">
              <w:rPr>
                <w:rFonts w:cs="Arial"/>
                <w:iCs/>
                <w:sz w:val="20"/>
              </w:rPr>
              <w:t>č)</w:t>
            </w:r>
          </w:p>
        </w:tc>
        <w:tc>
          <w:tcPr>
            <w:tcW w:w="5459" w:type="dxa"/>
            <w:gridSpan w:val="3"/>
          </w:tcPr>
          <w:p w:rsidR="00887ED7" w:rsidRPr="00D854A6" w:rsidRDefault="00887ED7" w:rsidP="001E7F4D">
            <w:pPr>
              <w:pStyle w:val="Neotevilenodstavek"/>
              <w:spacing w:line="240" w:lineRule="auto"/>
              <w:rPr>
                <w:rFonts w:cs="Arial"/>
                <w:bCs/>
                <w:sz w:val="20"/>
              </w:rPr>
            </w:pPr>
            <w:r w:rsidRPr="00D854A6">
              <w:rPr>
                <w:rFonts w:cs="Arial"/>
                <w:sz w:val="20"/>
              </w:rPr>
              <w:t xml:space="preserve">gospodarstvo, posebej </w:t>
            </w:r>
            <w:r w:rsidRPr="00D854A6">
              <w:rPr>
                <w:rFonts w:cs="Arial"/>
                <w:bCs/>
                <w:sz w:val="20"/>
              </w:rPr>
              <w:t>na mala in srednja podjetja ter konkurenčnost podjetij</w:t>
            </w:r>
          </w:p>
        </w:tc>
        <w:tc>
          <w:tcPr>
            <w:tcW w:w="1227" w:type="dxa"/>
          </w:tcPr>
          <w:p w:rsidR="00887ED7" w:rsidRPr="00D854A6" w:rsidRDefault="00887ED7" w:rsidP="001E7F4D">
            <w:pPr>
              <w:pStyle w:val="Neotevilenodstavek"/>
              <w:spacing w:line="240" w:lineRule="auto"/>
              <w:jc w:val="center"/>
              <w:rPr>
                <w:rFonts w:cs="Arial"/>
                <w:iCs/>
                <w:sz w:val="20"/>
              </w:rPr>
            </w:pPr>
            <w:r w:rsidRPr="00D854A6">
              <w:rPr>
                <w:rFonts w:cs="Arial"/>
                <w:sz w:val="20"/>
              </w:rPr>
              <w:t>NE</w:t>
            </w:r>
          </w:p>
        </w:tc>
      </w:tr>
      <w:tr w:rsidR="00887ED7" w:rsidRPr="00013AD8" w:rsidTr="00C9085D">
        <w:tc>
          <w:tcPr>
            <w:tcW w:w="2069" w:type="dxa"/>
            <w:gridSpan w:val="2"/>
          </w:tcPr>
          <w:p w:rsidR="00887ED7" w:rsidRPr="00D854A6" w:rsidRDefault="00887ED7" w:rsidP="001E7F4D">
            <w:pPr>
              <w:pStyle w:val="Neotevilenodstavek"/>
              <w:spacing w:line="240" w:lineRule="auto"/>
              <w:ind w:left="360"/>
              <w:rPr>
                <w:rFonts w:cs="Arial"/>
                <w:iCs/>
                <w:sz w:val="20"/>
              </w:rPr>
            </w:pPr>
            <w:r w:rsidRPr="00D854A6">
              <w:rPr>
                <w:rFonts w:cs="Arial"/>
                <w:iCs/>
                <w:sz w:val="20"/>
              </w:rPr>
              <w:t>d)</w:t>
            </w:r>
          </w:p>
        </w:tc>
        <w:tc>
          <w:tcPr>
            <w:tcW w:w="5459" w:type="dxa"/>
            <w:gridSpan w:val="3"/>
          </w:tcPr>
          <w:p w:rsidR="00887ED7" w:rsidRPr="00D854A6" w:rsidRDefault="00887ED7" w:rsidP="001E7F4D">
            <w:pPr>
              <w:pStyle w:val="Neotevilenodstavek"/>
              <w:spacing w:line="240" w:lineRule="auto"/>
              <w:rPr>
                <w:rFonts w:cs="Arial"/>
                <w:bCs/>
                <w:sz w:val="20"/>
              </w:rPr>
            </w:pPr>
            <w:r w:rsidRPr="00D854A6">
              <w:rPr>
                <w:rFonts w:cs="Arial"/>
                <w:bCs/>
                <w:sz w:val="20"/>
              </w:rPr>
              <w:t>okolje, kar vključuje tudi prostorske in varstvene vidike</w:t>
            </w:r>
          </w:p>
        </w:tc>
        <w:tc>
          <w:tcPr>
            <w:tcW w:w="1227" w:type="dxa"/>
          </w:tcPr>
          <w:p w:rsidR="00887ED7" w:rsidRPr="00D854A6" w:rsidRDefault="00887ED7" w:rsidP="001E7F4D">
            <w:pPr>
              <w:pStyle w:val="Neotevilenodstavek"/>
              <w:spacing w:line="240" w:lineRule="auto"/>
              <w:jc w:val="center"/>
              <w:rPr>
                <w:rFonts w:cs="Arial"/>
                <w:iCs/>
                <w:sz w:val="20"/>
              </w:rPr>
            </w:pPr>
            <w:r w:rsidRPr="00D854A6">
              <w:rPr>
                <w:rFonts w:cs="Arial"/>
                <w:sz w:val="20"/>
              </w:rPr>
              <w:t>NE</w:t>
            </w:r>
          </w:p>
        </w:tc>
      </w:tr>
      <w:tr w:rsidR="00887ED7" w:rsidRPr="00013AD8" w:rsidTr="00C9085D">
        <w:tc>
          <w:tcPr>
            <w:tcW w:w="2069" w:type="dxa"/>
            <w:gridSpan w:val="2"/>
          </w:tcPr>
          <w:p w:rsidR="00887ED7" w:rsidRPr="00D854A6" w:rsidRDefault="00887ED7" w:rsidP="001E7F4D">
            <w:pPr>
              <w:pStyle w:val="Neotevilenodstavek"/>
              <w:spacing w:line="240" w:lineRule="auto"/>
              <w:ind w:left="360"/>
              <w:rPr>
                <w:rFonts w:cs="Arial"/>
                <w:iCs/>
                <w:sz w:val="20"/>
              </w:rPr>
            </w:pPr>
            <w:r w:rsidRPr="00D854A6">
              <w:rPr>
                <w:rFonts w:cs="Arial"/>
                <w:iCs/>
                <w:sz w:val="20"/>
              </w:rPr>
              <w:t>e)</w:t>
            </w:r>
          </w:p>
        </w:tc>
        <w:tc>
          <w:tcPr>
            <w:tcW w:w="5459" w:type="dxa"/>
            <w:gridSpan w:val="3"/>
          </w:tcPr>
          <w:p w:rsidR="00887ED7" w:rsidRPr="00D854A6" w:rsidRDefault="00887ED7" w:rsidP="001E7F4D">
            <w:pPr>
              <w:pStyle w:val="Neotevilenodstavek"/>
              <w:spacing w:line="240" w:lineRule="auto"/>
              <w:rPr>
                <w:rFonts w:cs="Arial"/>
                <w:bCs/>
                <w:sz w:val="20"/>
              </w:rPr>
            </w:pPr>
            <w:r w:rsidRPr="00D854A6">
              <w:rPr>
                <w:rFonts w:cs="Arial"/>
                <w:bCs/>
                <w:sz w:val="20"/>
              </w:rPr>
              <w:t>socialno področje</w:t>
            </w:r>
          </w:p>
        </w:tc>
        <w:tc>
          <w:tcPr>
            <w:tcW w:w="1227" w:type="dxa"/>
          </w:tcPr>
          <w:p w:rsidR="00887ED7" w:rsidRPr="00D854A6" w:rsidRDefault="00887ED7" w:rsidP="001E7F4D">
            <w:pPr>
              <w:pStyle w:val="Neotevilenodstavek"/>
              <w:spacing w:line="240" w:lineRule="auto"/>
              <w:jc w:val="center"/>
              <w:rPr>
                <w:rFonts w:cs="Arial"/>
                <w:iCs/>
                <w:sz w:val="20"/>
              </w:rPr>
            </w:pPr>
            <w:r w:rsidRPr="00D854A6">
              <w:rPr>
                <w:rFonts w:cs="Arial"/>
                <w:sz w:val="20"/>
              </w:rPr>
              <w:t>NE</w:t>
            </w:r>
          </w:p>
        </w:tc>
      </w:tr>
      <w:tr w:rsidR="00887ED7" w:rsidRPr="00013AD8" w:rsidTr="00C9085D">
        <w:tc>
          <w:tcPr>
            <w:tcW w:w="2069" w:type="dxa"/>
            <w:gridSpan w:val="2"/>
          </w:tcPr>
          <w:p w:rsidR="00887ED7" w:rsidRPr="00D854A6" w:rsidRDefault="00887ED7" w:rsidP="001E7F4D">
            <w:pPr>
              <w:pStyle w:val="Neotevilenodstavek"/>
              <w:spacing w:line="240" w:lineRule="auto"/>
              <w:ind w:left="360"/>
              <w:rPr>
                <w:rFonts w:cs="Arial"/>
                <w:iCs/>
                <w:sz w:val="20"/>
              </w:rPr>
            </w:pPr>
            <w:r w:rsidRPr="00D854A6">
              <w:rPr>
                <w:rFonts w:cs="Arial"/>
                <w:iCs/>
                <w:sz w:val="20"/>
              </w:rPr>
              <w:t>f)</w:t>
            </w:r>
          </w:p>
        </w:tc>
        <w:tc>
          <w:tcPr>
            <w:tcW w:w="5459" w:type="dxa"/>
            <w:gridSpan w:val="3"/>
          </w:tcPr>
          <w:p w:rsidR="00887ED7" w:rsidRPr="00D854A6" w:rsidRDefault="00887ED7" w:rsidP="001E7F4D">
            <w:pPr>
              <w:pStyle w:val="Neotevilenodstavek"/>
              <w:spacing w:line="240" w:lineRule="auto"/>
              <w:rPr>
                <w:rFonts w:cs="Arial"/>
                <w:bCs/>
                <w:sz w:val="20"/>
              </w:rPr>
            </w:pPr>
            <w:r w:rsidRPr="00D854A6">
              <w:rPr>
                <w:rFonts w:cs="Arial"/>
                <w:bCs/>
                <w:sz w:val="20"/>
              </w:rPr>
              <w:t>dokumenta razvojnega načrtovanja:</w:t>
            </w:r>
          </w:p>
          <w:p w:rsidR="00887ED7" w:rsidRPr="00D854A6" w:rsidRDefault="00887ED7" w:rsidP="00FE08AD">
            <w:pPr>
              <w:pStyle w:val="Neotevilenodstavek"/>
              <w:numPr>
                <w:ilvl w:val="0"/>
                <w:numId w:val="3"/>
              </w:numPr>
              <w:spacing w:line="240" w:lineRule="auto"/>
              <w:rPr>
                <w:rFonts w:cs="Arial"/>
                <w:bCs/>
                <w:sz w:val="20"/>
              </w:rPr>
            </w:pPr>
            <w:r w:rsidRPr="00D854A6">
              <w:rPr>
                <w:rFonts w:cs="Arial"/>
                <w:bCs/>
                <w:sz w:val="20"/>
              </w:rPr>
              <w:t>na nacionalne dokumente razvojnega načrtovanja,</w:t>
            </w:r>
          </w:p>
          <w:p w:rsidR="00887ED7" w:rsidRPr="00D854A6" w:rsidRDefault="00887ED7" w:rsidP="00FE08AD">
            <w:pPr>
              <w:pStyle w:val="Neotevilenodstavek"/>
              <w:numPr>
                <w:ilvl w:val="0"/>
                <w:numId w:val="3"/>
              </w:numPr>
              <w:spacing w:line="240" w:lineRule="auto"/>
              <w:rPr>
                <w:rFonts w:cs="Arial"/>
                <w:bCs/>
                <w:sz w:val="20"/>
              </w:rPr>
            </w:pPr>
            <w:r w:rsidRPr="00D854A6">
              <w:rPr>
                <w:rFonts w:cs="Arial"/>
                <w:bCs/>
                <w:sz w:val="20"/>
              </w:rPr>
              <w:t>na razvojne politike na ravni programov po strukturi razvojne klasifikacije programskega proračuna</w:t>
            </w:r>
          </w:p>
          <w:p w:rsidR="00887ED7" w:rsidRPr="00D854A6" w:rsidRDefault="00887ED7" w:rsidP="00FE08AD">
            <w:pPr>
              <w:pStyle w:val="Neotevilenodstavek"/>
              <w:numPr>
                <w:ilvl w:val="0"/>
                <w:numId w:val="3"/>
              </w:numPr>
              <w:spacing w:line="240" w:lineRule="auto"/>
              <w:rPr>
                <w:rFonts w:cs="Arial"/>
                <w:bCs/>
                <w:sz w:val="20"/>
              </w:rPr>
            </w:pPr>
            <w:r w:rsidRPr="00D854A6">
              <w:rPr>
                <w:rFonts w:cs="Arial"/>
                <w:bCs/>
                <w:sz w:val="20"/>
              </w:rPr>
              <w:t>na razvojne dokumente Evropske unije in mednarodnih organizacij</w:t>
            </w:r>
          </w:p>
        </w:tc>
        <w:tc>
          <w:tcPr>
            <w:tcW w:w="1227" w:type="dxa"/>
          </w:tcPr>
          <w:p w:rsidR="00887ED7" w:rsidRPr="00D854A6" w:rsidRDefault="00887ED7" w:rsidP="001E7F4D">
            <w:pPr>
              <w:pStyle w:val="Neotevilenodstavek"/>
              <w:spacing w:line="240" w:lineRule="auto"/>
              <w:jc w:val="center"/>
              <w:rPr>
                <w:rFonts w:cs="Arial"/>
                <w:iCs/>
                <w:sz w:val="20"/>
              </w:rPr>
            </w:pPr>
            <w:r w:rsidRPr="00D854A6">
              <w:rPr>
                <w:rFonts w:cs="Arial"/>
                <w:sz w:val="20"/>
              </w:rPr>
              <w:t>NE</w:t>
            </w:r>
          </w:p>
        </w:tc>
      </w:tr>
      <w:tr w:rsidR="00887ED7" w:rsidRPr="00013AD8" w:rsidTr="00C9085D">
        <w:tc>
          <w:tcPr>
            <w:tcW w:w="8755" w:type="dxa"/>
            <w:gridSpan w:val="6"/>
          </w:tcPr>
          <w:p w:rsidR="00887ED7" w:rsidRPr="00D854A6" w:rsidRDefault="00887ED7" w:rsidP="00BE3AA0">
            <w:pPr>
              <w:pStyle w:val="Oddelek"/>
              <w:numPr>
                <w:ilvl w:val="0"/>
                <w:numId w:val="0"/>
              </w:numPr>
              <w:spacing w:before="0" w:after="0" w:line="260" w:lineRule="exact"/>
              <w:jc w:val="left"/>
              <w:rPr>
                <w:rFonts w:cs="Arial"/>
                <w:b w:val="0"/>
                <w:sz w:val="22"/>
                <w:szCs w:val="22"/>
                <w:lang w:eastAsia="sl-SI"/>
              </w:rPr>
            </w:pPr>
            <w:r w:rsidRPr="00013AD8">
              <w:rPr>
                <w:rFonts w:ascii="Times New Roman" w:hAnsi="Times New Roman"/>
                <w:b w:val="0"/>
                <w:sz w:val="24"/>
                <w:szCs w:val="24"/>
                <w:lang w:eastAsia="ar-SA"/>
              </w:rPr>
              <w:br w:type="page"/>
            </w:r>
            <w:proofErr w:type="spellStart"/>
            <w:r w:rsidRPr="00D854A6">
              <w:rPr>
                <w:rFonts w:cs="Arial"/>
                <w:szCs w:val="22"/>
                <w:lang w:eastAsia="sl-SI"/>
              </w:rPr>
              <w:t>7.a</w:t>
            </w:r>
            <w:proofErr w:type="spellEnd"/>
            <w:r w:rsidRPr="00D854A6">
              <w:rPr>
                <w:rFonts w:cs="Arial"/>
                <w:szCs w:val="22"/>
                <w:lang w:eastAsia="sl-SI"/>
              </w:rPr>
              <w:t xml:space="preserve"> Predstavitev ocene finančnih posledic, višjih od 40 000 EUR </w:t>
            </w:r>
          </w:p>
        </w:tc>
      </w:tr>
      <w:tr w:rsidR="00887ED7" w:rsidRPr="00013AD8" w:rsidTr="00C9085D">
        <w:tc>
          <w:tcPr>
            <w:tcW w:w="8755" w:type="dxa"/>
            <w:gridSpan w:val="6"/>
          </w:tcPr>
          <w:tbl>
            <w:tblPr>
              <w:tblpPr w:leftFromText="180" w:rightFromText="180" w:vertAnchor="text" w:tblpX="-328" w:tblpY="1"/>
              <w:tblOverlap w:val="neve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31"/>
              <w:gridCol w:w="1083"/>
              <w:gridCol w:w="1001"/>
              <w:gridCol w:w="161"/>
              <w:gridCol w:w="1115"/>
              <w:gridCol w:w="443"/>
              <w:gridCol w:w="681"/>
              <w:gridCol w:w="293"/>
              <w:gridCol w:w="142"/>
              <w:gridCol w:w="248"/>
              <w:gridCol w:w="1028"/>
            </w:tblGrid>
            <w:tr w:rsidR="00887ED7" w:rsidRPr="00013AD8" w:rsidTr="003D0A12">
              <w:trPr>
                <w:cantSplit/>
                <w:trHeight w:val="35"/>
              </w:trPr>
              <w:tc>
                <w:tcPr>
                  <w:tcW w:w="8926" w:type="dxa"/>
                  <w:gridSpan w:val="11"/>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887ED7" w:rsidRPr="00013AD8" w:rsidRDefault="00887ED7" w:rsidP="003D0A12">
                  <w:pPr>
                    <w:pStyle w:val="Heading1"/>
                    <w:rPr>
                      <w:rFonts w:cs="Arial"/>
                    </w:rPr>
                  </w:pPr>
                  <w:r w:rsidRPr="00013AD8">
                    <w:rPr>
                      <w:rFonts w:cs="Arial"/>
                    </w:rPr>
                    <w:lastRenderedPageBreak/>
                    <w:t>I. Ocena finančnih posledic, ki niso načrtovane v sprejetem proračunu</w:t>
                  </w:r>
                </w:p>
              </w:tc>
            </w:tr>
            <w:tr w:rsidR="00887ED7" w:rsidRPr="00013AD8" w:rsidTr="003D0A12">
              <w:trPr>
                <w:cantSplit/>
                <w:trHeight w:val="276"/>
              </w:trPr>
              <w:tc>
                <w:tcPr>
                  <w:tcW w:w="3814" w:type="dxa"/>
                  <w:gridSpan w:val="2"/>
                  <w:tcBorders>
                    <w:top w:val="single" w:sz="4" w:space="0" w:color="auto"/>
                    <w:left w:val="single" w:sz="4" w:space="0" w:color="auto"/>
                    <w:bottom w:val="single" w:sz="4" w:space="0" w:color="auto"/>
                    <w:right w:val="single" w:sz="4" w:space="0" w:color="auto"/>
                  </w:tcBorders>
                  <w:vAlign w:val="center"/>
                </w:tcPr>
                <w:p w:rsidR="00887ED7" w:rsidRPr="00013AD8" w:rsidRDefault="00887ED7" w:rsidP="001E7F4D">
                  <w:pPr>
                    <w:ind w:left="-122" w:right="-112"/>
                    <w:jc w:val="center"/>
                    <w:rPr>
                      <w:rFonts w:cs="Arial"/>
                      <w:szCs w:val="20"/>
                    </w:rPr>
                  </w:pPr>
                </w:p>
              </w:tc>
              <w:tc>
                <w:tcPr>
                  <w:tcW w:w="1001" w:type="dxa"/>
                  <w:tcBorders>
                    <w:top w:val="single" w:sz="4" w:space="0" w:color="auto"/>
                    <w:left w:val="single" w:sz="4" w:space="0" w:color="auto"/>
                    <w:bottom w:val="single" w:sz="4" w:space="0" w:color="auto"/>
                    <w:right w:val="single" w:sz="4" w:space="0" w:color="auto"/>
                  </w:tcBorders>
                  <w:vAlign w:val="center"/>
                </w:tcPr>
                <w:p w:rsidR="00887ED7" w:rsidRPr="00013AD8" w:rsidRDefault="00887ED7" w:rsidP="001E7F4D">
                  <w:pPr>
                    <w:jc w:val="center"/>
                    <w:rPr>
                      <w:rFonts w:cs="Arial"/>
                      <w:szCs w:val="20"/>
                    </w:rPr>
                  </w:pPr>
                  <w:r w:rsidRPr="00013AD8">
                    <w:rPr>
                      <w:rFonts w:cs="Arial"/>
                      <w:szCs w:val="20"/>
                    </w:rPr>
                    <w:t>Tekoče leto (t)</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887ED7" w:rsidRPr="00013AD8" w:rsidRDefault="00887ED7" w:rsidP="001E7F4D">
                  <w:pPr>
                    <w:jc w:val="center"/>
                    <w:rPr>
                      <w:rFonts w:cs="Arial"/>
                      <w:szCs w:val="20"/>
                    </w:rPr>
                  </w:pPr>
                  <w:r w:rsidRPr="00013AD8">
                    <w:rPr>
                      <w:rFonts w:cs="Arial"/>
                      <w:szCs w:val="20"/>
                    </w:rPr>
                    <w:t>t+1</w:t>
                  </w: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887ED7" w:rsidRPr="00013AD8" w:rsidRDefault="00887ED7" w:rsidP="001E7F4D">
                  <w:pPr>
                    <w:jc w:val="center"/>
                    <w:rPr>
                      <w:rFonts w:cs="Arial"/>
                      <w:szCs w:val="20"/>
                    </w:rPr>
                  </w:pPr>
                  <w:r w:rsidRPr="00013AD8">
                    <w:rPr>
                      <w:rFonts w:cs="Arial"/>
                      <w:szCs w:val="20"/>
                    </w:rPr>
                    <w:t>t+2</w:t>
                  </w: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887ED7" w:rsidRPr="00013AD8" w:rsidRDefault="00887ED7" w:rsidP="003D0A12">
                  <w:pPr>
                    <w:jc w:val="center"/>
                    <w:rPr>
                      <w:rFonts w:cs="Arial"/>
                      <w:szCs w:val="20"/>
                    </w:rPr>
                  </w:pPr>
                  <w:r w:rsidRPr="00013AD8">
                    <w:rPr>
                      <w:rFonts w:cs="Arial"/>
                      <w:szCs w:val="20"/>
                    </w:rPr>
                    <w:t>t+3</w:t>
                  </w:r>
                </w:p>
              </w:tc>
            </w:tr>
            <w:tr w:rsidR="00887ED7" w:rsidRPr="00013AD8" w:rsidTr="003D0A12">
              <w:trPr>
                <w:cantSplit/>
                <w:trHeight w:val="423"/>
              </w:trPr>
              <w:tc>
                <w:tcPr>
                  <w:tcW w:w="3814" w:type="dxa"/>
                  <w:gridSpan w:val="2"/>
                  <w:tcBorders>
                    <w:top w:val="single" w:sz="4" w:space="0" w:color="auto"/>
                    <w:left w:val="single" w:sz="4" w:space="0" w:color="auto"/>
                    <w:bottom w:val="single" w:sz="4" w:space="0" w:color="auto"/>
                    <w:right w:val="single" w:sz="4" w:space="0" w:color="auto"/>
                  </w:tcBorders>
                  <w:vAlign w:val="center"/>
                </w:tcPr>
                <w:p w:rsidR="00887ED7" w:rsidRPr="00013AD8" w:rsidRDefault="00887ED7" w:rsidP="001E7F4D">
                  <w:pPr>
                    <w:rPr>
                      <w:rFonts w:cs="Arial"/>
                      <w:bCs/>
                      <w:szCs w:val="20"/>
                    </w:rPr>
                  </w:pPr>
                  <w:r w:rsidRPr="00013AD8">
                    <w:rPr>
                      <w:rFonts w:cs="Arial"/>
                      <w:bCs/>
                      <w:szCs w:val="20"/>
                    </w:rPr>
                    <w:t xml:space="preserve">Predvideno povečanje (+) ali zmanjšanje (-) prihodkov državnega proračuna </w:t>
                  </w:r>
                </w:p>
              </w:tc>
              <w:tc>
                <w:tcPr>
                  <w:tcW w:w="1001" w:type="dxa"/>
                  <w:tcBorders>
                    <w:top w:val="single" w:sz="4" w:space="0" w:color="auto"/>
                    <w:left w:val="single" w:sz="4" w:space="0" w:color="auto"/>
                    <w:bottom w:val="single" w:sz="4" w:space="0" w:color="auto"/>
                    <w:right w:val="single" w:sz="4" w:space="0" w:color="auto"/>
                  </w:tcBorders>
                  <w:vAlign w:val="center"/>
                </w:tcPr>
                <w:p w:rsidR="00887ED7" w:rsidRPr="00013AD8" w:rsidRDefault="00887ED7" w:rsidP="003D0A12">
                  <w:pPr>
                    <w:pStyle w:val="Heading1"/>
                    <w:rPr>
                      <w:rFonts w:cs="Arial"/>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887ED7" w:rsidRPr="00013AD8" w:rsidRDefault="00887ED7" w:rsidP="003D0A12">
                  <w:pPr>
                    <w:pStyle w:val="Heading1"/>
                    <w:rPr>
                      <w:rFonts w:cs="Arial"/>
                    </w:rPr>
                  </w:pP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887ED7" w:rsidRPr="00013AD8" w:rsidRDefault="00887ED7" w:rsidP="003D0A12">
                  <w:pPr>
                    <w:pStyle w:val="Heading1"/>
                    <w:rPr>
                      <w:rFonts w:cs="Arial"/>
                    </w:rPr>
                  </w:pP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887ED7" w:rsidRPr="00013AD8" w:rsidRDefault="00887ED7" w:rsidP="003D0A12">
                  <w:pPr>
                    <w:pStyle w:val="Heading1"/>
                    <w:rPr>
                      <w:rFonts w:cs="Arial"/>
                    </w:rPr>
                  </w:pPr>
                </w:p>
              </w:tc>
            </w:tr>
            <w:tr w:rsidR="00887ED7" w:rsidRPr="00013AD8" w:rsidTr="003D0A12">
              <w:trPr>
                <w:cantSplit/>
                <w:trHeight w:val="423"/>
              </w:trPr>
              <w:tc>
                <w:tcPr>
                  <w:tcW w:w="3814" w:type="dxa"/>
                  <w:gridSpan w:val="2"/>
                  <w:tcBorders>
                    <w:top w:val="single" w:sz="4" w:space="0" w:color="auto"/>
                    <w:left w:val="single" w:sz="4" w:space="0" w:color="auto"/>
                    <w:bottom w:val="single" w:sz="4" w:space="0" w:color="auto"/>
                    <w:right w:val="single" w:sz="4" w:space="0" w:color="auto"/>
                  </w:tcBorders>
                  <w:vAlign w:val="center"/>
                </w:tcPr>
                <w:p w:rsidR="00887ED7" w:rsidRPr="00013AD8" w:rsidRDefault="00887ED7" w:rsidP="001E7F4D">
                  <w:pPr>
                    <w:rPr>
                      <w:rFonts w:cs="Arial"/>
                      <w:bCs/>
                      <w:szCs w:val="20"/>
                    </w:rPr>
                  </w:pPr>
                  <w:r w:rsidRPr="00013AD8">
                    <w:rPr>
                      <w:rFonts w:cs="Arial"/>
                      <w:bCs/>
                      <w:szCs w:val="20"/>
                    </w:rPr>
                    <w:t xml:space="preserve">Predvideno povečanje (+) ali zmanjšanje (-) prihodkov občinskih proračunov </w:t>
                  </w:r>
                </w:p>
              </w:tc>
              <w:tc>
                <w:tcPr>
                  <w:tcW w:w="1001" w:type="dxa"/>
                  <w:tcBorders>
                    <w:top w:val="single" w:sz="4" w:space="0" w:color="auto"/>
                    <w:left w:val="single" w:sz="4" w:space="0" w:color="auto"/>
                    <w:bottom w:val="single" w:sz="4" w:space="0" w:color="auto"/>
                    <w:right w:val="single" w:sz="4" w:space="0" w:color="auto"/>
                  </w:tcBorders>
                  <w:vAlign w:val="center"/>
                </w:tcPr>
                <w:p w:rsidR="00887ED7" w:rsidRPr="00013AD8" w:rsidRDefault="00887ED7" w:rsidP="003D0A12">
                  <w:pPr>
                    <w:pStyle w:val="Heading1"/>
                    <w:rPr>
                      <w:rFonts w:cs="Arial"/>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887ED7" w:rsidRPr="00013AD8" w:rsidRDefault="00887ED7" w:rsidP="003D0A12">
                  <w:pPr>
                    <w:pStyle w:val="Heading1"/>
                    <w:rPr>
                      <w:rFonts w:cs="Arial"/>
                    </w:rPr>
                  </w:pP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887ED7" w:rsidRPr="00013AD8" w:rsidRDefault="00887ED7" w:rsidP="003D0A12">
                  <w:pPr>
                    <w:pStyle w:val="Heading1"/>
                    <w:rPr>
                      <w:rFonts w:cs="Arial"/>
                    </w:rPr>
                  </w:pP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887ED7" w:rsidRPr="00013AD8" w:rsidRDefault="00887ED7" w:rsidP="003D0A12">
                  <w:pPr>
                    <w:pStyle w:val="Heading1"/>
                    <w:rPr>
                      <w:rFonts w:cs="Arial"/>
                    </w:rPr>
                  </w:pPr>
                </w:p>
              </w:tc>
            </w:tr>
            <w:tr w:rsidR="00887ED7" w:rsidRPr="00013AD8" w:rsidTr="003D0A12">
              <w:trPr>
                <w:cantSplit/>
                <w:trHeight w:val="423"/>
              </w:trPr>
              <w:tc>
                <w:tcPr>
                  <w:tcW w:w="3814" w:type="dxa"/>
                  <w:gridSpan w:val="2"/>
                  <w:tcBorders>
                    <w:top w:val="single" w:sz="4" w:space="0" w:color="auto"/>
                    <w:left w:val="single" w:sz="4" w:space="0" w:color="auto"/>
                    <w:bottom w:val="single" w:sz="4" w:space="0" w:color="auto"/>
                    <w:right w:val="single" w:sz="4" w:space="0" w:color="auto"/>
                  </w:tcBorders>
                  <w:vAlign w:val="center"/>
                </w:tcPr>
                <w:p w:rsidR="00887ED7" w:rsidRPr="00013AD8" w:rsidRDefault="00887ED7" w:rsidP="001E7F4D">
                  <w:pPr>
                    <w:rPr>
                      <w:rFonts w:cs="Arial"/>
                      <w:bCs/>
                      <w:szCs w:val="20"/>
                    </w:rPr>
                  </w:pPr>
                  <w:r w:rsidRPr="00013AD8">
                    <w:rPr>
                      <w:rFonts w:cs="Arial"/>
                      <w:bCs/>
                      <w:szCs w:val="20"/>
                    </w:rPr>
                    <w:t xml:space="preserve">Predvideno povečanje (+) ali zmanjšanje (-) odhodkov državnega proračuna </w:t>
                  </w:r>
                </w:p>
              </w:tc>
              <w:tc>
                <w:tcPr>
                  <w:tcW w:w="1001" w:type="dxa"/>
                  <w:tcBorders>
                    <w:top w:val="single" w:sz="4" w:space="0" w:color="auto"/>
                    <w:left w:val="single" w:sz="4" w:space="0" w:color="auto"/>
                    <w:bottom w:val="single" w:sz="4" w:space="0" w:color="auto"/>
                    <w:right w:val="single" w:sz="4" w:space="0" w:color="auto"/>
                  </w:tcBorders>
                  <w:vAlign w:val="center"/>
                </w:tcPr>
                <w:p w:rsidR="00887ED7" w:rsidRPr="00013AD8" w:rsidRDefault="00887ED7" w:rsidP="001E7F4D">
                  <w:pPr>
                    <w:jc w:val="center"/>
                    <w:rPr>
                      <w:rFonts w:cs="Arial"/>
                      <w:szCs w:val="20"/>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887ED7" w:rsidRPr="00013AD8" w:rsidRDefault="00887ED7" w:rsidP="001E7F4D">
                  <w:pPr>
                    <w:jc w:val="center"/>
                    <w:rPr>
                      <w:rFonts w:cs="Arial"/>
                      <w:szCs w:val="20"/>
                    </w:rPr>
                  </w:pP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887ED7" w:rsidRPr="00013AD8" w:rsidRDefault="00887ED7" w:rsidP="003D0A12">
                  <w:pPr>
                    <w:jc w:val="center"/>
                    <w:rPr>
                      <w:rFonts w:cs="Arial"/>
                      <w:szCs w:val="20"/>
                    </w:rPr>
                  </w:pP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887ED7" w:rsidRPr="00013AD8" w:rsidRDefault="00887ED7" w:rsidP="003D0A12">
                  <w:pPr>
                    <w:jc w:val="center"/>
                    <w:rPr>
                      <w:rFonts w:cs="Arial"/>
                      <w:szCs w:val="20"/>
                    </w:rPr>
                  </w:pPr>
                </w:p>
              </w:tc>
            </w:tr>
            <w:tr w:rsidR="00887ED7" w:rsidRPr="00013AD8" w:rsidTr="003D0A12">
              <w:trPr>
                <w:cantSplit/>
                <w:trHeight w:val="623"/>
              </w:trPr>
              <w:tc>
                <w:tcPr>
                  <w:tcW w:w="3814" w:type="dxa"/>
                  <w:gridSpan w:val="2"/>
                  <w:tcBorders>
                    <w:top w:val="single" w:sz="4" w:space="0" w:color="auto"/>
                    <w:left w:val="single" w:sz="4" w:space="0" w:color="auto"/>
                    <w:bottom w:val="single" w:sz="4" w:space="0" w:color="auto"/>
                    <w:right w:val="single" w:sz="4" w:space="0" w:color="auto"/>
                  </w:tcBorders>
                  <w:vAlign w:val="center"/>
                </w:tcPr>
                <w:p w:rsidR="00887ED7" w:rsidRPr="00013AD8" w:rsidRDefault="00887ED7" w:rsidP="001E7F4D">
                  <w:pPr>
                    <w:rPr>
                      <w:rFonts w:cs="Arial"/>
                      <w:bCs/>
                      <w:szCs w:val="20"/>
                    </w:rPr>
                  </w:pPr>
                  <w:r w:rsidRPr="00013AD8">
                    <w:rPr>
                      <w:rFonts w:cs="Arial"/>
                      <w:bCs/>
                      <w:szCs w:val="20"/>
                    </w:rPr>
                    <w:t>Predvideno povečanje (+) ali zmanjšanje (-) odhodkov občinskih proračunov</w:t>
                  </w:r>
                </w:p>
              </w:tc>
              <w:tc>
                <w:tcPr>
                  <w:tcW w:w="1001" w:type="dxa"/>
                  <w:tcBorders>
                    <w:top w:val="single" w:sz="4" w:space="0" w:color="auto"/>
                    <w:left w:val="single" w:sz="4" w:space="0" w:color="auto"/>
                    <w:bottom w:val="single" w:sz="4" w:space="0" w:color="auto"/>
                    <w:right w:val="single" w:sz="4" w:space="0" w:color="auto"/>
                  </w:tcBorders>
                  <w:vAlign w:val="center"/>
                </w:tcPr>
                <w:p w:rsidR="00887ED7" w:rsidRPr="00013AD8" w:rsidRDefault="00887ED7" w:rsidP="001E7F4D">
                  <w:pPr>
                    <w:jc w:val="center"/>
                    <w:rPr>
                      <w:rFonts w:cs="Arial"/>
                      <w:szCs w:val="20"/>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887ED7" w:rsidRPr="00013AD8" w:rsidRDefault="00887ED7" w:rsidP="001E7F4D">
                  <w:pPr>
                    <w:jc w:val="center"/>
                    <w:rPr>
                      <w:rFonts w:cs="Arial"/>
                      <w:szCs w:val="20"/>
                    </w:rPr>
                  </w:pP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887ED7" w:rsidRPr="00013AD8" w:rsidRDefault="00887ED7" w:rsidP="001E7F4D">
                  <w:pPr>
                    <w:jc w:val="center"/>
                    <w:rPr>
                      <w:rFonts w:cs="Arial"/>
                      <w:szCs w:val="20"/>
                    </w:rPr>
                  </w:pP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887ED7" w:rsidRPr="00013AD8" w:rsidRDefault="00887ED7" w:rsidP="001E7F4D">
                  <w:pPr>
                    <w:jc w:val="center"/>
                    <w:rPr>
                      <w:rFonts w:cs="Arial"/>
                      <w:szCs w:val="20"/>
                    </w:rPr>
                  </w:pPr>
                </w:p>
              </w:tc>
            </w:tr>
            <w:tr w:rsidR="00887ED7" w:rsidRPr="00013AD8" w:rsidTr="003D0A12">
              <w:trPr>
                <w:cantSplit/>
                <w:trHeight w:val="423"/>
              </w:trPr>
              <w:tc>
                <w:tcPr>
                  <w:tcW w:w="3814" w:type="dxa"/>
                  <w:gridSpan w:val="2"/>
                  <w:tcBorders>
                    <w:top w:val="single" w:sz="4" w:space="0" w:color="auto"/>
                    <w:left w:val="single" w:sz="4" w:space="0" w:color="auto"/>
                    <w:bottom w:val="single" w:sz="4" w:space="0" w:color="auto"/>
                    <w:right w:val="single" w:sz="4" w:space="0" w:color="auto"/>
                  </w:tcBorders>
                  <w:vAlign w:val="center"/>
                </w:tcPr>
                <w:p w:rsidR="00887ED7" w:rsidRPr="00013AD8" w:rsidRDefault="00887ED7" w:rsidP="001E7F4D">
                  <w:pPr>
                    <w:rPr>
                      <w:rFonts w:cs="Arial"/>
                      <w:bCs/>
                      <w:szCs w:val="20"/>
                    </w:rPr>
                  </w:pPr>
                  <w:r w:rsidRPr="00013AD8">
                    <w:rPr>
                      <w:rFonts w:cs="Arial"/>
                      <w:bCs/>
                      <w:szCs w:val="20"/>
                    </w:rPr>
                    <w:t>Predvideno povečanje (+) ali zmanjšanje (-) obveznosti za druga javna finančna sredstva</w:t>
                  </w:r>
                </w:p>
              </w:tc>
              <w:tc>
                <w:tcPr>
                  <w:tcW w:w="1001" w:type="dxa"/>
                  <w:tcBorders>
                    <w:top w:val="single" w:sz="4" w:space="0" w:color="auto"/>
                    <w:left w:val="single" w:sz="4" w:space="0" w:color="auto"/>
                    <w:bottom w:val="single" w:sz="4" w:space="0" w:color="auto"/>
                    <w:right w:val="single" w:sz="4" w:space="0" w:color="auto"/>
                  </w:tcBorders>
                  <w:vAlign w:val="center"/>
                </w:tcPr>
                <w:p w:rsidR="00887ED7" w:rsidRPr="00013AD8" w:rsidRDefault="00887ED7" w:rsidP="003D0A12">
                  <w:pPr>
                    <w:pStyle w:val="Heading1"/>
                    <w:rPr>
                      <w:rFonts w:cs="Arial"/>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887ED7" w:rsidRPr="00013AD8" w:rsidRDefault="00887ED7" w:rsidP="003D0A12">
                  <w:pPr>
                    <w:pStyle w:val="Heading1"/>
                    <w:rPr>
                      <w:rFonts w:cs="Arial"/>
                    </w:rPr>
                  </w:pP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887ED7" w:rsidRPr="00013AD8" w:rsidRDefault="00887ED7" w:rsidP="003D0A12">
                  <w:pPr>
                    <w:pStyle w:val="Heading1"/>
                    <w:rPr>
                      <w:rFonts w:cs="Arial"/>
                    </w:rPr>
                  </w:pP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887ED7" w:rsidRPr="00013AD8" w:rsidRDefault="00887ED7" w:rsidP="003D0A12">
                  <w:pPr>
                    <w:pStyle w:val="Heading1"/>
                    <w:rPr>
                      <w:rFonts w:cs="Arial"/>
                    </w:rPr>
                  </w:pPr>
                </w:p>
              </w:tc>
            </w:tr>
            <w:tr w:rsidR="00887ED7" w:rsidRPr="00013AD8" w:rsidTr="003D0A12">
              <w:trPr>
                <w:cantSplit/>
                <w:trHeight w:val="257"/>
              </w:trPr>
              <w:tc>
                <w:tcPr>
                  <w:tcW w:w="8926" w:type="dxa"/>
                  <w:gridSpan w:val="11"/>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887ED7" w:rsidRPr="00013AD8" w:rsidRDefault="00887ED7" w:rsidP="003D0A12">
                  <w:pPr>
                    <w:pStyle w:val="Heading1"/>
                    <w:rPr>
                      <w:rFonts w:cs="Arial"/>
                    </w:rPr>
                  </w:pPr>
                  <w:r w:rsidRPr="00013AD8">
                    <w:rPr>
                      <w:rFonts w:cs="Arial"/>
                    </w:rPr>
                    <w:t>II. Finančne posledice za državni proračun</w:t>
                  </w:r>
                </w:p>
              </w:tc>
            </w:tr>
            <w:tr w:rsidR="00887ED7" w:rsidRPr="00013AD8" w:rsidTr="003D0A12">
              <w:trPr>
                <w:cantSplit/>
                <w:trHeight w:val="257"/>
              </w:trPr>
              <w:tc>
                <w:tcPr>
                  <w:tcW w:w="8926" w:type="dxa"/>
                  <w:gridSpan w:val="11"/>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887ED7" w:rsidRPr="00013AD8" w:rsidRDefault="00887ED7" w:rsidP="003D0A12">
                  <w:pPr>
                    <w:pStyle w:val="Heading1"/>
                    <w:rPr>
                      <w:rFonts w:cs="Arial"/>
                    </w:rPr>
                  </w:pPr>
                  <w:proofErr w:type="spellStart"/>
                  <w:r w:rsidRPr="00013AD8">
                    <w:rPr>
                      <w:rFonts w:cs="Arial"/>
                    </w:rPr>
                    <w:t>II.a</w:t>
                  </w:r>
                  <w:proofErr w:type="spellEnd"/>
                  <w:r w:rsidRPr="00013AD8">
                    <w:rPr>
                      <w:rFonts w:cs="Arial"/>
                    </w:rPr>
                    <w:t xml:space="preserve"> Pravice porabe za izvedbo predlaganih rešitev so zagotovljene:</w:t>
                  </w:r>
                </w:p>
              </w:tc>
            </w:tr>
            <w:tr w:rsidR="00887ED7" w:rsidRPr="00013AD8" w:rsidTr="00A31968">
              <w:trPr>
                <w:cantSplit/>
                <w:trHeight w:val="100"/>
              </w:trPr>
              <w:tc>
                <w:tcPr>
                  <w:tcW w:w="2731" w:type="dxa"/>
                  <w:tcBorders>
                    <w:top w:val="single" w:sz="4" w:space="0" w:color="auto"/>
                    <w:left w:val="single" w:sz="4" w:space="0" w:color="auto"/>
                    <w:bottom w:val="single" w:sz="4" w:space="0" w:color="auto"/>
                    <w:right w:val="single" w:sz="4" w:space="0" w:color="auto"/>
                  </w:tcBorders>
                  <w:vAlign w:val="center"/>
                </w:tcPr>
                <w:p w:rsidR="00887ED7" w:rsidRPr="00013AD8" w:rsidRDefault="00887ED7" w:rsidP="001E7F4D">
                  <w:pPr>
                    <w:jc w:val="center"/>
                    <w:rPr>
                      <w:rFonts w:cs="Arial"/>
                      <w:szCs w:val="20"/>
                    </w:rPr>
                  </w:pPr>
                  <w:r w:rsidRPr="00013AD8">
                    <w:rPr>
                      <w:rFonts w:cs="Arial"/>
                      <w:szCs w:val="20"/>
                    </w:rPr>
                    <w:t xml:space="preserve">Ime proračunskega uporabnika </w:t>
                  </w:r>
                </w:p>
              </w:tc>
              <w:tc>
                <w:tcPr>
                  <w:tcW w:w="2245" w:type="dxa"/>
                  <w:gridSpan w:val="3"/>
                  <w:tcBorders>
                    <w:top w:val="single" w:sz="4" w:space="0" w:color="auto"/>
                    <w:left w:val="single" w:sz="4" w:space="0" w:color="auto"/>
                    <w:bottom w:val="single" w:sz="4" w:space="0" w:color="auto"/>
                    <w:right w:val="single" w:sz="4" w:space="0" w:color="auto"/>
                  </w:tcBorders>
                  <w:vAlign w:val="center"/>
                </w:tcPr>
                <w:p w:rsidR="00887ED7" w:rsidRPr="00013AD8" w:rsidRDefault="00887ED7" w:rsidP="001E7F4D">
                  <w:pPr>
                    <w:jc w:val="center"/>
                    <w:rPr>
                      <w:rFonts w:cs="Arial"/>
                      <w:szCs w:val="20"/>
                    </w:rPr>
                  </w:pPr>
                  <w:r w:rsidRPr="00013AD8">
                    <w:rPr>
                      <w:rFonts w:cs="Arial"/>
                      <w:szCs w:val="20"/>
                    </w:rPr>
                    <w:t>Šifra in naziv ukrepa, projekta</w:t>
                  </w: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887ED7" w:rsidRPr="00013AD8" w:rsidRDefault="00887ED7" w:rsidP="001E7F4D">
                  <w:pPr>
                    <w:jc w:val="center"/>
                    <w:rPr>
                      <w:rFonts w:cs="Arial"/>
                      <w:szCs w:val="20"/>
                    </w:rPr>
                  </w:pPr>
                  <w:r w:rsidRPr="00013AD8">
                    <w:rPr>
                      <w:rFonts w:cs="Arial"/>
                      <w:szCs w:val="20"/>
                    </w:rPr>
                    <w:t>Šifra in naziv proračunske postavke</w:t>
                  </w:r>
                </w:p>
              </w:tc>
              <w:tc>
                <w:tcPr>
                  <w:tcW w:w="1116" w:type="dxa"/>
                  <w:gridSpan w:val="3"/>
                  <w:tcBorders>
                    <w:top w:val="single" w:sz="4" w:space="0" w:color="auto"/>
                    <w:left w:val="single" w:sz="4" w:space="0" w:color="auto"/>
                    <w:bottom w:val="single" w:sz="4" w:space="0" w:color="auto"/>
                    <w:right w:val="single" w:sz="4" w:space="0" w:color="auto"/>
                  </w:tcBorders>
                  <w:vAlign w:val="center"/>
                </w:tcPr>
                <w:p w:rsidR="00887ED7" w:rsidRPr="00013AD8" w:rsidRDefault="00887ED7" w:rsidP="001E7F4D">
                  <w:pPr>
                    <w:jc w:val="center"/>
                    <w:rPr>
                      <w:rFonts w:cs="Arial"/>
                      <w:szCs w:val="20"/>
                    </w:rPr>
                  </w:pPr>
                  <w:r w:rsidRPr="00013AD8">
                    <w:rPr>
                      <w:rFonts w:cs="Arial"/>
                      <w:szCs w:val="20"/>
                    </w:rPr>
                    <w:t>Znesek za tekoče leto (t)</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887ED7" w:rsidRPr="00013AD8" w:rsidRDefault="00887ED7" w:rsidP="001E7F4D">
                  <w:pPr>
                    <w:jc w:val="center"/>
                    <w:rPr>
                      <w:rFonts w:cs="Arial"/>
                      <w:szCs w:val="20"/>
                    </w:rPr>
                  </w:pPr>
                  <w:r w:rsidRPr="00013AD8">
                    <w:rPr>
                      <w:rFonts w:cs="Arial"/>
                      <w:szCs w:val="20"/>
                    </w:rPr>
                    <w:t>Znesek za t+1</w:t>
                  </w:r>
                </w:p>
              </w:tc>
            </w:tr>
            <w:tr w:rsidR="00887ED7" w:rsidRPr="00013AD8" w:rsidTr="00A31968">
              <w:trPr>
                <w:cantSplit/>
                <w:trHeight w:val="328"/>
              </w:trPr>
              <w:tc>
                <w:tcPr>
                  <w:tcW w:w="2731" w:type="dxa"/>
                  <w:tcBorders>
                    <w:top w:val="single" w:sz="4" w:space="0" w:color="auto"/>
                    <w:left w:val="single" w:sz="4" w:space="0" w:color="auto"/>
                    <w:bottom w:val="single" w:sz="4" w:space="0" w:color="auto"/>
                    <w:right w:val="single" w:sz="4" w:space="0" w:color="auto"/>
                  </w:tcBorders>
                  <w:vAlign w:val="center"/>
                </w:tcPr>
                <w:p w:rsidR="00887ED7" w:rsidRPr="00013AD8" w:rsidRDefault="00887ED7" w:rsidP="003D0A12">
                  <w:pPr>
                    <w:pStyle w:val="Heading1"/>
                    <w:rPr>
                      <w:rFonts w:cs="Arial"/>
                    </w:rPr>
                  </w:pPr>
                </w:p>
              </w:tc>
              <w:tc>
                <w:tcPr>
                  <w:tcW w:w="2245" w:type="dxa"/>
                  <w:gridSpan w:val="3"/>
                  <w:tcBorders>
                    <w:top w:val="single" w:sz="4" w:space="0" w:color="auto"/>
                    <w:left w:val="single" w:sz="4" w:space="0" w:color="auto"/>
                    <w:bottom w:val="single" w:sz="4" w:space="0" w:color="auto"/>
                    <w:right w:val="single" w:sz="4" w:space="0" w:color="auto"/>
                  </w:tcBorders>
                  <w:vAlign w:val="center"/>
                </w:tcPr>
                <w:p w:rsidR="00887ED7" w:rsidRPr="00013AD8" w:rsidRDefault="00887ED7" w:rsidP="00C55B77">
                  <w:pPr>
                    <w:pStyle w:val="Heading1"/>
                    <w:rPr>
                      <w:rFonts w:cs="Arial"/>
                    </w:rPr>
                  </w:pP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887ED7" w:rsidRPr="00013AD8" w:rsidRDefault="00887ED7" w:rsidP="003D0A12">
                  <w:pPr>
                    <w:pStyle w:val="Heading1"/>
                    <w:rPr>
                      <w:rFonts w:cs="Arial"/>
                    </w:rPr>
                  </w:pPr>
                </w:p>
              </w:tc>
              <w:tc>
                <w:tcPr>
                  <w:tcW w:w="1116" w:type="dxa"/>
                  <w:gridSpan w:val="3"/>
                  <w:tcBorders>
                    <w:top w:val="single" w:sz="4" w:space="0" w:color="auto"/>
                    <w:left w:val="single" w:sz="4" w:space="0" w:color="auto"/>
                    <w:bottom w:val="single" w:sz="4" w:space="0" w:color="auto"/>
                    <w:right w:val="single" w:sz="4" w:space="0" w:color="auto"/>
                  </w:tcBorders>
                  <w:vAlign w:val="center"/>
                </w:tcPr>
                <w:p w:rsidR="00887ED7" w:rsidRPr="00013AD8" w:rsidRDefault="00887ED7" w:rsidP="003D0A12">
                  <w:pPr>
                    <w:pStyle w:val="Heading1"/>
                    <w:rPr>
                      <w:rFonts w:cs="Arial"/>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887ED7" w:rsidRPr="00013AD8" w:rsidRDefault="00887ED7" w:rsidP="003D0A12">
                  <w:pPr>
                    <w:pStyle w:val="Heading1"/>
                    <w:rPr>
                      <w:rFonts w:cs="Arial"/>
                    </w:rPr>
                  </w:pPr>
                </w:p>
              </w:tc>
            </w:tr>
            <w:tr w:rsidR="00887ED7" w:rsidRPr="00013AD8" w:rsidTr="00A31968">
              <w:trPr>
                <w:cantSplit/>
                <w:trHeight w:val="95"/>
              </w:trPr>
              <w:tc>
                <w:tcPr>
                  <w:tcW w:w="6534" w:type="dxa"/>
                  <w:gridSpan w:val="6"/>
                  <w:tcBorders>
                    <w:top w:val="single" w:sz="4" w:space="0" w:color="auto"/>
                    <w:left w:val="single" w:sz="4" w:space="0" w:color="auto"/>
                    <w:bottom w:val="single" w:sz="4" w:space="0" w:color="auto"/>
                    <w:right w:val="single" w:sz="4" w:space="0" w:color="auto"/>
                  </w:tcBorders>
                  <w:vAlign w:val="center"/>
                </w:tcPr>
                <w:p w:rsidR="00887ED7" w:rsidRPr="00013AD8" w:rsidRDefault="00887ED7" w:rsidP="003D0A12">
                  <w:pPr>
                    <w:pStyle w:val="Heading1"/>
                    <w:rPr>
                      <w:rFonts w:cs="Arial"/>
                    </w:rPr>
                  </w:pPr>
                  <w:r w:rsidRPr="00013AD8">
                    <w:rPr>
                      <w:rFonts w:cs="Arial"/>
                    </w:rPr>
                    <w:t>SKUPAJ</w:t>
                  </w:r>
                </w:p>
              </w:tc>
              <w:tc>
                <w:tcPr>
                  <w:tcW w:w="1116" w:type="dxa"/>
                  <w:gridSpan w:val="3"/>
                  <w:tcBorders>
                    <w:top w:val="single" w:sz="4" w:space="0" w:color="auto"/>
                    <w:left w:val="single" w:sz="4" w:space="0" w:color="auto"/>
                    <w:bottom w:val="single" w:sz="4" w:space="0" w:color="auto"/>
                    <w:right w:val="single" w:sz="4" w:space="0" w:color="auto"/>
                  </w:tcBorders>
                  <w:vAlign w:val="center"/>
                </w:tcPr>
                <w:p w:rsidR="00887ED7" w:rsidRPr="00013AD8" w:rsidRDefault="00887ED7" w:rsidP="001E7F4D">
                  <w:pPr>
                    <w:jc w:val="center"/>
                    <w:rPr>
                      <w:rFonts w:cs="Arial"/>
                      <w:b/>
                      <w:szCs w:val="20"/>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887ED7" w:rsidRPr="00013AD8" w:rsidRDefault="00887ED7" w:rsidP="003D0A12">
                  <w:pPr>
                    <w:pStyle w:val="Heading1"/>
                    <w:rPr>
                      <w:rFonts w:cs="Arial"/>
                    </w:rPr>
                  </w:pPr>
                </w:p>
              </w:tc>
            </w:tr>
            <w:tr w:rsidR="00887ED7" w:rsidRPr="00013AD8" w:rsidTr="003D0A12">
              <w:trPr>
                <w:cantSplit/>
                <w:trHeight w:val="294"/>
              </w:trPr>
              <w:tc>
                <w:tcPr>
                  <w:tcW w:w="8926" w:type="dxa"/>
                  <w:gridSpan w:val="11"/>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887ED7" w:rsidRPr="00013AD8" w:rsidRDefault="00887ED7" w:rsidP="003D0A12">
                  <w:pPr>
                    <w:pStyle w:val="Heading1"/>
                    <w:rPr>
                      <w:rFonts w:cs="Arial"/>
                    </w:rPr>
                  </w:pPr>
                  <w:proofErr w:type="spellStart"/>
                  <w:r w:rsidRPr="00013AD8">
                    <w:rPr>
                      <w:rFonts w:cs="Arial"/>
                    </w:rPr>
                    <w:t>II.b</w:t>
                  </w:r>
                  <w:proofErr w:type="spellEnd"/>
                  <w:r w:rsidRPr="00013AD8">
                    <w:rPr>
                      <w:rFonts w:cs="Arial"/>
                    </w:rPr>
                    <w:t xml:space="preserve"> Manjkajoče pravice porabe se bodo zagotovile s prerazporeditvijo:</w:t>
                  </w:r>
                </w:p>
              </w:tc>
            </w:tr>
            <w:tr w:rsidR="00887ED7" w:rsidRPr="00013AD8" w:rsidTr="003D0A12">
              <w:trPr>
                <w:cantSplit/>
                <w:trHeight w:val="100"/>
              </w:trPr>
              <w:tc>
                <w:tcPr>
                  <w:tcW w:w="2731" w:type="dxa"/>
                  <w:tcBorders>
                    <w:top w:val="single" w:sz="4" w:space="0" w:color="auto"/>
                    <w:left w:val="single" w:sz="4" w:space="0" w:color="auto"/>
                    <w:bottom w:val="single" w:sz="4" w:space="0" w:color="auto"/>
                    <w:right w:val="single" w:sz="4" w:space="0" w:color="auto"/>
                  </w:tcBorders>
                  <w:vAlign w:val="center"/>
                </w:tcPr>
                <w:p w:rsidR="00887ED7" w:rsidRPr="00013AD8" w:rsidRDefault="00887ED7" w:rsidP="001E7F4D">
                  <w:pPr>
                    <w:jc w:val="center"/>
                    <w:rPr>
                      <w:rFonts w:cs="Arial"/>
                      <w:szCs w:val="20"/>
                    </w:rPr>
                  </w:pPr>
                  <w:r w:rsidRPr="00013AD8">
                    <w:rPr>
                      <w:rFonts w:cs="Arial"/>
                      <w:szCs w:val="20"/>
                    </w:rPr>
                    <w:t xml:space="preserve">Ime proračunskega uporabnika </w:t>
                  </w:r>
                </w:p>
              </w:tc>
              <w:tc>
                <w:tcPr>
                  <w:tcW w:w="2245" w:type="dxa"/>
                  <w:gridSpan w:val="3"/>
                  <w:tcBorders>
                    <w:top w:val="single" w:sz="4" w:space="0" w:color="auto"/>
                    <w:left w:val="single" w:sz="4" w:space="0" w:color="auto"/>
                    <w:bottom w:val="single" w:sz="4" w:space="0" w:color="auto"/>
                    <w:right w:val="single" w:sz="4" w:space="0" w:color="auto"/>
                  </w:tcBorders>
                  <w:vAlign w:val="center"/>
                </w:tcPr>
                <w:p w:rsidR="00887ED7" w:rsidRPr="00013AD8" w:rsidRDefault="00887ED7" w:rsidP="001E7F4D">
                  <w:pPr>
                    <w:jc w:val="center"/>
                    <w:rPr>
                      <w:rFonts w:cs="Arial"/>
                      <w:szCs w:val="20"/>
                    </w:rPr>
                  </w:pPr>
                  <w:r w:rsidRPr="00013AD8">
                    <w:rPr>
                      <w:rFonts w:cs="Arial"/>
                      <w:szCs w:val="20"/>
                    </w:rPr>
                    <w:t>Šifra in naziv ukrepa, projekta</w:t>
                  </w: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887ED7" w:rsidRPr="00013AD8" w:rsidRDefault="00887ED7" w:rsidP="001E7F4D">
                  <w:pPr>
                    <w:jc w:val="center"/>
                    <w:rPr>
                      <w:rFonts w:cs="Arial"/>
                      <w:szCs w:val="20"/>
                    </w:rPr>
                  </w:pPr>
                  <w:r w:rsidRPr="00013AD8">
                    <w:rPr>
                      <w:rFonts w:cs="Arial"/>
                      <w:szCs w:val="20"/>
                    </w:rPr>
                    <w:t>Šifra in naziv proračunske postavke</w:t>
                  </w:r>
                </w:p>
              </w:tc>
              <w:tc>
                <w:tcPr>
                  <w:tcW w:w="1364" w:type="dxa"/>
                  <w:gridSpan w:val="4"/>
                  <w:tcBorders>
                    <w:top w:val="single" w:sz="4" w:space="0" w:color="auto"/>
                    <w:left w:val="single" w:sz="4" w:space="0" w:color="auto"/>
                    <w:bottom w:val="single" w:sz="4" w:space="0" w:color="auto"/>
                    <w:right w:val="single" w:sz="4" w:space="0" w:color="auto"/>
                  </w:tcBorders>
                  <w:vAlign w:val="center"/>
                </w:tcPr>
                <w:p w:rsidR="00887ED7" w:rsidRPr="00013AD8" w:rsidRDefault="00887ED7" w:rsidP="001E7F4D">
                  <w:pPr>
                    <w:jc w:val="center"/>
                    <w:rPr>
                      <w:rFonts w:cs="Arial"/>
                      <w:szCs w:val="20"/>
                    </w:rPr>
                  </w:pPr>
                  <w:r w:rsidRPr="00013AD8">
                    <w:rPr>
                      <w:rFonts w:cs="Arial"/>
                      <w:szCs w:val="20"/>
                    </w:rPr>
                    <w:t>Znesek za tekoče leto (t)</w:t>
                  </w:r>
                </w:p>
              </w:tc>
              <w:tc>
                <w:tcPr>
                  <w:tcW w:w="1028" w:type="dxa"/>
                  <w:tcBorders>
                    <w:top w:val="single" w:sz="4" w:space="0" w:color="auto"/>
                    <w:left w:val="single" w:sz="4" w:space="0" w:color="auto"/>
                    <w:bottom w:val="single" w:sz="4" w:space="0" w:color="auto"/>
                    <w:right w:val="single" w:sz="4" w:space="0" w:color="auto"/>
                  </w:tcBorders>
                  <w:vAlign w:val="center"/>
                </w:tcPr>
                <w:p w:rsidR="00887ED7" w:rsidRPr="00013AD8" w:rsidRDefault="00887ED7" w:rsidP="001E7F4D">
                  <w:pPr>
                    <w:jc w:val="center"/>
                    <w:rPr>
                      <w:rFonts w:cs="Arial"/>
                      <w:szCs w:val="20"/>
                    </w:rPr>
                  </w:pPr>
                  <w:r w:rsidRPr="00013AD8">
                    <w:rPr>
                      <w:rFonts w:cs="Arial"/>
                      <w:szCs w:val="20"/>
                    </w:rPr>
                    <w:t xml:space="preserve">Znesek za t+1 </w:t>
                  </w:r>
                </w:p>
              </w:tc>
            </w:tr>
            <w:tr w:rsidR="00887ED7" w:rsidRPr="00013AD8" w:rsidTr="003D0A12">
              <w:trPr>
                <w:cantSplit/>
                <w:trHeight w:val="95"/>
              </w:trPr>
              <w:tc>
                <w:tcPr>
                  <w:tcW w:w="2731" w:type="dxa"/>
                  <w:tcBorders>
                    <w:top w:val="single" w:sz="4" w:space="0" w:color="auto"/>
                    <w:left w:val="single" w:sz="4" w:space="0" w:color="auto"/>
                    <w:bottom w:val="single" w:sz="4" w:space="0" w:color="auto"/>
                    <w:right w:val="single" w:sz="4" w:space="0" w:color="auto"/>
                  </w:tcBorders>
                  <w:vAlign w:val="center"/>
                </w:tcPr>
                <w:p w:rsidR="00887ED7" w:rsidRPr="00013AD8" w:rsidRDefault="00887ED7" w:rsidP="003D0A12">
                  <w:pPr>
                    <w:pStyle w:val="Heading1"/>
                    <w:rPr>
                      <w:rFonts w:cs="Arial"/>
                    </w:rPr>
                  </w:pPr>
                </w:p>
              </w:tc>
              <w:tc>
                <w:tcPr>
                  <w:tcW w:w="2245" w:type="dxa"/>
                  <w:gridSpan w:val="3"/>
                  <w:tcBorders>
                    <w:top w:val="single" w:sz="4" w:space="0" w:color="auto"/>
                    <w:left w:val="single" w:sz="4" w:space="0" w:color="auto"/>
                    <w:bottom w:val="single" w:sz="4" w:space="0" w:color="auto"/>
                    <w:right w:val="single" w:sz="4" w:space="0" w:color="auto"/>
                  </w:tcBorders>
                  <w:vAlign w:val="center"/>
                </w:tcPr>
                <w:p w:rsidR="00887ED7" w:rsidRPr="00013AD8" w:rsidRDefault="00887ED7" w:rsidP="003D0A12">
                  <w:pPr>
                    <w:pStyle w:val="Heading1"/>
                    <w:rPr>
                      <w:rFonts w:cs="Arial"/>
                    </w:rPr>
                  </w:pP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887ED7" w:rsidRPr="00013AD8" w:rsidRDefault="00887ED7" w:rsidP="003D0A12">
                  <w:pPr>
                    <w:pStyle w:val="Heading1"/>
                    <w:rPr>
                      <w:rFonts w:cs="Arial"/>
                    </w:rPr>
                  </w:pPr>
                </w:p>
              </w:tc>
              <w:tc>
                <w:tcPr>
                  <w:tcW w:w="1364" w:type="dxa"/>
                  <w:gridSpan w:val="4"/>
                  <w:tcBorders>
                    <w:top w:val="single" w:sz="4" w:space="0" w:color="auto"/>
                    <w:left w:val="single" w:sz="4" w:space="0" w:color="auto"/>
                    <w:bottom w:val="single" w:sz="4" w:space="0" w:color="auto"/>
                    <w:right w:val="single" w:sz="4" w:space="0" w:color="auto"/>
                  </w:tcBorders>
                  <w:vAlign w:val="center"/>
                </w:tcPr>
                <w:p w:rsidR="00887ED7" w:rsidRPr="00013AD8" w:rsidRDefault="00887ED7" w:rsidP="003D0A12">
                  <w:pPr>
                    <w:pStyle w:val="Heading1"/>
                    <w:rPr>
                      <w:rFonts w:cs="Arial"/>
                    </w:rPr>
                  </w:pPr>
                </w:p>
              </w:tc>
              <w:tc>
                <w:tcPr>
                  <w:tcW w:w="1028" w:type="dxa"/>
                  <w:tcBorders>
                    <w:top w:val="single" w:sz="4" w:space="0" w:color="auto"/>
                    <w:left w:val="single" w:sz="4" w:space="0" w:color="auto"/>
                    <w:bottom w:val="single" w:sz="4" w:space="0" w:color="auto"/>
                    <w:right w:val="single" w:sz="4" w:space="0" w:color="auto"/>
                  </w:tcBorders>
                  <w:vAlign w:val="center"/>
                </w:tcPr>
                <w:p w:rsidR="00887ED7" w:rsidRPr="00013AD8" w:rsidRDefault="00887ED7" w:rsidP="003D0A12">
                  <w:pPr>
                    <w:pStyle w:val="Heading1"/>
                    <w:rPr>
                      <w:rFonts w:cs="Arial"/>
                    </w:rPr>
                  </w:pPr>
                </w:p>
              </w:tc>
            </w:tr>
            <w:tr w:rsidR="00887ED7" w:rsidRPr="00013AD8" w:rsidTr="003D0A12">
              <w:trPr>
                <w:cantSplit/>
                <w:trHeight w:val="95"/>
              </w:trPr>
              <w:tc>
                <w:tcPr>
                  <w:tcW w:w="6534" w:type="dxa"/>
                  <w:gridSpan w:val="6"/>
                  <w:tcBorders>
                    <w:top w:val="single" w:sz="4" w:space="0" w:color="auto"/>
                    <w:left w:val="single" w:sz="4" w:space="0" w:color="auto"/>
                    <w:bottom w:val="single" w:sz="4" w:space="0" w:color="auto"/>
                    <w:right w:val="single" w:sz="4" w:space="0" w:color="auto"/>
                  </w:tcBorders>
                  <w:vAlign w:val="center"/>
                </w:tcPr>
                <w:p w:rsidR="00887ED7" w:rsidRPr="00013AD8" w:rsidRDefault="00887ED7" w:rsidP="003D0A12">
                  <w:pPr>
                    <w:pStyle w:val="Heading1"/>
                    <w:rPr>
                      <w:rFonts w:cs="Arial"/>
                    </w:rPr>
                  </w:pPr>
                  <w:r w:rsidRPr="00013AD8">
                    <w:rPr>
                      <w:rFonts w:cs="Arial"/>
                    </w:rPr>
                    <w:t>SKUPAJ:</w:t>
                  </w:r>
                </w:p>
              </w:tc>
              <w:tc>
                <w:tcPr>
                  <w:tcW w:w="1364" w:type="dxa"/>
                  <w:gridSpan w:val="4"/>
                  <w:tcBorders>
                    <w:top w:val="single" w:sz="4" w:space="0" w:color="auto"/>
                    <w:left w:val="single" w:sz="4" w:space="0" w:color="auto"/>
                    <w:bottom w:val="single" w:sz="4" w:space="0" w:color="auto"/>
                    <w:right w:val="single" w:sz="4" w:space="0" w:color="auto"/>
                  </w:tcBorders>
                  <w:vAlign w:val="center"/>
                </w:tcPr>
                <w:p w:rsidR="00887ED7" w:rsidRPr="00013AD8" w:rsidRDefault="00887ED7" w:rsidP="003D0A12">
                  <w:pPr>
                    <w:pStyle w:val="Heading1"/>
                    <w:rPr>
                      <w:rFonts w:cs="Arial"/>
                    </w:rPr>
                  </w:pPr>
                </w:p>
              </w:tc>
              <w:tc>
                <w:tcPr>
                  <w:tcW w:w="1028" w:type="dxa"/>
                  <w:tcBorders>
                    <w:top w:val="single" w:sz="4" w:space="0" w:color="auto"/>
                    <w:left w:val="single" w:sz="4" w:space="0" w:color="auto"/>
                    <w:bottom w:val="single" w:sz="4" w:space="0" w:color="auto"/>
                    <w:right w:val="single" w:sz="4" w:space="0" w:color="auto"/>
                  </w:tcBorders>
                  <w:vAlign w:val="center"/>
                </w:tcPr>
                <w:p w:rsidR="00887ED7" w:rsidRPr="00013AD8" w:rsidRDefault="00887ED7" w:rsidP="003D0A12">
                  <w:pPr>
                    <w:pStyle w:val="Heading1"/>
                    <w:rPr>
                      <w:rFonts w:cs="Arial"/>
                    </w:rPr>
                  </w:pPr>
                </w:p>
              </w:tc>
            </w:tr>
            <w:tr w:rsidR="00887ED7" w:rsidRPr="00013AD8" w:rsidTr="003D0A12">
              <w:trPr>
                <w:cantSplit/>
                <w:trHeight w:val="207"/>
              </w:trPr>
              <w:tc>
                <w:tcPr>
                  <w:tcW w:w="8926" w:type="dxa"/>
                  <w:gridSpan w:val="11"/>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887ED7" w:rsidRPr="00013AD8" w:rsidRDefault="00887ED7" w:rsidP="003D0A12">
                  <w:pPr>
                    <w:pStyle w:val="Heading1"/>
                    <w:rPr>
                      <w:rFonts w:cs="Arial"/>
                    </w:rPr>
                  </w:pPr>
                  <w:proofErr w:type="spellStart"/>
                  <w:r w:rsidRPr="00013AD8">
                    <w:rPr>
                      <w:rFonts w:cs="Arial"/>
                    </w:rPr>
                    <w:t>II.c</w:t>
                  </w:r>
                  <w:proofErr w:type="spellEnd"/>
                  <w:r w:rsidRPr="00013AD8">
                    <w:rPr>
                      <w:rFonts w:cs="Arial"/>
                    </w:rPr>
                    <w:t xml:space="preserve"> Načrtovana nadomestitev zmanjšanih prihodkov oz. povečanih odhodkov proračuna:</w:t>
                  </w:r>
                </w:p>
              </w:tc>
            </w:tr>
            <w:tr w:rsidR="00887ED7" w:rsidRPr="00013AD8" w:rsidTr="003D0A12">
              <w:trPr>
                <w:cantSplit/>
                <w:trHeight w:val="100"/>
              </w:trPr>
              <w:tc>
                <w:tcPr>
                  <w:tcW w:w="4976" w:type="dxa"/>
                  <w:gridSpan w:val="4"/>
                  <w:tcBorders>
                    <w:top w:val="single" w:sz="4" w:space="0" w:color="auto"/>
                    <w:left w:val="single" w:sz="4" w:space="0" w:color="auto"/>
                    <w:bottom w:val="single" w:sz="4" w:space="0" w:color="auto"/>
                    <w:right w:val="single" w:sz="4" w:space="0" w:color="auto"/>
                  </w:tcBorders>
                  <w:vAlign w:val="center"/>
                </w:tcPr>
                <w:p w:rsidR="00887ED7" w:rsidRPr="00013AD8" w:rsidRDefault="00887ED7" w:rsidP="001E7F4D">
                  <w:pPr>
                    <w:ind w:left="-122" w:right="-112"/>
                    <w:jc w:val="center"/>
                    <w:rPr>
                      <w:rFonts w:cs="Arial"/>
                      <w:szCs w:val="20"/>
                    </w:rPr>
                  </w:pPr>
                  <w:r w:rsidRPr="00013AD8">
                    <w:rPr>
                      <w:rFonts w:cs="Arial"/>
                      <w:szCs w:val="20"/>
                    </w:rPr>
                    <w:t>Novi prihodki</w:t>
                  </w:r>
                </w:p>
              </w:tc>
              <w:tc>
                <w:tcPr>
                  <w:tcW w:w="2239" w:type="dxa"/>
                  <w:gridSpan w:val="3"/>
                  <w:tcBorders>
                    <w:top w:val="single" w:sz="4" w:space="0" w:color="auto"/>
                    <w:left w:val="single" w:sz="4" w:space="0" w:color="auto"/>
                    <w:bottom w:val="single" w:sz="4" w:space="0" w:color="auto"/>
                    <w:right w:val="single" w:sz="4" w:space="0" w:color="auto"/>
                  </w:tcBorders>
                  <w:vAlign w:val="center"/>
                </w:tcPr>
                <w:p w:rsidR="00887ED7" w:rsidRPr="00013AD8" w:rsidRDefault="00887ED7" w:rsidP="001E7F4D">
                  <w:pPr>
                    <w:ind w:left="-122" w:right="-112"/>
                    <w:jc w:val="center"/>
                    <w:rPr>
                      <w:rFonts w:cs="Arial"/>
                      <w:szCs w:val="20"/>
                    </w:rPr>
                  </w:pPr>
                  <w:r w:rsidRPr="00013AD8">
                    <w:rPr>
                      <w:rFonts w:cs="Arial"/>
                      <w:szCs w:val="20"/>
                    </w:rPr>
                    <w:t>Znesek za tekoče leto (t)</w:t>
                  </w:r>
                </w:p>
              </w:tc>
              <w:tc>
                <w:tcPr>
                  <w:tcW w:w="1711" w:type="dxa"/>
                  <w:gridSpan w:val="4"/>
                  <w:tcBorders>
                    <w:top w:val="single" w:sz="4" w:space="0" w:color="auto"/>
                    <w:left w:val="single" w:sz="4" w:space="0" w:color="auto"/>
                    <w:bottom w:val="single" w:sz="4" w:space="0" w:color="auto"/>
                    <w:right w:val="single" w:sz="4" w:space="0" w:color="auto"/>
                  </w:tcBorders>
                  <w:vAlign w:val="center"/>
                </w:tcPr>
                <w:p w:rsidR="00887ED7" w:rsidRPr="00013AD8" w:rsidRDefault="00887ED7" w:rsidP="001E7F4D">
                  <w:pPr>
                    <w:ind w:left="-122" w:right="-112"/>
                    <w:jc w:val="center"/>
                    <w:rPr>
                      <w:rFonts w:cs="Arial"/>
                      <w:szCs w:val="20"/>
                    </w:rPr>
                  </w:pPr>
                  <w:r w:rsidRPr="00013AD8">
                    <w:rPr>
                      <w:rFonts w:cs="Arial"/>
                      <w:szCs w:val="20"/>
                    </w:rPr>
                    <w:t>Znesek za t+1</w:t>
                  </w:r>
                </w:p>
              </w:tc>
            </w:tr>
            <w:tr w:rsidR="00887ED7" w:rsidRPr="00013AD8" w:rsidTr="003D0A12">
              <w:trPr>
                <w:cantSplit/>
                <w:trHeight w:val="95"/>
              </w:trPr>
              <w:tc>
                <w:tcPr>
                  <w:tcW w:w="4976" w:type="dxa"/>
                  <w:gridSpan w:val="4"/>
                  <w:tcBorders>
                    <w:top w:val="single" w:sz="4" w:space="0" w:color="auto"/>
                    <w:left w:val="single" w:sz="4" w:space="0" w:color="auto"/>
                    <w:bottom w:val="single" w:sz="4" w:space="0" w:color="auto"/>
                    <w:right w:val="single" w:sz="4" w:space="0" w:color="auto"/>
                  </w:tcBorders>
                  <w:vAlign w:val="center"/>
                </w:tcPr>
                <w:p w:rsidR="00887ED7" w:rsidRPr="00013AD8" w:rsidRDefault="00887ED7" w:rsidP="003D0A12">
                  <w:pPr>
                    <w:pStyle w:val="Heading1"/>
                    <w:rPr>
                      <w:rFonts w:cs="Arial"/>
                    </w:rPr>
                  </w:pPr>
                </w:p>
              </w:tc>
              <w:tc>
                <w:tcPr>
                  <w:tcW w:w="2239" w:type="dxa"/>
                  <w:gridSpan w:val="3"/>
                  <w:tcBorders>
                    <w:top w:val="single" w:sz="4" w:space="0" w:color="auto"/>
                    <w:left w:val="single" w:sz="4" w:space="0" w:color="auto"/>
                    <w:bottom w:val="single" w:sz="4" w:space="0" w:color="auto"/>
                    <w:right w:val="single" w:sz="4" w:space="0" w:color="auto"/>
                  </w:tcBorders>
                  <w:vAlign w:val="center"/>
                </w:tcPr>
                <w:p w:rsidR="00887ED7" w:rsidRPr="00013AD8" w:rsidRDefault="00887ED7" w:rsidP="003D0A12">
                  <w:pPr>
                    <w:pStyle w:val="Heading1"/>
                    <w:rPr>
                      <w:rFonts w:cs="Arial"/>
                    </w:rPr>
                  </w:pPr>
                </w:p>
              </w:tc>
              <w:tc>
                <w:tcPr>
                  <w:tcW w:w="1711" w:type="dxa"/>
                  <w:gridSpan w:val="4"/>
                  <w:tcBorders>
                    <w:top w:val="single" w:sz="4" w:space="0" w:color="auto"/>
                    <w:left w:val="single" w:sz="4" w:space="0" w:color="auto"/>
                    <w:bottom w:val="single" w:sz="4" w:space="0" w:color="auto"/>
                    <w:right w:val="single" w:sz="4" w:space="0" w:color="auto"/>
                  </w:tcBorders>
                  <w:vAlign w:val="center"/>
                </w:tcPr>
                <w:p w:rsidR="00887ED7" w:rsidRPr="00013AD8" w:rsidRDefault="00887ED7" w:rsidP="003D0A12">
                  <w:pPr>
                    <w:pStyle w:val="Heading1"/>
                    <w:rPr>
                      <w:rFonts w:cs="Arial"/>
                    </w:rPr>
                  </w:pPr>
                </w:p>
              </w:tc>
            </w:tr>
            <w:tr w:rsidR="00887ED7" w:rsidRPr="00013AD8" w:rsidTr="003D0A12">
              <w:trPr>
                <w:cantSplit/>
                <w:trHeight w:val="95"/>
              </w:trPr>
              <w:tc>
                <w:tcPr>
                  <w:tcW w:w="4976" w:type="dxa"/>
                  <w:gridSpan w:val="4"/>
                  <w:tcBorders>
                    <w:top w:val="single" w:sz="4" w:space="0" w:color="auto"/>
                    <w:left w:val="single" w:sz="4" w:space="0" w:color="auto"/>
                    <w:bottom w:val="single" w:sz="4" w:space="0" w:color="auto"/>
                    <w:right w:val="single" w:sz="4" w:space="0" w:color="auto"/>
                  </w:tcBorders>
                  <w:vAlign w:val="center"/>
                </w:tcPr>
                <w:p w:rsidR="00887ED7" w:rsidRPr="00013AD8" w:rsidRDefault="00887ED7" w:rsidP="003D0A12">
                  <w:pPr>
                    <w:pStyle w:val="Heading1"/>
                    <w:rPr>
                      <w:rFonts w:cs="Arial"/>
                    </w:rPr>
                  </w:pPr>
                  <w:r w:rsidRPr="00013AD8">
                    <w:rPr>
                      <w:rFonts w:cs="Arial"/>
                    </w:rPr>
                    <w:t>SKUPAJ</w:t>
                  </w:r>
                </w:p>
              </w:tc>
              <w:tc>
                <w:tcPr>
                  <w:tcW w:w="2239" w:type="dxa"/>
                  <w:gridSpan w:val="3"/>
                  <w:tcBorders>
                    <w:top w:val="single" w:sz="4" w:space="0" w:color="auto"/>
                    <w:left w:val="single" w:sz="4" w:space="0" w:color="auto"/>
                    <w:bottom w:val="single" w:sz="4" w:space="0" w:color="auto"/>
                    <w:right w:val="single" w:sz="4" w:space="0" w:color="auto"/>
                  </w:tcBorders>
                  <w:vAlign w:val="center"/>
                </w:tcPr>
                <w:p w:rsidR="00887ED7" w:rsidRPr="00013AD8" w:rsidRDefault="00887ED7" w:rsidP="003D0A12">
                  <w:pPr>
                    <w:pStyle w:val="Heading1"/>
                    <w:rPr>
                      <w:rFonts w:cs="Arial"/>
                    </w:rPr>
                  </w:pPr>
                </w:p>
              </w:tc>
              <w:tc>
                <w:tcPr>
                  <w:tcW w:w="1711" w:type="dxa"/>
                  <w:gridSpan w:val="4"/>
                  <w:tcBorders>
                    <w:top w:val="single" w:sz="4" w:space="0" w:color="auto"/>
                    <w:left w:val="single" w:sz="4" w:space="0" w:color="auto"/>
                    <w:bottom w:val="single" w:sz="4" w:space="0" w:color="auto"/>
                    <w:right w:val="single" w:sz="4" w:space="0" w:color="auto"/>
                  </w:tcBorders>
                  <w:vAlign w:val="center"/>
                </w:tcPr>
                <w:p w:rsidR="00887ED7" w:rsidRPr="00013AD8" w:rsidRDefault="00887ED7" w:rsidP="003D0A12">
                  <w:pPr>
                    <w:pStyle w:val="Heading1"/>
                    <w:rPr>
                      <w:rFonts w:cs="Arial"/>
                    </w:rPr>
                  </w:pPr>
                </w:p>
              </w:tc>
            </w:tr>
          </w:tbl>
          <w:p w:rsidR="00887ED7" w:rsidRPr="00013AD8" w:rsidRDefault="00887ED7" w:rsidP="001E7F4D">
            <w:pPr>
              <w:rPr>
                <w:rFonts w:cs="Arial"/>
                <w:b/>
                <w:sz w:val="22"/>
                <w:lang w:eastAsia="sl-SI"/>
              </w:rPr>
            </w:pPr>
          </w:p>
        </w:tc>
      </w:tr>
      <w:tr w:rsidR="00887ED7" w:rsidRPr="00013AD8" w:rsidTr="00C9085D">
        <w:tc>
          <w:tcPr>
            <w:tcW w:w="8755" w:type="dxa"/>
            <w:gridSpan w:val="6"/>
          </w:tcPr>
          <w:p w:rsidR="00BE3AA0" w:rsidRDefault="00BE3AA0" w:rsidP="00461B1F">
            <w:pPr>
              <w:widowControl w:val="0"/>
              <w:spacing w:line="264" w:lineRule="auto"/>
              <w:rPr>
                <w:rFonts w:cs="Arial"/>
                <w:b/>
                <w:sz w:val="16"/>
              </w:rPr>
            </w:pPr>
          </w:p>
          <w:p w:rsidR="00887ED7" w:rsidRPr="00013AD8" w:rsidRDefault="00887ED7" w:rsidP="00461B1F">
            <w:pPr>
              <w:widowControl w:val="0"/>
              <w:spacing w:line="264" w:lineRule="auto"/>
              <w:rPr>
                <w:rFonts w:cs="Arial"/>
                <w:b/>
                <w:sz w:val="16"/>
              </w:rPr>
            </w:pPr>
            <w:r w:rsidRPr="00013AD8">
              <w:rPr>
                <w:rFonts w:cs="Arial"/>
                <w:b/>
                <w:sz w:val="16"/>
              </w:rPr>
              <w:t>OBRAZLOŽITEV:</w:t>
            </w:r>
          </w:p>
        </w:tc>
      </w:tr>
      <w:tr w:rsidR="00887ED7" w:rsidRPr="00013AD8" w:rsidTr="00C9085D">
        <w:tc>
          <w:tcPr>
            <w:tcW w:w="8755" w:type="dxa"/>
            <w:gridSpan w:val="6"/>
          </w:tcPr>
          <w:p w:rsidR="00887ED7" w:rsidRPr="00C9085D" w:rsidRDefault="00887ED7" w:rsidP="00BE3AA0">
            <w:pPr>
              <w:spacing w:line="260" w:lineRule="exact"/>
              <w:rPr>
                <w:rFonts w:cs="Arial"/>
                <w:b/>
                <w:szCs w:val="20"/>
                <w:lang w:eastAsia="sl-SI"/>
              </w:rPr>
            </w:pPr>
            <w:proofErr w:type="spellStart"/>
            <w:r w:rsidRPr="00C9085D">
              <w:rPr>
                <w:rFonts w:cs="Arial"/>
                <w:b/>
                <w:szCs w:val="20"/>
                <w:lang w:eastAsia="sl-SI"/>
              </w:rPr>
              <w:t>7.b</w:t>
            </w:r>
            <w:proofErr w:type="spellEnd"/>
            <w:r w:rsidRPr="00C9085D">
              <w:rPr>
                <w:rFonts w:cs="Arial"/>
                <w:b/>
                <w:szCs w:val="20"/>
                <w:lang w:eastAsia="sl-SI"/>
              </w:rPr>
              <w:t xml:space="preserve"> Predstavitev ocene finančnih posledic</w:t>
            </w:r>
            <w:r w:rsidR="00C9085D">
              <w:rPr>
                <w:rFonts w:cs="Arial"/>
                <w:b/>
                <w:szCs w:val="20"/>
                <w:lang w:eastAsia="sl-SI"/>
              </w:rPr>
              <w:t xml:space="preserve"> pod</w:t>
            </w:r>
            <w:r w:rsidRPr="00C9085D">
              <w:rPr>
                <w:rFonts w:cs="Arial"/>
                <w:b/>
                <w:szCs w:val="20"/>
                <w:lang w:eastAsia="sl-SI"/>
              </w:rPr>
              <w:t xml:space="preserve"> 40.000 EUR:</w:t>
            </w:r>
          </w:p>
        </w:tc>
      </w:tr>
      <w:tr w:rsidR="008D068C" w:rsidRPr="00013AD8" w:rsidTr="00C9085D">
        <w:tc>
          <w:tcPr>
            <w:tcW w:w="8755" w:type="dxa"/>
            <w:gridSpan w:val="6"/>
          </w:tcPr>
          <w:p w:rsidR="008D068C" w:rsidRPr="00EF085B" w:rsidRDefault="00BE3AA0" w:rsidP="00BE3AA0">
            <w:pPr>
              <w:pStyle w:val="Neotevilenodstavek"/>
              <w:spacing w:before="0" w:after="0" w:line="260" w:lineRule="exact"/>
              <w:rPr>
                <w:sz w:val="20"/>
              </w:rPr>
            </w:pPr>
            <w:r>
              <w:rPr>
                <w:sz w:val="20"/>
              </w:rPr>
              <w:t>/</w:t>
            </w:r>
          </w:p>
        </w:tc>
      </w:tr>
      <w:tr w:rsidR="00C9085D" w:rsidRPr="00013AD8" w:rsidTr="00C9085D">
        <w:tc>
          <w:tcPr>
            <w:tcW w:w="8755" w:type="dxa"/>
            <w:gridSpan w:val="6"/>
          </w:tcPr>
          <w:p w:rsidR="00C9085D" w:rsidRPr="00171E3B" w:rsidRDefault="00C9085D" w:rsidP="00BE3AA0">
            <w:pPr>
              <w:spacing w:line="260" w:lineRule="exact"/>
              <w:rPr>
                <w:rFonts w:cs="Arial"/>
                <w:b/>
                <w:szCs w:val="20"/>
              </w:rPr>
            </w:pPr>
            <w:r w:rsidRPr="00171E3B">
              <w:rPr>
                <w:rFonts w:cs="Arial"/>
                <w:b/>
                <w:szCs w:val="20"/>
              </w:rPr>
              <w:t>8. Predstavitev sodelovanja z združenji občin:</w:t>
            </w:r>
          </w:p>
        </w:tc>
      </w:tr>
      <w:tr w:rsidR="00C9085D" w:rsidRPr="00013AD8" w:rsidTr="00C9085D">
        <w:tc>
          <w:tcPr>
            <w:tcW w:w="6607" w:type="dxa"/>
            <w:gridSpan w:val="4"/>
          </w:tcPr>
          <w:p w:rsidR="00C9085D" w:rsidRPr="00171E3B" w:rsidRDefault="00C9085D" w:rsidP="00C9085D">
            <w:pPr>
              <w:pStyle w:val="Neotevilenodstavek"/>
              <w:widowControl w:val="0"/>
              <w:spacing w:before="0" w:after="0" w:line="260" w:lineRule="exact"/>
              <w:rPr>
                <w:iCs/>
                <w:sz w:val="20"/>
              </w:rPr>
            </w:pPr>
            <w:r w:rsidRPr="00171E3B">
              <w:rPr>
                <w:iCs/>
                <w:sz w:val="20"/>
              </w:rPr>
              <w:t xml:space="preserve">Vsebina predloženega gradiva </w:t>
            </w:r>
            <w:r>
              <w:rPr>
                <w:iCs/>
                <w:sz w:val="20"/>
              </w:rPr>
              <w:t xml:space="preserve">(predpisa) </w:t>
            </w:r>
            <w:r w:rsidRPr="00171E3B">
              <w:rPr>
                <w:iCs/>
                <w:sz w:val="20"/>
              </w:rPr>
              <w:t>vpliva na:</w:t>
            </w:r>
          </w:p>
          <w:p w:rsidR="00C9085D" w:rsidRDefault="00C9085D" w:rsidP="00C82CBD">
            <w:pPr>
              <w:pStyle w:val="Neotevilenodstavek"/>
              <w:widowControl w:val="0"/>
              <w:numPr>
                <w:ilvl w:val="1"/>
                <w:numId w:val="7"/>
              </w:numPr>
              <w:spacing w:before="0" w:after="0" w:line="260" w:lineRule="exact"/>
              <w:rPr>
                <w:iCs/>
                <w:sz w:val="20"/>
              </w:rPr>
            </w:pPr>
            <w:r w:rsidRPr="00171E3B">
              <w:rPr>
                <w:iCs/>
                <w:sz w:val="20"/>
              </w:rPr>
              <w:t>pristojnosti občin,</w:t>
            </w:r>
          </w:p>
          <w:p w:rsidR="00C9085D" w:rsidRPr="00C9085D" w:rsidRDefault="00C9085D" w:rsidP="00C82CBD">
            <w:pPr>
              <w:pStyle w:val="Neotevilenodstavek"/>
              <w:widowControl w:val="0"/>
              <w:numPr>
                <w:ilvl w:val="1"/>
                <w:numId w:val="7"/>
              </w:numPr>
              <w:spacing w:before="0" w:after="0" w:line="260" w:lineRule="exact"/>
              <w:rPr>
                <w:rFonts w:cs="Arial"/>
                <w:iCs/>
                <w:sz w:val="20"/>
                <w:lang w:eastAsia="en-US"/>
              </w:rPr>
            </w:pPr>
            <w:r>
              <w:rPr>
                <w:iCs/>
                <w:sz w:val="20"/>
              </w:rPr>
              <w:t>delovanje občin,</w:t>
            </w:r>
          </w:p>
          <w:p w:rsidR="00C9085D" w:rsidRPr="00D854A6" w:rsidRDefault="00C9085D" w:rsidP="00C82CBD">
            <w:pPr>
              <w:pStyle w:val="Neotevilenodstavek"/>
              <w:widowControl w:val="0"/>
              <w:numPr>
                <w:ilvl w:val="1"/>
                <w:numId w:val="7"/>
              </w:numPr>
              <w:spacing w:before="0" w:after="0" w:line="260" w:lineRule="exact"/>
              <w:rPr>
                <w:rFonts w:cs="Arial"/>
                <w:iCs/>
                <w:sz w:val="20"/>
                <w:lang w:eastAsia="en-US"/>
              </w:rPr>
            </w:pPr>
            <w:r>
              <w:rPr>
                <w:iCs/>
                <w:sz w:val="20"/>
              </w:rPr>
              <w:t>financiranje občin.</w:t>
            </w:r>
          </w:p>
        </w:tc>
        <w:tc>
          <w:tcPr>
            <w:tcW w:w="2148" w:type="dxa"/>
            <w:gridSpan w:val="2"/>
          </w:tcPr>
          <w:p w:rsidR="00C9085D" w:rsidRPr="00D854A6" w:rsidRDefault="00C9085D" w:rsidP="001E7F4D">
            <w:pPr>
              <w:pStyle w:val="Neotevilenodstavek"/>
              <w:spacing w:line="240" w:lineRule="auto"/>
              <w:jc w:val="center"/>
              <w:rPr>
                <w:rFonts w:cs="Arial"/>
                <w:sz w:val="20"/>
              </w:rPr>
            </w:pPr>
            <w:r>
              <w:rPr>
                <w:rFonts w:cs="Arial"/>
                <w:sz w:val="20"/>
              </w:rPr>
              <w:t>NE</w:t>
            </w:r>
          </w:p>
        </w:tc>
      </w:tr>
      <w:tr w:rsidR="00C9085D" w:rsidRPr="00D063BD" w:rsidTr="00C9085D">
        <w:tblPrEx>
          <w:tblLook w:val="04A0" w:firstRow="1" w:lastRow="0" w:firstColumn="1" w:lastColumn="0" w:noHBand="0" w:noVBand="1"/>
        </w:tblPrEx>
        <w:trPr>
          <w:gridBefore w:val="1"/>
          <w:wBefore w:w="8" w:type="dxa"/>
          <w:trHeight w:val="274"/>
        </w:trPr>
        <w:tc>
          <w:tcPr>
            <w:tcW w:w="8747" w:type="dxa"/>
            <w:gridSpan w:val="5"/>
          </w:tcPr>
          <w:p w:rsidR="00C9085D" w:rsidRPr="00171E3B" w:rsidRDefault="00C9085D" w:rsidP="00A46524">
            <w:pPr>
              <w:pStyle w:val="Neotevilenodstavek"/>
              <w:widowControl w:val="0"/>
              <w:spacing w:before="0" w:after="0" w:line="260" w:lineRule="exact"/>
              <w:rPr>
                <w:iCs/>
                <w:sz w:val="20"/>
              </w:rPr>
            </w:pPr>
            <w:r>
              <w:rPr>
                <w:iCs/>
                <w:sz w:val="20"/>
              </w:rPr>
              <w:t>Gradivo (predpis) je bilo poslano v mnenje</w:t>
            </w:r>
            <w:r w:rsidRPr="00171E3B">
              <w:rPr>
                <w:iCs/>
                <w:sz w:val="20"/>
              </w:rPr>
              <w:t xml:space="preserve">: </w:t>
            </w:r>
          </w:p>
          <w:p w:rsidR="00C9085D" w:rsidRPr="00171E3B" w:rsidRDefault="00C9085D" w:rsidP="00C82CBD">
            <w:pPr>
              <w:pStyle w:val="Neotevilenodstavek"/>
              <w:widowControl w:val="0"/>
              <w:numPr>
                <w:ilvl w:val="0"/>
                <w:numId w:val="8"/>
              </w:numPr>
              <w:spacing w:before="0" w:after="0" w:line="260" w:lineRule="exact"/>
              <w:rPr>
                <w:iCs/>
                <w:sz w:val="20"/>
              </w:rPr>
            </w:pPr>
            <w:r w:rsidRPr="00171E3B">
              <w:rPr>
                <w:iCs/>
                <w:sz w:val="20"/>
              </w:rPr>
              <w:t>Skupnost</w:t>
            </w:r>
            <w:r>
              <w:rPr>
                <w:iCs/>
                <w:sz w:val="20"/>
              </w:rPr>
              <w:t>i</w:t>
            </w:r>
            <w:r w:rsidRPr="00171E3B">
              <w:rPr>
                <w:iCs/>
                <w:sz w:val="20"/>
              </w:rPr>
              <w:t xml:space="preserve"> občin Slovenije SOS: NE</w:t>
            </w:r>
          </w:p>
          <w:p w:rsidR="00C9085D" w:rsidRPr="00171E3B" w:rsidRDefault="00C9085D" w:rsidP="00C82CBD">
            <w:pPr>
              <w:pStyle w:val="Neotevilenodstavek"/>
              <w:widowControl w:val="0"/>
              <w:numPr>
                <w:ilvl w:val="0"/>
                <w:numId w:val="8"/>
              </w:numPr>
              <w:spacing w:before="0" w:after="0" w:line="260" w:lineRule="exact"/>
              <w:rPr>
                <w:iCs/>
                <w:sz w:val="20"/>
              </w:rPr>
            </w:pPr>
            <w:r w:rsidRPr="00171E3B">
              <w:rPr>
                <w:iCs/>
                <w:sz w:val="20"/>
              </w:rPr>
              <w:t>Združenj</w:t>
            </w:r>
            <w:r>
              <w:rPr>
                <w:iCs/>
                <w:sz w:val="20"/>
              </w:rPr>
              <w:t>u</w:t>
            </w:r>
            <w:r w:rsidRPr="00171E3B">
              <w:rPr>
                <w:iCs/>
                <w:sz w:val="20"/>
              </w:rPr>
              <w:t xml:space="preserve"> občin Slovenije ZOS: NE</w:t>
            </w:r>
          </w:p>
          <w:p w:rsidR="00C9085D" w:rsidRPr="00F400D4" w:rsidRDefault="00C9085D" w:rsidP="00C82CBD">
            <w:pPr>
              <w:pStyle w:val="Neotevilenodstavek"/>
              <w:widowControl w:val="0"/>
              <w:numPr>
                <w:ilvl w:val="0"/>
                <w:numId w:val="8"/>
              </w:numPr>
              <w:spacing w:before="0" w:after="0" w:line="260" w:lineRule="exact"/>
              <w:rPr>
                <w:iCs/>
                <w:sz w:val="20"/>
              </w:rPr>
            </w:pPr>
            <w:r w:rsidRPr="00171E3B">
              <w:rPr>
                <w:iCs/>
                <w:sz w:val="20"/>
              </w:rPr>
              <w:t>Združenj</w:t>
            </w:r>
            <w:r>
              <w:rPr>
                <w:iCs/>
                <w:sz w:val="20"/>
              </w:rPr>
              <w:t>u</w:t>
            </w:r>
            <w:r w:rsidRPr="00171E3B">
              <w:rPr>
                <w:iCs/>
                <w:sz w:val="20"/>
              </w:rPr>
              <w:t xml:space="preserve"> mestnih občin Slovenije ZMOS: NE</w:t>
            </w:r>
          </w:p>
        </w:tc>
      </w:tr>
      <w:tr w:rsidR="00C9085D" w:rsidRPr="00013AD8" w:rsidTr="00C9085D">
        <w:tc>
          <w:tcPr>
            <w:tcW w:w="6607" w:type="dxa"/>
            <w:gridSpan w:val="4"/>
          </w:tcPr>
          <w:p w:rsidR="00C9085D" w:rsidRPr="00C9085D" w:rsidRDefault="00C9085D" w:rsidP="00BE3AA0">
            <w:pPr>
              <w:pStyle w:val="Neotevilenodstavek"/>
              <w:spacing w:before="0" w:after="0" w:line="260" w:lineRule="exact"/>
              <w:rPr>
                <w:rFonts w:cs="Arial"/>
                <w:b/>
                <w:iCs/>
                <w:sz w:val="20"/>
                <w:lang w:eastAsia="en-US"/>
              </w:rPr>
            </w:pPr>
            <w:r w:rsidRPr="00C9085D">
              <w:rPr>
                <w:rFonts w:cs="Arial"/>
                <w:b/>
                <w:iCs/>
                <w:sz w:val="20"/>
                <w:lang w:eastAsia="en-US"/>
              </w:rPr>
              <w:t>9. Predstavitev sodelovanja javnosti:</w:t>
            </w:r>
          </w:p>
        </w:tc>
        <w:tc>
          <w:tcPr>
            <w:tcW w:w="2148" w:type="dxa"/>
            <w:gridSpan w:val="2"/>
          </w:tcPr>
          <w:p w:rsidR="00C9085D" w:rsidRPr="00D854A6" w:rsidRDefault="00C9085D" w:rsidP="00BE3AA0">
            <w:pPr>
              <w:pStyle w:val="Neotevilenodstavek"/>
              <w:spacing w:before="0" w:after="0" w:line="260" w:lineRule="exact"/>
              <w:jc w:val="center"/>
              <w:rPr>
                <w:rFonts w:cs="Arial"/>
                <w:sz w:val="20"/>
              </w:rPr>
            </w:pPr>
          </w:p>
        </w:tc>
      </w:tr>
      <w:tr w:rsidR="00887ED7" w:rsidRPr="00013AD8" w:rsidTr="00C9085D">
        <w:tc>
          <w:tcPr>
            <w:tcW w:w="6607" w:type="dxa"/>
            <w:gridSpan w:val="4"/>
          </w:tcPr>
          <w:p w:rsidR="00887ED7" w:rsidRPr="00D854A6" w:rsidRDefault="008D068C" w:rsidP="001E7F4D">
            <w:pPr>
              <w:pStyle w:val="Neotevilenodstavek"/>
              <w:spacing w:line="240" w:lineRule="auto"/>
              <w:rPr>
                <w:rFonts w:cs="Arial"/>
                <w:sz w:val="20"/>
              </w:rPr>
            </w:pPr>
            <w:r w:rsidRPr="00D854A6">
              <w:rPr>
                <w:rFonts w:cs="Arial"/>
                <w:iCs/>
                <w:sz w:val="20"/>
                <w:lang w:eastAsia="en-US"/>
              </w:rPr>
              <w:lastRenderedPageBreak/>
              <w:t xml:space="preserve">Gradivo je </w:t>
            </w:r>
            <w:r>
              <w:rPr>
                <w:rFonts w:cs="Arial"/>
                <w:iCs/>
                <w:sz w:val="20"/>
                <w:lang w:eastAsia="en-US"/>
              </w:rPr>
              <w:t>bilo predhodno objavljeno na spletni stani predlagatelja.</w:t>
            </w:r>
          </w:p>
        </w:tc>
        <w:tc>
          <w:tcPr>
            <w:tcW w:w="2148" w:type="dxa"/>
            <w:gridSpan w:val="2"/>
          </w:tcPr>
          <w:p w:rsidR="00887ED7" w:rsidRPr="00D854A6" w:rsidRDefault="00887ED7" w:rsidP="001E7F4D">
            <w:pPr>
              <w:pStyle w:val="Neotevilenodstavek"/>
              <w:spacing w:line="240" w:lineRule="auto"/>
              <w:jc w:val="center"/>
              <w:rPr>
                <w:rFonts w:cs="Arial"/>
                <w:iCs/>
                <w:sz w:val="20"/>
              </w:rPr>
            </w:pPr>
            <w:r w:rsidRPr="00D854A6">
              <w:rPr>
                <w:rFonts w:cs="Arial"/>
                <w:sz w:val="20"/>
              </w:rPr>
              <w:t>NE</w:t>
            </w:r>
          </w:p>
        </w:tc>
      </w:tr>
      <w:tr w:rsidR="00887ED7" w:rsidRPr="00013AD8" w:rsidTr="00C9085D">
        <w:trPr>
          <w:trHeight w:val="274"/>
        </w:trPr>
        <w:tc>
          <w:tcPr>
            <w:tcW w:w="8755" w:type="dxa"/>
            <w:gridSpan w:val="6"/>
          </w:tcPr>
          <w:p w:rsidR="00887ED7" w:rsidRPr="00D854A6" w:rsidRDefault="00887ED7" w:rsidP="000D5A9F">
            <w:pPr>
              <w:pStyle w:val="Neotevilenodstavek"/>
              <w:spacing w:line="240" w:lineRule="auto"/>
              <w:rPr>
                <w:rFonts w:cs="Arial"/>
                <w:iCs/>
                <w:sz w:val="20"/>
              </w:rPr>
            </w:pPr>
          </w:p>
        </w:tc>
      </w:tr>
      <w:tr w:rsidR="00887ED7" w:rsidRPr="00013AD8" w:rsidTr="00C9085D">
        <w:tc>
          <w:tcPr>
            <w:tcW w:w="6607" w:type="dxa"/>
            <w:gridSpan w:val="4"/>
          </w:tcPr>
          <w:p w:rsidR="00887ED7" w:rsidRPr="00C9085D" w:rsidRDefault="00C9085D" w:rsidP="00BE3AA0">
            <w:pPr>
              <w:pStyle w:val="Oddelek"/>
              <w:numPr>
                <w:ilvl w:val="0"/>
                <w:numId w:val="0"/>
              </w:numPr>
              <w:spacing w:before="0" w:after="0" w:line="260" w:lineRule="exact"/>
              <w:jc w:val="left"/>
              <w:rPr>
                <w:rFonts w:cs="Arial"/>
                <w:lang w:eastAsia="sl-SI"/>
              </w:rPr>
            </w:pPr>
            <w:r w:rsidRPr="00C9085D">
              <w:rPr>
                <w:rFonts w:cs="Arial"/>
                <w:lang w:eastAsia="sl-SI"/>
              </w:rPr>
              <w:t>10</w:t>
            </w:r>
            <w:r w:rsidR="00887ED7" w:rsidRPr="00C9085D">
              <w:rPr>
                <w:rFonts w:cs="Arial"/>
                <w:lang w:eastAsia="sl-SI"/>
              </w:rPr>
              <w:t>. Pri pripravi gradiva so bile upoštevane zahteve iz Resolucije o normativni dejavnosti</w:t>
            </w:r>
          </w:p>
        </w:tc>
        <w:tc>
          <w:tcPr>
            <w:tcW w:w="2148" w:type="dxa"/>
            <w:gridSpan w:val="2"/>
            <w:vAlign w:val="center"/>
          </w:tcPr>
          <w:p w:rsidR="00887ED7" w:rsidRPr="00D854A6" w:rsidRDefault="00887ED7" w:rsidP="00BE3AA0">
            <w:pPr>
              <w:pStyle w:val="Alineazaodstavkom"/>
              <w:spacing w:line="260" w:lineRule="exact"/>
              <w:ind w:left="709" w:hanging="683"/>
              <w:jc w:val="center"/>
              <w:rPr>
                <w:rFonts w:cs="Arial"/>
                <w:b/>
                <w:bCs/>
                <w:sz w:val="20"/>
              </w:rPr>
            </w:pPr>
            <w:r w:rsidRPr="00D854A6">
              <w:rPr>
                <w:rFonts w:cs="Arial"/>
                <w:sz w:val="20"/>
              </w:rPr>
              <w:t>NE</w:t>
            </w:r>
          </w:p>
        </w:tc>
      </w:tr>
      <w:tr w:rsidR="00887ED7" w:rsidRPr="00013AD8" w:rsidTr="00C9085D">
        <w:tc>
          <w:tcPr>
            <w:tcW w:w="6607" w:type="dxa"/>
            <w:gridSpan w:val="4"/>
          </w:tcPr>
          <w:p w:rsidR="00887ED7" w:rsidRPr="00C9085D" w:rsidRDefault="00C9085D" w:rsidP="00BE3AA0">
            <w:pPr>
              <w:pStyle w:val="Oddelek"/>
              <w:numPr>
                <w:ilvl w:val="0"/>
                <w:numId w:val="0"/>
              </w:numPr>
              <w:spacing w:before="0" w:after="0" w:line="260" w:lineRule="exact"/>
              <w:jc w:val="left"/>
              <w:rPr>
                <w:rFonts w:cs="Arial"/>
                <w:lang w:eastAsia="sl-SI"/>
              </w:rPr>
            </w:pPr>
            <w:r>
              <w:rPr>
                <w:rFonts w:cs="Arial"/>
                <w:lang w:eastAsia="sl-SI"/>
              </w:rPr>
              <w:t>11</w:t>
            </w:r>
            <w:r w:rsidR="00887ED7" w:rsidRPr="00C9085D">
              <w:rPr>
                <w:rFonts w:cs="Arial"/>
                <w:lang w:eastAsia="sl-SI"/>
              </w:rPr>
              <w:t>. Gradivo je uvrščeno v delovni program vlade</w:t>
            </w:r>
          </w:p>
        </w:tc>
        <w:tc>
          <w:tcPr>
            <w:tcW w:w="2148" w:type="dxa"/>
            <w:gridSpan w:val="2"/>
          </w:tcPr>
          <w:p w:rsidR="00887ED7" w:rsidRPr="00D854A6" w:rsidRDefault="00887ED7" w:rsidP="00BE3AA0">
            <w:pPr>
              <w:pStyle w:val="Alineazaodstavkom"/>
              <w:spacing w:line="260" w:lineRule="exact"/>
              <w:ind w:left="709" w:hanging="683"/>
              <w:jc w:val="center"/>
              <w:rPr>
                <w:rFonts w:cs="Arial"/>
                <w:sz w:val="20"/>
              </w:rPr>
            </w:pPr>
            <w:r w:rsidRPr="00D854A6">
              <w:rPr>
                <w:rFonts w:cs="Arial"/>
                <w:sz w:val="20"/>
              </w:rPr>
              <w:t>NE</w:t>
            </w:r>
          </w:p>
        </w:tc>
      </w:tr>
      <w:tr w:rsidR="00887ED7" w:rsidRPr="00013AD8" w:rsidTr="00C9085D">
        <w:tc>
          <w:tcPr>
            <w:tcW w:w="8755" w:type="dxa"/>
            <w:gridSpan w:val="6"/>
          </w:tcPr>
          <w:p w:rsidR="00887ED7" w:rsidRPr="00013AD8" w:rsidRDefault="00887ED7" w:rsidP="001E7F4D">
            <w:pPr>
              <w:rPr>
                <w:b/>
              </w:rPr>
            </w:pPr>
          </w:p>
          <w:p w:rsidR="00887ED7" w:rsidRPr="00013AD8" w:rsidRDefault="00887ED7" w:rsidP="001E7F4D">
            <w:pPr>
              <w:rPr>
                <w:b/>
              </w:rPr>
            </w:pPr>
          </w:p>
          <w:p w:rsidR="00887ED7" w:rsidRPr="00013AD8" w:rsidRDefault="00887ED7" w:rsidP="001E7F4D">
            <w:pPr>
              <w:rPr>
                <w:b/>
              </w:rPr>
            </w:pPr>
          </w:p>
          <w:p w:rsidR="00887ED7" w:rsidRPr="00013AD8" w:rsidRDefault="00221536" w:rsidP="001E7F4D">
            <w:pPr>
              <w:ind w:left="4820"/>
              <w:jc w:val="center"/>
              <w:rPr>
                <w:rFonts w:cs="Arial"/>
                <w:b/>
                <w:sz w:val="22"/>
                <w:lang w:eastAsia="sl-SI"/>
              </w:rPr>
            </w:pPr>
            <w:r>
              <w:rPr>
                <w:rFonts w:cs="Arial"/>
                <w:b/>
                <w:sz w:val="22"/>
                <w:szCs w:val="22"/>
                <w:lang w:eastAsia="sl-SI"/>
              </w:rPr>
              <w:t>Metod Dragonja</w:t>
            </w:r>
          </w:p>
          <w:p w:rsidR="00887ED7" w:rsidRPr="00013AD8" w:rsidRDefault="00887ED7" w:rsidP="00091123">
            <w:pPr>
              <w:ind w:left="4820"/>
              <w:jc w:val="center"/>
              <w:rPr>
                <w:rFonts w:cs="Arial"/>
                <w:b/>
                <w:sz w:val="22"/>
                <w:lang w:eastAsia="sl-SI"/>
              </w:rPr>
            </w:pPr>
            <w:r w:rsidRPr="00013AD8">
              <w:rPr>
                <w:rFonts w:cs="Arial"/>
                <w:b/>
                <w:sz w:val="22"/>
                <w:szCs w:val="22"/>
                <w:lang w:eastAsia="sl-SI"/>
              </w:rPr>
              <w:t xml:space="preserve"> </w:t>
            </w:r>
            <w:r w:rsidR="00221536">
              <w:rPr>
                <w:rFonts w:cs="Arial"/>
                <w:b/>
                <w:sz w:val="22"/>
                <w:szCs w:val="22"/>
                <w:lang w:eastAsia="sl-SI"/>
              </w:rPr>
              <w:t>DRŽAVNI SEKRETAR</w:t>
            </w:r>
          </w:p>
          <w:p w:rsidR="00887ED7" w:rsidRPr="00013AD8" w:rsidRDefault="00887ED7" w:rsidP="00091123">
            <w:pPr>
              <w:ind w:left="4820"/>
              <w:jc w:val="center"/>
            </w:pPr>
          </w:p>
        </w:tc>
      </w:tr>
    </w:tbl>
    <w:p w:rsidR="00887ED7" w:rsidRPr="00013AD8" w:rsidRDefault="00887ED7" w:rsidP="009E6D6B">
      <w:pPr>
        <w:pStyle w:val="Naslovpredpisa"/>
        <w:spacing w:line="240" w:lineRule="auto"/>
        <w:jc w:val="left"/>
      </w:pPr>
    </w:p>
    <w:p w:rsidR="00887ED7" w:rsidRPr="00013AD8" w:rsidRDefault="00887ED7" w:rsidP="009E6D6B">
      <w:pPr>
        <w:pStyle w:val="Naslovpredpisa"/>
        <w:spacing w:line="240" w:lineRule="auto"/>
        <w:jc w:val="left"/>
      </w:pPr>
    </w:p>
    <w:p w:rsidR="00887ED7" w:rsidRPr="005836CE" w:rsidRDefault="00337D22">
      <w:pPr>
        <w:spacing w:line="240" w:lineRule="auto"/>
        <w:rPr>
          <w:rFonts w:cs="Arial"/>
          <w:b/>
          <w:szCs w:val="20"/>
        </w:rPr>
      </w:pPr>
      <w:r w:rsidRPr="005836CE">
        <w:rPr>
          <w:rFonts w:cs="Arial"/>
          <w:b/>
          <w:szCs w:val="20"/>
        </w:rPr>
        <w:t>Prilog</w:t>
      </w:r>
      <w:r>
        <w:rPr>
          <w:rFonts w:cs="Arial"/>
          <w:b/>
          <w:szCs w:val="20"/>
        </w:rPr>
        <w:t>i</w:t>
      </w:r>
      <w:r w:rsidR="00887ED7" w:rsidRPr="005836CE">
        <w:rPr>
          <w:rFonts w:cs="Arial"/>
          <w:b/>
          <w:szCs w:val="20"/>
        </w:rPr>
        <w:t>:</w:t>
      </w:r>
    </w:p>
    <w:p w:rsidR="00337D22" w:rsidRDefault="00337D22" w:rsidP="00C82CBD">
      <w:pPr>
        <w:pStyle w:val="ListParagraph"/>
        <w:numPr>
          <w:ilvl w:val="0"/>
          <w:numId w:val="5"/>
        </w:numPr>
        <w:spacing w:line="240" w:lineRule="auto"/>
        <w:jc w:val="both"/>
        <w:rPr>
          <w:rFonts w:cs="Arial"/>
          <w:szCs w:val="20"/>
        </w:rPr>
      </w:pPr>
      <w:r>
        <w:rPr>
          <w:rFonts w:cs="Arial"/>
          <w:szCs w:val="20"/>
        </w:rPr>
        <w:t>JEDRO GRADIVA 1:</w:t>
      </w:r>
      <w:r w:rsidRPr="00337D22">
        <w:rPr>
          <w:rFonts w:cs="Arial"/>
          <w:color w:val="000000"/>
          <w:szCs w:val="20"/>
        </w:rPr>
        <w:t xml:space="preserve"> </w:t>
      </w:r>
      <w:r>
        <w:rPr>
          <w:rFonts w:cs="Arial"/>
          <w:color w:val="000000"/>
          <w:szCs w:val="20"/>
        </w:rPr>
        <w:t>Predlog A</w:t>
      </w:r>
      <w:r w:rsidRPr="00A2450B">
        <w:rPr>
          <w:rFonts w:cs="Arial"/>
          <w:color w:val="000000"/>
          <w:szCs w:val="20"/>
        </w:rPr>
        <w:t xml:space="preserve">kta o spremembah in dopolnitvah </w:t>
      </w:r>
      <w:r w:rsidR="003112C5">
        <w:rPr>
          <w:rFonts w:cs="Arial"/>
          <w:color w:val="000000"/>
          <w:szCs w:val="20"/>
        </w:rPr>
        <w:t>A</w:t>
      </w:r>
      <w:r w:rsidRPr="00A2450B">
        <w:rPr>
          <w:rFonts w:cs="Arial"/>
          <w:color w:val="000000"/>
          <w:szCs w:val="20"/>
        </w:rPr>
        <w:t>kta o ustanovitvi Sklada Republike Slovenije</w:t>
      </w:r>
      <w:r>
        <w:rPr>
          <w:rFonts w:cs="Arial"/>
          <w:color w:val="000000"/>
          <w:szCs w:val="20"/>
        </w:rPr>
        <w:t xml:space="preserve"> za nasledstvo, javnega sklada</w:t>
      </w:r>
      <w:r w:rsidRPr="005836CE" w:rsidDel="00337D22">
        <w:rPr>
          <w:rFonts w:cs="Arial"/>
          <w:szCs w:val="20"/>
        </w:rPr>
        <w:t xml:space="preserve"> </w:t>
      </w:r>
    </w:p>
    <w:p w:rsidR="00762B23" w:rsidRPr="00337D22" w:rsidRDefault="00337D22" w:rsidP="00FE3B4A">
      <w:pPr>
        <w:pStyle w:val="ListParagraph"/>
        <w:numPr>
          <w:ilvl w:val="0"/>
          <w:numId w:val="5"/>
        </w:numPr>
        <w:spacing w:line="288" w:lineRule="auto"/>
        <w:jc w:val="both"/>
        <w:rPr>
          <w:rFonts w:cs="Arial"/>
          <w:color w:val="000000"/>
          <w:szCs w:val="20"/>
        </w:rPr>
      </w:pPr>
      <w:r w:rsidRPr="00345ED8">
        <w:rPr>
          <w:rFonts w:cs="Arial"/>
          <w:szCs w:val="20"/>
        </w:rPr>
        <w:t xml:space="preserve">JEDRO GRADIVA 2: </w:t>
      </w:r>
      <w:r w:rsidR="00D63F5A" w:rsidRPr="003112C5">
        <w:rPr>
          <w:rFonts w:cs="Arial"/>
          <w:szCs w:val="20"/>
        </w:rPr>
        <w:t>Obrazložitev</w:t>
      </w:r>
    </w:p>
    <w:p w:rsidR="00887ED7" w:rsidRPr="00707ACE" w:rsidRDefault="00887ED7" w:rsidP="00C82CBD">
      <w:pPr>
        <w:pStyle w:val="ListParagraph"/>
        <w:numPr>
          <w:ilvl w:val="0"/>
          <w:numId w:val="5"/>
        </w:numPr>
        <w:spacing w:line="240" w:lineRule="auto"/>
        <w:jc w:val="both"/>
        <w:rPr>
          <w:rFonts w:cs="Arial"/>
          <w:b/>
          <w:sz w:val="22"/>
          <w:szCs w:val="22"/>
        </w:rPr>
      </w:pPr>
      <w:r w:rsidRPr="00707ACE">
        <w:rPr>
          <w:rFonts w:cs="Arial"/>
          <w:b/>
          <w:sz w:val="22"/>
          <w:szCs w:val="22"/>
        </w:rPr>
        <w:br w:type="page"/>
      </w:r>
    </w:p>
    <w:p w:rsidR="00B4017D" w:rsidRDefault="00B4017D" w:rsidP="00FE3B4A">
      <w:pPr>
        <w:rPr>
          <w:rFonts w:cs="Arial"/>
          <w:b/>
          <w:szCs w:val="20"/>
        </w:rPr>
      </w:pPr>
    </w:p>
    <w:p w:rsidR="00B4017D" w:rsidRDefault="00B4017D" w:rsidP="00FE3B4A">
      <w:pPr>
        <w:jc w:val="right"/>
        <w:rPr>
          <w:rFonts w:cs="Arial"/>
          <w:b/>
          <w:szCs w:val="20"/>
        </w:rPr>
      </w:pPr>
      <w:r>
        <w:rPr>
          <w:rFonts w:cs="Arial"/>
          <w:b/>
          <w:szCs w:val="20"/>
        </w:rPr>
        <w:t>Priloga 1</w:t>
      </w:r>
    </w:p>
    <w:p w:rsidR="00B4017D" w:rsidRDefault="00337D22" w:rsidP="00FE3B4A">
      <w:pPr>
        <w:rPr>
          <w:rFonts w:cs="Arial"/>
          <w:b/>
          <w:szCs w:val="20"/>
        </w:rPr>
      </w:pPr>
      <w:r>
        <w:rPr>
          <w:rFonts w:cs="Arial"/>
          <w:b/>
          <w:szCs w:val="20"/>
        </w:rPr>
        <w:t>JEDRO GRADIVA 1:</w:t>
      </w:r>
    </w:p>
    <w:p w:rsidR="00B4017D" w:rsidRDefault="00B4017D" w:rsidP="00FE3B4A">
      <w:pPr>
        <w:jc w:val="right"/>
        <w:rPr>
          <w:rFonts w:cs="Arial"/>
          <w:b/>
          <w:szCs w:val="20"/>
        </w:rPr>
      </w:pPr>
    </w:p>
    <w:p w:rsidR="00337D22" w:rsidRDefault="00337D22" w:rsidP="00FE3B4A">
      <w:pPr>
        <w:jc w:val="right"/>
        <w:rPr>
          <w:rFonts w:cs="Arial"/>
          <w:b/>
          <w:szCs w:val="20"/>
        </w:rPr>
      </w:pPr>
    </w:p>
    <w:p w:rsidR="00665DC4" w:rsidRDefault="00665DC4" w:rsidP="00665DC4">
      <w:pPr>
        <w:pStyle w:val="Pravnapodlaga"/>
        <w:spacing w:before="0" w:line="260" w:lineRule="atLeast"/>
        <w:ind w:firstLine="0"/>
        <w:rPr>
          <w:sz w:val="20"/>
          <w:szCs w:val="20"/>
        </w:rPr>
      </w:pPr>
      <w:r>
        <w:rPr>
          <w:sz w:val="20"/>
          <w:szCs w:val="20"/>
        </w:rPr>
        <w:t>N</w:t>
      </w:r>
      <w:r w:rsidRPr="004B1941">
        <w:rPr>
          <w:sz w:val="20"/>
          <w:szCs w:val="20"/>
        </w:rPr>
        <w:t xml:space="preserve">a podlagi </w:t>
      </w:r>
      <w:r w:rsidRPr="00337D22">
        <w:rPr>
          <w:sz w:val="20"/>
          <w:szCs w:val="20"/>
        </w:rPr>
        <w:t xml:space="preserve">drugega odstavka </w:t>
      </w:r>
      <w:r w:rsidRPr="004B1941">
        <w:rPr>
          <w:sz w:val="20"/>
          <w:szCs w:val="20"/>
        </w:rPr>
        <w:t xml:space="preserve">2. člena Zakona o Skladu Republike Slovenije za nasledstvo in visokem predstavniku Republike Slovenije za nasledstvo (Uradni list RS, št. 29/06, 105/09 – </w:t>
      </w:r>
      <w:proofErr w:type="spellStart"/>
      <w:r w:rsidRPr="004B1941">
        <w:rPr>
          <w:sz w:val="20"/>
          <w:szCs w:val="20"/>
        </w:rPr>
        <w:t>odl</w:t>
      </w:r>
      <w:proofErr w:type="spellEnd"/>
      <w:r w:rsidRPr="004B1941">
        <w:rPr>
          <w:sz w:val="20"/>
          <w:szCs w:val="20"/>
        </w:rPr>
        <w:t>. US in 59/10) je Vlada Republike Slovenije sprejela</w:t>
      </w:r>
    </w:p>
    <w:p w:rsidR="00665DC4" w:rsidRDefault="00665DC4" w:rsidP="00665DC4">
      <w:pPr>
        <w:pStyle w:val="Pravnapodlaga"/>
        <w:spacing w:before="0" w:line="260" w:lineRule="atLeast"/>
        <w:ind w:firstLine="0"/>
        <w:rPr>
          <w:sz w:val="20"/>
          <w:szCs w:val="20"/>
        </w:rPr>
      </w:pPr>
    </w:p>
    <w:p w:rsidR="00665DC4" w:rsidRPr="004B1941" w:rsidRDefault="00665DC4" w:rsidP="00665DC4">
      <w:pPr>
        <w:pStyle w:val="Pravnapodlaga"/>
        <w:spacing w:before="0" w:line="260" w:lineRule="atLeast"/>
        <w:ind w:firstLine="0"/>
        <w:rPr>
          <w:sz w:val="20"/>
          <w:szCs w:val="20"/>
        </w:rPr>
      </w:pPr>
    </w:p>
    <w:p w:rsidR="00665DC4" w:rsidRPr="004B1941" w:rsidRDefault="00665DC4" w:rsidP="00665DC4">
      <w:pPr>
        <w:pStyle w:val="Vrstapredpisa"/>
        <w:spacing w:before="0" w:line="260" w:lineRule="atLeast"/>
        <w:rPr>
          <w:sz w:val="20"/>
        </w:rPr>
      </w:pPr>
      <w:r w:rsidRPr="004B1941">
        <w:rPr>
          <w:sz w:val="20"/>
        </w:rPr>
        <w:t>AKT</w:t>
      </w:r>
    </w:p>
    <w:p w:rsidR="00665DC4" w:rsidRDefault="00665DC4" w:rsidP="00665DC4">
      <w:pPr>
        <w:pStyle w:val="Naslovpredpisa"/>
        <w:spacing w:before="0" w:after="0" w:line="260" w:lineRule="atLeast"/>
        <w:rPr>
          <w:sz w:val="20"/>
        </w:rPr>
      </w:pPr>
      <w:r w:rsidRPr="004B1941">
        <w:rPr>
          <w:sz w:val="20"/>
        </w:rPr>
        <w:t xml:space="preserve">o spremembah in dopolnitvah </w:t>
      </w:r>
      <w:r>
        <w:rPr>
          <w:sz w:val="20"/>
        </w:rPr>
        <w:t>A</w:t>
      </w:r>
      <w:r w:rsidRPr="004B1941">
        <w:rPr>
          <w:sz w:val="20"/>
        </w:rPr>
        <w:t>kta o ustanovitvi Sklada Republike Slovenije za nasledstvo, javnega sklada</w:t>
      </w:r>
    </w:p>
    <w:p w:rsidR="00665DC4" w:rsidRDefault="00665DC4" w:rsidP="00665DC4">
      <w:pPr>
        <w:pStyle w:val="Naslovpredpisa"/>
        <w:spacing w:before="0" w:after="0" w:line="260" w:lineRule="atLeast"/>
        <w:rPr>
          <w:sz w:val="20"/>
        </w:rPr>
      </w:pPr>
    </w:p>
    <w:p w:rsidR="00665DC4" w:rsidRPr="004B1941" w:rsidRDefault="00665DC4" w:rsidP="00665DC4">
      <w:pPr>
        <w:pStyle w:val="Naslovpredpisa"/>
        <w:spacing w:before="0" w:after="0" w:line="260" w:lineRule="atLeast"/>
        <w:rPr>
          <w:sz w:val="20"/>
        </w:rPr>
      </w:pPr>
    </w:p>
    <w:p w:rsidR="00665DC4" w:rsidRPr="004B1941" w:rsidRDefault="00665DC4" w:rsidP="00665DC4">
      <w:pPr>
        <w:pStyle w:val="len"/>
        <w:spacing w:before="0" w:line="260" w:lineRule="atLeast"/>
        <w:rPr>
          <w:sz w:val="20"/>
          <w:szCs w:val="20"/>
        </w:rPr>
      </w:pPr>
      <w:r>
        <w:rPr>
          <w:sz w:val="20"/>
          <w:szCs w:val="20"/>
        </w:rPr>
        <w:t xml:space="preserve">1. </w:t>
      </w:r>
      <w:r w:rsidRPr="004B1941">
        <w:rPr>
          <w:sz w:val="20"/>
          <w:szCs w:val="20"/>
        </w:rPr>
        <w:t>člen</w:t>
      </w:r>
    </w:p>
    <w:p w:rsidR="00665DC4" w:rsidRPr="004B1941" w:rsidRDefault="00665DC4" w:rsidP="00665DC4">
      <w:pPr>
        <w:pStyle w:val="len"/>
        <w:spacing w:before="0" w:line="260" w:lineRule="atLeast"/>
        <w:jc w:val="both"/>
        <w:rPr>
          <w:b w:val="0"/>
          <w:sz w:val="20"/>
          <w:szCs w:val="20"/>
        </w:rPr>
      </w:pPr>
    </w:p>
    <w:p w:rsidR="00665DC4" w:rsidRDefault="00665DC4" w:rsidP="00665DC4">
      <w:pPr>
        <w:pStyle w:val="len"/>
        <w:spacing w:before="0" w:line="260" w:lineRule="atLeast"/>
        <w:jc w:val="both"/>
        <w:rPr>
          <w:b w:val="0"/>
          <w:sz w:val="20"/>
          <w:szCs w:val="20"/>
        </w:rPr>
      </w:pPr>
      <w:r w:rsidRPr="004B1941">
        <w:rPr>
          <w:b w:val="0"/>
          <w:sz w:val="20"/>
          <w:szCs w:val="20"/>
        </w:rPr>
        <w:t>V Aktu o ustanovitvi Sklada Republike Slovenije za nasledstvo, javnega sklada (Uradni list RS, št. 40/06</w:t>
      </w:r>
      <w:r>
        <w:rPr>
          <w:b w:val="0"/>
          <w:sz w:val="20"/>
          <w:szCs w:val="20"/>
        </w:rPr>
        <w:t xml:space="preserve"> in 3/18</w:t>
      </w:r>
      <w:r w:rsidRPr="004B1941">
        <w:rPr>
          <w:b w:val="0"/>
          <w:sz w:val="20"/>
          <w:szCs w:val="20"/>
        </w:rPr>
        <w:t xml:space="preserve">) se </w:t>
      </w:r>
      <w:r>
        <w:rPr>
          <w:b w:val="0"/>
          <w:sz w:val="20"/>
          <w:szCs w:val="20"/>
        </w:rPr>
        <w:t>v 2</w:t>
      </w:r>
      <w:r w:rsidRPr="004B1941">
        <w:rPr>
          <w:b w:val="0"/>
          <w:sz w:val="20"/>
          <w:szCs w:val="20"/>
        </w:rPr>
        <w:t>. člen</w:t>
      </w:r>
      <w:r>
        <w:rPr>
          <w:b w:val="0"/>
          <w:sz w:val="20"/>
          <w:szCs w:val="20"/>
        </w:rPr>
        <w:t>u</w:t>
      </w:r>
      <w:r w:rsidRPr="004B1941">
        <w:rPr>
          <w:b w:val="0"/>
          <w:sz w:val="20"/>
          <w:szCs w:val="20"/>
        </w:rPr>
        <w:t xml:space="preserve"> </w:t>
      </w:r>
      <w:r>
        <w:rPr>
          <w:b w:val="0"/>
          <w:sz w:val="20"/>
          <w:szCs w:val="20"/>
        </w:rPr>
        <w:t>črta beseda »finančni«.</w:t>
      </w:r>
    </w:p>
    <w:p w:rsidR="00665DC4" w:rsidRDefault="00665DC4" w:rsidP="00665DC4">
      <w:pPr>
        <w:pStyle w:val="Odstavek"/>
        <w:spacing w:before="0" w:line="260" w:lineRule="atLeast"/>
        <w:ind w:firstLine="0"/>
        <w:rPr>
          <w:sz w:val="20"/>
          <w:lang w:val="sl-SI"/>
        </w:rPr>
      </w:pPr>
    </w:p>
    <w:p w:rsidR="00665DC4" w:rsidRPr="004B1941" w:rsidRDefault="00665DC4" w:rsidP="00665DC4">
      <w:pPr>
        <w:pStyle w:val="Odstavek"/>
        <w:spacing w:before="0" w:line="260" w:lineRule="atLeast"/>
        <w:ind w:firstLine="0"/>
        <w:rPr>
          <w:sz w:val="20"/>
          <w:lang w:val="sl-SI"/>
        </w:rPr>
      </w:pPr>
    </w:p>
    <w:p w:rsidR="00665DC4" w:rsidRDefault="00665DC4" w:rsidP="00665DC4">
      <w:pPr>
        <w:pStyle w:val="len"/>
        <w:spacing w:before="0" w:line="260" w:lineRule="atLeast"/>
        <w:rPr>
          <w:sz w:val="20"/>
          <w:szCs w:val="20"/>
        </w:rPr>
      </w:pPr>
      <w:r w:rsidRPr="004B1941">
        <w:rPr>
          <w:sz w:val="20"/>
          <w:szCs w:val="20"/>
        </w:rPr>
        <w:t>2. člen</w:t>
      </w:r>
    </w:p>
    <w:p w:rsidR="00665DC4" w:rsidRPr="004B1941" w:rsidRDefault="00665DC4" w:rsidP="00665DC4">
      <w:pPr>
        <w:pStyle w:val="len"/>
        <w:spacing w:before="0" w:line="260" w:lineRule="atLeast"/>
        <w:rPr>
          <w:sz w:val="20"/>
          <w:szCs w:val="20"/>
        </w:rPr>
      </w:pPr>
    </w:p>
    <w:p w:rsidR="00665DC4" w:rsidRDefault="00665DC4" w:rsidP="00665DC4">
      <w:pPr>
        <w:pStyle w:val="Odstavek"/>
        <w:spacing w:before="0" w:line="260" w:lineRule="atLeast"/>
        <w:ind w:firstLine="0"/>
        <w:rPr>
          <w:sz w:val="20"/>
          <w:lang w:val="sl-SI"/>
        </w:rPr>
      </w:pPr>
      <w:r>
        <w:rPr>
          <w:sz w:val="20"/>
          <w:lang w:val="sl-SI"/>
        </w:rPr>
        <w:t xml:space="preserve">Za 3. členom se doda </w:t>
      </w:r>
      <w:proofErr w:type="spellStart"/>
      <w:r>
        <w:rPr>
          <w:sz w:val="20"/>
          <w:lang w:val="sl-SI"/>
        </w:rPr>
        <w:t>3.a</w:t>
      </w:r>
      <w:proofErr w:type="spellEnd"/>
      <w:r>
        <w:rPr>
          <w:sz w:val="20"/>
          <w:lang w:val="sl-SI"/>
        </w:rPr>
        <w:t xml:space="preserve"> člen, ki se glasi:</w:t>
      </w:r>
    </w:p>
    <w:p w:rsidR="00665DC4" w:rsidRPr="004B1941" w:rsidRDefault="00665DC4" w:rsidP="00665DC4">
      <w:pPr>
        <w:pStyle w:val="Odstavek"/>
        <w:spacing w:before="0" w:line="260" w:lineRule="atLeast"/>
        <w:ind w:firstLine="0"/>
        <w:rPr>
          <w:sz w:val="20"/>
          <w:lang w:val="sl-SI"/>
        </w:rPr>
      </w:pPr>
    </w:p>
    <w:p w:rsidR="00665DC4" w:rsidRDefault="00665DC4" w:rsidP="00665DC4">
      <w:pPr>
        <w:pStyle w:val="Odstavek"/>
        <w:spacing w:before="0" w:line="260" w:lineRule="atLeast"/>
        <w:ind w:firstLine="0"/>
        <w:jc w:val="center"/>
        <w:rPr>
          <w:sz w:val="20"/>
          <w:lang w:val="sl-SI"/>
        </w:rPr>
      </w:pPr>
      <w:r w:rsidRPr="004B1941">
        <w:rPr>
          <w:sz w:val="20"/>
          <w:lang w:val="sl-SI"/>
        </w:rPr>
        <w:t>»</w:t>
      </w:r>
      <w:proofErr w:type="spellStart"/>
      <w:r>
        <w:rPr>
          <w:sz w:val="20"/>
          <w:lang w:val="sl-SI"/>
        </w:rPr>
        <w:t>3.a</w:t>
      </w:r>
      <w:proofErr w:type="spellEnd"/>
      <w:r>
        <w:rPr>
          <w:sz w:val="20"/>
          <w:lang w:val="sl-SI"/>
        </w:rPr>
        <w:t xml:space="preserve"> člen</w:t>
      </w:r>
    </w:p>
    <w:p w:rsidR="00665DC4" w:rsidRDefault="00665DC4" w:rsidP="00665DC4">
      <w:pPr>
        <w:pStyle w:val="Odstavek"/>
        <w:spacing w:before="0" w:line="260" w:lineRule="atLeast"/>
        <w:ind w:firstLine="0"/>
        <w:jc w:val="center"/>
        <w:rPr>
          <w:sz w:val="20"/>
          <w:lang w:val="sl-SI"/>
        </w:rPr>
      </w:pPr>
    </w:p>
    <w:p w:rsidR="00665DC4" w:rsidRDefault="00665DC4" w:rsidP="00665DC4">
      <w:pPr>
        <w:pStyle w:val="Odstavek"/>
        <w:spacing w:before="0" w:line="260" w:lineRule="atLeast"/>
        <w:ind w:firstLine="0"/>
        <w:rPr>
          <w:sz w:val="20"/>
          <w:lang w:val="sl-SI"/>
        </w:rPr>
      </w:pPr>
      <w:r w:rsidRPr="004B1941">
        <w:rPr>
          <w:sz w:val="20"/>
          <w:lang w:val="sl-SI"/>
        </w:rPr>
        <w:t xml:space="preserve">(1) </w:t>
      </w:r>
      <w:r>
        <w:rPr>
          <w:sz w:val="20"/>
          <w:lang w:val="sl-SI"/>
        </w:rPr>
        <w:t>Sklad odgovarja upnikom za svoje obveznosti z vsem svojim premoženjem</w:t>
      </w:r>
      <w:r w:rsidRPr="004B1941">
        <w:rPr>
          <w:sz w:val="20"/>
          <w:lang w:val="sl-SI"/>
        </w:rPr>
        <w:t>.</w:t>
      </w:r>
    </w:p>
    <w:p w:rsidR="00665DC4" w:rsidRPr="004B1941" w:rsidRDefault="00665DC4" w:rsidP="00665DC4">
      <w:pPr>
        <w:pStyle w:val="Odstavek"/>
        <w:spacing w:before="0" w:line="260" w:lineRule="atLeast"/>
        <w:ind w:firstLine="0"/>
        <w:rPr>
          <w:sz w:val="20"/>
          <w:lang w:val="sl-SI"/>
        </w:rPr>
      </w:pPr>
    </w:p>
    <w:p w:rsidR="00665DC4" w:rsidRDefault="00665DC4" w:rsidP="00665DC4">
      <w:pPr>
        <w:pStyle w:val="Odstavek"/>
        <w:spacing w:before="0" w:line="260" w:lineRule="atLeast"/>
        <w:ind w:firstLine="0"/>
        <w:rPr>
          <w:sz w:val="20"/>
          <w:lang w:val="sl-SI"/>
        </w:rPr>
      </w:pPr>
      <w:r w:rsidRPr="004B1941">
        <w:rPr>
          <w:sz w:val="20"/>
          <w:lang w:val="sl-SI"/>
        </w:rPr>
        <w:t xml:space="preserve">(2) </w:t>
      </w:r>
      <w:r>
        <w:rPr>
          <w:sz w:val="20"/>
          <w:lang w:val="sl-SI"/>
        </w:rPr>
        <w:t>Ustanovitelj ne odgovarja za obveznosti sklada, če zakon ali ta akt ne določa drugače</w:t>
      </w:r>
      <w:r w:rsidRPr="004B1941">
        <w:rPr>
          <w:sz w:val="20"/>
          <w:lang w:val="sl-SI"/>
        </w:rPr>
        <w:t>.«</w:t>
      </w:r>
      <w:r>
        <w:rPr>
          <w:sz w:val="20"/>
          <w:lang w:val="sl-SI"/>
        </w:rPr>
        <w:t>.</w:t>
      </w:r>
    </w:p>
    <w:p w:rsidR="00665DC4" w:rsidRDefault="00665DC4" w:rsidP="00665DC4">
      <w:pPr>
        <w:pStyle w:val="Odstavek"/>
        <w:spacing w:before="0" w:line="260" w:lineRule="atLeast"/>
        <w:ind w:firstLine="0"/>
        <w:rPr>
          <w:sz w:val="20"/>
          <w:lang w:val="sl-SI"/>
        </w:rPr>
      </w:pPr>
    </w:p>
    <w:p w:rsidR="00665DC4" w:rsidRPr="004B1941" w:rsidRDefault="00665DC4" w:rsidP="00665DC4">
      <w:pPr>
        <w:pStyle w:val="Odstavek"/>
        <w:spacing w:before="0" w:line="260" w:lineRule="atLeast"/>
        <w:ind w:firstLine="0"/>
        <w:rPr>
          <w:sz w:val="20"/>
          <w:lang w:val="sl-SI"/>
        </w:rPr>
      </w:pPr>
    </w:p>
    <w:p w:rsidR="00665DC4" w:rsidRPr="004B1941" w:rsidRDefault="00665DC4" w:rsidP="00665DC4">
      <w:pPr>
        <w:pStyle w:val="len"/>
        <w:spacing w:before="0" w:line="260" w:lineRule="atLeast"/>
        <w:rPr>
          <w:sz w:val="20"/>
          <w:szCs w:val="20"/>
        </w:rPr>
      </w:pPr>
      <w:r w:rsidRPr="004B1941">
        <w:rPr>
          <w:sz w:val="20"/>
          <w:szCs w:val="20"/>
        </w:rPr>
        <w:t>3. člen</w:t>
      </w:r>
    </w:p>
    <w:p w:rsidR="00665DC4" w:rsidRPr="004B1941" w:rsidRDefault="00665DC4" w:rsidP="00665DC4">
      <w:pPr>
        <w:pStyle w:val="len"/>
        <w:spacing w:before="0" w:line="260" w:lineRule="atLeast"/>
        <w:jc w:val="both"/>
        <w:rPr>
          <w:b w:val="0"/>
          <w:sz w:val="20"/>
          <w:szCs w:val="20"/>
        </w:rPr>
      </w:pPr>
    </w:p>
    <w:p w:rsidR="00665DC4" w:rsidRDefault="00665DC4" w:rsidP="00665DC4">
      <w:pPr>
        <w:pStyle w:val="len"/>
        <w:spacing w:before="0" w:line="260" w:lineRule="atLeast"/>
        <w:jc w:val="both"/>
        <w:rPr>
          <w:b w:val="0"/>
          <w:sz w:val="20"/>
          <w:szCs w:val="20"/>
        </w:rPr>
      </w:pPr>
      <w:r>
        <w:rPr>
          <w:b w:val="0"/>
          <w:sz w:val="20"/>
          <w:szCs w:val="20"/>
        </w:rPr>
        <w:t>V</w:t>
      </w:r>
      <w:r w:rsidRPr="004B1941">
        <w:rPr>
          <w:b w:val="0"/>
          <w:sz w:val="20"/>
          <w:szCs w:val="20"/>
        </w:rPr>
        <w:t xml:space="preserve"> </w:t>
      </w:r>
      <w:r>
        <w:rPr>
          <w:b w:val="0"/>
          <w:sz w:val="20"/>
          <w:szCs w:val="20"/>
        </w:rPr>
        <w:t>tretjem</w:t>
      </w:r>
      <w:r w:rsidRPr="004B1941">
        <w:rPr>
          <w:b w:val="0"/>
          <w:sz w:val="20"/>
          <w:szCs w:val="20"/>
        </w:rPr>
        <w:t xml:space="preserve"> odstavk</w:t>
      </w:r>
      <w:r>
        <w:rPr>
          <w:b w:val="0"/>
          <w:sz w:val="20"/>
          <w:szCs w:val="20"/>
        </w:rPr>
        <w:t>u</w:t>
      </w:r>
      <w:r w:rsidRPr="004B1941">
        <w:rPr>
          <w:b w:val="0"/>
          <w:sz w:val="20"/>
          <w:szCs w:val="20"/>
        </w:rPr>
        <w:t xml:space="preserve"> </w:t>
      </w:r>
      <w:r>
        <w:rPr>
          <w:b w:val="0"/>
          <w:sz w:val="20"/>
          <w:szCs w:val="20"/>
        </w:rPr>
        <w:t>4</w:t>
      </w:r>
      <w:r w:rsidRPr="004B1941">
        <w:rPr>
          <w:b w:val="0"/>
          <w:sz w:val="20"/>
          <w:szCs w:val="20"/>
        </w:rPr>
        <w:t xml:space="preserve">. člena se </w:t>
      </w:r>
      <w:r>
        <w:rPr>
          <w:b w:val="0"/>
          <w:sz w:val="20"/>
          <w:szCs w:val="20"/>
        </w:rPr>
        <w:t>besedi »Trg republike« nadomestita z besedo »Župančičeva«.</w:t>
      </w:r>
    </w:p>
    <w:p w:rsidR="00665DC4" w:rsidRDefault="00665DC4" w:rsidP="00665DC4">
      <w:pPr>
        <w:pStyle w:val="len"/>
        <w:spacing w:before="0" w:line="260" w:lineRule="atLeast"/>
        <w:jc w:val="both"/>
        <w:rPr>
          <w:b w:val="0"/>
          <w:sz w:val="20"/>
          <w:szCs w:val="20"/>
        </w:rPr>
      </w:pPr>
    </w:p>
    <w:p w:rsidR="00665DC4" w:rsidRDefault="00665DC4" w:rsidP="00665DC4">
      <w:pPr>
        <w:pStyle w:val="len"/>
        <w:spacing w:before="0" w:line="260" w:lineRule="atLeast"/>
        <w:jc w:val="both"/>
        <w:rPr>
          <w:b w:val="0"/>
          <w:sz w:val="20"/>
          <w:szCs w:val="20"/>
        </w:rPr>
      </w:pPr>
    </w:p>
    <w:p w:rsidR="00665DC4" w:rsidRPr="004B1941" w:rsidRDefault="00665DC4" w:rsidP="00665DC4">
      <w:pPr>
        <w:pStyle w:val="len"/>
        <w:spacing w:before="0" w:line="260" w:lineRule="atLeast"/>
        <w:rPr>
          <w:sz w:val="20"/>
          <w:szCs w:val="20"/>
        </w:rPr>
      </w:pPr>
      <w:r>
        <w:rPr>
          <w:sz w:val="20"/>
          <w:szCs w:val="20"/>
        </w:rPr>
        <w:t>4</w:t>
      </w:r>
      <w:r w:rsidRPr="004B1941">
        <w:rPr>
          <w:sz w:val="20"/>
          <w:szCs w:val="20"/>
        </w:rPr>
        <w:t>. člen</w:t>
      </w:r>
    </w:p>
    <w:p w:rsidR="00665DC4" w:rsidRPr="004B1941" w:rsidRDefault="00665DC4" w:rsidP="00665DC4">
      <w:pPr>
        <w:pStyle w:val="len"/>
        <w:spacing w:before="0" w:line="260" w:lineRule="atLeast"/>
        <w:jc w:val="both"/>
        <w:rPr>
          <w:b w:val="0"/>
          <w:sz w:val="20"/>
          <w:szCs w:val="20"/>
        </w:rPr>
      </w:pPr>
    </w:p>
    <w:p w:rsidR="00665DC4" w:rsidRDefault="00665DC4" w:rsidP="00665DC4">
      <w:pPr>
        <w:pStyle w:val="len"/>
        <w:spacing w:before="0" w:line="260" w:lineRule="atLeast"/>
        <w:jc w:val="both"/>
        <w:rPr>
          <w:b w:val="0"/>
          <w:sz w:val="20"/>
          <w:szCs w:val="20"/>
        </w:rPr>
      </w:pPr>
      <w:r>
        <w:rPr>
          <w:b w:val="0"/>
          <w:sz w:val="20"/>
          <w:szCs w:val="20"/>
        </w:rPr>
        <w:t>V</w:t>
      </w:r>
      <w:r w:rsidRPr="004B1941">
        <w:rPr>
          <w:b w:val="0"/>
          <w:sz w:val="20"/>
          <w:szCs w:val="20"/>
        </w:rPr>
        <w:t xml:space="preserve"> </w:t>
      </w:r>
      <w:r>
        <w:rPr>
          <w:b w:val="0"/>
          <w:sz w:val="20"/>
          <w:szCs w:val="20"/>
        </w:rPr>
        <w:t>6</w:t>
      </w:r>
      <w:r w:rsidRPr="004B1941">
        <w:rPr>
          <w:b w:val="0"/>
          <w:sz w:val="20"/>
          <w:szCs w:val="20"/>
        </w:rPr>
        <w:t>. člen</w:t>
      </w:r>
      <w:r>
        <w:rPr>
          <w:b w:val="0"/>
          <w:sz w:val="20"/>
          <w:szCs w:val="20"/>
        </w:rPr>
        <w:t>u</w:t>
      </w:r>
      <w:r w:rsidRPr="004B1941">
        <w:rPr>
          <w:b w:val="0"/>
          <w:sz w:val="20"/>
          <w:szCs w:val="20"/>
        </w:rPr>
        <w:t xml:space="preserve"> se </w:t>
      </w:r>
      <w:r>
        <w:rPr>
          <w:b w:val="0"/>
          <w:sz w:val="20"/>
          <w:szCs w:val="20"/>
        </w:rPr>
        <w:t>doda nova prva alineja, ki se glasi:</w:t>
      </w:r>
    </w:p>
    <w:p w:rsidR="00665DC4" w:rsidRDefault="00665DC4" w:rsidP="00665DC4">
      <w:pPr>
        <w:pStyle w:val="len"/>
        <w:spacing w:before="0" w:line="260" w:lineRule="atLeast"/>
        <w:jc w:val="both"/>
        <w:rPr>
          <w:b w:val="0"/>
          <w:sz w:val="20"/>
          <w:szCs w:val="20"/>
        </w:rPr>
      </w:pPr>
    </w:p>
    <w:p w:rsidR="00665DC4" w:rsidRDefault="00665DC4" w:rsidP="00665DC4">
      <w:pPr>
        <w:pStyle w:val="len"/>
        <w:spacing w:before="0" w:line="260" w:lineRule="atLeast"/>
        <w:jc w:val="both"/>
        <w:rPr>
          <w:b w:val="0"/>
          <w:sz w:val="20"/>
          <w:szCs w:val="20"/>
        </w:rPr>
      </w:pPr>
      <w:r>
        <w:rPr>
          <w:b w:val="0"/>
          <w:sz w:val="20"/>
          <w:szCs w:val="20"/>
        </w:rPr>
        <w:t>»‒ upravlja namensko premoženje in razpolaga z njim,«.</w:t>
      </w:r>
    </w:p>
    <w:p w:rsidR="00665DC4" w:rsidRDefault="00665DC4" w:rsidP="00665DC4">
      <w:pPr>
        <w:pStyle w:val="len"/>
        <w:spacing w:before="0" w:line="260" w:lineRule="atLeast"/>
        <w:jc w:val="both"/>
        <w:rPr>
          <w:b w:val="0"/>
          <w:sz w:val="20"/>
          <w:szCs w:val="20"/>
        </w:rPr>
      </w:pPr>
    </w:p>
    <w:p w:rsidR="00665DC4" w:rsidRDefault="00665DC4" w:rsidP="00665DC4">
      <w:pPr>
        <w:pStyle w:val="len"/>
        <w:spacing w:before="0" w:line="260" w:lineRule="atLeast"/>
        <w:jc w:val="both"/>
        <w:rPr>
          <w:b w:val="0"/>
          <w:sz w:val="20"/>
          <w:szCs w:val="20"/>
        </w:rPr>
      </w:pPr>
      <w:r>
        <w:rPr>
          <w:b w:val="0"/>
          <w:sz w:val="20"/>
          <w:szCs w:val="20"/>
        </w:rPr>
        <w:t>Dosedanje prva do šesta alineja postanejo druga do sedma alineja.</w:t>
      </w:r>
    </w:p>
    <w:p w:rsidR="00665DC4" w:rsidRDefault="00665DC4" w:rsidP="00665DC4">
      <w:pPr>
        <w:pStyle w:val="len"/>
        <w:spacing w:before="0" w:line="260" w:lineRule="atLeast"/>
        <w:jc w:val="both"/>
        <w:rPr>
          <w:b w:val="0"/>
          <w:sz w:val="20"/>
          <w:szCs w:val="20"/>
        </w:rPr>
      </w:pPr>
    </w:p>
    <w:p w:rsidR="00665DC4" w:rsidRDefault="00665DC4" w:rsidP="00665DC4">
      <w:pPr>
        <w:pStyle w:val="len"/>
        <w:spacing w:before="0" w:line="260" w:lineRule="atLeast"/>
        <w:jc w:val="both"/>
        <w:rPr>
          <w:b w:val="0"/>
          <w:sz w:val="20"/>
          <w:szCs w:val="20"/>
        </w:rPr>
      </w:pPr>
      <w:r>
        <w:rPr>
          <w:b w:val="0"/>
          <w:sz w:val="20"/>
          <w:szCs w:val="20"/>
        </w:rPr>
        <w:t>Na koncu šeste alineje, ki postane sedma alineja, se pika nadomesti z vejico in dodata osma in deveta alineja, ki se glasita:</w:t>
      </w:r>
    </w:p>
    <w:p w:rsidR="00665DC4" w:rsidRDefault="00665DC4" w:rsidP="00665DC4">
      <w:pPr>
        <w:pStyle w:val="len"/>
        <w:spacing w:before="0" w:line="260" w:lineRule="atLeast"/>
        <w:jc w:val="both"/>
        <w:rPr>
          <w:b w:val="0"/>
          <w:sz w:val="20"/>
          <w:szCs w:val="20"/>
        </w:rPr>
      </w:pPr>
    </w:p>
    <w:p w:rsidR="00665DC4" w:rsidRDefault="00665DC4" w:rsidP="00665DC4">
      <w:pPr>
        <w:pStyle w:val="len"/>
        <w:spacing w:before="0" w:line="260" w:lineRule="atLeast"/>
        <w:jc w:val="both"/>
        <w:rPr>
          <w:b w:val="0"/>
          <w:sz w:val="20"/>
          <w:szCs w:val="20"/>
        </w:rPr>
      </w:pPr>
      <w:r>
        <w:rPr>
          <w:b w:val="0"/>
          <w:sz w:val="20"/>
          <w:szCs w:val="20"/>
        </w:rPr>
        <w:t xml:space="preserve">»‒ </w:t>
      </w:r>
      <w:r w:rsidRPr="00DA3C7B">
        <w:rPr>
          <w:b w:val="0"/>
          <w:sz w:val="20"/>
          <w:szCs w:val="20"/>
        </w:rPr>
        <w:t xml:space="preserve">v skladu z Zakonom o načinu izvršitve sodbe Evropskega sodišča za človekove pravice v zadevi številka 60642/08 (Uradni list RS, št. 48/15, v nadaljnjem besedilu: ZNISESČP) v imenu in za račun Republike Slovenije odloča v postopku verifikacije </w:t>
      </w:r>
      <w:r>
        <w:rPr>
          <w:b w:val="0"/>
          <w:sz w:val="20"/>
          <w:szCs w:val="20"/>
        </w:rPr>
        <w:t>in</w:t>
      </w:r>
      <w:r w:rsidRPr="00DA3C7B">
        <w:rPr>
          <w:b w:val="0"/>
          <w:sz w:val="20"/>
          <w:szCs w:val="20"/>
        </w:rPr>
        <w:t xml:space="preserve"> opravlja druge naloge v skladu z </w:t>
      </w:r>
      <w:r>
        <w:rPr>
          <w:b w:val="0"/>
          <w:sz w:val="20"/>
          <w:szCs w:val="20"/>
        </w:rPr>
        <w:t xml:space="preserve">določbami </w:t>
      </w:r>
      <w:r w:rsidRPr="00DA3C7B">
        <w:rPr>
          <w:b w:val="0"/>
          <w:sz w:val="20"/>
          <w:szCs w:val="20"/>
        </w:rPr>
        <w:t>ZNISESČP,</w:t>
      </w:r>
    </w:p>
    <w:p w:rsidR="00665DC4" w:rsidRDefault="00665DC4" w:rsidP="00665DC4">
      <w:pPr>
        <w:pStyle w:val="len"/>
        <w:spacing w:before="0" w:line="260" w:lineRule="atLeast"/>
        <w:jc w:val="both"/>
        <w:rPr>
          <w:b w:val="0"/>
          <w:sz w:val="20"/>
          <w:szCs w:val="20"/>
        </w:rPr>
      </w:pPr>
      <w:r>
        <w:rPr>
          <w:b w:val="0"/>
          <w:sz w:val="20"/>
          <w:szCs w:val="20"/>
        </w:rPr>
        <w:lastRenderedPageBreak/>
        <w:t xml:space="preserve">‒ </w:t>
      </w:r>
      <w:r w:rsidRPr="00DA3C7B">
        <w:rPr>
          <w:b w:val="0"/>
          <w:sz w:val="20"/>
          <w:szCs w:val="20"/>
        </w:rPr>
        <w:t>v skladu z Zakonom za zaščito vrednosti kapitalske naložbe Republike Slovenije v Novi Ljubljanski banki d.d., Ljubljana (Uradni list RS, št. 52/18, v nadaljnjem besedilu: ZVKNNLB)</w:t>
      </w:r>
      <w:r>
        <w:rPr>
          <w:b w:val="0"/>
          <w:sz w:val="20"/>
          <w:szCs w:val="20"/>
        </w:rPr>
        <w:t>,</w:t>
      </w:r>
      <w:r w:rsidRPr="00DA3C7B">
        <w:rPr>
          <w:b w:val="0"/>
          <w:sz w:val="20"/>
          <w:szCs w:val="20"/>
        </w:rPr>
        <w:t xml:space="preserve"> skrbi za nadomestitev negativnih finančnih posledic, ki nastanejo Novi Ljubljanski banki d.d., Ljubljana</w:t>
      </w:r>
      <w:r>
        <w:rPr>
          <w:b w:val="0"/>
          <w:sz w:val="20"/>
          <w:szCs w:val="20"/>
        </w:rPr>
        <w:t>,</w:t>
      </w:r>
      <w:r w:rsidRPr="00DA3C7B">
        <w:rPr>
          <w:b w:val="0"/>
          <w:sz w:val="20"/>
          <w:szCs w:val="20"/>
        </w:rPr>
        <w:t xml:space="preserve"> zaradi prisilne izpolnitve na podlagi pravnomočnih sodnih odločb sodišč Republike Hrvaške, ki se nanašajo na prenesene devizne vloge, </w:t>
      </w:r>
      <w:r>
        <w:rPr>
          <w:b w:val="0"/>
          <w:sz w:val="20"/>
          <w:szCs w:val="20"/>
        </w:rPr>
        <w:t>in</w:t>
      </w:r>
      <w:r w:rsidRPr="00DA3C7B">
        <w:rPr>
          <w:b w:val="0"/>
          <w:sz w:val="20"/>
          <w:szCs w:val="20"/>
        </w:rPr>
        <w:t xml:space="preserve"> opravlja druge naloge v skladu z </w:t>
      </w:r>
      <w:r>
        <w:rPr>
          <w:b w:val="0"/>
          <w:sz w:val="20"/>
          <w:szCs w:val="20"/>
        </w:rPr>
        <w:t xml:space="preserve">določbami </w:t>
      </w:r>
      <w:r w:rsidRPr="00DA3C7B">
        <w:rPr>
          <w:b w:val="0"/>
          <w:sz w:val="20"/>
          <w:szCs w:val="20"/>
        </w:rPr>
        <w:t>ZVKNNLB.</w:t>
      </w:r>
      <w:r>
        <w:rPr>
          <w:b w:val="0"/>
          <w:sz w:val="20"/>
          <w:szCs w:val="20"/>
        </w:rPr>
        <w:t>«.</w:t>
      </w:r>
    </w:p>
    <w:p w:rsidR="00665DC4" w:rsidRDefault="00665DC4" w:rsidP="00665DC4">
      <w:pPr>
        <w:pStyle w:val="len"/>
        <w:spacing w:before="0" w:line="260" w:lineRule="atLeast"/>
        <w:jc w:val="both"/>
        <w:rPr>
          <w:b w:val="0"/>
          <w:sz w:val="20"/>
          <w:szCs w:val="20"/>
        </w:rPr>
      </w:pPr>
    </w:p>
    <w:p w:rsidR="00665DC4" w:rsidRDefault="00665DC4" w:rsidP="00665DC4">
      <w:pPr>
        <w:pStyle w:val="len"/>
        <w:spacing w:before="0" w:line="260" w:lineRule="atLeast"/>
        <w:jc w:val="both"/>
        <w:rPr>
          <w:b w:val="0"/>
          <w:sz w:val="20"/>
          <w:szCs w:val="20"/>
        </w:rPr>
      </w:pPr>
    </w:p>
    <w:p w:rsidR="00665DC4" w:rsidRDefault="00665DC4" w:rsidP="00665DC4">
      <w:pPr>
        <w:pStyle w:val="len"/>
        <w:spacing w:before="0" w:line="260" w:lineRule="atLeast"/>
        <w:rPr>
          <w:sz w:val="20"/>
          <w:szCs w:val="20"/>
        </w:rPr>
      </w:pPr>
      <w:r>
        <w:rPr>
          <w:sz w:val="20"/>
          <w:szCs w:val="20"/>
        </w:rPr>
        <w:t>5</w:t>
      </w:r>
      <w:r w:rsidRPr="004B1941">
        <w:rPr>
          <w:sz w:val="20"/>
          <w:szCs w:val="20"/>
        </w:rPr>
        <w:t>. člen</w:t>
      </w:r>
    </w:p>
    <w:p w:rsidR="00665DC4" w:rsidRPr="004B1941" w:rsidRDefault="00665DC4" w:rsidP="00665DC4">
      <w:pPr>
        <w:pStyle w:val="len"/>
        <w:spacing w:before="0" w:line="260" w:lineRule="atLeast"/>
        <w:rPr>
          <w:sz w:val="20"/>
          <w:szCs w:val="20"/>
        </w:rPr>
      </w:pPr>
    </w:p>
    <w:p w:rsidR="00665DC4" w:rsidRDefault="00665DC4" w:rsidP="00665DC4">
      <w:pPr>
        <w:pStyle w:val="Odstavek"/>
        <w:spacing w:before="0" w:line="260" w:lineRule="atLeast"/>
        <w:ind w:firstLine="0"/>
        <w:rPr>
          <w:sz w:val="20"/>
          <w:lang w:val="sl-SI"/>
        </w:rPr>
      </w:pPr>
      <w:r>
        <w:rPr>
          <w:sz w:val="20"/>
          <w:lang w:val="sl-SI"/>
        </w:rPr>
        <w:t xml:space="preserve">Za 6. členom se doda </w:t>
      </w:r>
      <w:proofErr w:type="spellStart"/>
      <w:r>
        <w:rPr>
          <w:sz w:val="20"/>
          <w:lang w:val="sl-SI"/>
        </w:rPr>
        <w:t>6.a</w:t>
      </w:r>
      <w:proofErr w:type="spellEnd"/>
      <w:r>
        <w:rPr>
          <w:sz w:val="20"/>
          <w:lang w:val="sl-SI"/>
        </w:rPr>
        <w:t xml:space="preserve"> člen, ki se glasi:</w:t>
      </w:r>
    </w:p>
    <w:p w:rsidR="00665DC4" w:rsidRPr="004B1941" w:rsidRDefault="00665DC4" w:rsidP="00665DC4">
      <w:pPr>
        <w:pStyle w:val="Odstavek"/>
        <w:spacing w:before="0" w:line="260" w:lineRule="atLeast"/>
        <w:ind w:firstLine="0"/>
        <w:rPr>
          <w:sz w:val="20"/>
          <w:lang w:val="sl-SI"/>
        </w:rPr>
      </w:pPr>
    </w:p>
    <w:p w:rsidR="00665DC4" w:rsidRDefault="00665DC4" w:rsidP="00665DC4">
      <w:pPr>
        <w:pStyle w:val="Odstavek"/>
        <w:spacing w:before="0" w:line="260" w:lineRule="atLeast"/>
        <w:ind w:firstLine="0"/>
        <w:jc w:val="center"/>
        <w:rPr>
          <w:sz w:val="20"/>
          <w:lang w:val="sl-SI"/>
        </w:rPr>
      </w:pPr>
      <w:r w:rsidRPr="004B1941">
        <w:rPr>
          <w:sz w:val="20"/>
          <w:lang w:val="sl-SI"/>
        </w:rPr>
        <w:t>»</w:t>
      </w:r>
      <w:proofErr w:type="spellStart"/>
      <w:r>
        <w:rPr>
          <w:sz w:val="20"/>
          <w:lang w:val="sl-SI"/>
        </w:rPr>
        <w:t>6.a</w:t>
      </w:r>
      <w:proofErr w:type="spellEnd"/>
      <w:r>
        <w:rPr>
          <w:sz w:val="20"/>
          <w:lang w:val="sl-SI"/>
        </w:rPr>
        <w:t xml:space="preserve"> člen</w:t>
      </w:r>
    </w:p>
    <w:p w:rsidR="00665DC4" w:rsidRDefault="00665DC4" w:rsidP="00665DC4">
      <w:pPr>
        <w:pStyle w:val="Odstavek"/>
        <w:spacing w:before="0" w:line="260" w:lineRule="atLeast"/>
        <w:ind w:firstLine="0"/>
        <w:jc w:val="center"/>
        <w:rPr>
          <w:sz w:val="20"/>
          <w:lang w:val="sl-SI"/>
        </w:rPr>
      </w:pPr>
    </w:p>
    <w:p w:rsidR="00665DC4" w:rsidRPr="00AC475F" w:rsidRDefault="00665DC4" w:rsidP="00665DC4">
      <w:pPr>
        <w:pStyle w:val="len"/>
        <w:spacing w:before="0"/>
        <w:jc w:val="both"/>
        <w:rPr>
          <w:rFonts w:cs="Times New Roman"/>
          <w:b w:val="0"/>
          <w:sz w:val="20"/>
          <w:szCs w:val="20"/>
        </w:rPr>
      </w:pPr>
      <w:r w:rsidRPr="00AC475F">
        <w:rPr>
          <w:rFonts w:cs="Times New Roman"/>
          <w:b w:val="0"/>
          <w:sz w:val="20"/>
          <w:szCs w:val="20"/>
        </w:rPr>
        <w:t xml:space="preserve">(1) Za izpolnitev obveznosti sklada iz devete alineje </w:t>
      </w:r>
      <w:r>
        <w:rPr>
          <w:rFonts w:cs="Times New Roman"/>
          <w:b w:val="0"/>
          <w:sz w:val="20"/>
          <w:szCs w:val="20"/>
        </w:rPr>
        <w:t>6.</w:t>
      </w:r>
      <w:r w:rsidRPr="00AC475F">
        <w:rPr>
          <w:rFonts w:cs="Times New Roman"/>
          <w:b w:val="0"/>
          <w:sz w:val="20"/>
          <w:szCs w:val="20"/>
        </w:rPr>
        <w:t xml:space="preserve"> člena poleg sklada odgovarja ustanovitelj, ki v ta namen namensko premoženje sklada poveča tako, da lahko sklad v roku poravna te obveznosti.</w:t>
      </w:r>
    </w:p>
    <w:p w:rsidR="00665DC4" w:rsidRPr="00AC475F" w:rsidRDefault="00665DC4" w:rsidP="00665DC4">
      <w:pPr>
        <w:pStyle w:val="len"/>
        <w:spacing w:before="0"/>
        <w:jc w:val="both"/>
        <w:rPr>
          <w:rFonts w:cs="Times New Roman"/>
          <w:b w:val="0"/>
          <w:sz w:val="20"/>
          <w:szCs w:val="20"/>
        </w:rPr>
      </w:pPr>
    </w:p>
    <w:p w:rsidR="00665DC4" w:rsidRPr="00AC475F" w:rsidRDefault="00665DC4" w:rsidP="00665DC4">
      <w:pPr>
        <w:pStyle w:val="len"/>
        <w:spacing w:before="0" w:line="260" w:lineRule="atLeast"/>
        <w:jc w:val="both"/>
        <w:rPr>
          <w:b w:val="0"/>
          <w:sz w:val="20"/>
        </w:rPr>
      </w:pPr>
      <w:r w:rsidRPr="00AC475F">
        <w:rPr>
          <w:rFonts w:cs="Times New Roman"/>
          <w:b w:val="0"/>
          <w:sz w:val="20"/>
          <w:szCs w:val="20"/>
        </w:rPr>
        <w:t xml:space="preserve">(2) Za zagotovitev pravočasnega povečanja namenskega premoženja iz prejšnjega odstavka se sklad in ministrstvo, pristojno za </w:t>
      </w:r>
      <w:r>
        <w:rPr>
          <w:rFonts w:cs="Times New Roman"/>
          <w:b w:val="0"/>
          <w:sz w:val="20"/>
          <w:szCs w:val="20"/>
        </w:rPr>
        <w:t>finance</w:t>
      </w:r>
      <w:r w:rsidRPr="00AC475F">
        <w:rPr>
          <w:rFonts w:cs="Times New Roman"/>
          <w:b w:val="0"/>
          <w:sz w:val="20"/>
          <w:szCs w:val="20"/>
        </w:rPr>
        <w:t>, dogovorita o aktivnostih in rokih za njihovo izvedbo.</w:t>
      </w:r>
      <w:r w:rsidRPr="00AC475F">
        <w:rPr>
          <w:b w:val="0"/>
          <w:sz w:val="20"/>
        </w:rPr>
        <w:t>«.</w:t>
      </w:r>
    </w:p>
    <w:p w:rsidR="00665DC4" w:rsidRPr="00AC475F" w:rsidRDefault="00665DC4" w:rsidP="00665DC4">
      <w:pPr>
        <w:pStyle w:val="len"/>
        <w:spacing w:before="0" w:line="260" w:lineRule="atLeast"/>
        <w:jc w:val="both"/>
        <w:rPr>
          <w:b w:val="0"/>
          <w:sz w:val="20"/>
        </w:rPr>
      </w:pPr>
    </w:p>
    <w:p w:rsidR="00665DC4" w:rsidRDefault="00665DC4" w:rsidP="00665DC4">
      <w:pPr>
        <w:pStyle w:val="len"/>
        <w:spacing w:before="0" w:line="260" w:lineRule="atLeast"/>
        <w:jc w:val="both"/>
        <w:rPr>
          <w:b w:val="0"/>
          <w:sz w:val="20"/>
          <w:szCs w:val="20"/>
        </w:rPr>
      </w:pPr>
    </w:p>
    <w:p w:rsidR="00665DC4" w:rsidRPr="00AC475F" w:rsidRDefault="00665DC4" w:rsidP="00665DC4">
      <w:pPr>
        <w:suppressAutoHyphens/>
        <w:overflowPunct w:val="0"/>
        <w:autoSpaceDE w:val="0"/>
        <w:autoSpaceDN w:val="0"/>
        <w:adjustRightInd w:val="0"/>
        <w:jc w:val="center"/>
        <w:textAlignment w:val="baseline"/>
        <w:rPr>
          <w:rFonts w:cs="Arial"/>
          <w:b/>
          <w:szCs w:val="20"/>
          <w:lang w:eastAsia="sl-SI"/>
        </w:rPr>
      </w:pPr>
      <w:r>
        <w:rPr>
          <w:rFonts w:cs="Arial"/>
          <w:b/>
          <w:szCs w:val="20"/>
          <w:lang w:eastAsia="sl-SI"/>
        </w:rPr>
        <w:t>6</w:t>
      </w:r>
      <w:r w:rsidRPr="00AC475F">
        <w:rPr>
          <w:rFonts w:cs="Arial"/>
          <w:b/>
          <w:szCs w:val="20"/>
          <w:lang w:eastAsia="sl-SI"/>
        </w:rPr>
        <w:t>. člen</w:t>
      </w:r>
    </w:p>
    <w:p w:rsidR="00665DC4" w:rsidRPr="00AC475F" w:rsidRDefault="00665DC4" w:rsidP="00665DC4">
      <w:pPr>
        <w:suppressAutoHyphens/>
        <w:overflowPunct w:val="0"/>
        <w:autoSpaceDE w:val="0"/>
        <w:autoSpaceDN w:val="0"/>
        <w:adjustRightInd w:val="0"/>
        <w:jc w:val="center"/>
        <w:textAlignment w:val="baseline"/>
        <w:rPr>
          <w:rFonts w:cs="Arial"/>
          <w:b/>
          <w:szCs w:val="20"/>
          <w:lang w:eastAsia="sl-SI"/>
        </w:rPr>
      </w:pPr>
    </w:p>
    <w:p w:rsidR="00665DC4" w:rsidRDefault="00665DC4" w:rsidP="00665DC4">
      <w:pPr>
        <w:overflowPunct w:val="0"/>
        <w:autoSpaceDE w:val="0"/>
        <w:autoSpaceDN w:val="0"/>
        <w:adjustRightInd w:val="0"/>
        <w:jc w:val="both"/>
        <w:rPr>
          <w:szCs w:val="22"/>
        </w:rPr>
      </w:pPr>
      <w:r>
        <w:rPr>
          <w:szCs w:val="22"/>
        </w:rPr>
        <w:t>V prvi alineji 7. člena se besedilo »L / 75.11« nadomesti z besedilom »</w:t>
      </w:r>
      <w:proofErr w:type="spellStart"/>
      <w:r>
        <w:rPr>
          <w:szCs w:val="22"/>
        </w:rPr>
        <w:t>O84.11</w:t>
      </w:r>
      <w:proofErr w:type="spellEnd"/>
      <w:r>
        <w:rPr>
          <w:szCs w:val="22"/>
        </w:rPr>
        <w:t>«.</w:t>
      </w:r>
    </w:p>
    <w:p w:rsidR="00665DC4" w:rsidRDefault="00665DC4" w:rsidP="00665DC4">
      <w:pPr>
        <w:overflowPunct w:val="0"/>
        <w:autoSpaceDE w:val="0"/>
        <w:autoSpaceDN w:val="0"/>
        <w:adjustRightInd w:val="0"/>
        <w:jc w:val="both"/>
        <w:rPr>
          <w:szCs w:val="22"/>
        </w:rPr>
      </w:pPr>
    </w:p>
    <w:p w:rsidR="00665DC4" w:rsidRDefault="00665DC4" w:rsidP="00665DC4">
      <w:pPr>
        <w:overflowPunct w:val="0"/>
        <w:autoSpaceDE w:val="0"/>
        <w:autoSpaceDN w:val="0"/>
        <w:adjustRightInd w:val="0"/>
        <w:jc w:val="both"/>
        <w:rPr>
          <w:szCs w:val="22"/>
        </w:rPr>
      </w:pPr>
      <w:r>
        <w:rPr>
          <w:szCs w:val="22"/>
        </w:rPr>
        <w:t>V drugi alineji se besedilo »L / 75.13« nadomesti z besedilom »</w:t>
      </w:r>
      <w:proofErr w:type="spellStart"/>
      <w:r>
        <w:rPr>
          <w:szCs w:val="22"/>
        </w:rPr>
        <w:t>O84.13</w:t>
      </w:r>
      <w:proofErr w:type="spellEnd"/>
      <w:r>
        <w:rPr>
          <w:szCs w:val="22"/>
        </w:rPr>
        <w:t>«.</w:t>
      </w:r>
    </w:p>
    <w:p w:rsidR="00665DC4" w:rsidRDefault="00665DC4" w:rsidP="00665DC4">
      <w:pPr>
        <w:overflowPunct w:val="0"/>
        <w:autoSpaceDE w:val="0"/>
        <w:autoSpaceDN w:val="0"/>
        <w:adjustRightInd w:val="0"/>
        <w:jc w:val="both"/>
        <w:rPr>
          <w:szCs w:val="22"/>
        </w:rPr>
      </w:pPr>
    </w:p>
    <w:p w:rsidR="00665DC4" w:rsidRDefault="00665DC4" w:rsidP="00665DC4">
      <w:pPr>
        <w:overflowPunct w:val="0"/>
        <w:autoSpaceDE w:val="0"/>
        <w:autoSpaceDN w:val="0"/>
        <w:adjustRightInd w:val="0"/>
        <w:jc w:val="both"/>
        <w:rPr>
          <w:szCs w:val="22"/>
        </w:rPr>
      </w:pPr>
    </w:p>
    <w:p w:rsidR="00665DC4" w:rsidRDefault="00665DC4" w:rsidP="00665DC4">
      <w:pPr>
        <w:pStyle w:val="len"/>
        <w:spacing w:before="0" w:line="260" w:lineRule="atLeast"/>
        <w:rPr>
          <w:sz w:val="20"/>
          <w:szCs w:val="20"/>
        </w:rPr>
      </w:pPr>
      <w:r>
        <w:rPr>
          <w:sz w:val="20"/>
          <w:szCs w:val="20"/>
        </w:rPr>
        <w:t>7</w:t>
      </w:r>
      <w:r w:rsidRPr="004B1941">
        <w:rPr>
          <w:sz w:val="20"/>
          <w:szCs w:val="20"/>
        </w:rPr>
        <w:t>. člen</w:t>
      </w:r>
    </w:p>
    <w:p w:rsidR="00665DC4" w:rsidRPr="004B1941" w:rsidRDefault="00665DC4" w:rsidP="00665DC4">
      <w:pPr>
        <w:pStyle w:val="len"/>
        <w:spacing w:before="0" w:line="260" w:lineRule="atLeast"/>
        <w:rPr>
          <w:sz w:val="20"/>
          <w:szCs w:val="20"/>
        </w:rPr>
      </w:pPr>
    </w:p>
    <w:p w:rsidR="00665DC4" w:rsidRDefault="00665DC4" w:rsidP="00665DC4">
      <w:pPr>
        <w:pStyle w:val="Odstavek"/>
        <w:spacing w:before="0" w:line="260" w:lineRule="atLeast"/>
        <w:ind w:firstLine="0"/>
        <w:rPr>
          <w:sz w:val="20"/>
          <w:lang w:val="sl-SI"/>
        </w:rPr>
      </w:pPr>
      <w:r>
        <w:rPr>
          <w:sz w:val="20"/>
          <w:lang w:val="sl-SI"/>
        </w:rPr>
        <w:t>V prvem odstavku 8. člena se pred besedo »in« doda besedilo »premoženje, ki ga sklad prejme vrnjenega v skladu z določbami ZVKNNLB,«.</w:t>
      </w:r>
    </w:p>
    <w:p w:rsidR="00665DC4" w:rsidRPr="004B1941" w:rsidRDefault="00665DC4" w:rsidP="00665DC4">
      <w:pPr>
        <w:pStyle w:val="Odstavek"/>
        <w:spacing w:before="0" w:line="260" w:lineRule="atLeast"/>
        <w:ind w:firstLine="0"/>
        <w:rPr>
          <w:sz w:val="20"/>
          <w:lang w:val="sl-SI"/>
        </w:rPr>
      </w:pPr>
    </w:p>
    <w:p w:rsidR="00665DC4" w:rsidRDefault="00665DC4" w:rsidP="00665DC4">
      <w:pPr>
        <w:pStyle w:val="Odstavek"/>
        <w:spacing w:before="0" w:line="260" w:lineRule="atLeast"/>
        <w:ind w:firstLine="0"/>
        <w:jc w:val="center"/>
        <w:rPr>
          <w:sz w:val="20"/>
          <w:lang w:val="sl-SI"/>
        </w:rPr>
      </w:pPr>
    </w:p>
    <w:p w:rsidR="00665DC4" w:rsidRDefault="00665DC4" w:rsidP="00665DC4">
      <w:pPr>
        <w:pStyle w:val="len"/>
        <w:spacing w:before="0" w:line="260" w:lineRule="atLeast"/>
        <w:rPr>
          <w:sz w:val="20"/>
          <w:szCs w:val="20"/>
        </w:rPr>
      </w:pPr>
      <w:r>
        <w:rPr>
          <w:sz w:val="20"/>
          <w:szCs w:val="20"/>
        </w:rPr>
        <w:t>8</w:t>
      </w:r>
      <w:r w:rsidRPr="004B1941">
        <w:rPr>
          <w:sz w:val="20"/>
          <w:szCs w:val="20"/>
        </w:rPr>
        <w:t>. člen</w:t>
      </w:r>
    </w:p>
    <w:p w:rsidR="00665DC4" w:rsidRPr="004B1941" w:rsidRDefault="00665DC4" w:rsidP="00665DC4">
      <w:pPr>
        <w:pStyle w:val="len"/>
        <w:spacing w:before="0" w:line="260" w:lineRule="atLeast"/>
        <w:rPr>
          <w:sz w:val="20"/>
          <w:szCs w:val="20"/>
        </w:rPr>
      </w:pPr>
    </w:p>
    <w:p w:rsidR="00665DC4" w:rsidRDefault="00665DC4" w:rsidP="00665DC4">
      <w:pPr>
        <w:pStyle w:val="Odstavek"/>
        <w:spacing w:before="0" w:line="260" w:lineRule="atLeast"/>
        <w:ind w:firstLine="0"/>
        <w:rPr>
          <w:sz w:val="20"/>
          <w:lang w:val="sl-SI"/>
        </w:rPr>
      </w:pPr>
      <w:r>
        <w:rPr>
          <w:sz w:val="20"/>
          <w:lang w:val="sl-SI"/>
        </w:rPr>
        <w:t>9. člen se spremeni tako, da se glasi:</w:t>
      </w:r>
    </w:p>
    <w:p w:rsidR="00665DC4" w:rsidRDefault="00665DC4" w:rsidP="00665DC4">
      <w:pPr>
        <w:pStyle w:val="Odstavek"/>
        <w:spacing w:before="0" w:line="260" w:lineRule="atLeast"/>
        <w:ind w:firstLine="0"/>
        <w:jc w:val="center"/>
        <w:rPr>
          <w:sz w:val="20"/>
          <w:lang w:val="sl-SI"/>
        </w:rPr>
      </w:pPr>
    </w:p>
    <w:p w:rsidR="00665DC4" w:rsidRDefault="00665DC4" w:rsidP="00665DC4">
      <w:pPr>
        <w:pStyle w:val="Odstavek"/>
        <w:spacing w:before="0" w:line="260" w:lineRule="atLeast"/>
        <w:ind w:firstLine="0"/>
        <w:jc w:val="center"/>
        <w:rPr>
          <w:sz w:val="20"/>
          <w:lang w:val="sl-SI"/>
        </w:rPr>
      </w:pPr>
      <w:r w:rsidRPr="004B1941">
        <w:rPr>
          <w:sz w:val="20"/>
          <w:lang w:val="sl-SI"/>
        </w:rPr>
        <w:t>»</w:t>
      </w:r>
      <w:r>
        <w:rPr>
          <w:sz w:val="20"/>
          <w:lang w:val="sl-SI"/>
        </w:rPr>
        <w:t>9. člen</w:t>
      </w:r>
    </w:p>
    <w:p w:rsidR="00665DC4" w:rsidRDefault="00665DC4" w:rsidP="00665DC4">
      <w:pPr>
        <w:pStyle w:val="Odstavek"/>
        <w:spacing w:before="0" w:line="260" w:lineRule="atLeast"/>
        <w:ind w:firstLine="0"/>
        <w:jc w:val="center"/>
        <w:rPr>
          <w:sz w:val="20"/>
          <w:lang w:val="sl-SI"/>
        </w:rPr>
      </w:pPr>
    </w:p>
    <w:p w:rsidR="00665DC4" w:rsidRPr="0049407A" w:rsidRDefault="00665DC4" w:rsidP="00665DC4">
      <w:pPr>
        <w:overflowPunct w:val="0"/>
        <w:autoSpaceDE w:val="0"/>
        <w:autoSpaceDN w:val="0"/>
        <w:adjustRightInd w:val="0"/>
        <w:jc w:val="both"/>
        <w:rPr>
          <w:szCs w:val="20"/>
          <w:lang w:eastAsia="sl-SI"/>
        </w:rPr>
      </w:pPr>
      <w:r w:rsidRPr="0049407A">
        <w:rPr>
          <w:szCs w:val="20"/>
          <w:lang w:eastAsia="sl-SI"/>
        </w:rPr>
        <w:t xml:space="preserve">(1) Namensko premoženje in kapital sklada se sočasno povečata: </w:t>
      </w:r>
    </w:p>
    <w:p w:rsidR="00665DC4" w:rsidRPr="0049407A" w:rsidRDefault="00665DC4" w:rsidP="00665DC4">
      <w:pPr>
        <w:overflowPunct w:val="0"/>
        <w:autoSpaceDE w:val="0"/>
        <w:autoSpaceDN w:val="0"/>
        <w:adjustRightInd w:val="0"/>
        <w:jc w:val="both"/>
        <w:rPr>
          <w:szCs w:val="20"/>
          <w:lang w:eastAsia="sl-SI"/>
        </w:rPr>
      </w:pPr>
      <w:r>
        <w:rPr>
          <w:szCs w:val="20"/>
          <w:lang w:eastAsia="sl-SI"/>
        </w:rPr>
        <w:t xml:space="preserve">‒ </w:t>
      </w:r>
      <w:r w:rsidRPr="0049407A">
        <w:rPr>
          <w:szCs w:val="20"/>
          <w:lang w:eastAsia="sl-SI"/>
        </w:rPr>
        <w:t>z ustanovitelj</w:t>
      </w:r>
      <w:r>
        <w:rPr>
          <w:szCs w:val="20"/>
          <w:lang w:eastAsia="sl-SI"/>
        </w:rPr>
        <w:t>evim</w:t>
      </w:r>
      <w:r w:rsidRPr="0049407A">
        <w:rPr>
          <w:szCs w:val="20"/>
          <w:lang w:eastAsia="sl-SI"/>
        </w:rPr>
        <w:t xml:space="preserve"> vplačilom dodatnega namenskega premoženja v kapital sklada, </w:t>
      </w:r>
    </w:p>
    <w:p w:rsidR="00665DC4" w:rsidRPr="0049407A" w:rsidRDefault="00665DC4" w:rsidP="00665DC4">
      <w:pPr>
        <w:overflowPunct w:val="0"/>
        <w:autoSpaceDE w:val="0"/>
        <w:autoSpaceDN w:val="0"/>
        <w:adjustRightInd w:val="0"/>
        <w:jc w:val="both"/>
        <w:rPr>
          <w:szCs w:val="20"/>
          <w:lang w:eastAsia="sl-SI"/>
        </w:rPr>
      </w:pPr>
      <w:r>
        <w:rPr>
          <w:szCs w:val="20"/>
          <w:lang w:eastAsia="sl-SI"/>
        </w:rPr>
        <w:t xml:space="preserve">‒ </w:t>
      </w:r>
      <w:r w:rsidRPr="0049407A">
        <w:rPr>
          <w:szCs w:val="20"/>
          <w:lang w:eastAsia="sl-SI"/>
        </w:rPr>
        <w:t>z razporeditvijo presežka prihodkov nad odhodki v kapital sklada,</w:t>
      </w:r>
    </w:p>
    <w:p w:rsidR="00665DC4" w:rsidRDefault="00665DC4" w:rsidP="00665DC4">
      <w:pPr>
        <w:overflowPunct w:val="0"/>
        <w:autoSpaceDE w:val="0"/>
        <w:autoSpaceDN w:val="0"/>
        <w:adjustRightInd w:val="0"/>
        <w:jc w:val="both"/>
        <w:rPr>
          <w:szCs w:val="20"/>
          <w:lang w:eastAsia="sl-SI"/>
        </w:rPr>
      </w:pPr>
      <w:r>
        <w:rPr>
          <w:szCs w:val="20"/>
          <w:lang w:eastAsia="sl-SI"/>
        </w:rPr>
        <w:t xml:space="preserve">‒ </w:t>
      </w:r>
      <w:r w:rsidRPr="0049407A">
        <w:rPr>
          <w:szCs w:val="20"/>
          <w:lang w:eastAsia="sl-SI"/>
        </w:rPr>
        <w:t xml:space="preserve">z vplačilom zneskov, ki jih sklad prejme vrnjene v skladu z </w:t>
      </w:r>
      <w:r>
        <w:rPr>
          <w:szCs w:val="20"/>
          <w:lang w:eastAsia="sl-SI"/>
        </w:rPr>
        <w:t xml:space="preserve">določbami </w:t>
      </w:r>
      <w:r w:rsidRPr="0049407A">
        <w:rPr>
          <w:szCs w:val="20"/>
          <w:lang w:eastAsia="sl-SI"/>
        </w:rPr>
        <w:t xml:space="preserve">ZVKNNLB. </w:t>
      </w:r>
    </w:p>
    <w:p w:rsidR="00665DC4" w:rsidRPr="0049407A" w:rsidRDefault="00665DC4" w:rsidP="00665DC4">
      <w:pPr>
        <w:overflowPunct w:val="0"/>
        <w:autoSpaceDE w:val="0"/>
        <w:autoSpaceDN w:val="0"/>
        <w:adjustRightInd w:val="0"/>
        <w:jc w:val="both"/>
        <w:rPr>
          <w:szCs w:val="20"/>
          <w:lang w:eastAsia="sl-SI"/>
        </w:rPr>
      </w:pPr>
    </w:p>
    <w:p w:rsidR="00665DC4" w:rsidRPr="0049407A" w:rsidRDefault="00665DC4" w:rsidP="00665DC4">
      <w:pPr>
        <w:overflowPunct w:val="0"/>
        <w:autoSpaceDE w:val="0"/>
        <w:autoSpaceDN w:val="0"/>
        <w:adjustRightInd w:val="0"/>
        <w:jc w:val="both"/>
        <w:rPr>
          <w:szCs w:val="20"/>
          <w:lang w:eastAsia="sl-SI"/>
        </w:rPr>
      </w:pPr>
      <w:r w:rsidRPr="0049407A">
        <w:rPr>
          <w:szCs w:val="20"/>
          <w:lang w:eastAsia="sl-SI"/>
        </w:rPr>
        <w:t xml:space="preserve">(2) Namensko premoženje in kapital sklada se zmanjšata: </w:t>
      </w:r>
    </w:p>
    <w:p w:rsidR="00665DC4" w:rsidRDefault="00665DC4" w:rsidP="00665DC4">
      <w:pPr>
        <w:overflowPunct w:val="0"/>
        <w:autoSpaceDE w:val="0"/>
        <w:autoSpaceDN w:val="0"/>
        <w:adjustRightInd w:val="0"/>
        <w:jc w:val="both"/>
        <w:rPr>
          <w:szCs w:val="20"/>
          <w:lang w:eastAsia="sl-SI"/>
        </w:rPr>
      </w:pPr>
      <w:r>
        <w:rPr>
          <w:szCs w:val="20"/>
          <w:lang w:eastAsia="sl-SI"/>
        </w:rPr>
        <w:t xml:space="preserve">‒ </w:t>
      </w:r>
      <w:r w:rsidRPr="0049407A">
        <w:rPr>
          <w:szCs w:val="20"/>
          <w:lang w:eastAsia="sl-SI"/>
        </w:rPr>
        <w:t>z izplačilom dela namenskega premoženja ustanovitelju in sočasnim zmanjšanjem kapitala sklada v enaki vrednosti</w:t>
      </w:r>
      <w:r>
        <w:rPr>
          <w:szCs w:val="20"/>
          <w:lang w:eastAsia="sl-SI"/>
        </w:rPr>
        <w:t>,</w:t>
      </w:r>
    </w:p>
    <w:p w:rsidR="00665DC4" w:rsidRPr="0049407A" w:rsidRDefault="00665DC4" w:rsidP="00665DC4">
      <w:pPr>
        <w:overflowPunct w:val="0"/>
        <w:autoSpaceDE w:val="0"/>
        <w:autoSpaceDN w:val="0"/>
        <w:adjustRightInd w:val="0"/>
        <w:jc w:val="both"/>
        <w:rPr>
          <w:szCs w:val="20"/>
          <w:lang w:eastAsia="sl-SI"/>
        </w:rPr>
      </w:pPr>
      <w:r>
        <w:rPr>
          <w:szCs w:val="20"/>
          <w:lang w:eastAsia="sl-SI"/>
        </w:rPr>
        <w:t xml:space="preserve">‒ </w:t>
      </w:r>
      <w:r w:rsidRPr="0049407A">
        <w:rPr>
          <w:szCs w:val="20"/>
          <w:lang w:eastAsia="sl-SI"/>
        </w:rPr>
        <w:t xml:space="preserve">s pokritjem presežka odhodkov nad prihodki v rezultatu poslovanja sklada, </w:t>
      </w:r>
    </w:p>
    <w:p w:rsidR="00665DC4" w:rsidRPr="00AC475F" w:rsidRDefault="00665DC4" w:rsidP="00665DC4">
      <w:pPr>
        <w:overflowPunct w:val="0"/>
        <w:autoSpaceDE w:val="0"/>
        <w:autoSpaceDN w:val="0"/>
        <w:adjustRightInd w:val="0"/>
        <w:jc w:val="both"/>
        <w:rPr>
          <w:szCs w:val="22"/>
        </w:rPr>
      </w:pPr>
      <w:r>
        <w:rPr>
          <w:szCs w:val="20"/>
          <w:lang w:eastAsia="sl-SI"/>
        </w:rPr>
        <w:t xml:space="preserve">‒ </w:t>
      </w:r>
      <w:r w:rsidRPr="0049407A">
        <w:rPr>
          <w:szCs w:val="20"/>
          <w:lang w:eastAsia="sl-SI"/>
        </w:rPr>
        <w:t xml:space="preserve">z izplačilom nadomestitve negativnih finančnih posledic v skladu z </w:t>
      </w:r>
      <w:r>
        <w:rPr>
          <w:szCs w:val="20"/>
          <w:lang w:eastAsia="sl-SI"/>
        </w:rPr>
        <w:t xml:space="preserve">določbami </w:t>
      </w:r>
      <w:r w:rsidRPr="0049407A">
        <w:rPr>
          <w:szCs w:val="20"/>
          <w:lang w:eastAsia="sl-SI"/>
        </w:rPr>
        <w:t>ZVKNNLB.</w:t>
      </w:r>
      <w:r w:rsidRPr="0049407A">
        <w:t>«.</w:t>
      </w:r>
    </w:p>
    <w:p w:rsidR="00665DC4" w:rsidRDefault="00665DC4" w:rsidP="00665DC4">
      <w:pPr>
        <w:overflowPunct w:val="0"/>
        <w:autoSpaceDE w:val="0"/>
        <w:autoSpaceDN w:val="0"/>
        <w:adjustRightInd w:val="0"/>
        <w:jc w:val="both"/>
        <w:rPr>
          <w:szCs w:val="22"/>
        </w:rPr>
      </w:pPr>
    </w:p>
    <w:p w:rsidR="00665DC4" w:rsidRDefault="00665DC4" w:rsidP="00665DC4">
      <w:pPr>
        <w:overflowPunct w:val="0"/>
        <w:autoSpaceDE w:val="0"/>
        <w:autoSpaceDN w:val="0"/>
        <w:adjustRightInd w:val="0"/>
        <w:jc w:val="both"/>
        <w:rPr>
          <w:szCs w:val="22"/>
        </w:rPr>
      </w:pPr>
    </w:p>
    <w:p w:rsidR="00665DC4" w:rsidRDefault="00665DC4" w:rsidP="00665DC4">
      <w:pPr>
        <w:pStyle w:val="len"/>
        <w:spacing w:before="0" w:line="260" w:lineRule="atLeast"/>
        <w:rPr>
          <w:sz w:val="20"/>
          <w:szCs w:val="20"/>
        </w:rPr>
      </w:pPr>
      <w:r>
        <w:rPr>
          <w:sz w:val="20"/>
          <w:szCs w:val="20"/>
        </w:rPr>
        <w:lastRenderedPageBreak/>
        <w:t>9</w:t>
      </w:r>
      <w:r w:rsidRPr="004B1941">
        <w:rPr>
          <w:sz w:val="20"/>
          <w:szCs w:val="20"/>
        </w:rPr>
        <w:t>. člen</w:t>
      </w:r>
    </w:p>
    <w:p w:rsidR="00665DC4" w:rsidRPr="004B1941" w:rsidRDefault="00665DC4" w:rsidP="00665DC4">
      <w:pPr>
        <w:pStyle w:val="len"/>
        <w:spacing w:before="0" w:line="260" w:lineRule="atLeast"/>
        <w:rPr>
          <w:sz w:val="20"/>
          <w:szCs w:val="20"/>
        </w:rPr>
      </w:pPr>
    </w:p>
    <w:p w:rsidR="00665DC4" w:rsidRDefault="00665DC4" w:rsidP="00665DC4">
      <w:pPr>
        <w:overflowPunct w:val="0"/>
        <w:autoSpaceDE w:val="0"/>
        <w:autoSpaceDN w:val="0"/>
        <w:adjustRightInd w:val="0"/>
        <w:jc w:val="both"/>
      </w:pPr>
      <w:r>
        <w:t>Prvi odstavek 10. člena se spremeni tako, da se glasi:</w:t>
      </w:r>
    </w:p>
    <w:p w:rsidR="00665DC4" w:rsidRDefault="00665DC4" w:rsidP="00665DC4">
      <w:pPr>
        <w:overflowPunct w:val="0"/>
        <w:autoSpaceDE w:val="0"/>
        <w:autoSpaceDN w:val="0"/>
        <w:adjustRightInd w:val="0"/>
        <w:jc w:val="both"/>
      </w:pPr>
    </w:p>
    <w:p w:rsidR="00665DC4" w:rsidRDefault="00665DC4" w:rsidP="00665DC4">
      <w:pPr>
        <w:overflowPunct w:val="0"/>
        <w:autoSpaceDE w:val="0"/>
        <w:autoSpaceDN w:val="0"/>
        <w:adjustRightInd w:val="0"/>
        <w:jc w:val="both"/>
      </w:pPr>
      <w:r>
        <w:t>»(1) Vrednost namenskega premoženja se vpiše v sodni register.«.</w:t>
      </w:r>
    </w:p>
    <w:p w:rsidR="00665DC4" w:rsidRDefault="00665DC4" w:rsidP="00665DC4">
      <w:pPr>
        <w:overflowPunct w:val="0"/>
        <w:autoSpaceDE w:val="0"/>
        <w:autoSpaceDN w:val="0"/>
        <w:adjustRightInd w:val="0"/>
        <w:jc w:val="both"/>
      </w:pPr>
    </w:p>
    <w:p w:rsidR="00665DC4" w:rsidRDefault="00665DC4" w:rsidP="00665DC4">
      <w:pPr>
        <w:overflowPunct w:val="0"/>
        <w:autoSpaceDE w:val="0"/>
        <w:autoSpaceDN w:val="0"/>
        <w:adjustRightInd w:val="0"/>
        <w:jc w:val="both"/>
      </w:pPr>
      <w:r>
        <w:t>V drugem odstavku se črtata besedi »vrste in«.</w:t>
      </w:r>
    </w:p>
    <w:p w:rsidR="00665DC4" w:rsidRDefault="00665DC4" w:rsidP="00665DC4">
      <w:pPr>
        <w:overflowPunct w:val="0"/>
        <w:autoSpaceDE w:val="0"/>
        <w:autoSpaceDN w:val="0"/>
        <w:adjustRightInd w:val="0"/>
        <w:jc w:val="both"/>
      </w:pPr>
    </w:p>
    <w:p w:rsidR="00665DC4" w:rsidRDefault="00665DC4" w:rsidP="00665DC4">
      <w:pPr>
        <w:overflowPunct w:val="0"/>
        <w:autoSpaceDE w:val="0"/>
        <w:autoSpaceDN w:val="0"/>
        <w:adjustRightInd w:val="0"/>
        <w:jc w:val="both"/>
      </w:pPr>
    </w:p>
    <w:p w:rsidR="00665DC4" w:rsidRDefault="00665DC4" w:rsidP="00665DC4">
      <w:pPr>
        <w:pStyle w:val="len"/>
        <w:spacing w:before="0" w:line="260" w:lineRule="atLeast"/>
        <w:rPr>
          <w:sz w:val="20"/>
          <w:szCs w:val="20"/>
        </w:rPr>
      </w:pPr>
      <w:r>
        <w:rPr>
          <w:sz w:val="20"/>
          <w:szCs w:val="20"/>
        </w:rPr>
        <w:t>10</w:t>
      </w:r>
      <w:r w:rsidRPr="004B1941">
        <w:rPr>
          <w:sz w:val="20"/>
          <w:szCs w:val="20"/>
        </w:rPr>
        <w:t>. člen</w:t>
      </w:r>
    </w:p>
    <w:p w:rsidR="00665DC4" w:rsidRPr="004B1941" w:rsidRDefault="00665DC4" w:rsidP="00665DC4">
      <w:pPr>
        <w:pStyle w:val="len"/>
        <w:spacing w:before="0" w:line="260" w:lineRule="atLeast"/>
        <w:rPr>
          <w:sz w:val="20"/>
          <w:szCs w:val="20"/>
        </w:rPr>
      </w:pPr>
    </w:p>
    <w:p w:rsidR="00665DC4" w:rsidRDefault="00665DC4" w:rsidP="00665DC4">
      <w:pPr>
        <w:overflowPunct w:val="0"/>
        <w:autoSpaceDE w:val="0"/>
        <w:autoSpaceDN w:val="0"/>
        <w:adjustRightInd w:val="0"/>
        <w:jc w:val="both"/>
      </w:pPr>
      <w:r>
        <w:t>Prvi odstavek 14. člena se spremeni tako, da se glasi:</w:t>
      </w:r>
    </w:p>
    <w:p w:rsidR="00665DC4" w:rsidRDefault="00665DC4" w:rsidP="00665DC4">
      <w:pPr>
        <w:overflowPunct w:val="0"/>
        <w:autoSpaceDE w:val="0"/>
        <w:autoSpaceDN w:val="0"/>
        <w:adjustRightInd w:val="0"/>
        <w:jc w:val="both"/>
      </w:pPr>
    </w:p>
    <w:p w:rsidR="00665DC4" w:rsidRDefault="00665DC4" w:rsidP="00665DC4">
      <w:pPr>
        <w:overflowPunct w:val="0"/>
        <w:autoSpaceDE w:val="0"/>
        <w:autoSpaceDN w:val="0"/>
        <w:adjustRightInd w:val="0"/>
        <w:jc w:val="both"/>
      </w:pPr>
      <w:r>
        <w:t xml:space="preserve">»(1) </w:t>
      </w:r>
      <w:r w:rsidRPr="00AE3D33">
        <w:t>Nadzorni svet ima predsednika in štiri člane. Člani nadzornega sveta ne morejo biti osebe, zaposlene v javnem skladu, in druge osebe, katerih funkcija ali dejavnost je po zakonu nezdružljiv</w:t>
      </w:r>
      <w:r>
        <w:t>a s članstvom v nadzornem svetu.«.</w:t>
      </w:r>
    </w:p>
    <w:p w:rsidR="00665DC4" w:rsidRDefault="00665DC4" w:rsidP="00665DC4">
      <w:pPr>
        <w:overflowPunct w:val="0"/>
        <w:autoSpaceDE w:val="0"/>
        <w:autoSpaceDN w:val="0"/>
        <w:adjustRightInd w:val="0"/>
        <w:jc w:val="both"/>
      </w:pPr>
    </w:p>
    <w:p w:rsidR="00665DC4" w:rsidRPr="00AC475F" w:rsidRDefault="00665DC4" w:rsidP="00665DC4">
      <w:pPr>
        <w:pStyle w:val="Alineazaodstavkom"/>
        <w:spacing w:line="260" w:lineRule="atLeast"/>
        <w:rPr>
          <w:sz w:val="20"/>
        </w:rPr>
      </w:pPr>
    </w:p>
    <w:p w:rsidR="00665DC4" w:rsidRDefault="00665DC4" w:rsidP="00665DC4">
      <w:pPr>
        <w:pStyle w:val="len"/>
        <w:spacing w:before="0" w:line="260" w:lineRule="atLeast"/>
        <w:rPr>
          <w:sz w:val="20"/>
          <w:szCs w:val="20"/>
        </w:rPr>
      </w:pPr>
      <w:r>
        <w:rPr>
          <w:sz w:val="20"/>
          <w:szCs w:val="20"/>
        </w:rPr>
        <w:t>11</w:t>
      </w:r>
      <w:r w:rsidRPr="004B1941">
        <w:rPr>
          <w:sz w:val="20"/>
          <w:szCs w:val="20"/>
        </w:rPr>
        <w:t>. člen</w:t>
      </w:r>
    </w:p>
    <w:p w:rsidR="00665DC4" w:rsidRPr="004B1941" w:rsidRDefault="00665DC4" w:rsidP="00665DC4">
      <w:pPr>
        <w:pStyle w:val="len"/>
        <w:spacing w:before="0" w:line="260" w:lineRule="atLeast"/>
        <w:rPr>
          <w:sz w:val="20"/>
          <w:szCs w:val="20"/>
        </w:rPr>
      </w:pPr>
    </w:p>
    <w:p w:rsidR="00665DC4" w:rsidRPr="002164D9" w:rsidRDefault="00665DC4" w:rsidP="00665DC4">
      <w:pPr>
        <w:pStyle w:val="Odstavek"/>
        <w:spacing w:before="0" w:line="260" w:lineRule="atLeast"/>
        <w:ind w:firstLine="0"/>
        <w:rPr>
          <w:rFonts w:cs="Arial"/>
          <w:b/>
          <w:sz w:val="20"/>
          <w:lang w:val="sl-SI"/>
        </w:rPr>
      </w:pPr>
      <w:r w:rsidRPr="004B1941">
        <w:rPr>
          <w:sz w:val="20"/>
          <w:lang w:val="sl-SI"/>
        </w:rPr>
        <w:t xml:space="preserve">Ta akt začne veljati naslednji dan po objavi v Uradnem listu Republike Slovenije. </w:t>
      </w:r>
    </w:p>
    <w:p w:rsidR="00665DC4" w:rsidRDefault="00665DC4" w:rsidP="00665DC4">
      <w:pPr>
        <w:rPr>
          <w:rFonts w:cs="Arial"/>
          <w:b/>
          <w:szCs w:val="20"/>
        </w:rPr>
      </w:pPr>
    </w:p>
    <w:p w:rsidR="00665DC4" w:rsidRDefault="00665DC4" w:rsidP="00665DC4">
      <w:pPr>
        <w:rPr>
          <w:rFonts w:cs="Arial"/>
          <w:b/>
          <w:szCs w:val="20"/>
        </w:rPr>
      </w:pPr>
    </w:p>
    <w:p w:rsidR="00665DC4" w:rsidRPr="00FE3B4A" w:rsidRDefault="00665DC4" w:rsidP="00665DC4">
      <w:pPr>
        <w:rPr>
          <w:rFonts w:cs="Arial"/>
          <w:szCs w:val="20"/>
        </w:rPr>
      </w:pPr>
      <w:r w:rsidRPr="00FE3B4A">
        <w:rPr>
          <w:rFonts w:cs="Arial"/>
          <w:szCs w:val="20"/>
        </w:rPr>
        <w:t>Št.</w:t>
      </w:r>
    </w:p>
    <w:p w:rsidR="00665DC4" w:rsidRPr="00FE3B4A" w:rsidRDefault="00665DC4" w:rsidP="00665DC4">
      <w:pPr>
        <w:rPr>
          <w:rFonts w:cs="Arial"/>
          <w:szCs w:val="20"/>
        </w:rPr>
      </w:pPr>
      <w:r w:rsidRPr="00FE3B4A">
        <w:rPr>
          <w:rFonts w:cs="Arial"/>
          <w:szCs w:val="20"/>
        </w:rPr>
        <w:t>Ljubljana, …</w:t>
      </w:r>
    </w:p>
    <w:p w:rsidR="00665DC4" w:rsidRPr="00FE3B4A" w:rsidRDefault="00665DC4" w:rsidP="00665DC4">
      <w:pPr>
        <w:rPr>
          <w:rFonts w:cs="Arial"/>
          <w:szCs w:val="20"/>
        </w:rPr>
      </w:pPr>
      <w:r w:rsidRPr="00FE3B4A">
        <w:rPr>
          <w:rFonts w:cs="Arial"/>
          <w:szCs w:val="20"/>
        </w:rPr>
        <w:t>EVA</w:t>
      </w:r>
      <w:r>
        <w:rPr>
          <w:rFonts w:cs="Arial"/>
          <w:szCs w:val="20"/>
        </w:rPr>
        <w:t xml:space="preserve"> </w:t>
      </w:r>
      <w:r w:rsidRPr="00401DD6">
        <w:rPr>
          <w:rFonts w:cs="Arial"/>
          <w:szCs w:val="20"/>
        </w:rPr>
        <w:t>2018-1611-00</w:t>
      </w:r>
      <w:r>
        <w:rPr>
          <w:rFonts w:cs="Arial"/>
          <w:szCs w:val="20"/>
        </w:rPr>
        <w:t>8</w:t>
      </w:r>
      <w:r w:rsidRPr="00401DD6">
        <w:rPr>
          <w:rFonts w:cs="Arial"/>
          <w:szCs w:val="20"/>
        </w:rPr>
        <w:t>8</w:t>
      </w:r>
    </w:p>
    <w:p w:rsidR="00665DC4" w:rsidRDefault="00665DC4" w:rsidP="00665DC4">
      <w:pPr>
        <w:rPr>
          <w:rFonts w:cs="Arial"/>
          <w:b/>
          <w:szCs w:val="20"/>
        </w:rPr>
      </w:pPr>
    </w:p>
    <w:p w:rsidR="00665DC4" w:rsidRPr="00FE3B4A" w:rsidRDefault="00665DC4" w:rsidP="00665DC4">
      <w:pPr>
        <w:jc w:val="center"/>
        <w:rPr>
          <w:rFonts w:cs="Arial"/>
          <w:szCs w:val="20"/>
        </w:rPr>
      </w:pPr>
      <w:r w:rsidRPr="00FE3B4A">
        <w:rPr>
          <w:rFonts w:cs="Arial"/>
          <w:szCs w:val="20"/>
        </w:rPr>
        <w:t>Vlada Republike Slovenije</w:t>
      </w:r>
    </w:p>
    <w:p w:rsidR="00665DC4" w:rsidRPr="00FE3B4A" w:rsidRDefault="00665DC4" w:rsidP="00665DC4">
      <w:pPr>
        <w:jc w:val="center"/>
        <w:rPr>
          <w:rFonts w:cs="Arial"/>
          <w:szCs w:val="20"/>
        </w:rPr>
      </w:pPr>
      <w:r>
        <w:rPr>
          <w:rFonts w:cs="Arial"/>
          <w:szCs w:val="20"/>
        </w:rPr>
        <w:t>Marjan Šarec</w:t>
      </w:r>
      <w:r w:rsidRPr="00FE3B4A">
        <w:rPr>
          <w:rFonts w:cs="Arial"/>
          <w:szCs w:val="20"/>
        </w:rPr>
        <w:t xml:space="preserve"> l.r.</w:t>
      </w:r>
      <w:r>
        <w:rPr>
          <w:rFonts w:cs="Arial"/>
          <w:szCs w:val="20"/>
        </w:rPr>
        <w:t>,</w:t>
      </w:r>
    </w:p>
    <w:p w:rsidR="00DE3F5C" w:rsidRDefault="00665DC4" w:rsidP="00665DC4">
      <w:pPr>
        <w:jc w:val="center"/>
      </w:pPr>
      <w:r>
        <w:rPr>
          <w:rFonts w:cs="Arial"/>
          <w:szCs w:val="20"/>
        </w:rPr>
        <w:t>p</w:t>
      </w:r>
      <w:r w:rsidRPr="00FE3B4A">
        <w:rPr>
          <w:rFonts w:cs="Arial"/>
          <w:szCs w:val="20"/>
        </w:rPr>
        <w:t>redsednik</w:t>
      </w:r>
      <w:r w:rsidR="00DE3F5C" w:rsidRPr="005400F9">
        <w:br w:type="page"/>
      </w:r>
    </w:p>
    <w:p w:rsidR="00401DD6" w:rsidRDefault="00401DD6" w:rsidP="00FE3B4A"/>
    <w:p w:rsidR="00401DD6" w:rsidRPr="005400F9" w:rsidRDefault="00401DD6" w:rsidP="00FE3B4A"/>
    <w:p w:rsidR="004845D5" w:rsidRDefault="004845D5" w:rsidP="004845D5">
      <w:pPr>
        <w:spacing w:line="240" w:lineRule="auto"/>
        <w:jc w:val="right"/>
        <w:rPr>
          <w:rFonts w:cs="Arial"/>
          <w:b/>
          <w:szCs w:val="20"/>
        </w:rPr>
      </w:pPr>
      <w:r>
        <w:rPr>
          <w:rFonts w:cs="Arial"/>
          <w:b/>
          <w:szCs w:val="20"/>
        </w:rPr>
        <w:t>Priloga 2</w:t>
      </w:r>
    </w:p>
    <w:p w:rsidR="00B4017D" w:rsidRPr="00FE3B4A" w:rsidRDefault="00401DD6" w:rsidP="00FE3B4A">
      <w:pPr>
        <w:rPr>
          <w:rFonts w:cs="Arial"/>
          <w:b/>
          <w:szCs w:val="20"/>
        </w:rPr>
      </w:pPr>
      <w:r w:rsidRPr="00FE3B4A">
        <w:rPr>
          <w:rFonts w:cs="Arial"/>
          <w:b/>
          <w:szCs w:val="20"/>
        </w:rPr>
        <w:t>JEDRO GRADIVA 2:</w:t>
      </w:r>
    </w:p>
    <w:p w:rsidR="00401DD6" w:rsidRPr="00DE3F5C" w:rsidRDefault="00401DD6" w:rsidP="00DE3F5C">
      <w:pPr>
        <w:tabs>
          <w:tab w:val="left" w:pos="180"/>
        </w:tabs>
        <w:autoSpaceDE w:val="0"/>
        <w:autoSpaceDN w:val="0"/>
        <w:adjustRightInd w:val="0"/>
        <w:spacing w:line="240" w:lineRule="auto"/>
        <w:jc w:val="both"/>
        <w:rPr>
          <w:rFonts w:cs="Arial"/>
          <w:szCs w:val="20"/>
          <w:lang w:eastAsia="sl-SI"/>
        </w:rPr>
      </w:pPr>
    </w:p>
    <w:p w:rsidR="00887ED7" w:rsidRDefault="000A2609" w:rsidP="005D4EC5">
      <w:pPr>
        <w:spacing w:line="276" w:lineRule="auto"/>
        <w:ind w:left="-142"/>
        <w:jc w:val="center"/>
        <w:rPr>
          <w:rFonts w:cs="Arial"/>
          <w:b/>
          <w:szCs w:val="20"/>
        </w:rPr>
      </w:pPr>
      <w:r w:rsidRPr="00BA44A4">
        <w:rPr>
          <w:rFonts w:cs="Arial"/>
          <w:b/>
          <w:szCs w:val="20"/>
        </w:rPr>
        <w:t>Obrazložitev</w:t>
      </w:r>
    </w:p>
    <w:p w:rsidR="00401DD6" w:rsidRDefault="00401DD6" w:rsidP="005D4EC5">
      <w:pPr>
        <w:spacing w:line="276" w:lineRule="auto"/>
        <w:ind w:left="-142"/>
        <w:jc w:val="center"/>
        <w:rPr>
          <w:rFonts w:cs="Arial"/>
          <w:b/>
          <w:szCs w:val="20"/>
        </w:rPr>
      </w:pPr>
    </w:p>
    <w:p w:rsidR="00401DD6" w:rsidRPr="00BA44A4" w:rsidRDefault="00401DD6" w:rsidP="008D4A33">
      <w:pPr>
        <w:spacing w:line="276" w:lineRule="auto"/>
        <w:jc w:val="center"/>
        <w:rPr>
          <w:rFonts w:cs="Arial"/>
          <w:b/>
          <w:szCs w:val="20"/>
        </w:rPr>
      </w:pPr>
      <w:r>
        <w:rPr>
          <w:rFonts w:cs="Arial"/>
          <w:b/>
          <w:szCs w:val="20"/>
        </w:rPr>
        <w:t xml:space="preserve">k Aktu </w:t>
      </w:r>
      <w:r w:rsidRPr="00401DD6">
        <w:rPr>
          <w:rFonts w:cs="Arial"/>
          <w:b/>
          <w:szCs w:val="20"/>
        </w:rPr>
        <w:t xml:space="preserve">o spremembah in dopolnitvah </w:t>
      </w:r>
      <w:r>
        <w:rPr>
          <w:rFonts w:cs="Arial"/>
          <w:b/>
          <w:szCs w:val="20"/>
        </w:rPr>
        <w:t>A</w:t>
      </w:r>
      <w:r w:rsidRPr="00401DD6">
        <w:rPr>
          <w:rFonts w:cs="Arial"/>
          <w:b/>
          <w:szCs w:val="20"/>
        </w:rPr>
        <w:t>kta o ustanovitvi Sklada Republike Slovenije za nasledstvo, javnega sklada</w:t>
      </w:r>
    </w:p>
    <w:p w:rsidR="00052A56" w:rsidRPr="00BA44A4" w:rsidRDefault="00052A56" w:rsidP="00C43C72">
      <w:pPr>
        <w:overflowPunct w:val="0"/>
        <w:autoSpaceDE w:val="0"/>
        <w:autoSpaceDN w:val="0"/>
        <w:adjustRightInd w:val="0"/>
        <w:spacing w:line="276" w:lineRule="auto"/>
        <w:jc w:val="both"/>
        <w:textAlignment w:val="baseline"/>
        <w:rPr>
          <w:rFonts w:cs="Arial"/>
          <w:b/>
          <w:szCs w:val="20"/>
        </w:rPr>
      </w:pPr>
    </w:p>
    <w:p w:rsidR="008D4A33" w:rsidRDefault="008D4A33" w:rsidP="008D4A33">
      <w:pPr>
        <w:tabs>
          <w:tab w:val="left" w:pos="708"/>
        </w:tabs>
        <w:spacing w:line="240" w:lineRule="auto"/>
        <w:jc w:val="both"/>
        <w:rPr>
          <w:rFonts w:cs="Arial"/>
          <w:szCs w:val="20"/>
        </w:rPr>
      </w:pPr>
      <w:r>
        <w:rPr>
          <w:rFonts w:cs="Arial"/>
          <w:szCs w:val="20"/>
        </w:rPr>
        <w:t xml:space="preserve">Ob pripravi </w:t>
      </w:r>
      <w:r w:rsidR="00F57382">
        <w:rPr>
          <w:rFonts w:cs="Arial"/>
          <w:szCs w:val="20"/>
        </w:rPr>
        <w:t xml:space="preserve">predloga </w:t>
      </w:r>
      <w:r w:rsidRPr="008D4A33">
        <w:rPr>
          <w:rFonts w:cs="Arial"/>
          <w:szCs w:val="20"/>
        </w:rPr>
        <w:t>Akt</w:t>
      </w:r>
      <w:r>
        <w:rPr>
          <w:rFonts w:cs="Arial"/>
          <w:szCs w:val="20"/>
        </w:rPr>
        <w:t>a</w:t>
      </w:r>
      <w:r w:rsidRPr="008D4A33">
        <w:rPr>
          <w:rFonts w:cs="Arial"/>
          <w:szCs w:val="20"/>
        </w:rPr>
        <w:t xml:space="preserve"> o spremembah Akta o ustanovitvi Sklada Republike Slovenije za nasledstvo, javnega sklada</w:t>
      </w:r>
      <w:r>
        <w:rPr>
          <w:rFonts w:cs="Arial"/>
          <w:szCs w:val="20"/>
        </w:rPr>
        <w:t xml:space="preserve"> (Uradni list RS, št. 3/18) je Služba Vlade Republike Slovenije za zakonodajo </w:t>
      </w:r>
      <w:r w:rsidR="00F57382">
        <w:rPr>
          <w:rFonts w:cs="Arial"/>
          <w:szCs w:val="20"/>
        </w:rPr>
        <w:t>predlagatelju svetovala</w:t>
      </w:r>
      <w:r>
        <w:rPr>
          <w:rFonts w:cs="Arial"/>
          <w:szCs w:val="20"/>
        </w:rPr>
        <w:t xml:space="preserve">, da bi veljalo </w:t>
      </w:r>
      <w:r w:rsidRPr="008D4A33">
        <w:rPr>
          <w:rFonts w:cs="Arial"/>
          <w:szCs w:val="20"/>
        </w:rPr>
        <w:t>Akt o ustanovitvi Sklada Republike Slovenije za nasledstvo, javnega sklada (Uradni</w:t>
      </w:r>
      <w:r>
        <w:rPr>
          <w:rFonts w:cs="Arial"/>
          <w:szCs w:val="20"/>
        </w:rPr>
        <w:t xml:space="preserve"> </w:t>
      </w:r>
      <w:r w:rsidRPr="008D4A33">
        <w:rPr>
          <w:rFonts w:cs="Arial"/>
          <w:szCs w:val="20"/>
        </w:rPr>
        <w:t>list RS, št. 40/06)</w:t>
      </w:r>
      <w:r>
        <w:rPr>
          <w:rFonts w:cs="Arial"/>
          <w:szCs w:val="20"/>
        </w:rPr>
        <w:t xml:space="preserve"> dopolniti tudi z vidika pristojnosti in nalog, ki so bile Skladu Republike Slovenije za nasledstvo, javnemu skladu (v nadaljnjem besedilu: Sklad) podeljene po </w:t>
      </w:r>
      <w:r w:rsidR="00725010">
        <w:rPr>
          <w:rFonts w:cs="Arial"/>
          <w:szCs w:val="20"/>
        </w:rPr>
        <w:t xml:space="preserve">njegovem </w:t>
      </w:r>
      <w:r>
        <w:rPr>
          <w:rFonts w:cs="Arial"/>
          <w:szCs w:val="20"/>
        </w:rPr>
        <w:t xml:space="preserve">sprejemu. S predlaganim gradivom </w:t>
      </w:r>
      <w:r w:rsidR="00F57382">
        <w:rPr>
          <w:rFonts w:cs="Arial"/>
          <w:szCs w:val="20"/>
        </w:rPr>
        <w:t xml:space="preserve">se sledi nasvetu Službe Vlade Republike Slovenije za </w:t>
      </w:r>
      <w:r w:rsidR="00725010">
        <w:rPr>
          <w:rFonts w:cs="Arial"/>
          <w:szCs w:val="20"/>
        </w:rPr>
        <w:t>zakonodajo</w:t>
      </w:r>
      <w:r w:rsidR="00F57382">
        <w:rPr>
          <w:rFonts w:cs="Arial"/>
          <w:szCs w:val="20"/>
        </w:rPr>
        <w:t xml:space="preserve">. Hkrati se s predlaganimi spremembami in dopolnitvami predlaga tudi uskladitev Akta o ustanovitvi </w:t>
      </w:r>
      <w:r w:rsidR="00F57382" w:rsidRPr="00F57382">
        <w:rPr>
          <w:rFonts w:cs="Arial"/>
          <w:szCs w:val="20"/>
        </w:rPr>
        <w:t>Sklada Republike Slovenije za nasledstvo, javnega sklada (Uradni list RS, št. 40/06</w:t>
      </w:r>
      <w:r w:rsidR="00F57382">
        <w:rPr>
          <w:rFonts w:cs="Arial"/>
          <w:szCs w:val="20"/>
        </w:rPr>
        <w:t xml:space="preserve"> in 3/18</w:t>
      </w:r>
      <w:r w:rsidR="00186DD9">
        <w:rPr>
          <w:rFonts w:cs="Arial"/>
          <w:szCs w:val="20"/>
        </w:rPr>
        <w:t>; v nadaljnjem besedilu: Akt o ustanovitvi</w:t>
      </w:r>
      <w:r w:rsidR="00F57382" w:rsidRPr="00F57382">
        <w:rPr>
          <w:rFonts w:cs="Arial"/>
          <w:szCs w:val="20"/>
        </w:rPr>
        <w:t>)</w:t>
      </w:r>
      <w:r w:rsidR="00F57382">
        <w:rPr>
          <w:rFonts w:cs="Arial"/>
          <w:szCs w:val="20"/>
        </w:rPr>
        <w:t xml:space="preserve"> z določbami Zakona o javnih skladih (</w:t>
      </w:r>
      <w:r w:rsidR="00F57382" w:rsidRPr="00F57382">
        <w:rPr>
          <w:rFonts w:cs="Arial"/>
          <w:szCs w:val="20"/>
        </w:rPr>
        <w:t>Uradni list RS, št. 77/08 in 8/10 – ZSKZ-B</w:t>
      </w:r>
      <w:r w:rsidR="00186DD9">
        <w:rPr>
          <w:rFonts w:cs="Arial"/>
          <w:szCs w:val="20"/>
        </w:rPr>
        <w:t>; v nadaljnjem besedilu: ZJS-1</w:t>
      </w:r>
      <w:r w:rsidR="00F57382">
        <w:rPr>
          <w:rFonts w:cs="Arial"/>
          <w:szCs w:val="20"/>
        </w:rPr>
        <w:t xml:space="preserve">).  </w:t>
      </w:r>
    </w:p>
    <w:p w:rsidR="008D4A33" w:rsidRDefault="008D4A33" w:rsidP="00FC0FCE">
      <w:pPr>
        <w:tabs>
          <w:tab w:val="left" w:pos="708"/>
        </w:tabs>
        <w:spacing w:line="240" w:lineRule="auto"/>
        <w:jc w:val="both"/>
        <w:rPr>
          <w:rFonts w:cs="Arial"/>
          <w:szCs w:val="20"/>
        </w:rPr>
      </w:pPr>
    </w:p>
    <w:p w:rsidR="00F57382" w:rsidRDefault="00186DD9" w:rsidP="00FC0FCE">
      <w:pPr>
        <w:tabs>
          <w:tab w:val="left" w:pos="708"/>
        </w:tabs>
        <w:spacing w:line="240" w:lineRule="auto"/>
        <w:jc w:val="both"/>
        <w:rPr>
          <w:rFonts w:cs="Arial"/>
          <w:szCs w:val="20"/>
        </w:rPr>
      </w:pPr>
      <w:r>
        <w:rPr>
          <w:rFonts w:cs="Arial"/>
          <w:szCs w:val="20"/>
        </w:rPr>
        <w:t>Sprememba 2. člena Akta o ustanovitvi se predlaga, ker ZJS-1 ne pozna več delitve javnih skladov na javne finančne sklade, javne nepremičninske sklade in javne ustanove, ki jo je poznal prej veljavni Zakon o javnih skladih (</w:t>
      </w:r>
      <w:r w:rsidRPr="00186DD9">
        <w:rPr>
          <w:rFonts w:cs="Arial"/>
          <w:szCs w:val="20"/>
        </w:rPr>
        <w:t>Uradni list RS, št. 22/00</w:t>
      </w:r>
      <w:r>
        <w:rPr>
          <w:rFonts w:cs="Arial"/>
          <w:szCs w:val="20"/>
        </w:rPr>
        <w:t xml:space="preserve"> in</w:t>
      </w:r>
      <w:r w:rsidRPr="00186DD9">
        <w:rPr>
          <w:rFonts w:cs="Arial"/>
          <w:szCs w:val="20"/>
        </w:rPr>
        <w:t xml:space="preserve"> 126/07 – ZFPPIPP</w:t>
      </w:r>
      <w:r>
        <w:rPr>
          <w:rFonts w:cs="Arial"/>
          <w:szCs w:val="20"/>
        </w:rPr>
        <w:t>).</w:t>
      </w:r>
    </w:p>
    <w:p w:rsidR="00186DD9" w:rsidRDefault="00186DD9" w:rsidP="00FC0FCE">
      <w:pPr>
        <w:tabs>
          <w:tab w:val="left" w:pos="708"/>
        </w:tabs>
        <w:spacing w:line="240" w:lineRule="auto"/>
        <w:jc w:val="both"/>
        <w:rPr>
          <w:rFonts w:cs="Arial"/>
          <w:szCs w:val="20"/>
        </w:rPr>
      </w:pPr>
    </w:p>
    <w:p w:rsidR="00186DD9" w:rsidRDefault="00186DD9" w:rsidP="00FC0FCE">
      <w:pPr>
        <w:tabs>
          <w:tab w:val="left" w:pos="708"/>
        </w:tabs>
        <w:spacing w:line="240" w:lineRule="auto"/>
        <w:jc w:val="both"/>
        <w:rPr>
          <w:rFonts w:cs="Arial"/>
          <w:szCs w:val="20"/>
        </w:rPr>
      </w:pPr>
      <w:r>
        <w:rPr>
          <w:rFonts w:cs="Arial"/>
          <w:szCs w:val="20"/>
        </w:rPr>
        <w:t xml:space="preserve">Dopolnitev Akta o ustanovitvi z novim </w:t>
      </w:r>
      <w:proofErr w:type="spellStart"/>
      <w:r>
        <w:rPr>
          <w:rFonts w:cs="Arial"/>
          <w:szCs w:val="20"/>
        </w:rPr>
        <w:t>3.a</w:t>
      </w:r>
      <w:proofErr w:type="spellEnd"/>
      <w:r>
        <w:rPr>
          <w:rFonts w:cs="Arial"/>
          <w:szCs w:val="20"/>
        </w:rPr>
        <w:t xml:space="preserve"> členom se predlaga zaradi uskladitve s sedmo</w:t>
      </w:r>
      <w:r w:rsidRPr="00186DD9">
        <w:rPr>
          <w:rFonts w:cs="Arial"/>
          <w:szCs w:val="20"/>
        </w:rPr>
        <w:t xml:space="preserve"> alinej</w:t>
      </w:r>
      <w:r>
        <w:rPr>
          <w:rFonts w:cs="Arial"/>
          <w:szCs w:val="20"/>
        </w:rPr>
        <w:t>o</w:t>
      </w:r>
      <w:r w:rsidRPr="00186DD9">
        <w:rPr>
          <w:rFonts w:cs="Arial"/>
          <w:szCs w:val="20"/>
        </w:rPr>
        <w:t xml:space="preserve"> drugega odstavka 5. člena ZJS-1</w:t>
      </w:r>
      <w:r>
        <w:rPr>
          <w:rFonts w:cs="Arial"/>
          <w:szCs w:val="20"/>
        </w:rPr>
        <w:t>, v skladu s katero</w:t>
      </w:r>
      <w:r w:rsidRPr="00186DD9">
        <w:rPr>
          <w:rFonts w:cs="Arial"/>
          <w:szCs w:val="20"/>
        </w:rPr>
        <w:t xml:space="preserve"> mora akt o ustanovitvi vsebovati tudi določilo, v kakšnem obsegu ustanovitelj odgovarja za obveznosti javnega sklada</w:t>
      </w:r>
      <w:r>
        <w:rPr>
          <w:rFonts w:cs="Arial"/>
          <w:szCs w:val="20"/>
        </w:rPr>
        <w:t>.</w:t>
      </w:r>
    </w:p>
    <w:p w:rsidR="00186DD9" w:rsidRDefault="00186DD9" w:rsidP="00FC0FCE">
      <w:pPr>
        <w:tabs>
          <w:tab w:val="left" w:pos="708"/>
        </w:tabs>
        <w:spacing w:line="240" w:lineRule="auto"/>
        <w:jc w:val="both"/>
        <w:rPr>
          <w:rFonts w:cs="Arial"/>
          <w:szCs w:val="20"/>
        </w:rPr>
      </w:pPr>
    </w:p>
    <w:p w:rsidR="00186DD9" w:rsidRDefault="00934362" w:rsidP="00FC0FCE">
      <w:pPr>
        <w:tabs>
          <w:tab w:val="left" w:pos="708"/>
        </w:tabs>
        <w:spacing w:line="240" w:lineRule="auto"/>
        <w:jc w:val="both"/>
        <w:rPr>
          <w:rFonts w:cs="Arial"/>
          <w:szCs w:val="20"/>
        </w:rPr>
      </w:pPr>
      <w:r>
        <w:rPr>
          <w:rFonts w:cs="Arial"/>
          <w:szCs w:val="20"/>
        </w:rPr>
        <w:t>Ker je prišlo po ustanovitvi Sklada do spremembe naslova sklada, se predlaga sprememba tretjega odstavka 4. člena Akta o ustanovitvi.</w:t>
      </w:r>
    </w:p>
    <w:p w:rsidR="00934362" w:rsidRDefault="00934362" w:rsidP="00FC0FCE">
      <w:pPr>
        <w:tabs>
          <w:tab w:val="left" w:pos="708"/>
        </w:tabs>
        <w:spacing w:line="240" w:lineRule="auto"/>
        <w:jc w:val="both"/>
        <w:rPr>
          <w:rFonts w:cs="Arial"/>
          <w:szCs w:val="20"/>
        </w:rPr>
      </w:pPr>
    </w:p>
    <w:p w:rsidR="00934362" w:rsidRDefault="00934362" w:rsidP="00934362">
      <w:pPr>
        <w:tabs>
          <w:tab w:val="left" w:pos="708"/>
        </w:tabs>
        <w:spacing w:line="240" w:lineRule="auto"/>
        <w:jc w:val="both"/>
        <w:rPr>
          <w:rFonts w:cs="Arial"/>
          <w:szCs w:val="20"/>
        </w:rPr>
      </w:pPr>
      <w:r>
        <w:rPr>
          <w:rFonts w:cs="Arial"/>
          <w:szCs w:val="20"/>
        </w:rPr>
        <w:t xml:space="preserve">Nova prva alineja 6. člena Akta o ustanovitvi se predlaga zaradi </w:t>
      </w:r>
      <w:r w:rsidR="00725010">
        <w:rPr>
          <w:rFonts w:cs="Arial"/>
          <w:szCs w:val="20"/>
        </w:rPr>
        <w:t xml:space="preserve">popolne </w:t>
      </w:r>
      <w:r>
        <w:rPr>
          <w:rFonts w:cs="Arial"/>
          <w:szCs w:val="20"/>
        </w:rPr>
        <w:t xml:space="preserve">uskladitve z nalogami, kot jih določa 13. člen Zakona o Skladu </w:t>
      </w:r>
      <w:r w:rsidRPr="00934362">
        <w:rPr>
          <w:rFonts w:cs="Arial"/>
          <w:szCs w:val="20"/>
        </w:rPr>
        <w:t xml:space="preserve">Republike Slovenije za nasledstvo in visokem predstavniku Republike Slovenije za nasledstvo (Uradni list RS, št. 29/06, 105/09 – </w:t>
      </w:r>
      <w:proofErr w:type="spellStart"/>
      <w:r w:rsidRPr="00934362">
        <w:rPr>
          <w:rFonts w:cs="Arial"/>
          <w:szCs w:val="20"/>
        </w:rPr>
        <w:t>odl</w:t>
      </w:r>
      <w:proofErr w:type="spellEnd"/>
      <w:r w:rsidRPr="00934362">
        <w:rPr>
          <w:rFonts w:cs="Arial"/>
          <w:szCs w:val="20"/>
        </w:rPr>
        <w:t>. US in 59/10)</w:t>
      </w:r>
      <w:r>
        <w:rPr>
          <w:rFonts w:cs="Arial"/>
          <w:szCs w:val="20"/>
        </w:rPr>
        <w:t>. Z novima osmo in deveto alinejo se sledi zgoraj omenjenemu nasvetu Službe Vlade Republike Slovenije za zakonodajo, in sicer se Akt o ustanovitvi dopolnjuje z nalogami, ki izhajajo iz</w:t>
      </w:r>
      <w:r w:rsidRPr="00934362">
        <w:rPr>
          <w:rFonts w:cs="Arial"/>
          <w:szCs w:val="20"/>
        </w:rPr>
        <w:t xml:space="preserve"> Zakon</w:t>
      </w:r>
      <w:r>
        <w:rPr>
          <w:rFonts w:cs="Arial"/>
          <w:szCs w:val="20"/>
        </w:rPr>
        <w:t>a</w:t>
      </w:r>
      <w:r w:rsidRPr="00934362">
        <w:rPr>
          <w:rFonts w:cs="Arial"/>
          <w:szCs w:val="20"/>
        </w:rPr>
        <w:t xml:space="preserve"> o načinu izvršitve sodbe Evropskega sodišča za človekove pravice v zadevi številka 60642/08 (Uradni list RS, št. 48/15, v nadaljnjem besedilu: ZNISESČP) </w:t>
      </w:r>
      <w:r>
        <w:rPr>
          <w:rFonts w:cs="Arial"/>
          <w:szCs w:val="20"/>
        </w:rPr>
        <w:t>ter</w:t>
      </w:r>
      <w:r w:rsidRPr="00934362">
        <w:rPr>
          <w:rFonts w:cs="Arial"/>
          <w:szCs w:val="20"/>
        </w:rPr>
        <w:t xml:space="preserve"> Zakon</w:t>
      </w:r>
      <w:r>
        <w:rPr>
          <w:rFonts w:cs="Arial"/>
          <w:szCs w:val="20"/>
        </w:rPr>
        <w:t>a</w:t>
      </w:r>
      <w:r w:rsidRPr="00934362">
        <w:rPr>
          <w:rFonts w:cs="Arial"/>
          <w:szCs w:val="20"/>
        </w:rPr>
        <w:t xml:space="preserve"> za zaščito vrednosti kapitalske naložbe Republike Slovenije v Novi Ljubljanski banki d.d., Ljubljana (Uradni list RS, št. 52/18, v nadaljnjem besedilu: ZVKNNLB)</w:t>
      </w:r>
      <w:r>
        <w:rPr>
          <w:rFonts w:cs="Arial"/>
          <w:szCs w:val="20"/>
        </w:rPr>
        <w:t>.</w:t>
      </w:r>
    </w:p>
    <w:p w:rsidR="00934362" w:rsidRDefault="00934362" w:rsidP="00934362">
      <w:pPr>
        <w:tabs>
          <w:tab w:val="left" w:pos="708"/>
        </w:tabs>
        <w:spacing w:line="240" w:lineRule="auto"/>
        <w:jc w:val="both"/>
        <w:rPr>
          <w:rFonts w:cs="Arial"/>
          <w:szCs w:val="20"/>
        </w:rPr>
      </w:pPr>
    </w:p>
    <w:p w:rsidR="00934362" w:rsidRDefault="00285527" w:rsidP="00934362">
      <w:pPr>
        <w:tabs>
          <w:tab w:val="left" w:pos="708"/>
        </w:tabs>
        <w:spacing w:line="240" w:lineRule="auto"/>
        <w:jc w:val="both"/>
        <w:rPr>
          <w:rFonts w:cs="Arial"/>
          <w:szCs w:val="20"/>
        </w:rPr>
      </w:pPr>
      <w:r>
        <w:rPr>
          <w:rFonts w:cs="Arial"/>
          <w:szCs w:val="20"/>
        </w:rPr>
        <w:t>S prvim odstavkom</w:t>
      </w:r>
      <w:r w:rsidR="004909EC">
        <w:rPr>
          <w:rFonts w:cs="Arial"/>
          <w:szCs w:val="20"/>
        </w:rPr>
        <w:t xml:space="preserve"> nov</w:t>
      </w:r>
      <w:r>
        <w:rPr>
          <w:rFonts w:cs="Arial"/>
          <w:szCs w:val="20"/>
        </w:rPr>
        <w:t>ega</w:t>
      </w:r>
      <w:r w:rsidR="004909EC">
        <w:rPr>
          <w:rFonts w:cs="Arial"/>
          <w:szCs w:val="20"/>
        </w:rPr>
        <w:t xml:space="preserve"> </w:t>
      </w:r>
      <w:proofErr w:type="spellStart"/>
      <w:r w:rsidR="004909EC">
        <w:rPr>
          <w:rFonts w:cs="Arial"/>
          <w:szCs w:val="20"/>
        </w:rPr>
        <w:t>6.a</w:t>
      </w:r>
      <w:proofErr w:type="spellEnd"/>
      <w:r w:rsidR="004909EC">
        <w:rPr>
          <w:rFonts w:cs="Arial"/>
          <w:szCs w:val="20"/>
        </w:rPr>
        <w:t xml:space="preserve"> člen</w:t>
      </w:r>
      <w:r>
        <w:rPr>
          <w:rFonts w:cs="Arial"/>
          <w:szCs w:val="20"/>
        </w:rPr>
        <w:t>a</w:t>
      </w:r>
      <w:r w:rsidR="004909EC">
        <w:rPr>
          <w:rFonts w:cs="Arial"/>
          <w:szCs w:val="20"/>
        </w:rPr>
        <w:t xml:space="preserve"> </w:t>
      </w:r>
      <w:r w:rsidR="00725010">
        <w:rPr>
          <w:rFonts w:cs="Arial"/>
          <w:szCs w:val="20"/>
        </w:rPr>
        <w:t xml:space="preserve">Akta o ustanovitvi </w:t>
      </w:r>
      <w:r w:rsidR="004909EC">
        <w:rPr>
          <w:rFonts w:cs="Arial"/>
          <w:szCs w:val="20"/>
        </w:rPr>
        <w:t>se v skladu z določbami ZVKNNLB in v zvezi s prej omenjeno določbo sedme</w:t>
      </w:r>
      <w:r w:rsidR="004909EC" w:rsidRPr="004909EC">
        <w:rPr>
          <w:rFonts w:cs="Arial"/>
          <w:szCs w:val="20"/>
        </w:rPr>
        <w:t xml:space="preserve"> alinej</w:t>
      </w:r>
      <w:r w:rsidR="004909EC">
        <w:rPr>
          <w:rFonts w:cs="Arial"/>
          <w:szCs w:val="20"/>
        </w:rPr>
        <w:t>e</w:t>
      </w:r>
      <w:r w:rsidR="004909EC" w:rsidRPr="004909EC">
        <w:rPr>
          <w:rFonts w:cs="Arial"/>
          <w:szCs w:val="20"/>
        </w:rPr>
        <w:t xml:space="preserve"> drugega odstavka 5. člena ZJS-1</w:t>
      </w:r>
      <w:r w:rsidR="004909EC">
        <w:rPr>
          <w:rFonts w:cs="Arial"/>
          <w:szCs w:val="20"/>
        </w:rPr>
        <w:t xml:space="preserve"> ter predlaganega novega </w:t>
      </w:r>
      <w:proofErr w:type="spellStart"/>
      <w:r w:rsidR="004909EC">
        <w:rPr>
          <w:rFonts w:cs="Arial"/>
          <w:szCs w:val="20"/>
        </w:rPr>
        <w:t>3.a</w:t>
      </w:r>
      <w:proofErr w:type="spellEnd"/>
      <w:r w:rsidR="004909EC">
        <w:rPr>
          <w:rFonts w:cs="Arial"/>
          <w:szCs w:val="20"/>
        </w:rPr>
        <w:t xml:space="preserve"> člena Akta o ustanovitvi določa obseg odgovornosti ustanovitelja za obveznosti Sklada po ZVKNNLB. </w:t>
      </w:r>
      <w:r w:rsidR="009F6997">
        <w:rPr>
          <w:rFonts w:cs="Arial"/>
          <w:szCs w:val="20"/>
        </w:rPr>
        <w:t>D</w:t>
      </w:r>
      <w:r w:rsidR="00725010">
        <w:rPr>
          <w:rFonts w:cs="Arial"/>
          <w:szCs w:val="20"/>
        </w:rPr>
        <w:t xml:space="preserve">a bi ustanovitelj lahko </w:t>
      </w:r>
      <w:r w:rsidR="004909EC">
        <w:rPr>
          <w:rFonts w:cs="Arial"/>
          <w:szCs w:val="20"/>
        </w:rPr>
        <w:t>pravočasn</w:t>
      </w:r>
      <w:r w:rsidR="00725010">
        <w:rPr>
          <w:rFonts w:cs="Arial"/>
          <w:szCs w:val="20"/>
        </w:rPr>
        <w:t>o</w:t>
      </w:r>
      <w:r w:rsidR="004909EC">
        <w:rPr>
          <w:rFonts w:cs="Arial"/>
          <w:szCs w:val="20"/>
        </w:rPr>
        <w:t xml:space="preserve"> zagotovi</w:t>
      </w:r>
      <w:r w:rsidR="00725010">
        <w:rPr>
          <w:rFonts w:cs="Arial"/>
          <w:szCs w:val="20"/>
        </w:rPr>
        <w:t>l</w:t>
      </w:r>
      <w:r w:rsidR="004909EC">
        <w:rPr>
          <w:rFonts w:cs="Arial"/>
          <w:szCs w:val="20"/>
        </w:rPr>
        <w:t xml:space="preserve"> povečanj</w:t>
      </w:r>
      <w:r w:rsidR="00725010">
        <w:rPr>
          <w:rFonts w:cs="Arial"/>
          <w:szCs w:val="20"/>
        </w:rPr>
        <w:t>e</w:t>
      </w:r>
      <w:r w:rsidR="004909EC">
        <w:rPr>
          <w:rFonts w:cs="Arial"/>
          <w:szCs w:val="20"/>
        </w:rPr>
        <w:t xml:space="preserve"> namenskega premoženja Sklada</w:t>
      </w:r>
      <w:r w:rsidR="009F6997">
        <w:rPr>
          <w:rFonts w:cs="Arial"/>
          <w:szCs w:val="20"/>
        </w:rPr>
        <w:t>,</w:t>
      </w:r>
      <w:r w:rsidR="004909EC">
        <w:rPr>
          <w:rFonts w:cs="Arial"/>
          <w:szCs w:val="20"/>
        </w:rPr>
        <w:t xml:space="preserve"> se predvideva dogovor med ministrstvom, pristojnim za področje delovanja Sklada, in Skladom</w:t>
      </w:r>
      <w:r w:rsidR="00725010">
        <w:rPr>
          <w:rFonts w:cs="Arial"/>
          <w:szCs w:val="20"/>
        </w:rPr>
        <w:t>, ki bo opredelil ustrezne aktivnosti in določil tudi roke za njihovo izvedbo</w:t>
      </w:r>
      <w:r w:rsidR="004909EC">
        <w:rPr>
          <w:rFonts w:cs="Arial"/>
          <w:szCs w:val="20"/>
        </w:rPr>
        <w:t>.</w:t>
      </w:r>
    </w:p>
    <w:p w:rsidR="00285527" w:rsidRDefault="00285527" w:rsidP="00934362">
      <w:pPr>
        <w:tabs>
          <w:tab w:val="left" w:pos="708"/>
        </w:tabs>
        <w:spacing w:line="240" w:lineRule="auto"/>
        <w:jc w:val="both"/>
        <w:rPr>
          <w:rFonts w:cs="Arial"/>
          <w:szCs w:val="20"/>
        </w:rPr>
      </w:pPr>
    </w:p>
    <w:p w:rsidR="00285527" w:rsidRDefault="00285527" w:rsidP="00934362">
      <w:pPr>
        <w:tabs>
          <w:tab w:val="left" w:pos="708"/>
        </w:tabs>
        <w:spacing w:line="240" w:lineRule="auto"/>
        <w:jc w:val="both"/>
        <w:rPr>
          <w:rFonts w:cs="Arial"/>
          <w:szCs w:val="20"/>
        </w:rPr>
      </w:pPr>
      <w:r>
        <w:rPr>
          <w:rFonts w:cs="Arial"/>
          <w:szCs w:val="20"/>
        </w:rPr>
        <w:t xml:space="preserve">Spremembe 7. člena Akta o ustanovitvi se predlagajo zaradi uskladitve </w:t>
      </w:r>
      <w:r w:rsidR="00725010">
        <w:rPr>
          <w:rFonts w:cs="Arial"/>
          <w:szCs w:val="20"/>
        </w:rPr>
        <w:t xml:space="preserve">šifer dejavnosti </w:t>
      </w:r>
      <w:r>
        <w:rPr>
          <w:rFonts w:cs="Arial"/>
          <w:szCs w:val="20"/>
        </w:rPr>
        <w:t>s Standardno klasifikacijo dejavnosti.</w:t>
      </w:r>
    </w:p>
    <w:p w:rsidR="00285527" w:rsidRDefault="00285527" w:rsidP="00934362">
      <w:pPr>
        <w:tabs>
          <w:tab w:val="left" w:pos="708"/>
        </w:tabs>
        <w:spacing w:line="240" w:lineRule="auto"/>
        <w:jc w:val="both"/>
        <w:rPr>
          <w:rFonts w:cs="Arial"/>
          <w:szCs w:val="20"/>
        </w:rPr>
      </w:pPr>
    </w:p>
    <w:p w:rsidR="00285527" w:rsidRDefault="00285527" w:rsidP="00934362">
      <w:pPr>
        <w:tabs>
          <w:tab w:val="left" w:pos="708"/>
        </w:tabs>
        <w:spacing w:line="240" w:lineRule="auto"/>
        <w:jc w:val="both"/>
        <w:rPr>
          <w:rFonts w:cs="Arial"/>
          <w:szCs w:val="20"/>
        </w:rPr>
      </w:pPr>
      <w:r>
        <w:rPr>
          <w:rFonts w:cs="Arial"/>
          <w:szCs w:val="20"/>
        </w:rPr>
        <w:t xml:space="preserve">Dopolnitev prvega odstavka 8. člena </w:t>
      </w:r>
      <w:r w:rsidR="00725010">
        <w:rPr>
          <w:rFonts w:cs="Arial"/>
          <w:szCs w:val="20"/>
        </w:rPr>
        <w:t xml:space="preserve">Akta o ustanovitvi </w:t>
      </w:r>
      <w:r>
        <w:rPr>
          <w:rFonts w:cs="Arial"/>
          <w:szCs w:val="20"/>
        </w:rPr>
        <w:t>se predlaga zaradi določbe četrtega odstavka 8. člena ZVKNNLB, v sklad</w:t>
      </w:r>
      <w:r w:rsidR="007218F0">
        <w:rPr>
          <w:rFonts w:cs="Arial"/>
          <w:szCs w:val="20"/>
        </w:rPr>
        <w:t>u s katero so sredstva, ki jih S</w:t>
      </w:r>
      <w:r>
        <w:rPr>
          <w:rFonts w:cs="Arial"/>
          <w:szCs w:val="20"/>
        </w:rPr>
        <w:t>klad dobi vrnjena po ZVKNNLB, namensko premoženje Sklada.</w:t>
      </w:r>
    </w:p>
    <w:p w:rsidR="00285527" w:rsidRDefault="00285527" w:rsidP="00934362">
      <w:pPr>
        <w:tabs>
          <w:tab w:val="left" w:pos="708"/>
        </w:tabs>
        <w:spacing w:line="240" w:lineRule="auto"/>
        <w:jc w:val="both"/>
        <w:rPr>
          <w:rFonts w:cs="Arial"/>
          <w:szCs w:val="20"/>
        </w:rPr>
      </w:pPr>
    </w:p>
    <w:p w:rsidR="00285527" w:rsidRDefault="00285527" w:rsidP="00934362">
      <w:pPr>
        <w:tabs>
          <w:tab w:val="left" w:pos="708"/>
        </w:tabs>
        <w:spacing w:line="240" w:lineRule="auto"/>
        <w:jc w:val="both"/>
        <w:rPr>
          <w:rFonts w:cs="Arial"/>
          <w:szCs w:val="20"/>
        </w:rPr>
      </w:pPr>
      <w:r>
        <w:rPr>
          <w:rFonts w:cs="Arial"/>
          <w:szCs w:val="20"/>
        </w:rPr>
        <w:lastRenderedPageBreak/>
        <w:t>Sprememba določbe 9. člena Akta o ustanovitvi se predlaga zaradi uskladitve njenega besedila z določbami ZJS-1 ter določbami ZVKNNLB.</w:t>
      </w:r>
    </w:p>
    <w:p w:rsidR="00285527" w:rsidRDefault="00285527" w:rsidP="00934362">
      <w:pPr>
        <w:tabs>
          <w:tab w:val="left" w:pos="708"/>
        </w:tabs>
        <w:spacing w:line="240" w:lineRule="auto"/>
        <w:jc w:val="both"/>
        <w:rPr>
          <w:rFonts w:cs="Arial"/>
          <w:szCs w:val="20"/>
        </w:rPr>
      </w:pPr>
    </w:p>
    <w:p w:rsidR="00285527" w:rsidRDefault="00285527" w:rsidP="00934362">
      <w:pPr>
        <w:tabs>
          <w:tab w:val="left" w:pos="708"/>
        </w:tabs>
        <w:spacing w:line="240" w:lineRule="auto"/>
        <w:jc w:val="both"/>
        <w:rPr>
          <w:rFonts w:cs="Arial"/>
          <w:szCs w:val="20"/>
        </w:rPr>
      </w:pPr>
      <w:r>
        <w:rPr>
          <w:rFonts w:cs="Arial"/>
          <w:szCs w:val="20"/>
        </w:rPr>
        <w:t>Spremembe 10. člena Akta o ustanovitvi se predlagajo zaradi uskladitve z</w:t>
      </w:r>
      <w:r w:rsidRPr="00285527">
        <w:rPr>
          <w:rFonts w:cs="Arial"/>
          <w:szCs w:val="20"/>
        </w:rPr>
        <w:t xml:space="preserve"> Uredbo o vpisu družb in drugih pravnih oseb v sodni register</w:t>
      </w:r>
      <w:r>
        <w:rPr>
          <w:rFonts w:cs="Arial"/>
          <w:szCs w:val="20"/>
        </w:rPr>
        <w:t xml:space="preserve"> </w:t>
      </w:r>
      <w:r w:rsidR="00C30F13" w:rsidRPr="00C30F13">
        <w:rPr>
          <w:rFonts w:cs="Arial"/>
          <w:szCs w:val="20"/>
        </w:rPr>
        <w:t>(Uradni list RS, št. 43/07, 5/10, 25/14, 54/15 in 1/18)</w:t>
      </w:r>
      <w:r>
        <w:rPr>
          <w:rFonts w:cs="Arial"/>
          <w:szCs w:val="20"/>
        </w:rPr>
        <w:t>, v sklad</w:t>
      </w:r>
      <w:r w:rsidR="00C30F13">
        <w:rPr>
          <w:rFonts w:cs="Arial"/>
          <w:szCs w:val="20"/>
        </w:rPr>
        <w:t>u</w:t>
      </w:r>
      <w:r>
        <w:rPr>
          <w:rFonts w:cs="Arial"/>
          <w:szCs w:val="20"/>
        </w:rPr>
        <w:t xml:space="preserve"> s katero</w:t>
      </w:r>
      <w:r w:rsidRPr="00285527">
        <w:rPr>
          <w:rFonts w:cs="Arial"/>
          <w:szCs w:val="20"/>
        </w:rPr>
        <w:t xml:space="preserve"> se v sodni register vpiše samo višina namenskega premoženja</w:t>
      </w:r>
      <w:r>
        <w:rPr>
          <w:rFonts w:cs="Arial"/>
          <w:szCs w:val="20"/>
        </w:rPr>
        <w:t xml:space="preserve"> javnega sklada</w:t>
      </w:r>
      <w:r w:rsidRPr="00285527">
        <w:rPr>
          <w:rFonts w:cs="Arial"/>
          <w:szCs w:val="20"/>
        </w:rPr>
        <w:t>.</w:t>
      </w:r>
    </w:p>
    <w:p w:rsidR="00F57382" w:rsidRDefault="00F57382" w:rsidP="00FC0FCE">
      <w:pPr>
        <w:tabs>
          <w:tab w:val="left" w:pos="708"/>
        </w:tabs>
        <w:spacing w:line="240" w:lineRule="auto"/>
        <w:jc w:val="both"/>
        <w:rPr>
          <w:rFonts w:cs="Arial"/>
          <w:szCs w:val="20"/>
        </w:rPr>
      </w:pPr>
    </w:p>
    <w:p w:rsidR="00FE6681" w:rsidRDefault="00C30F13" w:rsidP="00C30F13">
      <w:pPr>
        <w:tabs>
          <w:tab w:val="left" w:pos="708"/>
        </w:tabs>
        <w:spacing w:line="240" w:lineRule="auto"/>
        <w:jc w:val="both"/>
        <w:rPr>
          <w:rFonts w:cs="Arial"/>
          <w:szCs w:val="20"/>
        </w:rPr>
      </w:pPr>
      <w:r>
        <w:rPr>
          <w:rFonts w:cs="Arial"/>
          <w:szCs w:val="20"/>
        </w:rPr>
        <w:t>Sprememba prvega odstavka 14. člena Akta o ustanovitvi se predlaga zaradi tega, ker obstoječe besedilo vsebuje sklic na neveljaven zakon.</w:t>
      </w:r>
    </w:p>
    <w:p w:rsidR="000A230B" w:rsidRDefault="000A230B" w:rsidP="008E36EE">
      <w:pPr>
        <w:autoSpaceDE w:val="0"/>
        <w:autoSpaceDN w:val="0"/>
        <w:jc w:val="both"/>
        <w:rPr>
          <w:rFonts w:ascii="Garamond" w:hAnsi="Garamond"/>
        </w:rPr>
      </w:pPr>
    </w:p>
    <w:p w:rsidR="000A230B" w:rsidRDefault="000A230B" w:rsidP="008E36EE">
      <w:pPr>
        <w:autoSpaceDE w:val="0"/>
        <w:autoSpaceDN w:val="0"/>
        <w:jc w:val="both"/>
        <w:rPr>
          <w:rFonts w:ascii="Garamond" w:hAnsi="Garamond"/>
        </w:rPr>
      </w:pPr>
    </w:p>
    <w:p w:rsidR="007C671D" w:rsidRPr="00337D22" w:rsidRDefault="007C671D" w:rsidP="00FE3B4A">
      <w:pPr>
        <w:pStyle w:val="Odstavek"/>
        <w:overflowPunct/>
        <w:adjustRightInd/>
        <w:spacing w:before="0" w:line="260" w:lineRule="atLeast"/>
        <w:ind w:firstLine="0"/>
        <w:rPr>
          <w:rFonts w:cs="Arial"/>
          <w:b/>
          <w:sz w:val="20"/>
          <w:lang w:val="sl-SI"/>
        </w:rPr>
      </w:pPr>
    </w:p>
    <w:sectPr w:rsidR="007C671D" w:rsidRPr="00337D22" w:rsidSect="00221536">
      <w:type w:val="continuous"/>
      <w:pgSz w:w="11900" w:h="16840" w:code="9"/>
      <w:pgMar w:top="1418" w:right="1701" w:bottom="1418" w:left="1701" w:header="1486" w:footer="907" w:gutter="0"/>
      <w:pgNumType w:start="1"/>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2F12" w:rsidRDefault="00622F12">
      <w:r>
        <w:separator/>
      </w:r>
    </w:p>
  </w:endnote>
  <w:endnote w:type="continuationSeparator" w:id="0">
    <w:p w:rsidR="00622F12" w:rsidRDefault="00622F12">
      <w:r>
        <w:continuationSeparator/>
      </w:r>
    </w:p>
  </w:endnote>
  <w:endnote w:type="continuationNotice" w:id="1">
    <w:p w:rsidR="00622F12" w:rsidRDefault="00622F1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yriad Pro">
    <w:altName w:val="Arial"/>
    <w:panose1 w:val="00000000000000000000"/>
    <w:charset w:val="00"/>
    <w:family w:val="swiss"/>
    <w:notTrueType/>
    <w:pitch w:val="variable"/>
    <w:sig w:usb0="20000287" w:usb1="00000001"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Republika">
    <w:altName w:val="Franklin Gothic Medium Cond"/>
    <w:charset w:val="EE"/>
    <w:family w:val="auto"/>
    <w:pitch w:val="variable"/>
    <w:sig w:usb0="A00000FF" w:usb1="4000205B" w:usb2="00000000" w:usb3="00000000" w:csb0="00000093"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79"/>
      <w:gridCol w:w="2879"/>
      <w:gridCol w:w="2880"/>
    </w:tblGrid>
    <w:tr w:rsidR="00744BA2" w:rsidTr="00D86CA7">
      <w:tc>
        <w:tcPr>
          <w:tcW w:w="2879" w:type="dxa"/>
        </w:tcPr>
        <w:p w:rsidR="00744BA2" w:rsidRDefault="00744BA2" w:rsidP="00D86CA7">
          <w:pPr>
            <w:pStyle w:val="Footer"/>
          </w:pPr>
        </w:p>
      </w:tc>
      <w:tc>
        <w:tcPr>
          <w:tcW w:w="2879" w:type="dxa"/>
        </w:tcPr>
        <w:p w:rsidR="00744BA2" w:rsidRPr="00441A1B" w:rsidRDefault="00744BA2" w:rsidP="008E2B4A">
          <w:pPr>
            <w:pStyle w:val="Footer"/>
            <w:jc w:val="center"/>
            <w:rPr>
              <w:b/>
              <w:sz w:val="24"/>
            </w:rPr>
          </w:pPr>
        </w:p>
      </w:tc>
      <w:tc>
        <w:tcPr>
          <w:tcW w:w="2880" w:type="dxa"/>
        </w:tcPr>
        <w:sdt>
          <w:sdtPr>
            <w:rPr>
              <w:szCs w:val="20"/>
            </w:rPr>
            <w:id w:val="812223422"/>
            <w:docPartObj>
              <w:docPartGallery w:val="Page Numbers (Bottom of Page)"/>
              <w:docPartUnique/>
            </w:docPartObj>
          </w:sdtPr>
          <w:sdtEndPr/>
          <w:sdtContent>
            <w:sdt>
              <w:sdtPr>
                <w:rPr>
                  <w:szCs w:val="20"/>
                </w:rPr>
                <w:id w:val="1305746543"/>
                <w:docPartObj>
                  <w:docPartGallery w:val="Page Numbers (Top of Page)"/>
                  <w:docPartUnique/>
                </w:docPartObj>
              </w:sdtPr>
              <w:sdtEndPr/>
              <w:sdtContent>
                <w:p w:rsidR="00744BA2" w:rsidRPr="00441A1B" w:rsidRDefault="00622F12" w:rsidP="00A717AD">
                  <w:pPr>
                    <w:pStyle w:val="Footer"/>
                    <w:jc w:val="right"/>
                    <w:rPr>
                      <w:szCs w:val="20"/>
                    </w:rPr>
                  </w:pPr>
                  <w:sdt>
                    <w:sdtPr>
                      <w:id w:val="797730589"/>
                      <w:docPartObj>
                        <w:docPartGallery w:val="Page Numbers (Top of Page)"/>
                        <w:docPartUnique/>
                      </w:docPartObj>
                    </w:sdtPr>
                    <w:sdtEndPr/>
                    <w:sdtContent>
                      <w:r w:rsidR="00C95C5A" w:rsidRPr="00C95C5A">
                        <w:rPr>
                          <w:bCs/>
                          <w:sz w:val="18"/>
                          <w:szCs w:val="18"/>
                        </w:rPr>
                        <w:fldChar w:fldCharType="begin"/>
                      </w:r>
                      <w:r w:rsidR="00C95C5A" w:rsidRPr="00C95C5A">
                        <w:rPr>
                          <w:bCs/>
                          <w:sz w:val="18"/>
                          <w:szCs w:val="18"/>
                        </w:rPr>
                        <w:instrText xml:space="preserve"> PAGE </w:instrText>
                      </w:r>
                      <w:r w:rsidR="00C95C5A" w:rsidRPr="00C95C5A">
                        <w:rPr>
                          <w:bCs/>
                          <w:sz w:val="18"/>
                          <w:szCs w:val="18"/>
                        </w:rPr>
                        <w:fldChar w:fldCharType="separate"/>
                      </w:r>
                      <w:r w:rsidR="00882375">
                        <w:rPr>
                          <w:bCs/>
                          <w:noProof/>
                          <w:sz w:val="18"/>
                          <w:szCs w:val="18"/>
                        </w:rPr>
                        <w:t>9</w:t>
                      </w:r>
                      <w:r w:rsidR="00C95C5A" w:rsidRPr="00C95C5A">
                        <w:rPr>
                          <w:bCs/>
                          <w:sz w:val="18"/>
                          <w:szCs w:val="18"/>
                        </w:rPr>
                        <w:fldChar w:fldCharType="end"/>
                      </w:r>
                      <w:r w:rsidR="00C95C5A" w:rsidRPr="00C95C5A">
                        <w:rPr>
                          <w:sz w:val="18"/>
                          <w:szCs w:val="18"/>
                        </w:rPr>
                        <w:t xml:space="preserve"> / </w:t>
                      </w:r>
                      <w:r w:rsidR="00C95C5A" w:rsidRPr="00C95C5A">
                        <w:rPr>
                          <w:bCs/>
                          <w:sz w:val="18"/>
                          <w:szCs w:val="18"/>
                        </w:rPr>
                        <w:fldChar w:fldCharType="begin"/>
                      </w:r>
                      <w:r w:rsidR="00C95C5A" w:rsidRPr="00C95C5A">
                        <w:rPr>
                          <w:bCs/>
                          <w:sz w:val="18"/>
                          <w:szCs w:val="18"/>
                        </w:rPr>
                        <w:instrText xml:space="preserve"> NUMPAGES  </w:instrText>
                      </w:r>
                      <w:r w:rsidR="00C95C5A" w:rsidRPr="00C95C5A">
                        <w:rPr>
                          <w:bCs/>
                          <w:sz w:val="18"/>
                          <w:szCs w:val="18"/>
                        </w:rPr>
                        <w:fldChar w:fldCharType="separate"/>
                      </w:r>
                      <w:r w:rsidR="00882375">
                        <w:rPr>
                          <w:bCs/>
                          <w:noProof/>
                          <w:sz w:val="18"/>
                          <w:szCs w:val="18"/>
                        </w:rPr>
                        <w:t>10</w:t>
                      </w:r>
                      <w:r w:rsidR="00C95C5A" w:rsidRPr="00C95C5A">
                        <w:rPr>
                          <w:bCs/>
                          <w:sz w:val="18"/>
                          <w:szCs w:val="18"/>
                        </w:rPr>
                        <w:fldChar w:fldCharType="end"/>
                      </w:r>
                    </w:sdtContent>
                  </w:sdt>
                </w:p>
              </w:sdtContent>
            </w:sdt>
          </w:sdtContent>
        </w:sdt>
      </w:tc>
    </w:tr>
  </w:tbl>
  <w:p w:rsidR="00887ED7" w:rsidRPr="00744BA2" w:rsidRDefault="00887ED7" w:rsidP="00744BA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79"/>
      <w:gridCol w:w="2879"/>
      <w:gridCol w:w="2880"/>
    </w:tblGrid>
    <w:tr w:rsidR="00441A1B" w:rsidTr="00936EC9">
      <w:tc>
        <w:tcPr>
          <w:tcW w:w="2879" w:type="dxa"/>
        </w:tcPr>
        <w:p w:rsidR="00441A1B" w:rsidRDefault="00441A1B" w:rsidP="00441A1B">
          <w:pPr>
            <w:pStyle w:val="Footer"/>
          </w:pPr>
        </w:p>
      </w:tc>
      <w:tc>
        <w:tcPr>
          <w:tcW w:w="2879" w:type="dxa"/>
        </w:tcPr>
        <w:p w:rsidR="00441A1B" w:rsidRPr="00441A1B" w:rsidRDefault="00441A1B" w:rsidP="00441A1B">
          <w:pPr>
            <w:pStyle w:val="Footer"/>
            <w:jc w:val="center"/>
            <w:rPr>
              <w:b/>
              <w:sz w:val="24"/>
            </w:rPr>
          </w:pPr>
        </w:p>
      </w:tc>
      <w:tc>
        <w:tcPr>
          <w:tcW w:w="2880" w:type="dxa"/>
        </w:tcPr>
        <w:sdt>
          <w:sdtPr>
            <w:rPr>
              <w:szCs w:val="20"/>
            </w:rPr>
            <w:id w:val="567999987"/>
            <w:docPartObj>
              <w:docPartGallery w:val="Page Numbers (Bottom of Page)"/>
              <w:docPartUnique/>
            </w:docPartObj>
          </w:sdtPr>
          <w:sdtEndPr/>
          <w:sdtContent>
            <w:sdt>
              <w:sdtPr>
                <w:rPr>
                  <w:szCs w:val="20"/>
                </w:rPr>
                <w:id w:val="860082579"/>
                <w:docPartObj>
                  <w:docPartGallery w:val="Page Numbers (Top of Page)"/>
                  <w:docPartUnique/>
                </w:docPartObj>
              </w:sdtPr>
              <w:sdtEndPr/>
              <w:sdtContent>
                <w:p w:rsidR="00441A1B" w:rsidRPr="00441A1B" w:rsidRDefault="00622F12" w:rsidP="00C95C5A">
                  <w:pPr>
                    <w:pStyle w:val="Footer"/>
                    <w:jc w:val="right"/>
                    <w:rPr>
                      <w:szCs w:val="20"/>
                    </w:rPr>
                  </w:pPr>
                  <w:sdt>
                    <w:sdtPr>
                      <w:id w:val="1541554770"/>
                      <w:docPartObj>
                        <w:docPartGallery w:val="Page Numbers (Bottom of Page)"/>
                        <w:docPartUnique/>
                      </w:docPartObj>
                    </w:sdtPr>
                    <w:sdtEndPr/>
                    <w:sdtContent>
                      <w:sdt>
                        <w:sdtPr>
                          <w:id w:val="-917942525"/>
                          <w:docPartObj>
                            <w:docPartGallery w:val="Page Numbers (Top of Page)"/>
                            <w:docPartUnique/>
                          </w:docPartObj>
                        </w:sdtPr>
                        <w:sdtEndPr/>
                        <w:sdtContent>
                          <w:r w:rsidR="00C95C5A" w:rsidRPr="00C95C5A">
                            <w:rPr>
                              <w:bCs/>
                              <w:sz w:val="18"/>
                              <w:szCs w:val="18"/>
                            </w:rPr>
                            <w:fldChar w:fldCharType="begin"/>
                          </w:r>
                          <w:r w:rsidR="00C95C5A" w:rsidRPr="00C95C5A">
                            <w:rPr>
                              <w:bCs/>
                              <w:sz w:val="18"/>
                              <w:szCs w:val="18"/>
                            </w:rPr>
                            <w:instrText xml:space="preserve"> PAGE </w:instrText>
                          </w:r>
                          <w:r w:rsidR="00C95C5A" w:rsidRPr="00C95C5A">
                            <w:rPr>
                              <w:bCs/>
                              <w:sz w:val="18"/>
                              <w:szCs w:val="18"/>
                            </w:rPr>
                            <w:fldChar w:fldCharType="separate"/>
                          </w:r>
                          <w:r w:rsidR="00882375">
                            <w:rPr>
                              <w:bCs/>
                              <w:noProof/>
                              <w:sz w:val="18"/>
                              <w:szCs w:val="18"/>
                            </w:rPr>
                            <w:t>1</w:t>
                          </w:r>
                          <w:r w:rsidR="00C95C5A" w:rsidRPr="00C95C5A">
                            <w:rPr>
                              <w:bCs/>
                              <w:sz w:val="18"/>
                              <w:szCs w:val="18"/>
                            </w:rPr>
                            <w:fldChar w:fldCharType="end"/>
                          </w:r>
                          <w:r w:rsidR="00C95C5A" w:rsidRPr="00C95C5A">
                            <w:rPr>
                              <w:sz w:val="18"/>
                              <w:szCs w:val="18"/>
                            </w:rPr>
                            <w:t xml:space="preserve"> / </w:t>
                          </w:r>
                          <w:r w:rsidR="00C95C5A" w:rsidRPr="00C95C5A">
                            <w:rPr>
                              <w:bCs/>
                              <w:sz w:val="18"/>
                              <w:szCs w:val="18"/>
                            </w:rPr>
                            <w:fldChar w:fldCharType="begin"/>
                          </w:r>
                          <w:r w:rsidR="00C95C5A" w:rsidRPr="00C95C5A">
                            <w:rPr>
                              <w:bCs/>
                              <w:sz w:val="18"/>
                              <w:szCs w:val="18"/>
                            </w:rPr>
                            <w:instrText xml:space="preserve"> NUMPAGES  </w:instrText>
                          </w:r>
                          <w:r w:rsidR="00C95C5A" w:rsidRPr="00C95C5A">
                            <w:rPr>
                              <w:bCs/>
                              <w:sz w:val="18"/>
                              <w:szCs w:val="18"/>
                            </w:rPr>
                            <w:fldChar w:fldCharType="separate"/>
                          </w:r>
                          <w:r w:rsidR="00882375">
                            <w:rPr>
                              <w:bCs/>
                              <w:noProof/>
                              <w:sz w:val="18"/>
                              <w:szCs w:val="18"/>
                            </w:rPr>
                            <w:t>10</w:t>
                          </w:r>
                          <w:r w:rsidR="00C95C5A" w:rsidRPr="00C95C5A">
                            <w:rPr>
                              <w:bCs/>
                              <w:sz w:val="18"/>
                              <w:szCs w:val="18"/>
                            </w:rPr>
                            <w:fldChar w:fldCharType="end"/>
                          </w:r>
                        </w:sdtContent>
                      </w:sdt>
                    </w:sdtContent>
                  </w:sdt>
                  <w:r w:rsidR="00C95C5A" w:rsidRPr="00936EC9">
                    <w:rPr>
                      <w:bCs/>
                      <w:sz w:val="18"/>
                      <w:szCs w:val="18"/>
                    </w:rPr>
                    <w:t xml:space="preserve"> </w:t>
                  </w:r>
                </w:p>
              </w:sdtContent>
            </w:sdt>
          </w:sdtContent>
        </w:sdt>
      </w:tc>
    </w:tr>
  </w:tbl>
  <w:p w:rsidR="00887ED7" w:rsidRPr="00441A1B" w:rsidRDefault="00887ED7" w:rsidP="00441A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2F12" w:rsidRDefault="00622F12">
      <w:r>
        <w:separator/>
      </w:r>
    </w:p>
  </w:footnote>
  <w:footnote w:type="continuationSeparator" w:id="0">
    <w:p w:rsidR="00622F12" w:rsidRDefault="00622F12">
      <w:r>
        <w:continuationSeparator/>
      </w:r>
    </w:p>
  </w:footnote>
  <w:footnote w:type="continuationNotice" w:id="1">
    <w:p w:rsidR="00622F12" w:rsidRDefault="00622F12">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ED7" w:rsidRPr="00110CBD" w:rsidRDefault="00887ED7" w:rsidP="007D75CF">
    <w:pPr>
      <w:pStyle w:val="Header"/>
      <w:spacing w:line="240" w:lineRule="exact"/>
      <w:rPr>
        <w:rFonts w:ascii="Republika" w:hAnsi="Republika"/>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2" w:rightFromText="142" w:bottomFromText="6005" w:vertAnchor="page" w:horzAnchor="page" w:tblpX="925" w:tblpY="869"/>
      <w:tblW w:w="0" w:type="auto"/>
      <w:tblLook w:val="00A0" w:firstRow="1" w:lastRow="0" w:firstColumn="1" w:lastColumn="0" w:noHBand="0" w:noVBand="0"/>
    </w:tblPr>
    <w:tblGrid>
      <w:gridCol w:w="567"/>
    </w:tblGrid>
    <w:tr w:rsidR="00887ED7" w:rsidRPr="008F3500">
      <w:trPr>
        <w:cantSplit/>
        <w:trHeight w:hRule="exact" w:val="847"/>
      </w:trPr>
      <w:tc>
        <w:tcPr>
          <w:tcW w:w="567" w:type="dxa"/>
        </w:tcPr>
        <w:p w:rsidR="00887ED7" w:rsidRPr="008F3500" w:rsidRDefault="00887ED7" w:rsidP="00D248DE">
          <w:pPr>
            <w:autoSpaceDE w:val="0"/>
            <w:autoSpaceDN w:val="0"/>
            <w:adjustRightInd w:val="0"/>
            <w:spacing w:line="240" w:lineRule="auto"/>
            <w:rPr>
              <w:rFonts w:ascii="Republika" w:hAnsi="Republika"/>
              <w:color w:val="529DBA"/>
              <w:sz w:val="60"/>
              <w:szCs w:val="60"/>
            </w:rPr>
          </w:pPr>
        </w:p>
      </w:tc>
    </w:tr>
  </w:tbl>
  <w:p w:rsidR="00887ED7" w:rsidRPr="008F3500" w:rsidRDefault="00C45F87" w:rsidP="00F638C7">
    <w:pPr>
      <w:pStyle w:val="Header"/>
      <w:tabs>
        <w:tab w:val="clear" w:pos="4320"/>
        <w:tab w:val="clear" w:pos="8640"/>
        <w:tab w:val="left" w:pos="5112"/>
      </w:tabs>
      <w:spacing w:before="240" w:line="240" w:lineRule="exact"/>
      <w:rPr>
        <w:rFonts w:cs="Arial"/>
        <w:sz w:val="16"/>
      </w:rPr>
    </w:pPr>
    <w:r>
      <w:rPr>
        <w:noProof/>
        <w:lang w:eastAsia="sl-SI"/>
      </w:rPr>
      <w:drawing>
        <wp:anchor distT="0" distB="0" distL="114300" distR="114300" simplePos="0" relativeHeight="251656192" behindDoc="1" locked="0" layoutInCell="1" allowOverlap="1" wp14:anchorId="35EDBE1D" wp14:editId="7CA31D06">
          <wp:simplePos x="0" y="0"/>
          <wp:positionH relativeFrom="page">
            <wp:posOffset>635</wp:posOffset>
          </wp:positionH>
          <wp:positionV relativeFrom="page">
            <wp:posOffset>-181610</wp:posOffset>
          </wp:positionV>
          <wp:extent cx="4317365" cy="1199515"/>
          <wp:effectExtent l="0" t="0" r="6985" b="635"/>
          <wp:wrapNone/>
          <wp:docPr id="1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17365" cy="1199515"/>
                  </a:xfrm>
                  <a:prstGeom prst="rect">
                    <a:avLst/>
                  </a:prstGeom>
                  <a:noFill/>
                </pic:spPr>
              </pic:pic>
            </a:graphicData>
          </a:graphic>
          <wp14:sizeRelH relativeFrom="page">
            <wp14:pctWidth>0</wp14:pctWidth>
          </wp14:sizeRelH>
          <wp14:sizeRelV relativeFrom="page">
            <wp14:pctHeight>0</wp14:pctHeight>
          </wp14:sizeRelV>
        </wp:anchor>
      </w:drawing>
    </w:r>
    <w:r w:rsidR="00887ED7">
      <w:rPr>
        <w:rFonts w:cs="Arial"/>
        <w:sz w:val="16"/>
      </w:rPr>
      <w:t xml:space="preserve">Župančičeva 3, </w:t>
    </w:r>
    <w:proofErr w:type="spellStart"/>
    <w:r w:rsidR="00887ED7">
      <w:rPr>
        <w:rFonts w:cs="Arial"/>
        <w:sz w:val="16"/>
      </w:rPr>
      <w:t>p.p.644a</w:t>
    </w:r>
    <w:proofErr w:type="spellEnd"/>
    <w:r w:rsidR="00887ED7" w:rsidRPr="008F3500">
      <w:rPr>
        <w:rFonts w:cs="Arial"/>
        <w:sz w:val="16"/>
      </w:rPr>
      <w:t xml:space="preserve">, </w:t>
    </w:r>
    <w:r w:rsidR="00887ED7">
      <w:rPr>
        <w:rFonts w:cs="Arial"/>
        <w:sz w:val="16"/>
      </w:rPr>
      <w:t>1001 Ljubljana</w:t>
    </w:r>
    <w:r w:rsidR="00887ED7" w:rsidRPr="008F3500">
      <w:rPr>
        <w:rFonts w:cs="Arial"/>
        <w:sz w:val="16"/>
      </w:rPr>
      <w:tab/>
      <w:t xml:space="preserve">T: </w:t>
    </w:r>
    <w:r w:rsidR="00887ED7">
      <w:rPr>
        <w:rFonts w:cs="Arial"/>
        <w:sz w:val="16"/>
      </w:rPr>
      <w:t>01 369 66 00</w:t>
    </w:r>
  </w:p>
  <w:p w:rsidR="00887ED7" w:rsidRPr="008F3500" w:rsidRDefault="00887ED7" w:rsidP="00924E3C">
    <w:pPr>
      <w:pStyle w:val="Header"/>
      <w:tabs>
        <w:tab w:val="clear" w:pos="4320"/>
        <w:tab w:val="clear" w:pos="8640"/>
        <w:tab w:val="left" w:pos="5112"/>
      </w:tabs>
      <w:spacing w:line="240" w:lineRule="exact"/>
      <w:rPr>
        <w:rFonts w:cs="Arial"/>
        <w:sz w:val="16"/>
      </w:rPr>
    </w:pPr>
    <w:r w:rsidRPr="008F3500">
      <w:rPr>
        <w:rFonts w:cs="Arial"/>
        <w:sz w:val="16"/>
      </w:rPr>
      <w:tab/>
      <w:t xml:space="preserve">F: </w:t>
    </w:r>
    <w:r>
      <w:rPr>
        <w:rFonts w:cs="Arial"/>
        <w:sz w:val="16"/>
      </w:rPr>
      <w:t>01 369 66 09</w:t>
    </w:r>
    <w:r w:rsidRPr="008F3500">
      <w:rPr>
        <w:rFonts w:cs="Arial"/>
        <w:sz w:val="16"/>
      </w:rPr>
      <w:t xml:space="preserve"> </w:t>
    </w:r>
  </w:p>
  <w:p w:rsidR="00887ED7" w:rsidRPr="008F3500" w:rsidRDefault="00887ED7" w:rsidP="007D75CF">
    <w:pPr>
      <w:pStyle w:val="Header"/>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gp.mf@gov.si</w:t>
    </w:r>
  </w:p>
  <w:p w:rsidR="00887ED7" w:rsidRPr="008F3500" w:rsidRDefault="00887ED7" w:rsidP="007D75CF">
    <w:pPr>
      <w:pStyle w:val="Header"/>
      <w:tabs>
        <w:tab w:val="clear" w:pos="4320"/>
        <w:tab w:val="clear" w:pos="8640"/>
        <w:tab w:val="left" w:pos="5112"/>
      </w:tabs>
      <w:spacing w:line="240" w:lineRule="exact"/>
      <w:rPr>
        <w:rFonts w:cs="Arial"/>
        <w:sz w:val="16"/>
      </w:rPr>
    </w:pPr>
    <w:r>
      <w:rPr>
        <w:rFonts w:cs="Arial"/>
        <w:sz w:val="16"/>
      </w:rPr>
      <w:tab/>
    </w:r>
    <w:proofErr w:type="spellStart"/>
    <w:r>
      <w:rPr>
        <w:rFonts w:cs="Arial"/>
        <w:sz w:val="16"/>
      </w:rPr>
      <w:t>www.mf.gov.si</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996941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1203F05"/>
    <w:multiLevelType w:val="hybridMultilevel"/>
    <w:tmpl w:val="D6B8CC06"/>
    <w:lvl w:ilvl="0" w:tplc="9D1CEB94">
      <w:start w:val="1"/>
      <w:numFmt w:val="bullet"/>
      <w:pStyle w:val="TOC3"/>
      <w:lvlText w:val=""/>
      <w:lvlJc w:val="left"/>
      <w:pPr>
        <w:ind w:left="1160" w:hanging="360"/>
      </w:pPr>
      <w:rPr>
        <w:rFonts w:ascii="Wingdings" w:hAnsi="Wingdings" w:hint="default"/>
      </w:rPr>
    </w:lvl>
    <w:lvl w:ilvl="1" w:tplc="04240003" w:tentative="1">
      <w:start w:val="1"/>
      <w:numFmt w:val="bullet"/>
      <w:lvlText w:val="o"/>
      <w:lvlJc w:val="left"/>
      <w:pPr>
        <w:ind w:left="1880" w:hanging="360"/>
      </w:pPr>
      <w:rPr>
        <w:rFonts w:ascii="Courier New" w:hAnsi="Courier New" w:cs="Courier New" w:hint="default"/>
      </w:rPr>
    </w:lvl>
    <w:lvl w:ilvl="2" w:tplc="04240005" w:tentative="1">
      <w:start w:val="1"/>
      <w:numFmt w:val="bullet"/>
      <w:lvlText w:val=""/>
      <w:lvlJc w:val="left"/>
      <w:pPr>
        <w:ind w:left="2600" w:hanging="360"/>
      </w:pPr>
      <w:rPr>
        <w:rFonts w:ascii="Wingdings" w:hAnsi="Wingdings" w:hint="default"/>
      </w:rPr>
    </w:lvl>
    <w:lvl w:ilvl="3" w:tplc="04240001" w:tentative="1">
      <w:start w:val="1"/>
      <w:numFmt w:val="bullet"/>
      <w:lvlText w:val=""/>
      <w:lvlJc w:val="left"/>
      <w:pPr>
        <w:ind w:left="3320" w:hanging="360"/>
      </w:pPr>
      <w:rPr>
        <w:rFonts w:ascii="Symbol" w:hAnsi="Symbol" w:hint="default"/>
      </w:rPr>
    </w:lvl>
    <w:lvl w:ilvl="4" w:tplc="04240003" w:tentative="1">
      <w:start w:val="1"/>
      <w:numFmt w:val="bullet"/>
      <w:lvlText w:val="o"/>
      <w:lvlJc w:val="left"/>
      <w:pPr>
        <w:ind w:left="4040" w:hanging="360"/>
      </w:pPr>
      <w:rPr>
        <w:rFonts w:ascii="Courier New" w:hAnsi="Courier New" w:cs="Courier New" w:hint="default"/>
      </w:rPr>
    </w:lvl>
    <w:lvl w:ilvl="5" w:tplc="04240005" w:tentative="1">
      <w:start w:val="1"/>
      <w:numFmt w:val="bullet"/>
      <w:lvlText w:val=""/>
      <w:lvlJc w:val="left"/>
      <w:pPr>
        <w:ind w:left="4760" w:hanging="360"/>
      </w:pPr>
      <w:rPr>
        <w:rFonts w:ascii="Wingdings" w:hAnsi="Wingdings" w:hint="default"/>
      </w:rPr>
    </w:lvl>
    <w:lvl w:ilvl="6" w:tplc="04240001" w:tentative="1">
      <w:start w:val="1"/>
      <w:numFmt w:val="bullet"/>
      <w:lvlText w:val=""/>
      <w:lvlJc w:val="left"/>
      <w:pPr>
        <w:ind w:left="5480" w:hanging="360"/>
      </w:pPr>
      <w:rPr>
        <w:rFonts w:ascii="Symbol" w:hAnsi="Symbol" w:hint="default"/>
      </w:rPr>
    </w:lvl>
    <w:lvl w:ilvl="7" w:tplc="04240003" w:tentative="1">
      <w:start w:val="1"/>
      <w:numFmt w:val="bullet"/>
      <w:lvlText w:val="o"/>
      <w:lvlJc w:val="left"/>
      <w:pPr>
        <w:ind w:left="6200" w:hanging="360"/>
      </w:pPr>
      <w:rPr>
        <w:rFonts w:ascii="Courier New" w:hAnsi="Courier New" w:cs="Courier New" w:hint="default"/>
      </w:rPr>
    </w:lvl>
    <w:lvl w:ilvl="8" w:tplc="04240005" w:tentative="1">
      <w:start w:val="1"/>
      <w:numFmt w:val="bullet"/>
      <w:lvlText w:val=""/>
      <w:lvlJc w:val="left"/>
      <w:pPr>
        <w:ind w:left="6920" w:hanging="360"/>
      </w:pPr>
      <w:rPr>
        <w:rFonts w:ascii="Wingdings" w:hAnsi="Wingdings" w:hint="default"/>
      </w:rPr>
    </w:lvl>
  </w:abstractNum>
  <w:abstractNum w:abstractNumId="2">
    <w:nsid w:val="11966DE6"/>
    <w:multiLevelType w:val="hybridMultilevel"/>
    <w:tmpl w:val="D2B4C72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129817FA"/>
    <w:multiLevelType w:val="hybridMultilevel"/>
    <w:tmpl w:val="D2B4C72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156D347C"/>
    <w:multiLevelType w:val="hybridMultilevel"/>
    <w:tmpl w:val="E6AE5416"/>
    <w:lvl w:ilvl="0" w:tplc="EEF4BEA6">
      <w:start w:val="1"/>
      <w:numFmt w:val="bullet"/>
      <w:lvlText w:val="-"/>
      <w:lvlJc w:val="left"/>
      <w:pPr>
        <w:ind w:left="720" w:hanging="360"/>
      </w:pPr>
      <w:rPr>
        <w:rFonts w:ascii="Arial" w:eastAsia="Times New Roman" w:hAnsi="Arial" w:hint="default"/>
      </w:rPr>
    </w:lvl>
    <w:lvl w:ilvl="1" w:tplc="27A66F5C">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1FB34663"/>
    <w:multiLevelType w:val="hybridMultilevel"/>
    <w:tmpl w:val="17661E46"/>
    <w:lvl w:ilvl="0" w:tplc="16820000">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2C597B32"/>
    <w:multiLevelType w:val="hybridMultilevel"/>
    <w:tmpl w:val="F4C02514"/>
    <w:lvl w:ilvl="0" w:tplc="16820000">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35442BB5"/>
    <w:multiLevelType w:val="hybridMultilevel"/>
    <w:tmpl w:val="08829C7A"/>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hint="default"/>
      </w:rPr>
    </w:lvl>
    <w:lvl w:ilvl="1" w:tplc="04240003" w:tentative="1">
      <w:start w:val="1"/>
      <w:numFmt w:val="bullet"/>
      <w:lvlText w:val="o"/>
      <w:lvlJc w:val="left"/>
      <w:pPr>
        <w:ind w:left="2148" w:hanging="360"/>
      </w:pPr>
      <w:rPr>
        <w:rFonts w:ascii="Courier New" w:hAnsi="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9">
    <w:nsid w:val="39745F03"/>
    <w:multiLevelType w:val="hybridMultilevel"/>
    <w:tmpl w:val="4D1A77E2"/>
    <w:lvl w:ilvl="0" w:tplc="85E2B9C4">
      <w:start w:val="1"/>
      <w:numFmt w:val="lowerLetter"/>
      <w:pStyle w:val="rkovnatokazaodstavkom"/>
      <w:lvlText w:val="%1)"/>
      <w:lvlJc w:val="left"/>
      <w:pPr>
        <w:ind w:left="1068" w:hanging="360"/>
      </w:pPr>
      <w:rPr>
        <w:rFonts w:cs="Times New Roman" w:hint="default"/>
      </w:rPr>
    </w:lvl>
    <w:lvl w:ilvl="1" w:tplc="04240019">
      <w:start w:val="1"/>
      <w:numFmt w:val="lowerLetter"/>
      <w:lvlText w:val="%2."/>
      <w:lvlJc w:val="left"/>
      <w:pPr>
        <w:ind w:left="1788" w:hanging="360"/>
      </w:pPr>
      <w:rPr>
        <w:rFonts w:cs="Times New Roman"/>
      </w:rPr>
    </w:lvl>
    <w:lvl w:ilvl="2" w:tplc="0424001B" w:tentative="1">
      <w:start w:val="1"/>
      <w:numFmt w:val="lowerRoman"/>
      <w:lvlText w:val="%3."/>
      <w:lvlJc w:val="right"/>
      <w:pPr>
        <w:ind w:left="2508" w:hanging="180"/>
      </w:pPr>
      <w:rPr>
        <w:rFonts w:cs="Times New Roman"/>
      </w:rPr>
    </w:lvl>
    <w:lvl w:ilvl="3" w:tplc="0424000F" w:tentative="1">
      <w:start w:val="1"/>
      <w:numFmt w:val="decimal"/>
      <w:lvlText w:val="%4."/>
      <w:lvlJc w:val="left"/>
      <w:pPr>
        <w:ind w:left="3228" w:hanging="360"/>
      </w:pPr>
      <w:rPr>
        <w:rFonts w:cs="Times New Roman"/>
      </w:rPr>
    </w:lvl>
    <w:lvl w:ilvl="4" w:tplc="04240019" w:tentative="1">
      <w:start w:val="1"/>
      <w:numFmt w:val="lowerLetter"/>
      <w:lvlText w:val="%5."/>
      <w:lvlJc w:val="left"/>
      <w:pPr>
        <w:ind w:left="3948" w:hanging="360"/>
      </w:pPr>
      <w:rPr>
        <w:rFonts w:cs="Times New Roman"/>
      </w:rPr>
    </w:lvl>
    <w:lvl w:ilvl="5" w:tplc="0424001B" w:tentative="1">
      <w:start w:val="1"/>
      <w:numFmt w:val="lowerRoman"/>
      <w:lvlText w:val="%6."/>
      <w:lvlJc w:val="right"/>
      <w:pPr>
        <w:ind w:left="4668" w:hanging="180"/>
      </w:pPr>
      <w:rPr>
        <w:rFonts w:cs="Times New Roman"/>
      </w:rPr>
    </w:lvl>
    <w:lvl w:ilvl="6" w:tplc="0424000F" w:tentative="1">
      <w:start w:val="1"/>
      <w:numFmt w:val="decimal"/>
      <w:lvlText w:val="%7."/>
      <w:lvlJc w:val="left"/>
      <w:pPr>
        <w:ind w:left="5388" w:hanging="360"/>
      </w:pPr>
      <w:rPr>
        <w:rFonts w:cs="Times New Roman"/>
      </w:rPr>
    </w:lvl>
    <w:lvl w:ilvl="7" w:tplc="04240019" w:tentative="1">
      <w:start w:val="1"/>
      <w:numFmt w:val="lowerLetter"/>
      <w:lvlText w:val="%8."/>
      <w:lvlJc w:val="left"/>
      <w:pPr>
        <w:ind w:left="6108" w:hanging="360"/>
      </w:pPr>
      <w:rPr>
        <w:rFonts w:cs="Times New Roman"/>
      </w:rPr>
    </w:lvl>
    <w:lvl w:ilvl="8" w:tplc="0424001B" w:tentative="1">
      <w:start w:val="1"/>
      <w:numFmt w:val="lowerRoman"/>
      <w:lvlText w:val="%9."/>
      <w:lvlJc w:val="right"/>
      <w:pPr>
        <w:ind w:left="6828" w:hanging="180"/>
      </w:pPr>
      <w:rPr>
        <w:rFonts w:cs="Times New Roman"/>
      </w:rPr>
    </w:lvl>
  </w:abstractNum>
  <w:abstractNum w:abstractNumId="10">
    <w:nsid w:val="3B8D50C2"/>
    <w:multiLevelType w:val="hybridMultilevel"/>
    <w:tmpl w:val="D6C611CE"/>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nsid w:val="42D53A9B"/>
    <w:multiLevelType w:val="multilevel"/>
    <w:tmpl w:val="C3B46078"/>
    <w:lvl w:ilvl="0">
      <w:start w:val="1"/>
      <w:numFmt w:val="decimal"/>
      <w:pStyle w:val="Odsek"/>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nsid w:val="55B558EF"/>
    <w:multiLevelType w:val="multilevel"/>
    <w:tmpl w:val="2430955E"/>
    <w:lvl w:ilvl="0">
      <w:start w:val="1"/>
      <w:numFmt w:val="decimal"/>
      <w:pStyle w:val="Firm1L1"/>
      <w:lvlText w:val="%1."/>
      <w:lvlJc w:val="left"/>
      <w:pPr>
        <w:tabs>
          <w:tab w:val="num" w:pos="720"/>
        </w:tabs>
        <w:ind w:left="720" w:hanging="720"/>
      </w:pPr>
      <w:rPr>
        <w:b w:val="0"/>
        <w:i w:val="0"/>
        <w:caps w:val="0"/>
        <w:u w:val="none"/>
      </w:rPr>
    </w:lvl>
    <w:lvl w:ilvl="1">
      <w:start w:val="1"/>
      <w:numFmt w:val="lowerLetter"/>
      <w:pStyle w:val="Firm1L2"/>
      <w:lvlText w:val="(%2)"/>
      <w:lvlJc w:val="left"/>
      <w:pPr>
        <w:tabs>
          <w:tab w:val="num" w:pos="1440"/>
        </w:tabs>
        <w:ind w:left="1440" w:hanging="720"/>
      </w:pPr>
      <w:rPr>
        <w:b w:val="0"/>
        <w:i w:val="0"/>
        <w:caps w:val="0"/>
        <w:u w:val="none"/>
      </w:rPr>
    </w:lvl>
    <w:lvl w:ilvl="2">
      <w:start w:val="1"/>
      <w:numFmt w:val="lowerRoman"/>
      <w:pStyle w:val="Firm1L3"/>
      <w:lvlText w:val="(%3)"/>
      <w:lvlJc w:val="left"/>
      <w:pPr>
        <w:tabs>
          <w:tab w:val="num" w:pos="2160"/>
        </w:tabs>
        <w:ind w:left="2160" w:hanging="720"/>
      </w:pPr>
      <w:rPr>
        <w:b w:val="0"/>
        <w:i w:val="0"/>
        <w:caps w:val="0"/>
        <w:u w:val="none"/>
      </w:rPr>
    </w:lvl>
    <w:lvl w:ilvl="3">
      <w:start w:val="1"/>
      <w:numFmt w:val="upperLetter"/>
      <w:pStyle w:val="Firm1L4"/>
      <w:lvlText w:val="(%4)"/>
      <w:lvlJc w:val="left"/>
      <w:pPr>
        <w:tabs>
          <w:tab w:val="num" w:pos="2880"/>
        </w:tabs>
        <w:ind w:left="2880" w:hanging="720"/>
      </w:pPr>
      <w:rPr>
        <w:b w:val="0"/>
        <w:i w:val="0"/>
        <w:caps w:val="0"/>
        <w:u w:val="none"/>
      </w:rPr>
    </w:lvl>
    <w:lvl w:ilvl="4">
      <w:start w:val="1"/>
      <w:numFmt w:val="upperRoman"/>
      <w:pStyle w:val="Firm1L5"/>
      <w:lvlText w:val="(%5)"/>
      <w:lvlJc w:val="left"/>
      <w:pPr>
        <w:tabs>
          <w:tab w:val="num" w:pos="3600"/>
        </w:tabs>
        <w:ind w:left="3600" w:hanging="720"/>
      </w:pPr>
      <w:rPr>
        <w:b w:val="0"/>
        <w:i w:val="0"/>
        <w:caps w:val="0"/>
        <w:u w:val="none"/>
      </w:rPr>
    </w:lvl>
    <w:lvl w:ilvl="5">
      <w:start w:val="27"/>
      <w:numFmt w:val="lowerLetter"/>
      <w:pStyle w:val="Firm1L6"/>
      <w:lvlText w:val="(%6)"/>
      <w:lvlJc w:val="left"/>
      <w:pPr>
        <w:tabs>
          <w:tab w:val="num" w:pos="4320"/>
        </w:tabs>
        <w:ind w:left="4320" w:hanging="720"/>
      </w:pPr>
      <w:rPr>
        <w:b w:val="0"/>
        <w:i w:val="0"/>
        <w:caps w:val="0"/>
        <w:u w:val="none"/>
      </w:rPr>
    </w:lvl>
    <w:lvl w:ilvl="6">
      <w:start w:val="1"/>
      <w:numFmt w:val="decimal"/>
      <w:pStyle w:val="Firm1L7"/>
      <w:lvlText w:val="(%7)"/>
      <w:lvlJc w:val="left"/>
      <w:pPr>
        <w:tabs>
          <w:tab w:val="num" w:pos="4320"/>
        </w:tabs>
        <w:ind w:left="4320" w:hanging="720"/>
      </w:pPr>
      <w:rPr>
        <w:b w:val="0"/>
        <w:i w:val="0"/>
        <w:caps w:val="0"/>
        <w:u w:val="none"/>
      </w:rPr>
    </w:lvl>
    <w:lvl w:ilvl="7">
      <w:start w:val="1"/>
      <w:numFmt w:val="bullet"/>
      <w:lvlRestart w:val="0"/>
      <w:pStyle w:val="Firm1L8"/>
      <w:lvlText w:val="·"/>
      <w:lvlJc w:val="left"/>
      <w:pPr>
        <w:tabs>
          <w:tab w:val="num" w:pos="1440"/>
        </w:tabs>
        <w:ind w:left="1440" w:hanging="720"/>
      </w:pPr>
      <w:rPr>
        <w:rFonts w:ascii="Symbol" w:hAnsi="Symbol" w:hint="default"/>
        <w:b w:val="0"/>
        <w:i w:val="0"/>
        <w:caps w:val="0"/>
        <w:u w:val="none"/>
      </w:rPr>
    </w:lvl>
    <w:lvl w:ilvl="8">
      <w:start w:val="1"/>
      <w:numFmt w:val="bullet"/>
      <w:lvlRestart w:val="0"/>
      <w:pStyle w:val="Firm1L9"/>
      <w:lvlText w:val="·"/>
      <w:lvlJc w:val="left"/>
      <w:pPr>
        <w:tabs>
          <w:tab w:val="num" w:pos="2160"/>
        </w:tabs>
        <w:ind w:left="2160" w:hanging="720"/>
      </w:pPr>
      <w:rPr>
        <w:rFonts w:ascii="Symbol" w:hAnsi="Symbol" w:hint="default"/>
        <w:b w:val="0"/>
        <w:i w:val="0"/>
        <w:caps w:val="0"/>
        <w:u w:val="none"/>
      </w:rPr>
    </w:lvl>
  </w:abstractNum>
  <w:abstractNum w:abstractNumId="14">
    <w:nsid w:val="56247A05"/>
    <w:multiLevelType w:val="hybridMultilevel"/>
    <w:tmpl w:val="6602C344"/>
    <w:lvl w:ilvl="0" w:tplc="16820000">
      <w:numFmt w:val="bullet"/>
      <w:lvlText w:val="-"/>
      <w:lvlJc w:val="left"/>
      <w:pPr>
        <w:ind w:left="720" w:hanging="360"/>
      </w:pPr>
      <w:rPr>
        <w:rFonts w:ascii="Arial" w:eastAsia="Times New Roman" w:hAnsi="Arial" w:hint="default"/>
      </w:rPr>
    </w:lvl>
    <w:lvl w:ilvl="1" w:tplc="04240003">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5D6A05C0"/>
    <w:multiLevelType w:val="hybridMultilevel"/>
    <w:tmpl w:val="A9DCD4B2"/>
    <w:lvl w:ilvl="0" w:tplc="E000E1F4">
      <w:start w:val="7"/>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63AA4C44"/>
    <w:multiLevelType w:val="hybridMultilevel"/>
    <w:tmpl w:val="092E92F6"/>
    <w:lvl w:ilvl="0" w:tplc="000F0409">
      <w:start w:val="1"/>
      <w:numFmt w:val="decimal"/>
      <w:pStyle w:val="atocke"/>
      <w:lvlText w:val="%1."/>
      <w:lvlJc w:val="left"/>
      <w:pPr>
        <w:tabs>
          <w:tab w:val="num" w:pos="720"/>
        </w:tabs>
        <w:ind w:left="720" w:hanging="360"/>
      </w:pPr>
      <w:rPr>
        <w:rFonts w:cs="Times New Roman"/>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17">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6A870AC5"/>
    <w:multiLevelType w:val="hybridMultilevel"/>
    <w:tmpl w:val="9E64C9EE"/>
    <w:lvl w:ilvl="0" w:tplc="C5B8A3A0">
      <w:start w:val="1"/>
      <w:numFmt w:val="bullet"/>
      <w:lvlText w:val="-"/>
      <w:lvlJc w:val="left"/>
      <w:pPr>
        <w:tabs>
          <w:tab w:val="num" w:pos="425"/>
        </w:tabs>
        <w:ind w:left="425" w:hanging="425"/>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813C4488">
      <w:numFmt w:val="bullet"/>
      <w:lvlText w:val="–"/>
      <w:lvlJc w:val="left"/>
      <w:pPr>
        <w:ind w:left="2160" w:hanging="360"/>
      </w:pPr>
      <w:rPr>
        <w:rFonts w:ascii="Arial" w:eastAsia="Times New Roman" w:hAnsi="Arial" w:cs="Aria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E1B5114"/>
    <w:multiLevelType w:val="hybridMultilevel"/>
    <w:tmpl w:val="BE9CE68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nsid w:val="7A8053B7"/>
    <w:multiLevelType w:val="hybridMultilevel"/>
    <w:tmpl w:val="C856190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nsid w:val="7AB24A63"/>
    <w:multiLevelType w:val="hybridMultilevel"/>
    <w:tmpl w:val="E3BE7874"/>
    <w:lvl w:ilvl="0" w:tplc="E000E1F4">
      <w:start w:val="7"/>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6"/>
  </w:num>
  <w:num w:numId="2">
    <w:abstractNumId w:val="8"/>
  </w:num>
  <w:num w:numId="3">
    <w:abstractNumId w:val="14"/>
  </w:num>
  <w:num w:numId="4">
    <w:abstractNumId w:val="4"/>
  </w:num>
  <w:num w:numId="5">
    <w:abstractNumId w:val="10"/>
  </w:num>
  <w:num w:numId="6">
    <w:abstractNumId w:val="2"/>
  </w:num>
  <w:num w:numId="7">
    <w:abstractNumId w:val="17"/>
  </w:num>
  <w:num w:numId="8">
    <w:abstractNumId w:val="11"/>
  </w:num>
  <w:num w:numId="9">
    <w:abstractNumId w:val="6"/>
  </w:num>
  <w:num w:numId="10">
    <w:abstractNumId w:val="5"/>
  </w:num>
  <w:num w:numId="11">
    <w:abstractNumId w:val="12"/>
  </w:num>
  <w:num w:numId="12">
    <w:abstractNumId w:val="9"/>
    <w:lvlOverride w:ilvl="0">
      <w:startOverride w:val="1"/>
    </w:lvlOverride>
  </w:num>
  <w:num w:numId="13">
    <w:abstractNumId w:val="13"/>
  </w:num>
  <w:num w:numId="14">
    <w:abstractNumId w:val="0"/>
  </w:num>
  <w:num w:numId="15">
    <w:abstractNumId w:val="1"/>
  </w:num>
  <w:num w:numId="16">
    <w:abstractNumId w:val="15"/>
  </w:num>
  <w:num w:numId="17">
    <w:abstractNumId w:val="21"/>
  </w:num>
  <w:num w:numId="18">
    <w:abstractNumId w:val="19"/>
  </w:num>
  <w:num w:numId="19">
    <w:abstractNumId w:val="7"/>
  </w:num>
  <w:num w:numId="20">
    <w:abstractNumId w:val="3"/>
  </w:num>
  <w:num w:numId="21">
    <w:abstractNumId w:val="18"/>
  </w:num>
  <w:num w:numId="22">
    <w:abstractNumId w:val="20"/>
  </w:num>
  <w:numIdMacAtCleanup w:val="1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aja Cehovin">
    <w15:presenceInfo w15:providerId="Windows Live" w15:userId="eb1dd11338b7b22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605"/>
    <w:rsid w:val="00001581"/>
    <w:rsid w:val="00001B65"/>
    <w:rsid w:val="00002037"/>
    <w:rsid w:val="00002904"/>
    <w:rsid w:val="00002D1C"/>
    <w:rsid w:val="00003670"/>
    <w:rsid w:val="00003DD5"/>
    <w:rsid w:val="00005673"/>
    <w:rsid w:val="0000571E"/>
    <w:rsid w:val="0000722A"/>
    <w:rsid w:val="00011D04"/>
    <w:rsid w:val="00013AD8"/>
    <w:rsid w:val="000141E2"/>
    <w:rsid w:val="00014993"/>
    <w:rsid w:val="00016E59"/>
    <w:rsid w:val="00017350"/>
    <w:rsid w:val="00020FCA"/>
    <w:rsid w:val="00023A88"/>
    <w:rsid w:val="00024117"/>
    <w:rsid w:val="00025BEC"/>
    <w:rsid w:val="00025C9D"/>
    <w:rsid w:val="00026521"/>
    <w:rsid w:val="00030A05"/>
    <w:rsid w:val="00030D5F"/>
    <w:rsid w:val="0003323E"/>
    <w:rsid w:val="000332C3"/>
    <w:rsid w:val="000334FF"/>
    <w:rsid w:val="000402B7"/>
    <w:rsid w:val="00041026"/>
    <w:rsid w:val="00042D80"/>
    <w:rsid w:val="00044D55"/>
    <w:rsid w:val="000459C8"/>
    <w:rsid w:val="00046C5D"/>
    <w:rsid w:val="0004783F"/>
    <w:rsid w:val="000504C1"/>
    <w:rsid w:val="0005074D"/>
    <w:rsid w:val="00052A56"/>
    <w:rsid w:val="000544BA"/>
    <w:rsid w:val="000550A0"/>
    <w:rsid w:val="0005793B"/>
    <w:rsid w:val="000603A5"/>
    <w:rsid w:val="000645CB"/>
    <w:rsid w:val="00065E1B"/>
    <w:rsid w:val="00072E2A"/>
    <w:rsid w:val="00075A10"/>
    <w:rsid w:val="000765A5"/>
    <w:rsid w:val="00076F77"/>
    <w:rsid w:val="00083D71"/>
    <w:rsid w:val="00087853"/>
    <w:rsid w:val="00087CD5"/>
    <w:rsid w:val="00090C0F"/>
    <w:rsid w:val="00091123"/>
    <w:rsid w:val="00091B0A"/>
    <w:rsid w:val="00093D0C"/>
    <w:rsid w:val="0009459F"/>
    <w:rsid w:val="00095194"/>
    <w:rsid w:val="000953A7"/>
    <w:rsid w:val="00096034"/>
    <w:rsid w:val="00097F09"/>
    <w:rsid w:val="000A026A"/>
    <w:rsid w:val="000A230B"/>
    <w:rsid w:val="000A2609"/>
    <w:rsid w:val="000A2811"/>
    <w:rsid w:val="000A33AF"/>
    <w:rsid w:val="000A3410"/>
    <w:rsid w:val="000A3AC5"/>
    <w:rsid w:val="000A3DE9"/>
    <w:rsid w:val="000A3E00"/>
    <w:rsid w:val="000A4876"/>
    <w:rsid w:val="000A54E6"/>
    <w:rsid w:val="000A56F7"/>
    <w:rsid w:val="000A634E"/>
    <w:rsid w:val="000A6C87"/>
    <w:rsid w:val="000A7238"/>
    <w:rsid w:val="000A7EE3"/>
    <w:rsid w:val="000B169D"/>
    <w:rsid w:val="000B2E1A"/>
    <w:rsid w:val="000B565A"/>
    <w:rsid w:val="000B73F6"/>
    <w:rsid w:val="000B7E6D"/>
    <w:rsid w:val="000C0457"/>
    <w:rsid w:val="000C0B9C"/>
    <w:rsid w:val="000C1AE1"/>
    <w:rsid w:val="000C1FD0"/>
    <w:rsid w:val="000C2F1D"/>
    <w:rsid w:val="000C3C34"/>
    <w:rsid w:val="000C6071"/>
    <w:rsid w:val="000C65F8"/>
    <w:rsid w:val="000C7F33"/>
    <w:rsid w:val="000D037D"/>
    <w:rsid w:val="000D0C32"/>
    <w:rsid w:val="000D2AA3"/>
    <w:rsid w:val="000D309F"/>
    <w:rsid w:val="000D36F6"/>
    <w:rsid w:val="000D4D24"/>
    <w:rsid w:val="000D4D35"/>
    <w:rsid w:val="000D5A9F"/>
    <w:rsid w:val="000D6E81"/>
    <w:rsid w:val="000D783E"/>
    <w:rsid w:val="000E1251"/>
    <w:rsid w:val="000E1613"/>
    <w:rsid w:val="000E1982"/>
    <w:rsid w:val="000E2878"/>
    <w:rsid w:val="000E3B15"/>
    <w:rsid w:val="000E57EB"/>
    <w:rsid w:val="000E5F4B"/>
    <w:rsid w:val="000E70FB"/>
    <w:rsid w:val="000E7DC2"/>
    <w:rsid w:val="000F0CCE"/>
    <w:rsid w:val="000F113B"/>
    <w:rsid w:val="000F1A48"/>
    <w:rsid w:val="000F1EFA"/>
    <w:rsid w:val="000F31C7"/>
    <w:rsid w:val="000F502E"/>
    <w:rsid w:val="000F626C"/>
    <w:rsid w:val="000F6701"/>
    <w:rsid w:val="000F7CA6"/>
    <w:rsid w:val="00101CDA"/>
    <w:rsid w:val="00101F48"/>
    <w:rsid w:val="00104FB4"/>
    <w:rsid w:val="001100DE"/>
    <w:rsid w:val="00110CBD"/>
    <w:rsid w:val="00110D2A"/>
    <w:rsid w:val="001154C7"/>
    <w:rsid w:val="00115BC2"/>
    <w:rsid w:val="00117584"/>
    <w:rsid w:val="001202A4"/>
    <w:rsid w:val="001205D1"/>
    <w:rsid w:val="00121155"/>
    <w:rsid w:val="001214E0"/>
    <w:rsid w:val="00123495"/>
    <w:rsid w:val="00123E54"/>
    <w:rsid w:val="0012537F"/>
    <w:rsid w:val="00133357"/>
    <w:rsid w:val="00133578"/>
    <w:rsid w:val="00133702"/>
    <w:rsid w:val="00134984"/>
    <w:rsid w:val="001357B2"/>
    <w:rsid w:val="00135DE8"/>
    <w:rsid w:val="00137549"/>
    <w:rsid w:val="00144531"/>
    <w:rsid w:val="00146957"/>
    <w:rsid w:val="00147957"/>
    <w:rsid w:val="00150514"/>
    <w:rsid w:val="00153240"/>
    <w:rsid w:val="0015381F"/>
    <w:rsid w:val="00155BA3"/>
    <w:rsid w:val="0015752A"/>
    <w:rsid w:val="001607B5"/>
    <w:rsid w:val="00162A09"/>
    <w:rsid w:val="001635EC"/>
    <w:rsid w:val="001649EE"/>
    <w:rsid w:val="00165724"/>
    <w:rsid w:val="00170AF5"/>
    <w:rsid w:val="00171E0E"/>
    <w:rsid w:val="001721FB"/>
    <w:rsid w:val="00172700"/>
    <w:rsid w:val="00176C18"/>
    <w:rsid w:val="00177B8B"/>
    <w:rsid w:val="00184053"/>
    <w:rsid w:val="00184774"/>
    <w:rsid w:val="00184C39"/>
    <w:rsid w:val="00184FFC"/>
    <w:rsid w:val="0018530E"/>
    <w:rsid w:val="00186DD9"/>
    <w:rsid w:val="00191F24"/>
    <w:rsid w:val="00192D29"/>
    <w:rsid w:val="00193704"/>
    <w:rsid w:val="001953F5"/>
    <w:rsid w:val="0019670D"/>
    <w:rsid w:val="001A1B57"/>
    <w:rsid w:val="001A316E"/>
    <w:rsid w:val="001A34E8"/>
    <w:rsid w:val="001A54F6"/>
    <w:rsid w:val="001A5741"/>
    <w:rsid w:val="001A5862"/>
    <w:rsid w:val="001A5A41"/>
    <w:rsid w:val="001A6A14"/>
    <w:rsid w:val="001A7682"/>
    <w:rsid w:val="001A7814"/>
    <w:rsid w:val="001B015A"/>
    <w:rsid w:val="001B1393"/>
    <w:rsid w:val="001B2249"/>
    <w:rsid w:val="001B2668"/>
    <w:rsid w:val="001B374E"/>
    <w:rsid w:val="001B44D4"/>
    <w:rsid w:val="001B7652"/>
    <w:rsid w:val="001B7EBD"/>
    <w:rsid w:val="001C21A8"/>
    <w:rsid w:val="001C2F77"/>
    <w:rsid w:val="001C31FB"/>
    <w:rsid w:val="001C52C5"/>
    <w:rsid w:val="001D1D95"/>
    <w:rsid w:val="001D2A89"/>
    <w:rsid w:val="001D486C"/>
    <w:rsid w:val="001D7BA9"/>
    <w:rsid w:val="001E1D7D"/>
    <w:rsid w:val="001E2302"/>
    <w:rsid w:val="001E2982"/>
    <w:rsid w:val="001E3E82"/>
    <w:rsid w:val="001E3F81"/>
    <w:rsid w:val="001E5FF0"/>
    <w:rsid w:val="001E6425"/>
    <w:rsid w:val="001E6F64"/>
    <w:rsid w:val="001E6FE0"/>
    <w:rsid w:val="001E734E"/>
    <w:rsid w:val="001E7534"/>
    <w:rsid w:val="001E7D2D"/>
    <w:rsid w:val="001E7F4D"/>
    <w:rsid w:val="001F3182"/>
    <w:rsid w:val="001F44C6"/>
    <w:rsid w:val="001F4819"/>
    <w:rsid w:val="001F4C27"/>
    <w:rsid w:val="001F5576"/>
    <w:rsid w:val="001F6852"/>
    <w:rsid w:val="002008FD"/>
    <w:rsid w:val="00202A77"/>
    <w:rsid w:val="00203AF0"/>
    <w:rsid w:val="00204219"/>
    <w:rsid w:val="0020444A"/>
    <w:rsid w:val="002069C2"/>
    <w:rsid w:val="00206AE3"/>
    <w:rsid w:val="00210851"/>
    <w:rsid w:val="0021276B"/>
    <w:rsid w:val="00212F1D"/>
    <w:rsid w:val="00214485"/>
    <w:rsid w:val="00215B48"/>
    <w:rsid w:val="0022147F"/>
    <w:rsid w:val="00221536"/>
    <w:rsid w:val="0022163E"/>
    <w:rsid w:val="00221651"/>
    <w:rsid w:val="002218EC"/>
    <w:rsid w:val="00222729"/>
    <w:rsid w:val="00222C09"/>
    <w:rsid w:val="00223C06"/>
    <w:rsid w:val="00224286"/>
    <w:rsid w:val="00224777"/>
    <w:rsid w:val="002255AC"/>
    <w:rsid w:val="00227660"/>
    <w:rsid w:val="00231645"/>
    <w:rsid w:val="00232DD3"/>
    <w:rsid w:val="00233034"/>
    <w:rsid w:val="0023373C"/>
    <w:rsid w:val="00235923"/>
    <w:rsid w:val="00236AC7"/>
    <w:rsid w:val="0024016B"/>
    <w:rsid w:val="00240EB9"/>
    <w:rsid w:val="00243527"/>
    <w:rsid w:val="0024456D"/>
    <w:rsid w:val="0024499D"/>
    <w:rsid w:val="00245318"/>
    <w:rsid w:val="002456A9"/>
    <w:rsid w:val="00245796"/>
    <w:rsid w:val="00245A37"/>
    <w:rsid w:val="00247039"/>
    <w:rsid w:val="00247B1A"/>
    <w:rsid w:val="002534A6"/>
    <w:rsid w:val="002545D6"/>
    <w:rsid w:val="00256CA3"/>
    <w:rsid w:val="0026144F"/>
    <w:rsid w:val="00261DC8"/>
    <w:rsid w:val="00262455"/>
    <w:rsid w:val="00262785"/>
    <w:rsid w:val="00263570"/>
    <w:rsid w:val="00264BA0"/>
    <w:rsid w:val="002658D3"/>
    <w:rsid w:val="00265A4E"/>
    <w:rsid w:val="002666B8"/>
    <w:rsid w:val="00271CE5"/>
    <w:rsid w:val="002738D9"/>
    <w:rsid w:val="00273C04"/>
    <w:rsid w:val="0027732E"/>
    <w:rsid w:val="00277ECC"/>
    <w:rsid w:val="00281BDE"/>
    <w:rsid w:val="00282020"/>
    <w:rsid w:val="00285527"/>
    <w:rsid w:val="00290D7A"/>
    <w:rsid w:val="00294499"/>
    <w:rsid w:val="00294995"/>
    <w:rsid w:val="00296FB4"/>
    <w:rsid w:val="002A0F7A"/>
    <w:rsid w:val="002A2AF2"/>
    <w:rsid w:val="002A2B69"/>
    <w:rsid w:val="002A414D"/>
    <w:rsid w:val="002A44BD"/>
    <w:rsid w:val="002B0901"/>
    <w:rsid w:val="002B2839"/>
    <w:rsid w:val="002B3BD2"/>
    <w:rsid w:val="002B5F19"/>
    <w:rsid w:val="002B6FFF"/>
    <w:rsid w:val="002B73DB"/>
    <w:rsid w:val="002C18EC"/>
    <w:rsid w:val="002C1CEF"/>
    <w:rsid w:val="002C406A"/>
    <w:rsid w:val="002C4AFC"/>
    <w:rsid w:val="002C54F9"/>
    <w:rsid w:val="002C6AAA"/>
    <w:rsid w:val="002C7CA0"/>
    <w:rsid w:val="002D11F5"/>
    <w:rsid w:val="002D1BBF"/>
    <w:rsid w:val="002D38BF"/>
    <w:rsid w:val="002D3F5B"/>
    <w:rsid w:val="002D4366"/>
    <w:rsid w:val="002E2013"/>
    <w:rsid w:val="002E3509"/>
    <w:rsid w:val="002E456D"/>
    <w:rsid w:val="002E5783"/>
    <w:rsid w:val="002F13E3"/>
    <w:rsid w:val="002F1CC5"/>
    <w:rsid w:val="002F253B"/>
    <w:rsid w:val="002F4410"/>
    <w:rsid w:val="002F463B"/>
    <w:rsid w:val="002F60FA"/>
    <w:rsid w:val="002F76CD"/>
    <w:rsid w:val="00301A58"/>
    <w:rsid w:val="003028DD"/>
    <w:rsid w:val="00303B1C"/>
    <w:rsid w:val="003044A7"/>
    <w:rsid w:val="003055C3"/>
    <w:rsid w:val="003057D8"/>
    <w:rsid w:val="0030585E"/>
    <w:rsid w:val="00307EA1"/>
    <w:rsid w:val="003112C5"/>
    <w:rsid w:val="00317E09"/>
    <w:rsid w:val="00317FFC"/>
    <w:rsid w:val="003206B9"/>
    <w:rsid w:val="003222CA"/>
    <w:rsid w:val="00322C4A"/>
    <w:rsid w:val="00323B02"/>
    <w:rsid w:val="00325268"/>
    <w:rsid w:val="00327917"/>
    <w:rsid w:val="0033161A"/>
    <w:rsid w:val="00337D22"/>
    <w:rsid w:val="00345ED8"/>
    <w:rsid w:val="0035014D"/>
    <w:rsid w:val="00352409"/>
    <w:rsid w:val="00352F76"/>
    <w:rsid w:val="00355B86"/>
    <w:rsid w:val="00357B06"/>
    <w:rsid w:val="00357C6F"/>
    <w:rsid w:val="003605DD"/>
    <w:rsid w:val="003619A7"/>
    <w:rsid w:val="00362D71"/>
    <w:rsid w:val="003636BF"/>
    <w:rsid w:val="00363975"/>
    <w:rsid w:val="00364586"/>
    <w:rsid w:val="00366526"/>
    <w:rsid w:val="00366721"/>
    <w:rsid w:val="003677E2"/>
    <w:rsid w:val="003722F1"/>
    <w:rsid w:val="00374E50"/>
    <w:rsid w:val="00375384"/>
    <w:rsid w:val="003759CE"/>
    <w:rsid w:val="003763BB"/>
    <w:rsid w:val="00376D25"/>
    <w:rsid w:val="003778E8"/>
    <w:rsid w:val="00377A44"/>
    <w:rsid w:val="00377D58"/>
    <w:rsid w:val="00377F13"/>
    <w:rsid w:val="00380E33"/>
    <w:rsid w:val="003813EE"/>
    <w:rsid w:val="0038273D"/>
    <w:rsid w:val="00383BEF"/>
    <w:rsid w:val="00383CF5"/>
    <w:rsid w:val="003845B4"/>
    <w:rsid w:val="00387B1A"/>
    <w:rsid w:val="00390189"/>
    <w:rsid w:val="0039195C"/>
    <w:rsid w:val="00392788"/>
    <w:rsid w:val="003939FB"/>
    <w:rsid w:val="00397000"/>
    <w:rsid w:val="00397F76"/>
    <w:rsid w:val="003A0AB4"/>
    <w:rsid w:val="003A2ABD"/>
    <w:rsid w:val="003A33CC"/>
    <w:rsid w:val="003A4DC0"/>
    <w:rsid w:val="003A6ED4"/>
    <w:rsid w:val="003A7611"/>
    <w:rsid w:val="003A7EB8"/>
    <w:rsid w:val="003B1B01"/>
    <w:rsid w:val="003B1CFF"/>
    <w:rsid w:val="003B2B12"/>
    <w:rsid w:val="003B60A4"/>
    <w:rsid w:val="003B759F"/>
    <w:rsid w:val="003B78BD"/>
    <w:rsid w:val="003C023B"/>
    <w:rsid w:val="003C09DD"/>
    <w:rsid w:val="003C25BE"/>
    <w:rsid w:val="003C319E"/>
    <w:rsid w:val="003C3538"/>
    <w:rsid w:val="003C5495"/>
    <w:rsid w:val="003C5E54"/>
    <w:rsid w:val="003C6B39"/>
    <w:rsid w:val="003C7C07"/>
    <w:rsid w:val="003C7D88"/>
    <w:rsid w:val="003D0A12"/>
    <w:rsid w:val="003D1CEF"/>
    <w:rsid w:val="003E012C"/>
    <w:rsid w:val="003E1C74"/>
    <w:rsid w:val="003E1E42"/>
    <w:rsid w:val="003E5A4A"/>
    <w:rsid w:val="003F150F"/>
    <w:rsid w:val="003F28A8"/>
    <w:rsid w:val="003F3640"/>
    <w:rsid w:val="003F685A"/>
    <w:rsid w:val="003F68C2"/>
    <w:rsid w:val="00400289"/>
    <w:rsid w:val="00401DD6"/>
    <w:rsid w:val="00410241"/>
    <w:rsid w:val="00414F00"/>
    <w:rsid w:val="00415281"/>
    <w:rsid w:val="0041557C"/>
    <w:rsid w:val="004165FB"/>
    <w:rsid w:val="00416795"/>
    <w:rsid w:val="00417B43"/>
    <w:rsid w:val="00420954"/>
    <w:rsid w:val="004219DE"/>
    <w:rsid w:val="00430E38"/>
    <w:rsid w:val="004314EF"/>
    <w:rsid w:val="0043305C"/>
    <w:rsid w:val="0043659D"/>
    <w:rsid w:val="004367FD"/>
    <w:rsid w:val="00436AE9"/>
    <w:rsid w:val="00436F5B"/>
    <w:rsid w:val="004375A4"/>
    <w:rsid w:val="00440DE0"/>
    <w:rsid w:val="00441404"/>
    <w:rsid w:val="00441A1B"/>
    <w:rsid w:val="00442A87"/>
    <w:rsid w:val="00442FFA"/>
    <w:rsid w:val="0044335D"/>
    <w:rsid w:val="00445378"/>
    <w:rsid w:val="0044573E"/>
    <w:rsid w:val="004463D9"/>
    <w:rsid w:val="00447877"/>
    <w:rsid w:val="004478D9"/>
    <w:rsid w:val="00450423"/>
    <w:rsid w:val="00453488"/>
    <w:rsid w:val="004540D7"/>
    <w:rsid w:val="004547A5"/>
    <w:rsid w:val="00454A3E"/>
    <w:rsid w:val="00460B24"/>
    <w:rsid w:val="00461B1F"/>
    <w:rsid w:val="00462044"/>
    <w:rsid w:val="0046396B"/>
    <w:rsid w:val="00465A96"/>
    <w:rsid w:val="00465B4F"/>
    <w:rsid w:val="00465FAD"/>
    <w:rsid w:val="004662F0"/>
    <w:rsid w:val="00466E0F"/>
    <w:rsid w:val="00471AF5"/>
    <w:rsid w:val="004770A4"/>
    <w:rsid w:val="00477159"/>
    <w:rsid w:val="004816B1"/>
    <w:rsid w:val="004841FB"/>
    <w:rsid w:val="004845D5"/>
    <w:rsid w:val="00484769"/>
    <w:rsid w:val="00490511"/>
    <w:rsid w:val="004909EC"/>
    <w:rsid w:val="0049236E"/>
    <w:rsid w:val="00492C0E"/>
    <w:rsid w:val="00492E08"/>
    <w:rsid w:val="004934E9"/>
    <w:rsid w:val="0049407A"/>
    <w:rsid w:val="00496985"/>
    <w:rsid w:val="00496F8A"/>
    <w:rsid w:val="004A18DD"/>
    <w:rsid w:val="004A1A74"/>
    <w:rsid w:val="004A1BA5"/>
    <w:rsid w:val="004A263F"/>
    <w:rsid w:val="004A3B57"/>
    <w:rsid w:val="004A7C42"/>
    <w:rsid w:val="004B0032"/>
    <w:rsid w:val="004B16FB"/>
    <w:rsid w:val="004B1941"/>
    <w:rsid w:val="004B21AD"/>
    <w:rsid w:val="004B2942"/>
    <w:rsid w:val="004B4016"/>
    <w:rsid w:val="004B4041"/>
    <w:rsid w:val="004B455F"/>
    <w:rsid w:val="004B56DB"/>
    <w:rsid w:val="004B5AFC"/>
    <w:rsid w:val="004B7004"/>
    <w:rsid w:val="004B7995"/>
    <w:rsid w:val="004B7FE6"/>
    <w:rsid w:val="004C06A8"/>
    <w:rsid w:val="004C267E"/>
    <w:rsid w:val="004C2E85"/>
    <w:rsid w:val="004C5743"/>
    <w:rsid w:val="004C5CC2"/>
    <w:rsid w:val="004D3279"/>
    <w:rsid w:val="004D4001"/>
    <w:rsid w:val="004D55E1"/>
    <w:rsid w:val="004D67CC"/>
    <w:rsid w:val="004E2367"/>
    <w:rsid w:val="004E53CF"/>
    <w:rsid w:val="004E54BC"/>
    <w:rsid w:val="004E69FF"/>
    <w:rsid w:val="004E715E"/>
    <w:rsid w:val="004E7F06"/>
    <w:rsid w:val="004F2836"/>
    <w:rsid w:val="004F2C15"/>
    <w:rsid w:val="004F4ED7"/>
    <w:rsid w:val="004F68DC"/>
    <w:rsid w:val="004F7508"/>
    <w:rsid w:val="00501FB2"/>
    <w:rsid w:val="00501FE9"/>
    <w:rsid w:val="00503F58"/>
    <w:rsid w:val="005041BC"/>
    <w:rsid w:val="00507E27"/>
    <w:rsid w:val="00510BCD"/>
    <w:rsid w:val="005135B5"/>
    <w:rsid w:val="00515605"/>
    <w:rsid w:val="005172D4"/>
    <w:rsid w:val="00517F47"/>
    <w:rsid w:val="00520C7C"/>
    <w:rsid w:val="00521379"/>
    <w:rsid w:val="005231A1"/>
    <w:rsid w:val="00523338"/>
    <w:rsid w:val="005235C9"/>
    <w:rsid w:val="00526246"/>
    <w:rsid w:val="0052723F"/>
    <w:rsid w:val="00531E51"/>
    <w:rsid w:val="00533155"/>
    <w:rsid w:val="0053390A"/>
    <w:rsid w:val="00533AD8"/>
    <w:rsid w:val="0053466E"/>
    <w:rsid w:val="005377E6"/>
    <w:rsid w:val="005400F9"/>
    <w:rsid w:val="00542241"/>
    <w:rsid w:val="00545798"/>
    <w:rsid w:val="005464E1"/>
    <w:rsid w:val="0055363C"/>
    <w:rsid w:val="0055625B"/>
    <w:rsid w:val="0055641D"/>
    <w:rsid w:val="00556888"/>
    <w:rsid w:val="00556B7D"/>
    <w:rsid w:val="0056423F"/>
    <w:rsid w:val="00565B25"/>
    <w:rsid w:val="00566076"/>
    <w:rsid w:val="00566212"/>
    <w:rsid w:val="00566D84"/>
    <w:rsid w:val="00567106"/>
    <w:rsid w:val="005709EB"/>
    <w:rsid w:val="0057309D"/>
    <w:rsid w:val="005731A8"/>
    <w:rsid w:val="005736E6"/>
    <w:rsid w:val="00573EA5"/>
    <w:rsid w:val="0057702A"/>
    <w:rsid w:val="00577177"/>
    <w:rsid w:val="0057728A"/>
    <w:rsid w:val="00581138"/>
    <w:rsid w:val="005815E7"/>
    <w:rsid w:val="005818E6"/>
    <w:rsid w:val="00582513"/>
    <w:rsid w:val="005833E9"/>
    <w:rsid w:val="005836CE"/>
    <w:rsid w:val="005847B3"/>
    <w:rsid w:val="00584D09"/>
    <w:rsid w:val="005877C8"/>
    <w:rsid w:val="005904B1"/>
    <w:rsid w:val="0059075E"/>
    <w:rsid w:val="00590B72"/>
    <w:rsid w:val="00591E34"/>
    <w:rsid w:val="00593F75"/>
    <w:rsid w:val="00595D46"/>
    <w:rsid w:val="00597793"/>
    <w:rsid w:val="005A1E60"/>
    <w:rsid w:val="005A3E1D"/>
    <w:rsid w:val="005A55E1"/>
    <w:rsid w:val="005A6CE2"/>
    <w:rsid w:val="005A7299"/>
    <w:rsid w:val="005B23D6"/>
    <w:rsid w:val="005B2CBB"/>
    <w:rsid w:val="005B32E5"/>
    <w:rsid w:val="005B431B"/>
    <w:rsid w:val="005B45BC"/>
    <w:rsid w:val="005B5690"/>
    <w:rsid w:val="005B5C7B"/>
    <w:rsid w:val="005B704F"/>
    <w:rsid w:val="005C038D"/>
    <w:rsid w:val="005C267A"/>
    <w:rsid w:val="005C5465"/>
    <w:rsid w:val="005C5AE9"/>
    <w:rsid w:val="005C61BE"/>
    <w:rsid w:val="005C6DF6"/>
    <w:rsid w:val="005C76D3"/>
    <w:rsid w:val="005C7E83"/>
    <w:rsid w:val="005D0215"/>
    <w:rsid w:val="005D153D"/>
    <w:rsid w:val="005D4617"/>
    <w:rsid w:val="005D4850"/>
    <w:rsid w:val="005D4A6D"/>
    <w:rsid w:val="005D4EC5"/>
    <w:rsid w:val="005D70AD"/>
    <w:rsid w:val="005D7B68"/>
    <w:rsid w:val="005E0045"/>
    <w:rsid w:val="005E17EF"/>
    <w:rsid w:val="005E1D3C"/>
    <w:rsid w:val="005E3DC7"/>
    <w:rsid w:val="005E4C12"/>
    <w:rsid w:val="005E6700"/>
    <w:rsid w:val="005E6F87"/>
    <w:rsid w:val="005F025D"/>
    <w:rsid w:val="005F15C2"/>
    <w:rsid w:val="005F21CC"/>
    <w:rsid w:val="005F417B"/>
    <w:rsid w:val="005F4759"/>
    <w:rsid w:val="00600783"/>
    <w:rsid w:val="0060457A"/>
    <w:rsid w:val="00604DA3"/>
    <w:rsid w:val="006077EA"/>
    <w:rsid w:val="00610B69"/>
    <w:rsid w:val="006164FB"/>
    <w:rsid w:val="00616C3A"/>
    <w:rsid w:val="0061701F"/>
    <w:rsid w:val="00617679"/>
    <w:rsid w:val="00620BA5"/>
    <w:rsid w:val="00621F78"/>
    <w:rsid w:val="00622210"/>
    <w:rsid w:val="00622F12"/>
    <w:rsid w:val="00624233"/>
    <w:rsid w:val="00624383"/>
    <w:rsid w:val="006247FC"/>
    <w:rsid w:val="00624F9E"/>
    <w:rsid w:val="00630394"/>
    <w:rsid w:val="0063173A"/>
    <w:rsid w:val="00632253"/>
    <w:rsid w:val="00633419"/>
    <w:rsid w:val="0063369B"/>
    <w:rsid w:val="00635BB1"/>
    <w:rsid w:val="00637331"/>
    <w:rsid w:val="006377E1"/>
    <w:rsid w:val="00637F40"/>
    <w:rsid w:val="006400FF"/>
    <w:rsid w:val="00640DCB"/>
    <w:rsid w:val="00642452"/>
    <w:rsid w:val="00642714"/>
    <w:rsid w:val="006439EE"/>
    <w:rsid w:val="006443DB"/>
    <w:rsid w:val="006455CE"/>
    <w:rsid w:val="00646D3E"/>
    <w:rsid w:val="00647B07"/>
    <w:rsid w:val="00651F90"/>
    <w:rsid w:val="00651FC8"/>
    <w:rsid w:val="006522BD"/>
    <w:rsid w:val="00652CFE"/>
    <w:rsid w:val="00655B4D"/>
    <w:rsid w:val="00657552"/>
    <w:rsid w:val="00660518"/>
    <w:rsid w:val="00660CD1"/>
    <w:rsid w:val="006624AC"/>
    <w:rsid w:val="00665DC4"/>
    <w:rsid w:val="006718DF"/>
    <w:rsid w:val="00672778"/>
    <w:rsid w:val="006747AD"/>
    <w:rsid w:val="00674AF2"/>
    <w:rsid w:val="00674D5B"/>
    <w:rsid w:val="00675D64"/>
    <w:rsid w:val="006818D2"/>
    <w:rsid w:val="00683742"/>
    <w:rsid w:val="00691A21"/>
    <w:rsid w:val="00692A25"/>
    <w:rsid w:val="00696D46"/>
    <w:rsid w:val="006975B4"/>
    <w:rsid w:val="006A0F70"/>
    <w:rsid w:val="006A2E9A"/>
    <w:rsid w:val="006A5115"/>
    <w:rsid w:val="006A5BE1"/>
    <w:rsid w:val="006A5E4B"/>
    <w:rsid w:val="006A5EF9"/>
    <w:rsid w:val="006A708B"/>
    <w:rsid w:val="006B109A"/>
    <w:rsid w:val="006B3CD0"/>
    <w:rsid w:val="006B3E1D"/>
    <w:rsid w:val="006C0194"/>
    <w:rsid w:val="006C0CCD"/>
    <w:rsid w:val="006C440B"/>
    <w:rsid w:val="006D19CE"/>
    <w:rsid w:val="006D1F0A"/>
    <w:rsid w:val="006D3010"/>
    <w:rsid w:val="006D3E45"/>
    <w:rsid w:val="006D41C7"/>
    <w:rsid w:val="006D65C9"/>
    <w:rsid w:val="006D65CB"/>
    <w:rsid w:val="006D72E7"/>
    <w:rsid w:val="006E0089"/>
    <w:rsid w:val="006E09AF"/>
    <w:rsid w:val="006E3D5D"/>
    <w:rsid w:val="006E439C"/>
    <w:rsid w:val="006E45F6"/>
    <w:rsid w:val="006E527D"/>
    <w:rsid w:val="006E5427"/>
    <w:rsid w:val="006F129B"/>
    <w:rsid w:val="006F1D3D"/>
    <w:rsid w:val="006F1DDF"/>
    <w:rsid w:val="006F3049"/>
    <w:rsid w:val="006F3FEA"/>
    <w:rsid w:val="006F4B8E"/>
    <w:rsid w:val="006F4F79"/>
    <w:rsid w:val="006F546B"/>
    <w:rsid w:val="006F5575"/>
    <w:rsid w:val="006F6C77"/>
    <w:rsid w:val="007047AC"/>
    <w:rsid w:val="00706A28"/>
    <w:rsid w:val="00706E8E"/>
    <w:rsid w:val="00706EAD"/>
    <w:rsid w:val="00707ACE"/>
    <w:rsid w:val="00711632"/>
    <w:rsid w:val="00711F3D"/>
    <w:rsid w:val="0071442A"/>
    <w:rsid w:val="00714962"/>
    <w:rsid w:val="007160FB"/>
    <w:rsid w:val="00720853"/>
    <w:rsid w:val="007218F0"/>
    <w:rsid w:val="00721A3A"/>
    <w:rsid w:val="00722A37"/>
    <w:rsid w:val="00723641"/>
    <w:rsid w:val="00723764"/>
    <w:rsid w:val="007244F5"/>
    <w:rsid w:val="00725010"/>
    <w:rsid w:val="007267D5"/>
    <w:rsid w:val="00733017"/>
    <w:rsid w:val="00734AAE"/>
    <w:rsid w:val="007352FA"/>
    <w:rsid w:val="0073576B"/>
    <w:rsid w:val="00736074"/>
    <w:rsid w:val="007404E0"/>
    <w:rsid w:val="007407FC"/>
    <w:rsid w:val="007412FA"/>
    <w:rsid w:val="007424B8"/>
    <w:rsid w:val="00742E7C"/>
    <w:rsid w:val="00742E98"/>
    <w:rsid w:val="00743140"/>
    <w:rsid w:val="007445FE"/>
    <w:rsid w:val="00744BA2"/>
    <w:rsid w:val="007507FF"/>
    <w:rsid w:val="00750E49"/>
    <w:rsid w:val="00760FE8"/>
    <w:rsid w:val="00761A4D"/>
    <w:rsid w:val="00762B23"/>
    <w:rsid w:val="00763E61"/>
    <w:rsid w:val="007650EC"/>
    <w:rsid w:val="007658B9"/>
    <w:rsid w:val="00766685"/>
    <w:rsid w:val="00766EF8"/>
    <w:rsid w:val="00770EFD"/>
    <w:rsid w:val="00771612"/>
    <w:rsid w:val="0077306D"/>
    <w:rsid w:val="007732E2"/>
    <w:rsid w:val="00776EE6"/>
    <w:rsid w:val="00781459"/>
    <w:rsid w:val="00783310"/>
    <w:rsid w:val="00783A44"/>
    <w:rsid w:val="00784BF3"/>
    <w:rsid w:val="007860BE"/>
    <w:rsid w:val="00786EEC"/>
    <w:rsid w:val="007879F5"/>
    <w:rsid w:val="00790A6C"/>
    <w:rsid w:val="00792122"/>
    <w:rsid w:val="00794E49"/>
    <w:rsid w:val="007961C2"/>
    <w:rsid w:val="007967C1"/>
    <w:rsid w:val="007967E0"/>
    <w:rsid w:val="00796920"/>
    <w:rsid w:val="00796E81"/>
    <w:rsid w:val="00797443"/>
    <w:rsid w:val="007A3526"/>
    <w:rsid w:val="007A498B"/>
    <w:rsid w:val="007A4A6D"/>
    <w:rsid w:val="007A5CD5"/>
    <w:rsid w:val="007A61EC"/>
    <w:rsid w:val="007B0238"/>
    <w:rsid w:val="007B0EED"/>
    <w:rsid w:val="007B322E"/>
    <w:rsid w:val="007B3872"/>
    <w:rsid w:val="007B70C6"/>
    <w:rsid w:val="007C0356"/>
    <w:rsid w:val="007C03AD"/>
    <w:rsid w:val="007C1297"/>
    <w:rsid w:val="007C1565"/>
    <w:rsid w:val="007C2EDC"/>
    <w:rsid w:val="007C4DB4"/>
    <w:rsid w:val="007C5CA7"/>
    <w:rsid w:val="007C671D"/>
    <w:rsid w:val="007D023A"/>
    <w:rsid w:val="007D032F"/>
    <w:rsid w:val="007D16F8"/>
    <w:rsid w:val="007D1BCF"/>
    <w:rsid w:val="007D3063"/>
    <w:rsid w:val="007D39A4"/>
    <w:rsid w:val="007D5C6B"/>
    <w:rsid w:val="007D75CF"/>
    <w:rsid w:val="007E1E47"/>
    <w:rsid w:val="007E3D97"/>
    <w:rsid w:val="007E3E82"/>
    <w:rsid w:val="007E46A7"/>
    <w:rsid w:val="007E6DC5"/>
    <w:rsid w:val="007E6EB8"/>
    <w:rsid w:val="007F5033"/>
    <w:rsid w:val="007F6137"/>
    <w:rsid w:val="00801373"/>
    <w:rsid w:val="008026A4"/>
    <w:rsid w:val="008037A7"/>
    <w:rsid w:val="0080475A"/>
    <w:rsid w:val="00810533"/>
    <w:rsid w:val="008112B6"/>
    <w:rsid w:val="00811BA5"/>
    <w:rsid w:val="00811CE4"/>
    <w:rsid w:val="00811DA1"/>
    <w:rsid w:val="00812ED8"/>
    <w:rsid w:val="00816D9A"/>
    <w:rsid w:val="00817159"/>
    <w:rsid w:val="0081778F"/>
    <w:rsid w:val="00820E24"/>
    <w:rsid w:val="008217BC"/>
    <w:rsid w:val="00826237"/>
    <w:rsid w:val="00826F68"/>
    <w:rsid w:val="00832386"/>
    <w:rsid w:val="008329E2"/>
    <w:rsid w:val="008351B0"/>
    <w:rsid w:val="00835951"/>
    <w:rsid w:val="00837E2C"/>
    <w:rsid w:val="00840A88"/>
    <w:rsid w:val="00841A79"/>
    <w:rsid w:val="00843412"/>
    <w:rsid w:val="00845102"/>
    <w:rsid w:val="00845681"/>
    <w:rsid w:val="00846295"/>
    <w:rsid w:val="00846B55"/>
    <w:rsid w:val="008473DF"/>
    <w:rsid w:val="00847664"/>
    <w:rsid w:val="00850439"/>
    <w:rsid w:val="00850E29"/>
    <w:rsid w:val="00851C51"/>
    <w:rsid w:val="008526EE"/>
    <w:rsid w:val="008542DE"/>
    <w:rsid w:val="00854B1F"/>
    <w:rsid w:val="00856463"/>
    <w:rsid w:val="00862C3E"/>
    <w:rsid w:val="00864803"/>
    <w:rsid w:val="00866193"/>
    <w:rsid w:val="008703A7"/>
    <w:rsid w:val="00870494"/>
    <w:rsid w:val="008730FD"/>
    <w:rsid w:val="00873271"/>
    <w:rsid w:val="00875C7C"/>
    <w:rsid w:val="00875D18"/>
    <w:rsid w:val="00875F87"/>
    <w:rsid w:val="00876964"/>
    <w:rsid w:val="0087751D"/>
    <w:rsid w:val="0088043C"/>
    <w:rsid w:val="0088156F"/>
    <w:rsid w:val="00881A5A"/>
    <w:rsid w:val="008820D6"/>
    <w:rsid w:val="00882375"/>
    <w:rsid w:val="0088248C"/>
    <w:rsid w:val="00886D75"/>
    <w:rsid w:val="00887932"/>
    <w:rsid w:val="00887ED7"/>
    <w:rsid w:val="008906C9"/>
    <w:rsid w:val="0089125B"/>
    <w:rsid w:val="008915A3"/>
    <w:rsid w:val="00892163"/>
    <w:rsid w:val="0089298E"/>
    <w:rsid w:val="00893B22"/>
    <w:rsid w:val="008A124A"/>
    <w:rsid w:val="008A2167"/>
    <w:rsid w:val="008A225A"/>
    <w:rsid w:val="008A2D1D"/>
    <w:rsid w:val="008B0FA5"/>
    <w:rsid w:val="008B2D58"/>
    <w:rsid w:val="008B3FC8"/>
    <w:rsid w:val="008B4160"/>
    <w:rsid w:val="008B4483"/>
    <w:rsid w:val="008C1110"/>
    <w:rsid w:val="008C1E3B"/>
    <w:rsid w:val="008C4297"/>
    <w:rsid w:val="008C562E"/>
    <w:rsid w:val="008C5738"/>
    <w:rsid w:val="008C7324"/>
    <w:rsid w:val="008D04F0"/>
    <w:rsid w:val="008D068C"/>
    <w:rsid w:val="008D1011"/>
    <w:rsid w:val="008D2794"/>
    <w:rsid w:val="008D4A33"/>
    <w:rsid w:val="008D4DBC"/>
    <w:rsid w:val="008D6566"/>
    <w:rsid w:val="008D77C6"/>
    <w:rsid w:val="008D7BBC"/>
    <w:rsid w:val="008E0EEC"/>
    <w:rsid w:val="008E24EC"/>
    <w:rsid w:val="008E2B4A"/>
    <w:rsid w:val="008E36EE"/>
    <w:rsid w:val="008E4A6D"/>
    <w:rsid w:val="008E5C27"/>
    <w:rsid w:val="008E73D0"/>
    <w:rsid w:val="008F188D"/>
    <w:rsid w:val="008F1D54"/>
    <w:rsid w:val="008F3500"/>
    <w:rsid w:val="008F3F05"/>
    <w:rsid w:val="008F763B"/>
    <w:rsid w:val="00903A1C"/>
    <w:rsid w:val="0090505A"/>
    <w:rsid w:val="00913144"/>
    <w:rsid w:val="00913278"/>
    <w:rsid w:val="00913B6D"/>
    <w:rsid w:val="00913F6A"/>
    <w:rsid w:val="00914FF2"/>
    <w:rsid w:val="00915B32"/>
    <w:rsid w:val="00916DFF"/>
    <w:rsid w:val="009201C7"/>
    <w:rsid w:val="00920E31"/>
    <w:rsid w:val="009215A4"/>
    <w:rsid w:val="00923419"/>
    <w:rsid w:val="00924E3C"/>
    <w:rsid w:val="00925975"/>
    <w:rsid w:val="00927EE1"/>
    <w:rsid w:val="00931E0D"/>
    <w:rsid w:val="009338CE"/>
    <w:rsid w:val="0093412F"/>
    <w:rsid w:val="00934362"/>
    <w:rsid w:val="0093467C"/>
    <w:rsid w:val="00934E2F"/>
    <w:rsid w:val="00935A89"/>
    <w:rsid w:val="0093664E"/>
    <w:rsid w:val="00936EC9"/>
    <w:rsid w:val="00937092"/>
    <w:rsid w:val="00937374"/>
    <w:rsid w:val="0094267C"/>
    <w:rsid w:val="00943481"/>
    <w:rsid w:val="00954882"/>
    <w:rsid w:val="00955FC3"/>
    <w:rsid w:val="0095601A"/>
    <w:rsid w:val="00956373"/>
    <w:rsid w:val="009612BB"/>
    <w:rsid w:val="00961A53"/>
    <w:rsid w:val="00961EB9"/>
    <w:rsid w:val="00962844"/>
    <w:rsid w:val="0096302F"/>
    <w:rsid w:val="00966DE9"/>
    <w:rsid w:val="00966F10"/>
    <w:rsid w:val="009712F1"/>
    <w:rsid w:val="00972130"/>
    <w:rsid w:val="00972199"/>
    <w:rsid w:val="00972248"/>
    <w:rsid w:val="00973C20"/>
    <w:rsid w:val="0097424A"/>
    <w:rsid w:val="00974838"/>
    <w:rsid w:val="00976123"/>
    <w:rsid w:val="00976A00"/>
    <w:rsid w:val="0097703B"/>
    <w:rsid w:val="009818DC"/>
    <w:rsid w:val="0098286A"/>
    <w:rsid w:val="0098292F"/>
    <w:rsid w:val="00982C67"/>
    <w:rsid w:val="0098337B"/>
    <w:rsid w:val="00984615"/>
    <w:rsid w:val="00986452"/>
    <w:rsid w:val="009916ED"/>
    <w:rsid w:val="009925A3"/>
    <w:rsid w:val="00992A46"/>
    <w:rsid w:val="009950B1"/>
    <w:rsid w:val="00995C48"/>
    <w:rsid w:val="00995D9C"/>
    <w:rsid w:val="009964B0"/>
    <w:rsid w:val="00997249"/>
    <w:rsid w:val="009A05CB"/>
    <w:rsid w:val="009A1A46"/>
    <w:rsid w:val="009A2012"/>
    <w:rsid w:val="009A26D3"/>
    <w:rsid w:val="009A273D"/>
    <w:rsid w:val="009A2DC0"/>
    <w:rsid w:val="009B0541"/>
    <w:rsid w:val="009B0FC8"/>
    <w:rsid w:val="009B10BE"/>
    <w:rsid w:val="009B16D4"/>
    <w:rsid w:val="009B42CB"/>
    <w:rsid w:val="009B72A8"/>
    <w:rsid w:val="009B79B0"/>
    <w:rsid w:val="009C0ABF"/>
    <w:rsid w:val="009C0D4E"/>
    <w:rsid w:val="009C1F78"/>
    <w:rsid w:val="009C4418"/>
    <w:rsid w:val="009C534E"/>
    <w:rsid w:val="009D097E"/>
    <w:rsid w:val="009D0D58"/>
    <w:rsid w:val="009D22EB"/>
    <w:rsid w:val="009D3297"/>
    <w:rsid w:val="009D6501"/>
    <w:rsid w:val="009E08C5"/>
    <w:rsid w:val="009E2828"/>
    <w:rsid w:val="009E2983"/>
    <w:rsid w:val="009E2F2D"/>
    <w:rsid w:val="009E5156"/>
    <w:rsid w:val="009E5E42"/>
    <w:rsid w:val="009E6D6B"/>
    <w:rsid w:val="009F04DD"/>
    <w:rsid w:val="009F1169"/>
    <w:rsid w:val="009F2397"/>
    <w:rsid w:val="009F67E2"/>
    <w:rsid w:val="009F6997"/>
    <w:rsid w:val="009F70A6"/>
    <w:rsid w:val="00A022C0"/>
    <w:rsid w:val="00A0320D"/>
    <w:rsid w:val="00A05A19"/>
    <w:rsid w:val="00A07585"/>
    <w:rsid w:val="00A10147"/>
    <w:rsid w:val="00A125C5"/>
    <w:rsid w:val="00A12FDA"/>
    <w:rsid w:val="00A1356F"/>
    <w:rsid w:val="00A13BB0"/>
    <w:rsid w:val="00A14FB3"/>
    <w:rsid w:val="00A154A7"/>
    <w:rsid w:val="00A17342"/>
    <w:rsid w:val="00A20E02"/>
    <w:rsid w:val="00A21A95"/>
    <w:rsid w:val="00A23879"/>
    <w:rsid w:val="00A2450B"/>
    <w:rsid w:val="00A2451C"/>
    <w:rsid w:val="00A24D7D"/>
    <w:rsid w:val="00A26809"/>
    <w:rsid w:val="00A270C0"/>
    <w:rsid w:val="00A308B8"/>
    <w:rsid w:val="00A31180"/>
    <w:rsid w:val="00A31968"/>
    <w:rsid w:val="00A32249"/>
    <w:rsid w:val="00A37EE5"/>
    <w:rsid w:val="00A401D2"/>
    <w:rsid w:val="00A40D7D"/>
    <w:rsid w:val="00A42297"/>
    <w:rsid w:val="00A427AB"/>
    <w:rsid w:val="00A42875"/>
    <w:rsid w:val="00A42C74"/>
    <w:rsid w:val="00A45B80"/>
    <w:rsid w:val="00A47456"/>
    <w:rsid w:val="00A47E9E"/>
    <w:rsid w:val="00A52FC8"/>
    <w:rsid w:val="00A530AA"/>
    <w:rsid w:val="00A56DFD"/>
    <w:rsid w:val="00A615BB"/>
    <w:rsid w:val="00A63A98"/>
    <w:rsid w:val="00A65EE7"/>
    <w:rsid w:val="00A700A8"/>
    <w:rsid w:val="00A70133"/>
    <w:rsid w:val="00A70C17"/>
    <w:rsid w:val="00A717AD"/>
    <w:rsid w:val="00A749F2"/>
    <w:rsid w:val="00A76FE6"/>
    <w:rsid w:val="00A77015"/>
    <w:rsid w:val="00A7717F"/>
    <w:rsid w:val="00A77CC9"/>
    <w:rsid w:val="00A801D6"/>
    <w:rsid w:val="00A806A0"/>
    <w:rsid w:val="00A80826"/>
    <w:rsid w:val="00A82429"/>
    <w:rsid w:val="00A83F2E"/>
    <w:rsid w:val="00A8525A"/>
    <w:rsid w:val="00A869FF"/>
    <w:rsid w:val="00A874E4"/>
    <w:rsid w:val="00A87DAB"/>
    <w:rsid w:val="00A903C6"/>
    <w:rsid w:val="00A90C74"/>
    <w:rsid w:val="00A94921"/>
    <w:rsid w:val="00AA175C"/>
    <w:rsid w:val="00AA2A3D"/>
    <w:rsid w:val="00AA2C07"/>
    <w:rsid w:val="00AA3197"/>
    <w:rsid w:val="00AA43EC"/>
    <w:rsid w:val="00AA5A07"/>
    <w:rsid w:val="00AB0767"/>
    <w:rsid w:val="00AB09BC"/>
    <w:rsid w:val="00AB17A9"/>
    <w:rsid w:val="00AB36C4"/>
    <w:rsid w:val="00AB4AF3"/>
    <w:rsid w:val="00AB7E75"/>
    <w:rsid w:val="00AC0911"/>
    <w:rsid w:val="00AC1029"/>
    <w:rsid w:val="00AC15D9"/>
    <w:rsid w:val="00AC1E6F"/>
    <w:rsid w:val="00AC475F"/>
    <w:rsid w:val="00AC52FD"/>
    <w:rsid w:val="00AC55E9"/>
    <w:rsid w:val="00AD0F7A"/>
    <w:rsid w:val="00AD1171"/>
    <w:rsid w:val="00AD2B3D"/>
    <w:rsid w:val="00AD435E"/>
    <w:rsid w:val="00AD56DA"/>
    <w:rsid w:val="00AE0F64"/>
    <w:rsid w:val="00AE1085"/>
    <w:rsid w:val="00AE34EB"/>
    <w:rsid w:val="00AE3D33"/>
    <w:rsid w:val="00AE572B"/>
    <w:rsid w:val="00AE6C6F"/>
    <w:rsid w:val="00AE746C"/>
    <w:rsid w:val="00AF06CE"/>
    <w:rsid w:val="00AF0E32"/>
    <w:rsid w:val="00AF31F3"/>
    <w:rsid w:val="00AF3734"/>
    <w:rsid w:val="00AF4C02"/>
    <w:rsid w:val="00AF7AEF"/>
    <w:rsid w:val="00B0232D"/>
    <w:rsid w:val="00B02AFE"/>
    <w:rsid w:val="00B054D8"/>
    <w:rsid w:val="00B05F45"/>
    <w:rsid w:val="00B117F1"/>
    <w:rsid w:val="00B12DA1"/>
    <w:rsid w:val="00B14433"/>
    <w:rsid w:val="00B1481C"/>
    <w:rsid w:val="00B14E1D"/>
    <w:rsid w:val="00B155D0"/>
    <w:rsid w:val="00B17141"/>
    <w:rsid w:val="00B17B3E"/>
    <w:rsid w:val="00B2003C"/>
    <w:rsid w:val="00B2155B"/>
    <w:rsid w:val="00B2348B"/>
    <w:rsid w:val="00B24B70"/>
    <w:rsid w:val="00B24CEA"/>
    <w:rsid w:val="00B24FB8"/>
    <w:rsid w:val="00B27D0D"/>
    <w:rsid w:val="00B27DB1"/>
    <w:rsid w:val="00B31575"/>
    <w:rsid w:val="00B32ABC"/>
    <w:rsid w:val="00B4017D"/>
    <w:rsid w:val="00B41B53"/>
    <w:rsid w:val="00B444CC"/>
    <w:rsid w:val="00B44E06"/>
    <w:rsid w:val="00B450AB"/>
    <w:rsid w:val="00B457B0"/>
    <w:rsid w:val="00B45851"/>
    <w:rsid w:val="00B46A59"/>
    <w:rsid w:val="00B47484"/>
    <w:rsid w:val="00B52447"/>
    <w:rsid w:val="00B53108"/>
    <w:rsid w:val="00B536E3"/>
    <w:rsid w:val="00B54640"/>
    <w:rsid w:val="00B56D7C"/>
    <w:rsid w:val="00B57990"/>
    <w:rsid w:val="00B60FBC"/>
    <w:rsid w:val="00B6277C"/>
    <w:rsid w:val="00B64277"/>
    <w:rsid w:val="00B644B1"/>
    <w:rsid w:val="00B646BF"/>
    <w:rsid w:val="00B65944"/>
    <w:rsid w:val="00B6689D"/>
    <w:rsid w:val="00B66EF1"/>
    <w:rsid w:val="00B7732F"/>
    <w:rsid w:val="00B7751B"/>
    <w:rsid w:val="00B77786"/>
    <w:rsid w:val="00B83450"/>
    <w:rsid w:val="00B8547D"/>
    <w:rsid w:val="00B901F4"/>
    <w:rsid w:val="00B91CFD"/>
    <w:rsid w:val="00B9200F"/>
    <w:rsid w:val="00B93BED"/>
    <w:rsid w:val="00B95C39"/>
    <w:rsid w:val="00B97249"/>
    <w:rsid w:val="00B976E9"/>
    <w:rsid w:val="00B97927"/>
    <w:rsid w:val="00BA09B4"/>
    <w:rsid w:val="00BA0C9B"/>
    <w:rsid w:val="00BA1506"/>
    <w:rsid w:val="00BA1B22"/>
    <w:rsid w:val="00BA1EE7"/>
    <w:rsid w:val="00BA2571"/>
    <w:rsid w:val="00BA44A4"/>
    <w:rsid w:val="00BB09EC"/>
    <w:rsid w:val="00BB1D7A"/>
    <w:rsid w:val="00BB1F8C"/>
    <w:rsid w:val="00BB3D99"/>
    <w:rsid w:val="00BB5916"/>
    <w:rsid w:val="00BB5C46"/>
    <w:rsid w:val="00BB6FDB"/>
    <w:rsid w:val="00BC14F9"/>
    <w:rsid w:val="00BC2142"/>
    <w:rsid w:val="00BC2337"/>
    <w:rsid w:val="00BC29B8"/>
    <w:rsid w:val="00BC2F03"/>
    <w:rsid w:val="00BC4B3B"/>
    <w:rsid w:val="00BC5D8E"/>
    <w:rsid w:val="00BC66C0"/>
    <w:rsid w:val="00BD0016"/>
    <w:rsid w:val="00BD00B1"/>
    <w:rsid w:val="00BD3A7E"/>
    <w:rsid w:val="00BD46D7"/>
    <w:rsid w:val="00BD4A2C"/>
    <w:rsid w:val="00BD4B67"/>
    <w:rsid w:val="00BD52E8"/>
    <w:rsid w:val="00BD60E7"/>
    <w:rsid w:val="00BD7076"/>
    <w:rsid w:val="00BE0017"/>
    <w:rsid w:val="00BE03D5"/>
    <w:rsid w:val="00BE1608"/>
    <w:rsid w:val="00BE2FAC"/>
    <w:rsid w:val="00BE36BC"/>
    <w:rsid w:val="00BE36D1"/>
    <w:rsid w:val="00BE3AA0"/>
    <w:rsid w:val="00BE4B0A"/>
    <w:rsid w:val="00BE612B"/>
    <w:rsid w:val="00BE7DA9"/>
    <w:rsid w:val="00BF05C8"/>
    <w:rsid w:val="00BF3C34"/>
    <w:rsid w:val="00BF4E16"/>
    <w:rsid w:val="00C008DC"/>
    <w:rsid w:val="00C01205"/>
    <w:rsid w:val="00C032EC"/>
    <w:rsid w:val="00C048B3"/>
    <w:rsid w:val="00C06842"/>
    <w:rsid w:val="00C06EAB"/>
    <w:rsid w:val="00C07D60"/>
    <w:rsid w:val="00C1090A"/>
    <w:rsid w:val="00C10F79"/>
    <w:rsid w:val="00C11A37"/>
    <w:rsid w:val="00C12B62"/>
    <w:rsid w:val="00C13920"/>
    <w:rsid w:val="00C13B6D"/>
    <w:rsid w:val="00C1496F"/>
    <w:rsid w:val="00C1499A"/>
    <w:rsid w:val="00C14AA2"/>
    <w:rsid w:val="00C154DB"/>
    <w:rsid w:val="00C16DC7"/>
    <w:rsid w:val="00C16F73"/>
    <w:rsid w:val="00C175F8"/>
    <w:rsid w:val="00C17E6F"/>
    <w:rsid w:val="00C2223E"/>
    <w:rsid w:val="00C22662"/>
    <w:rsid w:val="00C250D5"/>
    <w:rsid w:val="00C26AEA"/>
    <w:rsid w:val="00C27F2A"/>
    <w:rsid w:val="00C30F13"/>
    <w:rsid w:val="00C32569"/>
    <w:rsid w:val="00C3336B"/>
    <w:rsid w:val="00C3350B"/>
    <w:rsid w:val="00C34FC5"/>
    <w:rsid w:val="00C3685D"/>
    <w:rsid w:val="00C37860"/>
    <w:rsid w:val="00C42142"/>
    <w:rsid w:val="00C43C72"/>
    <w:rsid w:val="00C45F87"/>
    <w:rsid w:val="00C50607"/>
    <w:rsid w:val="00C51BA3"/>
    <w:rsid w:val="00C52029"/>
    <w:rsid w:val="00C53367"/>
    <w:rsid w:val="00C54591"/>
    <w:rsid w:val="00C55104"/>
    <w:rsid w:val="00C55B77"/>
    <w:rsid w:val="00C56103"/>
    <w:rsid w:val="00C567A1"/>
    <w:rsid w:val="00C579FC"/>
    <w:rsid w:val="00C63947"/>
    <w:rsid w:val="00C6410F"/>
    <w:rsid w:val="00C64498"/>
    <w:rsid w:val="00C67A1A"/>
    <w:rsid w:val="00C711B1"/>
    <w:rsid w:val="00C7163E"/>
    <w:rsid w:val="00C750BE"/>
    <w:rsid w:val="00C7595D"/>
    <w:rsid w:val="00C75BB0"/>
    <w:rsid w:val="00C80923"/>
    <w:rsid w:val="00C81C08"/>
    <w:rsid w:val="00C82CBD"/>
    <w:rsid w:val="00C83555"/>
    <w:rsid w:val="00C85C12"/>
    <w:rsid w:val="00C87F64"/>
    <w:rsid w:val="00C9085D"/>
    <w:rsid w:val="00C908A7"/>
    <w:rsid w:val="00C91AE7"/>
    <w:rsid w:val="00C92898"/>
    <w:rsid w:val="00C93740"/>
    <w:rsid w:val="00C95C5A"/>
    <w:rsid w:val="00C96231"/>
    <w:rsid w:val="00C976D0"/>
    <w:rsid w:val="00CA2441"/>
    <w:rsid w:val="00CA2BC4"/>
    <w:rsid w:val="00CA49D3"/>
    <w:rsid w:val="00CA6918"/>
    <w:rsid w:val="00CA7500"/>
    <w:rsid w:val="00CB257E"/>
    <w:rsid w:val="00CB4BB6"/>
    <w:rsid w:val="00CB534B"/>
    <w:rsid w:val="00CB6D1D"/>
    <w:rsid w:val="00CB7E2A"/>
    <w:rsid w:val="00CC3EE5"/>
    <w:rsid w:val="00CC55D6"/>
    <w:rsid w:val="00CC5B38"/>
    <w:rsid w:val="00CC698A"/>
    <w:rsid w:val="00CC7B4A"/>
    <w:rsid w:val="00CD0C96"/>
    <w:rsid w:val="00CD15D3"/>
    <w:rsid w:val="00CD3AB0"/>
    <w:rsid w:val="00CD4F2B"/>
    <w:rsid w:val="00CD593B"/>
    <w:rsid w:val="00CD743E"/>
    <w:rsid w:val="00CE01B6"/>
    <w:rsid w:val="00CE089A"/>
    <w:rsid w:val="00CE127C"/>
    <w:rsid w:val="00CE5C4E"/>
    <w:rsid w:val="00CE5DBC"/>
    <w:rsid w:val="00CE711C"/>
    <w:rsid w:val="00CE7514"/>
    <w:rsid w:val="00CF56C9"/>
    <w:rsid w:val="00CF6DA4"/>
    <w:rsid w:val="00CF74F0"/>
    <w:rsid w:val="00CF7C58"/>
    <w:rsid w:val="00D01329"/>
    <w:rsid w:val="00D030BD"/>
    <w:rsid w:val="00D038AA"/>
    <w:rsid w:val="00D04605"/>
    <w:rsid w:val="00D0517B"/>
    <w:rsid w:val="00D055F8"/>
    <w:rsid w:val="00D060A7"/>
    <w:rsid w:val="00D06265"/>
    <w:rsid w:val="00D06E4F"/>
    <w:rsid w:val="00D0743E"/>
    <w:rsid w:val="00D11091"/>
    <w:rsid w:val="00D11811"/>
    <w:rsid w:val="00D131E3"/>
    <w:rsid w:val="00D13EA8"/>
    <w:rsid w:val="00D13F57"/>
    <w:rsid w:val="00D163B4"/>
    <w:rsid w:val="00D17F2D"/>
    <w:rsid w:val="00D248DE"/>
    <w:rsid w:val="00D25604"/>
    <w:rsid w:val="00D27B63"/>
    <w:rsid w:val="00D34D28"/>
    <w:rsid w:val="00D40933"/>
    <w:rsid w:val="00D40D51"/>
    <w:rsid w:val="00D411DE"/>
    <w:rsid w:val="00D428CC"/>
    <w:rsid w:val="00D42D03"/>
    <w:rsid w:val="00D435D6"/>
    <w:rsid w:val="00D442EE"/>
    <w:rsid w:val="00D461F1"/>
    <w:rsid w:val="00D50FCE"/>
    <w:rsid w:val="00D521D8"/>
    <w:rsid w:val="00D54E89"/>
    <w:rsid w:val="00D563B6"/>
    <w:rsid w:val="00D57AD2"/>
    <w:rsid w:val="00D6033E"/>
    <w:rsid w:val="00D60E97"/>
    <w:rsid w:val="00D60FC8"/>
    <w:rsid w:val="00D61105"/>
    <w:rsid w:val="00D613BB"/>
    <w:rsid w:val="00D62A11"/>
    <w:rsid w:val="00D62CB7"/>
    <w:rsid w:val="00D63858"/>
    <w:rsid w:val="00D63F5A"/>
    <w:rsid w:val="00D65F0C"/>
    <w:rsid w:val="00D65F35"/>
    <w:rsid w:val="00D67A6E"/>
    <w:rsid w:val="00D71227"/>
    <w:rsid w:val="00D72127"/>
    <w:rsid w:val="00D726E0"/>
    <w:rsid w:val="00D7608F"/>
    <w:rsid w:val="00D77C35"/>
    <w:rsid w:val="00D80CB1"/>
    <w:rsid w:val="00D82354"/>
    <w:rsid w:val="00D8542D"/>
    <w:rsid w:val="00D854A6"/>
    <w:rsid w:val="00D94B51"/>
    <w:rsid w:val="00D955FA"/>
    <w:rsid w:val="00D95B14"/>
    <w:rsid w:val="00D95EDA"/>
    <w:rsid w:val="00D96157"/>
    <w:rsid w:val="00D97127"/>
    <w:rsid w:val="00DA2AB7"/>
    <w:rsid w:val="00DA2CCD"/>
    <w:rsid w:val="00DA3C7B"/>
    <w:rsid w:val="00DA4364"/>
    <w:rsid w:val="00DB06BE"/>
    <w:rsid w:val="00DB072B"/>
    <w:rsid w:val="00DB0731"/>
    <w:rsid w:val="00DB4F91"/>
    <w:rsid w:val="00DC0025"/>
    <w:rsid w:val="00DC0827"/>
    <w:rsid w:val="00DC1A35"/>
    <w:rsid w:val="00DC2B6C"/>
    <w:rsid w:val="00DC31B4"/>
    <w:rsid w:val="00DC4081"/>
    <w:rsid w:val="00DC51B5"/>
    <w:rsid w:val="00DC6A71"/>
    <w:rsid w:val="00DC7CAF"/>
    <w:rsid w:val="00DD0552"/>
    <w:rsid w:val="00DD0AF7"/>
    <w:rsid w:val="00DD0B4E"/>
    <w:rsid w:val="00DD1F88"/>
    <w:rsid w:val="00DD6DD2"/>
    <w:rsid w:val="00DE2523"/>
    <w:rsid w:val="00DE38D5"/>
    <w:rsid w:val="00DE3F5C"/>
    <w:rsid w:val="00DE4177"/>
    <w:rsid w:val="00DE553C"/>
    <w:rsid w:val="00DE5ABD"/>
    <w:rsid w:val="00DE5E8B"/>
    <w:rsid w:val="00DE6630"/>
    <w:rsid w:val="00DE6B01"/>
    <w:rsid w:val="00DF0931"/>
    <w:rsid w:val="00DF2BAF"/>
    <w:rsid w:val="00DF59C7"/>
    <w:rsid w:val="00DF6ED7"/>
    <w:rsid w:val="00E003E6"/>
    <w:rsid w:val="00E024EA"/>
    <w:rsid w:val="00E0357D"/>
    <w:rsid w:val="00E05869"/>
    <w:rsid w:val="00E06144"/>
    <w:rsid w:val="00E104C8"/>
    <w:rsid w:val="00E1212A"/>
    <w:rsid w:val="00E124A9"/>
    <w:rsid w:val="00E13670"/>
    <w:rsid w:val="00E13FF0"/>
    <w:rsid w:val="00E14B85"/>
    <w:rsid w:val="00E21038"/>
    <w:rsid w:val="00E211D0"/>
    <w:rsid w:val="00E242D6"/>
    <w:rsid w:val="00E25A7A"/>
    <w:rsid w:val="00E25BF6"/>
    <w:rsid w:val="00E26844"/>
    <w:rsid w:val="00E26E7A"/>
    <w:rsid w:val="00E33445"/>
    <w:rsid w:val="00E33CE1"/>
    <w:rsid w:val="00E33E69"/>
    <w:rsid w:val="00E3511F"/>
    <w:rsid w:val="00E35633"/>
    <w:rsid w:val="00E376E3"/>
    <w:rsid w:val="00E40214"/>
    <w:rsid w:val="00E4025F"/>
    <w:rsid w:val="00E40428"/>
    <w:rsid w:val="00E41199"/>
    <w:rsid w:val="00E4191F"/>
    <w:rsid w:val="00E42B0D"/>
    <w:rsid w:val="00E42E33"/>
    <w:rsid w:val="00E4395C"/>
    <w:rsid w:val="00E442B1"/>
    <w:rsid w:val="00E454AD"/>
    <w:rsid w:val="00E45C09"/>
    <w:rsid w:val="00E46110"/>
    <w:rsid w:val="00E53FB3"/>
    <w:rsid w:val="00E542B6"/>
    <w:rsid w:val="00E54332"/>
    <w:rsid w:val="00E558AB"/>
    <w:rsid w:val="00E55B72"/>
    <w:rsid w:val="00E5642F"/>
    <w:rsid w:val="00E56B5B"/>
    <w:rsid w:val="00E60365"/>
    <w:rsid w:val="00E634CD"/>
    <w:rsid w:val="00E66A3C"/>
    <w:rsid w:val="00E67084"/>
    <w:rsid w:val="00E67DC7"/>
    <w:rsid w:val="00E67E9B"/>
    <w:rsid w:val="00E71418"/>
    <w:rsid w:val="00E73E69"/>
    <w:rsid w:val="00E74163"/>
    <w:rsid w:val="00E77846"/>
    <w:rsid w:val="00E8076E"/>
    <w:rsid w:val="00E87AD4"/>
    <w:rsid w:val="00E92DFB"/>
    <w:rsid w:val="00E93A61"/>
    <w:rsid w:val="00E948C3"/>
    <w:rsid w:val="00E95445"/>
    <w:rsid w:val="00EA27CA"/>
    <w:rsid w:val="00EA3C30"/>
    <w:rsid w:val="00EA5341"/>
    <w:rsid w:val="00EB1BC5"/>
    <w:rsid w:val="00EB2CF4"/>
    <w:rsid w:val="00EB4F1E"/>
    <w:rsid w:val="00EB5386"/>
    <w:rsid w:val="00EB61B2"/>
    <w:rsid w:val="00EB69B6"/>
    <w:rsid w:val="00EB7729"/>
    <w:rsid w:val="00EB7E94"/>
    <w:rsid w:val="00EC023C"/>
    <w:rsid w:val="00EC0289"/>
    <w:rsid w:val="00EC402C"/>
    <w:rsid w:val="00EC412C"/>
    <w:rsid w:val="00EC6347"/>
    <w:rsid w:val="00ED1790"/>
    <w:rsid w:val="00ED367B"/>
    <w:rsid w:val="00ED5838"/>
    <w:rsid w:val="00ED7C48"/>
    <w:rsid w:val="00EE1B09"/>
    <w:rsid w:val="00EE3846"/>
    <w:rsid w:val="00EE4418"/>
    <w:rsid w:val="00EE4F28"/>
    <w:rsid w:val="00EE559F"/>
    <w:rsid w:val="00EF06CE"/>
    <w:rsid w:val="00EF187E"/>
    <w:rsid w:val="00EF390E"/>
    <w:rsid w:val="00EF56AD"/>
    <w:rsid w:val="00EF57E0"/>
    <w:rsid w:val="00EF6865"/>
    <w:rsid w:val="00F028D4"/>
    <w:rsid w:val="00F02C54"/>
    <w:rsid w:val="00F044A5"/>
    <w:rsid w:val="00F05212"/>
    <w:rsid w:val="00F060F2"/>
    <w:rsid w:val="00F06142"/>
    <w:rsid w:val="00F11F99"/>
    <w:rsid w:val="00F12499"/>
    <w:rsid w:val="00F1249F"/>
    <w:rsid w:val="00F14B54"/>
    <w:rsid w:val="00F15931"/>
    <w:rsid w:val="00F174FF"/>
    <w:rsid w:val="00F21015"/>
    <w:rsid w:val="00F2140F"/>
    <w:rsid w:val="00F236C6"/>
    <w:rsid w:val="00F240AD"/>
    <w:rsid w:val="00F240BB"/>
    <w:rsid w:val="00F2476B"/>
    <w:rsid w:val="00F258E3"/>
    <w:rsid w:val="00F261AC"/>
    <w:rsid w:val="00F2697B"/>
    <w:rsid w:val="00F26A07"/>
    <w:rsid w:val="00F3115B"/>
    <w:rsid w:val="00F31CF1"/>
    <w:rsid w:val="00F328B6"/>
    <w:rsid w:val="00F32E34"/>
    <w:rsid w:val="00F342C9"/>
    <w:rsid w:val="00F342FB"/>
    <w:rsid w:val="00F35215"/>
    <w:rsid w:val="00F3782E"/>
    <w:rsid w:val="00F416A0"/>
    <w:rsid w:val="00F41E1E"/>
    <w:rsid w:val="00F43DDC"/>
    <w:rsid w:val="00F454E6"/>
    <w:rsid w:val="00F456FF"/>
    <w:rsid w:val="00F4771F"/>
    <w:rsid w:val="00F47D41"/>
    <w:rsid w:val="00F5066F"/>
    <w:rsid w:val="00F51FBD"/>
    <w:rsid w:val="00F526CA"/>
    <w:rsid w:val="00F52F77"/>
    <w:rsid w:val="00F56F7E"/>
    <w:rsid w:val="00F57382"/>
    <w:rsid w:val="00F57FED"/>
    <w:rsid w:val="00F606C3"/>
    <w:rsid w:val="00F6073B"/>
    <w:rsid w:val="00F6077D"/>
    <w:rsid w:val="00F638C7"/>
    <w:rsid w:val="00F63FD6"/>
    <w:rsid w:val="00F659E3"/>
    <w:rsid w:val="00F663A0"/>
    <w:rsid w:val="00F67989"/>
    <w:rsid w:val="00F67CBD"/>
    <w:rsid w:val="00F71CEE"/>
    <w:rsid w:val="00F72025"/>
    <w:rsid w:val="00F73AAB"/>
    <w:rsid w:val="00F73FEF"/>
    <w:rsid w:val="00F74E39"/>
    <w:rsid w:val="00F75947"/>
    <w:rsid w:val="00F76DB0"/>
    <w:rsid w:val="00F76EDF"/>
    <w:rsid w:val="00F80CA7"/>
    <w:rsid w:val="00F8123E"/>
    <w:rsid w:val="00F812B7"/>
    <w:rsid w:val="00F868A5"/>
    <w:rsid w:val="00F8758A"/>
    <w:rsid w:val="00F87C3D"/>
    <w:rsid w:val="00F87E72"/>
    <w:rsid w:val="00F91084"/>
    <w:rsid w:val="00F91317"/>
    <w:rsid w:val="00F91CF7"/>
    <w:rsid w:val="00F940C7"/>
    <w:rsid w:val="00F941F2"/>
    <w:rsid w:val="00F9455A"/>
    <w:rsid w:val="00F9541D"/>
    <w:rsid w:val="00F95F8C"/>
    <w:rsid w:val="00F97853"/>
    <w:rsid w:val="00FA0A5F"/>
    <w:rsid w:val="00FA1304"/>
    <w:rsid w:val="00FA5538"/>
    <w:rsid w:val="00FA59DE"/>
    <w:rsid w:val="00FA7DC6"/>
    <w:rsid w:val="00FB430B"/>
    <w:rsid w:val="00FB7CE0"/>
    <w:rsid w:val="00FC0FCE"/>
    <w:rsid w:val="00FC39D6"/>
    <w:rsid w:val="00FC6215"/>
    <w:rsid w:val="00FC7240"/>
    <w:rsid w:val="00FD1FEF"/>
    <w:rsid w:val="00FD4177"/>
    <w:rsid w:val="00FD4188"/>
    <w:rsid w:val="00FD7F72"/>
    <w:rsid w:val="00FE08AD"/>
    <w:rsid w:val="00FE3B4A"/>
    <w:rsid w:val="00FE3F3C"/>
    <w:rsid w:val="00FE406C"/>
    <w:rsid w:val="00FE4FED"/>
    <w:rsid w:val="00FE6681"/>
    <w:rsid w:val="00FE6D6D"/>
    <w:rsid w:val="00FF1ABA"/>
    <w:rsid w:val="00FF1DF3"/>
    <w:rsid w:val="00FF24FE"/>
    <w:rsid w:val="00FF3759"/>
    <w:rsid w:val="00FF39C2"/>
    <w:rsid w:val="00FF3DB5"/>
    <w:rsid w:val="00FF4B07"/>
    <w:rsid w:val="00FF520C"/>
    <w:rsid w:val="00FF580B"/>
    <w:rsid w:val="00FF68BC"/>
    <w:rsid w:val="00FF782C"/>
    <w:rsid w:val="00FF7884"/>
    <w:rsid w:val="00FF7DF7"/>
    <w:rsid w:val="00FF7E04"/>
    <w:rsid w:val="00FF7F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qFormat="1"/>
    <w:lsdException w:name="annotation text" w:uiPriority="0"/>
    <w:lsdException w:name="header" w:locked="1" w:semiHidden="0" w:unhideWhenUsed="0"/>
    <w:lsdException w:name="footer" w:locked="1" w:semiHidden="0" w:unhideWhenUsed="0"/>
    <w:lsdException w:name="caption" w:locked="1" w:uiPriority="0" w:qFormat="1"/>
    <w:lsdException w:name="footnote reference" w:qFormat="1"/>
    <w:lsdException w:name="annotation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uiPriority="0"/>
    <w:lsdException w:name="Strong" w:locked="1" w:semiHidden="0" w:uiPriority="22" w:unhideWhenUsed="0" w:qFormat="1"/>
    <w:lsdException w:name="Emphasis" w:locked="1" w:semiHidden="0" w:uiPriority="20" w:unhideWhenUsed="0" w:qFormat="1"/>
    <w:lsdException w:name="Plain Text" w:locked="1" w:semiHidden="0" w:uiPriority="0" w:unhideWhenUsed="0"/>
    <w:lsdException w:name="Normal (Web)"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75F"/>
    <w:pPr>
      <w:spacing w:line="260" w:lineRule="atLeast"/>
    </w:pPr>
    <w:rPr>
      <w:rFonts w:ascii="Arial" w:hAnsi="Arial"/>
      <w:sz w:val="20"/>
      <w:szCs w:val="24"/>
      <w:lang w:val="sl-SI"/>
    </w:rPr>
  </w:style>
  <w:style w:type="paragraph" w:styleId="Heading1">
    <w:name w:val="heading 1"/>
    <w:aliases w:val="NASLOV,Heading 1 Char,Heading 1 Char1 Char1,Heading 1 Char Char Char1,Heading 1 Char1 Char1 Char Char,Heading 1 Char Char Char1 Char Char,Heading 1 Char Char1,Heading 1 Char1 Char1 Char1,Heading 1 Char Char Char1 Char1"/>
    <w:basedOn w:val="Normal"/>
    <w:next w:val="Normal"/>
    <w:link w:val="Heading1Char1"/>
    <w:autoRedefine/>
    <w:uiPriority w:val="9"/>
    <w:qFormat/>
    <w:rsid w:val="003D0A12"/>
    <w:pPr>
      <w:keepNext/>
      <w:tabs>
        <w:tab w:val="left" w:pos="360"/>
      </w:tabs>
      <w:spacing w:line="276" w:lineRule="auto"/>
      <w:ind w:right="320"/>
      <w:outlineLvl w:val="0"/>
    </w:pPr>
    <w:rPr>
      <w:kern w:val="32"/>
      <w:szCs w:val="20"/>
      <w:lang w:eastAsia="sl-SI"/>
    </w:rPr>
  </w:style>
  <w:style w:type="paragraph" w:styleId="Heading2">
    <w:name w:val="heading 2"/>
    <w:basedOn w:val="Normal"/>
    <w:next w:val="Normal"/>
    <w:link w:val="Heading2Char"/>
    <w:uiPriority w:val="9"/>
    <w:unhideWhenUsed/>
    <w:qFormat/>
    <w:locked/>
    <w:rsid w:val="007C671D"/>
    <w:pPr>
      <w:keepNext/>
      <w:keepLines/>
      <w:spacing w:before="200" w:line="240" w:lineRule="auto"/>
      <w:jc w:val="both"/>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locked/>
    <w:rsid w:val="007C671D"/>
    <w:pPr>
      <w:keepNext/>
      <w:keepLines/>
      <w:spacing w:before="200" w:line="240" w:lineRule="auto"/>
      <w:jc w:val="both"/>
      <w:outlineLvl w:val="2"/>
    </w:pPr>
    <w:rPr>
      <w:rFonts w:asciiTheme="majorHAnsi" w:eastAsiaTheme="majorEastAsia" w:hAnsiTheme="majorHAnsi" w:cstheme="majorBidi"/>
      <w:b/>
      <w:bCs/>
      <w:color w:val="4F81BD" w:themeColor="accent1"/>
      <w:sz w:val="16"/>
      <w:szCs w:val="16"/>
    </w:rPr>
  </w:style>
  <w:style w:type="paragraph" w:styleId="Heading4">
    <w:name w:val="heading 4"/>
    <w:basedOn w:val="Normal"/>
    <w:next w:val="Normal"/>
    <w:link w:val="Heading4Char"/>
    <w:uiPriority w:val="9"/>
    <w:unhideWhenUsed/>
    <w:qFormat/>
    <w:locked/>
    <w:rsid w:val="007C671D"/>
    <w:pPr>
      <w:keepNext/>
      <w:keepLines/>
      <w:spacing w:before="200" w:line="240" w:lineRule="auto"/>
      <w:jc w:val="both"/>
      <w:outlineLvl w:val="3"/>
    </w:pPr>
    <w:rPr>
      <w:rFonts w:asciiTheme="majorHAnsi" w:eastAsiaTheme="majorEastAsia" w:hAnsiTheme="majorHAnsi" w:cstheme="majorBidi"/>
      <w:b/>
      <w:bCs/>
      <w:i/>
      <w:iCs/>
      <w:color w:val="4F81BD" w:themeColor="accent1"/>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aliases w:val="NASLOV Char,Heading 1 Char Char,Heading 1 Char1 Char1 Char,Heading 1 Char Char Char1 Char,Heading 1 Char1 Char1 Char Char Char,Heading 1 Char Char Char1 Char Char Char,Heading 1 Char Char1 Char,Heading 1 Char1 Char1 Char1 Char"/>
    <w:basedOn w:val="DefaultParagraphFont"/>
    <w:link w:val="Heading1"/>
    <w:uiPriority w:val="9"/>
    <w:locked/>
    <w:rsid w:val="003D0A12"/>
    <w:rPr>
      <w:rFonts w:ascii="Arial" w:hAnsi="Arial" w:cs="Times New Roman"/>
      <w:kern w:val="32"/>
      <w:sz w:val="20"/>
      <w:szCs w:val="20"/>
      <w:lang w:val="sl-SI" w:eastAsia="sl-SI"/>
    </w:rPr>
  </w:style>
  <w:style w:type="paragraph" w:styleId="Header">
    <w:name w:val="header"/>
    <w:basedOn w:val="Normal"/>
    <w:link w:val="HeaderChar"/>
    <w:uiPriority w:val="99"/>
    <w:rsid w:val="00317FFC"/>
    <w:pPr>
      <w:tabs>
        <w:tab w:val="center" w:pos="4320"/>
        <w:tab w:val="right" w:pos="8640"/>
      </w:tabs>
    </w:pPr>
  </w:style>
  <w:style w:type="character" w:customStyle="1" w:styleId="HeaderChar">
    <w:name w:val="Header Char"/>
    <w:basedOn w:val="DefaultParagraphFont"/>
    <w:link w:val="Header"/>
    <w:uiPriority w:val="99"/>
    <w:locked/>
    <w:rPr>
      <w:rFonts w:ascii="Arial" w:hAnsi="Arial" w:cs="Times New Roman"/>
      <w:sz w:val="24"/>
      <w:szCs w:val="24"/>
    </w:rPr>
  </w:style>
  <w:style w:type="paragraph" w:styleId="Footer">
    <w:name w:val="footer"/>
    <w:basedOn w:val="Normal"/>
    <w:link w:val="FooterChar"/>
    <w:uiPriority w:val="99"/>
    <w:rsid w:val="00317FFC"/>
    <w:pPr>
      <w:tabs>
        <w:tab w:val="center" w:pos="4320"/>
        <w:tab w:val="right" w:pos="8640"/>
      </w:tabs>
    </w:pPr>
  </w:style>
  <w:style w:type="character" w:customStyle="1" w:styleId="FooterChar">
    <w:name w:val="Footer Char"/>
    <w:basedOn w:val="DefaultParagraphFont"/>
    <w:link w:val="Footer"/>
    <w:uiPriority w:val="99"/>
    <w:locked/>
    <w:rPr>
      <w:rFonts w:ascii="Arial" w:hAnsi="Arial" w:cs="Times New Roman"/>
      <w:sz w:val="24"/>
      <w:szCs w:val="24"/>
    </w:rPr>
  </w:style>
  <w:style w:type="paragraph" w:styleId="DocumentMap">
    <w:name w:val="Document Map"/>
    <w:basedOn w:val="Normal"/>
    <w:link w:val="DocumentMapChar"/>
    <w:uiPriority w:val="99"/>
    <w:rsid w:val="00B31575"/>
    <w:rPr>
      <w:rFonts w:ascii="Tahoma" w:hAnsi="Tahoma"/>
      <w:sz w:val="16"/>
      <w:szCs w:val="16"/>
    </w:rPr>
  </w:style>
  <w:style w:type="character" w:customStyle="1" w:styleId="DocumentMapChar">
    <w:name w:val="Document Map Char"/>
    <w:basedOn w:val="DefaultParagraphFont"/>
    <w:link w:val="DocumentMap"/>
    <w:uiPriority w:val="99"/>
    <w:locked/>
    <w:rsid w:val="00B31575"/>
    <w:rPr>
      <w:rFonts w:ascii="Tahoma" w:hAnsi="Tahoma" w:cs="Times New Roman"/>
      <w:sz w:val="16"/>
      <w:lang w:val="en-US" w:eastAsia="en-US"/>
    </w:rPr>
  </w:style>
  <w:style w:type="table" w:styleId="TableGrid">
    <w:name w:val="Table Grid"/>
    <w:basedOn w:val="TableNormal"/>
    <w:uiPriority w:val="59"/>
    <w:rsid w:val="00733017"/>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ormal"/>
    <w:uiPriority w:val="99"/>
    <w:rsid w:val="00DC6A71"/>
    <w:pPr>
      <w:tabs>
        <w:tab w:val="left" w:pos="1701"/>
      </w:tabs>
    </w:pPr>
    <w:rPr>
      <w:szCs w:val="20"/>
      <w:lang w:eastAsia="sl-SI"/>
    </w:rPr>
  </w:style>
  <w:style w:type="paragraph" w:customStyle="1" w:styleId="ZADEVA">
    <w:name w:val="ZADEVA"/>
    <w:basedOn w:val="Normal"/>
    <w:uiPriority w:val="99"/>
    <w:rsid w:val="00DC6A71"/>
    <w:pPr>
      <w:tabs>
        <w:tab w:val="left" w:pos="1701"/>
      </w:tabs>
      <w:ind w:left="1701" w:hanging="1701"/>
    </w:pPr>
    <w:rPr>
      <w:b/>
      <w:lang w:val="it-IT"/>
    </w:rPr>
  </w:style>
  <w:style w:type="character" w:styleId="Hyperlink">
    <w:name w:val="Hyperlink"/>
    <w:basedOn w:val="DefaultParagraphFont"/>
    <w:uiPriority w:val="99"/>
    <w:rsid w:val="00783310"/>
    <w:rPr>
      <w:rFonts w:cs="Times New Roman"/>
      <w:color w:val="0000FF"/>
      <w:u w:val="single"/>
    </w:rPr>
  </w:style>
  <w:style w:type="paragraph" w:customStyle="1" w:styleId="podpisi">
    <w:name w:val="podpisi"/>
    <w:basedOn w:val="Normal"/>
    <w:qFormat/>
    <w:rsid w:val="003E1C74"/>
    <w:pPr>
      <w:tabs>
        <w:tab w:val="left" w:pos="3402"/>
      </w:tabs>
    </w:pPr>
    <w:rPr>
      <w:lang w:val="it-IT"/>
    </w:rPr>
  </w:style>
  <w:style w:type="character" w:styleId="PageNumber">
    <w:name w:val="page number"/>
    <w:basedOn w:val="DefaultParagraphFont"/>
    <w:uiPriority w:val="99"/>
    <w:rsid w:val="006400FF"/>
    <w:rPr>
      <w:rFonts w:cs="Times New Roman"/>
    </w:rPr>
  </w:style>
  <w:style w:type="paragraph" w:styleId="BodyText">
    <w:name w:val="Body Text"/>
    <w:basedOn w:val="Normal"/>
    <w:link w:val="BodyTextChar"/>
    <w:uiPriority w:val="99"/>
    <w:rsid w:val="00A37EE5"/>
    <w:pPr>
      <w:suppressAutoHyphens/>
      <w:spacing w:after="120" w:line="240" w:lineRule="auto"/>
    </w:pPr>
    <w:rPr>
      <w:rFonts w:ascii="Times New Roman" w:hAnsi="Times New Roman"/>
      <w:sz w:val="24"/>
      <w:lang w:eastAsia="ar-SA"/>
    </w:rPr>
  </w:style>
  <w:style w:type="character" w:customStyle="1" w:styleId="BodyTextChar">
    <w:name w:val="Body Text Char"/>
    <w:basedOn w:val="DefaultParagraphFont"/>
    <w:link w:val="BodyText"/>
    <w:uiPriority w:val="99"/>
    <w:locked/>
    <w:rsid w:val="00A37EE5"/>
    <w:rPr>
      <w:rFonts w:cs="Times New Roman"/>
      <w:sz w:val="24"/>
      <w:lang w:val="sl-SI" w:eastAsia="ar-SA" w:bidi="ar-SA"/>
    </w:rPr>
  </w:style>
  <w:style w:type="paragraph" w:customStyle="1" w:styleId="Vrstapredpisa">
    <w:name w:val="Vrsta predpisa"/>
    <w:basedOn w:val="Normal"/>
    <w:link w:val="VrstapredpisaZnak"/>
    <w:qFormat/>
    <w:rsid w:val="00A37EE5"/>
    <w:pPr>
      <w:suppressAutoHyphens/>
      <w:overflowPunct w:val="0"/>
      <w:autoSpaceDE w:val="0"/>
      <w:autoSpaceDN w:val="0"/>
      <w:adjustRightInd w:val="0"/>
      <w:spacing w:before="360" w:line="220" w:lineRule="exact"/>
      <w:jc w:val="center"/>
      <w:textAlignment w:val="baseline"/>
    </w:pPr>
    <w:rPr>
      <w:b/>
      <w:color w:val="000000"/>
      <w:spacing w:val="40"/>
      <w:sz w:val="22"/>
      <w:szCs w:val="20"/>
      <w:lang w:eastAsia="sl-SI"/>
    </w:rPr>
  </w:style>
  <w:style w:type="character" w:customStyle="1" w:styleId="VrstapredpisaZnak">
    <w:name w:val="Vrsta predpisa Znak"/>
    <w:link w:val="Vrstapredpisa"/>
    <w:locked/>
    <w:rsid w:val="00A37EE5"/>
    <w:rPr>
      <w:rFonts w:ascii="Arial" w:hAnsi="Arial"/>
      <w:b/>
      <w:color w:val="000000"/>
      <w:spacing w:val="40"/>
      <w:sz w:val="22"/>
      <w:lang w:val="sl-SI" w:eastAsia="sl-SI"/>
    </w:rPr>
  </w:style>
  <w:style w:type="paragraph" w:customStyle="1" w:styleId="Naslovpredpisa">
    <w:name w:val="Naslov_predpisa"/>
    <w:basedOn w:val="Normal"/>
    <w:link w:val="NaslovpredpisaZnak"/>
    <w:qFormat/>
    <w:rsid w:val="00A37EE5"/>
    <w:pPr>
      <w:suppressAutoHyphens/>
      <w:overflowPunct w:val="0"/>
      <w:autoSpaceDE w:val="0"/>
      <w:autoSpaceDN w:val="0"/>
      <w:adjustRightInd w:val="0"/>
      <w:spacing w:before="120" w:after="160" w:line="200" w:lineRule="exact"/>
      <w:jc w:val="center"/>
      <w:textAlignment w:val="baseline"/>
    </w:pPr>
    <w:rPr>
      <w:b/>
      <w:sz w:val="22"/>
      <w:szCs w:val="20"/>
      <w:lang w:eastAsia="sl-SI"/>
    </w:rPr>
  </w:style>
  <w:style w:type="character" w:customStyle="1" w:styleId="NaslovpredpisaZnak">
    <w:name w:val="Naslov_predpisa Znak"/>
    <w:link w:val="Naslovpredpisa"/>
    <w:locked/>
    <w:rsid w:val="00A37EE5"/>
    <w:rPr>
      <w:rFonts w:ascii="Arial" w:hAnsi="Arial"/>
      <w:b/>
      <w:sz w:val="22"/>
      <w:lang w:val="sl-SI" w:eastAsia="sl-SI"/>
    </w:rPr>
  </w:style>
  <w:style w:type="paragraph" w:customStyle="1" w:styleId="Poglavje">
    <w:name w:val="Poglavje"/>
    <w:basedOn w:val="Normal"/>
    <w:uiPriority w:val="99"/>
    <w:rsid w:val="00A37EE5"/>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Neotevilenodstavek">
    <w:name w:val="Neoštevilčen odstavek"/>
    <w:basedOn w:val="Normal"/>
    <w:link w:val="NeotevilenodstavekZnak"/>
    <w:uiPriority w:val="99"/>
    <w:qFormat/>
    <w:rsid w:val="00A37EE5"/>
    <w:pPr>
      <w:overflowPunct w:val="0"/>
      <w:autoSpaceDE w:val="0"/>
      <w:autoSpaceDN w:val="0"/>
      <w:adjustRightInd w:val="0"/>
      <w:spacing w:before="60" w:after="60" w:line="200" w:lineRule="exact"/>
      <w:jc w:val="both"/>
      <w:textAlignment w:val="baseline"/>
    </w:pPr>
    <w:rPr>
      <w:sz w:val="22"/>
      <w:szCs w:val="20"/>
      <w:lang w:eastAsia="sl-SI"/>
    </w:rPr>
  </w:style>
  <w:style w:type="character" w:customStyle="1" w:styleId="NeotevilenodstavekZnak">
    <w:name w:val="Neoštevilčen odstavek Znak"/>
    <w:link w:val="Neotevilenodstavek"/>
    <w:uiPriority w:val="99"/>
    <w:locked/>
    <w:rsid w:val="00A37EE5"/>
    <w:rPr>
      <w:rFonts w:ascii="Arial" w:hAnsi="Arial"/>
      <w:sz w:val="22"/>
      <w:lang w:val="sl-SI" w:eastAsia="sl-SI"/>
    </w:rPr>
  </w:style>
  <w:style w:type="paragraph" w:customStyle="1" w:styleId="Oddelek">
    <w:name w:val="Oddelek"/>
    <w:basedOn w:val="Normal"/>
    <w:link w:val="OddelekZnak1"/>
    <w:uiPriority w:val="99"/>
    <w:rsid w:val="00A37EE5"/>
    <w:pPr>
      <w:numPr>
        <w:numId w:val="2"/>
      </w:numPr>
      <w:suppressAutoHyphens/>
      <w:overflowPunct w:val="0"/>
      <w:autoSpaceDE w:val="0"/>
      <w:autoSpaceDN w:val="0"/>
      <w:adjustRightInd w:val="0"/>
      <w:spacing w:before="280" w:after="60" w:line="200" w:lineRule="exact"/>
      <w:jc w:val="center"/>
      <w:textAlignment w:val="baseline"/>
      <w:outlineLvl w:val="3"/>
    </w:pPr>
    <w:rPr>
      <w:b/>
      <w:szCs w:val="20"/>
      <w:lang w:eastAsia="en-GB"/>
    </w:rPr>
  </w:style>
  <w:style w:type="character" w:customStyle="1" w:styleId="OddelekZnak1">
    <w:name w:val="Oddelek Znak1"/>
    <w:link w:val="Oddelek"/>
    <w:uiPriority w:val="99"/>
    <w:locked/>
    <w:rsid w:val="00A37EE5"/>
    <w:rPr>
      <w:rFonts w:ascii="Arial" w:hAnsi="Arial"/>
      <w:b/>
      <w:sz w:val="20"/>
      <w:szCs w:val="20"/>
      <w:lang w:val="sl-SI" w:eastAsia="en-GB"/>
    </w:rPr>
  </w:style>
  <w:style w:type="paragraph" w:customStyle="1" w:styleId="Alineazaodstavkom">
    <w:name w:val="Alinea za odstavkom"/>
    <w:basedOn w:val="Normal"/>
    <w:link w:val="AlineazaodstavkomZnak"/>
    <w:qFormat/>
    <w:rsid w:val="00A37EE5"/>
    <w:pPr>
      <w:overflowPunct w:val="0"/>
      <w:autoSpaceDE w:val="0"/>
      <w:autoSpaceDN w:val="0"/>
      <w:adjustRightInd w:val="0"/>
      <w:spacing w:line="200" w:lineRule="exact"/>
      <w:jc w:val="both"/>
      <w:textAlignment w:val="baseline"/>
    </w:pPr>
    <w:rPr>
      <w:sz w:val="22"/>
      <w:szCs w:val="20"/>
      <w:lang w:eastAsia="sl-SI"/>
    </w:rPr>
  </w:style>
  <w:style w:type="character" w:customStyle="1" w:styleId="AlineazaodstavkomZnak">
    <w:name w:val="Alinea za odstavkom Znak"/>
    <w:link w:val="Alineazaodstavkom"/>
    <w:locked/>
    <w:rsid w:val="00A37EE5"/>
    <w:rPr>
      <w:rFonts w:ascii="Arial" w:hAnsi="Arial"/>
      <w:sz w:val="22"/>
      <w:lang w:val="sl-SI" w:eastAsia="sl-SI"/>
    </w:rPr>
  </w:style>
  <w:style w:type="paragraph" w:styleId="BodyText2">
    <w:name w:val="Body Text 2"/>
    <w:basedOn w:val="Normal"/>
    <w:link w:val="BodyText2Char"/>
    <w:rsid w:val="00A37EE5"/>
    <w:pPr>
      <w:suppressAutoHyphens/>
      <w:spacing w:after="120" w:line="480" w:lineRule="auto"/>
    </w:pPr>
    <w:rPr>
      <w:rFonts w:ascii="Times New Roman" w:hAnsi="Times New Roman"/>
      <w:sz w:val="24"/>
      <w:lang w:eastAsia="ar-SA"/>
    </w:rPr>
  </w:style>
  <w:style w:type="character" w:customStyle="1" w:styleId="BodyText2Char">
    <w:name w:val="Body Text 2 Char"/>
    <w:basedOn w:val="DefaultParagraphFont"/>
    <w:link w:val="BodyText2"/>
    <w:locked/>
    <w:rPr>
      <w:rFonts w:ascii="Arial" w:hAnsi="Arial" w:cs="Times New Roman"/>
      <w:sz w:val="24"/>
      <w:szCs w:val="24"/>
    </w:rPr>
  </w:style>
  <w:style w:type="paragraph" w:styleId="BalloonText">
    <w:name w:val="Balloon Text"/>
    <w:basedOn w:val="Normal"/>
    <w:link w:val="BalloonTextChar"/>
    <w:uiPriority w:val="99"/>
    <w:rsid w:val="00DE5ABD"/>
    <w:rPr>
      <w:rFonts w:ascii="Tahoma" w:hAnsi="Tahoma" w:cs="Tahoma"/>
      <w:sz w:val="16"/>
      <w:szCs w:val="16"/>
    </w:rPr>
  </w:style>
  <w:style w:type="character" w:customStyle="1" w:styleId="BalloonTextChar">
    <w:name w:val="Balloon Text Char"/>
    <w:basedOn w:val="DefaultParagraphFont"/>
    <w:link w:val="BalloonText"/>
    <w:uiPriority w:val="99"/>
    <w:locked/>
    <w:rPr>
      <w:rFonts w:cs="Times New Roman"/>
      <w:sz w:val="2"/>
    </w:rPr>
  </w:style>
  <w:style w:type="character" w:styleId="Strong">
    <w:name w:val="Strong"/>
    <w:basedOn w:val="DefaultParagraphFont"/>
    <w:uiPriority w:val="22"/>
    <w:qFormat/>
    <w:rsid w:val="003A6ED4"/>
    <w:rPr>
      <w:rFonts w:cs="Times New Roman"/>
      <w:b/>
    </w:rPr>
  </w:style>
  <w:style w:type="paragraph" w:styleId="BodyTextIndent">
    <w:name w:val="Body Text Indent"/>
    <w:basedOn w:val="Normal"/>
    <w:link w:val="BodyTextIndentChar"/>
    <w:uiPriority w:val="99"/>
    <w:rsid w:val="0098286A"/>
    <w:pPr>
      <w:spacing w:after="120"/>
      <w:ind w:left="283"/>
    </w:pPr>
  </w:style>
  <w:style w:type="character" w:customStyle="1" w:styleId="BodyTextIndentChar">
    <w:name w:val="Body Text Indent Char"/>
    <w:basedOn w:val="DefaultParagraphFont"/>
    <w:link w:val="BodyTextIndent"/>
    <w:uiPriority w:val="99"/>
    <w:semiHidden/>
    <w:locked/>
    <w:rPr>
      <w:rFonts w:ascii="Arial" w:hAnsi="Arial" w:cs="Times New Roman"/>
      <w:sz w:val="24"/>
      <w:szCs w:val="24"/>
    </w:rPr>
  </w:style>
  <w:style w:type="paragraph" w:customStyle="1" w:styleId="atocke">
    <w:name w:val="atocke"/>
    <w:basedOn w:val="Normal"/>
    <w:rsid w:val="0098286A"/>
    <w:pPr>
      <w:numPr>
        <w:numId w:val="1"/>
      </w:numPr>
      <w:spacing w:before="120" w:after="120" w:line="240" w:lineRule="auto"/>
      <w:jc w:val="both"/>
    </w:pPr>
    <w:rPr>
      <w:rFonts w:ascii="Times New Roman" w:hAnsi="Times New Roman"/>
      <w:b/>
      <w:i/>
      <w:szCs w:val="20"/>
    </w:rPr>
  </w:style>
  <w:style w:type="paragraph" w:styleId="NormalWeb">
    <w:name w:val="Normal (Web)"/>
    <w:basedOn w:val="Normal"/>
    <w:rsid w:val="00DF59C7"/>
    <w:pPr>
      <w:spacing w:after="210" w:line="240" w:lineRule="auto"/>
    </w:pPr>
    <w:rPr>
      <w:rFonts w:ascii="Times New Roman" w:hAnsi="Times New Roman"/>
      <w:color w:val="333333"/>
      <w:sz w:val="18"/>
      <w:szCs w:val="18"/>
      <w:lang w:eastAsia="sl-SI"/>
    </w:rPr>
  </w:style>
  <w:style w:type="paragraph" w:customStyle="1" w:styleId="esegmenth4">
    <w:name w:val="esegment_h4"/>
    <w:basedOn w:val="Normal"/>
    <w:uiPriority w:val="99"/>
    <w:rsid w:val="003055C3"/>
    <w:pPr>
      <w:spacing w:after="210" w:line="240" w:lineRule="auto"/>
      <w:jc w:val="center"/>
    </w:pPr>
    <w:rPr>
      <w:rFonts w:ascii="Times New Roman" w:hAnsi="Times New Roman"/>
      <w:b/>
      <w:bCs/>
      <w:color w:val="333333"/>
      <w:sz w:val="18"/>
      <w:szCs w:val="18"/>
      <w:lang w:eastAsia="sl-SI"/>
    </w:rPr>
  </w:style>
  <w:style w:type="paragraph" w:styleId="BodyText3">
    <w:name w:val="Body Text 3"/>
    <w:basedOn w:val="Normal"/>
    <w:link w:val="BodyText3Char"/>
    <w:uiPriority w:val="99"/>
    <w:rsid w:val="00CA2BC4"/>
    <w:pPr>
      <w:spacing w:after="120" w:line="240" w:lineRule="auto"/>
      <w:jc w:val="both"/>
    </w:pPr>
    <w:rPr>
      <w:sz w:val="16"/>
      <w:szCs w:val="16"/>
    </w:rPr>
  </w:style>
  <w:style w:type="character" w:customStyle="1" w:styleId="BodyText3Char">
    <w:name w:val="Body Text 3 Char"/>
    <w:basedOn w:val="DefaultParagraphFont"/>
    <w:link w:val="BodyText3"/>
    <w:uiPriority w:val="99"/>
    <w:semiHidden/>
    <w:locked/>
    <w:rPr>
      <w:rFonts w:ascii="Arial" w:hAnsi="Arial" w:cs="Times New Roman"/>
      <w:sz w:val="16"/>
      <w:szCs w:val="16"/>
    </w:rPr>
  </w:style>
  <w:style w:type="paragraph" w:customStyle="1" w:styleId="Pa2">
    <w:name w:val="Pa2"/>
    <w:basedOn w:val="Normal"/>
    <w:next w:val="Normal"/>
    <w:uiPriority w:val="99"/>
    <w:rsid w:val="00F91084"/>
    <w:pPr>
      <w:autoSpaceDE w:val="0"/>
      <w:autoSpaceDN w:val="0"/>
      <w:adjustRightInd w:val="0"/>
      <w:spacing w:line="171" w:lineRule="atLeast"/>
    </w:pPr>
    <w:rPr>
      <w:sz w:val="24"/>
      <w:lang w:eastAsia="sl-SI"/>
    </w:rPr>
  </w:style>
  <w:style w:type="paragraph" w:styleId="ListParagraph">
    <w:name w:val="List Paragraph"/>
    <w:basedOn w:val="Normal"/>
    <w:link w:val="ListParagraphChar"/>
    <w:uiPriority w:val="34"/>
    <w:qFormat/>
    <w:rsid w:val="00E25BF6"/>
    <w:pPr>
      <w:ind w:left="708"/>
    </w:pPr>
  </w:style>
  <w:style w:type="paragraph" w:customStyle="1" w:styleId="esegmenth41">
    <w:name w:val="esegment_h41"/>
    <w:basedOn w:val="Normal"/>
    <w:uiPriority w:val="99"/>
    <w:rsid w:val="00914FF2"/>
    <w:pPr>
      <w:spacing w:after="210" w:line="240" w:lineRule="auto"/>
      <w:jc w:val="center"/>
    </w:pPr>
    <w:rPr>
      <w:rFonts w:ascii="Times New Roman" w:hAnsi="Times New Roman"/>
      <w:b/>
      <w:bCs/>
      <w:color w:val="333333"/>
      <w:sz w:val="18"/>
      <w:szCs w:val="18"/>
      <w:lang w:eastAsia="sl-SI"/>
    </w:rPr>
  </w:style>
  <w:style w:type="character" w:customStyle="1" w:styleId="IT">
    <w:name w:val="IT"/>
    <w:uiPriority w:val="99"/>
    <w:semiHidden/>
    <w:rsid w:val="00294499"/>
    <w:rPr>
      <w:rFonts w:ascii="Calibri" w:hAnsi="Calibri"/>
      <w:color w:val="000000"/>
      <w:sz w:val="22"/>
      <w:u w:val="none"/>
    </w:rPr>
  </w:style>
  <w:style w:type="paragraph" w:styleId="BodyTextIndent2">
    <w:name w:val="Body Text Indent 2"/>
    <w:basedOn w:val="Normal"/>
    <w:link w:val="BodyTextIndent2Char"/>
    <w:uiPriority w:val="99"/>
    <w:rsid w:val="00992A46"/>
    <w:pPr>
      <w:spacing w:after="120" w:line="480" w:lineRule="auto"/>
      <w:ind w:left="283"/>
    </w:pPr>
  </w:style>
  <w:style w:type="character" w:customStyle="1" w:styleId="BodyTextIndent2Char">
    <w:name w:val="Body Text Indent 2 Char"/>
    <w:basedOn w:val="DefaultParagraphFont"/>
    <w:link w:val="BodyTextIndent2"/>
    <w:uiPriority w:val="99"/>
    <w:locked/>
    <w:rsid w:val="009E6D6B"/>
    <w:rPr>
      <w:rFonts w:ascii="Arial" w:hAnsi="Arial" w:cs="Times New Roman"/>
      <w:sz w:val="24"/>
      <w:lang w:val="en-US" w:eastAsia="en-US"/>
    </w:rPr>
  </w:style>
  <w:style w:type="character" w:styleId="CommentReference">
    <w:name w:val="annotation reference"/>
    <w:basedOn w:val="DefaultParagraphFont"/>
    <w:rsid w:val="00797443"/>
    <w:rPr>
      <w:rFonts w:cs="Times New Roman"/>
      <w:sz w:val="16"/>
    </w:rPr>
  </w:style>
  <w:style w:type="paragraph" w:styleId="CommentText">
    <w:name w:val="annotation text"/>
    <w:basedOn w:val="Normal"/>
    <w:link w:val="CommentTextChar"/>
    <w:rsid w:val="00797443"/>
    <w:rPr>
      <w:szCs w:val="20"/>
    </w:rPr>
  </w:style>
  <w:style w:type="character" w:customStyle="1" w:styleId="CommentTextChar">
    <w:name w:val="Comment Text Char"/>
    <w:basedOn w:val="DefaultParagraphFont"/>
    <w:link w:val="CommentText"/>
    <w:locked/>
    <w:rsid w:val="00797443"/>
    <w:rPr>
      <w:rFonts w:ascii="Arial" w:hAnsi="Arial" w:cs="Times New Roman"/>
      <w:lang w:val="en-US" w:eastAsia="en-US"/>
    </w:rPr>
  </w:style>
  <w:style w:type="paragraph" w:styleId="CommentSubject">
    <w:name w:val="annotation subject"/>
    <w:basedOn w:val="CommentText"/>
    <w:next w:val="CommentText"/>
    <w:link w:val="CommentSubjectChar"/>
    <w:uiPriority w:val="99"/>
    <w:rsid w:val="00797443"/>
    <w:rPr>
      <w:b/>
      <w:bCs/>
    </w:rPr>
  </w:style>
  <w:style w:type="character" w:customStyle="1" w:styleId="CommentSubjectChar">
    <w:name w:val="Comment Subject Char"/>
    <w:basedOn w:val="CommentTextChar"/>
    <w:link w:val="CommentSubject"/>
    <w:uiPriority w:val="99"/>
    <w:locked/>
    <w:rsid w:val="00797443"/>
    <w:rPr>
      <w:rFonts w:ascii="Arial" w:hAnsi="Arial" w:cs="Times New Roman"/>
      <w:b/>
      <w:lang w:val="en-US" w:eastAsia="en-US"/>
    </w:rPr>
  </w:style>
  <w:style w:type="paragraph" w:styleId="Revision">
    <w:name w:val="Revision"/>
    <w:hidden/>
    <w:uiPriority w:val="99"/>
    <w:semiHidden/>
    <w:rsid w:val="00797443"/>
    <w:rPr>
      <w:rFonts w:ascii="Arial" w:hAnsi="Arial"/>
      <w:sz w:val="20"/>
      <w:szCs w:val="24"/>
    </w:rPr>
  </w:style>
  <w:style w:type="character" w:customStyle="1" w:styleId="hps">
    <w:name w:val="hps"/>
    <w:basedOn w:val="DefaultParagraphFont"/>
    <w:uiPriority w:val="99"/>
    <w:rsid w:val="008C1110"/>
    <w:rPr>
      <w:rFonts w:cs="Times New Roman"/>
    </w:rPr>
  </w:style>
  <w:style w:type="character" w:customStyle="1" w:styleId="OdstavekZnak">
    <w:name w:val="Odstavek Znak"/>
    <w:link w:val="Odstavek"/>
    <w:locked/>
    <w:rsid w:val="00C53367"/>
    <w:rPr>
      <w:rFonts w:ascii="Arial" w:hAnsi="Arial"/>
      <w:sz w:val="22"/>
    </w:rPr>
  </w:style>
  <w:style w:type="paragraph" w:customStyle="1" w:styleId="Odstavek">
    <w:name w:val="Odstavek"/>
    <w:basedOn w:val="Normal"/>
    <w:link w:val="OdstavekZnak"/>
    <w:qFormat/>
    <w:rsid w:val="00C53367"/>
    <w:pPr>
      <w:overflowPunct w:val="0"/>
      <w:autoSpaceDE w:val="0"/>
      <w:autoSpaceDN w:val="0"/>
      <w:adjustRightInd w:val="0"/>
      <w:spacing w:before="240" w:line="240" w:lineRule="auto"/>
      <w:ind w:firstLine="1021"/>
      <w:jc w:val="both"/>
    </w:pPr>
    <w:rPr>
      <w:sz w:val="22"/>
      <w:szCs w:val="20"/>
      <w:lang w:val="en-US" w:eastAsia="sl-SI"/>
    </w:rPr>
  </w:style>
  <w:style w:type="paragraph" w:customStyle="1" w:styleId="Default">
    <w:name w:val="Default"/>
    <w:rsid w:val="00390189"/>
    <w:pPr>
      <w:autoSpaceDE w:val="0"/>
      <w:autoSpaceDN w:val="0"/>
      <w:adjustRightInd w:val="0"/>
    </w:pPr>
    <w:rPr>
      <w:color w:val="000000"/>
      <w:sz w:val="24"/>
      <w:szCs w:val="24"/>
    </w:rPr>
  </w:style>
  <w:style w:type="paragraph" w:styleId="PlainText">
    <w:name w:val="Plain Text"/>
    <w:basedOn w:val="Normal"/>
    <w:link w:val="PlainTextChar"/>
    <w:uiPriority w:val="99"/>
    <w:rsid w:val="00390189"/>
    <w:pPr>
      <w:spacing w:line="240" w:lineRule="auto"/>
    </w:pPr>
    <w:rPr>
      <w:sz w:val="22"/>
      <w:szCs w:val="22"/>
      <w:lang w:eastAsia="en-GB"/>
    </w:rPr>
  </w:style>
  <w:style w:type="character" w:customStyle="1" w:styleId="PlainTextChar">
    <w:name w:val="Plain Text Char"/>
    <w:basedOn w:val="DefaultParagraphFont"/>
    <w:link w:val="PlainText"/>
    <w:uiPriority w:val="99"/>
    <w:locked/>
    <w:rsid w:val="00390189"/>
    <w:rPr>
      <w:rFonts w:ascii="Arial" w:hAnsi="Arial" w:cs="Times New Roman"/>
      <w:sz w:val="22"/>
    </w:rPr>
  </w:style>
  <w:style w:type="paragraph" w:customStyle="1" w:styleId="BodyCopy">
    <w:name w:val="Body Copy"/>
    <w:basedOn w:val="Normal"/>
    <w:uiPriority w:val="99"/>
    <w:rsid w:val="008329E2"/>
    <w:pPr>
      <w:spacing w:line="240" w:lineRule="auto"/>
    </w:pPr>
    <w:rPr>
      <w:rFonts w:ascii="Calibri" w:hAnsi="Calibri"/>
      <w:spacing w:val="8"/>
      <w:sz w:val="16"/>
      <w:szCs w:val="22"/>
    </w:rPr>
  </w:style>
  <w:style w:type="paragraph" w:customStyle="1" w:styleId="MinutesandAgendaTitles">
    <w:name w:val="Minutes and Agenda Titles"/>
    <w:basedOn w:val="Normal"/>
    <w:uiPriority w:val="99"/>
    <w:rsid w:val="008329E2"/>
    <w:pPr>
      <w:spacing w:line="240" w:lineRule="auto"/>
    </w:pPr>
    <w:rPr>
      <w:rFonts w:ascii="Calibri" w:hAnsi="Calibri"/>
      <w:b/>
      <w:color w:val="FFFFFF"/>
      <w:spacing w:val="8"/>
      <w:szCs w:val="22"/>
    </w:rPr>
  </w:style>
  <w:style w:type="table" w:customStyle="1" w:styleId="TableGrid1">
    <w:name w:val="Table Grid1"/>
    <w:uiPriority w:val="99"/>
    <w:rsid w:val="00FF39C2"/>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
    <w:name w:val="Table Grid2"/>
    <w:uiPriority w:val="99"/>
    <w:rsid w:val="00ED5838"/>
    <w:rPr>
      <w:rFonts w:ascii="Calibri" w:hAnsi="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olumn01">
    <w:name w:val="column01"/>
    <w:basedOn w:val="DefaultParagraphFont"/>
    <w:uiPriority w:val="99"/>
    <w:rsid w:val="00B12DA1"/>
    <w:rPr>
      <w:rFonts w:cs="Times New Roman"/>
    </w:rPr>
  </w:style>
  <w:style w:type="character" w:styleId="Emphasis">
    <w:name w:val="Emphasis"/>
    <w:basedOn w:val="DefaultParagraphFont"/>
    <w:uiPriority w:val="20"/>
    <w:qFormat/>
    <w:locked/>
    <w:rsid w:val="00191F24"/>
    <w:rPr>
      <w:b/>
      <w:bCs/>
      <w:i w:val="0"/>
      <w:iCs w:val="0"/>
    </w:rPr>
  </w:style>
  <w:style w:type="character" w:customStyle="1" w:styleId="st1">
    <w:name w:val="st1"/>
    <w:basedOn w:val="DefaultParagraphFont"/>
    <w:rsid w:val="00191F24"/>
  </w:style>
  <w:style w:type="paragraph" w:customStyle="1" w:styleId="Odstavekseznama1">
    <w:name w:val="Odstavek seznama1"/>
    <w:basedOn w:val="Normal"/>
    <w:uiPriority w:val="99"/>
    <w:qFormat/>
    <w:rsid w:val="00C9085D"/>
    <w:pPr>
      <w:spacing w:line="240" w:lineRule="auto"/>
      <w:ind w:left="720"/>
      <w:contextualSpacing/>
    </w:pPr>
    <w:rPr>
      <w:rFonts w:ascii="Times New Roman" w:hAnsi="Times New Roman"/>
      <w:sz w:val="24"/>
      <w:lang w:eastAsia="sl-SI"/>
    </w:rPr>
  </w:style>
  <w:style w:type="character" w:customStyle="1" w:styleId="Heading2Char">
    <w:name w:val="Heading 2 Char"/>
    <w:basedOn w:val="DefaultParagraphFont"/>
    <w:link w:val="Heading2"/>
    <w:uiPriority w:val="9"/>
    <w:rsid w:val="007C671D"/>
    <w:rPr>
      <w:rFonts w:asciiTheme="majorHAnsi" w:eastAsiaTheme="majorEastAsia" w:hAnsiTheme="majorHAnsi" w:cstheme="majorBidi"/>
      <w:b/>
      <w:bCs/>
      <w:color w:val="4F81BD" w:themeColor="accent1"/>
      <w:sz w:val="26"/>
      <w:szCs w:val="26"/>
      <w:lang w:val="sl-SI"/>
    </w:rPr>
  </w:style>
  <w:style w:type="character" w:customStyle="1" w:styleId="Heading3Char">
    <w:name w:val="Heading 3 Char"/>
    <w:basedOn w:val="DefaultParagraphFont"/>
    <w:link w:val="Heading3"/>
    <w:uiPriority w:val="9"/>
    <w:rsid w:val="007C671D"/>
    <w:rPr>
      <w:rFonts w:asciiTheme="majorHAnsi" w:eastAsiaTheme="majorEastAsia" w:hAnsiTheme="majorHAnsi" w:cstheme="majorBidi"/>
      <w:b/>
      <w:bCs/>
      <w:color w:val="4F81BD" w:themeColor="accent1"/>
      <w:sz w:val="16"/>
      <w:szCs w:val="16"/>
      <w:lang w:val="sl-SI"/>
    </w:rPr>
  </w:style>
  <w:style w:type="character" w:customStyle="1" w:styleId="Heading4Char">
    <w:name w:val="Heading 4 Char"/>
    <w:basedOn w:val="DefaultParagraphFont"/>
    <w:link w:val="Heading4"/>
    <w:uiPriority w:val="9"/>
    <w:rsid w:val="007C671D"/>
    <w:rPr>
      <w:rFonts w:asciiTheme="majorHAnsi" w:eastAsiaTheme="majorEastAsia" w:hAnsiTheme="majorHAnsi" w:cstheme="majorBidi"/>
      <w:b/>
      <w:bCs/>
      <w:i/>
      <w:iCs/>
      <w:color w:val="4F81BD" w:themeColor="accent1"/>
      <w:sz w:val="16"/>
      <w:szCs w:val="16"/>
      <w:lang w:val="sl-SI"/>
    </w:rPr>
  </w:style>
  <w:style w:type="paragraph" w:customStyle="1" w:styleId="Alineazatoko">
    <w:name w:val="Alinea za točko"/>
    <w:basedOn w:val="Normal"/>
    <w:link w:val="AlineazatokoZnak"/>
    <w:uiPriority w:val="99"/>
    <w:rsid w:val="007C671D"/>
    <w:pPr>
      <w:overflowPunct w:val="0"/>
      <w:autoSpaceDE w:val="0"/>
      <w:autoSpaceDN w:val="0"/>
      <w:adjustRightInd w:val="0"/>
      <w:spacing w:line="200" w:lineRule="exact"/>
      <w:ind w:left="1428" w:hanging="360"/>
      <w:jc w:val="both"/>
      <w:textAlignment w:val="baseline"/>
    </w:pPr>
    <w:rPr>
      <w:sz w:val="22"/>
      <w:szCs w:val="22"/>
      <w:lang w:eastAsia="sl-SI"/>
    </w:rPr>
  </w:style>
  <w:style w:type="character" w:customStyle="1" w:styleId="AlineazatokoZnak">
    <w:name w:val="Alinea za točko Znak"/>
    <w:link w:val="Alineazatoko"/>
    <w:uiPriority w:val="99"/>
    <w:locked/>
    <w:rsid w:val="007C671D"/>
    <w:rPr>
      <w:rFonts w:ascii="Arial" w:hAnsi="Arial"/>
      <w:lang w:val="sl-SI" w:eastAsia="sl-SI"/>
    </w:rPr>
  </w:style>
  <w:style w:type="character" w:customStyle="1" w:styleId="rkovnatokazaodstavkomZnak">
    <w:name w:val="Črkovna točka_za odstavkom Znak"/>
    <w:link w:val="rkovnatokazaodstavkom"/>
    <w:uiPriority w:val="99"/>
    <w:locked/>
    <w:rsid w:val="007C671D"/>
    <w:rPr>
      <w:rFonts w:ascii="Arial" w:hAnsi="Arial"/>
      <w:sz w:val="20"/>
      <w:szCs w:val="20"/>
    </w:rPr>
  </w:style>
  <w:style w:type="paragraph" w:customStyle="1" w:styleId="rkovnatokazaodstavkom">
    <w:name w:val="Črkovna točka_za odstavkom"/>
    <w:basedOn w:val="Normal"/>
    <w:link w:val="rkovnatokazaodstavkomZnak"/>
    <w:uiPriority w:val="99"/>
    <w:rsid w:val="007C671D"/>
    <w:pPr>
      <w:numPr>
        <w:numId w:val="12"/>
      </w:numPr>
      <w:overflowPunct w:val="0"/>
      <w:autoSpaceDE w:val="0"/>
      <w:autoSpaceDN w:val="0"/>
      <w:adjustRightInd w:val="0"/>
      <w:spacing w:line="200" w:lineRule="exact"/>
      <w:jc w:val="both"/>
      <w:textAlignment w:val="baseline"/>
    </w:pPr>
    <w:rPr>
      <w:szCs w:val="20"/>
      <w:lang w:val="en-US"/>
    </w:rPr>
  </w:style>
  <w:style w:type="paragraph" w:customStyle="1" w:styleId="Odsek">
    <w:name w:val="Odsek"/>
    <w:basedOn w:val="Oddelek"/>
    <w:link w:val="OdsekZnak"/>
    <w:uiPriority w:val="99"/>
    <w:rsid w:val="007C671D"/>
    <w:pPr>
      <w:numPr>
        <w:numId w:val="11"/>
      </w:numPr>
      <w:ind w:left="0" w:firstLine="0"/>
    </w:pPr>
    <w:rPr>
      <w:rFonts w:cs="Arial"/>
      <w:sz w:val="22"/>
      <w:szCs w:val="22"/>
      <w:lang w:eastAsia="sl-SI"/>
    </w:rPr>
  </w:style>
  <w:style w:type="character" w:customStyle="1" w:styleId="OdsekZnak">
    <w:name w:val="Odsek Znak"/>
    <w:basedOn w:val="OddelekZnak1"/>
    <w:link w:val="Odsek"/>
    <w:uiPriority w:val="99"/>
    <w:locked/>
    <w:rsid w:val="007C671D"/>
    <w:rPr>
      <w:rFonts w:ascii="Arial" w:hAnsi="Arial" w:cs="Arial"/>
      <w:b/>
      <w:sz w:val="20"/>
      <w:szCs w:val="20"/>
      <w:lang w:val="sl-SI" w:eastAsia="sl-SI"/>
    </w:rPr>
  </w:style>
  <w:style w:type="paragraph" w:styleId="FootnoteText">
    <w:name w:val="footnote text"/>
    <w:aliases w:val="fn,Footnote,Footnote Text Char Char,Footnote Text Char1 Char Char,Footnote Text Char Char1 Char Char,Footnote Text Char1 Char Char Char Char,Footnote Text Char Char1 Char Char Char Char,Texto nota pie,Footnotes,Fo"/>
    <w:basedOn w:val="Normal"/>
    <w:link w:val="FootnoteTextChar"/>
    <w:uiPriority w:val="99"/>
    <w:qFormat/>
    <w:rsid w:val="007C671D"/>
    <w:pPr>
      <w:spacing w:line="240" w:lineRule="auto"/>
    </w:pPr>
    <w:rPr>
      <w:sz w:val="24"/>
      <w:lang w:val="en-US"/>
    </w:rPr>
  </w:style>
  <w:style w:type="character" w:customStyle="1" w:styleId="FootnoteTextChar">
    <w:name w:val="Footnote Text Char"/>
    <w:aliases w:val="fn Char,Footnote Char,Footnote Text Char Char Char,Footnote Text Char1 Char Char Char,Footnote Text Char Char1 Char Char Char,Footnote Text Char1 Char Char Char Char Char,Footnote Text Char Char1 Char Char Char Char Char,Fo Char"/>
    <w:basedOn w:val="DefaultParagraphFont"/>
    <w:link w:val="FootnoteText"/>
    <w:uiPriority w:val="99"/>
    <w:rsid w:val="007C671D"/>
    <w:rPr>
      <w:rFonts w:ascii="Arial" w:hAnsi="Arial"/>
      <w:sz w:val="24"/>
      <w:szCs w:val="24"/>
    </w:rPr>
  </w:style>
  <w:style w:type="character" w:styleId="FootnoteReference">
    <w:name w:val="footnote reference"/>
    <w:aliases w:val="de nota al pie,Ref,fr,Style 13,-E Fußnotenzeichen,(Diplomarbeit FZ),(Diplomarbeit FZ)1,(Diplomarbeit FZ)2,(Diplomarbeit FZ)3,(Diplomarbeit FZ)4,(Diplomarbeit FZ)5,(Diplomarbeit FZ)6,(Diplomarbeit FZ)7,(Diplomarbeit FZ)8,Style 7,註"/>
    <w:basedOn w:val="DefaultParagraphFont"/>
    <w:link w:val="CharCharChar"/>
    <w:uiPriority w:val="99"/>
    <w:qFormat/>
    <w:rsid w:val="007C671D"/>
    <w:rPr>
      <w:vertAlign w:val="superscript"/>
    </w:rPr>
  </w:style>
  <w:style w:type="paragraph" w:customStyle="1" w:styleId="ColorfulList-Accent11">
    <w:name w:val="Colorful List - Accent 11"/>
    <w:basedOn w:val="Normal"/>
    <w:uiPriority w:val="34"/>
    <w:qFormat/>
    <w:rsid w:val="007C671D"/>
    <w:pPr>
      <w:ind w:left="720"/>
      <w:contextualSpacing/>
    </w:pPr>
    <w:rPr>
      <w:lang w:val="en-US"/>
    </w:rPr>
  </w:style>
  <w:style w:type="paragraph" w:customStyle="1" w:styleId="1ptParagraph">
    <w:name w:val="1 pt Paragraph"/>
    <w:basedOn w:val="Normal"/>
    <w:rsid w:val="007C671D"/>
    <w:pPr>
      <w:spacing w:line="20" w:lineRule="exact"/>
    </w:pPr>
    <w:rPr>
      <w:rFonts w:ascii="Times New Roman" w:hAnsi="Times New Roman"/>
      <w:sz w:val="24"/>
      <w:szCs w:val="20"/>
      <w:lang w:val="fr-FR"/>
    </w:rPr>
  </w:style>
  <w:style w:type="paragraph" w:customStyle="1" w:styleId="Pa11">
    <w:name w:val="Pa11"/>
    <w:basedOn w:val="Default"/>
    <w:next w:val="Default"/>
    <w:uiPriority w:val="99"/>
    <w:rsid w:val="007C671D"/>
    <w:pPr>
      <w:spacing w:line="151" w:lineRule="atLeast"/>
    </w:pPr>
    <w:rPr>
      <w:rFonts w:ascii="Myriad Pro" w:eastAsiaTheme="minorHAnsi" w:hAnsi="Myriad Pro" w:cs="Arial"/>
      <w:color w:val="auto"/>
      <w:lang w:val="sl-SI"/>
    </w:rPr>
  </w:style>
  <w:style w:type="paragraph" w:customStyle="1" w:styleId="Pa12">
    <w:name w:val="Pa12"/>
    <w:basedOn w:val="Default"/>
    <w:next w:val="Default"/>
    <w:uiPriority w:val="99"/>
    <w:rsid w:val="007C671D"/>
    <w:pPr>
      <w:spacing w:line="151" w:lineRule="atLeast"/>
    </w:pPr>
    <w:rPr>
      <w:rFonts w:ascii="Myriad Pro" w:eastAsiaTheme="minorHAnsi" w:hAnsi="Myriad Pro" w:cs="Arial"/>
      <w:color w:val="auto"/>
      <w:lang w:val="sl-SI"/>
    </w:rPr>
  </w:style>
  <w:style w:type="paragraph" w:customStyle="1" w:styleId="Firm1L1">
    <w:name w:val="Firm1_L1"/>
    <w:basedOn w:val="Normal"/>
    <w:link w:val="Firm1L1Char"/>
    <w:rsid w:val="007C671D"/>
    <w:pPr>
      <w:numPr>
        <w:numId w:val="13"/>
      </w:numPr>
      <w:spacing w:after="180" w:line="360" w:lineRule="auto"/>
      <w:jc w:val="both"/>
    </w:pPr>
    <w:rPr>
      <w:rFonts w:ascii="Times New Roman" w:eastAsia="SimSun" w:hAnsi="Times New Roman"/>
      <w:sz w:val="24"/>
      <w:szCs w:val="20"/>
      <w:lang w:val="en-GB"/>
    </w:rPr>
  </w:style>
  <w:style w:type="paragraph" w:customStyle="1" w:styleId="Firm1L2">
    <w:name w:val="Firm1_L2"/>
    <w:basedOn w:val="Firm1L1"/>
    <w:rsid w:val="007C671D"/>
    <w:pPr>
      <w:numPr>
        <w:ilvl w:val="1"/>
      </w:numPr>
      <w:tabs>
        <w:tab w:val="clear" w:pos="1440"/>
      </w:tabs>
      <w:ind w:left="2508" w:hanging="360"/>
    </w:pPr>
  </w:style>
  <w:style w:type="paragraph" w:customStyle="1" w:styleId="Firm1L3">
    <w:name w:val="Firm1_L3"/>
    <w:basedOn w:val="Firm1L2"/>
    <w:rsid w:val="007C671D"/>
    <w:pPr>
      <w:numPr>
        <w:ilvl w:val="2"/>
      </w:numPr>
      <w:tabs>
        <w:tab w:val="clear" w:pos="2160"/>
      </w:tabs>
      <w:ind w:left="1800" w:hanging="360"/>
    </w:pPr>
  </w:style>
  <w:style w:type="paragraph" w:customStyle="1" w:styleId="Firm1L4">
    <w:name w:val="Firm1_L4"/>
    <w:basedOn w:val="Firm1L3"/>
    <w:rsid w:val="007C671D"/>
    <w:pPr>
      <w:numPr>
        <w:ilvl w:val="3"/>
      </w:numPr>
      <w:tabs>
        <w:tab w:val="clear" w:pos="2880"/>
      </w:tabs>
      <w:ind w:left="1800" w:hanging="360"/>
    </w:pPr>
  </w:style>
  <w:style w:type="paragraph" w:customStyle="1" w:styleId="Firm1L5">
    <w:name w:val="Firm1_L5"/>
    <w:basedOn w:val="Firm1L4"/>
    <w:rsid w:val="007C671D"/>
    <w:pPr>
      <w:numPr>
        <w:ilvl w:val="4"/>
      </w:numPr>
      <w:tabs>
        <w:tab w:val="clear" w:pos="3600"/>
      </w:tabs>
      <w:ind w:left="2160" w:hanging="1080"/>
      <w:outlineLvl w:val="4"/>
    </w:pPr>
  </w:style>
  <w:style w:type="paragraph" w:customStyle="1" w:styleId="Firm1L6">
    <w:name w:val="Firm1_L6"/>
    <w:basedOn w:val="Firm1L5"/>
    <w:rsid w:val="007C671D"/>
    <w:pPr>
      <w:numPr>
        <w:ilvl w:val="5"/>
      </w:numPr>
      <w:tabs>
        <w:tab w:val="clear" w:pos="4320"/>
      </w:tabs>
      <w:ind w:left="2160" w:hanging="1080"/>
      <w:outlineLvl w:val="5"/>
    </w:pPr>
  </w:style>
  <w:style w:type="paragraph" w:customStyle="1" w:styleId="Firm1L7">
    <w:name w:val="Firm1_L7"/>
    <w:basedOn w:val="Firm1L6"/>
    <w:rsid w:val="007C671D"/>
    <w:pPr>
      <w:numPr>
        <w:ilvl w:val="6"/>
      </w:numPr>
      <w:tabs>
        <w:tab w:val="clear" w:pos="4320"/>
      </w:tabs>
      <w:ind w:left="2520" w:hanging="1440"/>
      <w:outlineLvl w:val="6"/>
    </w:pPr>
  </w:style>
  <w:style w:type="paragraph" w:customStyle="1" w:styleId="Firm1L8">
    <w:name w:val="Firm1_L8"/>
    <w:basedOn w:val="Firm1L7"/>
    <w:rsid w:val="007C671D"/>
    <w:pPr>
      <w:numPr>
        <w:ilvl w:val="7"/>
      </w:numPr>
      <w:tabs>
        <w:tab w:val="clear" w:pos="1440"/>
      </w:tabs>
      <w:ind w:left="2520" w:hanging="1440"/>
      <w:outlineLvl w:val="7"/>
    </w:pPr>
  </w:style>
  <w:style w:type="paragraph" w:customStyle="1" w:styleId="Firm1L9">
    <w:name w:val="Firm1_L9"/>
    <w:basedOn w:val="Firm1L8"/>
    <w:rsid w:val="007C671D"/>
    <w:pPr>
      <w:numPr>
        <w:ilvl w:val="8"/>
      </w:numPr>
      <w:tabs>
        <w:tab w:val="clear" w:pos="2160"/>
      </w:tabs>
      <w:ind w:left="2880" w:hanging="1800"/>
      <w:outlineLvl w:val="8"/>
    </w:pPr>
  </w:style>
  <w:style w:type="character" w:customStyle="1" w:styleId="Firm1L1Char">
    <w:name w:val="Firm1_L1 Char"/>
    <w:link w:val="Firm1L1"/>
    <w:rsid w:val="007C671D"/>
    <w:rPr>
      <w:rFonts w:eastAsia="SimSun"/>
      <w:sz w:val="24"/>
      <w:szCs w:val="20"/>
      <w:lang w:val="en-GB"/>
    </w:rPr>
  </w:style>
  <w:style w:type="paragraph" w:styleId="ListBullet">
    <w:name w:val="List Bullet"/>
    <w:basedOn w:val="Normal"/>
    <w:uiPriority w:val="99"/>
    <w:unhideWhenUsed/>
    <w:rsid w:val="007C671D"/>
    <w:pPr>
      <w:numPr>
        <w:numId w:val="14"/>
      </w:numPr>
      <w:spacing w:after="200" w:line="240" w:lineRule="auto"/>
      <w:contextualSpacing/>
      <w:jc w:val="both"/>
    </w:pPr>
    <w:rPr>
      <w:rFonts w:eastAsiaTheme="minorHAnsi" w:cs="Arial"/>
      <w:sz w:val="16"/>
      <w:szCs w:val="16"/>
    </w:rPr>
  </w:style>
  <w:style w:type="paragraph" w:customStyle="1" w:styleId="CharCharChar">
    <w:name w:val="Char Char Char"/>
    <w:basedOn w:val="Normal"/>
    <w:link w:val="FootnoteReference"/>
    <w:uiPriority w:val="99"/>
    <w:rsid w:val="007C671D"/>
    <w:pPr>
      <w:spacing w:after="160" w:line="240" w:lineRule="exact"/>
    </w:pPr>
    <w:rPr>
      <w:rFonts w:ascii="Times New Roman" w:hAnsi="Times New Roman"/>
      <w:sz w:val="22"/>
      <w:szCs w:val="22"/>
      <w:vertAlign w:val="superscript"/>
      <w:lang w:val="en-US"/>
    </w:rPr>
  </w:style>
  <w:style w:type="character" w:customStyle="1" w:styleId="ListParagraphChar">
    <w:name w:val="List Paragraph Char"/>
    <w:link w:val="ListParagraph"/>
    <w:uiPriority w:val="34"/>
    <w:locked/>
    <w:rsid w:val="007C671D"/>
    <w:rPr>
      <w:rFonts w:ascii="Arial" w:hAnsi="Arial"/>
      <w:sz w:val="20"/>
      <w:szCs w:val="24"/>
      <w:lang w:val="sl-SI"/>
    </w:rPr>
  </w:style>
  <w:style w:type="paragraph" w:styleId="TOCHeading">
    <w:name w:val="TOC Heading"/>
    <w:basedOn w:val="Heading1"/>
    <w:next w:val="Normal"/>
    <w:uiPriority w:val="39"/>
    <w:unhideWhenUsed/>
    <w:qFormat/>
    <w:rsid w:val="007C671D"/>
    <w:pPr>
      <w:keepLines/>
      <w:tabs>
        <w:tab w:val="clear" w:pos="360"/>
      </w:tabs>
      <w:spacing w:before="480"/>
      <w:ind w:left="720" w:right="0" w:hanging="720"/>
      <w:jc w:val="both"/>
      <w:outlineLvl w:val="9"/>
    </w:pPr>
    <w:rPr>
      <w:rFonts w:asciiTheme="majorHAnsi" w:eastAsiaTheme="majorEastAsia" w:hAnsiTheme="majorHAnsi" w:cstheme="majorBidi"/>
      <w:b/>
      <w:bCs/>
      <w:color w:val="365F91" w:themeColor="accent1" w:themeShade="BF"/>
      <w:kern w:val="0"/>
      <w:sz w:val="28"/>
      <w:szCs w:val="28"/>
      <w:lang w:eastAsia="en-US"/>
    </w:rPr>
  </w:style>
  <w:style w:type="paragraph" w:styleId="TOC2">
    <w:name w:val="toc 2"/>
    <w:basedOn w:val="Normal"/>
    <w:next w:val="Normal"/>
    <w:autoRedefine/>
    <w:uiPriority w:val="39"/>
    <w:unhideWhenUsed/>
    <w:qFormat/>
    <w:locked/>
    <w:rsid w:val="007C671D"/>
    <w:pPr>
      <w:tabs>
        <w:tab w:val="left" w:pos="660"/>
        <w:tab w:val="left" w:pos="1134"/>
        <w:tab w:val="right" w:leader="dot" w:pos="9060"/>
      </w:tabs>
      <w:spacing w:after="120" w:line="240" w:lineRule="auto"/>
      <w:ind w:left="1134" w:hanging="425"/>
      <w:jc w:val="both"/>
    </w:pPr>
    <w:rPr>
      <w:rFonts w:eastAsiaTheme="minorEastAsia" w:cs="Arial"/>
      <w:noProof/>
      <w:sz w:val="22"/>
      <w:szCs w:val="22"/>
      <w:lang w:eastAsia="sl-SI"/>
    </w:rPr>
  </w:style>
  <w:style w:type="paragraph" w:styleId="TOC1">
    <w:name w:val="toc 1"/>
    <w:basedOn w:val="Normal"/>
    <w:next w:val="Normal"/>
    <w:autoRedefine/>
    <w:uiPriority w:val="39"/>
    <w:unhideWhenUsed/>
    <w:qFormat/>
    <w:locked/>
    <w:rsid w:val="007C671D"/>
    <w:pPr>
      <w:tabs>
        <w:tab w:val="left" w:pos="426"/>
        <w:tab w:val="right" w:leader="dot" w:pos="9060"/>
      </w:tabs>
      <w:spacing w:after="100" w:line="276" w:lineRule="auto"/>
    </w:pPr>
    <w:rPr>
      <w:rFonts w:eastAsiaTheme="minorEastAsia" w:cs="Arial"/>
      <w:noProof/>
      <w:sz w:val="24"/>
      <w:lang w:eastAsia="sl-SI"/>
    </w:rPr>
  </w:style>
  <w:style w:type="paragraph" w:styleId="TOC3">
    <w:name w:val="toc 3"/>
    <w:basedOn w:val="Normal"/>
    <w:next w:val="Normal"/>
    <w:autoRedefine/>
    <w:uiPriority w:val="39"/>
    <w:unhideWhenUsed/>
    <w:qFormat/>
    <w:locked/>
    <w:rsid w:val="007C671D"/>
    <w:pPr>
      <w:numPr>
        <w:numId w:val="15"/>
      </w:numPr>
      <w:tabs>
        <w:tab w:val="left" w:pos="1418"/>
        <w:tab w:val="right" w:leader="dot" w:pos="9060"/>
      </w:tabs>
      <w:spacing w:after="100" w:line="276" w:lineRule="auto"/>
      <w:ind w:left="1418" w:hanging="284"/>
    </w:pPr>
    <w:rPr>
      <w:rFonts w:asciiTheme="minorHAnsi" w:eastAsiaTheme="minorEastAsia" w:hAnsiTheme="minorHAnsi" w:cstheme="minorBidi"/>
      <w:sz w:val="22"/>
      <w:szCs w:val="22"/>
      <w:lang w:eastAsia="sl-SI"/>
    </w:rPr>
  </w:style>
  <w:style w:type="paragraph" w:styleId="NoSpacing">
    <w:name w:val="No Spacing"/>
    <w:link w:val="NoSpacingChar"/>
    <w:uiPriority w:val="1"/>
    <w:qFormat/>
    <w:rsid w:val="007C671D"/>
    <w:rPr>
      <w:rFonts w:asciiTheme="minorHAnsi" w:eastAsiaTheme="minorEastAsia" w:hAnsiTheme="minorHAnsi" w:cstheme="minorBidi"/>
      <w:lang w:eastAsia="ja-JP"/>
    </w:rPr>
  </w:style>
  <w:style w:type="character" w:customStyle="1" w:styleId="NoSpacingChar">
    <w:name w:val="No Spacing Char"/>
    <w:basedOn w:val="DefaultParagraphFont"/>
    <w:link w:val="NoSpacing"/>
    <w:uiPriority w:val="1"/>
    <w:rsid w:val="007C671D"/>
    <w:rPr>
      <w:rFonts w:asciiTheme="minorHAnsi" w:eastAsiaTheme="minorEastAsia" w:hAnsiTheme="minorHAnsi" w:cstheme="minorBidi"/>
      <w:lang w:eastAsia="ja-JP"/>
    </w:rPr>
  </w:style>
  <w:style w:type="paragraph" w:customStyle="1" w:styleId="len">
    <w:name w:val="Člen"/>
    <w:basedOn w:val="Normal"/>
    <w:link w:val="lenZnak"/>
    <w:qFormat/>
    <w:rsid w:val="004B1941"/>
    <w:pPr>
      <w:suppressAutoHyphens/>
      <w:overflowPunct w:val="0"/>
      <w:autoSpaceDE w:val="0"/>
      <w:autoSpaceDN w:val="0"/>
      <w:adjustRightInd w:val="0"/>
      <w:spacing w:before="480" w:line="240" w:lineRule="auto"/>
      <w:jc w:val="center"/>
      <w:textAlignment w:val="baseline"/>
    </w:pPr>
    <w:rPr>
      <w:rFonts w:cs="Arial"/>
      <w:b/>
      <w:sz w:val="22"/>
      <w:szCs w:val="22"/>
      <w:lang w:eastAsia="sl-SI"/>
    </w:rPr>
  </w:style>
  <w:style w:type="character" w:customStyle="1" w:styleId="lenZnak">
    <w:name w:val="Člen Znak"/>
    <w:link w:val="len"/>
    <w:rsid w:val="004B1941"/>
    <w:rPr>
      <w:rFonts w:ascii="Arial" w:hAnsi="Arial" w:cs="Arial"/>
      <w:b/>
      <w:lang w:val="sl-SI" w:eastAsia="sl-SI"/>
    </w:rPr>
  </w:style>
  <w:style w:type="paragraph" w:customStyle="1" w:styleId="Pravnapodlaga">
    <w:name w:val="Pravna podlaga"/>
    <w:basedOn w:val="Odstavek"/>
    <w:link w:val="PravnapodlagaZnak"/>
    <w:qFormat/>
    <w:rsid w:val="004B1941"/>
    <w:pPr>
      <w:spacing w:before="480"/>
      <w:textAlignment w:val="baseline"/>
    </w:pPr>
    <w:rPr>
      <w:rFonts w:cs="Arial"/>
      <w:szCs w:val="22"/>
      <w:lang w:val="sl-SI"/>
    </w:rPr>
  </w:style>
  <w:style w:type="character" w:customStyle="1" w:styleId="PravnapodlagaZnak">
    <w:name w:val="Pravna podlaga Znak"/>
    <w:basedOn w:val="OdstavekZnak"/>
    <w:link w:val="Pravnapodlaga"/>
    <w:rsid w:val="004B1941"/>
    <w:rPr>
      <w:rFonts w:ascii="Arial" w:hAnsi="Arial" w:cs="Arial"/>
      <w:sz w:val="22"/>
      <w:lang w:val="sl-SI" w:eastAsia="sl-SI"/>
    </w:rPr>
  </w:style>
  <w:style w:type="paragraph" w:customStyle="1" w:styleId="Imeorgana">
    <w:name w:val="Ime organa"/>
    <w:basedOn w:val="Normal"/>
    <w:link w:val="ImeorganaZnak"/>
    <w:qFormat/>
    <w:rsid w:val="004B1941"/>
    <w:pPr>
      <w:overflowPunct w:val="0"/>
      <w:autoSpaceDE w:val="0"/>
      <w:autoSpaceDN w:val="0"/>
      <w:adjustRightInd w:val="0"/>
      <w:spacing w:before="480" w:line="240" w:lineRule="auto"/>
      <w:ind w:left="5670"/>
      <w:jc w:val="center"/>
      <w:textAlignment w:val="baseline"/>
    </w:pPr>
    <w:rPr>
      <w:rFonts w:cs="Arial"/>
      <w:sz w:val="22"/>
      <w:szCs w:val="22"/>
      <w:lang w:eastAsia="sl-SI"/>
    </w:rPr>
  </w:style>
  <w:style w:type="character" w:customStyle="1" w:styleId="ImeorganaZnak">
    <w:name w:val="Ime organa Znak"/>
    <w:link w:val="Imeorgana"/>
    <w:rsid w:val="004B1941"/>
    <w:rPr>
      <w:rFonts w:ascii="Arial" w:hAnsi="Arial" w:cs="Arial"/>
      <w:lang w:val="sl-SI"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qFormat="1"/>
    <w:lsdException w:name="annotation text" w:uiPriority="0"/>
    <w:lsdException w:name="header" w:locked="1" w:semiHidden="0" w:unhideWhenUsed="0"/>
    <w:lsdException w:name="footer" w:locked="1" w:semiHidden="0" w:unhideWhenUsed="0"/>
    <w:lsdException w:name="caption" w:locked="1" w:uiPriority="0" w:qFormat="1"/>
    <w:lsdException w:name="footnote reference" w:qFormat="1"/>
    <w:lsdException w:name="annotation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uiPriority="0"/>
    <w:lsdException w:name="Strong" w:locked="1" w:semiHidden="0" w:uiPriority="22" w:unhideWhenUsed="0" w:qFormat="1"/>
    <w:lsdException w:name="Emphasis" w:locked="1" w:semiHidden="0" w:uiPriority="20" w:unhideWhenUsed="0" w:qFormat="1"/>
    <w:lsdException w:name="Plain Text" w:locked="1" w:semiHidden="0" w:uiPriority="0" w:unhideWhenUsed="0"/>
    <w:lsdException w:name="Normal (Web)"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75F"/>
    <w:pPr>
      <w:spacing w:line="260" w:lineRule="atLeast"/>
    </w:pPr>
    <w:rPr>
      <w:rFonts w:ascii="Arial" w:hAnsi="Arial"/>
      <w:sz w:val="20"/>
      <w:szCs w:val="24"/>
      <w:lang w:val="sl-SI"/>
    </w:rPr>
  </w:style>
  <w:style w:type="paragraph" w:styleId="Heading1">
    <w:name w:val="heading 1"/>
    <w:aliases w:val="NASLOV,Heading 1 Char,Heading 1 Char1 Char1,Heading 1 Char Char Char1,Heading 1 Char1 Char1 Char Char,Heading 1 Char Char Char1 Char Char,Heading 1 Char Char1,Heading 1 Char1 Char1 Char1,Heading 1 Char Char Char1 Char1"/>
    <w:basedOn w:val="Normal"/>
    <w:next w:val="Normal"/>
    <w:link w:val="Heading1Char1"/>
    <w:autoRedefine/>
    <w:uiPriority w:val="9"/>
    <w:qFormat/>
    <w:rsid w:val="003D0A12"/>
    <w:pPr>
      <w:keepNext/>
      <w:tabs>
        <w:tab w:val="left" w:pos="360"/>
      </w:tabs>
      <w:spacing w:line="276" w:lineRule="auto"/>
      <w:ind w:right="320"/>
      <w:outlineLvl w:val="0"/>
    </w:pPr>
    <w:rPr>
      <w:kern w:val="32"/>
      <w:szCs w:val="20"/>
      <w:lang w:eastAsia="sl-SI"/>
    </w:rPr>
  </w:style>
  <w:style w:type="paragraph" w:styleId="Heading2">
    <w:name w:val="heading 2"/>
    <w:basedOn w:val="Normal"/>
    <w:next w:val="Normal"/>
    <w:link w:val="Heading2Char"/>
    <w:uiPriority w:val="9"/>
    <w:unhideWhenUsed/>
    <w:qFormat/>
    <w:locked/>
    <w:rsid w:val="007C671D"/>
    <w:pPr>
      <w:keepNext/>
      <w:keepLines/>
      <w:spacing w:before="200" w:line="240" w:lineRule="auto"/>
      <w:jc w:val="both"/>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locked/>
    <w:rsid w:val="007C671D"/>
    <w:pPr>
      <w:keepNext/>
      <w:keepLines/>
      <w:spacing w:before="200" w:line="240" w:lineRule="auto"/>
      <w:jc w:val="both"/>
      <w:outlineLvl w:val="2"/>
    </w:pPr>
    <w:rPr>
      <w:rFonts w:asciiTheme="majorHAnsi" w:eastAsiaTheme="majorEastAsia" w:hAnsiTheme="majorHAnsi" w:cstheme="majorBidi"/>
      <w:b/>
      <w:bCs/>
      <w:color w:val="4F81BD" w:themeColor="accent1"/>
      <w:sz w:val="16"/>
      <w:szCs w:val="16"/>
    </w:rPr>
  </w:style>
  <w:style w:type="paragraph" w:styleId="Heading4">
    <w:name w:val="heading 4"/>
    <w:basedOn w:val="Normal"/>
    <w:next w:val="Normal"/>
    <w:link w:val="Heading4Char"/>
    <w:uiPriority w:val="9"/>
    <w:unhideWhenUsed/>
    <w:qFormat/>
    <w:locked/>
    <w:rsid w:val="007C671D"/>
    <w:pPr>
      <w:keepNext/>
      <w:keepLines/>
      <w:spacing w:before="200" w:line="240" w:lineRule="auto"/>
      <w:jc w:val="both"/>
      <w:outlineLvl w:val="3"/>
    </w:pPr>
    <w:rPr>
      <w:rFonts w:asciiTheme="majorHAnsi" w:eastAsiaTheme="majorEastAsia" w:hAnsiTheme="majorHAnsi" w:cstheme="majorBidi"/>
      <w:b/>
      <w:bCs/>
      <w:i/>
      <w:iCs/>
      <w:color w:val="4F81BD" w:themeColor="accent1"/>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aliases w:val="NASLOV Char,Heading 1 Char Char,Heading 1 Char1 Char1 Char,Heading 1 Char Char Char1 Char,Heading 1 Char1 Char1 Char Char Char,Heading 1 Char Char Char1 Char Char Char,Heading 1 Char Char1 Char,Heading 1 Char1 Char1 Char1 Char"/>
    <w:basedOn w:val="DefaultParagraphFont"/>
    <w:link w:val="Heading1"/>
    <w:uiPriority w:val="9"/>
    <w:locked/>
    <w:rsid w:val="003D0A12"/>
    <w:rPr>
      <w:rFonts w:ascii="Arial" w:hAnsi="Arial" w:cs="Times New Roman"/>
      <w:kern w:val="32"/>
      <w:sz w:val="20"/>
      <w:szCs w:val="20"/>
      <w:lang w:val="sl-SI" w:eastAsia="sl-SI"/>
    </w:rPr>
  </w:style>
  <w:style w:type="paragraph" w:styleId="Header">
    <w:name w:val="header"/>
    <w:basedOn w:val="Normal"/>
    <w:link w:val="HeaderChar"/>
    <w:uiPriority w:val="99"/>
    <w:rsid w:val="00317FFC"/>
    <w:pPr>
      <w:tabs>
        <w:tab w:val="center" w:pos="4320"/>
        <w:tab w:val="right" w:pos="8640"/>
      </w:tabs>
    </w:pPr>
  </w:style>
  <w:style w:type="character" w:customStyle="1" w:styleId="HeaderChar">
    <w:name w:val="Header Char"/>
    <w:basedOn w:val="DefaultParagraphFont"/>
    <w:link w:val="Header"/>
    <w:uiPriority w:val="99"/>
    <w:locked/>
    <w:rPr>
      <w:rFonts w:ascii="Arial" w:hAnsi="Arial" w:cs="Times New Roman"/>
      <w:sz w:val="24"/>
      <w:szCs w:val="24"/>
    </w:rPr>
  </w:style>
  <w:style w:type="paragraph" w:styleId="Footer">
    <w:name w:val="footer"/>
    <w:basedOn w:val="Normal"/>
    <w:link w:val="FooterChar"/>
    <w:uiPriority w:val="99"/>
    <w:rsid w:val="00317FFC"/>
    <w:pPr>
      <w:tabs>
        <w:tab w:val="center" w:pos="4320"/>
        <w:tab w:val="right" w:pos="8640"/>
      </w:tabs>
    </w:pPr>
  </w:style>
  <w:style w:type="character" w:customStyle="1" w:styleId="FooterChar">
    <w:name w:val="Footer Char"/>
    <w:basedOn w:val="DefaultParagraphFont"/>
    <w:link w:val="Footer"/>
    <w:uiPriority w:val="99"/>
    <w:locked/>
    <w:rPr>
      <w:rFonts w:ascii="Arial" w:hAnsi="Arial" w:cs="Times New Roman"/>
      <w:sz w:val="24"/>
      <w:szCs w:val="24"/>
    </w:rPr>
  </w:style>
  <w:style w:type="paragraph" w:styleId="DocumentMap">
    <w:name w:val="Document Map"/>
    <w:basedOn w:val="Normal"/>
    <w:link w:val="DocumentMapChar"/>
    <w:uiPriority w:val="99"/>
    <w:rsid w:val="00B31575"/>
    <w:rPr>
      <w:rFonts w:ascii="Tahoma" w:hAnsi="Tahoma"/>
      <w:sz w:val="16"/>
      <w:szCs w:val="16"/>
    </w:rPr>
  </w:style>
  <w:style w:type="character" w:customStyle="1" w:styleId="DocumentMapChar">
    <w:name w:val="Document Map Char"/>
    <w:basedOn w:val="DefaultParagraphFont"/>
    <w:link w:val="DocumentMap"/>
    <w:uiPriority w:val="99"/>
    <w:locked/>
    <w:rsid w:val="00B31575"/>
    <w:rPr>
      <w:rFonts w:ascii="Tahoma" w:hAnsi="Tahoma" w:cs="Times New Roman"/>
      <w:sz w:val="16"/>
      <w:lang w:val="en-US" w:eastAsia="en-US"/>
    </w:rPr>
  </w:style>
  <w:style w:type="table" w:styleId="TableGrid">
    <w:name w:val="Table Grid"/>
    <w:basedOn w:val="TableNormal"/>
    <w:uiPriority w:val="59"/>
    <w:rsid w:val="00733017"/>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ormal"/>
    <w:uiPriority w:val="99"/>
    <w:rsid w:val="00DC6A71"/>
    <w:pPr>
      <w:tabs>
        <w:tab w:val="left" w:pos="1701"/>
      </w:tabs>
    </w:pPr>
    <w:rPr>
      <w:szCs w:val="20"/>
      <w:lang w:eastAsia="sl-SI"/>
    </w:rPr>
  </w:style>
  <w:style w:type="paragraph" w:customStyle="1" w:styleId="ZADEVA">
    <w:name w:val="ZADEVA"/>
    <w:basedOn w:val="Normal"/>
    <w:uiPriority w:val="99"/>
    <w:rsid w:val="00DC6A71"/>
    <w:pPr>
      <w:tabs>
        <w:tab w:val="left" w:pos="1701"/>
      </w:tabs>
      <w:ind w:left="1701" w:hanging="1701"/>
    </w:pPr>
    <w:rPr>
      <w:b/>
      <w:lang w:val="it-IT"/>
    </w:rPr>
  </w:style>
  <w:style w:type="character" w:styleId="Hyperlink">
    <w:name w:val="Hyperlink"/>
    <w:basedOn w:val="DefaultParagraphFont"/>
    <w:uiPriority w:val="99"/>
    <w:rsid w:val="00783310"/>
    <w:rPr>
      <w:rFonts w:cs="Times New Roman"/>
      <w:color w:val="0000FF"/>
      <w:u w:val="single"/>
    </w:rPr>
  </w:style>
  <w:style w:type="paragraph" w:customStyle="1" w:styleId="podpisi">
    <w:name w:val="podpisi"/>
    <w:basedOn w:val="Normal"/>
    <w:qFormat/>
    <w:rsid w:val="003E1C74"/>
    <w:pPr>
      <w:tabs>
        <w:tab w:val="left" w:pos="3402"/>
      </w:tabs>
    </w:pPr>
    <w:rPr>
      <w:lang w:val="it-IT"/>
    </w:rPr>
  </w:style>
  <w:style w:type="character" w:styleId="PageNumber">
    <w:name w:val="page number"/>
    <w:basedOn w:val="DefaultParagraphFont"/>
    <w:uiPriority w:val="99"/>
    <w:rsid w:val="006400FF"/>
    <w:rPr>
      <w:rFonts w:cs="Times New Roman"/>
    </w:rPr>
  </w:style>
  <w:style w:type="paragraph" w:styleId="BodyText">
    <w:name w:val="Body Text"/>
    <w:basedOn w:val="Normal"/>
    <w:link w:val="BodyTextChar"/>
    <w:uiPriority w:val="99"/>
    <w:rsid w:val="00A37EE5"/>
    <w:pPr>
      <w:suppressAutoHyphens/>
      <w:spacing w:after="120" w:line="240" w:lineRule="auto"/>
    </w:pPr>
    <w:rPr>
      <w:rFonts w:ascii="Times New Roman" w:hAnsi="Times New Roman"/>
      <w:sz w:val="24"/>
      <w:lang w:eastAsia="ar-SA"/>
    </w:rPr>
  </w:style>
  <w:style w:type="character" w:customStyle="1" w:styleId="BodyTextChar">
    <w:name w:val="Body Text Char"/>
    <w:basedOn w:val="DefaultParagraphFont"/>
    <w:link w:val="BodyText"/>
    <w:uiPriority w:val="99"/>
    <w:locked/>
    <w:rsid w:val="00A37EE5"/>
    <w:rPr>
      <w:rFonts w:cs="Times New Roman"/>
      <w:sz w:val="24"/>
      <w:lang w:val="sl-SI" w:eastAsia="ar-SA" w:bidi="ar-SA"/>
    </w:rPr>
  </w:style>
  <w:style w:type="paragraph" w:customStyle="1" w:styleId="Vrstapredpisa">
    <w:name w:val="Vrsta predpisa"/>
    <w:basedOn w:val="Normal"/>
    <w:link w:val="VrstapredpisaZnak"/>
    <w:qFormat/>
    <w:rsid w:val="00A37EE5"/>
    <w:pPr>
      <w:suppressAutoHyphens/>
      <w:overflowPunct w:val="0"/>
      <w:autoSpaceDE w:val="0"/>
      <w:autoSpaceDN w:val="0"/>
      <w:adjustRightInd w:val="0"/>
      <w:spacing w:before="360" w:line="220" w:lineRule="exact"/>
      <w:jc w:val="center"/>
      <w:textAlignment w:val="baseline"/>
    </w:pPr>
    <w:rPr>
      <w:b/>
      <w:color w:val="000000"/>
      <w:spacing w:val="40"/>
      <w:sz w:val="22"/>
      <w:szCs w:val="20"/>
      <w:lang w:eastAsia="sl-SI"/>
    </w:rPr>
  </w:style>
  <w:style w:type="character" w:customStyle="1" w:styleId="VrstapredpisaZnak">
    <w:name w:val="Vrsta predpisa Znak"/>
    <w:link w:val="Vrstapredpisa"/>
    <w:locked/>
    <w:rsid w:val="00A37EE5"/>
    <w:rPr>
      <w:rFonts w:ascii="Arial" w:hAnsi="Arial"/>
      <w:b/>
      <w:color w:val="000000"/>
      <w:spacing w:val="40"/>
      <w:sz w:val="22"/>
      <w:lang w:val="sl-SI" w:eastAsia="sl-SI"/>
    </w:rPr>
  </w:style>
  <w:style w:type="paragraph" w:customStyle="1" w:styleId="Naslovpredpisa">
    <w:name w:val="Naslov_predpisa"/>
    <w:basedOn w:val="Normal"/>
    <w:link w:val="NaslovpredpisaZnak"/>
    <w:qFormat/>
    <w:rsid w:val="00A37EE5"/>
    <w:pPr>
      <w:suppressAutoHyphens/>
      <w:overflowPunct w:val="0"/>
      <w:autoSpaceDE w:val="0"/>
      <w:autoSpaceDN w:val="0"/>
      <w:adjustRightInd w:val="0"/>
      <w:spacing w:before="120" w:after="160" w:line="200" w:lineRule="exact"/>
      <w:jc w:val="center"/>
      <w:textAlignment w:val="baseline"/>
    </w:pPr>
    <w:rPr>
      <w:b/>
      <w:sz w:val="22"/>
      <w:szCs w:val="20"/>
      <w:lang w:eastAsia="sl-SI"/>
    </w:rPr>
  </w:style>
  <w:style w:type="character" w:customStyle="1" w:styleId="NaslovpredpisaZnak">
    <w:name w:val="Naslov_predpisa Znak"/>
    <w:link w:val="Naslovpredpisa"/>
    <w:locked/>
    <w:rsid w:val="00A37EE5"/>
    <w:rPr>
      <w:rFonts w:ascii="Arial" w:hAnsi="Arial"/>
      <w:b/>
      <w:sz w:val="22"/>
      <w:lang w:val="sl-SI" w:eastAsia="sl-SI"/>
    </w:rPr>
  </w:style>
  <w:style w:type="paragraph" w:customStyle="1" w:styleId="Poglavje">
    <w:name w:val="Poglavje"/>
    <w:basedOn w:val="Normal"/>
    <w:uiPriority w:val="99"/>
    <w:rsid w:val="00A37EE5"/>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Neotevilenodstavek">
    <w:name w:val="Neoštevilčen odstavek"/>
    <w:basedOn w:val="Normal"/>
    <w:link w:val="NeotevilenodstavekZnak"/>
    <w:uiPriority w:val="99"/>
    <w:qFormat/>
    <w:rsid w:val="00A37EE5"/>
    <w:pPr>
      <w:overflowPunct w:val="0"/>
      <w:autoSpaceDE w:val="0"/>
      <w:autoSpaceDN w:val="0"/>
      <w:adjustRightInd w:val="0"/>
      <w:spacing w:before="60" w:after="60" w:line="200" w:lineRule="exact"/>
      <w:jc w:val="both"/>
      <w:textAlignment w:val="baseline"/>
    </w:pPr>
    <w:rPr>
      <w:sz w:val="22"/>
      <w:szCs w:val="20"/>
      <w:lang w:eastAsia="sl-SI"/>
    </w:rPr>
  </w:style>
  <w:style w:type="character" w:customStyle="1" w:styleId="NeotevilenodstavekZnak">
    <w:name w:val="Neoštevilčen odstavek Znak"/>
    <w:link w:val="Neotevilenodstavek"/>
    <w:uiPriority w:val="99"/>
    <w:locked/>
    <w:rsid w:val="00A37EE5"/>
    <w:rPr>
      <w:rFonts w:ascii="Arial" w:hAnsi="Arial"/>
      <w:sz w:val="22"/>
      <w:lang w:val="sl-SI" w:eastAsia="sl-SI"/>
    </w:rPr>
  </w:style>
  <w:style w:type="paragraph" w:customStyle="1" w:styleId="Oddelek">
    <w:name w:val="Oddelek"/>
    <w:basedOn w:val="Normal"/>
    <w:link w:val="OddelekZnak1"/>
    <w:uiPriority w:val="99"/>
    <w:rsid w:val="00A37EE5"/>
    <w:pPr>
      <w:numPr>
        <w:numId w:val="2"/>
      </w:numPr>
      <w:suppressAutoHyphens/>
      <w:overflowPunct w:val="0"/>
      <w:autoSpaceDE w:val="0"/>
      <w:autoSpaceDN w:val="0"/>
      <w:adjustRightInd w:val="0"/>
      <w:spacing w:before="280" w:after="60" w:line="200" w:lineRule="exact"/>
      <w:jc w:val="center"/>
      <w:textAlignment w:val="baseline"/>
      <w:outlineLvl w:val="3"/>
    </w:pPr>
    <w:rPr>
      <w:b/>
      <w:szCs w:val="20"/>
      <w:lang w:eastAsia="en-GB"/>
    </w:rPr>
  </w:style>
  <w:style w:type="character" w:customStyle="1" w:styleId="OddelekZnak1">
    <w:name w:val="Oddelek Znak1"/>
    <w:link w:val="Oddelek"/>
    <w:uiPriority w:val="99"/>
    <w:locked/>
    <w:rsid w:val="00A37EE5"/>
    <w:rPr>
      <w:rFonts w:ascii="Arial" w:hAnsi="Arial"/>
      <w:b/>
      <w:sz w:val="20"/>
      <w:szCs w:val="20"/>
      <w:lang w:val="sl-SI" w:eastAsia="en-GB"/>
    </w:rPr>
  </w:style>
  <w:style w:type="paragraph" w:customStyle="1" w:styleId="Alineazaodstavkom">
    <w:name w:val="Alinea za odstavkom"/>
    <w:basedOn w:val="Normal"/>
    <w:link w:val="AlineazaodstavkomZnak"/>
    <w:qFormat/>
    <w:rsid w:val="00A37EE5"/>
    <w:pPr>
      <w:overflowPunct w:val="0"/>
      <w:autoSpaceDE w:val="0"/>
      <w:autoSpaceDN w:val="0"/>
      <w:adjustRightInd w:val="0"/>
      <w:spacing w:line="200" w:lineRule="exact"/>
      <w:jc w:val="both"/>
      <w:textAlignment w:val="baseline"/>
    </w:pPr>
    <w:rPr>
      <w:sz w:val="22"/>
      <w:szCs w:val="20"/>
      <w:lang w:eastAsia="sl-SI"/>
    </w:rPr>
  </w:style>
  <w:style w:type="character" w:customStyle="1" w:styleId="AlineazaodstavkomZnak">
    <w:name w:val="Alinea za odstavkom Znak"/>
    <w:link w:val="Alineazaodstavkom"/>
    <w:locked/>
    <w:rsid w:val="00A37EE5"/>
    <w:rPr>
      <w:rFonts w:ascii="Arial" w:hAnsi="Arial"/>
      <w:sz w:val="22"/>
      <w:lang w:val="sl-SI" w:eastAsia="sl-SI"/>
    </w:rPr>
  </w:style>
  <w:style w:type="paragraph" w:styleId="BodyText2">
    <w:name w:val="Body Text 2"/>
    <w:basedOn w:val="Normal"/>
    <w:link w:val="BodyText2Char"/>
    <w:rsid w:val="00A37EE5"/>
    <w:pPr>
      <w:suppressAutoHyphens/>
      <w:spacing w:after="120" w:line="480" w:lineRule="auto"/>
    </w:pPr>
    <w:rPr>
      <w:rFonts w:ascii="Times New Roman" w:hAnsi="Times New Roman"/>
      <w:sz w:val="24"/>
      <w:lang w:eastAsia="ar-SA"/>
    </w:rPr>
  </w:style>
  <w:style w:type="character" w:customStyle="1" w:styleId="BodyText2Char">
    <w:name w:val="Body Text 2 Char"/>
    <w:basedOn w:val="DefaultParagraphFont"/>
    <w:link w:val="BodyText2"/>
    <w:locked/>
    <w:rPr>
      <w:rFonts w:ascii="Arial" w:hAnsi="Arial" w:cs="Times New Roman"/>
      <w:sz w:val="24"/>
      <w:szCs w:val="24"/>
    </w:rPr>
  </w:style>
  <w:style w:type="paragraph" w:styleId="BalloonText">
    <w:name w:val="Balloon Text"/>
    <w:basedOn w:val="Normal"/>
    <w:link w:val="BalloonTextChar"/>
    <w:uiPriority w:val="99"/>
    <w:rsid w:val="00DE5ABD"/>
    <w:rPr>
      <w:rFonts w:ascii="Tahoma" w:hAnsi="Tahoma" w:cs="Tahoma"/>
      <w:sz w:val="16"/>
      <w:szCs w:val="16"/>
    </w:rPr>
  </w:style>
  <w:style w:type="character" w:customStyle="1" w:styleId="BalloonTextChar">
    <w:name w:val="Balloon Text Char"/>
    <w:basedOn w:val="DefaultParagraphFont"/>
    <w:link w:val="BalloonText"/>
    <w:uiPriority w:val="99"/>
    <w:locked/>
    <w:rPr>
      <w:rFonts w:cs="Times New Roman"/>
      <w:sz w:val="2"/>
    </w:rPr>
  </w:style>
  <w:style w:type="character" w:styleId="Strong">
    <w:name w:val="Strong"/>
    <w:basedOn w:val="DefaultParagraphFont"/>
    <w:uiPriority w:val="22"/>
    <w:qFormat/>
    <w:rsid w:val="003A6ED4"/>
    <w:rPr>
      <w:rFonts w:cs="Times New Roman"/>
      <w:b/>
    </w:rPr>
  </w:style>
  <w:style w:type="paragraph" w:styleId="BodyTextIndent">
    <w:name w:val="Body Text Indent"/>
    <w:basedOn w:val="Normal"/>
    <w:link w:val="BodyTextIndentChar"/>
    <w:uiPriority w:val="99"/>
    <w:rsid w:val="0098286A"/>
    <w:pPr>
      <w:spacing w:after="120"/>
      <w:ind w:left="283"/>
    </w:pPr>
  </w:style>
  <w:style w:type="character" w:customStyle="1" w:styleId="BodyTextIndentChar">
    <w:name w:val="Body Text Indent Char"/>
    <w:basedOn w:val="DefaultParagraphFont"/>
    <w:link w:val="BodyTextIndent"/>
    <w:uiPriority w:val="99"/>
    <w:semiHidden/>
    <w:locked/>
    <w:rPr>
      <w:rFonts w:ascii="Arial" w:hAnsi="Arial" w:cs="Times New Roman"/>
      <w:sz w:val="24"/>
      <w:szCs w:val="24"/>
    </w:rPr>
  </w:style>
  <w:style w:type="paragraph" w:customStyle="1" w:styleId="atocke">
    <w:name w:val="atocke"/>
    <w:basedOn w:val="Normal"/>
    <w:rsid w:val="0098286A"/>
    <w:pPr>
      <w:numPr>
        <w:numId w:val="1"/>
      </w:numPr>
      <w:spacing w:before="120" w:after="120" w:line="240" w:lineRule="auto"/>
      <w:jc w:val="both"/>
    </w:pPr>
    <w:rPr>
      <w:rFonts w:ascii="Times New Roman" w:hAnsi="Times New Roman"/>
      <w:b/>
      <w:i/>
      <w:szCs w:val="20"/>
    </w:rPr>
  </w:style>
  <w:style w:type="paragraph" w:styleId="NormalWeb">
    <w:name w:val="Normal (Web)"/>
    <w:basedOn w:val="Normal"/>
    <w:rsid w:val="00DF59C7"/>
    <w:pPr>
      <w:spacing w:after="210" w:line="240" w:lineRule="auto"/>
    </w:pPr>
    <w:rPr>
      <w:rFonts w:ascii="Times New Roman" w:hAnsi="Times New Roman"/>
      <w:color w:val="333333"/>
      <w:sz w:val="18"/>
      <w:szCs w:val="18"/>
      <w:lang w:eastAsia="sl-SI"/>
    </w:rPr>
  </w:style>
  <w:style w:type="paragraph" w:customStyle="1" w:styleId="esegmenth4">
    <w:name w:val="esegment_h4"/>
    <w:basedOn w:val="Normal"/>
    <w:uiPriority w:val="99"/>
    <w:rsid w:val="003055C3"/>
    <w:pPr>
      <w:spacing w:after="210" w:line="240" w:lineRule="auto"/>
      <w:jc w:val="center"/>
    </w:pPr>
    <w:rPr>
      <w:rFonts w:ascii="Times New Roman" w:hAnsi="Times New Roman"/>
      <w:b/>
      <w:bCs/>
      <w:color w:val="333333"/>
      <w:sz w:val="18"/>
      <w:szCs w:val="18"/>
      <w:lang w:eastAsia="sl-SI"/>
    </w:rPr>
  </w:style>
  <w:style w:type="paragraph" w:styleId="BodyText3">
    <w:name w:val="Body Text 3"/>
    <w:basedOn w:val="Normal"/>
    <w:link w:val="BodyText3Char"/>
    <w:uiPriority w:val="99"/>
    <w:rsid w:val="00CA2BC4"/>
    <w:pPr>
      <w:spacing w:after="120" w:line="240" w:lineRule="auto"/>
      <w:jc w:val="both"/>
    </w:pPr>
    <w:rPr>
      <w:sz w:val="16"/>
      <w:szCs w:val="16"/>
    </w:rPr>
  </w:style>
  <w:style w:type="character" w:customStyle="1" w:styleId="BodyText3Char">
    <w:name w:val="Body Text 3 Char"/>
    <w:basedOn w:val="DefaultParagraphFont"/>
    <w:link w:val="BodyText3"/>
    <w:uiPriority w:val="99"/>
    <w:semiHidden/>
    <w:locked/>
    <w:rPr>
      <w:rFonts w:ascii="Arial" w:hAnsi="Arial" w:cs="Times New Roman"/>
      <w:sz w:val="16"/>
      <w:szCs w:val="16"/>
    </w:rPr>
  </w:style>
  <w:style w:type="paragraph" w:customStyle="1" w:styleId="Pa2">
    <w:name w:val="Pa2"/>
    <w:basedOn w:val="Normal"/>
    <w:next w:val="Normal"/>
    <w:uiPriority w:val="99"/>
    <w:rsid w:val="00F91084"/>
    <w:pPr>
      <w:autoSpaceDE w:val="0"/>
      <w:autoSpaceDN w:val="0"/>
      <w:adjustRightInd w:val="0"/>
      <w:spacing w:line="171" w:lineRule="atLeast"/>
    </w:pPr>
    <w:rPr>
      <w:sz w:val="24"/>
      <w:lang w:eastAsia="sl-SI"/>
    </w:rPr>
  </w:style>
  <w:style w:type="paragraph" w:styleId="ListParagraph">
    <w:name w:val="List Paragraph"/>
    <w:basedOn w:val="Normal"/>
    <w:link w:val="ListParagraphChar"/>
    <w:uiPriority w:val="34"/>
    <w:qFormat/>
    <w:rsid w:val="00E25BF6"/>
    <w:pPr>
      <w:ind w:left="708"/>
    </w:pPr>
  </w:style>
  <w:style w:type="paragraph" w:customStyle="1" w:styleId="esegmenth41">
    <w:name w:val="esegment_h41"/>
    <w:basedOn w:val="Normal"/>
    <w:uiPriority w:val="99"/>
    <w:rsid w:val="00914FF2"/>
    <w:pPr>
      <w:spacing w:after="210" w:line="240" w:lineRule="auto"/>
      <w:jc w:val="center"/>
    </w:pPr>
    <w:rPr>
      <w:rFonts w:ascii="Times New Roman" w:hAnsi="Times New Roman"/>
      <w:b/>
      <w:bCs/>
      <w:color w:val="333333"/>
      <w:sz w:val="18"/>
      <w:szCs w:val="18"/>
      <w:lang w:eastAsia="sl-SI"/>
    </w:rPr>
  </w:style>
  <w:style w:type="character" w:customStyle="1" w:styleId="IT">
    <w:name w:val="IT"/>
    <w:uiPriority w:val="99"/>
    <w:semiHidden/>
    <w:rsid w:val="00294499"/>
    <w:rPr>
      <w:rFonts w:ascii="Calibri" w:hAnsi="Calibri"/>
      <w:color w:val="000000"/>
      <w:sz w:val="22"/>
      <w:u w:val="none"/>
    </w:rPr>
  </w:style>
  <w:style w:type="paragraph" w:styleId="BodyTextIndent2">
    <w:name w:val="Body Text Indent 2"/>
    <w:basedOn w:val="Normal"/>
    <w:link w:val="BodyTextIndent2Char"/>
    <w:uiPriority w:val="99"/>
    <w:rsid w:val="00992A46"/>
    <w:pPr>
      <w:spacing w:after="120" w:line="480" w:lineRule="auto"/>
      <w:ind w:left="283"/>
    </w:pPr>
  </w:style>
  <w:style w:type="character" w:customStyle="1" w:styleId="BodyTextIndent2Char">
    <w:name w:val="Body Text Indent 2 Char"/>
    <w:basedOn w:val="DefaultParagraphFont"/>
    <w:link w:val="BodyTextIndent2"/>
    <w:uiPriority w:val="99"/>
    <w:locked/>
    <w:rsid w:val="009E6D6B"/>
    <w:rPr>
      <w:rFonts w:ascii="Arial" w:hAnsi="Arial" w:cs="Times New Roman"/>
      <w:sz w:val="24"/>
      <w:lang w:val="en-US" w:eastAsia="en-US"/>
    </w:rPr>
  </w:style>
  <w:style w:type="character" w:styleId="CommentReference">
    <w:name w:val="annotation reference"/>
    <w:basedOn w:val="DefaultParagraphFont"/>
    <w:rsid w:val="00797443"/>
    <w:rPr>
      <w:rFonts w:cs="Times New Roman"/>
      <w:sz w:val="16"/>
    </w:rPr>
  </w:style>
  <w:style w:type="paragraph" w:styleId="CommentText">
    <w:name w:val="annotation text"/>
    <w:basedOn w:val="Normal"/>
    <w:link w:val="CommentTextChar"/>
    <w:rsid w:val="00797443"/>
    <w:rPr>
      <w:szCs w:val="20"/>
    </w:rPr>
  </w:style>
  <w:style w:type="character" w:customStyle="1" w:styleId="CommentTextChar">
    <w:name w:val="Comment Text Char"/>
    <w:basedOn w:val="DefaultParagraphFont"/>
    <w:link w:val="CommentText"/>
    <w:locked/>
    <w:rsid w:val="00797443"/>
    <w:rPr>
      <w:rFonts w:ascii="Arial" w:hAnsi="Arial" w:cs="Times New Roman"/>
      <w:lang w:val="en-US" w:eastAsia="en-US"/>
    </w:rPr>
  </w:style>
  <w:style w:type="paragraph" w:styleId="CommentSubject">
    <w:name w:val="annotation subject"/>
    <w:basedOn w:val="CommentText"/>
    <w:next w:val="CommentText"/>
    <w:link w:val="CommentSubjectChar"/>
    <w:uiPriority w:val="99"/>
    <w:rsid w:val="00797443"/>
    <w:rPr>
      <w:b/>
      <w:bCs/>
    </w:rPr>
  </w:style>
  <w:style w:type="character" w:customStyle="1" w:styleId="CommentSubjectChar">
    <w:name w:val="Comment Subject Char"/>
    <w:basedOn w:val="CommentTextChar"/>
    <w:link w:val="CommentSubject"/>
    <w:uiPriority w:val="99"/>
    <w:locked/>
    <w:rsid w:val="00797443"/>
    <w:rPr>
      <w:rFonts w:ascii="Arial" w:hAnsi="Arial" w:cs="Times New Roman"/>
      <w:b/>
      <w:lang w:val="en-US" w:eastAsia="en-US"/>
    </w:rPr>
  </w:style>
  <w:style w:type="paragraph" w:styleId="Revision">
    <w:name w:val="Revision"/>
    <w:hidden/>
    <w:uiPriority w:val="99"/>
    <w:semiHidden/>
    <w:rsid w:val="00797443"/>
    <w:rPr>
      <w:rFonts w:ascii="Arial" w:hAnsi="Arial"/>
      <w:sz w:val="20"/>
      <w:szCs w:val="24"/>
    </w:rPr>
  </w:style>
  <w:style w:type="character" w:customStyle="1" w:styleId="hps">
    <w:name w:val="hps"/>
    <w:basedOn w:val="DefaultParagraphFont"/>
    <w:uiPriority w:val="99"/>
    <w:rsid w:val="008C1110"/>
    <w:rPr>
      <w:rFonts w:cs="Times New Roman"/>
    </w:rPr>
  </w:style>
  <w:style w:type="character" w:customStyle="1" w:styleId="OdstavekZnak">
    <w:name w:val="Odstavek Znak"/>
    <w:link w:val="Odstavek"/>
    <w:locked/>
    <w:rsid w:val="00C53367"/>
    <w:rPr>
      <w:rFonts w:ascii="Arial" w:hAnsi="Arial"/>
      <w:sz w:val="22"/>
    </w:rPr>
  </w:style>
  <w:style w:type="paragraph" w:customStyle="1" w:styleId="Odstavek">
    <w:name w:val="Odstavek"/>
    <w:basedOn w:val="Normal"/>
    <w:link w:val="OdstavekZnak"/>
    <w:qFormat/>
    <w:rsid w:val="00C53367"/>
    <w:pPr>
      <w:overflowPunct w:val="0"/>
      <w:autoSpaceDE w:val="0"/>
      <w:autoSpaceDN w:val="0"/>
      <w:adjustRightInd w:val="0"/>
      <w:spacing w:before="240" w:line="240" w:lineRule="auto"/>
      <w:ind w:firstLine="1021"/>
      <w:jc w:val="both"/>
    </w:pPr>
    <w:rPr>
      <w:sz w:val="22"/>
      <w:szCs w:val="20"/>
      <w:lang w:val="en-US" w:eastAsia="sl-SI"/>
    </w:rPr>
  </w:style>
  <w:style w:type="paragraph" w:customStyle="1" w:styleId="Default">
    <w:name w:val="Default"/>
    <w:rsid w:val="00390189"/>
    <w:pPr>
      <w:autoSpaceDE w:val="0"/>
      <w:autoSpaceDN w:val="0"/>
      <w:adjustRightInd w:val="0"/>
    </w:pPr>
    <w:rPr>
      <w:color w:val="000000"/>
      <w:sz w:val="24"/>
      <w:szCs w:val="24"/>
    </w:rPr>
  </w:style>
  <w:style w:type="paragraph" w:styleId="PlainText">
    <w:name w:val="Plain Text"/>
    <w:basedOn w:val="Normal"/>
    <w:link w:val="PlainTextChar"/>
    <w:uiPriority w:val="99"/>
    <w:rsid w:val="00390189"/>
    <w:pPr>
      <w:spacing w:line="240" w:lineRule="auto"/>
    </w:pPr>
    <w:rPr>
      <w:sz w:val="22"/>
      <w:szCs w:val="22"/>
      <w:lang w:eastAsia="en-GB"/>
    </w:rPr>
  </w:style>
  <w:style w:type="character" w:customStyle="1" w:styleId="PlainTextChar">
    <w:name w:val="Plain Text Char"/>
    <w:basedOn w:val="DefaultParagraphFont"/>
    <w:link w:val="PlainText"/>
    <w:uiPriority w:val="99"/>
    <w:locked/>
    <w:rsid w:val="00390189"/>
    <w:rPr>
      <w:rFonts w:ascii="Arial" w:hAnsi="Arial" w:cs="Times New Roman"/>
      <w:sz w:val="22"/>
    </w:rPr>
  </w:style>
  <w:style w:type="paragraph" w:customStyle="1" w:styleId="BodyCopy">
    <w:name w:val="Body Copy"/>
    <w:basedOn w:val="Normal"/>
    <w:uiPriority w:val="99"/>
    <w:rsid w:val="008329E2"/>
    <w:pPr>
      <w:spacing w:line="240" w:lineRule="auto"/>
    </w:pPr>
    <w:rPr>
      <w:rFonts w:ascii="Calibri" w:hAnsi="Calibri"/>
      <w:spacing w:val="8"/>
      <w:sz w:val="16"/>
      <w:szCs w:val="22"/>
    </w:rPr>
  </w:style>
  <w:style w:type="paragraph" w:customStyle="1" w:styleId="MinutesandAgendaTitles">
    <w:name w:val="Minutes and Agenda Titles"/>
    <w:basedOn w:val="Normal"/>
    <w:uiPriority w:val="99"/>
    <w:rsid w:val="008329E2"/>
    <w:pPr>
      <w:spacing w:line="240" w:lineRule="auto"/>
    </w:pPr>
    <w:rPr>
      <w:rFonts w:ascii="Calibri" w:hAnsi="Calibri"/>
      <w:b/>
      <w:color w:val="FFFFFF"/>
      <w:spacing w:val="8"/>
      <w:szCs w:val="22"/>
    </w:rPr>
  </w:style>
  <w:style w:type="table" w:customStyle="1" w:styleId="TableGrid1">
    <w:name w:val="Table Grid1"/>
    <w:uiPriority w:val="99"/>
    <w:rsid w:val="00FF39C2"/>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
    <w:name w:val="Table Grid2"/>
    <w:uiPriority w:val="99"/>
    <w:rsid w:val="00ED5838"/>
    <w:rPr>
      <w:rFonts w:ascii="Calibri" w:hAnsi="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olumn01">
    <w:name w:val="column01"/>
    <w:basedOn w:val="DefaultParagraphFont"/>
    <w:uiPriority w:val="99"/>
    <w:rsid w:val="00B12DA1"/>
    <w:rPr>
      <w:rFonts w:cs="Times New Roman"/>
    </w:rPr>
  </w:style>
  <w:style w:type="character" w:styleId="Emphasis">
    <w:name w:val="Emphasis"/>
    <w:basedOn w:val="DefaultParagraphFont"/>
    <w:uiPriority w:val="20"/>
    <w:qFormat/>
    <w:locked/>
    <w:rsid w:val="00191F24"/>
    <w:rPr>
      <w:b/>
      <w:bCs/>
      <w:i w:val="0"/>
      <w:iCs w:val="0"/>
    </w:rPr>
  </w:style>
  <w:style w:type="character" w:customStyle="1" w:styleId="st1">
    <w:name w:val="st1"/>
    <w:basedOn w:val="DefaultParagraphFont"/>
    <w:rsid w:val="00191F24"/>
  </w:style>
  <w:style w:type="paragraph" w:customStyle="1" w:styleId="Odstavekseznama1">
    <w:name w:val="Odstavek seznama1"/>
    <w:basedOn w:val="Normal"/>
    <w:uiPriority w:val="99"/>
    <w:qFormat/>
    <w:rsid w:val="00C9085D"/>
    <w:pPr>
      <w:spacing w:line="240" w:lineRule="auto"/>
      <w:ind w:left="720"/>
      <w:contextualSpacing/>
    </w:pPr>
    <w:rPr>
      <w:rFonts w:ascii="Times New Roman" w:hAnsi="Times New Roman"/>
      <w:sz w:val="24"/>
      <w:lang w:eastAsia="sl-SI"/>
    </w:rPr>
  </w:style>
  <w:style w:type="character" w:customStyle="1" w:styleId="Heading2Char">
    <w:name w:val="Heading 2 Char"/>
    <w:basedOn w:val="DefaultParagraphFont"/>
    <w:link w:val="Heading2"/>
    <w:uiPriority w:val="9"/>
    <w:rsid w:val="007C671D"/>
    <w:rPr>
      <w:rFonts w:asciiTheme="majorHAnsi" w:eastAsiaTheme="majorEastAsia" w:hAnsiTheme="majorHAnsi" w:cstheme="majorBidi"/>
      <w:b/>
      <w:bCs/>
      <w:color w:val="4F81BD" w:themeColor="accent1"/>
      <w:sz w:val="26"/>
      <w:szCs w:val="26"/>
      <w:lang w:val="sl-SI"/>
    </w:rPr>
  </w:style>
  <w:style w:type="character" w:customStyle="1" w:styleId="Heading3Char">
    <w:name w:val="Heading 3 Char"/>
    <w:basedOn w:val="DefaultParagraphFont"/>
    <w:link w:val="Heading3"/>
    <w:uiPriority w:val="9"/>
    <w:rsid w:val="007C671D"/>
    <w:rPr>
      <w:rFonts w:asciiTheme="majorHAnsi" w:eastAsiaTheme="majorEastAsia" w:hAnsiTheme="majorHAnsi" w:cstheme="majorBidi"/>
      <w:b/>
      <w:bCs/>
      <w:color w:val="4F81BD" w:themeColor="accent1"/>
      <w:sz w:val="16"/>
      <w:szCs w:val="16"/>
      <w:lang w:val="sl-SI"/>
    </w:rPr>
  </w:style>
  <w:style w:type="character" w:customStyle="1" w:styleId="Heading4Char">
    <w:name w:val="Heading 4 Char"/>
    <w:basedOn w:val="DefaultParagraphFont"/>
    <w:link w:val="Heading4"/>
    <w:uiPriority w:val="9"/>
    <w:rsid w:val="007C671D"/>
    <w:rPr>
      <w:rFonts w:asciiTheme="majorHAnsi" w:eastAsiaTheme="majorEastAsia" w:hAnsiTheme="majorHAnsi" w:cstheme="majorBidi"/>
      <w:b/>
      <w:bCs/>
      <w:i/>
      <w:iCs/>
      <w:color w:val="4F81BD" w:themeColor="accent1"/>
      <w:sz w:val="16"/>
      <w:szCs w:val="16"/>
      <w:lang w:val="sl-SI"/>
    </w:rPr>
  </w:style>
  <w:style w:type="paragraph" w:customStyle="1" w:styleId="Alineazatoko">
    <w:name w:val="Alinea za točko"/>
    <w:basedOn w:val="Normal"/>
    <w:link w:val="AlineazatokoZnak"/>
    <w:uiPriority w:val="99"/>
    <w:rsid w:val="007C671D"/>
    <w:pPr>
      <w:overflowPunct w:val="0"/>
      <w:autoSpaceDE w:val="0"/>
      <w:autoSpaceDN w:val="0"/>
      <w:adjustRightInd w:val="0"/>
      <w:spacing w:line="200" w:lineRule="exact"/>
      <w:ind w:left="1428" w:hanging="360"/>
      <w:jc w:val="both"/>
      <w:textAlignment w:val="baseline"/>
    </w:pPr>
    <w:rPr>
      <w:sz w:val="22"/>
      <w:szCs w:val="22"/>
      <w:lang w:eastAsia="sl-SI"/>
    </w:rPr>
  </w:style>
  <w:style w:type="character" w:customStyle="1" w:styleId="AlineazatokoZnak">
    <w:name w:val="Alinea za točko Znak"/>
    <w:link w:val="Alineazatoko"/>
    <w:uiPriority w:val="99"/>
    <w:locked/>
    <w:rsid w:val="007C671D"/>
    <w:rPr>
      <w:rFonts w:ascii="Arial" w:hAnsi="Arial"/>
      <w:lang w:val="sl-SI" w:eastAsia="sl-SI"/>
    </w:rPr>
  </w:style>
  <w:style w:type="character" w:customStyle="1" w:styleId="rkovnatokazaodstavkomZnak">
    <w:name w:val="Črkovna točka_za odstavkom Znak"/>
    <w:link w:val="rkovnatokazaodstavkom"/>
    <w:uiPriority w:val="99"/>
    <w:locked/>
    <w:rsid w:val="007C671D"/>
    <w:rPr>
      <w:rFonts w:ascii="Arial" w:hAnsi="Arial"/>
      <w:sz w:val="20"/>
      <w:szCs w:val="20"/>
    </w:rPr>
  </w:style>
  <w:style w:type="paragraph" w:customStyle="1" w:styleId="rkovnatokazaodstavkom">
    <w:name w:val="Črkovna točka_za odstavkom"/>
    <w:basedOn w:val="Normal"/>
    <w:link w:val="rkovnatokazaodstavkomZnak"/>
    <w:uiPriority w:val="99"/>
    <w:rsid w:val="007C671D"/>
    <w:pPr>
      <w:numPr>
        <w:numId w:val="12"/>
      </w:numPr>
      <w:overflowPunct w:val="0"/>
      <w:autoSpaceDE w:val="0"/>
      <w:autoSpaceDN w:val="0"/>
      <w:adjustRightInd w:val="0"/>
      <w:spacing w:line="200" w:lineRule="exact"/>
      <w:jc w:val="both"/>
      <w:textAlignment w:val="baseline"/>
    </w:pPr>
    <w:rPr>
      <w:szCs w:val="20"/>
      <w:lang w:val="en-US"/>
    </w:rPr>
  </w:style>
  <w:style w:type="paragraph" w:customStyle="1" w:styleId="Odsek">
    <w:name w:val="Odsek"/>
    <w:basedOn w:val="Oddelek"/>
    <w:link w:val="OdsekZnak"/>
    <w:uiPriority w:val="99"/>
    <w:rsid w:val="007C671D"/>
    <w:pPr>
      <w:numPr>
        <w:numId w:val="11"/>
      </w:numPr>
      <w:ind w:left="0" w:firstLine="0"/>
    </w:pPr>
    <w:rPr>
      <w:rFonts w:cs="Arial"/>
      <w:sz w:val="22"/>
      <w:szCs w:val="22"/>
      <w:lang w:eastAsia="sl-SI"/>
    </w:rPr>
  </w:style>
  <w:style w:type="character" w:customStyle="1" w:styleId="OdsekZnak">
    <w:name w:val="Odsek Znak"/>
    <w:basedOn w:val="OddelekZnak1"/>
    <w:link w:val="Odsek"/>
    <w:uiPriority w:val="99"/>
    <w:locked/>
    <w:rsid w:val="007C671D"/>
    <w:rPr>
      <w:rFonts w:ascii="Arial" w:hAnsi="Arial" w:cs="Arial"/>
      <w:b/>
      <w:sz w:val="20"/>
      <w:szCs w:val="20"/>
      <w:lang w:val="sl-SI" w:eastAsia="sl-SI"/>
    </w:rPr>
  </w:style>
  <w:style w:type="paragraph" w:styleId="FootnoteText">
    <w:name w:val="footnote text"/>
    <w:aliases w:val="fn,Footnote,Footnote Text Char Char,Footnote Text Char1 Char Char,Footnote Text Char Char1 Char Char,Footnote Text Char1 Char Char Char Char,Footnote Text Char Char1 Char Char Char Char,Texto nota pie,Footnotes,Fo"/>
    <w:basedOn w:val="Normal"/>
    <w:link w:val="FootnoteTextChar"/>
    <w:uiPriority w:val="99"/>
    <w:qFormat/>
    <w:rsid w:val="007C671D"/>
    <w:pPr>
      <w:spacing w:line="240" w:lineRule="auto"/>
    </w:pPr>
    <w:rPr>
      <w:sz w:val="24"/>
      <w:lang w:val="en-US"/>
    </w:rPr>
  </w:style>
  <w:style w:type="character" w:customStyle="1" w:styleId="FootnoteTextChar">
    <w:name w:val="Footnote Text Char"/>
    <w:aliases w:val="fn Char,Footnote Char,Footnote Text Char Char Char,Footnote Text Char1 Char Char Char,Footnote Text Char Char1 Char Char Char,Footnote Text Char1 Char Char Char Char Char,Footnote Text Char Char1 Char Char Char Char Char,Fo Char"/>
    <w:basedOn w:val="DefaultParagraphFont"/>
    <w:link w:val="FootnoteText"/>
    <w:uiPriority w:val="99"/>
    <w:rsid w:val="007C671D"/>
    <w:rPr>
      <w:rFonts w:ascii="Arial" w:hAnsi="Arial"/>
      <w:sz w:val="24"/>
      <w:szCs w:val="24"/>
    </w:rPr>
  </w:style>
  <w:style w:type="character" w:styleId="FootnoteReference">
    <w:name w:val="footnote reference"/>
    <w:aliases w:val="de nota al pie,Ref,fr,Style 13,-E Fußnotenzeichen,(Diplomarbeit FZ),(Diplomarbeit FZ)1,(Diplomarbeit FZ)2,(Diplomarbeit FZ)3,(Diplomarbeit FZ)4,(Diplomarbeit FZ)5,(Diplomarbeit FZ)6,(Diplomarbeit FZ)7,(Diplomarbeit FZ)8,Style 7,註"/>
    <w:basedOn w:val="DefaultParagraphFont"/>
    <w:link w:val="CharCharChar"/>
    <w:uiPriority w:val="99"/>
    <w:qFormat/>
    <w:rsid w:val="007C671D"/>
    <w:rPr>
      <w:vertAlign w:val="superscript"/>
    </w:rPr>
  </w:style>
  <w:style w:type="paragraph" w:customStyle="1" w:styleId="ColorfulList-Accent11">
    <w:name w:val="Colorful List - Accent 11"/>
    <w:basedOn w:val="Normal"/>
    <w:uiPriority w:val="34"/>
    <w:qFormat/>
    <w:rsid w:val="007C671D"/>
    <w:pPr>
      <w:ind w:left="720"/>
      <w:contextualSpacing/>
    </w:pPr>
    <w:rPr>
      <w:lang w:val="en-US"/>
    </w:rPr>
  </w:style>
  <w:style w:type="paragraph" w:customStyle="1" w:styleId="1ptParagraph">
    <w:name w:val="1 pt Paragraph"/>
    <w:basedOn w:val="Normal"/>
    <w:rsid w:val="007C671D"/>
    <w:pPr>
      <w:spacing w:line="20" w:lineRule="exact"/>
    </w:pPr>
    <w:rPr>
      <w:rFonts w:ascii="Times New Roman" w:hAnsi="Times New Roman"/>
      <w:sz w:val="24"/>
      <w:szCs w:val="20"/>
      <w:lang w:val="fr-FR"/>
    </w:rPr>
  </w:style>
  <w:style w:type="paragraph" w:customStyle="1" w:styleId="Pa11">
    <w:name w:val="Pa11"/>
    <w:basedOn w:val="Default"/>
    <w:next w:val="Default"/>
    <w:uiPriority w:val="99"/>
    <w:rsid w:val="007C671D"/>
    <w:pPr>
      <w:spacing w:line="151" w:lineRule="atLeast"/>
    </w:pPr>
    <w:rPr>
      <w:rFonts w:ascii="Myriad Pro" w:eastAsiaTheme="minorHAnsi" w:hAnsi="Myriad Pro" w:cs="Arial"/>
      <w:color w:val="auto"/>
      <w:lang w:val="sl-SI"/>
    </w:rPr>
  </w:style>
  <w:style w:type="paragraph" w:customStyle="1" w:styleId="Pa12">
    <w:name w:val="Pa12"/>
    <w:basedOn w:val="Default"/>
    <w:next w:val="Default"/>
    <w:uiPriority w:val="99"/>
    <w:rsid w:val="007C671D"/>
    <w:pPr>
      <w:spacing w:line="151" w:lineRule="atLeast"/>
    </w:pPr>
    <w:rPr>
      <w:rFonts w:ascii="Myriad Pro" w:eastAsiaTheme="minorHAnsi" w:hAnsi="Myriad Pro" w:cs="Arial"/>
      <w:color w:val="auto"/>
      <w:lang w:val="sl-SI"/>
    </w:rPr>
  </w:style>
  <w:style w:type="paragraph" w:customStyle="1" w:styleId="Firm1L1">
    <w:name w:val="Firm1_L1"/>
    <w:basedOn w:val="Normal"/>
    <w:link w:val="Firm1L1Char"/>
    <w:rsid w:val="007C671D"/>
    <w:pPr>
      <w:numPr>
        <w:numId w:val="13"/>
      </w:numPr>
      <w:spacing w:after="180" w:line="360" w:lineRule="auto"/>
      <w:jc w:val="both"/>
    </w:pPr>
    <w:rPr>
      <w:rFonts w:ascii="Times New Roman" w:eastAsia="SimSun" w:hAnsi="Times New Roman"/>
      <w:sz w:val="24"/>
      <w:szCs w:val="20"/>
      <w:lang w:val="en-GB"/>
    </w:rPr>
  </w:style>
  <w:style w:type="paragraph" w:customStyle="1" w:styleId="Firm1L2">
    <w:name w:val="Firm1_L2"/>
    <w:basedOn w:val="Firm1L1"/>
    <w:rsid w:val="007C671D"/>
    <w:pPr>
      <w:numPr>
        <w:ilvl w:val="1"/>
      </w:numPr>
      <w:tabs>
        <w:tab w:val="clear" w:pos="1440"/>
      </w:tabs>
      <w:ind w:left="2508" w:hanging="360"/>
    </w:pPr>
  </w:style>
  <w:style w:type="paragraph" w:customStyle="1" w:styleId="Firm1L3">
    <w:name w:val="Firm1_L3"/>
    <w:basedOn w:val="Firm1L2"/>
    <w:rsid w:val="007C671D"/>
    <w:pPr>
      <w:numPr>
        <w:ilvl w:val="2"/>
      </w:numPr>
      <w:tabs>
        <w:tab w:val="clear" w:pos="2160"/>
      </w:tabs>
      <w:ind w:left="1800" w:hanging="360"/>
    </w:pPr>
  </w:style>
  <w:style w:type="paragraph" w:customStyle="1" w:styleId="Firm1L4">
    <w:name w:val="Firm1_L4"/>
    <w:basedOn w:val="Firm1L3"/>
    <w:rsid w:val="007C671D"/>
    <w:pPr>
      <w:numPr>
        <w:ilvl w:val="3"/>
      </w:numPr>
      <w:tabs>
        <w:tab w:val="clear" w:pos="2880"/>
      </w:tabs>
      <w:ind w:left="1800" w:hanging="360"/>
    </w:pPr>
  </w:style>
  <w:style w:type="paragraph" w:customStyle="1" w:styleId="Firm1L5">
    <w:name w:val="Firm1_L5"/>
    <w:basedOn w:val="Firm1L4"/>
    <w:rsid w:val="007C671D"/>
    <w:pPr>
      <w:numPr>
        <w:ilvl w:val="4"/>
      </w:numPr>
      <w:tabs>
        <w:tab w:val="clear" w:pos="3600"/>
      </w:tabs>
      <w:ind w:left="2160" w:hanging="1080"/>
      <w:outlineLvl w:val="4"/>
    </w:pPr>
  </w:style>
  <w:style w:type="paragraph" w:customStyle="1" w:styleId="Firm1L6">
    <w:name w:val="Firm1_L6"/>
    <w:basedOn w:val="Firm1L5"/>
    <w:rsid w:val="007C671D"/>
    <w:pPr>
      <w:numPr>
        <w:ilvl w:val="5"/>
      </w:numPr>
      <w:tabs>
        <w:tab w:val="clear" w:pos="4320"/>
      </w:tabs>
      <w:ind w:left="2160" w:hanging="1080"/>
      <w:outlineLvl w:val="5"/>
    </w:pPr>
  </w:style>
  <w:style w:type="paragraph" w:customStyle="1" w:styleId="Firm1L7">
    <w:name w:val="Firm1_L7"/>
    <w:basedOn w:val="Firm1L6"/>
    <w:rsid w:val="007C671D"/>
    <w:pPr>
      <w:numPr>
        <w:ilvl w:val="6"/>
      </w:numPr>
      <w:tabs>
        <w:tab w:val="clear" w:pos="4320"/>
      </w:tabs>
      <w:ind w:left="2520" w:hanging="1440"/>
      <w:outlineLvl w:val="6"/>
    </w:pPr>
  </w:style>
  <w:style w:type="paragraph" w:customStyle="1" w:styleId="Firm1L8">
    <w:name w:val="Firm1_L8"/>
    <w:basedOn w:val="Firm1L7"/>
    <w:rsid w:val="007C671D"/>
    <w:pPr>
      <w:numPr>
        <w:ilvl w:val="7"/>
      </w:numPr>
      <w:tabs>
        <w:tab w:val="clear" w:pos="1440"/>
      </w:tabs>
      <w:ind w:left="2520" w:hanging="1440"/>
      <w:outlineLvl w:val="7"/>
    </w:pPr>
  </w:style>
  <w:style w:type="paragraph" w:customStyle="1" w:styleId="Firm1L9">
    <w:name w:val="Firm1_L9"/>
    <w:basedOn w:val="Firm1L8"/>
    <w:rsid w:val="007C671D"/>
    <w:pPr>
      <w:numPr>
        <w:ilvl w:val="8"/>
      </w:numPr>
      <w:tabs>
        <w:tab w:val="clear" w:pos="2160"/>
      </w:tabs>
      <w:ind w:left="2880" w:hanging="1800"/>
      <w:outlineLvl w:val="8"/>
    </w:pPr>
  </w:style>
  <w:style w:type="character" w:customStyle="1" w:styleId="Firm1L1Char">
    <w:name w:val="Firm1_L1 Char"/>
    <w:link w:val="Firm1L1"/>
    <w:rsid w:val="007C671D"/>
    <w:rPr>
      <w:rFonts w:eastAsia="SimSun"/>
      <w:sz w:val="24"/>
      <w:szCs w:val="20"/>
      <w:lang w:val="en-GB"/>
    </w:rPr>
  </w:style>
  <w:style w:type="paragraph" w:styleId="ListBullet">
    <w:name w:val="List Bullet"/>
    <w:basedOn w:val="Normal"/>
    <w:uiPriority w:val="99"/>
    <w:unhideWhenUsed/>
    <w:rsid w:val="007C671D"/>
    <w:pPr>
      <w:numPr>
        <w:numId w:val="14"/>
      </w:numPr>
      <w:spacing w:after="200" w:line="240" w:lineRule="auto"/>
      <w:contextualSpacing/>
      <w:jc w:val="both"/>
    </w:pPr>
    <w:rPr>
      <w:rFonts w:eastAsiaTheme="minorHAnsi" w:cs="Arial"/>
      <w:sz w:val="16"/>
      <w:szCs w:val="16"/>
    </w:rPr>
  </w:style>
  <w:style w:type="paragraph" w:customStyle="1" w:styleId="CharCharChar">
    <w:name w:val="Char Char Char"/>
    <w:basedOn w:val="Normal"/>
    <w:link w:val="FootnoteReference"/>
    <w:uiPriority w:val="99"/>
    <w:rsid w:val="007C671D"/>
    <w:pPr>
      <w:spacing w:after="160" w:line="240" w:lineRule="exact"/>
    </w:pPr>
    <w:rPr>
      <w:rFonts w:ascii="Times New Roman" w:hAnsi="Times New Roman"/>
      <w:sz w:val="22"/>
      <w:szCs w:val="22"/>
      <w:vertAlign w:val="superscript"/>
      <w:lang w:val="en-US"/>
    </w:rPr>
  </w:style>
  <w:style w:type="character" w:customStyle="1" w:styleId="ListParagraphChar">
    <w:name w:val="List Paragraph Char"/>
    <w:link w:val="ListParagraph"/>
    <w:uiPriority w:val="34"/>
    <w:locked/>
    <w:rsid w:val="007C671D"/>
    <w:rPr>
      <w:rFonts w:ascii="Arial" w:hAnsi="Arial"/>
      <w:sz w:val="20"/>
      <w:szCs w:val="24"/>
      <w:lang w:val="sl-SI"/>
    </w:rPr>
  </w:style>
  <w:style w:type="paragraph" w:styleId="TOCHeading">
    <w:name w:val="TOC Heading"/>
    <w:basedOn w:val="Heading1"/>
    <w:next w:val="Normal"/>
    <w:uiPriority w:val="39"/>
    <w:unhideWhenUsed/>
    <w:qFormat/>
    <w:rsid w:val="007C671D"/>
    <w:pPr>
      <w:keepLines/>
      <w:tabs>
        <w:tab w:val="clear" w:pos="360"/>
      </w:tabs>
      <w:spacing w:before="480"/>
      <w:ind w:left="720" w:right="0" w:hanging="720"/>
      <w:jc w:val="both"/>
      <w:outlineLvl w:val="9"/>
    </w:pPr>
    <w:rPr>
      <w:rFonts w:asciiTheme="majorHAnsi" w:eastAsiaTheme="majorEastAsia" w:hAnsiTheme="majorHAnsi" w:cstheme="majorBidi"/>
      <w:b/>
      <w:bCs/>
      <w:color w:val="365F91" w:themeColor="accent1" w:themeShade="BF"/>
      <w:kern w:val="0"/>
      <w:sz w:val="28"/>
      <w:szCs w:val="28"/>
      <w:lang w:eastAsia="en-US"/>
    </w:rPr>
  </w:style>
  <w:style w:type="paragraph" w:styleId="TOC2">
    <w:name w:val="toc 2"/>
    <w:basedOn w:val="Normal"/>
    <w:next w:val="Normal"/>
    <w:autoRedefine/>
    <w:uiPriority w:val="39"/>
    <w:unhideWhenUsed/>
    <w:qFormat/>
    <w:locked/>
    <w:rsid w:val="007C671D"/>
    <w:pPr>
      <w:tabs>
        <w:tab w:val="left" w:pos="660"/>
        <w:tab w:val="left" w:pos="1134"/>
        <w:tab w:val="right" w:leader="dot" w:pos="9060"/>
      </w:tabs>
      <w:spacing w:after="120" w:line="240" w:lineRule="auto"/>
      <w:ind w:left="1134" w:hanging="425"/>
      <w:jc w:val="both"/>
    </w:pPr>
    <w:rPr>
      <w:rFonts w:eastAsiaTheme="minorEastAsia" w:cs="Arial"/>
      <w:noProof/>
      <w:sz w:val="22"/>
      <w:szCs w:val="22"/>
      <w:lang w:eastAsia="sl-SI"/>
    </w:rPr>
  </w:style>
  <w:style w:type="paragraph" w:styleId="TOC1">
    <w:name w:val="toc 1"/>
    <w:basedOn w:val="Normal"/>
    <w:next w:val="Normal"/>
    <w:autoRedefine/>
    <w:uiPriority w:val="39"/>
    <w:unhideWhenUsed/>
    <w:qFormat/>
    <w:locked/>
    <w:rsid w:val="007C671D"/>
    <w:pPr>
      <w:tabs>
        <w:tab w:val="left" w:pos="426"/>
        <w:tab w:val="right" w:leader="dot" w:pos="9060"/>
      </w:tabs>
      <w:spacing w:after="100" w:line="276" w:lineRule="auto"/>
    </w:pPr>
    <w:rPr>
      <w:rFonts w:eastAsiaTheme="minorEastAsia" w:cs="Arial"/>
      <w:noProof/>
      <w:sz w:val="24"/>
      <w:lang w:eastAsia="sl-SI"/>
    </w:rPr>
  </w:style>
  <w:style w:type="paragraph" w:styleId="TOC3">
    <w:name w:val="toc 3"/>
    <w:basedOn w:val="Normal"/>
    <w:next w:val="Normal"/>
    <w:autoRedefine/>
    <w:uiPriority w:val="39"/>
    <w:unhideWhenUsed/>
    <w:qFormat/>
    <w:locked/>
    <w:rsid w:val="007C671D"/>
    <w:pPr>
      <w:numPr>
        <w:numId w:val="15"/>
      </w:numPr>
      <w:tabs>
        <w:tab w:val="left" w:pos="1418"/>
        <w:tab w:val="right" w:leader="dot" w:pos="9060"/>
      </w:tabs>
      <w:spacing w:after="100" w:line="276" w:lineRule="auto"/>
      <w:ind w:left="1418" w:hanging="284"/>
    </w:pPr>
    <w:rPr>
      <w:rFonts w:asciiTheme="minorHAnsi" w:eastAsiaTheme="minorEastAsia" w:hAnsiTheme="minorHAnsi" w:cstheme="minorBidi"/>
      <w:sz w:val="22"/>
      <w:szCs w:val="22"/>
      <w:lang w:eastAsia="sl-SI"/>
    </w:rPr>
  </w:style>
  <w:style w:type="paragraph" w:styleId="NoSpacing">
    <w:name w:val="No Spacing"/>
    <w:link w:val="NoSpacingChar"/>
    <w:uiPriority w:val="1"/>
    <w:qFormat/>
    <w:rsid w:val="007C671D"/>
    <w:rPr>
      <w:rFonts w:asciiTheme="minorHAnsi" w:eastAsiaTheme="minorEastAsia" w:hAnsiTheme="minorHAnsi" w:cstheme="minorBidi"/>
      <w:lang w:eastAsia="ja-JP"/>
    </w:rPr>
  </w:style>
  <w:style w:type="character" w:customStyle="1" w:styleId="NoSpacingChar">
    <w:name w:val="No Spacing Char"/>
    <w:basedOn w:val="DefaultParagraphFont"/>
    <w:link w:val="NoSpacing"/>
    <w:uiPriority w:val="1"/>
    <w:rsid w:val="007C671D"/>
    <w:rPr>
      <w:rFonts w:asciiTheme="minorHAnsi" w:eastAsiaTheme="minorEastAsia" w:hAnsiTheme="minorHAnsi" w:cstheme="minorBidi"/>
      <w:lang w:eastAsia="ja-JP"/>
    </w:rPr>
  </w:style>
  <w:style w:type="paragraph" w:customStyle="1" w:styleId="len">
    <w:name w:val="Člen"/>
    <w:basedOn w:val="Normal"/>
    <w:link w:val="lenZnak"/>
    <w:qFormat/>
    <w:rsid w:val="004B1941"/>
    <w:pPr>
      <w:suppressAutoHyphens/>
      <w:overflowPunct w:val="0"/>
      <w:autoSpaceDE w:val="0"/>
      <w:autoSpaceDN w:val="0"/>
      <w:adjustRightInd w:val="0"/>
      <w:spacing w:before="480" w:line="240" w:lineRule="auto"/>
      <w:jc w:val="center"/>
      <w:textAlignment w:val="baseline"/>
    </w:pPr>
    <w:rPr>
      <w:rFonts w:cs="Arial"/>
      <w:b/>
      <w:sz w:val="22"/>
      <w:szCs w:val="22"/>
      <w:lang w:eastAsia="sl-SI"/>
    </w:rPr>
  </w:style>
  <w:style w:type="character" w:customStyle="1" w:styleId="lenZnak">
    <w:name w:val="Člen Znak"/>
    <w:link w:val="len"/>
    <w:rsid w:val="004B1941"/>
    <w:rPr>
      <w:rFonts w:ascii="Arial" w:hAnsi="Arial" w:cs="Arial"/>
      <w:b/>
      <w:lang w:val="sl-SI" w:eastAsia="sl-SI"/>
    </w:rPr>
  </w:style>
  <w:style w:type="paragraph" w:customStyle="1" w:styleId="Pravnapodlaga">
    <w:name w:val="Pravna podlaga"/>
    <w:basedOn w:val="Odstavek"/>
    <w:link w:val="PravnapodlagaZnak"/>
    <w:qFormat/>
    <w:rsid w:val="004B1941"/>
    <w:pPr>
      <w:spacing w:before="480"/>
      <w:textAlignment w:val="baseline"/>
    </w:pPr>
    <w:rPr>
      <w:rFonts w:cs="Arial"/>
      <w:szCs w:val="22"/>
      <w:lang w:val="sl-SI"/>
    </w:rPr>
  </w:style>
  <w:style w:type="character" w:customStyle="1" w:styleId="PravnapodlagaZnak">
    <w:name w:val="Pravna podlaga Znak"/>
    <w:basedOn w:val="OdstavekZnak"/>
    <w:link w:val="Pravnapodlaga"/>
    <w:rsid w:val="004B1941"/>
    <w:rPr>
      <w:rFonts w:ascii="Arial" w:hAnsi="Arial" w:cs="Arial"/>
      <w:sz w:val="22"/>
      <w:lang w:val="sl-SI" w:eastAsia="sl-SI"/>
    </w:rPr>
  </w:style>
  <w:style w:type="paragraph" w:customStyle="1" w:styleId="Imeorgana">
    <w:name w:val="Ime organa"/>
    <w:basedOn w:val="Normal"/>
    <w:link w:val="ImeorganaZnak"/>
    <w:qFormat/>
    <w:rsid w:val="004B1941"/>
    <w:pPr>
      <w:overflowPunct w:val="0"/>
      <w:autoSpaceDE w:val="0"/>
      <w:autoSpaceDN w:val="0"/>
      <w:adjustRightInd w:val="0"/>
      <w:spacing w:before="480" w:line="240" w:lineRule="auto"/>
      <w:ind w:left="5670"/>
      <w:jc w:val="center"/>
      <w:textAlignment w:val="baseline"/>
    </w:pPr>
    <w:rPr>
      <w:rFonts w:cs="Arial"/>
      <w:sz w:val="22"/>
      <w:szCs w:val="22"/>
      <w:lang w:eastAsia="sl-SI"/>
    </w:rPr>
  </w:style>
  <w:style w:type="character" w:customStyle="1" w:styleId="ImeorganaZnak">
    <w:name w:val="Ime organa Znak"/>
    <w:link w:val="Imeorgana"/>
    <w:rsid w:val="004B1941"/>
    <w:rPr>
      <w:rFonts w:ascii="Arial" w:hAnsi="Arial" w:cs="Arial"/>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421277">
      <w:bodyDiv w:val="1"/>
      <w:marLeft w:val="0"/>
      <w:marRight w:val="0"/>
      <w:marTop w:val="0"/>
      <w:marBottom w:val="0"/>
      <w:divBdr>
        <w:top w:val="none" w:sz="0" w:space="0" w:color="auto"/>
        <w:left w:val="none" w:sz="0" w:space="0" w:color="auto"/>
        <w:bottom w:val="none" w:sz="0" w:space="0" w:color="auto"/>
        <w:right w:val="none" w:sz="0" w:space="0" w:color="auto"/>
      </w:divBdr>
    </w:div>
    <w:div w:id="686055684">
      <w:bodyDiv w:val="1"/>
      <w:marLeft w:val="0"/>
      <w:marRight w:val="0"/>
      <w:marTop w:val="0"/>
      <w:marBottom w:val="0"/>
      <w:divBdr>
        <w:top w:val="none" w:sz="0" w:space="0" w:color="auto"/>
        <w:left w:val="none" w:sz="0" w:space="0" w:color="auto"/>
        <w:bottom w:val="none" w:sz="0" w:space="0" w:color="auto"/>
        <w:right w:val="none" w:sz="0" w:space="0" w:color="auto"/>
      </w:divBdr>
    </w:div>
    <w:div w:id="922836926">
      <w:bodyDiv w:val="1"/>
      <w:marLeft w:val="0"/>
      <w:marRight w:val="0"/>
      <w:marTop w:val="0"/>
      <w:marBottom w:val="0"/>
      <w:divBdr>
        <w:top w:val="none" w:sz="0" w:space="0" w:color="auto"/>
        <w:left w:val="none" w:sz="0" w:space="0" w:color="auto"/>
        <w:bottom w:val="none" w:sz="0" w:space="0" w:color="auto"/>
        <w:right w:val="none" w:sz="0" w:space="0" w:color="auto"/>
      </w:divBdr>
    </w:div>
    <w:div w:id="924149312">
      <w:bodyDiv w:val="1"/>
      <w:marLeft w:val="0"/>
      <w:marRight w:val="0"/>
      <w:marTop w:val="0"/>
      <w:marBottom w:val="0"/>
      <w:divBdr>
        <w:top w:val="none" w:sz="0" w:space="0" w:color="auto"/>
        <w:left w:val="none" w:sz="0" w:space="0" w:color="auto"/>
        <w:bottom w:val="none" w:sz="0" w:space="0" w:color="auto"/>
        <w:right w:val="none" w:sz="0" w:space="0" w:color="auto"/>
      </w:divBdr>
    </w:div>
    <w:div w:id="1031422103">
      <w:bodyDiv w:val="1"/>
      <w:marLeft w:val="0"/>
      <w:marRight w:val="0"/>
      <w:marTop w:val="0"/>
      <w:marBottom w:val="0"/>
      <w:divBdr>
        <w:top w:val="none" w:sz="0" w:space="0" w:color="auto"/>
        <w:left w:val="none" w:sz="0" w:space="0" w:color="auto"/>
        <w:bottom w:val="none" w:sz="0" w:space="0" w:color="auto"/>
        <w:right w:val="none" w:sz="0" w:space="0" w:color="auto"/>
      </w:divBdr>
      <w:divsChild>
        <w:div w:id="1456171994">
          <w:marLeft w:val="0"/>
          <w:marRight w:val="0"/>
          <w:marTop w:val="0"/>
          <w:marBottom w:val="0"/>
          <w:divBdr>
            <w:top w:val="none" w:sz="0" w:space="0" w:color="auto"/>
            <w:left w:val="none" w:sz="0" w:space="0" w:color="auto"/>
            <w:bottom w:val="none" w:sz="0" w:space="0" w:color="auto"/>
            <w:right w:val="none" w:sz="0" w:space="0" w:color="auto"/>
          </w:divBdr>
          <w:divsChild>
            <w:div w:id="1728185006">
              <w:marLeft w:val="0"/>
              <w:marRight w:val="0"/>
              <w:marTop w:val="100"/>
              <w:marBottom w:val="100"/>
              <w:divBdr>
                <w:top w:val="none" w:sz="0" w:space="0" w:color="auto"/>
                <w:left w:val="none" w:sz="0" w:space="0" w:color="auto"/>
                <w:bottom w:val="none" w:sz="0" w:space="0" w:color="auto"/>
                <w:right w:val="none" w:sz="0" w:space="0" w:color="auto"/>
              </w:divBdr>
              <w:divsChild>
                <w:div w:id="1847094185">
                  <w:marLeft w:val="0"/>
                  <w:marRight w:val="0"/>
                  <w:marTop w:val="0"/>
                  <w:marBottom w:val="0"/>
                  <w:divBdr>
                    <w:top w:val="none" w:sz="0" w:space="0" w:color="auto"/>
                    <w:left w:val="none" w:sz="0" w:space="0" w:color="auto"/>
                    <w:bottom w:val="none" w:sz="0" w:space="0" w:color="auto"/>
                    <w:right w:val="none" w:sz="0" w:space="0" w:color="auto"/>
                  </w:divBdr>
                  <w:divsChild>
                    <w:div w:id="494342898">
                      <w:marLeft w:val="0"/>
                      <w:marRight w:val="0"/>
                      <w:marTop w:val="0"/>
                      <w:marBottom w:val="0"/>
                      <w:divBdr>
                        <w:top w:val="none" w:sz="0" w:space="0" w:color="auto"/>
                        <w:left w:val="none" w:sz="0" w:space="0" w:color="auto"/>
                        <w:bottom w:val="none" w:sz="0" w:space="0" w:color="auto"/>
                        <w:right w:val="none" w:sz="0" w:space="0" w:color="auto"/>
                      </w:divBdr>
                      <w:divsChild>
                        <w:div w:id="349377738">
                          <w:marLeft w:val="0"/>
                          <w:marRight w:val="0"/>
                          <w:marTop w:val="0"/>
                          <w:marBottom w:val="0"/>
                          <w:divBdr>
                            <w:top w:val="none" w:sz="0" w:space="0" w:color="auto"/>
                            <w:left w:val="none" w:sz="0" w:space="0" w:color="auto"/>
                            <w:bottom w:val="none" w:sz="0" w:space="0" w:color="auto"/>
                            <w:right w:val="none" w:sz="0" w:space="0" w:color="auto"/>
                          </w:divBdr>
                          <w:divsChild>
                            <w:div w:id="384649705">
                              <w:marLeft w:val="0"/>
                              <w:marRight w:val="0"/>
                              <w:marTop w:val="0"/>
                              <w:marBottom w:val="0"/>
                              <w:divBdr>
                                <w:top w:val="none" w:sz="0" w:space="0" w:color="auto"/>
                                <w:left w:val="none" w:sz="0" w:space="0" w:color="auto"/>
                                <w:bottom w:val="none" w:sz="0" w:space="0" w:color="auto"/>
                                <w:right w:val="none" w:sz="0" w:space="0" w:color="auto"/>
                              </w:divBdr>
                              <w:divsChild>
                                <w:div w:id="1931430387">
                                  <w:marLeft w:val="0"/>
                                  <w:marRight w:val="0"/>
                                  <w:marTop w:val="0"/>
                                  <w:marBottom w:val="0"/>
                                  <w:divBdr>
                                    <w:top w:val="none" w:sz="0" w:space="0" w:color="auto"/>
                                    <w:left w:val="none" w:sz="0" w:space="0" w:color="auto"/>
                                    <w:bottom w:val="none" w:sz="0" w:space="0" w:color="auto"/>
                                    <w:right w:val="none" w:sz="0" w:space="0" w:color="auto"/>
                                  </w:divBdr>
                                  <w:divsChild>
                                    <w:div w:id="984160467">
                                      <w:marLeft w:val="0"/>
                                      <w:marRight w:val="0"/>
                                      <w:marTop w:val="0"/>
                                      <w:marBottom w:val="0"/>
                                      <w:divBdr>
                                        <w:top w:val="none" w:sz="0" w:space="0" w:color="auto"/>
                                        <w:left w:val="none" w:sz="0" w:space="0" w:color="auto"/>
                                        <w:bottom w:val="none" w:sz="0" w:space="0" w:color="auto"/>
                                        <w:right w:val="none" w:sz="0" w:space="0" w:color="auto"/>
                                      </w:divBdr>
                                      <w:divsChild>
                                        <w:div w:id="188941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2895416">
      <w:bodyDiv w:val="1"/>
      <w:marLeft w:val="0"/>
      <w:marRight w:val="0"/>
      <w:marTop w:val="0"/>
      <w:marBottom w:val="0"/>
      <w:divBdr>
        <w:top w:val="none" w:sz="0" w:space="0" w:color="auto"/>
        <w:left w:val="none" w:sz="0" w:space="0" w:color="auto"/>
        <w:bottom w:val="none" w:sz="0" w:space="0" w:color="auto"/>
        <w:right w:val="none" w:sz="0" w:space="0" w:color="auto"/>
      </w:divBdr>
    </w:div>
    <w:div w:id="1445153313">
      <w:bodyDiv w:val="1"/>
      <w:marLeft w:val="0"/>
      <w:marRight w:val="0"/>
      <w:marTop w:val="0"/>
      <w:marBottom w:val="0"/>
      <w:divBdr>
        <w:top w:val="none" w:sz="0" w:space="0" w:color="auto"/>
        <w:left w:val="none" w:sz="0" w:space="0" w:color="auto"/>
        <w:bottom w:val="none" w:sz="0" w:space="0" w:color="auto"/>
        <w:right w:val="none" w:sz="0" w:space="0" w:color="auto"/>
      </w:divBdr>
    </w:div>
    <w:div w:id="1666974195">
      <w:bodyDiv w:val="1"/>
      <w:marLeft w:val="0"/>
      <w:marRight w:val="0"/>
      <w:marTop w:val="0"/>
      <w:marBottom w:val="0"/>
      <w:divBdr>
        <w:top w:val="none" w:sz="0" w:space="0" w:color="auto"/>
        <w:left w:val="none" w:sz="0" w:space="0" w:color="auto"/>
        <w:bottom w:val="none" w:sz="0" w:space="0" w:color="auto"/>
        <w:right w:val="none" w:sz="0" w:space="0" w:color="auto"/>
      </w:divBdr>
    </w:div>
    <w:div w:id="1853303416">
      <w:bodyDiv w:val="1"/>
      <w:marLeft w:val="0"/>
      <w:marRight w:val="0"/>
      <w:marTop w:val="0"/>
      <w:marBottom w:val="0"/>
      <w:divBdr>
        <w:top w:val="none" w:sz="0" w:space="0" w:color="auto"/>
        <w:left w:val="none" w:sz="0" w:space="0" w:color="auto"/>
        <w:bottom w:val="none" w:sz="0" w:space="0" w:color="auto"/>
        <w:right w:val="none" w:sz="0" w:space="0" w:color="auto"/>
      </w:divBdr>
      <w:divsChild>
        <w:div w:id="312216499">
          <w:marLeft w:val="0"/>
          <w:marRight w:val="0"/>
          <w:marTop w:val="0"/>
          <w:marBottom w:val="0"/>
          <w:divBdr>
            <w:top w:val="none" w:sz="0" w:space="0" w:color="auto"/>
            <w:left w:val="none" w:sz="0" w:space="0" w:color="auto"/>
            <w:bottom w:val="none" w:sz="0" w:space="0" w:color="auto"/>
            <w:right w:val="none" w:sz="0" w:space="0" w:color="auto"/>
          </w:divBdr>
          <w:divsChild>
            <w:div w:id="2087679171">
              <w:marLeft w:val="0"/>
              <w:marRight w:val="0"/>
              <w:marTop w:val="0"/>
              <w:marBottom w:val="0"/>
              <w:divBdr>
                <w:top w:val="none" w:sz="0" w:space="0" w:color="auto"/>
                <w:left w:val="none" w:sz="0" w:space="0" w:color="auto"/>
                <w:bottom w:val="none" w:sz="0" w:space="0" w:color="auto"/>
                <w:right w:val="none" w:sz="0" w:space="0" w:color="auto"/>
              </w:divBdr>
              <w:divsChild>
                <w:div w:id="1399130423">
                  <w:marLeft w:val="0"/>
                  <w:marRight w:val="0"/>
                  <w:marTop w:val="0"/>
                  <w:marBottom w:val="0"/>
                  <w:divBdr>
                    <w:top w:val="none" w:sz="0" w:space="0" w:color="auto"/>
                    <w:left w:val="none" w:sz="0" w:space="0" w:color="auto"/>
                    <w:bottom w:val="none" w:sz="0" w:space="0" w:color="auto"/>
                    <w:right w:val="none" w:sz="0" w:space="0" w:color="auto"/>
                  </w:divBdr>
                  <w:divsChild>
                    <w:div w:id="320738354">
                      <w:marLeft w:val="0"/>
                      <w:marRight w:val="0"/>
                      <w:marTop w:val="0"/>
                      <w:marBottom w:val="0"/>
                      <w:divBdr>
                        <w:top w:val="none" w:sz="0" w:space="0" w:color="auto"/>
                        <w:left w:val="none" w:sz="0" w:space="0" w:color="auto"/>
                        <w:bottom w:val="none" w:sz="0" w:space="0" w:color="auto"/>
                        <w:right w:val="none" w:sz="0" w:space="0" w:color="auto"/>
                      </w:divBdr>
                      <w:divsChild>
                        <w:div w:id="1715226196">
                          <w:marLeft w:val="0"/>
                          <w:marRight w:val="0"/>
                          <w:marTop w:val="0"/>
                          <w:marBottom w:val="0"/>
                          <w:divBdr>
                            <w:top w:val="none" w:sz="0" w:space="0" w:color="auto"/>
                            <w:left w:val="none" w:sz="0" w:space="0" w:color="auto"/>
                            <w:bottom w:val="none" w:sz="0" w:space="0" w:color="auto"/>
                            <w:right w:val="none" w:sz="0" w:space="0" w:color="auto"/>
                          </w:divBdr>
                          <w:divsChild>
                            <w:div w:id="1533029969">
                              <w:marLeft w:val="0"/>
                              <w:marRight w:val="0"/>
                              <w:marTop w:val="0"/>
                              <w:marBottom w:val="0"/>
                              <w:divBdr>
                                <w:top w:val="none" w:sz="0" w:space="0" w:color="auto"/>
                                <w:left w:val="none" w:sz="0" w:space="0" w:color="auto"/>
                                <w:bottom w:val="none" w:sz="0" w:space="0" w:color="auto"/>
                                <w:right w:val="none" w:sz="0" w:space="0" w:color="auto"/>
                              </w:divBdr>
                              <w:divsChild>
                                <w:div w:id="1668551587">
                                  <w:marLeft w:val="-225"/>
                                  <w:marRight w:val="-225"/>
                                  <w:marTop w:val="0"/>
                                  <w:marBottom w:val="0"/>
                                  <w:divBdr>
                                    <w:top w:val="none" w:sz="0" w:space="0" w:color="auto"/>
                                    <w:left w:val="none" w:sz="0" w:space="0" w:color="auto"/>
                                    <w:bottom w:val="none" w:sz="0" w:space="0" w:color="auto"/>
                                    <w:right w:val="none" w:sz="0" w:space="0" w:color="auto"/>
                                  </w:divBdr>
                                  <w:divsChild>
                                    <w:div w:id="325985946">
                                      <w:marLeft w:val="0"/>
                                      <w:marRight w:val="0"/>
                                      <w:marTop w:val="0"/>
                                      <w:marBottom w:val="0"/>
                                      <w:divBdr>
                                        <w:top w:val="none" w:sz="0" w:space="0" w:color="auto"/>
                                        <w:left w:val="none" w:sz="0" w:space="0" w:color="auto"/>
                                        <w:bottom w:val="none" w:sz="0" w:space="0" w:color="auto"/>
                                        <w:right w:val="none" w:sz="0" w:space="0" w:color="auto"/>
                                      </w:divBdr>
                                      <w:divsChild>
                                        <w:div w:id="185021024">
                                          <w:marLeft w:val="0"/>
                                          <w:marRight w:val="0"/>
                                          <w:marTop w:val="0"/>
                                          <w:marBottom w:val="0"/>
                                          <w:divBdr>
                                            <w:top w:val="none" w:sz="0" w:space="0" w:color="auto"/>
                                            <w:left w:val="none" w:sz="0" w:space="0" w:color="auto"/>
                                            <w:bottom w:val="none" w:sz="0" w:space="0" w:color="auto"/>
                                            <w:right w:val="none" w:sz="0" w:space="0" w:color="auto"/>
                                          </w:divBdr>
                                          <w:divsChild>
                                            <w:div w:id="1776750667">
                                              <w:marLeft w:val="0"/>
                                              <w:marRight w:val="0"/>
                                              <w:marTop w:val="0"/>
                                              <w:marBottom w:val="0"/>
                                              <w:divBdr>
                                                <w:top w:val="single" w:sz="6" w:space="0" w:color="EEEEEE"/>
                                                <w:left w:val="single" w:sz="6" w:space="0" w:color="EEEEEE"/>
                                                <w:bottom w:val="single" w:sz="6" w:space="0" w:color="EEEEEE"/>
                                                <w:right w:val="single" w:sz="6" w:space="0" w:color="EEEEEE"/>
                                              </w:divBdr>
                                              <w:divsChild>
                                                <w:div w:id="195627288">
                                                  <w:marLeft w:val="0"/>
                                                  <w:marRight w:val="0"/>
                                                  <w:marTop w:val="0"/>
                                                  <w:marBottom w:val="0"/>
                                                  <w:divBdr>
                                                    <w:top w:val="none" w:sz="0" w:space="0" w:color="auto"/>
                                                    <w:left w:val="none" w:sz="0" w:space="0" w:color="auto"/>
                                                    <w:bottom w:val="none" w:sz="0" w:space="0" w:color="auto"/>
                                                    <w:right w:val="none" w:sz="0" w:space="0" w:color="auto"/>
                                                  </w:divBdr>
                                                  <w:divsChild>
                                                    <w:div w:id="1808426528">
                                                      <w:marLeft w:val="0"/>
                                                      <w:marRight w:val="0"/>
                                                      <w:marTop w:val="0"/>
                                                      <w:marBottom w:val="0"/>
                                                      <w:divBdr>
                                                        <w:top w:val="none" w:sz="0" w:space="0" w:color="auto"/>
                                                        <w:left w:val="none" w:sz="0" w:space="0" w:color="auto"/>
                                                        <w:bottom w:val="none" w:sz="0" w:space="0" w:color="auto"/>
                                                        <w:right w:val="none" w:sz="0" w:space="0" w:color="auto"/>
                                                      </w:divBdr>
                                                      <w:divsChild>
                                                        <w:div w:id="686953910">
                                                          <w:marLeft w:val="0"/>
                                                          <w:marRight w:val="0"/>
                                                          <w:marTop w:val="0"/>
                                                          <w:marBottom w:val="0"/>
                                                          <w:divBdr>
                                                            <w:top w:val="none" w:sz="0" w:space="0" w:color="auto"/>
                                                            <w:left w:val="none" w:sz="0" w:space="0" w:color="auto"/>
                                                            <w:bottom w:val="none" w:sz="0" w:space="0" w:color="auto"/>
                                                            <w:right w:val="none" w:sz="0" w:space="0" w:color="auto"/>
                                                          </w:divBdr>
                                                          <w:divsChild>
                                                            <w:div w:id="1643120311">
                                                              <w:marLeft w:val="0"/>
                                                              <w:marRight w:val="0"/>
                                                              <w:marTop w:val="0"/>
                                                              <w:marBottom w:val="0"/>
                                                              <w:divBdr>
                                                                <w:top w:val="none" w:sz="0" w:space="0" w:color="auto"/>
                                                                <w:left w:val="none" w:sz="0" w:space="0" w:color="auto"/>
                                                                <w:bottom w:val="none" w:sz="0" w:space="0" w:color="auto"/>
                                                                <w:right w:val="none" w:sz="0" w:space="0" w:color="auto"/>
                                                              </w:divBdr>
                                                              <w:divsChild>
                                                                <w:div w:id="2036618018">
                                                                  <w:marLeft w:val="0"/>
                                                                  <w:marRight w:val="0"/>
                                                                  <w:marTop w:val="0"/>
                                                                  <w:marBottom w:val="0"/>
                                                                  <w:divBdr>
                                                                    <w:top w:val="none" w:sz="0" w:space="0" w:color="auto"/>
                                                                    <w:left w:val="none" w:sz="0" w:space="0" w:color="auto"/>
                                                                    <w:bottom w:val="none" w:sz="0" w:space="0" w:color="auto"/>
                                                                    <w:right w:val="none" w:sz="0" w:space="0" w:color="auto"/>
                                                                  </w:divBdr>
                                                                  <w:divsChild>
                                                                    <w:div w:id="1857571601">
                                                                      <w:marLeft w:val="0"/>
                                                                      <w:marRight w:val="0"/>
                                                                      <w:marTop w:val="0"/>
                                                                      <w:marBottom w:val="0"/>
                                                                      <w:divBdr>
                                                                        <w:top w:val="none" w:sz="0" w:space="0" w:color="auto"/>
                                                                        <w:left w:val="none" w:sz="0" w:space="0" w:color="auto"/>
                                                                        <w:bottom w:val="none" w:sz="0" w:space="0" w:color="auto"/>
                                                                        <w:right w:val="none" w:sz="0" w:space="0" w:color="auto"/>
                                                                      </w:divBdr>
                                                                      <w:divsChild>
                                                                        <w:div w:id="499780895">
                                                                          <w:marLeft w:val="0"/>
                                                                          <w:marRight w:val="0"/>
                                                                          <w:marTop w:val="0"/>
                                                                          <w:marBottom w:val="0"/>
                                                                          <w:divBdr>
                                                                            <w:top w:val="none" w:sz="0" w:space="0" w:color="auto"/>
                                                                            <w:left w:val="none" w:sz="0" w:space="0" w:color="auto"/>
                                                                            <w:bottom w:val="none" w:sz="0" w:space="0" w:color="auto"/>
                                                                            <w:right w:val="none" w:sz="0" w:space="0" w:color="auto"/>
                                                                          </w:divBdr>
                                                                          <w:divsChild>
                                                                            <w:div w:id="1161697699">
                                                                              <w:marLeft w:val="0"/>
                                                                              <w:marRight w:val="0"/>
                                                                              <w:marTop w:val="0"/>
                                                                              <w:marBottom w:val="0"/>
                                                                              <w:divBdr>
                                                                                <w:top w:val="none" w:sz="0" w:space="0" w:color="auto"/>
                                                                                <w:left w:val="none" w:sz="0" w:space="0" w:color="auto"/>
                                                                                <w:bottom w:val="none" w:sz="0" w:space="0" w:color="auto"/>
                                                                                <w:right w:val="none" w:sz="0" w:space="0" w:color="auto"/>
                                                                              </w:divBdr>
                                                                              <w:divsChild>
                                                                                <w:div w:id="1173685190">
                                                                                  <w:marLeft w:val="0"/>
                                                                                  <w:marRight w:val="0"/>
                                                                                  <w:marTop w:val="0"/>
                                                                                  <w:marBottom w:val="0"/>
                                                                                  <w:divBdr>
                                                                                    <w:top w:val="none" w:sz="0" w:space="0" w:color="auto"/>
                                                                                    <w:left w:val="none" w:sz="0" w:space="0" w:color="auto"/>
                                                                                    <w:bottom w:val="none" w:sz="0" w:space="0" w:color="auto"/>
                                                                                    <w:right w:val="none" w:sz="0" w:space="0" w:color="auto"/>
                                                                                  </w:divBdr>
                                                                                  <w:divsChild>
                                                                                    <w:div w:id="188352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6811647">
      <w:marLeft w:val="0"/>
      <w:marRight w:val="0"/>
      <w:marTop w:val="0"/>
      <w:marBottom w:val="0"/>
      <w:divBdr>
        <w:top w:val="none" w:sz="0" w:space="0" w:color="auto"/>
        <w:left w:val="none" w:sz="0" w:space="0" w:color="auto"/>
        <w:bottom w:val="none" w:sz="0" w:space="0" w:color="auto"/>
        <w:right w:val="none" w:sz="0" w:space="0" w:color="auto"/>
      </w:divBdr>
    </w:div>
    <w:div w:id="1896811648">
      <w:marLeft w:val="0"/>
      <w:marRight w:val="0"/>
      <w:marTop w:val="0"/>
      <w:marBottom w:val="0"/>
      <w:divBdr>
        <w:top w:val="none" w:sz="0" w:space="0" w:color="auto"/>
        <w:left w:val="none" w:sz="0" w:space="0" w:color="auto"/>
        <w:bottom w:val="none" w:sz="0" w:space="0" w:color="auto"/>
        <w:right w:val="none" w:sz="0" w:space="0" w:color="auto"/>
      </w:divBdr>
    </w:div>
    <w:div w:id="1896811649">
      <w:marLeft w:val="0"/>
      <w:marRight w:val="0"/>
      <w:marTop w:val="0"/>
      <w:marBottom w:val="0"/>
      <w:divBdr>
        <w:top w:val="none" w:sz="0" w:space="0" w:color="auto"/>
        <w:left w:val="none" w:sz="0" w:space="0" w:color="auto"/>
        <w:bottom w:val="none" w:sz="0" w:space="0" w:color="auto"/>
        <w:right w:val="none" w:sz="0" w:space="0" w:color="auto"/>
      </w:divBdr>
    </w:div>
    <w:div w:id="1896811650">
      <w:marLeft w:val="0"/>
      <w:marRight w:val="0"/>
      <w:marTop w:val="0"/>
      <w:marBottom w:val="0"/>
      <w:divBdr>
        <w:top w:val="none" w:sz="0" w:space="0" w:color="auto"/>
        <w:left w:val="none" w:sz="0" w:space="0" w:color="auto"/>
        <w:bottom w:val="none" w:sz="0" w:space="0" w:color="auto"/>
        <w:right w:val="none" w:sz="0" w:space="0" w:color="auto"/>
      </w:divBdr>
    </w:div>
    <w:div w:id="1896811652">
      <w:marLeft w:val="0"/>
      <w:marRight w:val="0"/>
      <w:marTop w:val="0"/>
      <w:marBottom w:val="0"/>
      <w:divBdr>
        <w:top w:val="none" w:sz="0" w:space="0" w:color="auto"/>
        <w:left w:val="none" w:sz="0" w:space="0" w:color="auto"/>
        <w:bottom w:val="none" w:sz="0" w:space="0" w:color="auto"/>
        <w:right w:val="none" w:sz="0" w:space="0" w:color="auto"/>
      </w:divBdr>
    </w:div>
    <w:div w:id="1896811653">
      <w:marLeft w:val="0"/>
      <w:marRight w:val="0"/>
      <w:marTop w:val="0"/>
      <w:marBottom w:val="0"/>
      <w:divBdr>
        <w:top w:val="none" w:sz="0" w:space="0" w:color="auto"/>
        <w:left w:val="none" w:sz="0" w:space="0" w:color="auto"/>
        <w:bottom w:val="none" w:sz="0" w:space="0" w:color="auto"/>
        <w:right w:val="none" w:sz="0" w:space="0" w:color="auto"/>
      </w:divBdr>
    </w:div>
    <w:div w:id="1896811657">
      <w:marLeft w:val="0"/>
      <w:marRight w:val="0"/>
      <w:marTop w:val="0"/>
      <w:marBottom w:val="0"/>
      <w:divBdr>
        <w:top w:val="none" w:sz="0" w:space="0" w:color="auto"/>
        <w:left w:val="none" w:sz="0" w:space="0" w:color="auto"/>
        <w:bottom w:val="none" w:sz="0" w:space="0" w:color="auto"/>
        <w:right w:val="none" w:sz="0" w:space="0" w:color="auto"/>
      </w:divBdr>
    </w:div>
    <w:div w:id="1896811661">
      <w:marLeft w:val="0"/>
      <w:marRight w:val="0"/>
      <w:marTop w:val="0"/>
      <w:marBottom w:val="0"/>
      <w:divBdr>
        <w:top w:val="none" w:sz="0" w:space="0" w:color="auto"/>
        <w:left w:val="none" w:sz="0" w:space="0" w:color="auto"/>
        <w:bottom w:val="none" w:sz="0" w:space="0" w:color="auto"/>
        <w:right w:val="none" w:sz="0" w:space="0" w:color="auto"/>
      </w:divBdr>
    </w:div>
    <w:div w:id="1896811662">
      <w:marLeft w:val="0"/>
      <w:marRight w:val="0"/>
      <w:marTop w:val="0"/>
      <w:marBottom w:val="0"/>
      <w:divBdr>
        <w:top w:val="none" w:sz="0" w:space="0" w:color="auto"/>
        <w:left w:val="none" w:sz="0" w:space="0" w:color="auto"/>
        <w:bottom w:val="none" w:sz="0" w:space="0" w:color="auto"/>
        <w:right w:val="none" w:sz="0" w:space="0" w:color="auto"/>
      </w:divBdr>
      <w:divsChild>
        <w:div w:id="1896811759">
          <w:marLeft w:val="0"/>
          <w:marRight w:val="0"/>
          <w:marTop w:val="0"/>
          <w:marBottom w:val="0"/>
          <w:divBdr>
            <w:top w:val="none" w:sz="0" w:space="0" w:color="auto"/>
            <w:left w:val="none" w:sz="0" w:space="0" w:color="auto"/>
            <w:bottom w:val="none" w:sz="0" w:space="0" w:color="auto"/>
            <w:right w:val="none" w:sz="0" w:space="0" w:color="auto"/>
          </w:divBdr>
          <w:divsChild>
            <w:div w:id="1896811777">
              <w:marLeft w:val="0"/>
              <w:marRight w:val="60"/>
              <w:marTop w:val="0"/>
              <w:marBottom w:val="0"/>
              <w:divBdr>
                <w:top w:val="none" w:sz="0" w:space="0" w:color="auto"/>
                <w:left w:val="none" w:sz="0" w:space="0" w:color="auto"/>
                <w:bottom w:val="none" w:sz="0" w:space="0" w:color="auto"/>
                <w:right w:val="none" w:sz="0" w:space="0" w:color="auto"/>
              </w:divBdr>
              <w:divsChild>
                <w:div w:id="1896811721">
                  <w:marLeft w:val="0"/>
                  <w:marRight w:val="0"/>
                  <w:marTop w:val="0"/>
                  <w:marBottom w:val="150"/>
                  <w:divBdr>
                    <w:top w:val="none" w:sz="0" w:space="0" w:color="auto"/>
                    <w:left w:val="none" w:sz="0" w:space="0" w:color="auto"/>
                    <w:bottom w:val="none" w:sz="0" w:space="0" w:color="auto"/>
                    <w:right w:val="none" w:sz="0" w:space="0" w:color="auto"/>
                  </w:divBdr>
                  <w:divsChild>
                    <w:div w:id="1896811716">
                      <w:marLeft w:val="0"/>
                      <w:marRight w:val="0"/>
                      <w:marTop w:val="0"/>
                      <w:marBottom w:val="0"/>
                      <w:divBdr>
                        <w:top w:val="none" w:sz="0" w:space="0" w:color="auto"/>
                        <w:left w:val="none" w:sz="0" w:space="0" w:color="auto"/>
                        <w:bottom w:val="none" w:sz="0" w:space="0" w:color="auto"/>
                        <w:right w:val="none" w:sz="0" w:space="0" w:color="auto"/>
                      </w:divBdr>
                      <w:divsChild>
                        <w:div w:id="189681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6811663">
      <w:marLeft w:val="0"/>
      <w:marRight w:val="0"/>
      <w:marTop w:val="0"/>
      <w:marBottom w:val="0"/>
      <w:divBdr>
        <w:top w:val="none" w:sz="0" w:space="0" w:color="auto"/>
        <w:left w:val="none" w:sz="0" w:space="0" w:color="auto"/>
        <w:bottom w:val="none" w:sz="0" w:space="0" w:color="auto"/>
        <w:right w:val="none" w:sz="0" w:space="0" w:color="auto"/>
      </w:divBdr>
    </w:div>
    <w:div w:id="1896811672">
      <w:marLeft w:val="0"/>
      <w:marRight w:val="0"/>
      <w:marTop w:val="0"/>
      <w:marBottom w:val="0"/>
      <w:divBdr>
        <w:top w:val="none" w:sz="0" w:space="0" w:color="auto"/>
        <w:left w:val="none" w:sz="0" w:space="0" w:color="auto"/>
        <w:bottom w:val="none" w:sz="0" w:space="0" w:color="auto"/>
        <w:right w:val="none" w:sz="0" w:space="0" w:color="auto"/>
      </w:divBdr>
      <w:divsChild>
        <w:div w:id="1896811664">
          <w:marLeft w:val="0"/>
          <w:marRight w:val="0"/>
          <w:marTop w:val="0"/>
          <w:marBottom w:val="0"/>
          <w:divBdr>
            <w:top w:val="none" w:sz="0" w:space="0" w:color="auto"/>
            <w:left w:val="none" w:sz="0" w:space="0" w:color="auto"/>
            <w:bottom w:val="none" w:sz="0" w:space="0" w:color="auto"/>
            <w:right w:val="none" w:sz="0" w:space="0" w:color="auto"/>
          </w:divBdr>
          <w:divsChild>
            <w:div w:id="1896811671">
              <w:marLeft w:val="0"/>
              <w:marRight w:val="60"/>
              <w:marTop w:val="0"/>
              <w:marBottom w:val="0"/>
              <w:divBdr>
                <w:top w:val="none" w:sz="0" w:space="0" w:color="auto"/>
                <w:left w:val="none" w:sz="0" w:space="0" w:color="auto"/>
                <w:bottom w:val="none" w:sz="0" w:space="0" w:color="auto"/>
                <w:right w:val="none" w:sz="0" w:space="0" w:color="auto"/>
              </w:divBdr>
              <w:divsChild>
                <w:div w:id="1896811679">
                  <w:marLeft w:val="0"/>
                  <w:marRight w:val="0"/>
                  <w:marTop w:val="0"/>
                  <w:marBottom w:val="150"/>
                  <w:divBdr>
                    <w:top w:val="none" w:sz="0" w:space="0" w:color="auto"/>
                    <w:left w:val="none" w:sz="0" w:space="0" w:color="auto"/>
                    <w:bottom w:val="none" w:sz="0" w:space="0" w:color="auto"/>
                    <w:right w:val="none" w:sz="0" w:space="0" w:color="auto"/>
                  </w:divBdr>
                  <w:divsChild>
                    <w:div w:id="1896811742">
                      <w:marLeft w:val="0"/>
                      <w:marRight w:val="0"/>
                      <w:marTop w:val="0"/>
                      <w:marBottom w:val="0"/>
                      <w:divBdr>
                        <w:top w:val="none" w:sz="0" w:space="0" w:color="auto"/>
                        <w:left w:val="none" w:sz="0" w:space="0" w:color="auto"/>
                        <w:bottom w:val="none" w:sz="0" w:space="0" w:color="auto"/>
                        <w:right w:val="none" w:sz="0" w:space="0" w:color="auto"/>
                      </w:divBdr>
                      <w:divsChild>
                        <w:div w:id="189681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6811674">
      <w:marLeft w:val="0"/>
      <w:marRight w:val="0"/>
      <w:marTop w:val="0"/>
      <w:marBottom w:val="0"/>
      <w:divBdr>
        <w:top w:val="none" w:sz="0" w:space="0" w:color="auto"/>
        <w:left w:val="none" w:sz="0" w:space="0" w:color="auto"/>
        <w:bottom w:val="none" w:sz="0" w:space="0" w:color="auto"/>
        <w:right w:val="none" w:sz="0" w:space="0" w:color="auto"/>
      </w:divBdr>
      <w:divsChild>
        <w:div w:id="1896811740">
          <w:marLeft w:val="0"/>
          <w:marRight w:val="0"/>
          <w:marTop w:val="0"/>
          <w:marBottom w:val="0"/>
          <w:divBdr>
            <w:top w:val="none" w:sz="0" w:space="0" w:color="auto"/>
            <w:left w:val="none" w:sz="0" w:space="0" w:color="auto"/>
            <w:bottom w:val="none" w:sz="0" w:space="0" w:color="auto"/>
            <w:right w:val="none" w:sz="0" w:space="0" w:color="auto"/>
          </w:divBdr>
          <w:divsChild>
            <w:div w:id="1896811799">
              <w:marLeft w:val="0"/>
              <w:marRight w:val="60"/>
              <w:marTop w:val="0"/>
              <w:marBottom w:val="0"/>
              <w:divBdr>
                <w:top w:val="none" w:sz="0" w:space="0" w:color="auto"/>
                <w:left w:val="none" w:sz="0" w:space="0" w:color="auto"/>
                <w:bottom w:val="none" w:sz="0" w:space="0" w:color="auto"/>
                <w:right w:val="none" w:sz="0" w:space="0" w:color="auto"/>
              </w:divBdr>
              <w:divsChild>
                <w:div w:id="1896811800">
                  <w:marLeft w:val="0"/>
                  <w:marRight w:val="0"/>
                  <w:marTop w:val="0"/>
                  <w:marBottom w:val="150"/>
                  <w:divBdr>
                    <w:top w:val="none" w:sz="0" w:space="0" w:color="auto"/>
                    <w:left w:val="none" w:sz="0" w:space="0" w:color="auto"/>
                    <w:bottom w:val="none" w:sz="0" w:space="0" w:color="auto"/>
                    <w:right w:val="none" w:sz="0" w:space="0" w:color="auto"/>
                  </w:divBdr>
                  <w:divsChild>
                    <w:div w:id="1896811793">
                      <w:marLeft w:val="0"/>
                      <w:marRight w:val="0"/>
                      <w:marTop w:val="0"/>
                      <w:marBottom w:val="0"/>
                      <w:divBdr>
                        <w:top w:val="none" w:sz="0" w:space="0" w:color="auto"/>
                        <w:left w:val="none" w:sz="0" w:space="0" w:color="auto"/>
                        <w:bottom w:val="none" w:sz="0" w:space="0" w:color="auto"/>
                        <w:right w:val="none" w:sz="0" w:space="0" w:color="auto"/>
                      </w:divBdr>
                      <w:divsChild>
                        <w:div w:id="189681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6811676">
      <w:marLeft w:val="0"/>
      <w:marRight w:val="0"/>
      <w:marTop w:val="0"/>
      <w:marBottom w:val="0"/>
      <w:divBdr>
        <w:top w:val="none" w:sz="0" w:space="0" w:color="auto"/>
        <w:left w:val="none" w:sz="0" w:space="0" w:color="auto"/>
        <w:bottom w:val="none" w:sz="0" w:space="0" w:color="auto"/>
        <w:right w:val="none" w:sz="0" w:space="0" w:color="auto"/>
      </w:divBdr>
    </w:div>
    <w:div w:id="1896811682">
      <w:marLeft w:val="0"/>
      <w:marRight w:val="0"/>
      <w:marTop w:val="0"/>
      <w:marBottom w:val="0"/>
      <w:divBdr>
        <w:top w:val="none" w:sz="0" w:space="0" w:color="auto"/>
        <w:left w:val="none" w:sz="0" w:space="0" w:color="auto"/>
        <w:bottom w:val="none" w:sz="0" w:space="0" w:color="auto"/>
        <w:right w:val="none" w:sz="0" w:space="0" w:color="auto"/>
      </w:divBdr>
    </w:div>
    <w:div w:id="1896811683">
      <w:marLeft w:val="0"/>
      <w:marRight w:val="0"/>
      <w:marTop w:val="0"/>
      <w:marBottom w:val="0"/>
      <w:divBdr>
        <w:top w:val="none" w:sz="0" w:space="0" w:color="auto"/>
        <w:left w:val="none" w:sz="0" w:space="0" w:color="auto"/>
        <w:bottom w:val="none" w:sz="0" w:space="0" w:color="auto"/>
        <w:right w:val="none" w:sz="0" w:space="0" w:color="auto"/>
      </w:divBdr>
    </w:div>
    <w:div w:id="1896811684">
      <w:marLeft w:val="0"/>
      <w:marRight w:val="0"/>
      <w:marTop w:val="0"/>
      <w:marBottom w:val="0"/>
      <w:divBdr>
        <w:top w:val="none" w:sz="0" w:space="0" w:color="auto"/>
        <w:left w:val="none" w:sz="0" w:space="0" w:color="auto"/>
        <w:bottom w:val="none" w:sz="0" w:space="0" w:color="auto"/>
        <w:right w:val="none" w:sz="0" w:space="0" w:color="auto"/>
      </w:divBdr>
    </w:div>
    <w:div w:id="1896811685">
      <w:marLeft w:val="0"/>
      <w:marRight w:val="0"/>
      <w:marTop w:val="0"/>
      <w:marBottom w:val="0"/>
      <w:divBdr>
        <w:top w:val="none" w:sz="0" w:space="0" w:color="auto"/>
        <w:left w:val="none" w:sz="0" w:space="0" w:color="auto"/>
        <w:bottom w:val="none" w:sz="0" w:space="0" w:color="auto"/>
        <w:right w:val="none" w:sz="0" w:space="0" w:color="auto"/>
      </w:divBdr>
    </w:div>
    <w:div w:id="1896811687">
      <w:marLeft w:val="0"/>
      <w:marRight w:val="0"/>
      <w:marTop w:val="0"/>
      <w:marBottom w:val="0"/>
      <w:divBdr>
        <w:top w:val="none" w:sz="0" w:space="0" w:color="auto"/>
        <w:left w:val="none" w:sz="0" w:space="0" w:color="auto"/>
        <w:bottom w:val="none" w:sz="0" w:space="0" w:color="auto"/>
        <w:right w:val="none" w:sz="0" w:space="0" w:color="auto"/>
      </w:divBdr>
      <w:divsChild>
        <w:div w:id="1896811738">
          <w:marLeft w:val="0"/>
          <w:marRight w:val="0"/>
          <w:marTop w:val="0"/>
          <w:marBottom w:val="0"/>
          <w:divBdr>
            <w:top w:val="none" w:sz="0" w:space="0" w:color="auto"/>
            <w:left w:val="none" w:sz="0" w:space="0" w:color="auto"/>
            <w:bottom w:val="none" w:sz="0" w:space="0" w:color="auto"/>
            <w:right w:val="none" w:sz="0" w:space="0" w:color="auto"/>
          </w:divBdr>
          <w:divsChild>
            <w:div w:id="1896811748">
              <w:marLeft w:val="0"/>
              <w:marRight w:val="60"/>
              <w:marTop w:val="0"/>
              <w:marBottom w:val="0"/>
              <w:divBdr>
                <w:top w:val="none" w:sz="0" w:space="0" w:color="auto"/>
                <w:left w:val="none" w:sz="0" w:space="0" w:color="auto"/>
                <w:bottom w:val="none" w:sz="0" w:space="0" w:color="auto"/>
                <w:right w:val="none" w:sz="0" w:space="0" w:color="auto"/>
              </w:divBdr>
              <w:divsChild>
                <w:div w:id="1896811686">
                  <w:marLeft w:val="0"/>
                  <w:marRight w:val="0"/>
                  <w:marTop w:val="0"/>
                  <w:marBottom w:val="150"/>
                  <w:divBdr>
                    <w:top w:val="none" w:sz="0" w:space="0" w:color="auto"/>
                    <w:left w:val="none" w:sz="0" w:space="0" w:color="auto"/>
                    <w:bottom w:val="none" w:sz="0" w:space="0" w:color="auto"/>
                    <w:right w:val="none" w:sz="0" w:space="0" w:color="auto"/>
                  </w:divBdr>
                  <w:divsChild>
                    <w:div w:id="1896811744">
                      <w:marLeft w:val="0"/>
                      <w:marRight w:val="0"/>
                      <w:marTop w:val="0"/>
                      <w:marBottom w:val="0"/>
                      <w:divBdr>
                        <w:top w:val="none" w:sz="0" w:space="0" w:color="auto"/>
                        <w:left w:val="none" w:sz="0" w:space="0" w:color="auto"/>
                        <w:bottom w:val="none" w:sz="0" w:space="0" w:color="auto"/>
                        <w:right w:val="none" w:sz="0" w:space="0" w:color="auto"/>
                      </w:divBdr>
                      <w:divsChild>
                        <w:div w:id="189681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6811696">
      <w:marLeft w:val="0"/>
      <w:marRight w:val="0"/>
      <w:marTop w:val="300"/>
      <w:marBottom w:val="0"/>
      <w:divBdr>
        <w:top w:val="none" w:sz="0" w:space="0" w:color="auto"/>
        <w:left w:val="none" w:sz="0" w:space="0" w:color="auto"/>
        <w:bottom w:val="none" w:sz="0" w:space="0" w:color="auto"/>
        <w:right w:val="none" w:sz="0" w:space="0" w:color="auto"/>
      </w:divBdr>
      <w:divsChild>
        <w:div w:id="1896811723">
          <w:marLeft w:val="0"/>
          <w:marRight w:val="0"/>
          <w:marTop w:val="0"/>
          <w:marBottom w:val="0"/>
          <w:divBdr>
            <w:top w:val="none" w:sz="0" w:space="0" w:color="auto"/>
            <w:left w:val="none" w:sz="0" w:space="0" w:color="auto"/>
            <w:bottom w:val="none" w:sz="0" w:space="0" w:color="auto"/>
            <w:right w:val="none" w:sz="0" w:space="0" w:color="auto"/>
          </w:divBdr>
          <w:divsChild>
            <w:div w:id="1896811741">
              <w:marLeft w:val="120"/>
              <w:marRight w:val="120"/>
              <w:marTop w:val="120"/>
              <w:marBottom w:val="120"/>
              <w:divBdr>
                <w:top w:val="single" w:sz="6" w:space="8" w:color="CCCCCC"/>
                <w:left w:val="none" w:sz="0" w:space="0" w:color="auto"/>
                <w:bottom w:val="none" w:sz="0" w:space="0" w:color="auto"/>
                <w:right w:val="none" w:sz="0" w:space="0" w:color="auto"/>
              </w:divBdr>
              <w:divsChild>
                <w:div w:id="1896811790">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sChild>
    </w:div>
    <w:div w:id="1896811703">
      <w:marLeft w:val="0"/>
      <w:marRight w:val="0"/>
      <w:marTop w:val="0"/>
      <w:marBottom w:val="0"/>
      <w:divBdr>
        <w:top w:val="none" w:sz="0" w:space="0" w:color="auto"/>
        <w:left w:val="none" w:sz="0" w:space="0" w:color="auto"/>
        <w:bottom w:val="none" w:sz="0" w:space="0" w:color="auto"/>
        <w:right w:val="none" w:sz="0" w:space="0" w:color="auto"/>
      </w:divBdr>
    </w:div>
    <w:div w:id="1896811705">
      <w:marLeft w:val="0"/>
      <w:marRight w:val="0"/>
      <w:marTop w:val="0"/>
      <w:marBottom w:val="0"/>
      <w:divBdr>
        <w:top w:val="none" w:sz="0" w:space="0" w:color="auto"/>
        <w:left w:val="none" w:sz="0" w:space="0" w:color="auto"/>
        <w:bottom w:val="none" w:sz="0" w:space="0" w:color="auto"/>
        <w:right w:val="none" w:sz="0" w:space="0" w:color="auto"/>
      </w:divBdr>
    </w:div>
    <w:div w:id="1896811706">
      <w:marLeft w:val="0"/>
      <w:marRight w:val="0"/>
      <w:marTop w:val="0"/>
      <w:marBottom w:val="0"/>
      <w:divBdr>
        <w:top w:val="none" w:sz="0" w:space="0" w:color="auto"/>
        <w:left w:val="none" w:sz="0" w:space="0" w:color="auto"/>
        <w:bottom w:val="none" w:sz="0" w:space="0" w:color="auto"/>
        <w:right w:val="none" w:sz="0" w:space="0" w:color="auto"/>
      </w:divBdr>
      <w:divsChild>
        <w:div w:id="1896811776">
          <w:marLeft w:val="0"/>
          <w:marRight w:val="0"/>
          <w:marTop w:val="0"/>
          <w:marBottom w:val="0"/>
          <w:divBdr>
            <w:top w:val="none" w:sz="0" w:space="0" w:color="auto"/>
            <w:left w:val="none" w:sz="0" w:space="0" w:color="auto"/>
            <w:bottom w:val="none" w:sz="0" w:space="0" w:color="auto"/>
            <w:right w:val="none" w:sz="0" w:space="0" w:color="auto"/>
          </w:divBdr>
          <w:divsChild>
            <w:div w:id="1896811707">
              <w:marLeft w:val="0"/>
              <w:marRight w:val="60"/>
              <w:marTop w:val="0"/>
              <w:marBottom w:val="0"/>
              <w:divBdr>
                <w:top w:val="none" w:sz="0" w:space="0" w:color="auto"/>
                <w:left w:val="none" w:sz="0" w:space="0" w:color="auto"/>
                <w:bottom w:val="none" w:sz="0" w:space="0" w:color="auto"/>
                <w:right w:val="none" w:sz="0" w:space="0" w:color="auto"/>
              </w:divBdr>
              <w:divsChild>
                <w:div w:id="1896811762">
                  <w:marLeft w:val="0"/>
                  <w:marRight w:val="0"/>
                  <w:marTop w:val="0"/>
                  <w:marBottom w:val="150"/>
                  <w:divBdr>
                    <w:top w:val="none" w:sz="0" w:space="0" w:color="auto"/>
                    <w:left w:val="none" w:sz="0" w:space="0" w:color="auto"/>
                    <w:bottom w:val="none" w:sz="0" w:space="0" w:color="auto"/>
                    <w:right w:val="none" w:sz="0" w:space="0" w:color="auto"/>
                  </w:divBdr>
                  <w:divsChild>
                    <w:div w:id="1896811720">
                      <w:marLeft w:val="0"/>
                      <w:marRight w:val="0"/>
                      <w:marTop w:val="0"/>
                      <w:marBottom w:val="0"/>
                      <w:divBdr>
                        <w:top w:val="none" w:sz="0" w:space="0" w:color="auto"/>
                        <w:left w:val="none" w:sz="0" w:space="0" w:color="auto"/>
                        <w:bottom w:val="none" w:sz="0" w:space="0" w:color="auto"/>
                        <w:right w:val="none" w:sz="0" w:space="0" w:color="auto"/>
                      </w:divBdr>
                      <w:divsChild>
                        <w:div w:id="189681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6811710">
      <w:marLeft w:val="0"/>
      <w:marRight w:val="0"/>
      <w:marTop w:val="0"/>
      <w:marBottom w:val="0"/>
      <w:divBdr>
        <w:top w:val="none" w:sz="0" w:space="0" w:color="auto"/>
        <w:left w:val="none" w:sz="0" w:space="0" w:color="auto"/>
        <w:bottom w:val="none" w:sz="0" w:space="0" w:color="auto"/>
        <w:right w:val="none" w:sz="0" w:space="0" w:color="auto"/>
      </w:divBdr>
      <w:divsChild>
        <w:div w:id="1896811787">
          <w:marLeft w:val="0"/>
          <w:marRight w:val="0"/>
          <w:marTop w:val="0"/>
          <w:marBottom w:val="0"/>
          <w:divBdr>
            <w:top w:val="none" w:sz="0" w:space="0" w:color="auto"/>
            <w:left w:val="none" w:sz="0" w:space="0" w:color="auto"/>
            <w:bottom w:val="none" w:sz="0" w:space="0" w:color="auto"/>
            <w:right w:val="none" w:sz="0" w:space="0" w:color="auto"/>
          </w:divBdr>
          <w:divsChild>
            <w:div w:id="1896811803">
              <w:marLeft w:val="0"/>
              <w:marRight w:val="60"/>
              <w:marTop w:val="0"/>
              <w:marBottom w:val="0"/>
              <w:divBdr>
                <w:top w:val="none" w:sz="0" w:space="0" w:color="auto"/>
                <w:left w:val="none" w:sz="0" w:space="0" w:color="auto"/>
                <w:bottom w:val="none" w:sz="0" w:space="0" w:color="auto"/>
                <w:right w:val="none" w:sz="0" w:space="0" w:color="auto"/>
              </w:divBdr>
              <w:divsChild>
                <w:div w:id="1896811805">
                  <w:marLeft w:val="0"/>
                  <w:marRight w:val="0"/>
                  <w:marTop w:val="0"/>
                  <w:marBottom w:val="150"/>
                  <w:divBdr>
                    <w:top w:val="none" w:sz="0" w:space="0" w:color="auto"/>
                    <w:left w:val="none" w:sz="0" w:space="0" w:color="auto"/>
                    <w:bottom w:val="none" w:sz="0" w:space="0" w:color="auto"/>
                    <w:right w:val="none" w:sz="0" w:space="0" w:color="auto"/>
                  </w:divBdr>
                  <w:divsChild>
                    <w:div w:id="1896811756">
                      <w:marLeft w:val="0"/>
                      <w:marRight w:val="0"/>
                      <w:marTop w:val="0"/>
                      <w:marBottom w:val="0"/>
                      <w:divBdr>
                        <w:top w:val="none" w:sz="0" w:space="0" w:color="auto"/>
                        <w:left w:val="none" w:sz="0" w:space="0" w:color="auto"/>
                        <w:bottom w:val="none" w:sz="0" w:space="0" w:color="auto"/>
                        <w:right w:val="none" w:sz="0" w:space="0" w:color="auto"/>
                      </w:divBdr>
                      <w:divsChild>
                        <w:div w:id="189681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6811713">
      <w:marLeft w:val="0"/>
      <w:marRight w:val="0"/>
      <w:marTop w:val="0"/>
      <w:marBottom w:val="0"/>
      <w:divBdr>
        <w:top w:val="none" w:sz="0" w:space="0" w:color="auto"/>
        <w:left w:val="none" w:sz="0" w:space="0" w:color="auto"/>
        <w:bottom w:val="none" w:sz="0" w:space="0" w:color="auto"/>
        <w:right w:val="none" w:sz="0" w:space="0" w:color="auto"/>
      </w:divBdr>
      <w:divsChild>
        <w:div w:id="1896811719">
          <w:marLeft w:val="0"/>
          <w:marRight w:val="0"/>
          <w:marTop w:val="0"/>
          <w:marBottom w:val="0"/>
          <w:divBdr>
            <w:top w:val="none" w:sz="0" w:space="0" w:color="auto"/>
            <w:left w:val="none" w:sz="0" w:space="0" w:color="auto"/>
            <w:bottom w:val="none" w:sz="0" w:space="0" w:color="auto"/>
            <w:right w:val="none" w:sz="0" w:space="0" w:color="auto"/>
          </w:divBdr>
          <w:divsChild>
            <w:div w:id="1896811804">
              <w:marLeft w:val="0"/>
              <w:marRight w:val="60"/>
              <w:marTop w:val="0"/>
              <w:marBottom w:val="0"/>
              <w:divBdr>
                <w:top w:val="none" w:sz="0" w:space="0" w:color="auto"/>
                <w:left w:val="none" w:sz="0" w:space="0" w:color="auto"/>
                <w:bottom w:val="none" w:sz="0" w:space="0" w:color="auto"/>
                <w:right w:val="none" w:sz="0" w:space="0" w:color="auto"/>
              </w:divBdr>
              <w:divsChild>
                <w:div w:id="1896811658">
                  <w:marLeft w:val="0"/>
                  <w:marRight w:val="0"/>
                  <w:marTop w:val="0"/>
                  <w:marBottom w:val="150"/>
                  <w:divBdr>
                    <w:top w:val="none" w:sz="0" w:space="0" w:color="auto"/>
                    <w:left w:val="none" w:sz="0" w:space="0" w:color="auto"/>
                    <w:bottom w:val="none" w:sz="0" w:space="0" w:color="auto"/>
                    <w:right w:val="none" w:sz="0" w:space="0" w:color="auto"/>
                  </w:divBdr>
                  <w:divsChild>
                    <w:div w:id="1896811729">
                      <w:marLeft w:val="0"/>
                      <w:marRight w:val="0"/>
                      <w:marTop w:val="0"/>
                      <w:marBottom w:val="0"/>
                      <w:divBdr>
                        <w:top w:val="none" w:sz="0" w:space="0" w:color="auto"/>
                        <w:left w:val="none" w:sz="0" w:space="0" w:color="auto"/>
                        <w:bottom w:val="none" w:sz="0" w:space="0" w:color="auto"/>
                        <w:right w:val="none" w:sz="0" w:space="0" w:color="auto"/>
                      </w:divBdr>
                      <w:divsChild>
                        <w:div w:id="189681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6811715">
      <w:marLeft w:val="0"/>
      <w:marRight w:val="0"/>
      <w:marTop w:val="0"/>
      <w:marBottom w:val="0"/>
      <w:divBdr>
        <w:top w:val="none" w:sz="0" w:space="0" w:color="auto"/>
        <w:left w:val="none" w:sz="0" w:space="0" w:color="auto"/>
        <w:bottom w:val="none" w:sz="0" w:space="0" w:color="auto"/>
        <w:right w:val="none" w:sz="0" w:space="0" w:color="auto"/>
      </w:divBdr>
    </w:div>
    <w:div w:id="1896811717">
      <w:marLeft w:val="0"/>
      <w:marRight w:val="0"/>
      <w:marTop w:val="0"/>
      <w:marBottom w:val="0"/>
      <w:divBdr>
        <w:top w:val="none" w:sz="0" w:space="0" w:color="auto"/>
        <w:left w:val="none" w:sz="0" w:space="0" w:color="auto"/>
        <w:bottom w:val="none" w:sz="0" w:space="0" w:color="auto"/>
        <w:right w:val="none" w:sz="0" w:space="0" w:color="auto"/>
      </w:divBdr>
    </w:div>
    <w:div w:id="1896811724">
      <w:marLeft w:val="0"/>
      <w:marRight w:val="0"/>
      <w:marTop w:val="0"/>
      <w:marBottom w:val="0"/>
      <w:divBdr>
        <w:top w:val="none" w:sz="0" w:space="0" w:color="auto"/>
        <w:left w:val="none" w:sz="0" w:space="0" w:color="auto"/>
        <w:bottom w:val="none" w:sz="0" w:space="0" w:color="auto"/>
        <w:right w:val="none" w:sz="0" w:space="0" w:color="auto"/>
      </w:divBdr>
    </w:div>
    <w:div w:id="1896811726">
      <w:marLeft w:val="0"/>
      <w:marRight w:val="0"/>
      <w:marTop w:val="0"/>
      <w:marBottom w:val="0"/>
      <w:divBdr>
        <w:top w:val="none" w:sz="0" w:space="0" w:color="auto"/>
        <w:left w:val="none" w:sz="0" w:space="0" w:color="auto"/>
        <w:bottom w:val="none" w:sz="0" w:space="0" w:color="auto"/>
        <w:right w:val="none" w:sz="0" w:space="0" w:color="auto"/>
      </w:divBdr>
    </w:div>
    <w:div w:id="1896811730">
      <w:marLeft w:val="0"/>
      <w:marRight w:val="0"/>
      <w:marTop w:val="0"/>
      <w:marBottom w:val="0"/>
      <w:divBdr>
        <w:top w:val="none" w:sz="0" w:space="0" w:color="auto"/>
        <w:left w:val="none" w:sz="0" w:space="0" w:color="auto"/>
        <w:bottom w:val="none" w:sz="0" w:space="0" w:color="auto"/>
        <w:right w:val="none" w:sz="0" w:space="0" w:color="auto"/>
      </w:divBdr>
      <w:divsChild>
        <w:div w:id="1896811775">
          <w:marLeft w:val="0"/>
          <w:marRight w:val="0"/>
          <w:marTop w:val="0"/>
          <w:marBottom w:val="0"/>
          <w:divBdr>
            <w:top w:val="none" w:sz="0" w:space="0" w:color="auto"/>
            <w:left w:val="none" w:sz="0" w:space="0" w:color="auto"/>
            <w:bottom w:val="none" w:sz="0" w:space="0" w:color="auto"/>
            <w:right w:val="none" w:sz="0" w:space="0" w:color="auto"/>
          </w:divBdr>
          <w:divsChild>
            <w:div w:id="1896811728">
              <w:marLeft w:val="0"/>
              <w:marRight w:val="60"/>
              <w:marTop w:val="0"/>
              <w:marBottom w:val="0"/>
              <w:divBdr>
                <w:top w:val="none" w:sz="0" w:space="0" w:color="auto"/>
                <w:left w:val="none" w:sz="0" w:space="0" w:color="auto"/>
                <w:bottom w:val="none" w:sz="0" w:space="0" w:color="auto"/>
                <w:right w:val="none" w:sz="0" w:space="0" w:color="auto"/>
              </w:divBdr>
              <w:divsChild>
                <w:div w:id="1896811666">
                  <w:marLeft w:val="0"/>
                  <w:marRight w:val="0"/>
                  <w:marTop w:val="0"/>
                  <w:marBottom w:val="150"/>
                  <w:divBdr>
                    <w:top w:val="none" w:sz="0" w:space="0" w:color="auto"/>
                    <w:left w:val="none" w:sz="0" w:space="0" w:color="auto"/>
                    <w:bottom w:val="none" w:sz="0" w:space="0" w:color="auto"/>
                    <w:right w:val="none" w:sz="0" w:space="0" w:color="auto"/>
                  </w:divBdr>
                  <w:divsChild>
                    <w:div w:id="1896811732">
                      <w:marLeft w:val="0"/>
                      <w:marRight w:val="0"/>
                      <w:marTop w:val="0"/>
                      <w:marBottom w:val="0"/>
                      <w:divBdr>
                        <w:top w:val="none" w:sz="0" w:space="0" w:color="auto"/>
                        <w:left w:val="none" w:sz="0" w:space="0" w:color="auto"/>
                        <w:bottom w:val="none" w:sz="0" w:space="0" w:color="auto"/>
                        <w:right w:val="none" w:sz="0" w:space="0" w:color="auto"/>
                      </w:divBdr>
                      <w:divsChild>
                        <w:div w:id="189681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6811731">
      <w:marLeft w:val="0"/>
      <w:marRight w:val="0"/>
      <w:marTop w:val="0"/>
      <w:marBottom w:val="0"/>
      <w:divBdr>
        <w:top w:val="none" w:sz="0" w:space="0" w:color="auto"/>
        <w:left w:val="none" w:sz="0" w:space="0" w:color="auto"/>
        <w:bottom w:val="none" w:sz="0" w:space="0" w:color="auto"/>
        <w:right w:val="none" w:sz="0" w:space="0" w:color="auto"/>
      </w:divBdr>
    </w:div>
    <w:div w:id="1896811734">
      <w:marLeft w:val="0"/>
      <w:marRight w:val="0"/>
      <w:marTop w:val="0"/>
      <w:marBottom w:val="0"/>
      <w:divBdr>
        <w:top w:val="none" w:sz="0" w:space="0" w:color="auto"/>
        <w:left w:val="none" w:sz="0" w:space="0" w:color="auto"/>
        <w:bottom w:val="none" w:sz="0" w:space="0" w:color="auto"/>
        <w:right w:val="none" w:sz="0" w:space="0" w:color="auto"/>
      </w:divBdr>
    </w:div>
    <w:div w:id="1896811743">
      <w:marLeft w:val="0"/>
      <w:marRight w:val="0"/>
      <w:marTop w:val="0"/>
      <w:marBottom w:val="0"/>
      <w:divBdr>
        <w:top w:val="none" w:sz="0" w:space="0" w:color="auto"/>
        <w:left w:val="none" w:sz="0" w:space="0" w:color="auto"/>
        <w:bottom w:val="none" w:sz="0" w:space="0" w:color="auto"/>
        <w:right w:val="none" w:sz="0" w:space="0" w:color="auto"/>
      </w:divBdr>
      <w:divsChild>
        <w:div w:id="1896811691">
          <w:marLeft w:val="0"/>
          <w:marRight w:val="0"/>
          <w:marTop w:val="0"/>
          <w:marBottom w:val="0"/>
          <w:divBdr>
            <w:top w:val="none" w:sz="0" w:space="0" w:color="auto"/>
            <w:left w:val="none" w:sz="0" w:space="0" w:color="auto"/>
            <w:bottom w:val="none" w:sz="0" w:space="0" w:color="auto"/>
            <w:right w:val="none" w:sz="0" w:space="0" w:color="auto"/>
          </w:divBdr>
          <w:divsChild>
            <w:div w:id="1896811702">
              <w:marLeft w:val="0"/>
              <w:marRight w:val="60"/>
              <w:marTop w:val="0"/>
              <w:marBottom w:val="0"/>
              <w:divBdr>
                <w:top w:val="none" w:sz="0" w:space="0" w:color="auto"/>
                <w:left w:val="none" w:sz="0" w:space="0" w:color="auto"/>
                <w:bottom w:val="none" w:sz="0" w:space="0" w:color="auto"/>
                <w:right w:val="none" w:sz="0" w:space="0" w:color="auto"/>
              </w:divBdr>
              <w:divsChild>
                <w:div w:id="1896811714">
                  <w:marLeft w:val="0"/>
                  <w:marRight w:val="0"/>
                  <w:marTop w:val="0"/>
                  <w:marBottom w:val="150"/>
                  <w:divBdr>
                    <w:top w:val="none" w:sz="0" w:space="0" w:color="auto"/>
                    <w:left w:val="none" w:sz="0" w:space="0" w:color="auto"/>
                    <w:bottom w:val="none" w:sz="0" w:space="0" w:color="auto"/>
                    <w:right w:val="none" w:sz="0" w:space="0" w:color="auto"/>
                  </w:divBdr>
                  <w:divsChild>
                    <w:div w:id="1896811694">
                      <w:marLeft w:val="0"/>
                      <w:marRight w:val="0"/>
                      <w:marTop w:val="0"/>
                      <w:marBottom w:val="0"/>
                      <w:divBdr>
                        <w:top w:val="none" w:sz="0" w:space="0" w:color="auto"/>
                        <w:left w:val="none" w:sz="0" w:space="0" w:color="auto"/>
                        <w:bottom w:val="none" w:sz="0" w:space="0" w:color="auto"/>
                        <w:right w:val="none" w:sz="0" w:space="0" w:color="auto"/>
                      </w:divBdr>
                      <w:divsChild>
                        <w:div w:id="189681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6811746">
      <w:marLeft w:val="0"/>
      <w:marRight w:val="0"/>
      <w:marTop w:val="0"/>
      <w:marBottom w:val="0"/>
      <w:divBdr>
        <w:top w:val="none" w:sz="0" w:space="0" w:color="auto"/>
        <w:left w:val="none" w:sz="0" w:space="0" w:color="auto"/>
        <w:bottom w:val="none" w:sz="0" w:space="0" w:color="auto"/>
        <w:right w:val="none" w:sz="0" w:space="0" w:color="auto"/>
      </w:divBdr>
      <w:divsChild>
        <w:div w:id="1896811695">
          <w:marLeft w:val="0"/>
          <w:marRight w:val="0"/>
          <w:marTop w:val="0"/>
          <w:marBottom w:val="0"/>
          <w:divBdr>
            <w:top w:val="none" w:sz="0" w:space="0" w:color="auto"/>
            <w:left w:val="none" w:sz="0" w:space="0" w:color="auto"/>
            <w:bottom w:val="none" w:sz="0" w:space="0" w:color="auto"/>
            <w:right w:val="none" w:sz="0" w:space="0" w:color="auto"/>
          </w:divBdr>
          <w:divsChild>
            <w:div w:id="1896811737">
              <w:marLeft w:val="0"/>
              <w:marRight w:val="60"/>
              <w:marTop w:val="0"/>
              <w:marBottom w:val="0"/>
              <w:divBdr>
                <w:top w:val="none" w:sz="0" w:space="0" w:color="auto"/>
                <w:left w:val="none" w:sz="0" w:space="0" w:color="auto"/>
                <w:bottom w:val="none" w:sz="0" w:space="0" w:color="auto"/>
                <w:right w:val="none" w:sz="0" w:space="0" w:color="auto"/>
              </w:divBdr>
              <w:divsChild>
                <w:div w:id="1896811770">
                  <w:marLeft w:val="0"/>
                  <w:marRight w:val="0"/>
                  <w:marTop w:val="0"/>
                  <w:marBottom w:val="150"/>
                  <w:divBdr>
                    <w:top w:val="none" w:sz="0" w:space="0" w:color="auto"/>
                    <w:left w:val="none" w:sz="0" w:space="0" w:color="auto"/>
                    <w:bottom w:val="none" w:sz="0" w:space="0" w:color="auto"/>
                    <w:right w:val="none" w:sz="0" w:space="0" w:color="auto"/>
                  </w:divBdr>
                  <w:divsChild>
                    <w:div w:id="1896811697">
                      <w:marLeft w:val="0"/>
                      <w:marRight w:val="0"/>
                      <w:marTop w:val="0"/>
                      <w:marBottom w:val="0"/>
                      <w:divBdr>
                        <w:top w:val="none" w:sz="0" w:space="0" w:color="auto"/>
                        <w:left w:val="none" w:sz="0" w:space="0" w:color="auto"/>
                        <w:bottom w:val="none" w:sz="0" w:space="0" w:color="auto"/>
                        <w:right w:val="none" w:sz="0" w:space="0" w:color="auto"/>
                      </w:divBdr>
                      <w:divsChild>
                        <w:div w:id="189681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6811749">
      <w:marLeft w:val="0"/>
      <w:marRight w:val="0"/>
      <w:marTop w:val="0"/>
      <w:marBottom w:val="0"/>
      <w:divBdr>
        <w:top w:val="none" w:sz="0" w:space="0" w:color="auto"/>
        <w:left w:val="none" w:sz="0" w:space="0" w:color="auto"/>
        <w:bottom w:val="none" w:sz="0" w:space="0" w:color="auto"/>
        <w:right w:val="none" w:sz="0" w:space="0" w:color="auto"/>
      </w:divBdr>
    </w:div>
    <w:div w:id="1896811750">
      <w:marLeft w:val="0"/>
      <w:marRight w:val="0"/>
      <w:marTop w:val="0"/>
      <w:marBottom w:val="0"/>
      <w:divBdr>
        <w:top w:val="none" w:sz="0" w:space="0" w:color="auto"/>
        <w:left w:val="none" w:sz="0" w:space="0" w:color="auto"/>
        <w:bottom w:val="none" w:sz="0" w:space="0" w:color="auto"/>
        <w:right w:val="none" w:sz="0" w:space="0" w:color="auto"/>
      </w:divBdr>
    </w:div>
    <w:div w:id="1896811751">
      <w:marLeft w:val="0"/>
      <w:marRight w:val="0"/>
      <w:marTop w:val="0"/>
      <w:marBottom w:val="0"/>
      <w:divBdr>
        <w:top w:val="none" w:sz="0" w:space="0" w:color="auto"/>
        <w:left w:val="none" w:sz="0" w:space="0" w:color="auto"/>
        <w:bottom w:val="none" w:sz="0" w:space="0" w:color="auto"/>
        <w:right w:val="none" w:sz="0" w:space="0" w:color="auto"/>
      </w:divBdr>
    </w:div>
    <w:div w:id="1896811757">
      <w:marLeft w:val="0"/>
      <w:marRight w:val="0"/>
      <w:marTop w:val="0"/>
      <w:marBottom w:val="0"/>
      <w:divBdr>
        <w:top w:val="none" w:sz="0" w:space="0" w:color="auto"/>
        <w:left w:val="none" w:sz="0" w:space="0" w:color="auto"/>
        <w:bottom w:val="none" w:sz="0" w:space="0" w:color="auto"/>
        <w:right w:val="none" w:sz="0" w:space="0" w:color="auto"/>
      </w:divBdr>
    </w:div>
    <w:div w:id="1896811766">
      <w:marLeft w:val="0"/>
      <w:marRight w:val="0"/>
      <w:marTop w:val="0"/>
      <w:marBottom w:val="0"/>
      <w:divBdr>
        <w:top w:val="none" w:sz="0" w:space="0" w:color="auto"/>
        <w:left w:val="none" w:sz="0" w:space="0" w:color="auto"/>
        <w:bottom w:val="none" w:sz="0" w:space="0" w:color="auto"/>
        <w:right w:val="none" w:sz="0" w:space="0" w:color="auto"/>
      </w:divBdr>
    </w:div>
    <w:div w:id="1896811768">
      <w:marLeft w:val="0"/>
      <w:marRight w:val="0"/>
      <w:marTop w:val="0"/>
      <w:marBottom w:val="0"/>
      <w:divBdr>
        <w:top w:val="none" w:sz="0" w:space="0" w:color="auto"/>
        <w:left w:val="none" w:sz="0" w:space="0" w:color="auto"/>
        <w:bottom w:val="none" w:sz="0" w:space="0" w:color="auto"/>
        <w:right w:val="none" w:sz="0" w:space="0" w:color="auto"/>
      </w:divBdr>
    </w:div>
    <w:div w:id="1896811769">
      <w:marLeft w:val="0"/>
      <w:marRight w:val="0"/>
      <w:marTop w:val="0"/>
      <w:marBottom w:val="0"/>
      <w:divBdr>
        <w:top w:val="none" w:sz="0" w:space="0" w:color="auto"/>
        <w:left w:val="none" w:sz="0" w:space="0" w:color="auto"/>
        <w:bottom w:val="none" w:sz="0" w:space="0" w:color="auto"/>
        <w:right w:val="none" w:sz="0" w:space="0" w:color="auto"/>
      </w:divBdr>
      <w:divsChild>
        <w:div w:id="1896811807">
          <w:marLeft w:val="0"/>
          <w:marRight w:val="0"/>
          <w:marTop w:val="0"/>
          <w:marBottom w:val="0"/>
          <w:divBdr>
            <w:top w:val="none" w:sz="0" w:space="0" w:color="auto"/>
            <w:left w:val="none" w:sz="0" w:space="0" w:color="auto"/>
            <w:bottom w:val="none" w:sz="0" w:space="0" w:color="auto"/>
            <w:right w:val="none" w:sz="0" w:space="0" w:color="auto"/>
          </w:divBdr>
          <w:divsChild>
            <w:div w:id="1896811763">
              <w:marLeft w:val="0"/>
              <w:marRight w:val="60"/>
              <w:marTop w:val="0"/>
              <w:marBottom w:val="0"/>
              <w:divBdr>
                <w:top w:val="none" w:sz="0" w:space="0" w:color="auto"/>
                <w:left w:val="none" w:sz="0" w:space="0" w:color="auto"/>
                <w:bottom w:val="none" w:sz="0" w:space="0" w:color="auto"/>
                <w:right w:val="none" w:sz="0" w:space="0" w:color="auto"/>
              </w:divBdr>
              <w:divsChild>
                <w:div w:id="1896811736">
                  <w:marLeft w:val="0"/>
                  <w:marRight w:val="0"/>
                  <w:marTop w:val="0"/>
                  <w:marBottom w:val="150"/>
                  <w:divBdr>
                    <w:top w:val="none" w:sz="0" w:space="0" w:color="auto"/>
                    <w:left w:val="none" w:sz="0" w:space="0" w:color="auto"/>
                    <w:bottom w:val="none" w:sz="0" w:space="0" w:color="auto"/>
                    <w:right w:val="none" w:sz="0" w:space="0" w:color="auto"/>
                  </w:divBdr>
                  <w:divsChild>
                    <w:div w:id="1896811698">
                      <w:marLeft w:val="0"/>
                      <w:marRight w:val="0"/>
                      <w:marTop w:val="0"/>
                      <w:marBottom w:val="0"/>
                      <w:divBdr>
                        <w:top w:val="none" w:sz="0" w:space="0" w:color="auto"/>
                        <w:left w:val="none" w:sz="0" w:space="0" w:color="auto"/>
                        <w:bottom w:val="none" w:sz="0" w:space="0" w:color="auto"/>
                        <w:right w:val="none" w:sz="0" w:space="0" w:color="auto"/>
                      </w:divBdr>
                      <w:divsChild>
                        <w:div w:id="189681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6811772">
      <w:marLeft w:val="0"/>
      <w:marRight w:val="0"/>
      <w:marTop w:val="0"/>
      <w:marBottom w:val="0"/>
      <w:divBdr>
        <w:top w:val="none" w:sz="0" w:space="0" w:color="auto"/>
        <w:left w:val="none" w:sz="0" w:space="0" w:color="auto"/>
        <w:bottom w:val="none" w:sz="0" w:space="0" w:color="auto"/>
        <w:right w:val="none" w:sz="0" w:space="0" w:color="auto"/>
      </w:divBdr>
      <w:divsChild>
        <w:div w:id="1896811753">
          <w:marLeft w:val="0"/>
          <w:marRight w:val="0"/>
          <w:marTop w:val="0"/>
          <w:marBottom w:val="0"/>
          <w:divBdr>
            <w:top w:val="none" w:sz="0" w:space="0" w:color="auto"/>
            <w:left w:val="none" w:sz="0" w:space="0" w:color="auto"/>
            <w:bottom w:val="none" w:sz="0" w:space="0" w:color="auto"/>
            <w:right w:val="none" w:sz="0" w:space="0" w:color="auto"/>
          </w:divBdr>
          <w:divsChild>
            <w:div w:id="1896811760">
              <w:marLeft w:val="0"/>
              <w:marRight w:val="60"/>
              <w:marTop w:val="0"/>
              <w:marBottom w:val="0"/>
              <w:divBdr>
                <w:top w:val="none" w:sz="0" w:space="0" w:color="auto"/>
                <w:left w:val="none" w:sz="0" w:space="0" w:color="auto"/>
                <w:bottom w:val="none" w:sz="0" w:space="0" w:color="auto"/>
                <w:right w:val="none" w:sz="0" w:space="0" w:color="auto"/>
              </w:divBdr>
              <w:divsChild>
                <w:div w:id="1896811708">
                  <w:marLeft w:val="0"/>
                  <w:marRight w:val="0"/>
                  <w:marTop w:val="0"/>
                  <w:marBottom w:val="150"/>
                  <w:divBdr>
                    <w:top w:val="none" w:sz="0" w:space="0" w:color="auto"/>
                    <w:left w:val="none" w:sz="0" w:space="0" w:color="auto"/>
                    <w:bottom w:val="none" w:sz="0" w:space="0" w:color="auto"/>
                    <w:right w:val="none" w:sz="0" w:space="0" w:color="auto"/>
                  </w:divBdr>
                  <w:divsChild>
                    <w:div w:id="1896811802">
                      <w:marLeft w:val="0"/>
                      <w:marRight w:val="0"/>
                      <w:marTop w:val="0"/>
                      <w:marBottom w:val="0"/>
                      <w:divBdr>
                        <w:top w:val="none" w:sz="0" w:space="0" w:color="auto"/>
                        <w:left w:val="none" w:sz="0" w:space="0" w:color="auto"/>
                        <w:bottom w:val="none" w:sz="0" w:space="0" w:color="auto"/>
                        <w:right w:val="none" w:sz="0" w:space="0" w:color="auto"/>
                      </w:divBdr>
                      <w:divsChild>
                        <w:div w:id="189681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6811773">
      <w:marLeft w:val="0"/>
      <w:marRight w:val="0"/>
      <w:marTop w:val="0"/>
      <w:marBottom w:val="0"/>
      <w:divBdr>
        <w:top w:val="none" w:sz="0" w:space="0" w:color="auto"/>
        <w:left w:val="none" w:sz="0" w:space="0" w:color="auto"/>
        <w:bottom w:val="none" w:sz="0" w:space="0" w:color="auto"/>
        <w:right w:val="none" w:sz="0" w:space="0" w:color="auto"/>
      </w:divBdr>
      <w:divsChild>
        <w:div w:id="1896811655">
          <w:marLeft w:val="0"/>
          <w:marRight w:val="0"/>
          <w:marTop w:val="0"/>
          <w:marBottom w:val="0"/>
          <w:divBdr>
            <w:top w:val="none" w:sz="0" w:space="0" w:color="auto"/>
            <w:left w:val="none" w:sz="0" w:space="0" w:color="auto"/>
            <w:bottom w:val="none" w:sz="0" w:space="0" w:color="auto"/>
            <w:right w:val="none" w:sz="0" w:space="0" w:color="auto"/>
          </w:divBdr>
          <w:divsChild>
            <w:div w:id="1896811670">
              <w:marLeft w:val="0"/>
              <w:marRight w:val="60"/>
              <w:marTop w:val="0"/>
              <w:marBottom w:val="0"/>
              <w:divBdr>
                <w:top w:val="none" w:sz="0" w:space="0" w:color="auto"/>
                <w:left w:val="none" w:sz="0" w:space="0" w:color="auto"/>
                <w:bottom w:val="none" w:sz="0" w:space="0" w:color="auto"/>
                <w:right w:val="none" w:sz="0" w:space="0" w:color="auto"/>
              </w:divBdr>
              <w:divsChild>
                <w:div w:id="1896811690">
                  <w:marLeft w:val="0"/>
                  <w:marRight w:val="0"/>
                  <w:marTop w:val="0"/>
                  <w:marBottom w:val="150"/>
                  <w:divBdr>
                    <w:top w:val="none" w:sz="0" w:space="0" w:color="auto"/>
                    <w:left w:val="none" w:sz="0" w:space="0" w:color="auto"/>
                    <w:bottom w:val="none" w:sz="0" w:space="0" w:color="auto"/>
                    <w:right w:val="none" w:sz="0" w:space="0" w:color="auto"/>
                  </w:divBdr>
                  <w:divsChild>
                    <w:div w:id="1896811654">
                      <w:marLeft w:val="0"/>
                      <w:marRight w:val="0"/>
                      <w:marTop w:val="0"/>
                      <w:marBottom w:val="0"/>
                      <w:divBdr>
                        <w:top w:val="none" w:sz="0" w:space="0" w:color="auto"/>
                        <w:left w:val="none" w:sz="0" w:space="0" w:color="auto"/>
                        <w:bottom w:val="none" w:sz="0" w:space="0" w:color="auto"/>
                        <w:right w:val="none" w:sz="0" w:space="0" w:color="auto"/>
                      </w:divBdr>
                      <w:divsChild>
                        <w:div w:id="189681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6811779">
      <w:marLeft w:val="0"/>
      <w:marRight w:val="0"/>
      <w:marTop w:val="0"/>
      <w:marBottom w:val="0"/>
      <w:divBdr>
        <w:top w:val="none" w:sz="0" w:space="0" w:color="auto"/>
        <w:left w:val="none" w:sz="0" w:space="0" w:color="auto"/>
        <w:bottom w:val="none" w:sz="0" w:space="0" w:color="auto"/>
        <w:right w:val="none" w:sz="0" w:space="0" w:color="auto"/>
      </w:divBdr>
    </w:div>
    <w:div w:id="1896811781">
      <w:marLeft w:val="0"/>
      <w:marRight w:val="0"/>
      <w:marTop w:val="0"/>
      <w:marBottom w:val="0"/>
      <w:divBdr>
        <w:top w:val="none" w:sz="0" w:space="0" w:color="auto"/>
        <w:left w:val="none" w:sz="0" w:space="0" w:color="auto"/>
        <w:bottom w:val="none" w:sz="0" w:space="0" w:color="auto"/>
        <w:right w:val="none" w:sz="0" w:space="0" w:color="auto"/>
      </w:divBdr>
    </w:div>
    <w:div w:id="1896811783">
      <w:marLeft w:val="0"/>
      <w:marRight w:val="0"/>
      <w:marTop w:val="0"/>
      <w:marBottom w:val="0"/>
      <w:divBdr>
        <w:top w:val="none" w:sz="0" w:space="0" w:color="auto"/>
        <w:left w:val="none" w:sz="0" w:space="0" w:color="auto"/>
        <w:bottom w:val="none" w:sz="0" w:space="0" w:color="auto"/>
        <w:right w:val="none" w:sz="0" w:space="0" w:color="auto"/>
      </w:divBdr>
    </w:div>
    <w:div w:id="1896811785">
      <w:marLeft w:val="0"/>
      <w:marRight w:val="0"/>
      <w:marTop w:val="0"/>
      <w:marBottom w:val="0"/>
      <w:divBdr>
        <w:top w:val="none" w:sz="0" w:space="0" w:color="auto"/>
        <w:left w:val="none" w:sz="0" w:space="0" w:color="auto"/>
        <w:bottom w:val="none" w:sz="0" w:space="0" w:color="auto"/>
        <w:right w:val="none" w:sz="0" w:space="0" w:color="auto"/>
      </w:divBdr>
      <w:divsChild>
        <w:div w:id="1896811778">
          <w:marLeft w:val="0"/>
          <w:marRight w:val="0"/>
          <w:marTop w:val="0"/>
          <w:marBottom w:val="0"/>
          <w:divBdr>
            <w:top w:val="none" w:sz="0" w:space="0" w:color="auto"/>
            <w:left w:val="none" w:sz="0" w:space="0" w:color="auto"/>
            <w:bottom w:val="none" w:sz="0" w:space="0" w:color="auto"/>
            <w:right w:val="none" w:sz="0" w:space="0" w:color="auto"/>
          </w:divBdr>
          <w:divsChild>
            <w:div w:id="1896811798">
              <w:marLeft w:val="0"/>
              <w:marRight w:val="60"/>
              <w:marTop w:val="0"/>
              <w:marBottom w:val="0"/>
              <w:divBdr>
                <w:top w:val="none" w:sz="0" w:space="0" w:color="auto"/>
                <w:left w:val="none" w:sz="0" w:space="0" w:color="auto"/>
                <w:bottom w:val="none" w:sz="0" w:space="0" w:color="auto"/>
                <w:right w:val="none" w:sz="0" w:space="0" w:color="auto"/>
              </w:divBdr>
              <w:divsChild>
                <w:div w:id="1896811659">
                  <w:marLeft w:val="0"/>
                  <w:marRight w:val="0"/>
                  <w:marTop w:val="0"/>
                  <w:marBottom w:val="150"/>
                  <w:divBdr>
                    <w:top w:val="none" w:sz="0" w:space="0" w:color="auto"/>
                    <w:left w:val="none" w:sz="0" w:space="0" w:color="auto"/>
                    <w:bottom w:val="none" w:sz="0" w:space="0" w:color="auto"/>
                    <w:right w:val="none" w:sz="0" w:space="0" w:color="auto"/>
                  </w:divBdr>
                  <w:divsChild>
                    <w:div w:id="1896811669">
                      <w:marLeft w:val="0"/>
                      <w:marRight w:val="0"/>
                      <w:marTop w:val="0"/>
                      <w:marBottom w:val="0"/>
                      <w:divBdr>
                        <w:top w:val="none" w:sz="0" w:space="0" w:color="auto"/>
                        <w:left w:val="none" w:sz="0" w:space="0" w:color="auto"/>
                        <w:bottom w:val="none" w:sz="0" w:space="0" w:color="auto"/>
                        <w:right w:val="none" w:sz="0" w:space="0" w:color="auto"/>
                      </w:divBdr>
                      <w:divsChild>
                        <w:div w:id="189681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6811788">
      <w:marLeft w:val="0"/>
      <w:marRight w:val="0"/>
      <w:marTop w:val="0"/>
      <w:marBottom w:val="0"/>
      <w:divBdr>
        <w:top w:val="none" w:sz="0" w:space="0" w:color="auto"/>
        <w:left w:val="none" w:sz="0" w:space="0" w:color="auto"/>
        <w:bottom w:val="none" w:sz="0" w:space="0" w:color="auto"/>
        <w:right w:val="none" w:sz="0" w:space="0" w:color="auto"/>
      </w:divBdr>
      <w:divsChild>
        <w:div w:id="1896811704">
          <w:marLeft w:val="0"/>
          <w:marRight w:val="0"/>
          <w:marTop w:val="0"/>
          <w:marBottom w:val="0"/>
          <w:divBdr>
            <w:top w:val="none" w:sz="0" w:space="0" w:color="auto"/>
            <w:left w:val="none" w:sz="0" w:space="0" w:color="auto"/>
            <w:bottom w:val="none" w:sz="0" w:space="0" w:color="auto"/>
            <w:right w:val="none" w:sz="0" w:space="0" w:color="auto"/>
          </w:divBdr>
          <w:divsChild>
            <w:div w:id="1896811700">
              <w:marLeft w:val="0"/>
              <w:marRight w:val="0"/>
              <w:marTop w:val="0"/>
              <w:marBottom w:val="0"/>
              <w:divBdr>
                <w:top w:val="none" w:sz="0" w:space="0" w:color="auto"/>
                <w:left w:val="none" w:sz="0" w:space="0" w:color="auto"/>
                <w:bottom w:val="none" w:sz="0" w:space="0" w:color="auto"/>
                <w:right w:val="none" w:sz="0" w:space="0" w:color="auto"/>
              </w:divBdr>
              <w:divsChild>
                <w:div w:id="1896811718">
                  <w:marLeft w:val="0"/>
                  <w:marRight w:val="0"/>
                  <w:marTop w:val="0"/>
                  <w:marBottom w:val="0"/>
                  <w:divBdr>
                    <w:top w:val="none" w:sz="0" w:space="0" w:color="auto"/>
                    <w:left w:val="none" w:sz="0" w:space="0" w:color="auto"/>
                    <w:bottom w:val="none" w:sz="0" w:space="0" w:color="auto"/>
                    <w:right w:val="none" w:sz="0" w:space="0" w:color="auto"/>
                  </w:divBdr>
                  <w:divsChild>
                    <w:div w:id="1896811667">
                      <w:marLeft w:val="0"/>
                      <w:marRight w:val="0"/>
                      <w:marTop w:val="0"/>
                      <w:marBottom w:val="0"/>
                      <w:divBdr>
                        <w:top w:val="none" w:sz="0" w:space="0" w:color="auto"/>
                        <w:left w:val="none" w:sz="0" w:space="0" w:color="auto"/>
                        <w:bottom w:val="none" w:sz="0" w:space="0" w:color="auto"/>
                        <w:right w:val="none" w:sz="0" w:space="0" w:color="auto"/>
                      </w:divBdr>
                      <w:divsChild>
                        <w:div w:id="1896811797">
                          <w:marLeft w:val="0"/>
                          <w:marRight w:val="0"/>
                          <w:marTop w:val="0"/>
                          <w:marBottom w:val="0"/>
                          <w:divBdr>
                            <w:top w:val="none" w:sz="0" w:space="0" w:color="auto"/>
                            <w:left w:val="none" w:sz="0" w:space="0" w:color="auto"/>
                            <w:bottom w:val="none" w:sz="0" w:space="0" w:color="auto"/>
                            <w:right w:val="none" w:sz="0" w:space="0" w:color="auto"/>
                          </w:divBdr>
                          <w:divsChild>
                            <w:div w:id="1896811771">
                              <w:marLeft w:val="0"/>
                              <w:marRight w:val="0"/>
                              <w:marTop w:val="0"/>
                              <w:marBottom w:val="0"/>
                              <w:divBdr>
                                <w:top w:val="none" w:sz="0" w:space="0" w:color="auto"/>
                                <w:left w:val="none" w:sz="0" w:space="0" w:color="auto"/>
                                <w:bottom w:val="none" w:sz="0" w:space="0" w:color="auto"/>
                                <w:right w:val="none" w:sz="0" w:space="0" w:color="auto"/>
                              </w:divBdr>
                              <w:divsChild>
                                <w:div w:id="1896811660">
                                  <w:marLeft w:val="0"/>
                                  <w:marRight w:val="0"/>
                                  <w:marTop w:val="0"/>
                                  <w:marBottom w:val="0"/>
                                  <w:divBdr>
                                    <w:top w:val="none" w:sz="0" w:space="0" w:color="auto"/>
                                    <w:left w:val="none" w:sz="0" w:space="0" w:color="auto"/>
                                    <w:bottom w:val="none" w:sz="0" w:space="0" w:color="auto"/>
                                    <w:right w:val="none" w:sz="0" w:space="0" w:color="auto"/>
                                  </w:divBdr>
                                  <w:divsChild>
                                    <w:div w:id="1896811689">
                                      <w:marLeft w:val="0"/>
                                      <w:marRight w:val="0"/>
                                      <w:marTop w:val="0"/>
                                      <w:marBottom w:val="0"/>
                                      <w:divBdr>
                                        <w:top w:val="none" w:sz="0" w:space="0" w:color="auto"/>
                                        <w:left w:val="none" w:sz="0" w:space="0" w:color="auto"/>
                                        <w:bottom w:val="none" w:sz="0" w:space="0" w:color="auto"/>
                                        <w:right w:val="none" w:sz="0" w:space="0" w:color="auto"/>
                                      </w:divBdr>
                                      <w:divsChild>
                                        <w:div w:id="1896811780">
                                          <w:marLeft w:val="0"/>
                                          <w:marRight w:val="0"/>
                                          <w:marTop w:val="0"/>
                                          <w:marBottom w:val="0"/>
                                          <w:divBdr>
                                            <w:top w:val="none" w:sz="0" w:space="0" w:color="auto"/>
                                            <w:left w:val="none" w:sz="0" w:space="0" w:color="auto"/>
                                            <w:bottom w:val="none" w:sz="0" w:space="0" w:color="auto"/>
                                            <w:right w:val="none" w:sz="0" w:space="0" w:color="auto"/>
                                          </w:divBdr>
                                          <w:divsChild>
                                            <w:div w:id="189681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6811791">
      <w:marLeft w:val="0"/>
      <w:marRight w:val="0"/>
      <w:marTop w:val="0"/>
      <w:marBottom w:val="0"/>
      <w:divBdr>
        <w:top w:val="none" w:sz="0" w:space="0" w:color="auto"/>
        <w:left w:val="none" w:sz="0" w:space="0" w:color="auto"/>
        <w:bottom w:val="none" w:sz="0" w:space="0" w:color="auto"/>
        <w:right w:val="none" w:sz="0" w:space="0" w:color="auto"/>
      </w:divBdr>
      <w:divsChild>
        <w:div w:id="1896811733">
          <w:marLeft w:val="0"/>
          <w:marRight w:val="0"/>
          <w:marTop w:val="0"/>
          <w:marBottom w:val="0"/>
          <w:divBdr>
            <w:top w:val="none" w:sz="0" w:space="0" w:color="auto"/>
            <w:left w:val="none" w:sz="0" w:space="0" w:color="auto"/>
            <w:bottom w:val="none" w:sz="0" w:space="0" w:color="auto"/>
            <w:right w:val="none" w:sz="0" w:space="0" w:color="auto"/>
          </w:divBdr>
          <w:divsChild>
            <w:div w:id="1896811747">
              <w:marLeft w:val="0"/>
              <w:marRight w:val="60"/>
              <w:marTop w:val="0"/>
              <w:marBottom w:val="0"/>
              <w:divBdr>
                <w:top w:val="none" w:sz="0" w:space="0" w:color="auto"/>
                <w:left w:val="none" w:sz="0" w:space="0" w:color="auto"/>
                <w:bottom w:val="none" w:sz="0" w:space="0" w:color="auto"/>
                <w:right w:val="none" w:sz="0" w:space="0" w:color="auto"/>
              </w:divBdr>
              <w:divsChild>
                <w:div w:id="1896811754">
                  <w:marLeft w:val="0"/>
                  <w:marRight w:val="0"/>
                  <w:marTop w:val="0"/>
                  <w:marBottom w:val="150"/>
                  <w:divBdr>
                    <w:top w:val="none" w:sz="0" w:space="0" w:color="auto"/>
                    <w:left w:val="none" w:sz="0" w:space="0" w:color="auto"/>
                    <w:bottom w:val="none" w:sz="0" w:space="0" w:color="auto"/>
                    <w:right w:val="none" w:sz="0" w:space="0" w:color="auto"/>
                  </w:divBdr>
                  <w:divsChild>
                    <w:div w:id="1896811755">
                      <w:marLeft w:val="0"/>
                      <w:marRight w:val="0"/>
                      <w:marTop w:val="0"/>
                      <w:marBottom w:val="0"/>
                      <w:divBdr>
                        <w:top w:val="none" w:sz="0" w:space="0" w:color="auto"/>
                        <w:left w:val="none" w:sz="0" w:space="0" w:color="auto"/>
                        <w:bottom w:val="none" w:sz="0" w:space="0" w:color="auto"/>
                        <w:right w:val="none" w:sz="0" w:space="0" w:color="auto"/>
                      </w:divBdr>
                      <w:divsChild>
                        <w:div w:id="189681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6811792">
      <w:marLeft w:val="0"/>
      <w:marRight w:val="0"/>
      <w:marTop w:val="0"/>
      <w:marBottom w:val="0"/>
      <w:divBdr>
        <w:top w:val="none" w:sz="0" w:space="0" w:color="auto"/>
        <w:left w:val="none" w:sz="0" w:space="0" w:color="auto"/>
        <w:bottom w:val="none" w:sz="0" w:space="0" w:color="auto"/>
        <w:right w:val="none" w:sz="0" w:space="0" w:color="auto"/>
      </w:divBdr>
      <w:divsChild>
        <w:div w:id="1896811673">
          <w:marLeft w:val="0"/>
          <w:marRight w:val="0"/>
          <w:marTop w:val="0"/>
          <w:marBottom w:val="0"/>
          <w:divBdr>
            <w:top w:val="none" w:sz="0" w:space="0" w:color="auto"/>
            <w:left w:val="none" w:sz="0" w:space="0" w:color="auto"/>
            <w:bottom w:val="none" w:sz="0" w:space="0" w:color="auto"/>
            <w:right w:val="none" w:sz="0" w:space="0" w:color="auto"/>
          </w:divBdr>
          <w:divsChild>
            <w:div w:id="1896811782">
              <w:marLeft w:val="0"/>
              <w:marRight w:val="0"/>
              <w:marTop w:val="0"/>
              <w:marBottom w:val="0"/>
              <w:divBdr>
                <w:top w:val="none" w:sz="0" w:space="0" w:color="auto"/>
                <w:left w:val="none" w:sz="0" w:space="0" w:color="auto"/>
                <w:bottom w:val="none" w:sz="0" w:space="0" w:color="auto"/>
                <w:right w:val="none" w:sz="0" w:space="0" w:color="auto"/>
              </w:divBdr>
              <w:divsChild>
                <w:div w:id="1896811680">
                  <w:marLeft w:val="0"/>
                  <w:marRight w:val="0"/>
                  <w:marTop w:val="0"/>
                  <w:marBottom w:val="0"/>
                  <w:divBdr>
                    <w:top w:val="none" w:sz="0" w:space="0" w:color="auto"/>
                    <w:left w:val="none" w:sz="0" w:space="0" w:color="auto"/>
                    <w:bottom w:val="none" w:sz="0" w:space="0" w:color="auto"/>
                    <w:right w:val="none" w:sz="0" w:space="0" w:color="auto"/>
                  </w:divBdr>
                  <w:divsChild>
                    <w:div w:id="1896811699">
                      <w:marLeft w:val="0"/>
                      <w:marRight w:val="0"/>
                      <w:marTop w:val="0"/>
                      <w:marBottom w:val="0"/>
                      <w:divBdr>
                        <w:top w:val="none" w:sz="0" w:space="0" w:color="auto"/>
                        <w:left w:val="none" w:sz="0" w:space="0" w:color="auto"/>
                        <w:bottom w:val="none" w:sz="0" w:space="0" w:color="auto"/>
                        <w:right w:val="none" w:sz="0" w:space="0" w:color="auto"/>
                      </w:divBdr>
                      <w:divsChild>
                        <w:div w:id="1896811727">
                          <w:marLeft w:val="0"/>
                          <w:marRight w:val="0"/>
                          <w:marTop w:val="0"/>
                          <w:marBottom w:val="0"/>
                          <w:divBdr>
                            <w:top w:val="none" w:sz="0" w:space="0" w:color="auto"/>
                            <w:left w:val="none" w:sz="0" w:space="0" w:color="auto"/>
                            <w:bottom w:val="none" w:sz="0" w:space="0" w:color="auto"/>
                            <w:right w:val="none" w:sz="0" w:space="0" w:color="auto"/>
                          </w:divBdr>
                          <w:divsChild>
                            <w:div w:id="1896811795">
                              <w:marLeft w:val="0"/>
                              <w:marRight w:val="0"/>
                              <w:marTop w:val="0"/>
                              <w:marBottom w:val="0"/>
                              <w:divBdr>
                                <w:top w:val="none" w:sz="0" w:space="0" w:color="auto"/>
                                <w:left w:val="none" w:sz="0" w:space="0" w:color="auto"/>
                                <w:bottom w:val="none" w:sz="0" w:space="0" w:color="auto"/>
                                <w:right w:val="none" w:sz="0" w:space="0" w:color="auto"/>
                              </w:divBdr>
                              <w:divsChild>
                                <w:div w:id="1896811806">
                                  <w:marLeft w:val="0"/>
                                  <w:marRight w:val="0"/>
                                  <w:marTop w:val="0"/>
                                  <w:marBottom w:val="0"/>
                                  <w:divBdr>
                                    <w:top w:val="none" w:sz="0" w:space="0" w:color="auto"/>
                                    <w:left w:val="none" w:sz="0" w:space="0" w:color="auto"/>
                                    <w:bottom w:val="none" w:sz="0" w:space="0" w:color="auto"/>
                                    <w:right w:val="none" w:sz="0" w:space="0" w:color="auto"/>
                                  </w:divBdr>
                                  <w:divsChild>
                                    <w:div w:id="1896811709">
                                      <w:marLeft w:val="60"/>
                                      <w:marRight w:val="0"/>
                                      <w:marTop w:val="0"/>
                                      <w:marBottom w:val="0"/>
                                      <w:divBdr>
                                        <w:top w:val="none" w:sz="0" w:space="0" w:color="auto"/>
                                        <w:left w:val="none" w:sz="0" w:space="0" w:color="auto"/>
                                        <w:bottom w:val="none" w:sz="0" w:space="0" w:color="auto"/>
                                        <w:right w:val="none" w:sz="0" w:space="0" w:color="auto"/>
                                      </w:divBdr>
                                      <w:divsChild>
                                        <w:div w:id="1896811758">
                                          <w:marLeft w:val="0"/>
                                          <w:marRight w:val="0"/>
                                          <w:marTop w:val="0"/>
                                          <w:marBottom w:val="0"/>
                                          <w:divBdr>
                                            <w:top w:val="none" w:sz="0" w:space="0" w:color="auto"/>
                                            <w:left w:val="none" w:sz="0" w:space="0" w:color="auto"/>
                                            <w:bottom w:val="none" w:sz="0" w:space="0" w:color="auto"/>
                                            <w:right w:val="none" w:sz="0" w:space="0" w:color="auto"/>
                                          </w:divBdr>
                                          <w:divsChild>
                                            <w:div w:id="1896811675">
                                              <w:marLeft w:val="0"/>
                                              <w:marRight w:val="0"/>
                                              <w:marTop w:val="0"/>
                                              <w:marBottom w:val="120"/>
                                              <w:divBdr>
                                                <w:top w:val="single" w:sz="6" w:space="0" w:color="F5F5F5"/>
                                                <w:left w:val="single" w:sz="6" w:space="0" w:color="F5F5F5"/>
                                                <w:bottom w:val="single" w:sz="6" w:space="0" w:color="F5F5F5"/>
                                                <w:right w:val="single" w:sz="6" w:space="0" w:color="F5F5F5"/>
                                              </w:divBdr>
                                              <w:divsChild>
                                                <w:div w:id="1896811701">
                                                  <w:marLeft w:val="0"/>
                                                  <w:marRight w:val="0"/>
                                                  <w:marTop w:val="0"/>
                                                  <w:marBottom w:val="0"/>
                                                  <w:divBdr>
                                                    <w:top w:val="none" w:sz="0" w:space="0" w:color="auto"/>
                                                    <w:left w:val="none" w:sz="0" w:space="0" w:color="auto"/>
                                                    <w:bottom w:val="none" w:sz="0" w:space="0" w:color="auto"/>
                                                    <w:right w:val="none" w:sz="0" w:space="0" w:color="auto"/>
                                                  </w:divBdr>
                                                  <w:divsChild>
                                                    <w:div w:id="189681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6811794">
      <w:marLeft w:val="0"/>
      <w:marRight w:val="0"/>
      <w:marTop w:val="0"/>
      <w:marBottom w:val="0"/>
      <w:divBdr>
        <w:top w:val="none" w:sz="0" w:space="0" w:color="auto"/>
        <w:left w:val="none" w:sz="0" w:space="0" w:color="auto"/>
        <w:bottom w:val="none" w:sz="0" w:space="0" w:color="auto"/>
        <w:right w:val="none" w:sz="0" w:space="0" w:color="auto"/>
      </w:divBdr>
      <w:divsChild>
        <w:div w:id="1896811681">
          <w:marLeft w:val="0"/>
          <w:marRight w:val="0"/>
          <w:marTop w:val="0"/>
          <w:marBottom w:val="0"/>
          <w:divBdr>
            <w:top w:val="none" w:sz="0" w:space="0" w:color="auto"/>
            <w:left w:val="none" w:sz="0" w:space="0" w:color="auto"/>
            <w:bottom w:val="none" w:sz="0" w:space="0" w:color="auto"/>
            <w:right w:val="none" w:sz="0" w:space="0" w:color="auto"/>
          </w:divBdr>
          <w:divsChild>
            <w:div w:id="1896811735">
              <w:marLeft w:val="0"/>
              <w:marRight w:val="60"/>
              <w:marTop w:val="0"/>
              <w:marBottom w:val="0"/>
              <w:divBdr>
                <w:top w:val="none" w:sz="0" w:space="0" w:color="auto"/>
                <w:left w:val="none" w:sz="0" w:space="0" w:color="auto"/>
                <w:bottom w:val="none" w:sz="0" w:space="0" w:color="auto"/>
                <w:right w:val="none" w:sz="0" w:space="0" w:color="auto"/>
              </w:divBdr>
              <w:divsChild>
                <w:div w:id="1896811725">
                  <w:marLeft w:val="0"/>
                  <w:marRight w:val="0"/>
                  <w:marTop w:val="0"/>
                  <w:marBottom w:val="150"/>
                  <w:divBdr>
                    <w:top w:val="none" w:sz="0" w:space="0" w:color="auto"/>
                    <w:left w:val="none" w:sz="0" w:space="0" w:color="auto"/>
                    <w:bottom w:val="none" w:sz="0" w:space="0" w:color="auto"/>
                    <w:right w:val="none" w:sz="0" w:space="0" w:color="auto"/>
                  </w:divBdr>
                  <w:divsChild>
                    <w:div w:id="1896811656">
                      <w:marLeft w:val="0"/>
                      <w:marRight w:val="0"/>
                      <w:marTop w:val="0"/>
                      <w:marBottom w:val="0"/>
                      <w:divBdr>
                        <w:top w:val="none" w:sz="0" w:space="0" w:color="auto"/>
                        <w:left w:val="none" w:sz="0" w:space="0" w:color="auto"/>
                        <w:bottom w:val="none" w:sz="0" w:space="0" w:color="auto"/>
                        <w:right w:val="none" w:sz="0" w:space="0" w:color="auto"/>
                      </w:divBdr>
                      <w:divsChild>
                        <w:div w:id="189681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6811796">
      <w:marLeft w:val="0"/>
      <w:marRight w:val="0"/>
      <w:marTop w:val="0"/>
      <w:marBottom w:val="0"/>
      <w:divBdr>
        <w:top w:val="none" w:sz="0" w:space="0" w:color="auto"/>
        <w:left w:val="none" w:sz="0" w:space="0" w:color="auto"/>
        <w:bottom w:val="none" w:sz="0" w:space="0" w:color="auto"/>
        <w:right w:val="none" w:sz="0" w:space="0" w:color="auto"/>
      </w:divBdr>
    </w:div>
    <w:div w:id="1896811808">
      <w:marLeft w:val="0"/>
      <w:marRight w:val="0"/>
      <w:marTop w:val="0"/>
      <w:marBottom w:val="0"/>
      <w:divBdr>
        <w:top w:val="none" w:sz="0" w:space="0" w:color="auto"/>
        <w:left w:val="none" w:sz="0" w:space="0" w:color="auto"/>
        <w:bottom w:val="none" w:sz="0" w:space="0" w:color="auto"/>
        <w:right w:val="none" w:sz="0" w:space="0" w:color="auto"/>
      </w:divBdr>
      <w:divsChild>
        <w:div w:id="1896811761">
          <w:marLeft w:val="0"/>
          <w:marRight w:val="0"/>
          <w:marTop w:val="0"/>
          <w:marBottom w:val="0"/>
          <w:divBdr>
            <w:top w:val="none" w:sz="0" w:space="0" w:color="auto"/>
            <w:left w:val="none" w:sz="0" w:space="0" w:color="auto"/>
            <w:bottom w:val="none" w:sz="0" w:space="0" w:color="auto"/>
            <w:right w:val="none" w:sz="0" w:space="0" w:color="auto"/>
          </w:divBdr>
          <w:divsChild>
            <w:div w:id="1896811801">
              <w:marLeft w:val="0"/>
              <w:marRight w:val="60"/>
              <w:marTop w:val="0"/>
              <w:marBottom w:val="0"/>
              <w:divBdr>
                <w:top w:val="none" w:sz="0" w:space="0" w:color="auto"/>
                <w:left w:val="none" w:sz="0" w:space="0" w:color="auto"/>
                <w:bottom w:val="none" w:sz="0" w:space="0" w:color="auto"/>
                <w:right w:val="none" w:sz="0" w:space="0" w:color="auto"/>
              </w:divBdr>
              <w:divsChild>
                <w:div w:id="1896811739">
                  <w:marLeft w:val="0"/>
                  <w:marRight w:val="0"/>
                  <w:marTop w:val="0"/>
                  <w:marBottom w:val="150"/>
                  <w:divBdr>
                    <w:top w:val="none" w:sz="0" w:space="0" w:color="auto"/>
                    <w:left w:val="none" w:sz="0" w:space="0" w:color="auto"/>
                    <w:bottom w:val="none" w:sz="0" w:space="0" w:color="auto"/>
                    <w:right w:val="none" w:sz="0" w:space="0" w:color="auto"/>
                  </w:divBdr>
                  <w:divsChild>
                    <w:div w:id="1896811764">
                      <w:marLeft w:val="0"/>
                      <w:marRight w:val="0"/>
                      <w:marTop w:val="0"/>
                      <w:marBottom w:val="0"/>
                      <w:divBdr>
                        <w:top w:val="none" w:sz="0" w:space="0" w:color="auto"/>
                        <w:left w:val="none" w:sz="0" w:space="0" w:color="auto"/>
                        <w:bottom w:val="none" w:sz="0" w:space="0" w:color="auto"/>
                        <w:right w:val="none" w:sz="0" w:space="0" w:color="auto"/>
                      </w:divBdr>
                      <w:divsChild>
                        <w:div w:id="189681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6811809">
      <w:marLeft w:val="0"/>
      <w:marRight w:val="0"/>
      <w:marTop w:val="0"/>
      <w:marBottom w:val="0"/>
      <w:divBdr>
        <w:top w:val="none" w:sz="0" w:space="0" w:color="auto"/>
        <w:left w:val="none" w:sz="0" w:space="0" w:color="auto"/>
        <w:bottom w:val="none" w:sz="0" w:space="0" w:color="auto"/>
        <w:right w:val="none" w:sz="0" w:space="0" w:color="auto"/>
      </w:divBdr>
    </w:div>
    <w:div w:id="1896811812">
      <w:marLeft w:val="0"/>
      <w:marRight w:val="0"/>
      <w:marTop w:val="0"/>
      <w:marBottom w:val="0"/>
      <w:divBdr>
        <w:top w:val="none" w:sz="0" w:space="0" w:color="auto"/>
        <w:left w:val="none" w:sz="0" w:space="0" w:color="auto"/>
        <w:bottom w:val="none" w:sz="0" w:space="0" w:color="auto"/>
        <w:right w:val="none" w:sz="0" w:space="0" w:color="auto"/>
      </w:divBdr>
      <w:divsChild>
        <w:div w:id="1896811811">
          <w:marLeft w:val="0"/>
          <w:marRight w:val="0"/>
          <w:marTop w:val="0"/>
          <w:marBottom w:val="0"/>
          <w:divBdr>
            <w:top w:val="none" w:sz="0" w:space="0" w:color="auto"/>
            <w:left w:val="none" w:sz="0" w:space="0" w:color="auto"/>
            <w:bottom w:val="none" w:sz="0" w:space="0" w:color="auto"/>
            <w:right w:val="none" w:sz="0" w:space="0" w:color="auto"/>
          </w:divBdr>
          <w:divsChild>
            <w:div w:id="1896811815">
              <w:marLeft w:val="0"/>
              <w:marRight w:val="0"/>
              <w:marTop w:val="0"/>
              <w:marBottom w:val="0"/>
              <w:divBdr>
                <w:top w:val="none" w:sz="0" w:space="0" w:color="auto"/>
                <w:left w:val="none" w:sz="0" w:space="0" w:color="auto"/>
                <w:bottom w:val="none" w:sz="0" w:space="0" w:color="auto"/>
                <w:right w:val="none" w:sz="0" w:space="0" w:color="auto"/>
              </w:divBdr>
              <w:divsChild>
                <w:div w:id="189681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811813">
      <w:marLeft w:val="0"/>
      <w:marRight w:val="0"/>
      <w:marTop w:val="0"/>
      <w:marBottom w:val="0"/>
      <w:divBdr>
        <w:top w:val="none" w:sz="0" w:space="0" w:color="auto"/>
        <w:left w:val="none" w:sz="0" w:space="0" w:color="auto"/>
        <w:bottom w:val="none" w:sz="0" w:space="0" w:color="auto"/>
        <w:right w:val="none" w:sz="0" w:space="0" w:color="auto"/>
      </w:divBdr>
    </w:div>
    <w:div w:id="1896811816">
      <w:marLeft w:val="0"/>
      <w:marRight w:val="0"/>
      <w:marTop w:val="0"/>
      <w:marBottom w:val="0"/>
      <w:divBdr>
        <w:top w:val="none" w:sz="0" w:space="0" w:color="auto"/>
        <w:left w:val="none" w:sz="0" w:space="0" w:color="auto"/>
        <w:bottom w:val="none" w:sz="0" w:space="0" w:color="auto"/>
        <w:right w:val="none" w:sz="0" w:space="0" w:color="auto"/>
      </w:divBdr>
    </w:div>
    <w:div w:id="1896811818">
      <w:marLeft w:val="0"/>
      <w:marRight w:val="0"/>
      <w:marTop w:val="0"/>
      <w:marBottom w:val="0"/>
      <w:divBdr>
        <w:top w:val="none" w:sz="0" w:space="0" w:color="auto"/>
        <w:left w:val="none" w:sz="0" w:space="0" w:color="auto"/>
        <w:bottom w:val="none" w:sz="0" w:space="0" w:color="auto"/>
        <w:right w:val="none" w:sz="0" w:space="0" w:color="auto"/>
      </w:divBdr>
    </w:div>
    <w:div w:id="1896811820">
      <w:marLeft w:val="0"/>
      <w:marRight w:val="0"/>
      <w:marTop w:val="0"/>
      <w:marBottom w:val="0"/>
      <w:divBdr>
        <w:top w:val="none" w:sz="0" w:space="0" w:color="auto"/>
        <w:left w:val="none" w:sz="0" w:space="0" w:color="auto"/>
        <w:bottom w:val="none" w:sz="0" w:space="0" w:color="auto"/>
        <w:right w:val="none" w:sz="0" w:space="0" w:color="auto"/>
      </w:divBdr>
      <w:divsChild>
        <w:div w:id="1896811814">
          <w:marLeft w:val="0"/>
          <w:marRight w:val="0"/>
          <w:marTop w:val="0"/>
          <w:marBottom w:val="0"/>
          <w:divBdr>
            <w:top w:val="none" w:sz="0" w:space="0" w:color="auto"/>
            <w:left w:val="none" w:sz="0" w:space="0" w:color="auto"/>
            <w:bottom w:val="none" w:sz="0" w:space="0" w:color="auto"/>
            <w:right w:val="none" w:sz="0" w:space="0" w:color="auto"/>
          </w:divBdr>
          <w:divsChild>
            <w:div w:id="1896811817">
              <w:marLeft w:val="0"/>
              <w:marRight w:val="0"/>
              <w:marTop w:val="0"/>
              <w:marBottom w:val="0"/>
              <w:divBdr>
                <w:top w:val="none" w:sz="0" w:space="0" w:color="auto"/>
                <w:left w:val="none" w:sz="0" w:space="0" w:color="auto"/>
                <w:bottom w:val="none" w:sz="0" w:space="0" w:color="auto"/>
                <w:right w:val="none" w:sz="0" w:space="0" w:color="auto"/>
              </w:divBdr>
              <w:divsChild>
                <w:div w:id="1896811819">
                  <w:marLeft w:val="0"/>
                  <w:marRight w:val="0"/>
                  <w:marTop w:val="0"/>
                  <w:marBottom w:val="0"/>
                  <w:divBdr>
                    <w:top w:val="none" w:sz="0" w:space="0" w:color="auto"/>
                    <w:left w:val="none" w:sz="0" w:space="0" w:color="auto"/>
                    <w:bottom w:val="none" w:sz="0" w:space="0" w:color="auto"/>
                    <w:right w:val="none" w:sz="0" w:space="0" w:color="auto"/>
                  </w:divBdr>
                  <w:divsChild>
                    <w:div w:id="189681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819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gp.gs@gov.si" TargetMode="Externa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6F7082-22BA-4A50-B67B-2E6EC18C9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10</Pages>
  <Words>2010</Words>
  <Characters>11458</Characters>
  <Application>Microsoft Office Word</Application>
  <DocSecurity>0</DocSecurity>
  <Lines>95</Lines>
  <Paragraphs>26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Številka:</vt:lpstr>
    </vt:vector>
  </TitlesOfParts>
  <Company>Indea d.o.o.</Company>
  <LinksUpToDate>false</LinksUpToDate>
  <CharactersWithSpaces>13442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Knapič Navarrete</dc:creator>
  <cp:lastModifiedBy>IT</cp:lastModifiedBy>
  <cp:revision>5</cp:revision>
  <cp:lastPrinted>2018-12-17T13:16:00Z</cp:lastPrinted>
  <dcterms:created xsi:type="dcterms:W3CDTF">2018-12-12T10:15:00Z</dcterms:created>
  <dcterms:modified xsi:type="dcterms:W3CDTF">2018-12-17T13:18:00Z</dcterms:modified>
</cp:coreProperties>
</file>