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8655CB" w14:textId="0BCD761A" w:rsidR="001D275B" w:rsidRPr="005B4049" w:rsidRDefault="001D275B" w:rsidP="003B5DC1">
      <w:pPr>
        <w:pStyle w:val="Odstavekseznama1"/>
        <w:spacing w:line="260" w:lineRule="exact"/>
        <w:ind w:left="0"/>
        <w:rPr>
          <w:rFonts w:ascii="Arial" w:hAnsi="Arial" w:cs="Arial"/>
          <w:b/>
          <w:sz w:val="20"/>
          <w:szCs w:val="20"/>
        </w:rPr>
      </w:pP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9"/>
        <w:gridCol w:w="5900"/>
        <w:gridCol w:w="93"/>
        <w:gridCol w:w="1608"/>
      </w:tblGrid>
      <w:tr w:rsidR="00107ED0" w:rsidRPr="008D1759" w14:paraId="0E6DEADC" w14:textId="77777777" w:rsidTr="00623524">
        <w:trPr>
          <w:gridAfter w:val="2"/>
          <w:wAfter w:w="1701" w:type="dxa"/>
        </w:trPr>
        <w:tc>
          <w:tcPr>
            <w:tcW w:w="7229" w:type="dxa"/>
            <w:gridSpan w:val="2"/>
          </w:tcPr>
          <w:p w14:paraId="5B960CBC" w14:textId="77777777" w:rsidR="00107ED0" w:rsidRPr="008D1759" w:rsidRDefault="00107ED0" w:rsidP="00E455F9">
            <w:pPr>
              <w:pStyle w:val="Neotevilenodstavek"/>
              <w:spacing w:before="0" w:after="0" w:line="260" w:lineRule="exact"/>
              <w:jc w:val="left"/>
              <w:rPr>
                <w:sz w:val="20"/>
                <w:szCs w:val="20"/>
              </w:rPr>
            </w:pPr>
          </w:p>
          <w:p w14:paraId="267366C9" w14:textId="34BE1BFF" w:rsidR="00590AD2" w:rsidRPr="00623524" w:rsidRDefault="00213D7D" w:rsidP="00590AD2">
            <w:pPr>
              <w:autoSpaceDE w:val="0"/>
              <w:autoSpaceDN w:val="0"/>
              <w:adjustRightInd w:val="0"/>
              <w:spacing w:after="0" w:line="288" w:lineRule="auto"/>
              <w:rPr>
                <w:rFonts w:asciiTheme="minorHAnsi" w:hAnsiTheme="minorHAnsi" w:cstheme="minorHAnsi"/>
                <w:sz w:val="24"/>
                <w:szCs w:val="24"/>
              </w:rPr>
            </w:pPr>
            <w:r>
              <w:rPr>
                <w:rFonts w:ascii="Republika" w:hAnsi="Republika"/>
                <w:noProof/>
                <w:sz w:val="60"/>
                <w:szCs w:val="60"/>
                <w:lang w:eastAsia="sl-SI"/>
              </w:rPr>
              <w:drawing>
                <wp:inline distT="0" distB="0" distL="0" distR="0" wp14:anchorId="76E01D38" wp14:editId="0ECDDA38">
                  <wp:extent cx="309008" cy="348657"/>
                  <wp:effectExtent l="0" t="0" r="0" b="0"/>
                  <wp:docPr id="1" name="Slika 1" descr="Opis: 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pis: GR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785" cy="351790"/>
                          </a:xfrm>
                          <a:prstGeom prst="rect">
                            <a:avLst/>
                          </a:prstGeom>
                          <a:noFill/>
                          <a:ln>
                            <a:noFill/>
                          </a:ln>
                        </pic:spPr>
                      </pic:pic>
                    </a:graphicData>
                  </a:graphic>
                </wp:inline>
              </w:drawing>
            </w:r>
            <w:r w:rsidR="00590AD2">
              <w:rPr>
                <w:rFonts w:ascii="Republika" w:hAnsi="Republika"/>
                <w:noProof/>
                <w:sz w:val="20"/>
                <w:szCs w:val="20"/>
              </w:rPr>
              <w:t xml:space="preserve">  </w:t>
            </w:r>
            <w:r w:rsidR="00DE67B0" w:rsidRPr="00623524">
              <w:rPr>
                <w:rFonts w:asciiTheme="minorHAnsi" w:hAnsiTheme="minorHAnsi" w:cstheme="minorHAnsi"/>
                <w:noProof/>
                <w:sz w:val="24"/>
                <w:szCs w:val="24"/>
                <w:lang w:eastAsia="sl-SI"/>
              </w:rPr>
              <mc:AlternateContent>
                <mc:Choice Requires="wps">
                  <w:drawing>
                    <wp:anchor distT="4294967295" distB="4294967295" distL="114300" distR="114300" simplePos="0" relativeHeight="251657728" behindDoc="1" locked="0" layoutInCell="0" allowOverlap="1" wp14:anchorId="0A3946FA" wp14:editId="526493E0">
                      <wp:simplePos x="0" y="0"/>
                      <wp:positionH relativeFrom="column">
                        <wp:posOffset>-431800</wp:posOffset>
                      </wp:positionH>
                      <wp:positionV relativeFrom="page">
                        <wp:posOffset>3600449</wp:posOffset>
                      </wp:positionV>
                      <wp:extent cx="252095" cy="0"/>
                      <wp:effectExtent l="0" t="0" r="14605" b="19050"/>
                      <wp:wrapNone/>
                      <wp:docPr id="5" name="Raven povezovalnik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D38083" id="Raven povezovalnik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8NIQIAADUEAAAOAAAAZHJzL2Uyb0RvYy54bWysU02P2yAQvVfqf0DcE3+skyZWnFUVJ71s&#10;26i7/QEEcIwWAwI2Tlr1v+9A4ijbXqqqFxiYmcebN8Pi/thJdODWCa0qnI1TjLiimgm1r/D3p81o&#10;hpHzRDEiteIVPnGH75fv3y16U/Jct1oybhGAKFf2psKt96ZMEkdb3hE31oYrcDbadsTD0e4TZkkP&#10;6J1M8jSdJr22zFhNuXNwW5+deBnxm4ZT/7VpHPdIVhi4+bjauO7CmiwXpNxbYlpBLzTIP7DoiFDw&#10;6BWqJp6gFyv+gOoEtdrpxo+p7hLdNILyWANUk6W/VfPYEsNjLSCOM1eZ3P+DpV8OW4sEq/AEI0U6&#10;aNE3cuAKGX3gP/SBSCWe0STo1BtXQvhKbW2olB7Vo3nQ9NkhpVctUXse+T6dDIBkISN5kxIOzsBr&#10;u/6zZhBDXryOoh0b2wVIkAMdY29O197wo0cULvNJns6BIx1cCSmHPGOd/8R1h4JRYSlUUI2U5PDg&#10;fOBByiEkXCu9EVLGzkuF+gpP7yZpTHBaChacIczZ/W4lLQINKlzks3w+j0WB5zbM6hfFIljLCVtf&#10;bE+EPNvwuFQBDyoBOhfrPBw/5+l8PVvPilGRT9ejIq3r0cfNqhhNN9mHSX1Xr1Z19itQy4qyFYxx&#10;FdgNg5oVfzcIly9zHrHrqF5lSN6iR72A7LBH0rGVoXvnOdhpdtraocUwmzH48o/C8N+ewb797ctX&#10;AA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m48/DSECAAA1BAAADgAAAAAAAAAAAAAAAAAuAgAAZHJzL2Uyb0RvYy54&#10;bWxQSwECLQAUAAYACAAAACEAO6Mk+eAAAAALAQAADwAAAAAAAAAAAAAAAAB7BAAAZHJzL2Rvd25y&#10;ZXYueG1sUEsFBgAAAAAEAAQA8wAAAIgFAAAAAA==&#10;" o:allowincell="f" strokecolor="#428299" strokeweight=".5pt">
                      <w10:wrap anchory="page"/>
                    </v:line>
                  </w:pict>
                </mc:Fallback>
              </mc:AlternateContent>
            </w:r>
            <w:r w:rsidR="00590AD2" w:rsidRPr="00623524">
              <w:rPr>
                <w:rFonts w:asciiTheme="minorHAnsi" w:hAnsiTheme="minorHAnsi" w:cstheme="minorHAnsi"/>
                <w:sz w:val="24"/>
                <w:szCs w:val="24"/>
              </w:rPr>
              <w:t>REPUBLIKA SLOVENIJA</w:t>
            </w:r>
          </w:p>
          <w:p w14:paraId="343AE25F" w14:textId="2DA5C2FE" w:rsidR="00590AD2" w:rsidRPr="00623524" w:rsidRDefault="00590AD2" w:rsidP="00590AD2">
            <w:pPr>
              <w:pStyle w:val="Glava"/>
              <w:tabs>
                <w:tab w:val="clear" w:pos="4320"/>
                <w:tab w:val="clear" w:pos="8640"/>
                <w:tab w:val="left" w:pos="5112"/>
              </w:tabs>
              <w:spacing w:after="120" w:line="240" w:lineRule="exact"/>
              <w:rPr>
                <w:rFonts w:asciiTheme="minorHAnsi" w:hAnsiTheme="minorHAnsi" w:cstheme="minorHAnsi"/>
                <w:b/>
                <w:caps/>
                <w:sz w:val="24"/>
              </w:rPr>
            </w:pPr>
            <w:r w:rsidRPr="00623524">
              <w:rPr>
                <w:rFonts w:asciiTheme="minorHAnsi" w:hAnsiTheme="minorHAnsi" w:cstheme="minorHAnsi"/>
                <w:b/>
                <w:caps/>
                <w:sz w:val="24"/>
              </w:rPr>
              <w:t xml:space="preserve">           Ministrstvo za gospodarski razvoj in tehnologijo</w:t>
            </w:r>
          </w:p>
          <w:p w14:paraId="520B1693" w14:textId="70A03583" w:rsidR="007C6746" w:rsidRPr="00590AD2" w:rsidRDefault="005D5DF2" w:rsidP="00590AD2">
            <w:pPr>
              <w:pStyle w:val="Neotevilenodstavek"/>
              <w:spacing w:before="240" w:after="120" w:line="260" w:lineRule="exact"/>
              <w:jc w:val="left"/>
              <w:rPr>
                <w:sz w:val="18"/>
                <w:szCs w:val="18"/>
              </w:rPr>
            </w:pPr>
            <w:r w:rsidRPr="00623524">
              <w:rPr>
                <w:rFonts w:asciiTheme="minorHAnsi" w:hAnsiTheme="minorHAnsi" w:cstheme="minorHAnsi"/>
                <w:sz w:val="24"/>
                <w:szCs w:val="24"/>
              </w:rPr>
              <w:t xml:space="preserve"> </w:t>
            </w:r>
            <w:r w:rsidR="00590AD2" w:rsidRPr="00623524">
              <w:rPr>
                <w:rFonts w:asciiTheme="minorHAnsi" w:hAnsiTheme="minorHAnsi" w:cstheme="minorHAnsi"/>
                <w:sz w:val="24"/>
                <w:szCs w:val="24"/>
              </w:rPr>
              <w:t xml:space="preserve">         </w:t>
            </w:r>
            <w:r w:rsidR="00602E35" w:rsidRPr="00623524">
              <w:rPr>
                <w:rFonts w:asciiTheme="minorHAnsi" w:hAnsiTheme="minorHAnsi" w:cstheme="minorHAnsi"/>
                <w:sz w:val="24"/>
                <w:szCs w:val="24"/>
              </w:rPr>
              <w:t xml:space="preserve"> </w:t>
            </w:r>
            <w:hyperlink r:id="rId10" w:history="1">
              <w:r w:rsidR="007C6746" w:rsidRPr="00623524">
                <w:rPr>
                  <w:rStyle w:val="Hiperpovezava"/>
                  <w:rFonts w:asciiTheme="minorHAnsi" w:hAnsiTheme="minorHAnsi" w:cstheme="minorHAnsi"/>
                  <w:sz w:val="24"/>
                  <w:szCs w:val="24"/>
                </w:rPr>
                <w:t>Gp.mgrt@gov.si</w:t>
              </w:r>
            </w:hyperlink>
          </w:p>
        </w:tc>
      </w:tr>
      <w:tr w:rsidR="00107ED0" w:rsidRPr="008D1759" w14:paraId="51CDB79B" w14:textId="77777777" w:rsidTr="00623524">
        <w:trPr>
          <w:gridAfter w:val="2"/>
          <w:wAfter w:w="1701" w:type="dxa"/>
        </w:trPr>
        <w:tc>
          <w:tcPr>
            <w:tcW w:w="7229" w:type="dxa"/>
            <w:gridSpan w:val="2"/>
          </w:tcPr>
          <w:p w14:paraId="29D7AB27" w14:textId="518313AB" w:rsidR="009E7B64" w:rsidRPr="008D1759" w:rsidRDefault="00594B90" w:rsidP="006747E5">
            <w:pPr>
              <w:pStyle w:val="Neotevilenodstavek"/>
              <w:spacing w:before="120" w:after="120" w:line="240" w:lineRule="auto"/>
              <w:jc w:val="left"/>
              <w:rPr>
                <w:sz w:val="20"/>
                <w:szCs w:val="20"/>
              </w:rPr>
            </w:pPr>
            <w:r>
              <w:rPr>
                <w:sz w:val="20"/>
                <w:szCs w:val="20"/>
              </w:rPr>
              <w:t>Številka</w:t>
            </w:r>
            <w:r w:rsidR="004B0801">
              <w:rPr>
                <w:sz w:val="20"/>
                <w:szCs w:val="20"/>
              </w:rPr>
              <w:t>:</w:t>
            </w:r>
            <w:r w:rsidR="008C7911">
              <w:rPr>
                <w:sz w:val="20"/>
                <w:szCs w:val="20"/>
              </w:rPr>
              <w:t xml:space="preserve"> 542-3/2019-</w:t>
            </w:r>
            <w:r w:rsidR="0072329A">
              <w:rPr>
                <w:sz w:val="20"/>
                <w:szCs w:val="20"/>
              </w:rPr>
              <w:t>99</w:t>
            </w:r>
            <w:bookmarkStart w:id="0" w:name="_GoBack"/>
            <w:bookmarkEnd w:id="0"/>
          </w:p>
        </w:tc>
      </w:tr>
      <w:tr w:rsidR="00107ED0" w:rsidRPr="008D1759" w14:paraId="76FBE882" w14:textId="77777777" w:rsidTr="00623524">
        <w:trPr>
          <w:gridAfter w:val="2"/>
          <w:wAfter w:w="1701" w:type="dxa"/>
        </w:trPr>
        <w:tc>
          <w:tcPr>
            <w:tcW w:w="7229" w:type="dxa"/>
            <w:gridSpan w:val="2"/>
          </w:tcPr>
          <w:p w14:paraId="5C09973D" w14:textId="07BABB01" w:rsidR="00107ED0" w:rsidRPr="008D1759" w:rsidRDefault="000A1DC2" w:rsidP="006747E5">
            <w:pPr>
              <w:pStyle w:val="Neotevilenodstavek"/>
              <w:spacing w:before="120" w:after="120" w:line="240" w:lineRule="auto"/>
              <w:jc w:val="left"/>
              <w:rPr>
                <w:sz w:val="20"/>
                <w:szCs w:val="20"/>
              </w:rPr>
            </w:pPr>
            <w:r>
              <w:rPr>
                <w:sz w:val="20"/>
                <w:szCs w:val="20"/>
              </w:rPr>
              <w:t xml:space="preserve">Ljubljana, </w:t>
            </w:r>
            <w:r w:rsidR="002F14E1">
              <w:rPr>
                <w:sz w:val="20"/>
                <w:szCs w:val="20"/>
              </w:rPr>
              <w:t>1</w:t>
            </w:r>
            <w:r w:rsidR="006747E5">
              <w:rPr>
                <w:sz w:val="20"/>
                <w:szCs w:val="20"/>
              </w:rPr>
              <w:t>6</w:t>
            </w:r>
            <w:r w:rsidR="004A25A2">
              <w:rPr>
                <w:sz w:val="20"/>
                <w:szCs w:val="20"/>
              </w:rPr>
              <w:t>. 12</w:t>
            </w:r>
            <w:r w:rsidR="008C7911">
              <w:rPr>
                <w:sz w:val="20"/>
                <w:szCs w:val="20"/>
              </w:rPr>
              <w:t>. 2019</w:t>
            </w:r>
          </w:p>
        </w:tc>
      </w:tr>
      <w:tr w:rsidR="00107ED0" w:rsidRPr="008D1759" w14:paraId="42B68D51" w14:textId="77777777" w:rsidTr="00623524">
        <w:trPr>
          <w:gridAfter w:val="2"/>
          <w:wAfter w:w="1701" w:type="dxa"/>
        </w:trPr>
        <w:tc>
          <w:tcPr>
            <w:tcW w:w="7229" w:type="dxa"/>
            <w:gridSpan w:val="2"/>
          </w:tcPr>
          <w:p w14:paraId="3913ABE7" w14:textId="7A08E015" w:rsidR="00107ED0" w:rsidRPr="00594B90" w:rsidRDefault="007C6746" w:rsidP="007C6746">
            <w:pPr>
              <w:pStyle w:val="Neotevilenodstavek"/>
              <w:spacing w:before="120" w:after="120" w:line="240" w:lineRule="auto"/>
              <w:jc w:val="left"/>
              <w:rPr>
                <w:sz w:val="20"/>
                <w:szCs w:val="20"/>
              </w:rPr>
            </w:pPr>
            <w:r>
              <w:rPr>
                <w:iCs/>
                <w:sz w:val="20"/>
                <w:szCs w:val="20"/>
              </w:rPr>
              <w:t>EVA</w:t>
            </w:r>
            <w:r w:rsidR="00F35DA3">
              <w:rPr>
                <w:iCs/>
                <w:sz w:val="20"/>
                <w:szCs w:val="20"/>
              </w:rPr>
              <w:t xml:space="preserve"> </w:t>
            </w:r>
            <w:r>
              <w:rPr>
                <w:iCs/>
                <w:sz w:val="20"/>
                <w:szCs w:val="20"/>
              </w:rPr>
              <w:t>/</w:t>
            </w:r>
          </w:p>
        </w:tc>
      </w:tr>
      <w:tr w:rsidR="00107ED0" w:rsidRPr="008D1759" w14:paraId="3CE99148" w14:textId="77777777" w:rsidTr="00623524">
        <w:trPr>
          <w:gridAfter w:val="2"/>
          <w:wAfter w:w="1701" w:type="dxa"/>
        </w:trPr>
        <w:tc>
          <w:tcPr>
            <w:tcW w:w="7229" w:type="dxa"/>
            <w:gridSpan w:val="2"/>
          </w:tcPr>
          <w:p w14:paraId="70583271" w14:textId="77777777" w:rsidR="00107ED0" w:rsidRPr="008D1759" w:rsidRDefault="00107ED0" w:rsidP="00E455F9">
            <w:pPr>
              <w:spacing w:after="0" w:line="260" w:lineRule="exact"/>
              <w:rPr>
                <w:rFonts w:ascii="Arial" w:hAnsi="Arial" w:cs="Arial"/>
                <w:sz w:val="20"/>
                <w:szCs w:val="20"/>
              </w:rPr>
            </w:pPr>
          </w:p>
          <w:p w14:paraId="029406FA" w14:textId="77777777" w:rsidR="00107ED0" w:rsidRPr="008D1759" w:rsidRDefault="00107ED0" w:rsidP="00E455F9">
            <w:pPr>
              <w:spacing w:after="0" w:line="260" w:lineRule="exact"/>
              <w:rPr>
                <w:rFonts w:ascii="Arial" w:hAnsi="Arial" w:cs="Arial"/>
                <w:sz w:val="20"/>
                <w:szCs w:val="20"/>
              </w:rPr>
            </w:pPr>
            <w:r w:rsidRPr="008D1759">
              <w:rPr>
                <w:rFonts w:ascii="Arial" w:hAnsi="Arial" w:cs="Arial"/>
                <w:sz w:val="20"/>
                <w:szCs w:val="20"/>
              </w:rPr>
              <w:t>GENERALNI SEKRETARIAT VLADE REPUBLIKE SLOVENIJE</w:t>
            </w:r>
          </w:p>
          <w:p w14:paraId="03DC43EB" w14:textId="77777777" w:rsidR="00107ED0" w:rsidRPr="008D1759" w:rsidRDefault="003A1DB9" w:rsidP="00E455F9">
            <w:pPr>
              <w:spacing w:after="0" w:line="260" w:lineRule="exact"/>
              <w:rPr>
                <w:rFonts w:ascii="Arial" w:hAnsi="Arial" w:cs="Arial"/>
                <w:sz w:val="20"/>
                <w:szCs w:val="20"/>
              </w:rPr>
            </w:pPr>
            <w:hyperlink r:id="rId11" w:history="1">
              <w:r w:rsidR="00107ED0" w:rsidRPr="008D1759">
                <w:rPr>
                  <w:rStyle w:val="Hiperpovezava"/>
                  <w:rFonts w:ascii="Arial" w:hAnsi="Arial" w:cs="Arial"/>
                  <w:sz w:val="20"/>
                  <w:szCs w:val="20"/>
                </w:rPr>
                <w:t>Gp.gs@gov.si</w:t>
              </w:r>
            </w:hyperlink>
          </w:p>
          <w:p w14:paraId="34265076" w14:textId="77777777" w:rsidR="00107ED0" w:rsidRPr="008D1759" w:rsidRDefault="00107ED0" w:rsidP="00E455F9">
            <w:pPr>
              <w:spacing w:after="0" w:line="260" w:lineRule="exact"/>
              <w:rPr>
                <w:rFonts w:ascii="Arial" w:hAnsi="Arial" w:cs="Arial"/>
                <w:sz w:val="20"/>
                <w:szCs w:val="20"/>
              </w:rPr>
            </w:pPr>
          </w:p>
        </w:tc>
      </w:tr>
      <w:tr w:rsidR="00107ED0" w:rsidRPr="008D1759" w14:paraId="68D9BE18" w14:textId="77777777" w:rsidTr="00BA6B7E">
        <w:tc>
          <w:tcPr>
            <w:tcW w:w="8930" w:type="dxa"/>
            <w:gridSpan w:val="4"/>
          </w:tcPr>
          <w:p w14:paraId="67773A41" w14:textId="77777777" w:rsidR="005B768D" w:rsidRPr="00CE0C27" w:rsidRDefault="005B768D" w:rsidP="006744BC">
            <w:pPr>
              <w:spacing w:after="0" w:line="288" w:lineRule="auto"/>
              <w:ind w:left="885" w:hanging="851"/>
              <w:jc w:val="both"/>
              <w:rPr>
                <w:sz w:val="12"/>
                <w:szCs w:val="12"/>
              </w:rPr>
            </w:pPr>
          </w:p>
          <w:p w14:paraId="6402AF85" w14:textId="5D19E61E" w:rsidR="001C1DA2" w:rsidRPr="00C41EF3" w:rsidRDefault="00594B90" w:rsidP="00654A3A">
            <w:pPr>
              <w:spacing w:after="0" w:line="288" w:lineRule="auto"/>
              <w:ind w:left="1163" w:hanging="1163"/>
              <w:jc w:val="both"/>
              <w:rPr>
                <w:rFonts w:ascii="Arial" w:hAnsi="Arial" w:cs="Arial"/>
                <w:b/>
                <w:sz w:val="20"/>
                <w:szCs w:val="20"/>
              </w:rPr>
            </w:pPr>
            <w:r w:rsidRPr="001879C5">
              <w:rPr>
                <w:b/>
              </w:rPr>
              <w:t>ZADEVA:</w:t>
            </w:r>
            <w:r w:rsidR="00F35DA3">
              <w:t xml:space="preserve"> </w:t>
            </w:r>
            <w:r w:rsidR="00654A3A">
              <w:t xml:space="preserve"> </w:t>
            </w:r>
            <w:r w:rsidR="00846A4B">
              <w:rPr>
                <w:rFonts w:ascii="Arial" w:hAnsi="Arial" w:cs="Arial"/>
                <w:b/>
                <w:sz w:val="20"/>
                <w:szCs w:val="20"/>
              </w:rPr>
              <w:t>Izvedba</w:t>
            </w:r>
            <w:r w:rsidR="00846A4B" w:rsidRPr="00774DF0">
              <w:rPr>
                <w:rFonts w:ascii="Arial" w:hAnsi="Arial" w:cs="Arial"/>
                <w:b/>
                <w:sz w:val="20"/>
                <w:szCs w:val="20"/>
              </w:rPr>
              <w:t xml:space="preserve"> </w:t>
            </w:r>
            <w:r w:rsidR="00654A3A">
              <w:rPr>
                <w:rFonts w:ascii="Arial" w:hAnsi="Arial" w:cs="Arial"/>
                <w:b/>
                <w:sz w:val="20"/>
                <w:szCs w:val="20"/>
              </w:rPr>
              <w:t xml:space="preserve">UNIDO </w:t>
            </w:r>
            <w:r w:rsidR="001A3E2A">
              <w:rPr>
                <w:rFonts w:ascii="Arial" w:hAnsi="Arial" w:cs="Arial"/>
                <w:b/>
                <w:sz w:val="20"/>
                <w:szCs w:val="20"/>
              </w:rPr>
              <w:t>projekta</w:t>
            </w:r>
            <w:r w:rsidR="00F35DA3">
              <w:rPr>
                <w:rFonts w:ascii="Arial" w:hAnsi="Arial" w:cs="Arial"/>
                <w:b/>
                <w:sz w:val="20"/>
                <w:szCs w:val="20"/>
              </w:rPr>
              <w:t xml:space="preserve"> </w:t>
            </w:r>
            <w:r w:rsidR="001A3E2A">
              <w:rPr>
                <w:rFonts w:ascii="Arial" w:hAnsi="Arial" w:cs="Arial"/>
                <w:b/>
                <w:sz w:val="20"/>
                <w:szCs w:val="20"/>
              </w:rPr>
              <w:t>medna</w:t>
            </w:r>
            <w:r w:rsidR="00105190">
              <w:rPr>
                <w:rFonts w:ascii="Arial" w:hAnsi="Arial" w:cs="Arial"/>
                <w:b/>
                <w:sz w:val="20"/>
                <w:szCs w:val="20"/>
              </w:rPr>
              <w:t>rodnega</w:t>
            </w:r>
            <w:r w:rsidR="00F35DA3">
              <w:rPr>
                <w:rFonts w:ascii="Arial" w:hAnsi="Arial" w:cs="Arial"/>
                <w:b/>
                <w:sz w:val="20"/>
                <w:szCs w:val="20"/>
              </w:rPr>
              <w:t xml:space="preserve"> </w:t>
            </w:r>
            <w:r w:rsidR="00105190">
              <w:rPr>
                <w:rFonts w:ascii="Arial" w:hAnsi="Arial" w:cs="Arial"/>
                <w:b/>
                <w:sz w:val="20"/>
                <w:szCs w:val="20"/>
              </w:rPr>
              <w:t>razvojnega</w:t>
            </w:r>
            <w:r w:rsidR="00F35DA3">
              <w:rPr>
                <w:rFonts w:ascii="Arial" w:hAnsi="Arial" w:cs="Arial"/>
                <w:b/>
                <w:sz w:val="20"/>
                <w:szCs w:val="20"/>
              </w:rPr>
              <w:t xml:space="preserve"> </w:t>
            </w:r>
            <w:r w:rsidR="00105190">
              <w:rPr>
                <w:rFonts w:ascii="Arial" w:hAnsi="Arial" w:cs="Arial"/>
                <w:b/>
                <w:sz w:val="20"/>
                <w:szCs w:val="20"/>
              </w:rPr>
              <w:t xml:space="preserve">sodelovanja </w:t>
            </w:r>
            <w:r w:rsidR="001A3E2A">
              <w:rPr>
                <w:rFonts w:ascii="Arial" w:hAnsi="Arial" w:cs="Arial"/>
                <w:b/>
                <w:sz w:val="20"/>
                <w:szCs w:val="20"/>
              </w:rPr>
              <w:t>"</w:t>
            </w:r>
            <w:r w:rsidR="008C7911" w:rsidRPr="008C7911">
              <w:rPr>
                <w:rFonts w:ascii="Arial" w:hAnsi="Arial" w:cs="Arial"/>
                <w:b/>
                <w:sz w:val="20"/>
                <w:szCs w:val="20"/>
              </w:rPr>
              <w:t xml:space="preserve">Razvoj inovacijskega ekosistema in podporne infrastrukture, vključno z Digitalnim izobraževalnim </w:t>
            </w:r>
            <w:r w:rsidR="00F77435">
              <w:rPr>
                <w:rFonts w:ascii="Arial" w:hAnsi="Arial" w:cs="Arial"/>
                <w:b/>
                <w:sz w:val="20"/>
                <w:szCs w:val="20"/>
              </w:rPr>
              <w:t xml:space="preserve">in inovacijskim </w:t>
            </w:r>
            <w:r w:rsidR="008C7911" w:rsidRPr="008C7911">
              <w:rPr>
                <w:rFonts w:ascii="Arial" w:hAnsi="Arial" w:cs="Arial"/>
                <w:b/>
                <w:sz w:val="20"/>
                <w:szCs w:val="20"/>
              </w:rPr>
              <w:t>centrom - DI</w:t>
            </w:r>
            <w:r w:rsidR="00F77435">
              <w:rPr>
                <w:rFonts w:ascii="Arial" w:hAnsi="Arial" w:cs="Arial"/>
                <w:b/>
                <w:sz w:val="20"/>
                <w:szCs w:val="20"/>
              </w:rPr>
              <w:t>I</w:t>
            </w:r>
            <w:r w:rsidR="008C7911" w:rsidRPr="008C7911">
              <w:rPr>
                <w:rFonts w:ascii="Arial" w:hAnsi="Arial" w:cs="Arial"/>
                <w:b/>
                <w:sz w:val="20"/>
                <w:szCs w:val="20"/>
              </w:rPr>
              <w:t>C v Azerbajdžanu</w:t>
            </w:r>
            <w:r w:rsidR="001A3E2A">
              <w:rPr>
                <w:rFonts w:ascii="Arial" w:hAnsi="Arial" w:cs="Arial"/>
                <w:b/>
                <w:sz w:val="20"/>
                <w:szCs w:val="20"/>
              </w:rPr>
              <w:t xml:space="preserve">" </w:t>
            </w:r>
            <w:r w:rsidR="001C1DA2" w:rsidRPr="00774DF0">
              <w:rPr>
                <w:rFonts w:ascii="Arial" w:hAnsi="Arial" w:cs="Arial"/>
                <w:b/>
                <w:sz w:val="20"/>
                <w:szCs w:val="20"/>
              </w:rPr>
              <w:t>- predlog za obravnavo</w:t>
            </w:r>
          </w:p>
          <w:p w14:paraId="56146E56" w14:textId="77777777" w:rsidR="008957B9" w:rsidRPr="008957B9" w:rsidRDefault="008957B9" w:rsidP="00931FC9">
            <w:pPr>
              <w:spacing w:after="0" w:line="288" w:lineRule="auto"/>
              <w:ind w:left="885" w:hanging="851"/>
              <w:jc w:val="both"/>
              <w:rPr>
                <w:rFonts w:ascii="Arial" w:hAnsi="Arial" w:cs="Arial"/>
                <w:b/>
                <w:i/>
                <w:sz w:val="12"/>
                <w:szCs w:val="12"/>
              </w:rPr>
            </w:pPr>
          </w:p>
        </w:tc>
      </w:tr>
      <w:tr w:rsidR="00107ED0" w:rsidRPr="008D1759" w14:paraId="3A12774A" w14:textId="77777777" w:rsidTr="00BA6B7E">
        <w:tc>
          <w:tcPr>
            <w:tcW w:w="8930" w:type="dxa"/>
            <w:gridSpan w:val="4"/>
          </w:tcPr>
          <w:p w14:paraId="045E8B4B" w14:textId="77777777" w:rsidR="00107ED0" w:rsidRPr="008D1759" w:rsidRDefault="001B223E" w:rsidP="006744BC">
            <w:pPr>
              <w:pStyle w:val="Poglavje"/>
              <w:spacing w:before="120" w:after="120" w:line="288" w:lineRule="auto"/>
              <w:jc w:val="left"/>
              <w:rPr>
                <w:sz w:val="20"/>
                <w:szCs w:val="20"/>
              </w:rPr>
            </w:pPr>
            <w:r>
              <w:rPr>
                <w:sz w:val="20"/>
                <w:szCs w:val="20"/>
              </w:rPr>
              <w:t>1.</w:t>
            </w:r>
            <w:r w:rsidR="00107ED0" w:rsidRPr="008D1759">
              <w:rPr>
                <w:sz w:val="20"/>
                <w:szCs w:val="20"/>
              </w:rPr>
              <w:t xml:space="preserve"> Predlog sklepov vlade:</w:t>
            </w:r>
          </w:p>
        </w:tc>
      </w:tr>
      <w:tr w:rsidR="00107ED0" w:rsidRPr="008D1759" w14:paraId="5AD1FBD8" w14:textId="77777777" w:rsidTr="00BA6B7E">
        <w:tc>
          <w:tcPr>
            <w:tcW w:w="8930" w:type="dxa"/>
            <w:gridSpan w:val="4"/>
          </w:tcPr>
          <w:p w14:paraId="717730D0" w14:textId="77777777" w:rsidR="001879C5" w:rsidRPr="005B3C5F" w:rsidRDefault="001879C5" w:rsidP="001879C5">
            <w:pPr>
              <w:widowControl w:val="0"/>
              <w:suppressAutoHyphens/>
              <w:spacing w:after="0" w:line="288" w:lineRule="auto"/>
              <w:jc w:val="both"/>
              <w:rPr>
                <w:rFonts w:ascii="Arial" w:hAnsi="Arial" w:cs="Arial"/>
                <w:sz w:val="20"/>
                <w:szCs w:val="20"/>
              </w:rPr>
            </w:pPr>
          </w:p>
          <w:p w14:paraId="3D6FABBE" w14:textId="4E72E9B2" w:rsidR="00673758" w:rsidRDefault="00FB5F0B" w:rsidP="00A258BB">
            <w:pPr>
              <w:widowControl w:val="0"/>
              <w:suppressAutoHyphens/>
              <w:spacing w:after="0" w:line="288" w:lineRule="auto"/>
              <w:jc w:val="both"/>
              <w:rPr>
                <w:rFonts w:ascii="Arial" w:hAnsi="Arial" w:cs="Arial"/>
                <w:sz w:val="20"/>
                <w:szCs w:val="20"/>
              </w:rPr>
            </w:pPr>
            <w:r w:rsidRPr="00E139F1">
              <w:rPr>
                <w:rFonts w:ascii="Arial" w:hAnsi="Arial" w:cs="Arial"/>
                <w:sz w:val="20"/>
                <w:szCs w:val="20"/>
              </w:rPr>
              <w:t>Na podlagi prvega odstavka 7. člena Zakona o Vladi Republike Slovenije (Uradni list RS, št. 24/05 - uradno prečiščeno besedilo, 109/08, 38/10 - ZUKN, 8/12, 21/13, 47/13 - ZDU-1G, 65/14 in 55/17) in 8. člena Zakona o mednarodnem razvojnem sodelovanju in humanitarni pomoči Republike Slovenije (Uradni list RS, št. 30/18)</w:t>
            </w:r>
            <w:r w:rsidR="008E5E23">
              <w:rPr>
                <w:rFonts w:ascii="Arial" w:hAnsi="Arial" w:cs="Arial"/>
                <w:sz w:val="20"/>
                <w:szCs w:val="20"/>
              </w:rPr>
              <w:t xml:space="preserve"> </w:t>
            </w:r>
            <w:r w:rsidR="005B6FED" w:rsidRPr="00E909AB">
              <w:rPr>
                <w:rFonts w:ascii="Arial" w:hAnsi="Arial" w:cs="Arial"/>
                <w:sz w:val="20"/>
                <w:szCs w:val="20"/>
              </w:rPr>
              <w:t>je</w:t>
            </w:r>
            <w:r w:rsidR="005B6FED" w:rsidRPr="00846A4B">
              <w:rPr>
                <w:rFonts w:ascii="Arial" w:hAnsi="Arial" w:cs="Arial"/>
                <w:sz w:val="20"/>
                <w:szCs w:val="20"/>
              </w:rPr>
              <w:t xml:space="preserve"> Vlada Republike S</w:t>
            </w:r>
            <w:r w:rsidR="005B6FED" w:rsidRPr="005B3C5F">
              <w:rPr>
                <w:rFonts w:ascii="Arial" w:hAnsi="Arial" w:cs="Arial"/>
                <w:sz w:val="20"/>
                <w:szCs w:val="20"/>
              </w:rPr>
              <w:t>lovenije na ...</w:t>
            </w:r>
            <w:r>
              <w:rPr>
                <w:rFonts w:ascii="Arial" w:hAnsi="Arial" w:cs="Arial"/>
                <w:sz w:val="20"/>
                <w:szCs w:val="20"/>
              </w:rPr>
              <w:t>..</w:t>
            </w:r>
            <w:r w:rsidR="00F35DA3">
              <w:rPr>
                <w:rFonts w:ascii="Arial" w:hAnsi="Arial" w:cs="Arial"/>
                <w:sz w:val="20"/>
                <w:szCs w:val="20"/>
              </w:rPr>
              <w:t xml:space="preserve"> </w:t>
            </w:r>
            <w:r w:rsidR="002F1CBC" w:rsidRPr="005B3C5F">
              <w:rPr>
                <w:rFonts w:ascii="Arial" w:hAnsi="Arial" w:cs="Arial"/>
                <w:sz w:val="20"/>
                <w:szCs w:val="20"/>
              </w:rPr>
              <w:t>seji</w:t>
            </w:r>
            <w:r w:rsidR="00F35DA3">
              <w:rPr>
                <w:rFonts w:ascii="Arial" w:hAnsi="Arial" w:cs="Arial"/>
                <w:sz w:val="20"/>
                <w:szCs w:val="20"/>
              </w:rPr>
              <w:t xml:space="preserve"> </w:t>
            </w:r>
            <w:r w:rsidR="002F1CBC" w:rsidRPr="005B3C5F">
              <w:rPr>
                <w:rFonts w:ascii="Arial" w:hAnsi="Arial" w:cs="Arial"/>
                <w:sz w:val="20"/>
                <w:szCs w:val="20"/>
              </w:rPr>
              <w:t>dne ...</w:t>
            </w:r>
            <w:r>
              <w:rPr>
                <w:rFonts w:ascii="Arial" w:hAnsi="Arial" w:cs="Arial"/>
                <w:sz w:val="20"/>
                <w:szCs w:val="20"/>
              </w:rPr>
              <w:t>..</w:t>
            </w:r>
            <w:r w:rsidR="00F35DA3">
              <w:rPr>
                <w:rFonts w:ascii="Arial" w:hAnsi="Arial" w:cs="Arial"/>
                <w:sz w:val="20"/>
                <w:szCs w:val="20"/>
              </w:rPr>
              <w:t xml:space="preserve">  </w:t>
            </w:r>
            <w:r w:rsidR="002F1CBC" w:rsidRPr="005B3C5F">
              <w:rPr>
                <w:rFonts w:ascii="Arial" w:hAnsi="Arial" w:cs="Arial"/>
                <w:sz w:val="20"/>
                <w:szCs w:val="20"/>
              </w:rPr>
              <w:t>sprejel</w:t>
            </w:r>
            <w:r w:rsidR="00783ECF" w:rsidRPr="005B3C5F">
              <w:rPr>
                <w:rFonts w:ascii="Arial" w:hAnsi="Arial" w:cs="Arial"/>
                <w:sz w:val="20"/>
                <w:szCs w:val="20"/>
              </w:rPr>
              <w:t>a</w:t>
            </w:r>
            <w:r w:rsidR="002F1CBC" w:rsidRPr="005B3C5F">
              <w:rPr>
                <w:rFonts w:ascii="Arial" w:hAnsi="Arial" w:cs="Arial"/>
                <w:sz w:val="20"/>
                <w:szCs w:val="20"/>
              </w:rPr>
              <w:t xml:space="preserve"> naslednji</w:t>
            </w:r>
            <w:r w:rsidR="005B6FED" w:rsidRPr="005B3C5F">
              <w:rPr>
                <w:rFonts w:ascii="Arial" w:hAnsi="Arial" w:cs="Arial"/>
                <w:sz w:val="20"/>
                <w:szCs w:val="20"/>
              </w:rPr>
              <w:t xml:space="preserve"> sklep:</w:t>
            </w:r>
          </w:p>
          <w:p w14:paraId="6329781C" w14:textId="77777777" w:rsidR="00A258BB" w:rsidRPr="00A258BB" w:rsidRDefault="00A258BB" w:rsidP="00A258BB">
            <w:pPr>
              <w:widowControl w:val="0"/>
              <w:suppressAutoHyphens/>
              <w:spacing w:after="0" w:line="288" w:lineRule="auto"/>
              <w:jc w:val="both"/>
              <w:rPr>
                <w:rFonts w:ascii="Arial" w:hAnsi="Arial" w:cs="Arial"/>
                <w:sz w:val="20"/>
                <w:szCs w:val="20"/>
              </w:rPr>
            </w:pPr>
          </w:p>
          <w:p w14:paraId="001C78C3" w14:textId="133541A3" w:rsidR="000A1DC2" w:rsidRPr="005B3C5F" w:rsidRDefault="00F16BB8" w:rsidP="00623524">
            <w:pPr>
              <w:pStyle w:val="Odstavekseznama"/>
              <w:numPr>
                <w:ilvl w:val="0"/>
                <w:numId w:val="16"/>
              </w:numPr>
              <w:spacing w:line="288" w:lineRule="auto"/>
              <w:jc w:val="both"/>
              <w:rPr>
                <w:rFonts w:ascii="Arial" w:eastAsia="Calibri" w:hAnsi="Arial" w:cs="Arial"/>
                <w:sz w:val="20"/>
                <w:szCs w:val="20"/>
                <w:lang w:eastAsia="en-US"/>
              </w:rPr>
            </w:pPr>
            <w:r w:rsidRPr="005B3C5F">
              <w:rPr>
                <w:rFonts w:ascii="Arial" w:eastAsia="Calibri" w:hAnsi="Arial" w:cs="Arial"/>
                <w:sz w:val="20"/>
                <w:szCs w:val="20"/>
                <w:lang w:eastAsia="en-US"/>
              </w:rPr>
              <w:t xml:space="preserve">Vlada </w:t>
            </w:r>
            <w:r w:rsidR="00AB7893" w:rsidRPr="005B3C5F">
              <w:rPr>
                <w:rFonts w:ascii="Arial" w:eastAsia="Calibri" w:hAnsi="Arial" w:cs="Arial"/>
                <w:sz w:val="20"/>
                <w:szCs w:val="20"/>
                <w:lang w:eastAsia="en-US"/>
              </w:rPr>
              <w:t xml:space="preserve">Republike Slovenije </w:t>
            </w:r>
            <w:r w:rsidR="001C1DA2" w:rsidRPr="005B3C5F">
              <w:rPr>
                <w:rFonts w:ascii="Arial" w:eastAsia="Calibri" w:hAnsi="Arial" w:cs="Arial"/>
                <w:sz w:val="20"/>
                <w:szCs w:val="20"/>
                <w:lang w:eastAsia="en-US"/>
              </w:rPr>
              <w:t xml:space="preserve">je </w:t>
            </w:r>
            <w:r w:rsidR="00AB7893" w:rsidRPr="005B3C5F">
              <w:rPr>
                <w:rFonts w:ascii="Arial" w:eastAsia="Calibri" w:hAnsi="Arial" w:cs="Arial"/>
                <w:sz w:val="20"/>
                <w:szCs w:val="20"/>
                <w:lang w:eastAsia="en-US"/>
              </w:rPr>
              <w:t>potrdi</w:t>
            </w:r>
            <w:r w:rsidR="001C1DA2" w:rsidRPr="005B3C5F">
              <w:rPr>
                <w:rFonts w:ascii="Arial" w:eastAsia="Calibri" w:hAnsi="Arial" w:cs="Arial"/>
                <w:sz w:val="20"/>
                <w:szCs w:val="20"/>
                <w:lang w:eastAsia="en-US"/>
              </w:rPr>
              <w:t>la</w:t>
            </w:r>
            <w:r w:rsidR="00BF1AA9" w:rsidRPr="005B3C5F">
              <w:rPr>
                <w:rFonts w:ascii="Arial" w:eastAsia="Calibri" w:hAnsi="Arial" w:cs="Arial"/>
                <w:sz w:val="20"/>
                <w:szCs w:val="20"/>
                <w:lang w:eastAsia="en-US"/>
              </w:rPr>
              <w:t xml:space="preserve"> </w:t>
            </w:r>
            <w:r w:rsidR="00CA0BB9" w:rsidRPr="005B3C5F">
              <w:rPr>
                <w:rFonts w:ascii="Arial" w:eastAsia="Calibri" w:hAnsi="Arial" w:cs="Arial"/>
                <w:sz w:val="20"/>
                <w:szCs w:val="20"/>
                <w:lang w:eastAsia="en-US"/>
              </w:rPr>
              <w:t xml:space="preserve">izvedbo </w:t>
            </w:r>
            <w:r w:rsidR="00654A3A">
              <w:rPr>
                <w:rFonts w:ascii="Arial" w:eastAsia="Calibri" w:hAnsi="Arial" w:cs="Arial"/>
                <w:sz w:val="20"/>
                <w:szCs w:val="20"/>
                <w:lang w:eastAsia="en-US"/>
              </w:rPr>
              <w:t xml:space="preserve">UNIDO </w:t>
            </w:r>
            <w:r w:rsidR="00D901D6" w:rsidRPr="005B3C5F">
              <w:rPr>
                <w:rFonts w:ascii="Arial" w:eastAsia="Calibri" w:hAnsi="Arial" w:cs="Arial"/>
                <w:sz w:val="20"/>
                <w:szCs w:val="20"/>
                <w:lang w:eastAsia="en-US"/>
              </w:rPr>
              <w:t>projekt</w:t>
            </w:r>
            <w:r w:rsidR="00CA0BB9" w:rsidRPr="005B3C5F">
              <w:rPr>
                <w:rFonts w:ascii="Arial" w:eastAsia="Calibri" w:hAnsi="Arial" w:cs="Arial"/>
                <w:sz w:val="20"/>
                <w:szCs w:val="20"/>
                <w:lang w:eastAsia="en-US"/>
              </w:rPr>
              <w:t>a</w:t>
            </w:r>
            <w:r w:rsidR="00D901D6" w:rsidRPr="005B3C5F">
              <w:rPr>
                <w:rFonts w:ascii="Arial" w:eastAsia="Calibri" w:hAnsi="Arial" w:cs="Arial"/>
                <w:sz w:val="20"/>
                <w:szCs w:val="20"/>
                <w:lang w:eastAsia="en-US"/>
              </w:rPr>
              <w:t xml:space="preserve"> </w:t>
            </w:r>
            <w:r w:rsidR="009F742D" w:rsidRPr="005B3C5F">
              <w:rPr>
                <w:rFonts w:ascii="Arial" w:eastAsia="Calibri" w:hAnsi="Arial" w:cs="Arial"/>
                <w:sz w:val="20"/>
                <w:szCs w:val="20"/>
                <w:lang w:eastAsia="en-US"/>
              </w:rPr>
              <w:t>mednarodn</w:t>
            </w:r>
            <w:r w:rsidR="00D901D6" w:rsidRPr="005B3C5F">
              <w:rPr>
                <w:rFonts w:ascii="Arial" w:eastAsia="Calibri" w:hAnsi="Arial" w:cs="Arial"/>
                <w:sz w:val="20"/>
                <w:szCs w:val="20"/>
                <w:lang w:eastAsia="en-US"/>
              </w:rPr>
              <w:t>e</w:t>
            </w:r>
            <w:r w:rsidR="00687B27" w:rsidRPr="005B3C5F">
              <w:rPr>
                <w:rFonts w:ascii="Arial" w:eastAsia="Calibri" w:hAnsi="Arial" w:cs="Arial"/>
                <w:sz w:val="20"/>
                <w:szCs w:val="20"/>
                <w:lang w:eastAsia="en-US"/>
              </w:rPr>
              <w:t>ga</w:t>
            </w:r>
            <w:r w:rsidR="009F742D" w:rsidRPr="005B3C5F">
              <w:rPr>
                <w:rFonts w:ascii="Arial" w:eastAsia="Calibri" w:hAnsi="Arial" w:cs="Arial"/>
                <w:sz w:val="20"/>
                <w:szCs w:val="20"/>
                <w:lang w:eastAsia="en-US"/>
              </w:rPr>
              <w:t xml:space="preserve"> razvojn</w:t>
            </w:r>
            <w:r w:rsidR="00D901D6" w:rsidRPr="005B3C5F">
              <w:rPr>
                <w:rFonts w:ascii="Arial" w:eastAsia="Calibri" w:hAnsi="Arial" w:cs="Arial"/>
                <w:sz w:val="20"/>
                <w:szCs w:val="20"/>
                <w:lang w:eastAsia="en-US"/>
              </w:rPr>
              <w:t>e</w:t>
            </w:r>
            <w:r w:rsidR="008C7911">
              <w:rPr>
                <w:rFonts w:ascii="Arial" w:eastAsia="Calibri" w:hAnsi="Arial" w:cs="Arial"/>
                <w:sz w:val="20"/>
                <w:szCs w:val="20"/>
                <w:lang w:eastAsia="en-US"/>
              </w:rPr>
              <w:t>ga sodelovanja "</w:t>
            </w:r>
            <w:r w:rsidR="008C7911" w:rsidRPr="008C7911">
              <w:rPr>
                <w:rFonts w:ascii="Arial" w:eastAsia="Calibri" w:hAnsi="Arial" w:cs="Arial"/>
                <w:sz w:val="20"/>
                <w:szCs w:val="20"/>
                <w:lang w:eastAsia="en-US"/>
              </w:rPr>
              <w:t xml:space="preserve">Razvoj inovacijskega ekosistema in podporne infrastrukture, vključno z Digitalnim izobraževalnim </w:t>
            </w:r>
            <w:r w:rsidR="00F77435">
              <w:rPr>
                <w:rFonts w:ascii="Arial" w:eastAsia="Calibri" w:hAnsi="Arial" w:cs="Arial"/>
                <w:sz w:val="20"/>
                <w:szCs w:val="20"/>
                <w:lang w:eastAsia="en-US"/>
              </w:rPr>
              <w:t xml:space="preserve">in inovacijskim </w:t>
            </w:r>
            <w:r w:rsidR="008C7911" w:rsidRPr="008C7911">
              <w:rPr>
                <w:rFonts w:ascii="Arial" w:eastAsia="Calibri" w:hAnsi="Arial" w:cs="Arial"/>
                <w:sz w:val="20"/>
                <w:szCs w:val="20"/>
                <w:lang w:eastAsia="en-US"/>
              </w:rPr>
              <w:t>centrom - DI</w:t>
            </w:r>
            <w:r w:rsidR="00F77435">
              <w:rPr>
                <w:rFonts w:ascii="Arial" w:eastAsia="Calibri" w:hAnsi="Arial" w:cs="Arial"/>
                <w:sz w:val="20"/>
                <w:szCs w:val="20"/>
                <w:lang w:eastAsia="en-US"/>
              </w:rPr>
              <w:t>I</w:t>
            </w:r>
            <w:r w:rsidR="008C7911" w:rsidRPr="008C7911">
              <w:rPr>
                <w:rFonts w:ascii="Arial" w:eastAsia="Calibri" w:hAnsi="Arial" w:cs="Arial"/>
                <w:sz w:val="20"/>
                <w:szCs w:val="20"/>
                <w:lang w:eastAsia="en-US"/>
              </w:rPr>
              <w:t>C v Azerbajdžanu</w:t>
            </w:r>
            <w:r w:rsidR="00687B27" w:rsidRPr="005B3C5F">
              <w:rPr>
                <w:rFonts w:ascii="Arial" w:eastAsia="Calibri" w:hAnsi="Arial" w:cs="Arial"/>
                <w:sz w:val="20"/>
                <w:szCs w:val="20"/>
                <w:lang w:eastAsia="en-US"/>
              </w:rPr>
              <w:t xml:space="preserve">" </w:t>
            </w:r>
            <w:r w:rsidR="00CA0BB9" w:rsidRPr="005B3C5F">
              <w:rPr>
                <w:rFonts w:ascii="Arial" w:eastAsia="Calibri" w:hAnsi="Arial" w:cs="Arial"/>
                <w:sz w:val="20"/>
                <w:szCs w:val="20"/>
                <w:lang w:eastAsia="en-US"/>
              </w:rPr>
              <w:t xml:space="preserve">v sodelovanju z UNIDO </w:t>
            </w:r>
            <w:r w:rsidR="00041B7E">
              <w:rPr>
                <w:rFonts w:ascii="Arial" w:eastAsia="Calibri" w:hAnsi="Arial" w:cs="Arial"/>
                <w:sz w:val="20"/>
                <w:szCs w:val="20"/>
                <w:lang w:eastAsia="en-US"/>
              </w:rPr>
              <w:t xml:space="preserve">s sofinanciranjem Ministrstva za gospodarski razvoj in tehnologijo </w:t>
            </w:r>
            <w:r w:rsidR="00CA0BB9" w:rsidRPr="005B3C5F">
              <w:rPr>
                <w:rFonts w:ascii="Arial" w:eastAsia="Calibri" w:hAnsi="Arial" w:cs="Arial"/>
                <w:sz w:val="20"/>
                <w:szCs w:val="20"/>
                <w:lang w:eastAsia="en-US"/>
              </w:rPr>
              <w:t xml:space="preserve">v višini 120.000 </w:t>
            </w:r>
            <w:r w:rsidR="006F5173">
              <w:rPr>
                <w:rFonts w:ascii="Arial" w:eastAsia="Calibri" w:hAnsi="Arial" w:cs="Arial"/>
                <w:sz w:val="20"/>
                <w:szCs w:val="20"/>
                <w:lang w:eastAsia="en-US"/>
              </w:rPr>
              <w:t>ev</w:t>
            </w:r>
            <w:r w:rsidR="00F27B32" w:rsidRPr="005B3C5F">
              <w:rPr>
                <w:rFonts w:ascii="Arial" w:eastAsia="Calibri" w:hAnsi="Arial" w:cs="Arial"/>
                <w:sz w:val="20"/>
                <w:szCs w:val="20"/>
                <w:lang w:eastAsia="en-US"/>
              </w:rPr>
              <w:t>rov</w:t>
            </w:r>
            <w:r w:rsidR="00CA0BB9" w:rsidRPr="005B3C5F">
              <w:rPr>
                <w:rFonts w:ascii="Arial" w:eastAsia="Calibri" w:hAnsi="Arial" w:cs="Arial"/>
                <w:sz w:val="20"/>
                <w:szCs w:val="20"/>
                <w:lang w:eastAsia="en-US"/>
              </w:rPr>
              <w:t>.</w:t>
            </w:r>
          </w:p>
          <w:p w14:paraId="5F51710F" w14:textId="77777777" w:rsidR="00687B27" w:rsidRPr="005B3C5F" w:rsidRDefault="00687B27" w:rsidP="00687B27">
            <w:pPr>
              <w:pStyle w:val="Odstavekseznama"/>
              <w:rPr>
                <w:rFonts w:ascii="Arial" w:eastAsia="Calibri" w:hAnsi="Arial" w:cs="Arial"/>
                <w:sz w:val="20"/>
                <w:szCs w:val="20"/>
                <w:lang w:eastAsia="en-US"/>
              </w:rPr>
            </w:pPr>
          </w:p>
          <w:p w14:paraId="745C5899" w14:textId="4F9661B6" w:rsidR="00C058EC" w:rsidRDefault="00687B27" w:rsidP="00041B7E">
            <w:pPr>
              <w:pStyle w:val="Odstavekseznama"/>
              <w:numPr>
                <w:ilvl w:val="0"/>
                <w:numId w:val="16"/>
              </w:numPr>
              <w:autoSpaceDE w:val="0"/>
              <w:autoSpaceDN w:val="0"/>
              <w:adjustRightInd w:val="0"/>
              <w:spacing w:after="120" w:line="288" w:lineRule="auto"/>
              <w:jc w:val="both"/>
              <w:rPr>
                <w:rFonts w:ascii="Arial" w:eastAsia="Calibri" w:hAnsi="Arial" w:cs="Arial"/>
                <w:sz w:val="20"/>
                <w:szCs w:val="20"/>
                <w:lang w:eastAsia="en-US"/>
              </w:rPr>
            </w:pPr>
            <w:r w:rsidRPr="005B3C5F">
              <w:rPr>
                <w:rFonts w:ascii="Arial" w:eastAsia="Calibri" w:hAnsi="Arial" w:cs="Arial"/>
                <w:sz w:val="20"/>
                <w:szCs w:val="20"/>
                <w:lang w:eastAsia="en-US"/>
              </w:rPr>
              <w:t xml:space="preserve">Vlada Republike Slovenije pooblašča Ministrstvo za gospodarski razvoj in tehnologijo za izvedbo </w:t>
            </w:r>
            <w:r w:rsidR="00950594">
              <w:rPr>
                <w:rFonts w:ascii="Arial" w:eastAsia="Calibri" w:hAnsi="Arial" w:cs="Arial"/>
                <w:sz w:val="20"/>
                <w:szCs w:val="20"/>
                <w:lang w:eastAsia="en-US"/>
              </w:rPr>
              <w:t xml:space="preserve">vseh opravil za uspešno izvedbo </w:t>
            </w:r>
            <w:r w:rsidR="006F5173">
              <w:rPr>
                <w:rFonts w:ascii="Arial" w:eastAsia="Calibri" w:hAnsi="Arial" w:cs="Arial"/>
                <w:sz w:val="20"/>
                <w:szCs w:val="20"/>
                <w:lang w:eastAsia="en-US"/>
              </w:rPr>
              <w:t>projekta iz prejšnje točke</w:t>
            </w:r>
            <w:r w:rsidR="00E44F04">
              <w:rPr>
                <w:rFonts w:ascii="Arial" w:eastAsia="Calibri" w:hAnsi="Arial" w:cs="Arial"/>
                <w:sz w:val="20"/>
                <w:szCs w:val="20"/>
                <w:lang w:eastAsia="en-US"/>
              </w:rPr>
              <w:t>.</w:t>
            </w:r>
          </w:p>
          <w:p w14:paraId="57EA2A1C" w14:textId="77777777" w:rsidR="00560FA9" w:rsidRPr="00560FA9" w:rsidRDefault="00560FA9" w:rsidP="00560FA9">
            <w:pPr>
              <w:pStyle w:val="Odstavekseznama"/>
              <w:rPr>
                <w:rFonts w:ascii="Arial" w:eastAsia="Calibri" w:hAnsi="Arial" w:cs="Arial"/>
                <w:sz w:val="20"/>
                <w:szCs w:val="20"/>
                <w:lang w:eastAsia="en-US"/>
              </w:rPr>
            </w:pPr>
          </w:p>
          <w:p w14:paraId="22B9E8F5" w14:textId="0860538C" w:rsidR="00560FA9" w:rsidRDefault="00560FA9" w:rsidP="00560FA9">
            <w:pPr>
              <w:autoSpaceDE w:val="0"/>
              <w:autoSpaceDN w:val="0"/>
              <w:adjustRightInd w:val="0"/>
              <w:spacing w:after="120" w:line="288" w:lineRule="auto"/>
              <w:jc w:val="both"/>
              <w:rPr>
                <w:rFonts w:ascii="Arial" w:hAnsi="Arial" w:cs="Arial"/>
                <w:sz w:val="20"/>
                <w:szCs w:val="20"/>
              </w:rPr>
            </w:pPr>
          </w:p>
          <w:p w14:paraId="7271CFA3" w14:textId="77777777" w:rsidR="00560FA9" w:rsidRPr="00560FA9" w:rsidRDefault="00560FA9" w:rsidP="00560FA9">
            <w:pPr>
              <w:autoSpaceDE w:val="0"/>
              <w:autoSpaceDN w:val="0"/>
              <w:adjustRightInd w:val="0"/>
              <w:spacing w:after="120" w:line="288" w:lineRule="auto"/>
              <w:jc w:val="both"/>
              <w:rPr>
                <w:rFonts w:ascii="Arial" w:hAnsi="Arial" w:cs="Arial"/>
                <w:sz w:val="20"/>
                <w:szCs w:val="20"/>
              </w:rPr>
            </w:pPr>
          </w:p>
          <w:p w14:paraId="49E09DE9" w14:textId="42354BD8" w:rsidR="00560FA9" w:rsidRDefault="00560FA9" w:rsidP="003646DB">
            <w:pPr>
              <w:ind w:firstLine="5415"/>
              <w:jc w:val="both"/>
              <w:rPr>
                <w:rFonts w:ascii="Arial" w:hAnsi="Arial" w:cs="Arial"/>
                <w:sz w:val="20"/>
                <w:szCs w:val="20"/>
              </w:rPr>
            </w:pPr>
            <w:r>
              <w:rPr>
                <w:rFonts w:ascii="Arial" w:hAnsi="Arial" w:cs="Arial"/>
                <w:sz w:val="20"/>
                <w:szCs w:val="20"/>
              </w:rPr>
              <w:t>Stojan Tramte</w:t>
            </w:r>
          </w:p>
          <w:p w14:paraId="11AB633B" w14:textId="46645EB8" w:rsidR="00560FA9" w:rsidRDefault="00560FA9" w:rsidP="003646DB">
            <w:pPr>
              <w:ind w:firstLine="5415"/>
              <w:jc w:val="both"/>
              <w:rPr>
                <w:rFonts w:ascii="Arial" w:hAnsi="Arial" w:cs="Arial"/>
                <w:sz w:val="20"/>
                <w:szCs w:val="20"/>
              </w:rPr>
            </w:pPr>
            <w:r>
              <w:rPr>
                <w:rFonts w:ascii="Arial" w:hAnsi="Arial" w:cs="Arial"/>
                <w:sz w:val="20"/>
                <w:szCs w:val="20"/>
              </w:rPr>
              <w:t>GENERALNI SEKRETAR</w:t>
            </w:r>
          </w:p>
          <w:p w14:paraId="22D36CE8" w14:textId="1EC37737" w:rsidR="00C058EC" w:rsidRDefault="00C058EC" w:rsidP="00560FA9">
            <w:pPr>
              <w:jc w:val="both"/>
              <w:rPr>
                <w:rFonts w:ascii="Arial" w:hAnsi="Arial" w:cs="Arial"/>
                <w:sz w:val="20"/>
                <w:szCs w:val="20"/>
              </w:rPr>
            </w:pPr>
          </w:p>
          <w:p w14:paraId="4BC14E67" w14:textId="77777777" w:rsidR="00560FA9" w:rsidRDefault="00560FA9" w:rsidP="00560FA9">
            <w:pPr>
              <w:jc w:val="both"/>
              <w:rPr>
                <w:rFonts w:ascii="Arial" w:hAnsi="Arial" w:cs="Arial"/>
                <w:sz w:val="20"/>
                <w:szCs w:val="20"/>
              </w:rPr>
            </w:pPr>
          </w:p>
          <w:p w14:paraId="440C334B" w14:textId="77777777" w:rsidR="00C058EC" w:rsidRDefault="00C058EC" w:rsidP="00C058EC">
            <w:pPr>
              <w:autoSpaceDE w:val="0"/>
              <w:autoSpaceDN w:val="0"/>
              <w:adjustRightInd w:val="0"/>
              <w:spacing w:after="0" w:line="288" w:lineRule="auto"/>
              <w:jc w:val="both"/>
              <w:rPr>
                <w:rFonts w:ascii="Arial" w:hAnsi="Arial" w:cs="Arial"/>
                <w:sz w:val="20"/>
                <w:szCs w:val="20"/>
              </w:rPr>
            </w:pPr>
          </w:p>
          <w:p w14:paraId="268A3528" w14:textId="63E35471" w:rsidR="007C6746" w:rsidRPr="00EE613B" w:rsidRDefault="007C6746" w:rsidP="006744BC">
            <w:pPr>
              <w:autoSpaceDE w:val="0"/>
              <w:autoSpaceDN w:val="0"/>
              <w:adjustRightInd w:val="0"/>
              <w:spacing w:after="120" w:line="288" w:lineRule="auto"/>
              <w:jc w:val="both"/>
              <w:rPr>
                <w:rFonts w:ascii="Arial" w:hAnsi="Arial" w:cs="Arial"/>
                <w:sz w:val="20"/>
                <w:szCs w:val="20"/>
              </w:rPr>
            </w:pPr>
            <w:r w:rsidRPr="00EE613B">
              <w:rPr>
                <w:rFonts w:ascii="Arial" w:hAnsi="Arial" w:cs="Arial"/>
                <w:sz w:val="20"/>
                <w:szCs w:val="20"/>
              </w:rPr>
              <w:lastRenderedPageBreak/>
              <w:t>Sklep prejmejo:</w:t>
            </w:r>
          </w:p>
          <w:p w14:paraId="1F25FED9" w14:textId="77777777" w:rsidR="007C6746" w:rsidRDefault="007C6746" w:rsidP="006744BC">
            <w:pPr>
              <w:pStyle w:val="Odstavekseznama"/>
              <w:numPr>
                <w:ilvl w:val="0"/>
                <w:numId w:val="8"/>
              </w:numPr>
              <w:autoSpaceDE w:val="0"/>
              <w:autoSpaceDN w:val="0"/>
              <w:adjustRightInd w:val="0"/>
              <w:spacing w:line="288" w:lineRule="auto"/>
              <w:contextualSpacing/>
              <w:jc w:val="both"/>
              <w:rPr>
                <w:rFonts w:ascii="Arial" w:eastAsia="Calibri" w:hAnsi="Arial" w:cs="Arial"/>
                <w:sz w:val="20"/>
                <w:szCs w:val="20"/>
                <w:lang w:eastAsia="en-US"/>
              </w:rPr>
            </w:pPr>
            <w:r w:rsidRPr="00EE613B">
              <w:rPr>
                <w:rFonts w:ascii="Arial" w:eastAsia="Calibri" w:hAnsi="Arial" w:cs="Arial"/>
                <w:sz w:val="20"/>
                <w:szCs w:val="20"/>
                <w:lang w:eastAsia="en-US"/>
              </w:rPr>
              <w:t>Ministrstvo za gospodarski razvoj in tehnologijo</w:t>
            </w:r>
          </w:p>
          <w:p w14:paraId="0FAE90F8" w14:textId="77777777" w:rsidR="00462DD4" w:rsidRPr="00EE613B" w:rsidRDefault="00462DD4" w:rsidP="006744BC">
            <w:pPr>
              <w:pStyle w:val="Odstavekseznama"/>
              <w:numPr>
                <w:ilvl w:val="0"/>
                <w:numId w:val="8"/>
              </w:numPr>
              <w:autoSpaceDE w:val="0"/>
              <w:autoSpaceDN w:val="0"/>
              <w:adjustRightInd w:val="0"/>
              <w:spacing w:line="288" w:lineRule="auto"/>
              <w:contextualSpacing/>
              <w:jc w:val="both"/>
              <w:rPr>
                <w:rFonts w:ascii="Arial" w:eastAsia="Calibri" w:hAnsi="Arial" w:cs="Arial"/>
                <w:sz w:val="20"/>
                <w:szCs w:val="20"/>
                <w:lang w:eastAsia="en-US"/>
              </w:rPr>
            </w:pPr>
            <w:r>
              <w:rPr>
                <w:rFonts w:ascii="Arial" w:eastAsia="Calibri" w:hAnsi="Arial" w:cs="Arial"/>
                <w:sz w:val="20"/>
                <w:szCs w:val="20"/>
                <w:lang w:eastAsia="en-US"/>
              </w:rPr>
              <w:t>Ministrstvo za finance</w:t>
            </w:r>
          </w:p>
          <w:p w14:paraId="36FC2E2B" w14:textId="77777777" w:rsidR="003C3A61" w:rsidRDefault="007C6746" w:rsidP="006744BC">
            <w:pPr>
              <w:pStyle w:val="Odstavekseznama"/>
              <w:numPr>
                <w:ilvl w:val="0"/>
                <w:numId w:val="8"/>
              </w:numPr>
              <w:autoSpaceDE w:val="0"/>
              <w:autoSpaceDN w:val="0"/>
              <w:adjustRightInd w:val="0"/>
              <w:spacing w:line="288" w:lineRule="auto"/>
              <w:contextualSpacing/>
              <w:jc w:val="both"/>
              <w:rPr>
                <w:rFonts w:ascii="Arial" w:eastAsia="Calibri" w:hAnsi="Arial" w:cs="Arial"/>
                <w:sz w:val="20"/>
                <w:szCs w:val="20"/>
                <w:lang w:eastAsia="en-US"/>
              </w:rPr>
            </w:pPr>
            <w:r w:rsidRPr="00EE613B">
              <w:rPr>
                <w:rFonts w:ascii="Arial" w:eastAsia="Calibri" w:hAnsi="Arial" w:cs="Arial"/>
                <w:sz w:val="20"/>
                <w:szCs w:val="20"/>
                <w:lang w:eastAsia="en-US"/>
              </w:rPr>
              <w:t>Ministrstvo za zunanje zadeve</w:t>
            </w:r>
          </w:p>
          <w:p w14:paraId="03840AAE" w14:textId="77777777" w:rsidR="007C6746" w:rsidRPr="00EE613B" w:rsidRDefault="003C3A61" w:rsidP="006744BC">
            <w:pPr>
              <w:pStyle w:val="Odstavekseznama"/>
              <w:numPr>
                <w:ilvl w:val="0"/>
                <w:numId w:val="8"/>
              </w:numPr>
              <w:autoSpaceDE w:val="0"/>
              <w:autoSpaceDN w:val="0"/>
              <w:adjustRightInd w:val="0"/>
              <w:spacing w:line="288" w:lineRule="auto"/>
              <w:contextualSpacing/>
              <w:jc w:val="both"/>
              <w:rPr>
                <w:rFonts w:ascii="Arial" w:eastAsia="Calibri" w:hAnsi="Arial" w:cs="Arial"/>
                <w:sz w:val="20"/>
                <w:szCs w:val="20"/>
                <w:lang w:eastAsia="en-US"/>
              </w:rPr>
            </w:pPr>
            <w:r>
              <w:rPr>
                <w:rFonts w:ascii="Arial" w:eastAsia="Calibri" w:hAnsi="Arial" w:cs="Arial"/>
                <w:sz w:val="20"/>
                <w:szCs w:val="20"/>
                <w:lang w:eastAsia="en-US"/>
              </w:rPr>
              <w:t>Generalni sekretariat Vlade RS</w:t>
            </w:r>
            <w:r w:rsidR="007C6746" w:rsidRPr="00EE613B">
              <w:rPr>
                <w:rFonts w:ascii="Arial" w:eastAsia="Calibri" w:hAnsi="Arial" w:cs="Arial"/>
                <w:sz w:val="20"/>
                <w:szCs w:val="20"/>
                <w:lang w:eastAsia="en-US"/>
              </w:rPr>
              <w:t xml:space="preserve"> </w:t>
            </w:r>
          </w:p>
          <w:p w14:paraId="5BE80890" w14:textId="77777777" w:rsidR="002F0294" w:rsidRDefault="002F0294" w:rsidP="006744BC">
            <w:pPr>
              <w:pStyle w:val="Odstavekseznama"/>
              <w:autoSpaceDE w:val="0"/>
              <w:autoSpaceDN w:val="0"/>
              <w:adjustRightInd w:val="0"/>
              <w:spacing w:line="288" w:lineRule="auto"/>
              <w:ind w:left="0"/>
              <w:contextualSpacing/>
              <w:jc w:val="both"/>
              <w:rPr>
                <w:rFonts w:ascii="Arial" w:eastAsia="Calibri" w:hAnsi="Arial" w:cs="Arial"/>
                <w:sz w:val="20"/>
                <w:szCs w:val="20"/>
                <w:lang w:eastAsia="en-US"/>
              </w:rPr>
            </w:pPr>
          </w:p>
          <w:p w14:paraId="6E6CB112" w14:textId="59EFB462" w:rsidR="000D77FE" w:rsidRPr="005B3C5F" w:rsidRDefault="000D77FE" w:rsidP="006744BC">
            <w:pPr>
              <w:pStyle w:val="Odstavekseznama"/>
              <w:autoSpaceDE w:val="0"/>
              <w:autoSpaceDN w:val="0"/>
              <w:adjustRightInd w:val="0"/>
              <w:spacing w:line="288" w:lineRule="auto"/>
              <w:ind w:left="0"/>
              <w:contextualSpacing/>
              <w:jc w:val="both"/>
              <w:rPr>
                <w:rFonts w:ascii="Arial" w:eastAsia="Calibri" w:hAnsi="Arial" w:cs="Arial"/>
                <w:sz w:val="20"/>
                <w:szCs w:val="20"/>
                <w:lang w:eastAsia="en-US"/>
              </w:rPr>
            </w:pPr>
          </w:p>
        </w:tc>
      </w:tr>
      <w:tr w:rsidR="00107ED0" w:rsidRPr="008D1759" w14:paraId="150C1BD5" w14:textId="77777777" w:rsidTr="00BA6B7E">
        <w:tc>
          <w:tcPr>
            <w:tcW w:w="8930" w:type="dxa"/>
            <w:gridSpan w:val="4"/>
          </w:tcPr>
          <w:p w14:paraId="2073C9A9" w14:textId="4AEC27DE" w:rsidR="002F62F3" w:rsidRPr="00C058EC" w:rsidRDefault="00C058EC" w:rsidP="00623524">
            <w:pPr>
              <w:pStyle w:val="Neotevilenodstavek"/>
              <w:numPr>
                <w:ilvl w:val="0"/>
                <w:numId w:val="19"/>
              </w:numPr>
              <w:spacing w:before="0" w:after="0" w:line="260" w:lineRule="exact"/>
              <w:ind w:left="312" w:hanging="283"/>
              <w:rPr>
                <w:b/>
                <w:sz w:val="20"/>
                <w:szCs w:val="20"/>
              </w:rPr>
            </w:pPr>
            <w:r>
              <w:rPr>
                <w:b/>
                <w:sz w:val="20"/>
                <w:szCs w:val="20"/>
              </w:rPr>
              <w:lastRenderedPageBreak/>
              <w:t>Predlog za obravnavo predloga zakona po nujnem ali skrajšanem postopku v DZ z obrazložitvijo razlogov</w:t>
            </w:r>
            <w:r w:rsidRPr="00D43F59">
              <w:rPr>
                <w:b/>
                <w:sz w:val="20"/>
                <w:szCs w:val="20"/>
              </w:rPr>
              <w:t>:</w:t>
            </w:r>
            <w:r>
              <w:rPr>
                <w:b/>
                <w:sz w:val="20"/>
                <w:szCs w:val="20"/>
              </w:rPr>
              <w:t xml:space="preserve"> </w:t>
            </w:r>
            <w:r w:rsidR="007C6746" w:rsidRPr="00C058EC">
              <w:rPr>
                <w:iCs/>
                <w:sz w:val="20"/>
                <w:szCs w:val="20"/>
              </w:rPr>
              <w:t>/</w:t>
            </w:r>
          </w:p>
        </w:tc>
      </w:tr>
      <w:tr w:rsidR="00107ED0" w:rsidRPr="008D1759" w14:paraId="23FB6A26" w14:textId="77777777" w:rsidTr="00BA6B7E">
        <w:tc>
          <w:tcPr>
            <w:tcW w:w="8930" w:type="dxa"/>
            <w:gridSpan w:val="4"/>
          </w:tcPr>
          <w:p w14:paraId="38049CAD" w14:textId="16627D87" w:rsidR="008046EB" w:rsidRPr="00BA6B7E" w:rsidRDefault="00107ED0" w:rsidP="005F3DC6">
            <w:pPr>
              <w:pStyle w:val="Neotevilenodstavek"/>
              <w:spacing w:before="0" w:after="0" w:line="260" w:lineRule="exact"/>
              <w:rPr>
                <w:b/>
                <w:sz w:val="20"/>
                <w:szCs w:val="20"/>
              </w:rPr>
            </w:pPr>
            <w:r w:rsidRPr="00D43F59">
              <w:rPr>
                <w:b/>
                <w:sz w:val="20"/>
                <w:szCs w:val="20"/>
              </w:rPr>
              <w:t>3.</w:t>
            </w:r>
            <w:r w:rsidR="00F4001E">
              <w:rPr>
                <w:b/>
                <w:sz w:val="20"/>
                <w:szCs w:val="20"/>
              </w:rPr>
              <w:t>a</w:t>
            </w:r>
            <w:r w:rsidRPr="00D43F59">
              <w:rPr>
                <w:b/>
                <w:sz w:val="20"/>
                <w:szCs w:val="20"/>
              </w:rPr>
              <w:t xml:space="preserve"> Osebe, odgovorne za strokovno pripravo in usklajenost gradiva:</w:t>
            </w:r>
          </w:p>
        </w:tc>
      </w:tr>
      <w:tr w:rsidR="00107ED0" w:rsidRPr="008D1759" w14:paraId="079ABBFB" w14:textId="77777777" w:rsidTr="00BA6B7E">
        <w:tc>
          <w:tcPr>
            <w:tcW w:w="8930" w:type="dxa"/>
            <w:gridSpan w:val="4"/>
          </w:tcPr>
          <w:p w14:paraId="7F23EA59" w14:textId="77777777" w:rsidR="008A775E" w:rsidRPr="00C30955" w:rsidRDefault="008A775E" w:rsidP="008A775E">
            <w:pPr>
              <w:pStyle w:val="Odstavekseznama"/>
              <w:spacing w:before="120"/>
              <w:ind w:left="714"/>
              <w:contextualSpacing/>
              <w:jc w:val="both"/>
              <w:rPr>
                <w:rFonts w:ascii="Arial" w:eastAsia="Calibri" w:hAnsi="Arial" w:cs="Arial"/>
                <w:sz w:val="16"/>
                <w:szCs w:val="16"/>
              </w:rPr>
            </w:pPr>
          </w:p>
          <w:p w14:paraId="1FE26187" w14:textId="41C25537" w:rsidR="007C6746" w:rsidRPr="00EE613B" w:rsidRDefault="008C7911" w:rsidP="005E1D6E">
            <w:pPr>
              <w:pStyle w:val="Odstavekseznama"/>
              <w:numPr>
                <w:ilvl w:val="0"/>
                <w:numId w:val="9"/>
              </w:numPr>
              <w:spacing w:before="120"/>
              <w:ind w:left="714" w:hanging="357"/>
              <w:contextualSpacing/>
              <w:jc w:val="both"/>
              <w:rPr>
                <w:rFonts w:ascii="Arial" w:eastAsia="Calibri" w:hAnsi="Arial" w:cs="Arial"/>
                <w:sz w:val="20"/>
                <w:szCs w:val="20"/>
              </w:rPr>
            </w:pPr>
            <w:r>
              <w:rPr>
                <w:rFonts w:ascii="Arial" w:eastAsia="Calibri" w:hAnsi="Arial" w:cs="Arial"/>
                <w:sz w:val="20"/>
                <w:szCs w:val="20"/>
              </w:rPr>
              <w:t>Karla Pinter</w:t>
            </w:r>
            <w:r w:rsidR="007B31C6">
              <w:rPr>
                <w:rFonts w:ascii="Arial" w:eastAsia="Calibri" w:hAnsi="Arial" w:cs="Arial"/>
                <w:sz w:val="20"/>
                <w:szCs w:val="20"/>
              </w:rPr>
              <w:t>,</w:t>
            </w:r>
            <w:r w:rsidR="007C6746" w:rsidRPr="00EE613B">
              <w:rPr>
                <w:rFonts w:ascii="Arial" w:eastAsia="Calibri" w:hAnsi="Arial" w:cs="Arial"/>
                <w:sz w:val="20"/>
                <w:szCs w:val="20"/>
              </w:rPr>
              <w:t xml:space="preserve"> </w:t>
            </w:r>
            <w:r>
              <w:rPr>
                <w:rFonts w:ascii="Arial" w:eastAsia="Calibri" w:hAnsi="Arial" w:cs="Arial"/>
                <w:sz w:val="20"/>
                <w:szCs w:val="20"/>
              </w:rPr>
              <w:t>v. d. generalne</w:t>
            </w:r>
            <w:r w:rsidR="007C6746" w:rsidRPr="00EE613B">
              <w:rPr>
                <w:rFonts w:ascii="Arial" w:eastAsia="Calibri" w:hAnsi="Arial" w:cs="Arial"/>
                <w:sz w:val="20"/>
                <w:szCs w:val="20"/>
              </w:rPr>
              <w:t xml:space="preserve"> direktor</w:t>
            </w:r>
            <w:r>
              <w:rPr>
                <w:rFonts w:ascii="Arial" w:eastAsia="Calibri" w:hAnsi="Arial" w:cs="Arial"/>
                <w:sz w:val="20"/>
                <w:szCs w:val="20"/>
              </w:rPr>
              <w:t>ice</w:t>
            </w:r>
            <w:r w:rsidR="007C6746" w:rsidRPr="00EE613B">
              <w:rPr>
                <w:rFonts w:ascii="Arial" w:eastAsia="Calibri" w:hAnsi="Arial" w:cs="Arial"/>
                <w:sz w:val="20"/>
                <w:szCs w:val="20"/>
              </w:rPr>
              <w:t xml:space="preserve"> Direktorata za </w:t>
            </w:r>
            <w:r w:rsidR="007B31C6">
              <w:rPr>
                <w:rFonts w:ascii="Arial" w:eastAsia="Calibri" w:hAnsi="Arial" w:cs="Arial"/>
                <w:sz w:val="20"/>
                <w:szCs w:val="20"/>
              </w:rPr>
              <w:t>notranji trg</w:t>
            </w:r>
            <w:r w:rsidR="007C6746" w:rsidRPr="00EE613B">
              <w:rPr>
                <w:rFonts w:ascii="Arial" w:eastAsia="Calibri" w:hAnsi="Arial" w:cs="Arial"/>
                <w:sz w:val="20"/>
                <w:szCs w:val="20"/>
              </w:rPr>
              <w:t>, Ministrstvo za gospodarski razvoj in tehnologijo,</w:t>
            </w:r>
          </w:p>
          <w:p w14:paraId="5E89756D" w14:textId="1B918983" w:rsidR="000D77FE" w:rsidRDefault="007C6746" w:rsidP="000D77FE">
            <w:pPr>
              <w:pStyle w:val="Odstavekseznama"/>
              <w:numPr>
                <w:ilvl w:val="0"/>
                <w:numId w:val="9"/>
              </w:numPr>
              <w:spacing w:before="120"/>
              <w:ind w:left="714" w:hanging="357"/>
              <w:contextualSpacing/>
              <w:jc w:val="both"/>
              <w:rPr>
                <w:rFonts w:ascii="Arial" w:eastAsia="Calibri" w:hAnsi="Arial" w:cs="Arial"/>
                <w:sz w:val="20"/>
                <w:szCs w:val="20"/>
              </w:rPr>
            </w:pPr>
            <w:r w:rsidRPr="00EE613B">
              <w:rPr>
                <w:rFonts w:ascii="Arial" w:eastAsia="Calibri" w:hAnsi="Arial" w:cs="Arial"/>
                <w:sz w:val="20"/>
                <w:szCs w:val="20"/>
              </w:rPr>
              <w:t xml:space="preserve">mag. Janez Rogelj, sekretar, </w:t>
            </w:r>
            <w:r w:rsidR="00983012">
              <w:rPr>
                <w:rFonts w:ascii="Arial" w:eastAsia="Calibri" w:hAnsi="Arial" w:cs="Arial"/>
                <w:sz w:val="20"/>
                <w:szCs w:val="20"/>
              </w:rPr>
              <w:t>S</w:t>
            </w:r>
            <w:r w:rsidRPr="00EE613B">
              <w:rPr>
                <w:rFonts w:ascii="Arial" w:eastAsia="Calibri" w:hAnsi="Arial" w:cs="Arial"/>
                <w:sz w:val="20"/>
                <w:szCs w:val="20"/>
              </w:rPr>
              <w:t>ektor za</w:t>
            </w:r>
            <w:r w:rsidR="005B768D">
              <w:rPr>
                <w:rFonts w:ascii="Arial" w:eastAsia="Calibri" w:hAnsi="Arial" w:cs="Arial"/>
                <w:sz w:val="20"/>
                <w:szCs w:val="20"/>
              </w:rPr>
              <w:t xml:space="preserve"> trgovinsko politiko</w:t>
            </w:r>
            <w:r w:rsidRPr="00EE613B">
              <w:rPr>
                <w:rFonts w:ascii="Arial" w:eastAsia="Calibri" w:hAnsi="Arial" w:cs="Arial"/>
                <w:sz w:val="20"/>
                <w:szCs w:val="20"/>
              </w:rPr>
              <w:t xml:space="preserve">, Direktorat za </w:t>
            </w:r>
            <w:r w:rsidR="007B31C6">
              <w:rPr>
                <w:rFonts w:ascii="Arial" w:eastAsia="Calibri" w:hAnsi="Arial" w:cs="Arial"/>
                <w:sz w:val="20"/>
                <w:szCs w:val="20"/>
              </w:rPr>
              <w:t>notranji trg,</w:t>
            </w:r>
            <w:r w:rsidRPr="00EE613B">
              <w:rPr>
                <w:rFonts w:ascii="Arial" w:eastAsia="Calibri" w:hAnsi="Arial" w:cs="Arial"/>
                <w:sz w:val="20"/>
                <w:szCs w:val="20"/>
              </w:rPr>
              <w:t xml:space="preserve"> Ministrstvo za gospodarski razvoj in tehnologijo.</w:t>
            </w:r>
          </w:p>
          <w:p w14:paraId="060EFA08" w14:textId="77777777" w:rsidR="00A25EEC" w:rsidRPr="00C30955" w:rsidRDefault="00A25EEC" w:rsidP="00F1639A">
            <w:pPr>
              <w:pStyle w:val="Odstavekseznama"/>
              <w:ind w:left="0"/>
              <w:contextualSpacing/>
              <w:jc w:val="both"/>
              <w:rPr>
                <w:rFonts w:ascii="Arial" w:eastAsia="Calibri" w:hAnsi="Arial" w:cs="Arial"/>
                <w:sz w:val="16"/>
                <w:szCs w:val="16"/>
              </w:rPr>
            </w:pPr>
          </w:p>
        </w:tc>
      </w:tr>
      <w:tr w:rsidR="005F3DC6" w:rsidRPr="008D1759" w14:paraId="30C18692" w14:textId="77777777" w:rsidTr="00BA6B7E">
        <w:tc>
          <w:tcPr>
            <w:tcW w:w="8930" w:type="dxa"/>
            <w:gridSpan w:val="4"/>
          </w:tcPr>
          <w:p w14:paraId="562A5311" w14:textId="77777777" w:rsidR="00BC427D" w:rsidRPr="0058178D" w:rsidRDefault="00F4001E" w:rsidP="005F3DC6">
            <w:pPr>
              <w:pStyle w:val="Neotevilenodstavek"/>
              <w:spacing w:before="0" w:after="0" w:line="260" w:lineRule="exact"/>
              <w:rPr>
                <w:b/>
                <w:sz w:val="20"/>
                <w:szCs w:val="20"/>
              </w:rPr>
            </w:pPr>
            <w:r>
              <w:rPr>
                <w:b/>
                <w:iCs/>
                <w:sz w:val="20"/>
                <w:szCs w:val="20"/>
              </w:rPr>
              <w:t>3.b</w:t>
            </w:r>
            <w:r w:rsidR="005F3DC6">
              <w:rPr>
                <w:b/>
                <w:iCs/>
                <w:sz w:val="20"/>
                <w:szCs w:val="20"/>
              </w:rPr>
              <w:t xml:space="preserve"> Zunanji strokovnjaki, ki so </w:t>
            </w:r>
            <w:r w:rsidR="005F3DC6" w:rsidRPr="005F3DC6">
              <w:rPr>
                <w:b/>
                <w:sz w:val="20"/>
                <w:szCs w:val="20"/>
              </w:rPr>
              <w:t>sodelovali pri pripravi dela ali celotnega gradiva</w:t>
            </w:r>
            <w:r w:rsidR="005F3DC6">
              <w:rPr>
                <w:b/>
                <w:sz w:val="20"/>
                <w:szCs w:val="20"/>
              </w:rPr>
              <w:t>:</w:t>
            </w:r>
          </w:p>
        </w:tc>
      </w:tr>
      <w:tr w:rsidR="005F3DC6" w:rsidRPr="008D1759" w14:paraId="413CA66B" w14:textId="77777777" w:rsidTr="00BA6B7E">
        <w:tc>
          <w:tcPr>
            <w:tcW w:w="8930" w:type="dxa"/>
            <w:gridSpan w:val="4"/>
          </w:tcPr>
          <w:p w14:paraId="0B546F40" w14:textId="77777777" w:rsidR="005F3DC6" w:rsidRPr="008D1759" w:rsidRDefault="00F9126B" w:rsidP="00F4001E">
            <w:pPr>
              <w:pStyle w:val="Neotevilenodstavek"/>
              <w:spacing w:before="0" w:after="0" w:line="260" w:lineRule="exact"/>
              <w:rPr>
                <w:iCs/>
                <w:sz w:val="20"/>
                <w:szCs w:val="20"/>
              </w:rPr>
            </w:pPr>
            <w:r>
              <w:rPr>
                <w:iCs/>
                <w:sz w:val="20"/>
                <w:szCs w:val="20"/>
              </w:rPr>
              <w:t>/</w:t>
            </w:r>
          </w:p>
        </w:tc>
      </w:tr>
      <w:tr w:rsidR="00107ED0" w:rsidRPr="008D1759" w14:paraId="168CB13C" w14:textId="77777777" w:rsidTr="00BA6B7E">
        <w:tc>
          <w:tcPr>
            <w:tcW w:w="8930" w:type="dxa"/>
            <w:gridSpan w:val="4"/>
          </w:tcPr>
          <w:p w14:paraId="4EC92B3D" w14:textId="77777777" w:rsidR="00345CE5" w:rsidRPr="008046EB" w:rsidRDefault="008046EB" w:rsidP="008046EB">
            <w:pPr>
              <w:pStyle w:val="Neotevilenodstavek"/>
              <w:spacing w:before="0" w:after="0" w:line="260" w:lineRule="exact"/>
              <w:rPr>
                <w:b/>
                <w:sz w:val="20"/>
                <w:szCs w:val="20"/>
              </w:rPr>
            </w:pPr>
            <w:r>
              <w:rPr>
                <w:b/>
                <w:sz w:val="20"/>
                <w:szCs w:val="20"/>
              </w:rPr>
              <w:t xml:space="preserve">4. </w:t>
            </w:r>
            <w:r w:rsidR="00107ED0" w:rsidRPr="00D43F59">
              <w:rPr>
                <w:b/>
                <w:sz w:val="20"/>
                <w:szCs w:val="20"/>
              </w:rPr>
              <w:t>Predstavniki vlad</w:t>
            </w:r>
            <w:r w:rsidR="00372466">
              <w:rPr>
                <w:b/>
                <w:sz w:val="20"/>
                <w:szCs w:val="20"/>
              </w:rPr>
              <w:t>e, ki bodo sodelovali pri delu d</w:t>
            </w:r>
            <w:r w:rsidR="00107ED0" w:rsidRPr="00D43F59">
              <w:rPr>
                <w:b/>
                <w:sz w:val="20"/>
                <w:szCs w:val="20"/>
              </w:rPr>
              <w:t>ržavnega zbora:</w:t>
            </w:r>
          </w:p>
        </w:tc>
      </w:tr>
      <w:tr w:rsidR="00107ED0" w:rsidRPr="008D1759" w14:paraId="4B68805A" w14:textId="77777777" w:rsidTr="00BA6B7E">
        <w:tc>
          <w:tcPr>
            <w:tcW w:w="8930" w:type="dxa"/>
            <w:gridSpan w:val="4"/>
          </w:tcPr>
          <w:p w14:paraId="2E77F7C1" w14:textId="77777777" w:rsidR="00107ED0" w:rsidRPr="008046EB" w:rsidRDefault="00683651" w:rsidP="00372466">
            <w:pPr>
              <w:pStyle w:val="Neotevilenodstavek"/>
              <w:spacing w:before="0" w:after="0" w:line="260" w:lineRule="exact"/>
              <w:rPr>
                <w:sz w:val="20"/>
                <w:szCs w:val="20"/>
              </w:rPr>
            </w:pPr>
            <w:r w:rsidRPr="008046EB">
              <w:rPr>
                <w:sz w:val="20"/>
                <w:szCs w:val="20"/>
              </w:rPr>
              <w:t>/</w:t>
            </w:r>
          </w:p>
        </w:tc>
      </w:tr>
      <w:tr w:rsidR="00107ED0" w:rsidRPr="008D1759" w14:paraId="39EEA154" w14:textId="77777777" w:rsidTr="00BA6B7E">
        <w:tc>
          <w:tcPr>
            <w:tcW w:w="8930" w:type="dxa"/>
            <w:gridSpan w:val="4"/>
          </w:tcPr>
          <w:p w14:paraId="0310E35A" w14:textId="77777777" w:rsidR="00803E0F" w:rsidRPr="008D1759" w:rsidRDefault="00107ED0" w:rsidP="00E455F9">
            <w:pPr>
              <w:pStyle w:val="Oddelek"/>
              <w:numPr>
                <w:ilvl w:val="0"/>
                <w:numId w:val="0"/>
              </w:numPr>
              <w:spacing w:before="0" w:after="0" w:line="260" w:lineRule="exact"/>
              <w:jc w:val="left"/>
              <w:rPr>
                <w:sz w:val="20"/>
                <w:szCs w:val="20"/>
              </w:rPr>
            </w:pPr>
            <w:r>
              <w:rPr>
                <w:sz w:val="20"/>
                <w:szCs w:val="20"/>
              </w:rPr>
              <w:t>5</w:t>
            </w:r>
            <w:r w:rsidRPr="008D1759">
              <w:rPr>
                <w:sz w:val="20"/>
                <w:szCs w:val="20"/>
              </w:rPr>
              <w:t>. Kratek povzetek gradiva</w:t>
            </w:r>
            <w:r w:rsidR="00372466">
              <w:rPr>
                <w:sz w:val="20"/>
                <w:szCs w:val="20"/>
              </w:rPr>
              <w:t>:</w:t>
            </w:r>
          </w:p>
        </w:tc>
      </w:tr>
      <w:tr w:rsidR="00107ED0" w:rsidRPr="008D1759" w14:paraId="7CA252CC" w14:textId="77777777" w:rsidTr="00BA6B7E">
        <w:tc>
          <w:tcPr>
            <w:tcW w:w="8930" w:type="dxa"/>
            <w:gridSpan w:val="4"/>
          </w:tcPr>
          <w:p w14:paraId="12AFDEC0" w14:textId="77777777" w:rsidR="00842BD2" w:rsidRPr="004952C3" w:rsidRDefault="00842BD2" w:rsidP="006744BC">
            <w:pPr>
              <w:suppressAutoHyphens/>
              <w:overflowPunct w:val="0"/>
              <w:autoSpaceDE w:val="0"/>
              <w:autoSpaceDN w:val="0"/>
              <w:adjustRightInd w:val="0"/>
              <w:spacing w:after="0" w:line="288" w:lineRule="auto"/>
              <w:ind w:left="318"/>
              <w:jc w:val="both"/>
              <w:textAlignment w:val="baseline"/>
              <w:rPr>
                <w:rFonts w:ascii="Arial" w:hAnsi="Arial" w:cs="Arial"/>
                <w:sz w:val="20"/>
                <w:szCs w:val="20"/>
              </w:rPr>
            </w:pPr>
          </w:p>
          <w:p w14:paraId="00011DF5" w14:textId="6DBA95C3" w:rsidR="001C1DA2" w:rsidRPr="004952C3" w:rsidRDefault="008113A3" w:rsidP="00D10338">
            <w:pPr>
              <w:spacing w:after="0" w:line="288" w:lineRule="auto"/>
              <w:jc w:val="both"/>
              <w:rPr>
                <w:rFonts w:ascii="Arial" w:hAnsi="Arial" w:cs="Arial"/>
                <w:sz w:val="20"/>
                <w:szCs w:val="20"/>
              </w:rPr>
            </w:pPr>
            <w:r w:rsidRPr="004952C3">
              <w:rPr>
                <w:rFonts w:ascii="Arial" w:hAnsi="Arial" w:cs="Arial"/>
                <w:sz w:val="20"/>
                <w:szCs w:val="20"/>
              </w:rPr>
              <w:t xml:space="preserve">Ministrstvo za gospodarski razvoj in tehnologijo </w:t>
            </w:r>
            <w:r w:rsidR="00950594">
              <w:rPr>
                <w:rFonts w:ascii="Arial" w:hAnsi="Arial" w:cs="Arial"/>
                <w:sz w:val="20"/>
                <w:szCs w:val="20"/>
              </w:rPr>
              <w:t>izvaja</w:t>
            </w:r>
            <w:r w:rsidRPr="004952C3">
              <w:rPr>
                <w:rFonts w:ascii="Arial" w:hAnsi="Arial" w:cs="Arial"/>
                <w:sz w:val="20"/>
                <w:szCs w:val="20"/>
              </w:rPr>
              <w:t xml:space="preserve"> mednarodn</w:t>
            </w:r>
            <w:r w:rsidR="00950594">
              <w:rPr>
                <w:rFonts w:ascii="Arial" w:hAnsi="Arial" w:cs="Arial"/>
                <w:sz w:val="20"/>
                <w:szCs w:val="20"/>
              </w:rPr>
              <w:t>o</w:t>
            </w:r>
            <w:r w:rsidRPr="004952C3">
              <w:rPr>
                <w:rFonts w:ascii="Arial" w:hAnsi="Arial" w:cs="Arial"/>
                <w:sz w:val="20"/>
                <w:szCs w:val="20"/>
              </w:rPr>
              <w:t xml:space="preserve"> razvojn</w:t>
            </w:r>
            <w:r w:rsidR="00950594">
              <w:rPr>
                <w:rFonts w:ascii="Arial" w:hAnsi="Arial" w:cs="Arial"/>
                <w:sz w:val="20"/>
                <w:szCs w:val="20"/>
              </w:rPr>
              <w:t>o</w:t>
            </w:r>
            <w:r w:rsidRPr="004952C3">
              <w:rPr>
                <w:rFonts w:ascii="Arial" w:hAnsi="Arial" w:cs="Arial"/>
                <w:sz w:val="20"/>
                <w:szCs w:val="20"/>
              </w:rPr>
              <w:t xml:space="preserve"> sodelovanj</w:t>
            </w:r>
            <w:r w:rsidR="00950594">
              <w:rPr>
                <w:rFonts w:ascii="Arial" w:hAnsi="Arial" w:cs="Arial"/>
                <w:sz w:val="20"/>
                <w:szCs w:val="20"/>
              </w:rPr>
              <w:t>e</w:t>
            </w:r>
            <w:r w:rsidRPr="004952C3">
              <w:rPr>
                <w:rFonts w:ascii="Arial" w:hAnsi="Arial" w:cs="Arial"/>
                <w:sz w:val="20"/>
                <w:szCs w:val="20"/>
              </w:rPr>
              <w:t xml:space="preserve"> - MRS </w:t>
            </w:r>
            <w:r w:rsidR="00950594">
              <w:rPr>
                <w:rFonts w:ascii="Arial" w:hAnsi="Arial" w:cs="Arial"/>
                <w:sz w:val="20"/>
                <w:szCs w:val="20"/>
              </w:rPr>
              <w:t xml:space="preserve">pretežno </w:t>
            </w:r>
            <w:r w:rsidRPr="004952C3">
              <w:rPr>
                <w:rFonts w:ascii="Arial" w:hAnsi="Arial" w:cs="Arial"/>
                <w:sz w:val="20"/>
                <w:szCs w:val="20"/>
              </w:rPr>
              <w:t xml:space="preserve">na način financiranja mednarodnih razvojnih projektov, ki </w:t>
            </w:r>
            <w:r w:rsidR="00FB624B" w:rsidRPr="004952C3">
              <w:rPr>
                <w:rFonts w:ascii="Arial" w:hAnsi="Arial" w:cs="Arial"/>
                <w:sz w:val="20"/>
                <w:szCs w:val="20"/>
              </w:rPr>
              <w:t>se izvajajo preko UNIDO</w:t>
            </w:r>
            <w:r w:rsidRPr="004952C3">
              <w:rPr>
                <w:rFonts w:ascii="Arial" w:hAnsi="Arial" w:cs="Arial"/>
                <w:sz w:val="20"/>
                <w:szCs w:val="20"/>
              </w:rPr>
              <w:t>, skladno z ratificiran</w:t>
            </w:r>
            <w:r w:rsidR="00FB624B" w:rsidRPr="004952C3">
              <w:rPr>
                <w:rFonts w:ascii="Arial" w:hAnsi="Arial" w:cs="Arial"/>
                <w:sz w:val="20"/>
                <w:szCs w:val="20"/>
              </w:rPr>
              <w:t xml:space="preserve">o mednarodno pogodbo z UNIDO </w:t>
            </w:r>
            <w:r w:rsidRPr="004952C3">
              <w:rPr>
                <w:rFonts w:ascii="Arial" w:hAnsi="Arial" w:cs="Arial"/>
                <w:sz w:val="20"/>
                <w:szCs w:val="20"/>
              </w:rPr>
              <w:t xml:space="preserve">in zakonodajo </w:t>
            </w:r>
            <w:r w:rsidR="00950594">
              <w:rPr>
                <w:rFonts w:ascii="Arial" w:hAnsi="Arial" w:cs="Arial"/>
                <w:sz w:val="20"/>
                <w:szCs w:val="20"/>
              </w:rPr>
              <w:t xml:space="preserve">ter </w:t>
            </w:r>
            <w:r w:rsidRPr="004952C3">
              <w:rPr>
                <w:rFonts w:ascii="Arial" w:hAnsi="Arial" w:cs="Arial"/>
                <w:sz w:val="20"/>
                <w:szCs w:val="20"/>
              </w:rPr>
              <w:t xml:space="preserve">sprejetimi kriteriji pri dajanju mednarodne </w:t>
            </w:r>
            <w:r w:rsidR="00FB624B" w:rsidRPr="004952C3">
              <w:rPr>
                <w:rFonts w:ascii="Arial" w:hAnsi="Arial" w:cs="Arial"/>
                <w:sz w:val="20"/>
                <w:szCs w:val="20"/>
              </w:rPr>
              <w:t xml:space="preserve">razvojne </w:t>
            </w:r>
            <w:r w:rsidRPr="004952C3">
              <w:rPr>
                <w:rFonts w:ascii="Arial" w:hAnsi="Arial" w:cs="Arial"/>
                <w:sz w:val="20"/>
                <w:szCs w:val="20"/>
              </w:rPr>
              <w:t>pomoči.</w:t>
            </w:r>
            <w:r w:rsidR="00CE0C27" w:rsidRPr="004952C3">
              <w:rPr>
                <w:rFonts w:ascii="Arial" w:hAnsi="Arial" w:cs="Arial"/>
                <w:sz w:val="20"/>
                <w:szCs w:val="20"/>
              </w:rPr>
              <w:t xml:space="preserve"> </w:t>
            </w:r>
          </w:p>
          <w:p w14:paraId="5977A32A" w14:textId="1F11A7A7" w:rsidR="00E50673" w:rsidRPr="004952C3" w:rsidRDefault="00E50673" w:rsidP="000601D0">
            <w:pPr>
              <w:spacing w:after="0" w:line="288" w:lineRule="auto"/>
              <w:jc w:val="both"/>
              <w:rPr>
                <w:rFonts w:ascii="Arial" w:hAnsi="Arial" w:cs="Arial"/>
                <w:sz w:val="20"/>
                <w:szCs w:val="20"/>
              </w:rPr>
            </w:pPr>
          </w:p>
          <w:p w14:paraId="6A7ED6E2" w14:textId="2A53B897" w:rsidR="004952C3" w:rsidRPr="004952C3" w:rsidRDefault="004952C3" w:rsidP="004952C3">
            <w:pPr>
              <w:spacing w:after="0" w:line="288" w:lineRule="auto"/>
              <w:jc w:val="both"/>
              <w:rPr>
                <w:rFonts w:ascii="Arial" w:hAnsi="Arial" w:cs="Arial"/>
                <w:bCs/>
                <w:sz w:val="20"/>
                <w:szCs w:val="20"/>
              </w:rPr>
            </w:pPr>
            <w:r w:rsidRPr="004952C3">
              <w:rPr>
                <w:rFonts w:ascii="Arial" w:hAnsi="Arial" w:cs="Arial"/>
                <w:bCs/>
                <w:sz w:val="20"/>
                <w:szCs w:val="20"/>
              </w:rPr>
              <w:t>Namen projekta je dvig konkurenčnega znanja za nastop podjetij Azerbajdžana na trgih EU in dru</w:t>
            </w:r>
            <w:r w:rsidR="008674C4">
              <w:rPr>
                <w:rFonts w:ascii="Arial" w:hAnsi="Arial" w:cs="Arial"/>
                <w:bCs/>
                <w:sz w:val="20"/>
                <w:szCs w:val="20"/>
              </w:rPr>
              <w:t xml:space="preserve">gih trgih, skozi izobraževanje </w:t>
            </w:r>
            <w:r w:rsidRPr="004952C3">
              <w:rPr>
                <w:rFonts w:ascii="Arial" w:hAnsi="Arial" w:cs="Arial"/>
                <w:bCs/>
                <w:sz w:val="20"/>
                <w:szCs w:val="20"/>
              </w:rPr>
              <w:t>osebja, širjenja znanja v organizacijah in prenosa dobrih praks</w:t>
            </w:r>
            <w:r w:rsidR="00950594">
              <w:rPr>
                <w:rFonts w:ascii="Arial" w:hAnsi="Arial" w:cs="Arial"/>
                <w:bCs/>
                <w:sz w:val="20"/>
                <w:szCs w:val="20"/>
              </w:rPr>
              <w:t xml:space="preserve"> EU</w:t>
            </w:r>
            <w:r w:rsidRPr="004952C3">
              <w:rPr>
                <w:rFonts w:ascii="Arial" w:hAnsi="Arial" w:cs="Arial"/>
                <w:bCs/>
                <w:sz w:val="20"/>
                <w:szCs w:val="20"/>
              </w:rPr>
              <w:t>.</w:t>
            </w:r>
          </w:p>
          <w:p w14:paraId="1F06951D" w14:textId="77777777" w:rsidR="004952C3" w:rsidRPr="004952C3" w:rsidRDefault="004952C3" w:rsidP="004952C3">
            <w:pPr>
              <w:spacing w:after="0" w:line="288" w:lineRule="auto"/>
              <w:jc w:val="both"/>
              <w:rPr>
                <w:rFonts w:ascii="Arial" w:hAnsi="Arial" w:cs="Arial"/>
                <w:bCs/>
                <w:sz w:val="20"/>
                <w:szCs w:val="20"/>
              </w:rPr>
            </w:pPr>
          </w:p>
          <w:p w14:paraId="5A933A6C" w14:textId="3839CF4B" w:rsidR="004952C3" w:rsidRPr="004952C3" w:rsidRDefault="004952C3" w:rsidP="004952C3">
            <w:pPr>
              <w:spacing w:after="0" w:line="288" w:lineRule="auto"/>
              <w:jc w:val="both"/>
              <w:rPr>
                <w:rFonts w:ascii="Arial" w:hAnsi="Arial" w:cs="Arial"/>
                <w:bCs/>
                <w:sz w:val="20"/>
                <w:szCs w:val="20"/>
              </w:rPr>
            </w:pPr>
            <w:r>
              <w:rPr>
                <w:rFonts w:ascii="Arial" w:hAnsi="Arial" w:cs="Arial"/>
                <w:bCs/>
                <w:sz w:val="20"/>
                <w:szCs w:val="20"/>
              </w:rPr>
              <w:t xml:space="preserve">V projektu bo razvit in vzpostavljen Digitalno izobraževalni </w:t>
            </w:r>
            <w:r w:rsidR="00F77435">
              <w:rPr>
                <w:rFonts w:ascii="Arial" w:hAnsi="Arial" w:cs="Arial"/>
                <w:bCs/>
                <w:sz w:val="20"/>
                <w:szCs w:val="20"/>
              </w:rPr>
              <w:t xml:space="preserve">in inovacijski </w:t>
            </w:r>
            <w:r>
              <w:rPr>
                <w:rFonts w:ascii="Arial" w:hAnsi="Arial" w:cs="Arial"/>
                <w:bCs/>
                <w:sz w:val="20"/>
                <w:szCs w:val="20"/>
              </w:rPr>
              <w:t>center</w:t>
            </w:r>
            <w:r w:rsidR="002159D2">
              <w:rPr>
                <w:rFonts w:ascii="Arial" w:hAnsi="Arial" w:cs="Arial"/>
                <w:bCs/>
                <w:sz w:val="20"/>
                <w:szCs w:val="20"/>
              </w:rPr>
              <w:t xml:space="preserve"> </w:t>
            </w:r>
            <w:r w:rsidR="009B25C2">
              <w:rPr>
                <w:rFonts w:ascii="Arial" w:hAnsi="Arial" w:cs="Arial"/>
                <w:bCs/>
                <w:sz w:val="20"/>
                <w:szCs w:val="20"/>
              </w:rPr>
              <w:t xml:space="preserve">- </w:t>
            </w:r>
            <w:r w:rsidR="002159D2">
              <w:rPr>
                <w:rFonts w:ascii="Arial" w:hAnsi="Arial" w:cs="Arial"/>
                <w:bCs/>
                <w:sz w:val="20"/>
                <w:szCs w:val="20"/>
              </w:rPr>
              <w:t>D</w:t>
            </w:r>
            <w:r w:rsidR="00F77435">
              <w:rPr>
                <w:rFonts w:ascii="Arial" w:hAnsi="Arial" w:cs="Arial"/>
                <w:bCs/>
                <w:sz w:val="20"/>
                <w:szCs w:val="20"/>
              </w:rPr>
              <w:t>I</w:t>
            </w:r>
            <w:r w:rsidR="002159D2">
              <w:rPr>
                <w:rFonts w:ascii="Arial" w:hAnsi="Arial" w:cs="Arial"/>
                <w:bCs/>
                <w:sz w:val="20"/>
                <w:szCs w:val="20"/>
              </w:rPr>
              <w:t>IC</w:t>
            </w:r>
            <w:r>
              <w:rPr>
                <w:rFonts w:ascii="Arial" w:hAnsi="Arial" w:cs="Arial"/>
                <w:bCs/>
                <w:sz w:val="20"/>
                <w:szCs w:val="20"/>
              </w:rPr>
              <w:t xml:space="preserve">. </w:t>
            </w:r>
            <w:r w:rsidRPr="004952C3">
              <w:rPr>
                <w:rFonts w:ascii="Arial" w:hAnsi="Arial" w:cs="Arial"/>
                <w:bCs/>
                <w:sz w:val="20"/>
                <w:szCs w:val="20"/>
              </w:rPr>
              <w:t>Vloga takšnega centra je info</w:t>
            </w:r>
            <w:r w:rsidR="006F5173">
              <w:rPr>
                <w:rFonts w:ascii="Arial" w:hAnsi="Arial" w:cs="Arial"/>
                <w:bCs/>
                <w:sz w:val="20"/>
                <w:szCs w:val="20"/>
              </w:rPr>
              <w:t>rmativno-svetovalne narave, in sicer</w:t>
            </w:r>
            <w:r w:rsidRPr="004952C3">
              <w:rPr>
                <w:rFonts w:ascii="Arial" w:hAnsi="Arial" w:cs="Arial"/>
                <w:bCs/>
                <w:sz w:val="20"/>
                <w:szCs w:val="20"/>
              </w:rPr>
              <w:t xml:space="preserve"> z nudenjem strokovnih informacij in tehničnih/organizacijskih svetovalnih storitev gospodarskim subjektom Azerbajdžana pri vstopanju na trg EU. </w:t>
            </w:r>
            <w:r w:rsidR="00950594">
              <w:rPr>
                <w:rFonts w:ascii="Arial" w:hAnsi="Arial" w:cs="Arial"/>
                <w:bCs/>
                <w:sz w:val="20"/>
                <w:szCs w:val="20"/>
              </w:rPr>
              <w:t>D</w:t>
            </w:r>
            <w:r w:rsidRPr="004952C3">
              <w:rPr>
                <w:rFonts w:ascii="Arial" w:hAnsi="Arial" w:cs="Arial"/>
                <w:bCs/>
                <w:sz w:val="20"/>
                <w:szCs w:val="20"/>
              </w:rPr>
              <w:t xml:space="preserve">igitalno izobraževalni </w:t>
            </w:r>
            <w:r w:rsidR="00F77435">
              <w:rPr>
                <w:rFonts w:ascii="Arial" w:hAnsi="Arial" w:cs="Arial"/>
                <w:bCs/>
                <w:sz w:val="20"/>
                <w:szCs w:val="20"/>
              </w:rPr>
              <w:t xml:space="preserve">in inovacijski </w:t>
            </w:r>
            <w:r w:rsidRPr="004952C3">
              <w:rPr>
                <w:rFonts w:ascii="Arial" w:hAnsi="Arial" w:cs="Arial"/>
                <w:bCs/>
                <w:sz w:val="20"/>
                <w:szCs w:val="20"/>
              </w:rPr>
              <w:t xml:space="preserve">center nudi </w:t>
            </w:r>
            <w:r w:rsidR="00950594">
              <w:rPr>
                <w:rFonts w:ascii="Arial" w:hAnsi="Arial" w:cs="Arial"/>
                <w:bCs/>
                <w:sz w:val="20"/>
                <w:szCs w:val="20"/>
              </w:rPr>
              <w:t xml:space="preserve">tudi </w:t>
            </w:r>
            <w:r w:rsidRPr="004952C3">
              <w:rPr>
                <w:rFonts w:ascii="Arial" w:hAnsi="Arial" w:cs="Arial"/>
                <w:bCs/>
                <w:sz w:val="20"/>
                <w:szCs w:val="20"/>
              </w:rPr>
              <w:t>strokovne informacije gospodarskim subjektom iz EU pri vstopu na trg A</w:t>
            </w:r>
            <w:r w:rsidR="00950594">
              <w:rPr>
                <w:rFonts w:ascii="Arial" w:hAnsi="Arial" w:cs="Arial"/>
                <w:bCs/>
                <w:sz w:val="20"/>
                <w:szCs w:val="20"/>
              </w:rPr>
              <w:t>zerbajdžana</w:t>
            </w:r>
            <w:r w:rsidRPr="004952C3">
              <w:rPr>
                <w:rFonts w:ascii="Arial" w:hAnsi="Arial" w:cs="Arial"/>
                <w:bCs/>
                <w:sz w:val="20"/>
                <w:szCs w:val="20"/>
              </w:rPr>
              <w:t xml:space="preserve"> in na regionalne trge srednje Azije.</w:t>
            </w:r>
            <w:r w:rsidR="002159D2">
              <w:rPr>
                <w:rFonts w:ascii="Arial" w:hAnsi="Arial" w:cs="Arial"/>
                <w:bCs/>
                <w:sz w:val="20"/>
                <w:szCs w:val="20"/>
              </w:rPr>
              <w:t xml:space="preserve"> To bo tudi priložnost za vstopanje slovenskih podjetij na njihov trg.</w:t>
            </w:r>
          </w:p>
          <w:p w14:paraId="5D35269C" w14:textId="77777777" w:rsidR="004952C3" w:rsidRPr="004952C3" w:rsidRDefault="004952C3" w:rsidP="004952C3">
            <w:pPr>
              <w:spacing w:after="0" w:line="288" w:lineRule="auto"/>
              <w:jc w:val="both"/>
              <w:rPr>
                <w:rFonts w:ascii="Arial" w:hAnsi="Arial" w:cs="Arial"/>
                <w:bCs/>
                <w:sz w:val="20"/>
                <w:szCs w:val="20"/>
              </w:rPr>
            </w:pPr>
          </w:p>
          <w:p w14:paraId="5B1725A8" w14:textId="41414462" w:rsidR="004952C3" w:rsidRPr="004952C3" w:rsidRDefault="004952C3" w:rsidP="004952C3">
            <w:pPr>
              <w:spacing w:after="0" w:line="288" w:lineRule="auto"/>
              <w:jc w:val="both"/>
              <w:rPr>
                <w:rFonts w:ascii="Arial" w:hAnsi="Arial" w:cs="Arial"/>
                <w:bCs/>
                <w:sz w:val="20"/>
                <w:szCs w:val="20"/>
              </w:rPr>
            </w:pPr>
            <w:r w:rsidRPr="004952C3">
              <w:rPr>
                <w:rFonts w:ascii="Arial" w:hAnsi="Arial" w:cs="Arial"/>
                <w:bCs/>
                <w:sz w:val="20"/>
                <w:szCs w:val="20"/>
              </w:rPr>
              <w:t xml:space="preserve">Digitalno izobraževalni </w:t>
            </w:r>
            <w:r w:rsidR="00F77435">
              <w:rPr>
                <w:rFonts w:ascii="Arial" w:hAnsi="Arial" w:cs="Arial"/>
                <w:bCs/>
                <w:sz w:val="20"/>
                <w:szCs w:val="20"/>
              </w:rPr>
              <w:t xml:space="preserve">in inovacijski </w:t>
            </w:r>
            <w:r w:rsidRPr="004952C3">
              <w:rPr>
                <w:rFonts w:ascii="Arial" w:hAnsi="Arial" w:cs="Arial"/>
                <w:bCs/>
                <w:sz w:val="20"/>
                <w:szCs w:val="20"/>
              </w:rPr>
              <w:t xml:space="preserve">center </w:t>
            </w:r>
            <w:r w:rsidR="002159D2">
              <w:rPr>
                <w:rFonts w:ascii="Arial" w:hAnsi="Arial" w:cs="Arial"/>
                <w:bCs/>
                <w:sz w:val="20"/>
                <w:szCs w:val="20"/>
              </w:rPr>
              <w:t xml:space="preserve">bo </w:t>
            </w:r>
            <w:r w:rsidR="00950594">
              <w:rPr>
                <w:rFonts w:ascii="Arial" w:hAnsi="Arial" w:cs="Arial"/>
                <w:bCs/>
                <w:sz w:val="20"/>
                <w:szCs w:val="20"/>
              </w:rPr>
              <w:t>združeval</w:t>
            </w:r>
            <w:r w:rsidRPr="004952C3">
              <w:rPr>
                <w:rFonts w:ascii="Arial" w:hAnsi="Arial" w:cs="Arial"/>
                <w:bCs/>
                <w:sz w:val="20"/>
                <w:szCs w:val="20"/>
              </w:rPr>
              <w:t xml:space="preserve"> lokaln</w:t>
            </w:r>
            <w:r w:rsidR="00950594">
              <w:rPr>
                <w:rFonts w:ascii="Arial" w:hAnsi="Arial" w:cs="Arial"/>
                <w:bCs/>
                <w:sz w:val="20"/>
                <w:szCs w:val="20"/>
              </w:rPr>
              <w:t>e</w:t>
            </w:r>
            <w:r w:rsidRPr="004952C3">
              <w:rPr>
                <w:rFonts w:ascii="Arial" w:hAnsi="Arial" w:cs="Arial"/>
                <w:bCs/>
                <w:sz w:val="20"/>
                <w:szCs w:val="20"/>
              </w:rPr>
              <w:t xml:space="preserve"> svetovalce </w:t>
            </w:r>
            <w:r w:rsidR="00950594">
              <w:rPr>
                <w:rFonts w:ascii="Arial" w:hAnsi="Arial" w:cs="Arial"/>
                <w:bCs/>
                <w:sz w:val="20"/>
                <w:szCs w:val="20"/>
              </w:rPr>
              <w:t xml:space="preserve">in </w:t>
            </w:r>
            <w:r w:rsidRPr="004952C3">
              <w:rPr>
                <w:rFonts w:ascii="Arial" w:hAnsi="Arial" w:cs="Arial"/>
                <w:bCs/>
                <w:sz w:val="20"/>
                <w:szCs w:val="20"/>
              </w:rPr>
              <w:t>strokovn</w:t>
            </w:r>
            <w:r w:rsidR="006A3849">
              <w:rPr>
                <w:rFonts w:ascii="Arial" w:hAnsi="Arial" w:cs="Arial"/>
                <w:bCs/>
                <w:sz w:val="20"/>
                <w:szCs w:val="20"/>
              </w:rPr>
              <w:t>j</w:t>
            </w:r>
            <w:r w:rsidR="00950594">
              <w:rPr>
                <w:rFonts w:ascii="Arial" w:hAnsi="Arial" w:cs="Arial"/>
                <w:bCs/>
                <w:sz w:val="20"/>
                <w:szCs w:val="20"/>
              </w:rPr>
              <w:t>ake</w:t>
            </w:r>
            <w:r w:rsidRPr="004952C3">
              <w:rPr>
                <w:rFonts w:ascii="Arial" w:hAnsi="Arial" w:cs="Arial"/>
                <w:bCs/>
                <w:sz w:val="20"/>
                <w:szCs w:val="20"/>
              </w:rPr>
              <w:t xml:space="preserve">, ki se </w:t>
            </w:r>
            <w:r w:rsidR="00950594">
              <w:rPr>
                <w:rFonts w:ascii="Arial" w:hAnsi="Arial" w:cs="Arial"/>
                <w:bCs/>
                <w:sz w:val="20"/>
                <w:szCs w:val="20"/>
              </w:rPr>
              <w:t xml:space="preserve">bodo </w:t>
            </w:r>
            <w:r w:rsidRPr="004952C3">
              <w:rPr>
                <w:rFonts w:ascii="Arial" w:hAnsi="Arial" w:cs="Arial"/>
                <w:bCs/>
                <w:sz w:val="20"/>
                <w:szCs w:val="20"/>
              </w:rPr>
              <w:t>usposobi</w:t>
            </w:r>
            <w:r w:rsidR="00950594">
              <w:rPr>
                <w:rFonts w:ascii="Arial" w:hAnsi="Arial" w:cs="Arial"/>
                <w:bCs/>
                <w:sz w:val="20"/>
                <w:szCs w:val="20"/>
              </w:rPr>
              <w:t>li</w:t>
            </w:r>
            <w:r w:rsidRPr="004952C3">
              <w:rPr>
                <w:rFonts w:ascii="Arial" w:hAnsi="Arial" w:cs="Arial"/>
                <w:bCs/>
                <w:sz w:val="20"/>
                <w:szCs w:val="20"/>
              </w:rPr>
              <w:t xml:space="preserve"> za izvajanje storitev strokovne podpore gospodarskim subjektom v okviru tega projekta. Gre za tako imenovani »</w:t>
            </w:r>
            <w:r w:rsidRPr="002159D2">
              <w:rPr>
                <w:rFonts w:ascii="Arial" w:hAnsi="Arial" w:cs="Arial"/>
                <w:bCs/>
                <w:sz w:val="20"/>
                <w:szCs w:val="20"/>
                <w:lang w:val="en-GB"/>
              </w:rPr>
              <w:t>train-the-trainers</w:t>
            </w:r>
            <w:r w:rsidRPr="004952C3">
              <w:rPr>
                <w:rFonts w:ascii="Arial" w:hAnsi="Arial" w:cs="Arial"/>
                <w:bCs/>
                <w:sz w:val="20"/>
                <w:szCs w:val="20"/>
              </w:rPr>
              <w:t>« program, kjer pred-kvalificirane lokalne (</w:t>
            </w:r>
            <w:r w:rsidR="00950594">
              <w:rPr>
                <w:rFonts w:ascii="Arial" w:hAnsi="Arial" w:cs="Arial"/>
                <w:bCs/>
                <w:sz w:val="20"/>
                <w:szCs w:val="20"/>
              </w:rPr>
              <w:t>azerbajdžanske</w:t>
            </w:r>
            <w:r w:rsidRPr="004952C3">
              <w:rPr>
                <w:rFonts w:ascii="Arial" w:hAnsi="Arial" w:cs="Arial"/>
                <w:bCs/>
                <w:sz w:val="20"/>
                <w:szCs w:val="20"/>
              </w:rPr>
              <w:t xml:space="preserve">) svetovalce ali strokovnjake, ki že delujejo na zgoraj navedenih področjih, </w:t>
            </w:r>
            <w:r w:rsidR="00950594">
              <w:rPr>
                <w:rFonts w:ascii="Arial" w:hAnsi="Arial" w:cs="Arial"/>
                <w:bCs/>
                <w:sz w:val="20"/>
                <w:szCs w:val="20"/>
              </w:rPr>
              <w:t xml:space="preserve">nadalje </w:t>
            </w:r>
            <w:r w:rsidRPr="004952C3">
              <w:rPr>
                <w:rFonts w:ascii="Arial" w:hAnsi="Arial" w:cs="Arial"/>
                <w:bCs/>
                <w:sz w:val="20"/>
                <w:szCs w:val="20"/>
              </w:rPr>
              <w:t xml:space="preserve">usposobijo priznani slovenski in EU </w:t>
            </w:r>
            <w:r w:rsidR="00950594">
              <w:rPr>
                <w:rFonts w:ascii="Arial" w:hAnsi="Arial" w:cs="Arial"/>
                <w:bCs/>
                <w:sz w:val="20"/>
                <w:szCs w:val="20"/>
              </w:rPr>
              <w:t>strokovnjaki</w:t>
            </w:r>
            <w:r w:rsidRPr="004952C3">
              <w:rPr>
                <w:rFonts w:ascii="Arial" w:hAnsi="Arial" w:cs="Arial"/>
                <w:bCs/>
                <w:sz w:val="20"/>
                <w:szCs w:val="20"/>
              </w:rPr>
              <w:t xml:space="preserve"> s posameznih </w:t>
            </w:r>
            <w:r w:rsidR="00950594">
              <w:rPr>
                <w:rFonts w:ascii="Arial" w:hAnsi="Arial" w:cs="Arial"/>
                <w:bCs/>
                <w:sz w:val="20"/>
                <w:szCs w:val="20"/>
              </w:rPr>
              <w:t>relevantnih</w:t>
            </w:r>
            <w:r w:rsidRPr="004952C3">
              <w:rPr>
                <w:rFonts w:ascii="Arial" w:hAnsi="Arial" w:cs="Arial"/>
                <w:bCs/>
                <w:sz w:val="20"/>
                <w:szCs w:val="20"/>
              </w:rPr>
              <w:t xml:space="preserve"> področij.</w:t>
            </w:r>
          </w:p>
          <w:p w14:paraId="220C88F5" w14:textId="77777777" w:rsidR="004952C3" w:rsidRPr="004952C3" w:rsidRDefault="004952C3" w:rsidP="004952C3">
            <w:pPr>
              <w:spacing w:after="0" w:line="288" w:lineRule="auto"/>
              <w:jc w:val="both"/>
              <w:rPr>
                <w:rFonts w:ascii="Arial" w:hAnsi="Arial" w:cs="Arial"/>
                <w:bCs/>
                <w:sz w:val="20"/>
                <w:szCs w:val="20"/>
              </w:rPr>
            </w:pPr>
          </w:p>
          <w:p w14:paraId="55EEDA32" w14:textId="736C2EBE" w:rsidR="004952C3" w:rsidRPr="004952C3" w:rsidRDefault="004952C3" w:rsidP="008054D5">
            <w:pPr>
              <w:spacing w:after="0" w:line="288" w:lineRule="auto"/>
              <w:jc w:val="both"/>
              <w:rPr>
                <w:rFonts w:ascii="Arial" w:hAnsi="Arial" w:cs="Arial"/>
                <w:bCs/>
                <w:sz w:val="20"/>
                <w:szCs w:val="20"/>
              </w:rPr>
            </w:pPr>
            <w:r w:rsidRPr="004952C3">
              <w:rPr>
                <w:rFonts w:ascii="Arial" w:hAnsi="Arial" w:cs="Arial"/>
                <w:bCs/>
                <w:sz w:val="20"/>
                <w:szCs w:val="20"/>
              </w:rPr>
              <w:t xml:space="preserve">V Azerbajdžanu bo za namen </w:t>
            </w:r>
            <w:r w:rsidR="00950594">
              <w:rPr>
                <w:rFonts w:ascii="Arial" w:hAnsi="Arial" w:cs="Arial"/>
                <w:bCs/>
                <w:sz w:val="20"/>
                <w:szCs w:val="20"/>
              </w:rPr>
              <w:t xml:space="preserve">promocije </w:t>
            </w:r>
            <w:r w:rsidRPr="004952C3">
              <w:rPr>
                <w:rFonts w:ascii="Arial" w:hAnsi="Arial" w:cs="Arial"/>
                <w:bCs/>
                <w:sz w:val="20"/>
                <w:szCs w:val="20"/>
              </w:rPr>
              <w:t xml:space="preserve">vzpostavitve infrastrukture in inovacijskega ekosistema organizirana dvodnevna konferenca, kjer se bo v dveh delih obravnavalo: </w:t>
            </w:r>
          </w:p>
          <w:p w14:paraId="47359D09" w14:textId="1DE9553E" w:rsidR="004952C3" w:rsidRPr="004952C3" w:rsidRDefault="004952C3" w:rsidP="008054D5">
            <w:pPr>
              <w:pStyle w:val="Odstavekseznama"/>
              <w:numPr>
                <w:ilvl w:val="0"/>
                <w:numId w:val="20"/>
              </w:numPr>
              <w:spacing w:line="288" w:lineRule="auto"/>
              <w:ind w:left="284" w:hanging="284"/>
              <w:contextualSpacing/>
              <w:jc w:val="both"/>
              <w:rPr>
                <w:rFonts w:ascii="Arial" w:eastAsia="Calibri" w:hAnsi="Arial" w:cs="Arial"/>
                <w:bCs/>
                <w:sz w:val="20"/>
                <w:szCs w:val="20"/>
                <w:lang w:eastAsia="en-US"/>
              </w:rPr>
            </w:pPr>
            <w:r w:rsidRPr="004952C3">
              <w:rPr>
                <w:rFonts w:ascii="Arial" w:eastAsia="Calibri" w:hAnsi="Arial" w:cs="Arial"/>
                <w:bCs/>
                <w:sz w:val="20"/>
                <w:szCs w:val="20"/>
                <w:lang w:eastAsia="en-US"/>
              </w:rPr>
              <w:t xml:space="preserve">krepitev infrastrukture kakovosti ter postavitev razvojno izobraževalnega </w:t>
            </w:r>
            <w:r w:rsidR="000420D2">
              <w:rPr>
                <w:rFonts w:ascii="Arial" w:eastAsia="Calibri" w:hAnsi="Arial" w:cs="Arial"/>
                <w:bCs/>
                <w:sz w:val="20"/>
                <w:szCs w:val="20"/>
                <w:lang w:eastAsia="en-US"/>
              </w:rPr>
              <w:t xml:space="preserve">in inovacijskega </w:t>
            </w:r>
            <w:r w:rsidRPr="004952C3">
              <w:rPr>
                <w:rFonts w:ascii="Arial" w:eastAsia="Calibri" w:hAnsi="Arial" w:cs="Arial"/>
                <w:bCs/>
                <w:sz w:val="20"/>
                <w:szCs w:val="20"/>
                <w:lang w:eastAsia="en-US"/>
              </w:rPr>
              <w:t>centra za dvig konkurenčnega znanja za nastop podjetij Azerbajdžana na trgih EU in drugih trgih (prvi dan) (</w:t>
            </w:r>
            <w:r w:rsidR="007E1384">
              <w:rPr>
                <w:rFonts w:ascii="Arial" w:eastAsia="Calibri" w:hAnsi="Arial" w:cs="Arial"/>
                <w:bCs/>
                <w:sz w:val="20"/>
                <w:szCs w:val="20"/>
                <w:lang w:eastAsia="en-US"/>
              </w:rPr>
              <w:t xml:space="preserve">v </w:t>
            </w:r>
            <w:r w:rsidRPr="004952C3">
              <w:rPr>
                <w:rFonts w:ascii="Arial" w:eastAsia="Calibri" w:hAnsi="Arial" w:cs="Arial"/>
                <w:bCs/>
                <w:sz w:val="20"/>
                <w:szCs w:val="20"/>
                <w:lang w:eastAsia="en-US"/>
              </w:rPr>
              <w:t>sodelova</w:t>
            </w:r>
            <w:r w:rsidR="007E1384">
              <w:rPr>
                <w:rFonts w:ascii="Arial" w:eastAsia="Calibri" w:hAnsi="Arial" w:cs="Arial"/>
                <w:bCs/>
                <w:sz w:val="20"/>
                <w:szCs w:val="20"/>
                <w:lang w:eastAsia="en-US"/>
              </w:rPr>
              <w:t>nju</w:t>
            </w:r>
            <w:r w:rsidRPr="004952C3">
              <w:rPr>
                <w:rFonts w:ascii="Arial" w:eastAsia="Calibri" w:hAnsi="Arial" w:cs="Arial"/>
                <w:bCs/>
                <w:sz w:val="20"/>
                <w:szCs w:val="20"/>
                <w:lang w:eastAsia="en-US"/>
              </w:rPr>
              <w:t xml:space="preserve"> </w:t>
            </w:r>
            <w:r w:rsidR="007E1384">
              <w:rPr>
                <w:rFonts w:ascii="Arial" w:eastAsia="Calibri" w:hAnsi="Arial" w:cs="Arial"/>
                <w:bCs/>
                <w:sz w:val="20"/>
                <w:szCs w:val="20"/>
                <w:lang w:eastAsia="en-US"/>
              </w:rPr>
              <w:t>S</w:t>
            </w:r>
            <w:r w:rsidRPr="004952C3">
              <w:rPr>
                <w:rFonts w:ascii="Arial" w:eastAsia="Calibri" w:hAnsi="Arial" w:cs="Arial"/>
                <w:bCs/>
                <w:sz w:val="20"/>
                <w:szCs w:val="20"/>
                <w:lang w:eastAsia="en-US"/>
              </w:rPr>
              <w:t>lovensk</w:t>
            </w:r>
            <w:r w:rsidR="007E1384">
              <w:rPr>
                <w:rFonts w:ascii="Arial" w:eastAsia="Calibri" w:hAnsi="Arial" w:cs="Arial"/>
                <w:bCs/>
                <w:sz w:val="20"/>
                <w:szCs w:val="20"/>
                <w:lang w:eastAsia="en-US"/>
              </w:rPr>
              <w:t xml:space="preserve">ega </w:t>
            </w:r>
            <w:r w:rsidRPr="004952C3">
              <w:rPr>
                <w:rFonts w:ascii="Arial" w:eastAsia="Calibri" w:hAnsi="Arial" w:cs="Arial"/>
                <w:bCs/>
                <w:sz w:val="20"/>
                <w:szCs w:val="20"/>
                <w:lang w:eastAsia="en-US"/>
              </w:rPr>
              <w:t>i</w:t>
            </w:r>
            <w:r w:rsidR="007E1384">
              <w:rPr>
                <w:rFonts w:ascii="Arial" w:eastAsia="Calibri" w:hAnsi="Arial" w:cs="Arial"/>
                <w:bCs/>
                <w:sz w:val="20"/>
                <w:szCs w:val="20"/>
                <w:lang w:eastAsia="en-US"/>
              </w:rPr>
              <w:t>nš</w:t>
            </w:r>
            <w:r w:rsidR="006A3849">
              <w:rPr>
                <w:rFonts w:ascii="Arial" w:eastAsia="Calibri" w:hAnsi="Arial" w:cs="Arial"/>
                <w:bCs/>
                <w:sz w:val="20"/>
                <w:szCs w:val="20"/>
                <w:lang w:eastAsia="en-US"/>
              </w:rPr>
              <w:t>ti</w:t>
            </w:r>
            <w:r w:rsidR="007E1384">
              <w:rPr>
                <w:rFonts w:ascii="Arial" w:eastAsia="Calibri" w:hAnsi="Arial" w:cs="Arial"/>
                <w:bCs/>
                <w:sz w:val="20"/>
                <w:szCs w:val="20"/>
                <w:lang w:eastAsia="en-US"/>
              </w:rPr>
              <w:t>tuta kakovosti -</w:t>
            </w:r>
            <w:r w:rsidRPr="004952C3">
              <w:rPr>
                <w:rFonts w:ascii="Arial" w:eastAsia="Calibri" w:hAnsi="Arial" w:cs="Arial"/>
                <w:bCs/>
                <w:sz w:val="20"/>
                <w:szCs w:val="20"/>
                <w:lang w:eastAsia="en-US"/>
              </w:rPr>
              <w:t xml:space="preserve"> SIQ) in </w:t>
            </w:r>
          </w:p>
          <w:p w14:paraId="6ED6392F" w14:textId="6634556B" w:rsidR="004952C3" w:rsidRDefault="008054D5" w:rsidP="008054D5">
            <w:pPr>
              <w:pStyle w:val="Odstavekseznama"/>
              <w:numPr>
                <w:ilvl w:val="0"/>
                <w:numId w:val="20"/>
              </w:numPr>
              <w:spacing w:line="288" w:lineRule="auto"/>
              <w:ind w:left="284" w:hanging="284"/>
              <w:contextualSpacing/>
              <w:jc w:val="both"/>
              <w:rPr>
                <w:rFonts w:ascii="Arial" w:eastAsia="Calibri" w:hAnsi="Arial" w:cs="Arial"/>
                <w:bCs/>
                <w:sz w:val="20"/>
                <w:szCs w:val="20"/>
                <w:lang w:eastAsia="en-US"/>
              </w:rPr>
            </w:pPr>
            <w:r w:rsidRPr="004952C3">
              <w:rPr>
                <w:rFonts w:ascii="Arial" w:eastAsia="Calibri" w:hAnsi="Arial" w:cs="Arial"/>
                <w:bCs/>
                <w:sz w:val="20"/>
                <w:szCs w:val="20"/>
                <w:lang w:eastAsia="en-US"/>
              </w:rPr>
              <w:t xml:space="preserve">izgradnjo </w:t>
            </w:r>
            <w:r>
              <w:rPr>
                <w:rFonts w:ascii="Arial" w:eastAsia="Calibri" w:hAnsi="Arial" w:cs="Arial"/>
                <w:bCs/>
                <w:sz w:val="20"/>
                <w:szCs w:val="20"/>
                <w:lang w:eastAsia="en-US"/>
              </w:rPr>
              <w:t xml:space="preserve">ustrezne </w:t>
            </w:r>
            <w:r w:rsidRPr="004952C3">
              <w:rPr>
                <w:rFonts w:ascii="Arial" w:eastAsia="Calibri" w:hAnsi="Arial" w:cs="Arial"/>
                <w:bCs/>
                <w:sz w:val="20"/>
                <w:szCs w:val="20"/>
                <w:lang w:eastAsia="en-US"/>
              </w:rPr>
              <w:t>infrastrukture</w:t>
            </w:r>
            <w:r>
              <w:rPr>
                <w:rFonts w:ascii="Arial" w:eastAsia="Calibri" w:hAnsi="Arial" w:cs="Arial"/>
                <w:bCs/>
                <w:sz w:val="20"/>
                <w:szCs w:val="20"/>
                <w:lang w:eastAsia="en-US"/>
              </w:rPr>
              <w:t xml:space="preserve"> za </w:t>
            </w:r>
            <w:r w:rsidR="004952C3" w:rsidRPr="004952C3">
              <w:rPr>
                <w:rFonts w:ascii="Arial" w:eastAsia="Calibri" w:hAnsi="Arial" w:cs="Arial"/>
                <w:bCs/>
                <w:sz w:val="20"/>
                <w:szCs w:val="20"/>
                <w:lang w:eastAsia="en-US"/>
              </w:rPr>
              <w:t>tehnološk</w:t>
            </w:r>
            <w:r>
              <w:rPr>
                <w:rFonts w:ascii="Arial" w:eastAsia="Calibri" w:hAnsi="Arial" w:cs="Arial"/>
                <w:bCs/>
                <w:sz w:val="20"/>
                <w:szCs w:val="20"/>
                <w:lang w:eastAsia="en-US"/>
              </w:rPr>
              <w:t>e</w:t>
            </w:r>
            <w:r w:rsidR="004952C3" w:rsidRPr="004952C3">
              <w:rPr>
                <w:rFonts w:ascii="Arial" w:eastAsia="Calibri" w:hAnsi="Arial" w:cs="Arial"/>
                <w:bCs/>
                <w:sz w:val="20"/>
                <w:szCs w:val="20"/>
                <w:lang w:eastAsia="en-US"/>
              </w:rPr>
              <w:t xml:space="preserve"> in industrijsk</w:t>
            </w:r>
            <w:r w:rsidR="007E1384">
              <w:rPr>
                <w:rFonts w:ascii="Arial" w:eastAsia="Calibri" w:hAnsi="Arial" w:cs="Arial"/>
                <w:bCs/>
                <w:sz w:val="20"/>
                <w:szCs w:val="20"/>
                <w:lang w:eastAsia="en-US"/>
              </w:rPr>
              <w:t>e</w:t>
            </w:r>
            <w:r w:rsidR="004952C3" w:rsidRPr="004952C3">
              <w:rPr>
                <w:rFonts w:ascii="Arial" w:eastAsia="Calibri" w:hAnsi="Arial" w:cs="Arial"/>
                <w:bCs/>
                <w:sz w:val="20"/>
                <w:szCs w:val="20"/>
                <w:lang w:eastAsia="en-US"/>
              </w:rPr>
              <w:t xml:space="preserve"> park</w:t>
            </w:r>
            <w:r w:rsidR="007E1384">
              <w:rPr>
                <w:rFonts w:ascii="Arial" w:eastAsia="Calibri" w:hAnsi="Arial" w:cs="Arial"/>
                <w:bCs/>
                <w:sz w:val="20"/>
                <w:szCs w:val="20"/>
                <w:lang w:eastAsia="en-US"/>
              </w:rPr>
              <w:t>e</w:t>
            </w:r>
            <w:r w:rsidR="004952C3" w:rsidRPr="004952C3">
              <w:rPr>
                <w:rFonts w:ascii="Arial" w:eastAsia="Calibri" w:hAnsi="Arial" w:cs="Arial"/>
                <w:bCs/>
                <w:sz w:val="20"/>
                <w:szCs w:val="20"/>
                <w:lang w:eastAsia="en-US"/>
              </w:rPr>
              <w:t xml:space="preserve"> v Azerbajdžanu</w:t>
            </w:r>
            <w:r>
              <w:rPr>
                <w:rFonts w:ascii="Arial" w:eastAsia="Calibri" w:hAnsi="Arial" w:cs="Arial"/>
                <w:bCs/>
                <w:sz w:val="20"/>
                <w:szCs w:val="20"/>
                <w:lang w:eastAsia="en-US"/>
              </w:rPr>
              <w:t xml:space="preserve"> </w:t>
            </w:r>
            <w:r w:rsidRPr="004952C3">
              <w:rPr>
                <w:rFonts w:ascii="Arial" w:eastAsia="Calibri" w:hAnsi="Arial" w:cs="Arial"/>
                <w:bCs/>
                <w:sz w:val="20"/>
                <w:szCs w:val="20"/>
                <w:lang w:eastAsia="en-US"/>
              </w:rPr>
              <w:t>(</w:t>
            </w:r>
            <w:r>
              <w:rPr>
                <w:rFonts w:ascii="Arial" w:eastAsia="Calibri" w:hAnsi="Arial" w:cs="Arial"/>
                <w:bCs/>
                <w:sz w:val="20"/>
                <w:szCs w:val="20"/>
                <w:lang w:eastAsia="en-US"/>
              </w:rPr>
              <w:t xml:space="preserve">v </w:t>
            </w:r>
            <w:r w:rsidRPr="004952C3">
              <w:rPr>
                <w:rFonts w:ascii="Arial" w:eastAsia="Calibri" w:hAnsi="Arial" w:cs="Arial"/>
                <w:bCs/>
                <w:sz w:val="20"/>
                <w:szCs w:val="20"/>
                <w:lang w:eastAsia="en-US"/>
              </w:rPr>
              <w:lastRenderedPageBreak/>
              <w:t>sodelova</w:t>
            </w:r>
            <w:r>
              <w:rPr>
                <w:rFonts w:ascii="Arial" w:eastAsia="Calibri" w:hAnsi="Arial" w:cs="Arial"/>
                <w:bCs/>
                <w:sz w:val="20"/>
                <w:szCs w:val="20"/>
                <w:lang w:eastAsia="en-US"/>
              </w:rPr>
              <w:t>nju</w:t>
            </w:r>
            <w:r w:rsidRPr="004952C3">
              <w:rPr>
                <w:rFonts w:ascii="Arial" w:eastAsia="Calibri" w:hAnsi="Arial" w:cs="Arial"/>
                <w:bCs/>
                <w:sz w:val="20"/>
                <w:szCs w:val="20"/>
                <w:lang w:eastAsia="en-US"/>
              </w:rPr>
              <w:t xml:space="preserve"> </w:t>
            </w:r>
            <w:r>
              <w:rPr>
                <w:rFonts w:ascii="Arial" w:eastAsia="Calibri" w:hAnsi="Arial" w:cs="Arial"/>
                <w:bCs/>
                <w:sz w:val="20"/>
                <w:szCs w:val="20"/>
                <w:lang w:eastAsia="en-US"/>
              </w:rPr>
              <w:t>s tehnološkim parkom Ljubljana - TP</w:t>
            </w:r>
            <w:r w:rsidRPr="004952C3">
              <w:rPr>
                <w:rFonts w:ascii="Arial" w:eastAsia="Calibri" w:hAnsi="Arial" w:cs="Arial"/>
                <w:bCs/>
                <w:sz w:val="20"/>
                <w:szCs w:val="20"/>
                <w:lang w:eastAsia="en-US"/>
              </w:rPr>
              <w:t>)</w:t>
            </w:r>
            <w:r w:rsidR="004952C3" w:rsidRPr="004952C3">
              <w:rPr>
                <w:rFonts w:ascii="Arial" w:eastAsia="Calibri" w:hAnsi="Arial" w:cs="Arial"/>
                <w:bCs/>
                <w:sz w:val="20"/>
                <w:szCs w:val="20"/>
                <w:lang w:eastAsia="en-US"/>
              </w:rPr>
              <w:t xml:space="preserve"> (drugi dan</w:t>
            </w:r>
            <w:r w:rsidR="007E1384">
              <w:rPr>
                <w:rFonts w:ascii="Arial" w:eastAsia="Calibri" w:hAnsi="Arial" w:cs="Arial"/>
                <w:bCs/>
                <w:sz w:val="20"/>
                <w:szCs w:val="20"/>
                <w:lang w:eastAsia="en-US"/>
              </w:rPr>
              <w:t xml:space="preserve"> z mednarodno zasedbo</w:t>
            </w:r>
            <w:r w:rsidR="004952C3" w:rsidRPr="004952C3">
              <w:rPr>
                <w:rFonts w:ascii="Arial" w:eastAsia="Calibri" w:hAnsi="Arial" w:cs="Arial"/>
                <w:bCs/>
                <w:sz w:val="20"/>
                <w:szCs w:val="20"/>
                <w:lang w:eastAsia="en-US"/>
              </w:rPr>
              <w:t>).</w:t>
            </w:r>
          </w:p>
          <w:p w14:paraId="78B0A99A" w14:textId="77777777" w:rsidR="006A3849" w:rsidRDefault="006A3849" w:rsidP="008054D5">
            <w:pPr>
              <w:spacing w:after="0" w:line="288" w:lineRule="auto"/>
              <w:jc w:val="both"/>
              <w:rPr>
                <w:rFonts w:ascii="Arial" w:hAnsi="Arial" w:cs="Arial"/>
                <w:bCs/>
                <w:sz w:val="20"/>
                <w:szCs w:val="20"/>
              </w:rPr>
            </w:pPr>
          </w:p>
          <w:p w14:paraId="3C53619C" w14:textId="0C24BE99" w:rsidR="004952C3" w:rsidRPr="004952C3" w:rsidRDefault="004952C3" w:rsidP="004952C3">
            <w:pPr>
              <w:spacing w:after="0" w:line="288" w:lineRule="auto"/>
              <w:jc w:val="both"/>
              <w:rPr>
                <w:rFonts w:ascii="Arial" w:hAnsi="Arial" w:cs="Arial"/>
                <w:bCs/>
                <w:sz w:val="20"/>
                <w:szCs w:val="20"/>
              </w:rPr>
            </w:pPr>
            <w:r>
              <w:rPr>
                <w:rFonts w:ascii="Arial" w:hAnsi="Arial" w:cs="Arial"/>
                <w:bCs/>
                <w:sz w:val="20"/>
                <w:szCs w:val="20"/>
              </w:rPr>
              <w:t>N</w:t>
            </w:r>
            <w:r w:rsidRPr="004952C3">
              <w:rPr>
                <w:rFonts w:ascii="Arial" w:hAnsi="Arial" w:cs="Arial"/>
                <w:bCs/>
                <w:sz w:val="20"/>
                <w:szCs w:val="20"/>
              </w:rPr>
              <w:t xml:space="preserve">amen drugega dneva konference je prenos izkušenj drugih držav v Azerbajdžan ter s tem spodbuditev razvoja inovacijskega ekosistema ter razvoj infrastrukture ob razumevanju izkušenj drugih držav in ekosistemov. </w:t>
            </w:r>
          </w:p>
          <w:p w14:paraId="2B5CB4E4" w14:textId="2B42A4B1" w:rsidR="004952C3" w:rsidRPr="004952C3" w:rsidRDefault="004952C3" w:rsidP="004952C3">
            <w:pPr>
              <w:spacing w:after="0" w:line="288" w:lineRule="auto"/>
              <w:jc w:val="both"/>
              <w:rPr>
                <w:rFonts w:ascii="Arial" w:hAnsi="Arial" w:cs="Arial"/>
                <w:bCs/>
                <w:sz w:val="20"/>
                <w:szCs w:val="20"/>
              </w:rPr>
            </w:pPr>
          </w:p>
          <w:p w14:paraId="6CB0400E" w14:textId="047BD2FD" w:rsidR="004952C3" w:rsidRPr="004952C3" w:rsidRDefault="004952C3" w:rsidP="004952C3">
            <w:pPr>
              <w:spacing w:after="0" w:line="288" w:lineRule="auto"/>
              <w:jc w:val="both"/>
              <w:rPr>
                <w:rFonts w:ascii="Arial" w:hAnsi="Arial" w:cs="Arial"/>
                <w:bCs/>
                <w:sz w:val="20"/>
                <w:szCs w:val="20"/>
              </w:rPr>
            </w:pPr>
            <w:r w:rsidRPr="004952C3">
              <w:rPr>
                <w:rFonts w:ascii="Arial" w:hAnsi="Arial" w:cs="Arial"/>
                <w:bCs/>
                <w:sz w:val="20"/>
                <w:szCs w:val="20"/>
              </w:rPr>
              <w:t xml:space="preserve">Cilja projekta sta razvoj in vzpostavitev digitalnega izobraževalnega </w:t>
            </w:r>
            <w:r w:rsidR="00F77435">
              <w:rPr>
                <w:rFonts w:ascii="Arial" w:hAnsi="Arial" w:cs="Arial"/>
                <w:bCs/>
                <w:sz w:val="20"/>
                <w:szCs w:val="20"/>
              </w:rPr>
              <w:t xml:space="preserve">in inovacijskega </w:t>
            </w:r>
            <w:r w:rsidRPr="004952C3">
              <w:rPr>
                <w:rFonts w:ascii="Arial" w:hAnsi="Arial" w:cs="Arial"/>
                <w:bCs/>
                <w:sz w:val="20"/>
                <w:szCs w:val="20"/>
              </w:rPr>
              <w:t xml:space="preserve">centra </w:t>
            </w:r>
            <w:r w:rsidR="007E1384">
              <w:rPr>
                <w:rFonts w:ascii="Arial" w:hAnsi="Arial" w:cs="Arial"/>
                <w:bCs/>
                <w:sz w:val="20"/>
                <w:szCs w:val="20"/>
              </w:rPr>
              <w:t>in njegova promocija z</w:t>
            </w:r>
            <w:r w:rsidRPr="004952C3">
              <w:rPr>
                <w:rFonts w:ascii="Arial" w:hAnsi="Arial" w:cs="Arial"/>
                <w:bCs/>
                <w:sz w:val="20"/>
                <w:szCs w:val="20"/>
              </w:rPr>
              <w:t xml:space="preserve"> izvedb</w:t>
            </w:r>
            <w:r w:rsidR="007E1384">
              <w:rPr>
                <w:rFonts w:ascii="Arial" w:hAnsi="Arial" w:cs="Arial"/>
                <w:bCs/>
                <w:sz w:val="20"/>
                <w:szCs w:val="20"/>
              </w:rPr>
              <w:t>o</w:t>
            </w:r>
            <w:r w:rsidRPr="004952C3">
              <w:rPr>
                <w:rFonts w:ascii="Arial" w:hAnsi="Arial" w:cs="Arial"/>
                <w:bCs/>
                <w:sz w:val="20"/>
                <w:szCs w:val="20"/>
              </w:rPr>
              <w:t xml:space="preserve"> mednarodne regionalne konference o industrijskih in tehnoloških parkih na sledeči način:</w:t>
            </w:r>
          </w:p>
          <w:p w14:paraId="409649C7" w14:textId="5B0E7551" w:rsidR="004952C3" w:rsidRPr="004952C3" w:rsidRDefault="004952C3" w:rsidP="00623524">
            <w:pPr>
              <w:pStyle w:val="Odstavekseznama"/>
              <w:numPr>
                <w:ilvl w:val="0"/>
                <w:numId w:val="21"/>
              </w:numPr>
              <w:spacing w:line="288" w:lineRule="auto"/>
              <w:ind w:left="457" w:hanging="283"/>
              <w:contextualSpacing/>
              <w:jc w:val="both"/>
              <w:rPr>
                <w:rFonts w:ascii="Arial" w:eastAsia="Calibri" w:hAnsi="Arial" w:cs="Arial"/>
                <w:bCs/>
                <w:sz w:val="20"/>
                <w:szCs w:val="20"/>
                <w:lang w:eastAsia="en-US"/>
              </w:rPr>
            </w:pPr>
            <w:r w:rsidRPr="004952C3">
              <w:rPr>
                <w:rFonts w:ascii="Arial" w:eastAsia="Calibri" w:hAnsi="Arial" w:cs="Arial"/>
                <w:bCs/>
                <w:sz w:val="20"/>
                <w:szCs w:val="20"/>
                <w:lang w:eastAsia="en-US"/>
              </w:rPr>
              <w:t xml:space="preserve">razvoj in vzpostavitev dejavnosti digitalnega izobraževalnega </w:t>
            </w:r>
            <w:r w:rsidR="00F77435">
              <w:rPr>
                <w:rFonts w:ascii="Arial" w:eastAsia="Calibri" w:hAnsi="Arial" w:cs="Arial"/>
                <w:bCs/>
                <w:sz w:val="20"/>
                <w:szCs w:val="20"/>
                <w:lang w:eastAsia="en-US"/>
              </w:rPr>
              <w:t xml:space="preserve">in inovacijskega </w:t>
            </w:r>
            <w:r w:rsidRPr="004952C3">
              <w:rPr>
                <w:rFonts w:ascii="Arial" w:eastAsia="Calibri" w:hAnsi="Arial" w:cs="Arial"/>
                <w:bCs/>
                <w:sz w:val="20"/>
                <w:szCs w:val="20"/>
                <w:lang w:eastAsia="en-US"/>
              </w:rPr>
              <w:t>centra</w:t>
            </w:r>
            <w:r w:rsidR="009B25C2">
              <w:rPr>
                <w:rFonts w:ascii="Arial" w:eastAsia="Calibri" w:hAnsi="Arial" w:cs="Arial"/>
                <w:bCs/>
                <w:sz w:val="20"/>
                <w:szCs w:val="20"/>
                <w:lang w:eastAsia="en-US"/>
              </w:rPr>
              <w:t xml:space="preserve"> - DIIC</w:t>
            </w:r>
            <w:r w:rsidRPr="004952C3">
              <w:rPr>
                <w:rFonts w:ascii="Arial" w:eastAsia="Calibri" w:hAnsi="Arial" w:cs="Arial"/>
                <w:bCs/>
                <w:sz w:val="20"/>
                <w:szCs w:val="20"/>
                <w:lang w:eastAsia="en-US"/>
              </w:rPr>
              <w:t>,</w:t>
            </w:r>
          </w:p>
          <w:p w14:paraId="60993853" w14:textId="5E9C8B97" w:rsidR="004952C3" w:rsidRPr="004952C3" w:rsidRDefault="004952C3" w:rsidP="00623524">
            <w:pPr>
              <w:pStyle w:val="Odstavekseznama"/>
              <w:numPr>
                <w:ilvl w:val="0"/>
                <w:numId w:val="21"/>
              </w:numPr>
              <w:spacing w:line="288" w:lineRule="auto"/>
              <w:ind w:left="457" w:hanging="283"/>
              <w:contextualSpacing/>
              <w:jc w:val="both"/>
              <w:rPr>
                <w:rFonts w:ascii="Arial" w:eastAsia="Calibri" w:hAnsi="Arial" w:cs="Arial"/>
                <w:bCs/>
                <w:sz w:val="20"/>
                <w:szCs w:val="20"/>
                <w:lang w:eastAsia="en-US"/>
              </w:rPr>
            </w:pPr>
            <w:r w:rsidRPr="004952C3">
              <w:rPr>
                <w:rFonts w:ascii="Arial" w:eastAsia="Calibri" w:hAnsi="Arial" w:cs="Arial"/>
                <w:bCs/>
                <w:sz w:val="20"/>
                <w:szCs w:val="20"/>
                <w:lang w:eastAsia="en-US"/>
              </w:rPr>
              <w:t xml:space="preserve">izobraževanje strokovnjakov </w:t>
            </w:r>
            <w:r w:rsidR="007E1384">
              <w:rPr>
                <w:rFonts w:ascii="Arial" w:eastAsia="Calibri" w:hAnsi="Arial" w:cs="Arial"/>
                <w:bCs/>
                <w:sz w:val="20"/>
                <w:szCs w:val="20"/>
                <w:lang w:eastAsia="en-US"/>
              </w:rPr>
              <w:t>(</w:t>
            </w:r>
            <w:r w:rsidRPr="004952C3">
              <w:rPr>
                <w:rFonts w:ascii="Arial" w:eastAsia="Calibri" w:hAnsi="Arial" w:cs="Arial"/>
                <w:bCs/>
                <w:sz w:val="20"/>
                <w:szCs w:val="20"/>
                <w:lang w:eastAsia="en-US"/>
              </w:rPr>
              <w:t>»</w:t>
            </w:r>
            <w:r w:rsidRPr="002159D2">
              <w:rPr>
                <w:rFonts w:ascii="Arial" w:eastAsia="Calibri" w:hAnsi="Arial" w:cs="Arial"/>
                <w:bCs/>
                <w:sz w:val="20"/>
                <w:szCs w:val="20"/>
                <w:lang w:val="en-GB" w:eastAsia="en-US"/>
              </w:rPr>
              <w:t>train-the-trainers</w:t>
            </w:r>
            <w:r w:rsidRPr="004952C3">
              <w:rPr>
                <w:rFonts w:ascii="Arial" w:eastAsia="Calibri" w:hAnsi="Arial" w:cs="Arial"/>
                <w:bCs/>
                <w:sz w:val="20"/>
                <w:szCs w:val="20"/>
                <w:lang w:eastAsia="en-US"/>
              </w:rPr>
              <w:t>«</w:t>
            </w:r>
            <w:r w:rsidR="007E1384">
              <w:rPr>
                <w:rFonts w:ascii="Arial" w:eastAsia="Calibri" w:hAnsi="Arial" w:cs="Arial"/>
                <w:bCs/>
                <w:sz w:val="20"/>
                <w:szCs w:val="20"/>
                <w:lang w:eastAsia="en-US"/>
              </w:rPr>
              <w:t>)</w:t>
            </w:r>
            <w:r w:rsidRPr="004952C3">
              <w:rPr>
                <w:rFonts w:ascii="Arial" w:eastAsia="Calibri" w:hAnsi="Arial" w:cs="Arial"/>
                <w:bCs/>
                <w:sz w:val="20"/>
                <w:szCs w:val="20"/>
                <w:lang w:eastAsia="en-US"/>
              </w:rPr>
              <w:t>,</w:t>
            </w:r>
          </w:p>
          <w:p w14:paraId="7112AA9B" w14:textId="77777777" w:rsidR="004952C3" w:rsidRPr="004952C3" w:rsidRDefault="004952C3" w:rsidP="00623524">
            <w:pPr>
              <w:pStyle w:val="Odstavekseznama"/>
              <w:numPr>
                <w:ilvl w:val="0"/>
                <w:numId w:val="21"/>
              </w:numPr>
              <w:spacing w:line="288" w:lineRule="auto"/>
              <w:ind w:left="457" w:hanging="283"/>
              <w:contextualSpacing/>
              <w:jc w:val="both"/>
              <w:rPr>
                <w:rFonts w:ascii="Arial" w:eastAsia="Calibri" w:hAnsi="Arial" w:cs="Arial"/>
                <w:bCs/>
                <w:sz w:val="20"/>
                <w:szCs w:val="20"/>
                <w:lang w:eastAsia="en-US"/>
              </w:rPr>
            </w:pPr>
            <w:r w:rsidRPr="004952C3">
              <w:rPr>
                <w:rFonts w:ascii="Arial" w:eastAsia="Calibri" w:hAnsi="Arial" w:cs="Arial"/>
                <w:bCs/>
                <w:sz w:val="20"/>
                <w:szCs w:val="20"/>
                <w:lang w:eastAsia="en-US"/>
              </w:rPr>
              <w:t>svetovanje in pomoč izvoznikom in uvoznikom,</w:t>
            </w:r>
          </w:p>
          <w:p w14:paraId="7427F012" w14:textId="706A0B68" w:rsidR="004952C3" w:rsidRPr="004952C3" w:rsidRDefault="004952C3" w:rsidP="00623524">
            <w:pPr>
              <w:pStyle w:val="Odstavekseznama"/>
              <w:numPr>
                <w:ilvl w:val="0"/>
                <w:numId w:val="21"/>
              </w:numPr>
              <w:spacing w:line="288" w:lineRule="auto"/>
              <w:ind w:left="457" w:hanging="283"/>
              <w:contextualSpacing/>
              <w:jc w:val="both"/>
              <w:rPr>
                <w:rFonts w:ascii="Arial" w:eastAsia="Calibri" w:hAnsi="Arial" w:cs="Arial"/>
                <w:bCs/>
                <w:sz w:val="20"/>
                <w:szCs w:val="20"/>
                <w:lang w:eastAsia="en-US"/>
              </w:rPr>
            </w:pPr>
            <w:r w:rsidRPr="004952C3">
              <w:rPr>
                <w:rFonts w:ascii="Arial" w:eastAsia="Calibri" w:hAnsi="Arial" w:cs="Arial"/>
                <w:bCs/>
                <w:sz w:val="20"/>
                <w:szCs w:val="20"/>
                <w:lang w:eastAsia="en-US"/>
              </w:rPr>
              <w:t>izmenjav</w:t>
            </w:r>
            <w:r w:rsidR="007E1384">
              <w:rPr>
                <w:rFonts w:ascii="Arial" w:eastAsia="Calibri" w:hAnsi="Arial" w:cs="Arial"/>
                <w:bCs/>
                <w:sz w:val="20"/>
                <w:szCs w:val="20"/>
                <w:lang w:eastAsia="en-US"/>
              </w:rPr>
              <w:t>a</w:t>
            </w:r>
            <w:r w:rsidRPr="004952C3">
              <w:rPr>
                <w:rFonts w:ascii="Arial" w:eastAsia="Calibri" w:hAnsi="Arial" w:cs="Arial"/>
                <w:bCs/>
                <w:sz w:val="20"/>
                <w:szCs w:val="20"/>
                <w:lang w:eastAsia="en-US"/>
              </w:rPr>
              <w:t xml:space="preserve"> dobrih praks </w:t>
            </w:r>
            <w:r w:rsidR="002159D2">
              <w:rPr>
                <w:rFonts w:ascii="Arial" w:eastAsia="Calibri" w:hAnsi="Arial" w:cs="Arial"/>
                <w:bCs/>
                <w:sz w:val="20"/>
                <w:szCs w:val="20"/>
                <w:lang w:eastAsia="en-US"/>
              </w:rPr>
              <w:t>na način študijskega obiska (</w:t>
            </w:r>
            <w:r w:rsidRPr="004952C3">
              <w:rPr>
                <w:rFonts w:ascii="Arial" w:eastAsia="Calibri" w:hAnsi="Arial" w:cs="Arial"/>
                <w:bCs/>
                <w:sz w:val="20"/>
                <w:szCs w:val="20"/>
                <w:lang w:eastAsia="en-US"/>
              </w:rPr>
              <w:t>»</w:t>
            </w:r>
            <w:r w:rsidRPr="002159D2">
              <w:rPr>
                <w:rFonts w:ascii="Arial" w:eastAsia="Calibri" w:hAnsi="Arial" w:cs="Arial"/>
                <w:bCs/>
                <w:sz w:val="20"/>
                <w:szCs w:val="20"/>
                <w:lang w:val="en-GB" w:eastAsia="en-US"/>
              </w:rPr>
              <w:t>study visit</w:t>
            </w:r>
            <w:r w:rsidRPr="004952C3">
              <w:rPr>
                <w:rFonts w:ascii="Arial" w:eastAsia="Calibri" w:hAnsi="Arial" w:cs="Arial"/>
                <w:bCs/>
                <w:sz w:val="20"/>
                <w:szCs w:val="20"/>
                <w:lang w:eastAsia="en-US"/>
              </w:rPr>
              <w:t>«</w:t>
            </w:r>
            <w:r w:rsidR="002159D2">
              <w:rPr>
                <w:rFonts w:ascii="Arial" w:eastAsia="Calibri" w:hAnsi="Arial" w:cs="Arial"/>
                <w:bCs/>
                <w:sz w:val="20"/>
                <w:szCs w:val="20"/>
                <w:lang w:eastAsia="en-US"/>
              </w:rPr>
              <w:t>)</w:t>
            </w:r>
            <w:r w:rsidRPr="004952C3">
              <w:rPr>
                <w:rFonts w:ascii="Arial" w:eastAsia="Calibri" w:hAnsi="Arial" w:cs="Arial"/>
                <w:bCs/>
                <w:sz w:val="20"/>
                <w:szCs w:val="20"/>
                <w:lang w:eastAsia="en-US"/>
              </w:rPr>
              <w:t>,</w:t>
            </w:r>
          </w:p>
          <w:p w14:paraId="03597B8D" w14:textId="3C1C5B4F" w:rsidR="004952C3" w:rsidRPr="004952C3" w:rsidRDefault="004952C3" w:rsidP="00623524">
            <w:pPr>
              <w:pStyle w:val="Odstavekseznama"/>
              <w:numPr>
                <w:ilvl w:val="0"/>
                <w:numId w:val="21"/>
              </w:numPr>
              <w:spacing w:line="288" w:lineRule="auto"/>
              <w:ind w:left="457" w:hanging="283"/>
              <w:contextualSpacing/>
              <w:jc w:val="both"/>
              <w:rPr>
                <w:rFonts w:ascii="Arial" w:eastAsia="Calibri" w:hAnsi="Arial" w:cs="Arial"/>
                <w:bCs/>
                <w:sz w:val="20"/>
                <w:szCs w:val="20"/>
                <w:lang w:eastAsia="en-US"/>
              </w:rPr>
            </w:pPr>
            <w:r w:rsidRPr="004952C3">
              <w:rPr>
                <w:rFonts w:ascii="Arial" w:eastAsia="Calibri" w:hAnsi="Arial" w:cs="Arial"/>
                <w:bCs/>
                <w:sz w:val="20"/>
                <w:szCs w:val="20"/>
                <w:lang w:eastAsia="en-US"/>
              </w:rPr>
              <w:t>interaktivna podpora strokovnjakov.</w:t>
            </w:r>
          </w:p>
          <w:p w14:paraId="621FE508" w14:textId="283FEBDB" w:rsidR="004952C3" w:rsidRPr="004952C3" w:rsidRDefault="004952C3" w:rsidP="004952C3">
            <w:pPr>
              <w:spacing w:after="0" w:line="288" w:lineRule="auto"/>
              <w:jc w:val="both"/>
              <w:rPr>
                <w:rFonts w:ascii="Arial" w:hAnsi="Arial" w:cs="Arial"/>
                <w:sz w:val="20"/>
                <w:szCs w:val="20"/>
              </w:rPr>
            </w:pPr>
          </w:p>
        </w:tc>
      </w:tr>
      <w:tr w:rsidR="00107ED0" w:rsidRPr="008D1759" w14:paraId="50984630" w14:textId="77777777" w:rsidTr="00BA6B7E">
        <w:tc>
          <w:tcPr>
            <w:tcW w:w="8930" w:type="dxa"/>
            <w:gridSpan w:val="4"/>
          </w:tcPr>
          <w:p w14:paraId="7A4F55B7" w14:textId="77777777" w:rsidR="008046EB" w:rsidRPr="008D1759" w:rsidRDefault="00107ED0" w:rsidP="00E455F9">
            <w:pPr>
              <w:pStyle w:val="Oddelek"/>
              <w:numPr>
                <w:ilvl w:val="0"/>
                <w:numId w:val="0"/>
              </w:numPr>
              <w:spacing w:before="0" w:after="0" w:line="260" w:lineRule="exact"/>
              <w:jc w:val="left"/>
              <w:rPr>
                <w:sz w:val="20"/>
                <w:szCs w:val="20"/>
              </w:rPr>
            </w:pPr>
            <w:r>
              <w:rPr>
                <w:sz w:val="20"/>
                <w:szCs w:val="20"/>
              </w:rPr>
              <w:lastRenderedPageBreak/>
              <w:t>6</w:t>
            </w:r>
            <w:r w:rsidRPr="008D1759">
              <w:rPr>
                <w:sz w:val="20"/>
                <w:szCs w:val="20"/>
              </w:rPr>
              <w:t>. Presoja posledic</w:t>
            </w:r>
            <w:r w:rsidR="00A24E98">
              <w:rPr>
                <w:sz w:val="20"/>
                <w:szCs w:val="20"/>
              </w:rPr>
              <w:t xml:space="preserve"> </w:t>
            </w:r>
            <w:r w:rsidR="00372466">
              <w:rPr>
                <w:sz w:val="20"/>
                <w:szCs w:val="20"/>
              </w:rPr>
              <w:t>za:</w:t>
            </w:r>
          </w:p>
        </w:tc>
      </w:tr>
      <w:tr w:rsidR="00107ED0" w:rsidRPr="008D1759" w14:paraId="2A95EC86" w14:textId="77777777" w:rsidTr="00BA6B7E">
        <w:tc>
          <w:tcPr>
            <w:tcW w:w="1329" w:type="dxa"/>
          </w:tcPr>
          <w:p w14:paraId="7CC99140"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a)</w:t>
            </w:r>
          </w:p>
        </w:tc>
        <w:tc>
          <w:tcPr>
            <w:tcW w:w="5993" w:type="dxa"/>
            <w:gridSpan w:val="2"/>
          </w:tcPr>
          <w:p w14:paraId="5BD64114" w14:textId="77777777" w:rsidR="00DC62EC" w:rsidRDefault="00107ED0" w:rsidP="00372466">
            <w:pPr>
              <w:pStyle w:val="Neotevilenodstavek"/>
              <w:spacing w:before="0" w:after="0" w:line="260" w:lineRule="exact"/>
              <w:rPr>
                <w:sz w:val="20"/>
                <w:szCs w:val="20"/>
              </w:rPr>
            </w:pPr>
            <w:r w:rsidRPr="008D1759">
              <w:rPr>
                <w:sz w:val="20"/>
                <w:szCs w:val="20"/>
              </w:rPr>
              <w:t>javnofinančna</w:t>
            </w:r>
            <w:r w:rsidR="00372466">
              <w:rPr>
                <w:sz w:val="20"/>
                <w:szCs w:val="20"/>
              </w:rPr>
              <w:t xml:space="preserve"> s</w:t>
            </w:r>
            <w:r w:rsidR="00A24E98">
              <w:rPr>
                <w:sz w:val="20"/>
                <w:szCs w:val="20"/>
              </w:rPr>
              <w:t xml:space="preserve">redstva </w:t>
            </w:r>
            <w:r w:rsidR="00372466">
              <w:rPr>
                <w:sz w:val="20"/>
                <w:szCs w:val="20"/>
              </w:rPr>
              <w:t>nad 40.</w:t>
            </w:r>
            <w:r w:rsidRPr="008D1759">
              <w:rPr>
                <w:sz w:val="20"/>
                <w:szCs w:val="20"/>
              </w:rPr>
              <w:t>000 EUR v tekočem in naslednjih treh letih</w:t>
            </w:r>
          </w:p>
          <w:p w14:paraId="458B8DC8" w14:textId="77777777" w:rsidR="00BC427D" w:rsidRPr="008D1759" w:rsidRDefault="00BC427D" w:rsidP="00372466">
            <w:pPr>
              <w:pStyle w:val="Neotevilenodstavek"/>
              <w:spacing w:before="0" w:after="0" w:line="260" w:lineRule="exact"/>
              <w:rPr>
                <w:sz w:val="20"/>
                <w:szCs w:val="20"/>
              </w:rPr>
            </w:pPr>
          </w:p>
        </w:tc>
        <w:tc>
          <w:tcPr>
            <w:tcW w:w="1608" w:type="dxa"/>
            <w:vAlign w:val="center"/>
          </w:tcPr>
          <w:p w14:paraId="15CB129E" w14:textId="77777777" w:rsidR="00107ED0" w:rsidRPr="008D1759" w:rsidRDefault="00FB624B" w:rsidP="0068465E">
            <w:pPr>
              <w:pStyle w:val="Neotevilenodstavek"/>
              <w:spacing w:before="0" w:after="0" w:line="260" w:lineRule="exact"/>
              <w:jc w:val="center"/>
              <w:rPr>
                <w:iCs/>
                <w:sz w:val="20"/>
                <w:szCs w:val="20"/>
              </w:rPr>
            </w:pPr>
            <w:r>
              <w:rPr>
                <w:sz w:val="20"/>
                <w:szCs w:val="20"/>
              </w:rPr>
              <w:t>DA</w:t>
            </w:r>
          </w:p>
        </w:tc>
      </w:tr>
      <w:tr w:rsidR="00107ED0" w:rsidRPr="008D1759" w14:paraId="1FACA653" w14:textId="77777777" w:rsidTr="00BA6B7E">
        <w:tc>
          <w:tcPr>
            <w:tcW w:w="1329" w:type="dxa"/>
          </w:tcPr>
          <w:p w14:paraId="549FA233"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b)</w:t>
            </w:r>
          </w:p>
        </w:tc>
        <w:tc>
          <w:tcPr>
            <w:tcW w:w="5993" w:type="dxa"/>
            <w:gridSpan w:val="2"/>
          </w:tcPr>
          <w:p w14:paraId="0B1E7059" w14:textId="77777777" w:rsidR="00DC62EC" w:rsidRDefault="00107ED0" w:rsidP="00E455F9">
            <w:pPr>
              <w:pStyle w:val="Neotevilenodstavek"/>
              <w:spacing w:before="0" w:after="0" w:line="260" w:lineRule="exact"/>
              <w:rPr>
                <w:bCs/>
                <w:sz w:val="20"/>
                <w:szCs w:val="20"/>
              </w:rPr>
            </w:pPr>
            <w:r w:rsidRPr="008D1759">
              <w:rPr>
                <w:bCs/>
                <w:sz w:val="20"/>
                <w:szCs w:val="20"/>
              </w:rPr>
              <w:t>usklajenost slovenskega pravnega reda s pravnim redom Evropske unije</w:t>
            </w:r>
          </w:p>
          <w:p w14:paraId="29C8B670" w14:textId="77777777" w:rsidR="00BC427D" w:rsidRPr="00DC62EC" w:rsidRDefault="00BC427D" w:rsidP="00E455F9">
            <w:pPr>
              <w:pStyle w:val="Neotevilenodstavek"/>
              <w:spacing w:before="0" w:after="0" w:line="260" w:lineRule="exact"/>
              <w:rPr>
                <w:bCs/>
                <w:sz w:val="20"/>
                <w:szCs w:val="20"/>
              </w:rPr>
            </w:pPr>
          </w:p>
        </w:tc>
        <w:tc>
          <w:tcPr>
            <w:tcW w:w="1608" w:type="dxa"/>
            <w:vAlign w:val="center"/>
          </w:tcPr>
          <w:p w14:paraId="140BB1B2" w14:textId="77777777" w:rsidR="00107ED0" w:rsidRPr="008D1759" w:rsidRDefault="00107ED0" w:rsidP="0068465E">
            <w:pPr>
              <w:pStyle w:val="Neotevilenodstavek"/>
              <w:spacing w:before="0" w:after="0" w:line="260" w:lineRule="exact"/>
              <w:jc w:val="center"/>
              <w:rPr>
                <w:iCs/>
                <w:sz w:val="20"/>
                <w:szCs w:val="20"/>
              </w:rPr>
            </w:pPr>
            <w:r w:rsidRPr="008D1759">
              <w:rPr>
                <w:sz w:val="20"/>
                <w:szCs w:val="20"/>
              </w:rPr>
              <w:t>NE</w:t>
            </w:r>
          </w:p>
        </w:tc>
      </w:tr>
      <w:tr w:rsidR="00107ED0" w:rsidRPr="008D1759" w14:paraId="157CE6D9" w14:textId="77777777" w:rsidTr="00BA6B7E">
        <w:tc>
          <w:tcPr>
            <w:tcW w:w="1329" w:type="dxa"/>
          </w:tcPr>
          <w:p w14:paraId="3D757B85"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c)</w:t>
            </w:r>
          </w:p>
        </w:tc>
        <w:tc>
          <w:tcPr>
            <w:tcW w:w="5993" w:type="dxa"/>
            <w:gridSpan w:val="2"/>
          </w:tcPr>
          <w:p w14:paraId="5F106E16" w14:textId="77777777" w:rsidR="00DC62EC" w:rsidRDefault="00107ED0" w:rsidP="00E455F9">
            <w:pPr>
              <w:pStyle w:val="Neotevilenodstavek"/>
              <w:spacing w:before="0" w:after="0" w:line="260" w:lineRule="exact"/>
              <w:rPr>
                <w:sz w:val="20"/>
                <w:szCs w:val="20"/>
              </w:rPr>
            </w:pPr>
            <w:r w:rsidRPr="008D1759">
              <w:rPr>
                <w:sz w:val="20"/>
                <w:szCs w:val="20"/>
              </w:rPr>
              <w:t>administrativne posledice</w:t>
            </w:r>
          </w:p>
          <w:p w14:paraId="145C3ADB" w14:textId="77777777" w:rsidR="00BC427D" w:rsidRPr="00DC62EC" w:rsidRDefault="00BC427D" w:rsidP="00E455F9">
            <w:pPr>
              <w:pStyle w:val="Neotevilenodstavek"/>
              <w:spacing w:before="0" w:after="0" w:line="260" w:lineRule="exact"/>
              <w:rPr>
                <w:sz w:val="20"/>
                <w:szCs w:val="20"/>
              </w:rPr>
            </w:pPr>
          </w:p>
        </w:tc>
        <w:tc>
          <w:tcPr>
            <w:tcW w:w="1608" w:type="dxa"/>
            <w:vAlign w:val="center"/>
          </w:tcPr>
          <w:p w14:paraId="314A9683" w14:textId="77777777" w:rsidR="00107ED0" w:rsidRPr="00A24E98" w:rsidRDefault="00107ED0" w:rsidP="0068465E">
            <w:pPr>
              <w:pStyle w:val="Neotevilenodstavek"/>
              <w:spacing w:before="0" w:after="0" w:line="260" w:lineRule="exact"/>
              <w:jc w:val="center"/>
              <w:rPr>
                <w:sz w:val="20"/>
                <w:szCs w:val="20"/>
              </w:rPr>
            </w:pPr>
            <w:r w:rsidRPr="008D1759">
              <w:rPr>
                <w:sz w:val="20"/>
                <w:szCs w:val="20"/>
              </w:rPr>
              <w:t>NE</w:t>
            </w:r>
          </w:p>
        </w:tc>
      </w:tr>
      <w:tr w:rsidR="00107ED0" w:rsidRPr="008D1759" w14:paraId="1BBE17A7" w14:textId="77777777" w:rsidTr="00BA6B7E">
        <w:tc>
          <w:tcPr>
            <w:tcW w:w="1329" w:type="dxa"/>
          </w:tcPr>
          <w:p w14:paraId="73B0E2B4"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č)</w:t>
            </w:r>
          </w:p>
        </w:tc>
        <w:tc>
          <w:tcPr>
            <w:tcW w:w="5993" w:type="dxa"/>
            <w:gridSpan w:val="2"/>
          </w:tcPr>
          <w:p w14:paraId="63F6055B" w14:textId="77777777" w:rsidR="00107ED0" w:rsidRDefault="00A24E98" w:rsidP="00E455F9">
            <w:pPr>
              <w:pStyle w:val="Neotevilenodstavek"/>
              <w:spacing w:before="0" w:after="0" w:line="260" w:lineRule="exact"/>
              <w:rPr>
                <w:bCs/>
                <w:sz w:val="20"/>
                <w:szCs w:val="20"/>
              </w:rPr>
            </w:pPr>
            <w:r>
              <w:rPr>
                <w:sz w:val="20"/>
                <w:szCs w:val="20"/>
              </w:rPr>
              <w:t>gospodarstvo, zlasti</w:t>
            </w:r>
            <w:r w:rsidR="00107ED0" w:rsidRPr="008D1759">
              <w:rPr>
                <w:bCs/>
                <w:sz w:val="20"/>
                <w:szCs w:val="20"/>
              </w:rPr>
              <w:t xml:space="preserve"> mala in srednja podjetja ter konkurenčnost podjetij</w:t>
            </w:r>
          </w:p>
          <w:p w14:paraId="70385889" w14:textId="77777777" w:rsidR="008046EB" w:rsidRDefault="008046EB" w:rsidP="00E455F9">
            <w:pPr>
              <w:pStyle w:val="Neotevilenodstavek"/>
              <w:spacing w:before="0" w:after="0" w:line="260" w:lineRule="exact"/>
              <w:rPr>
                <w:sz w:val="20"/>
                <w:szCs w:val="20"/>
              </w:rPr>
            </w:pPr>
          </w:p>
          <w:p w14:paraId="3CA96FDD" w14:textId="77777777" w:rsidR="000A23B3" w:rsidRPr="00BC427D" w:rsidRDefault="000A23B3" w:rsidP="00E455F9">
            <w:pPr>
              <w:pStyle w:val="Neotevilenodstavek"/>
              <w:spacing w:before="0" w:after="0" w:line="260" w:lineRule="exact"/>
              <w:rPr>
                <w:sz w:val="20"/>
                <w:szCs w:val="20"/>
                <w:u w:val="single"/>
              </w:rPr>
            </w:pPr>
            <w:r w:rsidRPr="00BC427D">
              <w:rPr>
                <w:sz w:val="20"/>
                <w:szCs w:val="20"/>
                <w:u w:val="single"/>
              </w:rPr>
              <w:t>Obrazložitev:</w:t>
            </w:r>
          </w:p>
          <w:p w14:paraId="4B3540EF" w14:textId="2EB83FAD" w:rsidR="00BC427D" w:rsidRDefault="000A23B3" w:rsidP="00BC427D">
            <w:pPr>
              <w:pStyle w:val="Neotevilenodstavek"/>
              <w:spacing w:before="0" w:after="0" w:line="260" w:lineRule="exact"/>
              <w:rPr>
                <w:sz w:val="20"/>
                <w:szCs w:val="20"/>
              </w:rPr>
            </w:pPr>
            <w:r w:rsidRPr="00F35968">
              <w:rPr>
                <w:sz w:val="20"/>
                <w:szCs w:val="20"/>
              </w:rPr>
              <w:t>Preko projektov</w:t>
            </w:r>
            <w:r w:rsidR="00FB624B">
              <w:rPr>
                <w:sz w:val="20"/>
                <w:szCs w:val="20"/>
              </w:rPr>
              <w:t xml:space="preserve"> </w:t>
            </w:r>
            <w:r w:rsidRPr="00F35968">
              <w:rPr>
                <w:sz w:val="20"/>
                <w:szCs w:val="20"/>
              </w:rPr>
              <w:t xml:space="preserve">mednarodnega razvojnega sodelovanja </w:t>
            </w:r>
            <w:r w:rsidR="001C4534">
              <w:rPr>
                <w:sz w:val="20"/>
                <w:szCs w:val="20"/>
              </w:rPr>
              <w:t xml:space="preserve">Slovenija/MGRT </w:t>
            </w:r>
            <w:r w:rsidR="00FB624B">
              <w:rPr>
                <w:sz w:val="20"/>
                <w:szCs w:val="20"/>
              </w:rPr>
              <w:t xml:space="preserve">v sodelovanju z UNIDO </w:t>
            </w:r>
            <w:r w:rsidRPr="00F35968">
              <w:rPr>
                <w:sz w:val="20"/>
                <w:szCs w:val="20"/>
              </w:rPr>
              <w:t>spodbuja slovenska podjetja, predvsem mala in srednje velika (SME), k širjenju ter prenosu njihovih tehnologij in znanja n</w:t>
            </w:r>
            <w:r w:rsidR="00F35968" w:rsidRPr="00F35968">
              <w:rPr>
                <w:sz w:val="20"/>
                <w:szCs w:val="20"/>
              </w:rPr>
              <w:t>a nove prioritetne izvozne</w:t>
            </w:r>
            <w:r w:rsidRPr="00F35968">
              <w:rPr>
                <w:sz w:val="20"/>
                <w:szCs w:val="20"/>
              </w:rPr>
              <w:t xml:space="preserve"> trge. Spodbuja</w:t>
            </w:r>
            <w:r w:rsidR="001C4534">
              <w:rPr>
                <w:sz w:val="20"/>
                <w:szCs w:val="20"/>
              </w:rPr>
              <w:t xml:space="preserve"> se</w:t>
            </w:r>
            <w:r w:rsidRPr="00F35968">
              <w:rPr>
                <w:sz w:val="20"/>
                <w:szCs w:val="20"/>
              </w:rPr>
              <w:t xml:space="preserve"> iskanje nišnih trgov</w:t>
            </w:r>
            <w:r w:rsidR="00F35968" w:rsidRPr="00F35968">
              <w:rPr>
                <w:sz w:val="20"/>
                <w:szCs w:val="20"/>
              </w:rPr>
              <w:t>, tudi</w:t>
            </w:r>
            <w:r w:rsidRPr="00F35968">
              <w:rPr>
                <w:sz w:val="20"/>
                <w:szCs w:val="20"/>
              </w:rPr>
              <w:t xml:space="preserve"> v oddalj</w:t>
            </w:r>
            <w:r w:rsidR="007B06A3" w:rsidRPr="00F35968">
              <w:rPr>
                <w:sz w:val="20"/>
                <w:szCs w:val="20"/>
              </w:rPr>
              <w:t>enih</w:t>
            </w:r>
            <w:r w:rsidRPr="00F35968">
              <w:rPr>
                <w:sz w:val="20"/>
                <w:szCs w:val="20"/>
              </w:rPr>
              <w:t xml:space="preserve"> regijah in možnosti prenosa novih inovativnih tehnologij. S tem </w:t>
            </w:r>
            <w:r w:rsidR="003A50BE">
              <w:rPr>
                <w:sz w:val="20"/>
                <w:szCs w:val="20"/>
              </w:rPr>
              <w:t>se po</w:t>
            </w:r>
            <w:r w:rsidRPr="00F35968">
              <w:rPr>
                <w:sz w:val="20"/>
                <w:szCs w:val="20"/>
              </w:rPr>
              <w:t>večuje tudi njihov</w:t>
            </w:r>
            <w:r w:rsidR="003A50BE">
              <w:rPr>
                <w:sz w:val="20"/>
                <w:szCs w:val="20"/>
              </w:rPr>
              <w:t>a</w:t>
            </w:r>
            <w:r w:rsidRPr="00F35968">
              <w:rPr>
                <w:sz w:val="20"/>
                <w:szCs w:val="20"/>
              </w:rPr>
              <w:t xml:space="preserve"> konkurenčnost na tujih trgih in znotraj specifičnih sektorjev (npr. zeleni industriji).</w:t>
            </w:r>
            <w:r w:rsidR="002159D2">
              <w:rPr>
                <w:sz w:val="20"/>
                <w:szCs w:val="20"/>
              </w:rPr>
              <w:t xml:space="preserve"> Hkrati je to </w:t>
            </w:r>
            <w:r w:rsidR="002159D2">
              <w:rPr>
                <w:bCs/>
                <w:sz w:val="20"/>
                <w:szCs w:val="20"/>
              </w:rPr>
              <w:t>priložnost za vstopanje slovenskih podjetij na njihov trg.</w:t>
            </w:r>
          </w:p>
          <w:p w14:paraId="5508EDE2" w14:textId="77777777" w:rsidR="00BC427D" w:rsidRPr="00686DA8" w:rsidRDefault="00BC427D" w:rsidP="00983012">
            <w:pPr>
              <w:pStyle w:val="Neotevilenodstavek"/>
              <w:spacing w:before="0" w:after="0" w:line="260" w:lineRule="exact"/>
              <w:rPr>
                <w:sz w:val="20"/>
                <w:szCs w:val="20"/>
              </w:rPr>
            </w:pPr>
          </w:p>
        </w:tc>
        <w:tc>
          <w:tcPr>
            <w:tcW w:w="1608" w:type="dxa"/>
            <w:vAlign w:val="center"/>
          </w:tcPr>
          <w:p w14:paraId="529AE7DE" w14:textId="77777777" w:rsidR="00107ED0" w:rsidRPr="008D1759" w:rsidRDefault="000A23B3" w:rsidP="0068465E">
            <w:pPr>
              <w:pStyle w:val="Neotevilenodstavek"/>
              <w:spacing w:before="0" w:after="0" w:line="260" w:lineRule="exact"/>
              <w:jc w:val="center"/>
              <w:rPr>
                <w:iCs/>
                <w:sz w:val="20"/>
                <w:szCs w:val="20"/>
              </w:rPr>
            </w:pPr>
            <w:r>
              <w:rPr>
                <w:sz w:val="20"/>
                <w:szCs w:val="20"/>
              </w:rPr>
              <w:t>DA</w:t>
            </w:r>
          </w:p>
        </w:tc>
      </w:tr>
      <w:tr w:rsidR="00107ED0" w:rsidRPr="008D1759" w14:paraId="3EB7EF0C" w14:textId="77777777" w:rsidTr="00BA6B7E">
        <w:tc>
          <w:tcPr>
            <w:tcW w:w="1329" w:type="dxa"/>
          </w:tcPr>
          <w:p w14:paraId="669E19A3"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d)</w:t>
            </w:r>
          </w:p>
        </w:tc>
        <w:tc>
          <w:tcPr>
            <w:tcW w:w="5993" w:type="dxa"/>
            <w:gridSpan w:val="2"/>
          </w:tcPr>
          <w:p w14:paraId="5A4A765A" w14:textId="77777777" w:rsidR="0058178D" w:rsidRDefault="00A24E98" w:rsidP="00A24E98">
            <w:pPr>
              <w:pStyle w:val="Neotevilenodstavek"/>
              <w:spacing w:before="0" w:after="0" w:line="260" w:lineRule="exact"/>
              <w:rPr>
                <w:bCs/>
                <w:sz w:val="20"/>
                <w:szCs w:val="20"/>
              </w:rPr>
            </w:pPr>
            <w:r>
              <w:rPr>
                <w:bCs/>
                <w:sz w:val="20"/>
                <w:szCs w:val="20"/>
              </w:rPr>
              <w:t>okolje, vključno s prostorskimi in varstvenimi</w:t>
            </w:r>
            <w:r w:rsidR="00107ED0" w:rsidRPr="008D1759">
              <w:rPr>
                <w:bCs/>
                <w:sz w:val="20"/>
                <w:szCs w:val="20"/>
              </w:rPr>
              <w:t xml:space="preserve"> vidik</w:t>
            </w:r>
            <w:r>
              <w:rPr>
                <w:bCs/>
                <w:sz w:val="20"/>
                <w:szCs w:val="20"/>
              </w:rPr>
              <w:t>i</w:t>
            </w:r>
          </w:p>
          <w:p w14:paraId="75AB495D" w14:textId="77777777" w:rsidR="00BC427D" w:rsidRPr="008D1759" w:rsidRDefault="00BC427D" w:rsidP="00A24E98">
            <w:pPr>
              <w:pStyle w:val="Neotevilenodstavek"/>
              <w:spacing w:before="0" w:after="0" w:line="260" w:lineRule="exact"/>
              <w:rPr>
                <w:bCs/>
                <w:sz w:val="20"/>
                <w:szCs w:val="20"/>
              </w:rPr>
            </w:pPr>
          </w:p>
        </w:tc>
        <w:tc>
          <w:tcPr>
            <w:tcW w:w="1608" w:type="dxa"/>
            <w:vAlign w:val="center"/>
          </w:tcPr>
          <w:p w14:paraId="472A597D" w14:textId="77777777" w:rsidR="00107ED0" w:rsidRPr="008D1759" w:rsidRDefault="00107ED0" w:rsidP="0068465E">
            <w:pPr>
              <w:pStyle w:val="Neotevilenodstavek"/>
              <w:spacing w:before="0" w:after="0" w:line="260" w:lineRule="exact"/>
              <w:jc w:val="center"/>
              <w:rPr>
                <w:iCs/>
                <w:sz w:val="20"/>
                <w:szCs w:val="20"/>
              </w:rPr>
            </w:pPr>
            <w:r w:rsidRPr="008D1759">
              <w:rPr>
                <w:sz w:val="20"/>
                <w:szCs w:val="20"/>
              </w:rPr>
              <w:t>NE</w:t>
            </w:r>
          </w:p>
        </w:tc>
      </w:tr>
      <w:tr w:rsidR="00107ED0" w:rsidRPr="008D1759" w14:paraId="0EB78C45" w14:textId="77777777" w:rsidTr="00BA6B7E">
        <w:tc>
          <w:tcPr>
            <w:tcW w:w="1329" w:type="dxa"/>
          </w:tcPr>
          <w:p w14:paraId="315A62A5"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e)</w:t>
            </w:r>
          </w:p>
        </w:tc>
        <w:tc>
          <w:tcPr>
            <w:tcW w:w="5993" w:type="dxa"/>
            <w:gridSpan w:val="2"/>
          </w:tcPr>
          <w:p w14:paraId="73873220" w14:textId="77777777" w:rsidR="0058178D" w:rsidRDefault="00107ED0" w:rsidP="00E455F9">
            <w:pPr>
              <w:pStyle w:val="Neotevilenodstavek"/>
              <w:spacing w:before="0" w:after="0" w:line="260" w:lineRule="exact"/>
              <w:rPr>
                <w:bCs/>
                <w:sz w:val="20"/>
                <w:szCs w:val="20"/>
              </w:rPr>
            </w:pPr>
            <w:r w:rsidRPr="008D1759">
              <w:rPr>
                <w:bCs/>
                <w:sz w:val="20"/>
                <w:szCs w:val="20"/>
              </w:rPr>
              <w:t>socialno področje</w:t>
            </w:r>
          </w:p>
          <w:p w14:paraId="249ADBD4" w14:textId="77777777" w:rsidR="00BC427D" w:rsidRPr="008D1759" w:rsidRDefault="00BC427D" w:rsidP="00E455F9">
            <w:pPr>
              <w:pStyle w:val="Neotevilenodstavek"/>
              <w:spacing w:before="0" w:after="0" w:line="260" w:lineRule="exact"/>
              <w:rPr>
                <w:bCs/>
                <w:sz w:val="20"/>
                <w:szCs w:val="20"/>
              </w:rPr>
            </w:pPr>
          </w:p>
        </w:tc>
        <w:tc>
          <w:tcPr>
            <w:tcW w:w="1608" w:type="dxa"/>
            <w:vAlign w:val="center"/>
          </w:tcPr>
          <w:p w14:paraId="63F02490" w14:textId="77777777" w:rsidR="00107ED0" w:rsidRPr="008D1759" w:rsidRDefault="00107ED0" w:rsidP="0068465E">
            <w:pPr>
              <w:pStyle w:val="Neotevilenodstavek"/>
              <w:spacing w:before="0" w:after="0" w:line="260" w:lineRule="exact"/>
              <w:jc w:val="center"/>
              <w:rPr>
                <w:iCs/>
                <w:sz w:val="20"/>
                <w:szCs w:val="20"/>
              </w:rPr>
            </w:pPr>
            <w:r w:rsidRPr="008D1759">
              <w:rPr>
                <w:sz w:val="20"/>
                <w:szCs w:val="20"/>
              </w:rPr>
              <w:t>NE</w:t>
            </w:r>
          </w:p>
        </w:tc>
      </w:tr>
      <w:tr w:rsidR="00107ED0" w:rsidRPr="008D1759" w14:paraId="17EEF419" w14:textId="77777777" w:rsidTr="00BA6B7E">
        <w:tc>
          <w:tcPr>
            <w:tcW w:w="1329" w:type="dxa"/>
            <w:tcBorders>
              <w:bottom w:val="single" w:sz="4" w:space="0" w:color="auto"/>
            </w:tcBorders>
          </w:tcPr>
          <w:p w14:paraId="328CF262" w14:textId="77777777" w:rsidR="00107ED0" w:rsidRPr="008D1759" w:rsidRDefault="00107ED0" w:rsidP="00E455F9">
            <w:pPr>
              <w:pStyle w:val="Neotevilenodstavek"/>
              <w:spacing w:before="0" w:after="0" w:line="260" w:lineRule="exact"/>
              <w:ind w:left="360"/>
              <w:rPr>
                <w:iCs/>
                <w:sz w:val="20"/>
                <w:szCs w:val="20"/>
              </w:rPr>
            </w:pPr>
            <w:r w:rsidRPr="008D1759">
              <w:rPr>
                <w:iCs/>
                <w:sz w:val="20"/>
                <w:szCs w:val="20"/>
              </w:rPr>
              <w:t>f)</w:t>
            </w:r>
          </w:p>
        </w:tc>
        <w:tc>
          <w:tcPr>
            <w:tcW w:w="5993" w:type="dxa"/>
            <w:gridSpan w:val="2"/>
            <w:tcBorders>
              <w:bottom w:val="single" w:sz="4" w:space="0" w:color="auto"/>
            </w:tcBorders>
          </w:tcPr>
          <w:p w14:paraId="643B5FBC" w14:textId="77777777" w:rsidR="00107ED0" w:rsidRPr="008D1759" w:rsidRDefault="00372466" w:rsidP="00E455F9">
            <w:pPr>
              <w:pStyle w:val="Neotevilenodstavek"/>
              <w:spacing w:before="0" w:after="0" w:line="260" w:lineRule="exact"/>
              <w:rPr>
                <w:bCs/>
                <w:sz w:val="20"/>
                <w:szCs w:val="20"/>
              </w:rPr>
            </w:pPr>
            <w:r>
              <w:rPr>
                <w:bCs/>
                <w:sz w:val="20"/>
                <w:szCs w:val="20"/>
              </w:rPr>
              <w:t>dokumente</w:t>
            </w:r>
            <w:r w:rsidR="00107ED0" w:rsidRPr="008D1759">
              <w:rPr>
                <w:bCs/>
                <w:sz w:val="20"/>
                <w:szCs w:val="20"/>
              </w:rPr>
              <w:t xml:space="preserve"> razvojnega načrtovanja:</w:t>
            </w:r>
          </w:p>
          <w:p w14:paraId="54D489BC" w14:textId="77777777" w:rsidR="00107ED0" w:rsidRPr="008D1759" w:rsidRDefault="00107ED0" w:rsidP="0048010E">
            <w:pPr>
              <w:pStyle w:val="Neotevilenodstavek"/>
              <w:numPr>
                <w:ilvl w:val="0"/>
                <w:numId w:val="7"/>
              </w:numPr>
              <w:spacing w:before="0" w:after="0" w:line="260" w:lineRule="exact"/>
              <w:rPr>
                <w:bCs/>
                <w:sz w:val="20"/>
                <w:szCs w:val="20"/>
              </w:rPr>
            </w:pPr>
            <w:r w:rsidRPr="008D1759">
              <w:rPr>
                <w:bCs/>
                <w:sz w:val="20"/>
                <w:szCs w:val="20"/>
              </w:rPr>
              <w:t>nacionalne d</w:t>
            </w:r>
            <w:r w:rsidR="00A24E98">
              <w:rPr>
                <w:bCs/>
                <w:sz w:val="20"/>
                <w:szCs w:val="20"/>
              </w:rPr>
              <w:t>okumente razvojnega načrtovanja</w:t>
            </w:r>
          </w:p>
          <w:p w14:paraId="78B4D459" w14:textId="77777777" w:rsidR="00107ED0" w:rsidRPr="008D1759" w:rsidRDefault="00107ED0" w:rsidP="0048010E">
            <w:pPr>
              <w:pStyle w:val="Neotevilenodstavek"/>
              <w:numPr>
                <w:ilvl w:val="0"/>
                <w:numId w:val="7"/>
              </w:numPr>
              <w:spacing w:before="0" w:after="0" w:line="260" w:lineRule="exact"/>
              <w:rPr>
                <w:bCs/>
                <w:sz w:val="20"/>
                <w:szCs w:val="20"/>
              </w:rPr>
            </w:pPr>
            <w:r w:rsidRPr="008D1759">
              <w:rPr>
                <w:bCs/>
                <w:sz w:val="20"/>
                <w:szCs w:val="20"/>
              </w:rPr>
              <w:t>razvojne politike na ravni programov po strukturi razvojne klasifikacije programskega proračuna</w:t>
            </w:r>
          </w:p>
          <w:p w14:paraId="3B435634" w14:textId="77777777" w:rsidR="009A72A3" w:rsidRDefault="00107ED0" w:rsidP="004517E7">
            <w:pPr>
              <w:pStyle w:val="Neotevilenodstavek"/>
              <w:numPr>
                <w:ilvl w:val="0"/>
                <w:numId w:val="7"/>
              </w:numPr>
              <w:spacing w:before="0" w:after="0" w:line="260" w:lineRule="exact"/>
              <w:rPr>
                <w:bCs/>
                <w:sz w:val="20"/>
                <w:szCs w:val="20"/>
              </w:rPr>
            </w:pPr>
            <w:r w:rsidRPr="008D1759">
              <w:rPr>
                <w:bCs/>
                <w:sz w:val="20"/>
                <w:szCs w:val="20"/>
              </w:rPr>
              <w:t>razvojne dokumente Evropske unije in mednarodnih organizacij</w:t>
            </w:r>
          </w:p>
          <w:p w14:paraId="4C435F7B" w14:textId="03825D56" w:rsidR="00BA6B7E" w:rsidRPr="004517E7" w:rsidRDefault="00BA6B7E" w:rsidP="00BA6B7E">
            <w:pPr>
              <w:pStyle w:val="Neotevilenodstavek"/>
              <w:spacing w:before="0" w:after="0" w:line="260" w:lineRule="exact"/>
              <w:ind w:left="360"/>
              <w:rPr>
                <w:bCs/>
                <w:sz w:val="20"/>
                <w:szCs w:val="20"/>
              </w:rPr>
            </w:pPr>
          </w:p>
        </w:tc>
        <w:tc>
          <w:tcPr>
            <w:tcW w:w="1608" w:type="dxa"/>
            <w:tcBorders>
              <w:bottom w:val="single" w:sz="4" w:space="0" w:color="auto"/>
            </w:tcBorders>
            <w:vAlign w:val="center"/>
          </w:tcPr>
          <w:p w14:paraId="4FB2C2FB" w14:textId="77777777" w:rsidR="00107ED0" w:rsidRPr="008D1759" w:rsidRDefault="00107ED0" w:rsidP="0068465E">
            <w:pPr>
              <w:pStyle w:val="Neotevilenodstavek"/>
              <w:spacing w:before="0" w:after="0" w:line="260" w:lineRule="exact"/>
              <w:jc w:val="center"/>
              <w:rPr>
                <w:iCs/>
                <w:sz w:val="20"/>
                <w:szCs w:val="20"/>
              </w:rPr>
            </w:pPr>
            <w:r w:rsidRPr="008D1759">
              <w:rPr>
                <w:sz w:val="20"/>
                <w:szCs w:val="20"/>
              </w:rPr>
              <w:t>NE</w:t>
            </w:r>
          </w:p>
        </w:tc>
      </w:tr>
    </w:tbl>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6"/>
      </w:tblGrid>
      <w:tr w:rsidR="00686DA8" w:rsidRPr="00E301EB" w14:paraId="10E2FCBA" w14:textId="77777777" w:rsidTr="00BA6B7E">
        <w:trPr>
          <w:trHeight w:val="518"/>
        </w:trPr>
        <w:tc>
          <w:tcPr>
            <w:tcW w:w="8926" w:type="dxa"/>
            <w:tcBorders>
              <w:top w:val="single" w:sz="4" w:space="0" w:color="auto"/>
              <w:left w:val="single" w:sz="4" w:space="0" w:color="auto"/>
              <w:bottom w:val="single" w:sz="4" w:space="0" w:color="auto"/>
              <w:right w:val="single" w:sz="4" w:space="0" w:color="auto"/>
            </w:tcBorders>
            <w:vAlign w:val="center"/>
          </w:tcPr>
          <w:p w14:paraId="45171F8D" w14:textId="77777777" w:rsidR="00686DA8" w:rsidRPr="0031799E" w:rsidRDefault="00686DA8" w:rsidP="00686DA8">
            <w:pPr>
              <w:keepNext/>
              <w:keepLines/>
              <w:framePr w:hSpace="180" w:wrap="around" w:vAnchor="text" w:hAnchor="text" w:x="114" w:y="1"/>
              <w:widowControl w:val="0"/>
              <w:overflowPunct w:val="0"/>
              <w:autoSpaceDE w:val="0"/>
              <w:autoSpaceDN w:val="0"/>
              <w:adjustRightInd w:val="0"/>
              <w:spacing w:after="0" w:line="260" w:lineRule="exact"/>
              <w:suppressOverlap/>
              <w:textAlignment w:val="baseline"/>
              <w:outlineLvl w:val="3"/>
              <w:rPr>
                <w:rFonts w:ascii="Arial" w:eastAsia="Times New Roman" w:hAnsi="Arial" w:cs="Arial"/>
                <w:b/>
                <w:sz w:val="20"/>
                <w:szCs w:val="20"/>
                <w:lang w:eastAsia="sl-SI"/>
              </w:rPr>
            </w:pPr>
            <w:r w:rsidRPr="0031799E">
              <w:rPr>
                <w:rFonts w:ascii="Arial" w:eastAsia="Times New Roman" w:hAnsi="Arial" w:cs="Arial"/>
                <w:b/>
                <w:sz w:val="20"/>
                <w:szCs w:val="20"/>
                <w:lang w:eastAsia="sl-SI"/>
              </w:rPr>
              <w:lastRenderedPageBreak/>
              <w:t>7.a Predstavitev ocene finančnih posledic nad 40.000 EUR:</w:t>
            </w:r>
          </w:p>
          <w:p w14:paraId="23222E1B" w14:textId="1181411A" w:rsidR="00BC427D" w:rsidRDefault="00686DA8" w:rsidP="00BC427D">
            <w:pPr>
              <w:keepNext/>
              <w:keepLines/>
              <w:framePr w:hSpace="180" w:wrap="around" w:vAnchor="text" w:hAnchor="text" w:x="114" w:y="1"/>
              <w:widowControl w:val="0"/>
              <w:tabs>
                <w:tab w:val="left" w:pos="2340"/>
              </w:tabs>
              <w:spacing w:after="0" w:line="260" w:lineRule="exact"/>
              <w:ind w:left="142" w:hanging="142"/>
              <w:suppressOverlap/>
              <w:outlineLvl w:val="0"/>
              <w:rPr>
                <w:rFonts w:ascii="Arial" w:eastAsia="Times New Roman" w:hAnsi="Arial" w:cs="Arial"/>
                <w:sz w:val="20"/>
                <w:szCs w:val="20"/>
                <w:lang w:eastAsia="sl-SI"/>
              </w:rPr>
            </w:pPr>
            <w:r w:rsidRPr="0031799E">
              <w:rPr>
                <w:rFonts w:ascii="Arial" w:eastAsia="Times New Roman" w:hAnsi="Arial" w:cs="Arial"/>
                <w:sz w:val="20"/>
                <w:szCs w:val="20"/>
                <w:lang w:eastAsia="sl-SI"/>
              </w:rPr>
              <w:t>(Samo če izberete DA pod točko 6.a.)</w:t>
            </w:r>
          </w:p>
          <w:p w14:paraId="714F7907" w14:textId="77777777" w:rsidR="00E50673" w:rsidRPr="00BC427D" w:rsidRDefault="00E50673" w:rsidP="00481F13">
            <w:pPr>
              <w:keepNext/>
              <w:keepLines/>
              <w:framePr w:hSpace="180" w:wrap="around" w:vAnchor="text" w:hAnchor="text" w:x="114" w:y="1"/>
              <w:widowControl w:val="0"/>
              <w:tabs>
                <w:tab w:val="left" w:pos="2340"/>
              </w:tabs>
              <w:spacing w:after="0" w:line="260" w:lineRule="exact"/>
              <w:suppressOverlap/>
              <w:outlineLvl w:val="0"/>
              <w:rPr>
                <w:rFonts w:ascii="Arial" w:eastAsia="Times New Roman" w:hAnsi="Arial" w:cs="Arial"/>
                <w:sz w:val="20"/>
                <w:szCs w:val="20"/>
                <w:lang w:eastAsia="sl-SI"/>
              </w:rPr>
            </w:pPr>
          </w:p>
        </w:tc>
      </w:tr>
      <w:tr w:rsidR="008433F3" w:rsidRPr="00E301EB" w14:paraId="5C6E382A" w14:textId="77777777" w:rsidTr="00BA6B7E">
        <w:trPr>
          <w:trHeight w:val="448"/>
        </w:trPr>
        <w:tc>
          <w:tcPr>
            <w:tcW w:w="8926" w:type="dxa"/>
            <w:tcBorders>
              <w:top w:val="single" w:sz="4" w:space="0" w:color="auto"/>
              <w:left w:val="single" w:sz="4" w:space="0" w:color="auto"/>
              <w:bottom w:val="single" w:sz="4" w:space="0" w:color="auto"/>
              <w:right w:val="single" w:sz="4" w:space="0" w:color="auto"/>
            </w:tcBorders>
            <w:shd w:val="pct20" w:color="auto" w:fill="auto"/>
            <w:vAlign w:val="center"/>
          </w:tcPr>
          <w:p w14:paraId="6F0636B9" w14:textId="77777777" w:rsidR="008433F3" w:rsidRPr="008D1759" w:rsidRDefault="008433F3" w:rsidP="00BC11CB">
            <w:pPr>
              <w:pStyle w:val="Naslov1"/>
              <w:framePr w:wrap="around"/>
            </w:pPr>
            <w:r w:rsidRPr="00686DA8">
              <w:rPr>
                <w:highlight w:val="lightGray"/>
              </w:rPr>
              <w:t>I. Ocena finančnih posledic, ki niso načrtovane v sprejetem proračunu</w:t>
            </w:r>
          </w:p>
        </w:tc>
      </w:tr>
    </w:tbl>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88"/>
        <w:gridCol w:w="1146"/>
        <w:gridCol w:w="1146"/>
        <w:gridCol w:w="1146"/>
        <w:gridCol w:w="1175"/>
      </w:tblGrid>
      <w:tr w:rsidR="008433F3" w:rsidRPr="00E301EB" w14:paraId="069DDF34"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0B6D7EE6" w14:textId="77777777" w:rsidR="008433F3" w:rsidRPr="008433F3" w:rsidRDefault="008433F3" w:rsidP="008433F3">
            <w:pPr>
              <w:widowControl w:val="0"/>
              <w:spacing w:after="0"/>
              <w:ind w:left="-122" w:right="-112"/>
              <w:jc w:val="center"/>
              <w:rPr>
                <w:rFonts w:ascii="Arial" w:eastAsia="Times New Roman" w:hAnsi="Arial"/>
                <w:kern w:val="32"/>
                <w:sz w:val="20"/>
                <w:szCs w:val="20"/>
                <w:lang w:eastAsia="sl-SI"/>
              </w:rPr>
            </w:pPr>
          </w:p>
        </w:tc>
        <w:tc>
          <w:tcPr>
            <w:tcW w:w="1146" w:type="dxa"/>
            <w:vAlign w:val="center"/>
          </w:tcPr>
          <w:p w14:paraId="02A9F6A7" w14:textId="77777777" w:rsidR="008433F3" w:rsidRPr="008433F3" w:rsidRDefault="008433F3" w:rsidP="008433F3">
            <w:pPr>
              <w:widowControl w:val="0"/>
              <w:spacing w:after="0"/>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Tekoče leto (t)</w:t>
            </w:r>
          </w:p>
        </w:tc>
        <w:tc>
          <w:tcPr>
            <w:tcW w:w="1146" w:type="dxa"/>
            <w:vAlign w:val="center"/>
          </w:tcPr>
          <w:p w14:paraId="4D6827E1" w14:textId="77777777" w:rsidR="008433F3" w:rsidRPr="008433F3" w:rsidRDefault="008433F3" w:rsidP="008433F3">
            <w:pPr>
              <w:widowControl w:val="0"/>
              <w:spacing w:after="0"/>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 + 1</w:t>
            </w:r>
          </w:p>
        </w:tc>
        <w:tc>
          <w:tcPr>
            <w:tcW w:w="1146" w:type="dxa"/>
            <w:vAlign w:val="center"/>
          </w:tcPr>
          <w:p w14:paraId="2FCEB9F5" w14:textId="77777777" w:rsidR="008433F3" w:rsidRPr="008433F3" w:rsidRDefault="008433F3" w:rsidP="008433F3">
            <w:pPr>
              <w:widowControl w:val="0"/>
              <w:spacing w:after="0"/>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 + 2</w:t>
            </w:r>
          </w:p>
        </w:tc>
        <w:tc>
          <w:tcPr>
            <w:tcW w:w="1175" w:type="dxa"/>
            <w:vAlign w:val="center"/>
          </w:tcPr>
          <w:p w14:paraId="28C0C6F8" w14:textId="77777777" w:rsidR="008433F3" w:rsidRPr="008433F3" w:rsidRDefault="008433F3" w:rsidP="008433F3">
            <w:pPr>
              <w:widowControl w:val="0"/>
              <w:spacing w:after="0"/>
              <w:jc w:val="center"/>
              <w:rPr>
                <w:rFonts w:ascii="Arial" w:eastAsia="Times New Roman" w:hAnsi="Arial"/>
                <w:kern w:val="32"/>
                <w:sz w:val="20"/>
                <w:szCs w:val="20"/>
                <w:lang w:eastAsia="sl-SI"/>
              </w:rPr>
            </w:pPr>
            <w:r w:rsidRPr="008433F3">
              <w:rPr>
                <w:rFonts w:ascii="Arial" w:eastAsia="Times New Roman" w:hAnsi="Arial"/>
                <w:kern w:val="32"/>
                <w:sz w:val="20"/>
                <w:szCs w:val="20"/>
                <w:lang w:eastAsia="sl-SI"/>
              </w:rPr>
              <w:t>t + 3</w:t>
            </w:r>
          </w:p>
        </w:tc>
      </w:tr>
      <w:tr w:rsidR="008433F3" w:rsidRPr="00E301EB" w14:paraId="1A5FBF9B"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71888FD3" w14:textId="77777777" w:rsidR="008433F3" w:rsidRDefault="008433F3" w:rsidP="008433F3">
            <w:pPr>
              <w:widowControl w:val="0"/>
              <w:spacing w:after="0"/>
              <w:rPr>
                <w:rFonts w:ascii="Arial" w:eastAsia="Times New Roman" w:hAnsi="Arial"/>
                <w:kern w:val="32"/>
                <w:sz w:val="20"/>
                <w:szCs w:val="20"/>
                <w:lang w:eastAsia="sl-SI"/>
              </w:rPr>
            </w:pPr>
            <w:r w:rsidRPr="008433F3">
              <w:rPr>
                <w:rFonts w:ascii="Arial" w:eastAsia="Times New Roman" w:hAnsi="Arial"/>
                <w:kern w:val="32"/>
                <w:sz w:val="20"/>
                <w:szCs w:val="20"/>
                <w:lang w:eastAsia="sl-SI"/>
              </w:rPr>
              <w:t>Predvideno povečanje (+) ali zmanjšanje (–) prihodkov državnega pror</w:t>
            </w:r>
            <w:r w:rsidR="00BC427D">
              <w:rPr>
                <w:rFonts w:ascii="Arial" w:eastAsia="Times New Roman" w:hAnsi="Arial"/>
                <w:kern w:val="32"/>
                <w:sz w:val="20"/>
                <w:szCs w:val="20"/>
                <w:lang w:eastAsia="sl-SI"/>
              </w:rPr>
              <w:t>ačuna</w:t>
            </w:r>
          </w:p>
          <w:p w14:paraId="1F028BDD" w14:textId="77777777" w:rsidR="00BC427D" w:rsidRPr="008433F3" w:rsidRDefault="00BC427D" w:rsidP="008433F3">
            <w:pPr>
              <w:widowControl w:val="0"/>
              <w:spacing w:after="0"/>
              <w:rPr>
                <w:rFonts w:ascii="Arial" w:eastAsia="Times New Roman" w:hAnsi="Arial"/>
                <w:kern w:val="32"/>
                <w:sz w:val="20"/>
                <w:szCs w:val="20"/>
                <w:lang w:eastAsia="sl-SI"/>
              </w:rPr>
            </w:pPr>
          </w:p>
        </w:tc>
        <w:tc>
          <w:tcPr>
            <w:tcW w:w="1146" w:type="dxa"/>
            <w:vAlign w:val="center"/>
          </w:tcPr>
          <w:p w14:paraId="3FBC5AA7" w14:textId="77777777" w:rsidR="008433F3" w:rsidRPr="008433F3" w:rsidRDefault="008433F3" w:rsidP="00BC11CB">
            <w:pPr>
              <w:pStyle w:val="Naslov1"/>
              <w:framePr w:wrap="around"/>
            </w:pPr>
          </w:p>
        </w:tc>
        <w:tc>
          <w:tcPr>
            <w:tcW w:w="1146" w:type="dxa"/>
            <w:vAlign w:val="center"/>
          </w:tcPr>
          <w:p w14:paraId="37EE8971" w14:textId="77777777" w:rsidR="008433F3" w:rsidRPr="008433F3" w:rsidRDefault="008433F3" w:rsidP="00BC11CB">
            <w:pPr>
              <w:pStyle w:val="Naslov1"/>
              <w:framePr w:wrap="around"/>
            </w:pPr>
          </w:p>
        </w:tc>
        <w:tc>
          <w:tcPr>
            <w:tcW w:w="1146" w:type="dxa"/>
            <w:vAlign w:val="center"/>
          </w:tcPr>
          <w:p w14:paraId="551B868C" w14:textId="77777777" w:rsidR="008433F3" w:rsidRPr="008433F3" w:rsidRDefault="008433F3" w:rsidP="00BC11CB">
            <w:pPr>
              <w:pStyle w:val="Naslov1"/>
              <w:framePr w:wrap="around"/>
            </w:pPr>
          </w:p>
        </w:tc>
        <w:tc>
          <w:tcPr>
            <w:tcW w:w="1175" w:type="dxa"/>
            <w:vAlign w:val="center"/>
          </w:tcPr>
          <w:p w14:paraId="1C05822D" w14:textId="77777777" w:rsidR="008433F3" w:rsidRPr="008433F3" w:rsidRDefault="008433F3" w:rsidP="00BC11CB">
            <w:pPr>
              <w:pStyle w:val="Naslov1"/>
              <w:framePr w:wrap="around"/>
            </w:pPr>
          </w:p>
        </w:tc>
      </w:tr>
      <w:tr w:rsidR="008433F3" w:rsidRPr="00E301EB" w14:paraId="29EC2EB6"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66466D2E" w14:textId="77777777" w:rsidR="008433F3" w:rsidRDefault="008433F3" w:rsidP="008433F3">
            <w:pPr>
              <w:widowControl w:val="0"/>
              <w:spacing w:after="0"/>
              <w:rPr>
                <w:rFonts w:ascii="Arial" w:eastAsia="Times New Roman" w:hAnsi="Arial"/>
                <w:kern w:val="32"/>
                <w:sz w:val="20"/>
                <w:szCs w:val="20"/>
                <w:lang w:eastAsia="sl-SI"/>
              </w:rPr>
            </w:pPr>
            <w:r w:rsidRPr="008433F3">
              <w:rPr>
                <w:rFonts w:ascii="Arial" w:eastAsia="Times New Roman" w:hAnsi="Arial"/>
                <w:kern w:val="32"/>
                <w:sz w:val="20"/>
                <w:szCs w:val="20"/>
                <w:lang w:eastAsia="sl-SI"/>
              </w:rPr>
              <w:t xml:space="preserve">Predvideno povečanje (+) ali zmanjšanje (–) prihodkov občinskih proračunov </w:t>
            </w:r>
          </w:p>
          <w:p w14:paraId="36D76FAE" w14:textId="77777777" w:rsidR="00BC427D" w:rsidRPr="008433F3" w:rsidRDefault="00BC427D" w:rsidP="008433F3">
            <w:pPr>
              <w:widowControl w:val="0"/>
              <w:spacing w:after="0"/>
              <w:rPr>
                <w:rFonts w:ascii="Arial" w:eastAsia="Times New Roman" w:hAnsi="Arial"/>
                <w:kern w:val="32"/>
                <w:sz w:val="20"/>
                <w:szCs w:val="20"/>
                <w:lang w:eastAsia="sl-SI"/>
              </w:rPr>
            </w:pPr>
          </w:p>
        </w:tc>
        <w:tc>
          <w:tcPr>
            <w:tcW w:w="1146" w:type="dxa"/>
            <w:vAlign w:val="center"/>
          </w:tcPr>
          <w:p w14:paraId="01E42441" w14:textId="77777777" w:rsidR="008433F3" w:rsidRPr="008433F3" w:rsidRDefault="008433F3" w:rsidP="00BC11CB">
            <w:pPr>
              <w:pStyle w:val="Naslov1"/>
              <w:framePr w:wrap="around"/>
            </w:pPr>
          </w:p>
        </w:tc>
        <w:tc>
          <w:tcPr>
            <w:tcW w:w="1146" w:type="dxa"/>
            <w:vAlign w:val="center"/>
          </w:tcPr>
          <w:p w14:paraId="284F9460" w14:textId="77777777" w:rsidR="008433F3" w:rsidRPr="008433F3" w:rsidRDefault="008433F3" w:rsidP="00BC11CB">
            <w:pPr>
              <w:pStyle w:val="Naslov1"/>
              <w:framePr w:wrap="around"/>
            </w:pPr>
          </w:p>
        </w:tc>
        <w:tc>
          <w:tcPr>
            <w:tcW w:w="1146" w:type="dxa"/>
            <w:vAlign w:val="center"/>
          </w:tcPr>
          <w:p w14:paraId="0FFBFAA7" w14:textId="77777777" w:rsidR="008433F3" w:rsidRPr="008433F3" w:rsidRDefault="008433F3" w:rsidP="00BC11CB">
            <w:pPr>
              <w:pStyle w:val="Naslov1"/>
              <w:framePr w:wrap="around"/>
            </w:pPr>
          </w:p>
        </w:tc>
        <w:tc>
          <w:tcPr>
            <w:tcW w:w="1175" w:type="dxa"/>
            <w:vAlign w:val="center"/>
          </w:tcPr>
          <w:p w14:paraId="50CB7FA1" w14:textId="77777777" w:rsidR="008433F3" w:rsidRPr="008433F3" w:rsidRDefault="008433F3" w:rsidP="00BC11CB">
            <w:pPr>
              <w:pStyle w:val="Naslov1"/>
              <w:framePr w:wrap="around"/>
            </w:pPr>
          </w:p>
        </w:tc>
      </w:tr>
      <w:tr w:rsidR="008433F3" w:rsidRPr="00E301EB" w14:paraId="4B903788"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64C8D32F" w14:textId="77777777" w:rsidR="008433F3" w:rsidRDefault="008433F3" w:rsidP="008433F3">
            <w:pPr>
              <w:widowControl w:val="0"/>
              <w:spacing w:after="0"/>
              <w:rPr>
                <w:rFonts w:ascii="Arial" w:eastAsia="Times New Roman" w:hAnsi="Arial"/>
                <w:kern w:val="32"/>
                <w:sz w:val="20"/>
                <w:szCs w:val="20"/>
                <w:lang w:eastAsia="sl-SI"/>
              </w:rPr>
            </w:pPr>
            <w:r w:rsidRPr="008433F3">
              <w:rPr>
                <w:rFonts w:ascii="Arial" w:eastAsia="Times New Roman" w:hAnsi="Arial"/>
                <w:kern w:val="32"/>
                <w:sz w:val="20"/>
                <w:szCs w:val="20"/>
                <w:lang w:eastAsia="sl-SI"/>
              </w:rPr>
              <w:t xml:space="preserve">Predvideno povečanje (+) ali zmanjšanje (–) odhodkov državnega proračuna </w:t>
            </w:r>
          </w:p>
          <w:p w14:paraId="075A8E77" w14:textId="77777777" w:rsidR="00BC427D" w:rsidRPr="008433F3" w:rsidRDefault="00BC427D" w:rsidP="008433F3">
            <w:pPr>
              <w:widowControl w:val="0"/>
              <w:spacing w:after="0"/>
              <w:rPr>
                <w:rFonts w:ascii="Arial" w:eastAsia="Times New Roman" w:hAnsi="Arial"/>
                <w:kern w:val="32"/>
                <w:sz w:val="20"/>
                <w:szCs w:val="20"/>
                <w:lang w:eastAsia="sl-SI"/>
              </w:rPr>
            </w:pPr>
          </w:p>
        </w:tc>
        <w:tc>
          <w:tcPr>
            <w:tcW w:w="1146" w:type="dxa"/>
            <w:vAlign w:val="center"/>
          </w:tcPr>
          <w:p w14:paraId="38181D49"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46" w:type="dxa"/>
            <w:vAlign w:val="center"/>
          </w:tcPr>
          <w:p w14:paraId="102839E3"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46" w:type="dxa"/>
            <w:vAlign w:val="center"/>
          </w:tcPr>
          <w:p w14:paraId="72416E10"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75" w:type="dxa"/>
            <w:vAlign w:val="center"/>
          </w:tcPr>
          <w:p w14:paraId="53284948" w14:textId="77777777" w:rsidR="008433F3" w:rsidRPr="008433F3" w:rsidRDefault="008433F3" w:rsidP="008433F3">
            <w:pPr>
              <w:widowControl w:val="0"/>
              <w:jc w:val="center"/>
              <w:rPr>
                <w:rFonts w:ascii="Arial" w:eastAsia="Times New Roman" w:hAnsi="Arial"/>
                <w:kern w:val="32"/>
                <w:sz w:val="20"/>
                <w:szCs w:val="20"/>
                <w:lang w:eastAsia="sl-SI"/>
              </w:rPr>
            </w:pPr>
          </w:p>
        </w:tc>
      </w:tr>
      <w:tr w:rsidR="008433F3" w:rsidRPr="00E301EB" w14:paraId="486C1DC6"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76AF3737" w14:textId="77777777" w:rsidR="008433F3" w:rsidRDefault="008433F3" w:rsidP="008433F3">
            <w:pPr>
              <w:widowControl w:val="0"/>
              <w:spacing w:after="0"/>
              <w:rPr>
                <w:rFonts w:ascii="Arial" w:eastAsia="Times New Roman" w:hAnsi="Arial"/>
                <w:kern w:val="32"/>
                <w:sz w:val="20"/>
                <w:szCs w:val="20"/>
                <w:lang w:eastAsia="sl-SI"/>
              </w:rPr>
            </w:pPr>
            <w:r w:rsidRPr="008433F3">
              <w:rPr>
                <w:rFonts w:ascii="Arial" w:eastAsia="Times New Roman" w:hAnsi="Arial"/>
                <w:kern w:val="32"/>
                <w:sz w:val="20"/>
                <w:szCs w:val="20"/>
                <w:lang w:eastAsia="sl-SI"/>
              </w:rPr>
              <w:t>Predvideno povečanje (+) ali zmanjšanje (–) odhodkov občinskih proračunov</w:t>
            </w:r>
          </w:p>
          <w:p w14:paraId="3AE63EE1" w14:textId="77777777" w:rsidR="00BC427D" w:rsidRPr="008433F3" w:rsidRDefault="00BC427D" w:rsidP="008433F3">
            <w:pPr>
              <w:widowControl w:val="0"/>
              <w:spacing w:after="0"/>
              <w:rPr>
                <w:rFonts w:ascii="Arial" w:eastAsia="Times New Roman" w:hAnsi="Arial"/>
                <w:kern w:val="32"/>
                <w:sz w:val="20"/>
                <w:szCs w:val="20"/>
                <w:lang w:eastAsia="sl-SI"/>
              </w:rPr>
            </w:pPr>
          </w:p>
        </w:tc>
        <w:tc>
          <w:tcPr>
            <w:tcW w:w="1146" w:type="dxa"/>
            <w:vAlign w:val="center"/>
          </w:tcPr>
          <w:p w14:paraId="2E0707FE"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46" w:type="dxa"/>
            <w:vAlign w:val="center"/>
          </w:tcPr>
          <w:p w14:paraId="5ECA7556"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46" w:type="dxa"/>
            <w:vAlign w:val="center"/>
          </w:tcPr>
          <w:p w14:paraId="18044AD2" w14:textId="77777777" w:rsidR="008433F3" w:rsidRPr="008433F3" w:rsidRDefault="008433F3" w:rsidP="008433F3">
            <w:pPr>
              <w:widowControl w:val="0"/>
              <w:jc w:val="center"/>
              <w:rPr>
                <w:rFonts w:ascii="Arial" w:eastAsia="Times New Roman" w:hAnsi="Arial"/>
                <w:kern w:val="32"/>
                <w:sz w:val="20"/>
                <w:szCs w:val="20"/>
                <w:lang w:eastAsia="sl-SI"/>
              </w:rPr>
            </w:pPr>
          </w:p>
        </w:tc>
        <w:tc>
          <w:tcPr>
            <w:tcW w:w="1175" w:type="dxa"/>
            <w:vAlign w:val="center"/>
          </w:tcPr>
          <w:p w14:paraId="77B72750" w14:textId="77777777" w:rsidR="008433F3" w:rsidRPr="008433F3" w:rsidRDefault="008433F3" w:rsidP="008433F3">
            <w:pPr>
              <w:widowControl w:val="0"/>
              <w:jc w:val="center"/>
              <w:rPr>
                <w:rFonts w:ascii="Arial" w:eastAsia="Times New Roman" w:hAnsi="Arial"/>
                <w:kern w:val="32"/>
                <w:sz w:val="20"/>
                <w:szCs w:val="20"/>
                <w:lang w:eastAsia="sl-SI"/>
              </w:rPr>
            </w:pPr>
          </w:p>
        </w:tc>
      </w:tr>
      <w:tr w:rsidR="008433F3" w:rsidRPr="00E301EB" w14:paraId="2D0054A5" w14:textId="77777777" w:rsidTr="00BA6B7E">
        <w:tc>
          <w:tcPr>
            <w:tcW w:w="4488" w:type="dxa"/>
            <w:tcBorders>
              <w:top w:val="single" w:sz="4" w:space="0" w:color="auto"/>
              <w:left w:val="single" w:sz="4" w:space="0" w:color="auto"/>
              <w:bottom w:val="single" w:sz="4" w:space="0" w:color="auto"/>
              <w:right w:val="single" w:sz="4" w:space="0" w:color="auto"/>
            </w:tcBorders>
            <w:vAlign w:val="center"/>
          </w:tcPr>
          <w:p w14:paraId="76BF1C8D" w14:textId="77777777" w:rsidR="008433F3" w:rsidRDefault="008433F3" w:rsidP="008433F3">
            <w:pPr>
              <w:widowControl w:val="0"/>
              <w:spacing w:after="0"/>
              <w:rPr>
                <w:rFonts w:ascii="Arial" w:eastAsia="Times New Roman" w:hAnsi="Arial"/>
                <w:kern w:val="32"/>
                <w:sz w:val="20"/>
                <w:szCs w:val="20"/>
                <w:lang w:eastAsia="sl-SI"/>
              </w:rPr>
            </w:pPr>
            <w:r w:rsidRPr="008433F3">
              <w:rPr>
                <w:rFonts w:ascii="Arial" w:eastAsia="Times New Roman" w:hAnsi="Arial"/>
                <w:kern w:val="32"/>
                <w:sz w:val="20"/>
                <w:szCs w:val="20"/>
                <w:lang w:eastAsia="sl-SI"/>
              </w:rPr>
              <w:t>Predvideno povečanje (+) ali zmanjšanje (–) obveznosti za druga javnofinančna sredstva</w:t>
            </w:r>
          </w:p>
          <w:p w14:paraId="1CB75572" w14:textId="77777777" w:rsidR="00BC427D" w:rsidRPr="008433F3" w:rsidRDefault="00BC427D" w:rsidP="008433F3">
            <w:pPr>
              <w:widowControl w:val="0"/>
              <w:spacing w:after="0"/>
              <w:rPr>
                <w:rFonts w:ascii="Arial" w:eastAsia="Times New Roman" w:hAnsi="Arial"/>
                <w:kern w:val="32"/>
                <w:sz w:val="20"/>
                <w:szCs w:val="20"/>
                <w:lang w:eastAsia="sl-SI"/>
              </w:rPr>
            </w:pPr>
          </w:p>
        </w:tc>
        <w:tc>
          <w:tcPr>
            <w:tcW w:w="1146" w:type="dxa"/>
            <w:vAlign w:val="center"/>
          </w:tcPr>
          <w:p w14:paraId="4055B295" w14:textId="77777777" w:rsidR="008433F3" w:rsidRPr="008433F3" w:rsidRDefault="008433F3" w:rsidP="00BC11CB">
            <w:pPr>
              <w:pStyle w:val="Naslov1"/>
              <w:framePr w:wrap="around"/>
            </w:pPr>
          </w:p>
        </w:tc>
        <w:tc>
          <w:tcPr>
            <w:tcW w:w="1146" w:type="dxa"/>
            <w:vAlign w:val="center"/>
          </w:tcPr>
          <w:p w14:paraId="32B0D280" w14:textId="77777777" w:rsidR="008433F3" w:rsidRPr="008433F3" w:rsidRDefault="008433F3" w:rsidP="00BC11CB">
            <w:pPr>
              <w:pStyle w:val="Naslov1"/>
              <w:framePr w:wrap="around"/>
            </w:pPr>
          </w:p>
        </w:tc>
        <w:tc>
          <w:tcPr>
            <w:tcW w:w="1146" w:type="dxa"/>
            <w:vAlign w:val="center"/>
          </w:tcPr>
          <w:p w14:paraId="44884035" w14:textId="77777777" w:rsidR="008433F3" w:rsidRPr="008433F3" w:rsidRDefault="008433F3" w:rsidP="00BC11CB">
            <w:pPr>
              <w:pStyle w:val="Naslov1"/>
              <w:framePr w:wrap="around"/>
            </w:pPr>
          </w:p>
        </w:tc>
        <w:tc>
          <w:tcPr>
            <w:tcW w:w="1175" w:type="dxa"/>
            <w:vAlign w:val="center"/>
          </w:tcPr>
          <w:p w14:paraId="3A140493" w14:textId="77777777" w:rsidR="008433F3" w:rsidRPr="008433F3" w:rsidRDefault="008433F3" w:rsidP="00BC11CB">
            <w:pPr>
              <w:pStyle w:val="Naslov1"/>
              <w:framePr w:wrap="around"/>
            </w:pPr>
          </w:p>
        </w:tc>
      </w:tr>
    </w:tbl>
    <w:p w14:paraId="00BBFE3C" w14:textId="77777777" w:rsidR="00107ED0" w:rsidRPr="00861407" w:rsidRDefault="00107ED0" w:rsidP="00107ED0">
      <w:pPr>
        <w:spacing w:after="0" w:line="260" w:lineRule="exact"/>
        <w:rPr>
          <w:rFonts w:ascii="Arial" w:hAnsi="Arial" w:cs="Arial"/>
          <w:vanish/>
          <w:sz w:val="20"/>
          <w:szCs w:val="20"/>
        </w:rPr>
      </w:pPr>
    </w:p>
    <w:tbl>
      <w:tblPr>
        <w:tblpPr w:leftFromText="180" w:rightFromText="180" w:vertAnchor="text" w:tblpX="114"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3788"/>
        <w:gridCol w:w="39"/>
        <w:gridCol w:w="1379"/>
        <w:gridCol w:w="1559"/>
        <w:gridCol w:w="850"/>
      </w:tblGrid>
      <w:tr w:rsidR="00330716" w:rsidRPr="00861407" w14:paraId="097ED432" w14:textId="77777777" w:rsidTr="00BA6B7E">
        <w:trPr>
          <w:cantSplit/>
          <w:trHeight w:val="101"/>
        </w:trPr>
        <w:tc>
          <w:tcPr>
            <w:tcW w:w="9067" w:type="dxa"/>
            <w:gridSpan w:val="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14:paraId="4714F16E" w14:textId="77777777" w:rsidR="00330716" w:rsidRPr="00861407" w:rsidRDefault="00330716" w:rsidP="00BC11CB">
            <w:pPr>
              <w:pStyle w:val="Naslov1"/>
              <w:framePr w:hSpace="0" w:wrap="auto" w:vAnchor="margin" w:xAlign="left" w:yAlign="inline"/>
              <w:suppressOverlap w:val="0"/>
              <w:rPr>
                <w:lang w:eastAsia="en-US"/>
              </w:rPr>
            </w:pPr>
            <w:r w:rsidRPr="00861407">
              <w:t>II. Finančne posledice za državni proračun</w:t>
            </w:r>
          </w:p>
        </w:tc>
      </w:tr>
      <w:tr w:rsidR="00330716" w:rsidRPr="00861407" w14:paraId="31EE1C5E" w14:textId="77777777" w:rsidTr="00BA6B7E">
        <w:trPr>
          <w:cantSplit/>
          <w:trHeight w:val="101"/>
        </w:trPr>
        <w:tc>
          <w:tcPr>
            <w:tcW w:w="9067" w:type="dxa"/>
            <w:gridSpan w:val="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14:paraId="619F28D3" w14:textId="77777777" w:rsidR="00330716" w:rsidRPr="00861407" w:rsidRDefault="00330716" w:rsidP="00BC11CB">
            <w:pPr>
              <w:pStyle w:val="Naslov1"/>
              <w:framePr w:hSpace="0" w:wrap="auto" w:vAnchor="margin" w:xAlign="left" w:yAlign="inline"/>
              <w:suppressOverlap w:val="0"/>
              <w:rPr>
                <w:lang w:eastAsia="en-US"/>
              </w:rPr>
            </w:pPr>
            <w:r w:rsidRPr="00861407">
              <w:t>II.a. Pravice porabe za izvedbo predlaganih rešitev so zagotovljene:</w:t>
            </w:r>
          </w:p>
        </w:tc>
      </w:tr>
      <w:tr w:rsidR="004F5635" w:rsidRPr="00861407" w14:paraId="7014AE01" w14:textId="77777777" w:rsidTr="00BC11CB">
        <w:trPr>
          <w:cantSplit/>
          <w:trHeight w:val="494"/>
        </w:trPr>
        <w:tc>
          <w:tcPr>
            <w:tcW w:w="1452" w:type="dxa"/>
            <w:tcBorders>
              <w:top w:val="single" w:sz="4" w:space="0" w:color="auto"/>
              <w:left w:val="single" w:sz="4" w:space="0" w:color="auto"/>
              <w:bottom w:val="single" w:sz="4" w:space="0" w:color="auto"/>
              <w:right w:val="single" w:sz="4" w:space="0" w:color="auto"/>
            </w:tcBorders>
            <w:vAlign w:val="center"/>
            <w:hideMark/>
          </w:tcPr>
          <w:p w14:paraId="16C30357"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 xml:space="preserve">Ime proračunskega uporabnika </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263D521"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Šifra ukrepa, projekta/Naziv ukrepa, projekta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AF4397D"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Šifra PP /Naziv PP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4E5CD4"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Znesek za tekoče leto (t)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74C2AD9" w14:textId="77777777" w:rsidR="00330716" w:rsidRPr="00861407" w:rsidRDefault="00330716" w:rsidP="00A9506D">
            <w:pPr>
              <w:spacing w:after="0" w:line="264" w:lineRule="auto"/>
              <w:jc w:val="center"/>
              <w:rPr>
                <w:rFonts w:ascii="Arial" w:hAnsi="Arial" w:cs="Arial"/>
                <w:sz w:val="18"/>
                <w:szCs w:val="18"/>
              </w:rPr>
            </w:pPr>
            <w:r w:rsidRPr="00861407">
              <w:rPr>
                <w:rFonts w:ascii="Arial" w:hAnsi="Arial" w:cs="Arial"/>
                <w:sz w:val="18"/>
                <w:szCs w:val="18"/>
              </w:rPr>
              <w:t>Znesek za t+1</w:t>
            </w:r>
          </w:p>
        </w:tc>
      </w:tr>
      <w:tr w:rsidR="00BC11CB" w:rsidRPr="00861407" w14:paraId="4A9E7BD7" w14:textId="77777777" w:rsidTr="00BC11CB">
        <w:trPr>
          <w:cantSplit/>
          <w:trHeight w:val="20"/>
        </w:trPr>
        <w:tc>
          <w:tcPr>
            <w:tcW w:w="1452" w:type="dxa"/>
            <w:tcBorders>
              <w:top w:val="single" w:sz="4" w:space="0" w:color="auto"/>
              <w:left w:val="single" w:sz="4" w:space="0" w:color="auto"/>
              <w:bottom w:val="single" w:sz="4" w:space="0" w:color="auto"/>
              <w:right w:val="single" w:sz="4" w:space="0" w:color="auto"/>
            </w:tcBorders>
            <w:vAlign w:val="center"/>
            <w:hideMark/>
          </w:tcPr>
          <w:p w14:paraId="79EF5075" w14:textId="7DE434DE" w:rsidR="00BC11CB" w:rsidRPr="00BC11CB" w:rsidRDefault="00BC11CB" w:rsidP="00BC11CB">
            <w:pPr>
              <w:spacing w:after="0"/>
              <w:jc w:val="center"/>
              <w:rPr>
                <w:rFonts w:ascii="Arial" w:hAnsi="Arial" w:cs="Arial"/>
                <w:sz w:val="18"/>
                <w:szCs w:val="18"/>
              </w:rPr>
            </w:pPr>
            <w:r w:rsidRPr="00BC11CB">
              <w:rPr>
                <w:rFonts w:ascii="Arial" w:hAnsi="Arial" w:cs="Arial"/>
                <w:sz w:val="18"/>
                <w:szCs w:val="18"/>
              </w:rPr>
              <w:t>Ministrstvo za gospodarski razvoj in tehnologijo</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15266EF4" w14:textId="7A7F9A81" w:rsidR="00BC11CB" w:rsidRPr="00BC11CB" w:rsidRDefault="008C7911" w:rsidP="008C7911">
            <w:pPr>
              <w:spacing w:after="0" w:line="288" w:lineRule="auto"/>
              <w:jc w:val="center"/>
              <w:rPr>
                <w:rFonts w:ascii="Arial" w:hAnsi="Arial" w:cs="Arial"/>
                <w:sz w:val="18"/>
                <w:szCs w:val="18"/>
              </w:rPr>
            </w:pPr>
            <w:r>
              <w:rPr>
                <w:rFonts w:ascii="Arial" w:hAnsi="Arial" w:cs="Arial"/>
                <w:sz w:val="18"/>
                <w:szCs w:val="18"/>
              </w:rPr>
              <w:t>Projekt:</w:t>
            </w:r>
            <w:r w:rsidR="00F35DA3">
              <w:rPr>
                <w:rFonts w:ascii="Arial" w:hAnsi="Arial" w:cs="Arial"/>
                <w:sz w:val="18"/>
                <w:szCs w:val="18"/>
              </w:rPr>
              <w:t xml:space="preserve"> </w:t>
            </w:r>
            <w:r>
              <w:rPr>
                <w:rFonts w:ascii="Arial" w:hAnsi="Arial" w:cs="Arial"/>
                <w:sz w:val="18"/>
                <w:szCs w:val="18"/>
              </w:rPr>
              <w:t>št. 2130-19</w:t>
            </w:r>
            <w:r w:rsidR="00BC11CB" w:rsidRPr="00BC11CB">
              <w:rPr>
                <w:rFonts w:ascii="Arial" w:hAnsi="Arial" w:cs="Arial"/>
                <w:sz w:val="18"/>
                <w:szCs w:val="18"/>
              </w:rPr>
              <w:t>-0031</w:t>
            </w:r>
            <w:r w:rsidR="00F35DA3">
              <w:rPr>
                <w:rFonts w:ascii="Arial" w:hAnsi="Arial" w:cs="Arial"/>
                <w:sz w:val="18"/>
                <w:szCs w:val="18"/>
              </w:rPr>
              <w:t xml:space="preserve"> </w:t>
            </w:r>
            <w:r w:rsidRPr="008C7911">
              <w:rPr>
                <w:rFonts w:ascii="Arial" w:hAnsi="Arial" w:cs="Arial"/>
                <w:sz w:val="18"/>
                <w:szCs w:val="18"/>
              </w:rPr>
              <w:t xml:space="preserve">Razvoj inovacijskega ekosistema in podporne infrastrukture, vključno z Digitalnim izobraževalnim </w:t>
            </w:r>
            <w:r w:rsidR="00F77435">
              <w:rPr>
                <w:rFonts w:ascii="Arial" w:hAnsi="Arial" w:cs="Arial"/>
                <w:sz w:val="18"/>
                <w:szCs w:val="18"/>
              </w:rPr>
              <w:t xml:space="preserve">in inovacijskim </w:t>
            </w:r>
            <w:r w:rsidRPr="008C7911">
              <w:rPr>
                <w:rFonts w:ascii="Arial" w:hAnsi="Arial" w:cs="Arial"/>
                <w:sz w:val="18"/>
                <w:szCs w:val="18"/>
              </w:rPr>
              <w:t>centrom - D</w:t>
            </w:r>
            <w:r w:rsidR="00F77435">
              <w:rPr>
                <w:rFonts w:ascii="Arial" w:hAnsi="Arial" w:cs="Arial"/>
                <w:sz w:val="18"/>
                <w:szCs w:val="18"/>
              </w:rPr>
              <w:t>I</w:t>
            </w:r>
            <w:r w:rsidRPr="008C7911">
              <w:rPr>
                <w:rFonts w:ascii="Arial" w:hAnsi="Arial" w:cs="Arial"/>
                <w:sz w:val="18"/>
                <w:szCs w:val="18"/>
              </w:rPr>
              <w:t>IC v Azerbajdžanu</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0FBB645" w14:textId="48175878" w:rsidR="00BC11CB" w:rsidRPr="00BC11CB" w:rsidRDefault="00BC11CB" w:rsidP="00BC11CB">
            <w:pPr>
              <w:spacing w:after="0" w:line="264" w:lineRule="auto"/>
              <w:jc w:val="center"/>
              <w:rPr>
                <w:rFonts w:ascii="Arial" w:hAnsi="Arial" w:cs="Arial"/>
                <w:sz w:val="18"/>
                <w:szCs w:val="18"/>
              </w:rPr>
            </w:pPr>
            <w:r w:rsidRPr="00BC11CB">
              <w:rPr>
                <w:rFonts w:ascii="Arial" w:hAnsi="Arial" w:cs="Arial"/>
                <w:sz w:val="18"/>
                <w:szCs w:val="18"/>
              </w:rPr>
              <w:t>PP 603410 – Mednarodno razvojno sodelovanje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8C774C" w14:textId="052724ED" w:rsidR="00BC11CB" w:rsidRPr="00BC11CB" w:rsidRDefault="00BC11CB" w:rsidP="00BC11CB">
            <w:pPr>
              <w:pStyle w:val="Naslov1"/>
              <w:framePr w:hSpace="0" w:wrap="auto" w:vAnchor="margin" w:xAlign="left" w:yAlign="inline"/>
              <w:suppressOverlap w:val="0"/>
              <w:rPr>
                <w:rFonts w:eastAsia="Calibri"/>
              </w:rPr>
            </w:pPr>
            <w:r w:rsidRPr="00BC11CB">
              <w:rPr>
                <w:rFonts w:eastAsia="Calibri"/>
              </w:rPr>
              <w:t>0,00 EUR</w:t>
            </w:r>
          </w:p>
        </w:tc>
        <w:tc>
          <w:tcPr>
            <w:tcW w:w="850" w:type="dxa"/>
            <w:tcBorders>
              <w:top w:val="single" w:sz="4" w:space="0" w:color="auto"/>
              <w:left w:val="single" w:sz="4" w:space="0" w:color="auto"/>
              <w:bottom w:val="single" w:sz="4" w:space="0" w:color="auto"/>
              <w:right w:val="single" w:sz="4" w:space="0" w:color="auto"/>
            </w:tcBorders>
            <w:vAlign w:val="center"/>
          </w:tcPr>
          <w:p w14:paraId="3EC94666" w14:textId="77777777" w:rsidR="00BC11CB" w:rsidRPr="00BC11CB" w:rsidRDefault="00BC11CB" w:rsidP="00BC11CB">
            <w:pPr>
              <w:pStyle w:val="Naslov1"/>
              <w:framePr w:hSpace="0" w:wrap="auto" w:vAnchor="margin" w:xAlign="left" w:yAlign="inline"/>
              <w:suppressOverlap w:val="0"/>
              <w:rPr>
                <w:rFonts w:eastAsia="Calibri"/>
              </w:rPr>
            </w:pPr>
          </w:p>
        </w:tc>
      </w:tr>
      <w:tr w:rsidR="00DB1001" w:rsidRPr="00861407" w14:paraId="743B5334" w14:textId="77777777" w:rsidTr="00BC11CB">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3D01B734" w14:textId="77777777" w:rsidR="00DB1001" w:rsidRPr="006744BC" w:rsidRDefault="00DB1001" w:rsidP="00DB1001">
            <w:pPr>
              <w:spacing w:after="0"/>
              <w:jc w:val="center"/>
              <w:rPr>
                <w:sz w:val="18"/>
                <w:szCs w:val="18"/>
                <w:lang w:eastAsia="sl-SI"/>
              </w:rPr>
            </w:pP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05DE2667" w14:textId="77777777" w:rsidR="00DB1001" w:rsidRPr="00630631" w:rsidRDefault="00DB1001" w:rsidP="00BC11CB">
            <w:pPr>
              <w:pStyle w:val="Naslov1"/>
              <w:framePr w:hSpace="0" w:wrap="auto" w:vAnchor="margin" w:xAlign="left" w:yAlign="inline"/>
              <w:suppressOverlap w:val="0"/>
            </w:pPr>
          </w:p>
        </w:tc>
        <w:tc>
          <w:tcPr>
            <w:tcW w:w="1379" w:type="dxa"/>
            <w:tcBorders>
              <w:top w:val="single" w:sz="4" w:space="0" w:color="auto"/>
              <w:left w:val="single" w:sz="4" w:space="0" w:color="auto"/>
              <w:bottom w:val="single" w:sz="4" w:space="0" w:color="auto"/>
              <w:right w:val="single" w:sz="4" w:space="0" w:color="auto"/>
            </w:tcBorders>
            <w:vAlign w:val="center"/>
          </w:tcPr>
          <w:p w14:paraId="3673EF19" w14:textId="77777777" w:rsidR="00DB1001" w:rsidRPr="006744BC" w:rsidRDefault="00DB1001" w:rsidP="00DB1001">
            <w:pPr>
              <w:spacing w:after="0" w:line="264" w:lineRule="auto"/>
              <w:jc w:val="center"/>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8A855F8" w14:textId="77777777" w:rsidR="00DB1001" w:rsidRPr="00187B05" w:rsidRDefault="00DB1001"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0CF6D44D" w14:textId="77777777" w:rsidR="00DB1001" w:rsidRPr="006744BC" w:rsidRDefault="00DB1001" w:rsidP="00BC11CB">
            <w:pPr>
              <w:pStyle w:val="Naslov1"/>
              <w:framePr w:hSpace="0" w:wrap="auto" w:vAnchor="margin" w:xAlign="left" w:yAlign="inline"/>
              <w:suppressOverlap w:val="0"/>
            </w:pPr>
          </w:p>
        </w:tc>
      </w:tr>
      <w:tr w:rsidR="006A3849" w:rsidRPr="00861407" w14:paraId="0F8E0FF2" w14:textId="77777777" w:rsidTr="00BC11CB">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11EF941C" w14:textId="77777777" w:rsidR="006A3849" w:rsidRPr="006744BC" w:rsidRDefault="006A3849" w:rsidP="00DB1001">
            <w:pPr>
              <w:spacing w:after="0"/>
              <w:jc w:val="center"/>
              <w:rPr>
                <w:sz w:val="18"/>
                <w:szCs w:val="18"/>
                <w:lang w:eastAsia="sl-SI"/>
              </w:rPr>
            </w:pP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2F11B902" w14:textId="77777777" w:rsidR="006A3849" w:rsidRPr="00630631" w:rsidRDefault="006A3849" w:rsidP="00BC11CB">
            <w:pPr>
              <w:pStyle w:val="Naslov1"/>
              <w:framePr w:hSpace="0" w:wrap="auto" w:vAnchor="margin" w:xAlign="left" w:yAlign="inline"/>
              <w:suppressOverlap w:val="0"/>
            </w:pPr>
          </w:p>
        </w:tc>
        <w:tc>
          <w:tcPr>
            <w:tcW w:w="1379" w:type="dxa"/>
            <w:tcBorders>
              <w:top w:val="single" w:sz="4" w:space="0" w:color="auto"/>
              <w:left w:val="single" w:sz="4" w:space="0" w:color="auto"/>
              <w:bottom w:val="single" w:sz="4" w:space="0" w:color="auto"/>
              <w:right w:val="single" w:sz="4" w:space="0" w:color="auto"/>
            </w:tcBorders>
            <w:vAlign w:val="center"/>
          </w:tcPr>
          <w:p w14:paraId="55F35C77" w14:textId="77777777" w:rsidR="006A3849" w:rsidRPr="006744BC" w:rsidRDefault="006A3849" w:rsidP="00DB1001">
            <w:pPr>
              <w:spacing w:after="0" w:line="264" w:lineRule="auto"/>
              <w:jc w:val="center"/>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742F19CB" w14:textId="77777777" w:rsidR="006A3849" w:rsidRPr="00187B05" w:rsidRDefault="006A3849"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4DFD7569" w14:textId="77777777" w:rsidR="006A3849" w:rsidRPr="006744BC" w:rsidRDefault="006A3849" w:rsidP="00BC11CB">
            <w:pPr>
              <w:pStyle w:val="Naslov1"/>
              <w:framePr w:hSpace="0" w:wrap="auto" w:vAnchor="margin" w:xAlign="left" w:yAlign="inline"/>
              <w:suppressOverlap w:val="0"/>
            </w:pPr>
          </w:p>
        </w:tc>
      </w:tr>
      <w:tr w:rsidR="002159D2" w:rsidRPr="00861407" w14:paraId="36DC43EC" w14:textId="77777777" w:rsidTr="00BC11CB">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26E867D3" w14:textId="77777777" w:rsidR="002159D2" w:rsidRPr="00861407" w:rsidRDefault="002159D2" w:rsidP="00BC11CB">
            <w:pPr>
              <w:pStyle w:val="Naslov1"/>
              <w:framePr w:hSpace="0" w:wrap="auto" w:vAnchor="margin" w:xAlign="left" w:yAlign="inline"/>
              <w:suppressOverlap w:val="0"/>
            </w:pP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3CE3D422" w14:textId="77777777" w:rsidR="002159D2" w:rsidRPr="00861407" w:rsidRDefault="002159D2" w:rsidP="00BC11CB">
            <w:pPr>
              <w:pStyle w:val="Naslov1"/>
              <w:framePr w:hSpace="0" w:wrap="auto" w:vAnchor="margin" w:xAlign="left" w:yAlign="inline"/>
              <w:suppressOverlap w:val="0"/>
            </w:pPr>
          </w:p>
        </w:tc>
        <w:tc>
          <w:tcPr>
            <w:tcW w:w="1379" w:type="dxa"/>
            <w:tcBorders>
              <w:top w:val="single" w:sz="4" w:space="0" w:color="auto"/>
              <w:left w:val="single" w:sz="4" w:space="0" w:color="auto"/>
              <w:bottom w:val="single" w:sz="4" w:space="0" w:color="auto"/>
              <w:right w:val="single" w:sz="4" w:space="0" w:color="auto"/>
            </w:tcBorders>
            <w:vAlign w:val="center"/>
          </w:tcPr>
          <w:p w14:paraId="0B4DE4F6" w14:textId="77777777" w:rsidR="002159D2" w:rsidRPr="00861407" w:rsidRDefault="002159D2" w:rsidP="00BC11CB">
            <w:pPr>
              <w:pStyle w:val="Naslov1"/>
              <w:framePr w:hSpace="0" w:wrap="auto" w:vAnchor="margin" w:xAlign="left" w:yAlign="inline"/>
              <w:suppressOverlap w:val="0"/>
            </w:pPr>
          </w:p>
        </w:tc>
        <w:tc>
          <w:tcPr>
            <w:tcW w:w="1559" w:type="dxa"/>
            <w:tcBorders>
              <w:top w:val="single" w:sz="4" w:space="0" w:color="auto"/>
              <w:left w:val="single" w:sz="4" w:space="0" w:color="auto"/>
              <w:bottom w:val="single" w:sz="4" w:space="0" w:color="auto"/>
              <w:right w:val="single" w:sz="4" w:space="0" w:color="auto"/>
            </w:tcBorders>
            <w:vAlign w:val="center"/>
          </w:tcPr>
          <w:p w14:paraId="46556538" w14:textId="77777777" w:rsidR="002159D2" w:rsidRPr="00861407" w:rsidRDefault="002159D2"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5518E37E" w14:textId="77777777" w:rsidR="002159D2" w:rsidRPr="00861407" w:rsidRDefault="002159D2" w:rsidP="00BC11CB">
            <w:pPr>
              <w:pStyle w:val="Naslov1"/>
              <w:framePr w:hSpace="0" w:wrap="auto" w:vAnchor="margin" w:xAlign="left" w:yAlign="inline"/>
              <w:suppressOverlap w:val="0"/>
            </w:pPr>
          </w:p>
        </w:tc>
      </w:tr>
      <w:tr w:rsidR="00A16DCC" w:rsidRPr="00861407" w14:paraId="7F8F2290" w14:textId="77777777" w:rsidTr="00BC11CB">
        <w:trPr>
          <w:cantSplit/>
          <w:trHeight w:val="244"/>
        </w:trPr>
        <w:tc>
          <w:tcPr>
            <w:tcW w:w="1452" w:type="dxa"/>
            <w:tcBorders>
              <w:top w:val="single" w:sz="4" w:space="0" w:color="auto"/>
              <w:left w:val="single" w:sz="4" w:space="0" w:color="auto"/>
              <w:bottom w:val="single" w:sz="4" w:space="0" w:color="auto"/>
              <w:right w:val="single" w:sz="4" w:space="0" w:color="auto"/>
            </w:tcBorders>
            <w:vAlign w:val="center"/>
          </w:tcPr>
          <w:p w14:paraId="54D95EF4" w14:textId="77777777" w:rsidR="00A16DCC" w:rsidRPr="00861407" w:rsidRDefault="00A16DCC" w:rsidP="00BC11CB">
            <w:pPr>
              <w:pStyle w:val="Naslov1"/>
              <w:framePr w:hSpace="0" w:wrap="auto" w:vAnchor="margin" w:xAlign="left" w:yAlign="inline"/>
              <w:suppressOverlap w:val="0"/>
            </w:pPr>
          </w:p>
        </w:tc>
        <w:tc>
          <w:tcPr>
            <w:tcW w:w="3827" w:type="dxa"/>
            <w:gridSpan w:val="2"/>
            <w:tcBorders>
              <w:top w:val="single" w:sz="4" w:space="0" w:color="auto"/>
              <w:left w:val="single" w:sz="4" w:space="0" w:color="auto"/>
              <w:bottom w:val="single" w:sz="4" w:space="0" w:color="auto"/>
              <w:right w:val="single" w:sz="4" w:space="0" w:color="auto"/>
            </w:tcBorders>
            <w:vAlign w:val="center"/>
          </w:tcPr>
          <w:p w14:paraId="321CA23D" w14:textId="77777777" w:rsidR="00A16DCC" w:rsidRPr="00861407" w:rsidRDefault="00A16DCC" w:rsidP="00BC11CB">
            <w:pPr>
              <w:pStyle w:val="Naslov1"/>
              <w:framePr w:hSpace="0" w:wrap="auto" w:vAnchor="margin" w:xAlign="left" w:yAlign="inline"/>
              <w:suppressOverlap w:val="0"/>
            </w:pPr>
          </w:p>
        </w:tc>
        <w:tc>
          <w:tcPr>
            <w:tcW w:w="1379" w:type="dxa"/>
            <w:tcBorders>
              <w:top w:val="single" w:sz="4" w:space="0" w:color="auto"/>
              <w:left w:val="single" w:sz="4" w:space="0" w:color="auto"/>
              <w:bottom w:val="single" w:sz="4" w:space="0" w:color="auto"/>
              <w:right w:val="single" w:sz="4" w:space="0" w:color="auto"/>
            </w:tcBorders>
            <w:vAlign w:val="center"/>
          </w:tcPr>
          <w:p w14:paraId="0F88D1B5" w14:textId="77777777" w:rsidR="00A16DCC" w:rsidRPr="00861407" w:rsidRDefault="00A16DCC" w:rsidP="00BC11CB">
            <w:pPr>
              <w:pStyle w:val="Naslov1"/>
              <w:framePr w:hSpace="0" w:wrap="auto" w:vAnchor="margin" w:xAlign="left" w:yAlign="inline"/>
              <w:suppressOverlap w:val="0"/>
            </w:pPr>
          </w:p>
        </w:tc>
        <w:tc>
          <w:tcPr>
            <w:tcW w:w="1559" w:type="dxa"/>
            <w:tcBorders>
              <w:top w:val="single" w:sz="4" w:space="0" w:color="auto"/>
              <w:left w:val="single" w:sz="4" w:space="0" w:color="auto"/>
              <w:bottom w:val="single" w:sz="4" w:space="0" w:color="auto"/>
              <w:right w:val="single" w:sz="4" w:space="0" w:color="auto"/>
            </w:tcBorders>
            <w:vAlign w:val="center"/>
          </w:tcPr>
          <w:p w14:paraId="0EE1D48A" w14:textId="77777777" w:rsidR="00A16DCC" w:rsidRPr="00861407" w:rsidRDefault="00A16DCC"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08A36610" w14:textId="77777777" w:rsidR="00A16DCC" w:rsidRPr="00861407" w:rsidRDefault="00A16DCC" w:rsidP="00BC11CB">
            <w:pPr>
              <w:pStyle w:val="Naslov1"/>
              <w:framePr w:hSpace="0" w:wrap="auto" w:vAnchor="margin" w:xAlign="left" w:yAlign="inline"/>
              <w:suppressOverlap w:val="0"/>
            </w:pPr>
          </w:p>
        </w:tc>
      </w:tr>
      <w:tr w:rsidR="00330716" w14:paraId="27F391C2" w14:textId="77777777" w:rsidTr="00BC11CB">
        <w:trPr>
          <w:cantSplit/>
          <w:trHeight w:val="37"/>
        </w:trPr>
        <w:tc>
          <w:tcPr>
            <w:tcW w:w="6658" w:type="dxa"/>
            <w:gridSpan w:val="4"/>
            <w:tcBorders>
              <w:top w:val="single" w:sz="4" w:space="0" w:color="auto"/>
              <w:left w:val="single" w:sz="4" w:space="0" w:color="auto"/>
              <w:bottom w:val="single" w:sz="4" w:space="0" w:color="auto"/>
              <w:right w:val="single" w:sz="4" w:space="0" w:color="auto"/>
            </w:tcBorders>
            <w:vAlign w:val="center"/>
            <w:hideMark/>
          </w:tcPr>
          <w:p w14:paraId="312DFBB4" w14:textId="77777777" w:rsidR="00330716" w:rsidRPr="00330716" w:rsidRDefault="00330716" w:rsidP="00BC11CB">
            <w:pPr>
              <w:pStyle w:val="Naslov1"/>
              <w:framePr w:hSpace="0" w:wrap="auto" w:vAnchor="margin" w:xAlign="left" w:yAlign="inline"/>
              <w:suppressOverlap w:val="0"/>
              <w:rPr>
                <w:lang w:eastAsia="en-US"/>
              </w:rPr>
            </w:pPr>
            <w:r w:rsidRPr="00330716">
              <w:t>SKUPAJ:</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1DF8F0" w14:textId="2EC16389" w:rsidR="00330716" w:rsidRPr="00BC11CB" w:rsidRDefault="00FB624B" w:rsidP="00E301EB">
            <w:pPr>
              <w:spacing w:before="60" w:after="60" w:line="288" w:lineRule="auto"/>
              <w:jc w:val="center"/>
              <w:rPr>
                <w:rFonts w:ascii="Arial" w:hAnsi="Arial" w:cs="Arial"/>
                <w:sz w:val="18"/>
                <w:szCs w:val="18"/>
              </w:rPr>
            </w:pPr>
            <w:r w:rsidRPr="00BC11CB">
              <w:rPr>
                <w:rFonts w:ascii="Arial" w:hAnsi="Arial" w:cs="Arial"/>
                <w:bCs/>
                <w:sz w:val="18"/>
                <w:szCs w:val="18"/>
              </w:rPr>
              <w:t>0</w:t>
            </w:r>
            <w:r w:rsidR="00BC11CB" w:rsidRPr="00BC11CB">
              <w:rPr>
                <w:rFonts w:ascii="Arial" w:hAnsi="Arial" w:cs="Arial"/>
                <w:bCs/>
                <w:sz w:val="18"/>
                <w:szCs w:val="18"/>
              </w:rPr>
              <w:t>,</w:t>
            </w:r>
            <w:r w:rsidR="006744BC" w:rsidRPr="00BC11CB">
              <w:rPr>
                <w:rFonts w:ascii="Arial" w:hAnsi="Arial" w:cs="Arial"/>
                <w:bCs/>
                <w:sz w:val="18"/>
                <w:szCs w:val="18"/>
              </w:rPr>
              <w:t>00</w:t>
            </w:r>
            <w:r w:rsidR="00330716" w:rsidRPr="00BC11CB">
              <w:rPr>
                <w:rFonts w:ascii="Arial" w:hAnsi="Arial" w:cs="Arial"/>
                <w:bCs/>
                <w:sz w:val="18"/>
                <w:szCs w:val="18"/>
              </w:rPr>
              <w:t xml:space="preserve"> EUR</w:t>
            </w:r>
          </w:p>
        </w:tc>
        <w:tc>
          <w:tcPr>
            <w:tcW w:w="850" w:type="dxa"/>
            <w:tcBorders>
              <w:top w:val="single" w:sz="4" w:space="0" w:color="auto"/>
              <w:left w:val="single" w:sz="4" w:space="0" w:color="auto"/>
              <w:bottom w:val="single" w:sz="4" w:space="0" w:color="auto"/>
              <w:right w:val="single" w:sz="4" w:space="0" w:color="auto"/>
            </w:tcBorders>
            <w:vAlign w:val="center"/>
          </w:tcPr>
          <w:p w14:paraId="34E3F325" w14:textId="77777777" w:rsidR="00330716" w:rsidRPr="00330716" w:rsidRDefault="00330716" w:rsidP="00BC11CB">
            <w:pPr>
              <w:pStyle w:val="Naslov1"/>
              <w:framePr w:hSpace="0" w:wrap="auto" w:vAnchor="margin" w:xAlign="left" w:yAlign="inline"/>
              <w:suppressOverlap w:val="0"/>
            </w:pPr>
          </w:p>
        </w:tc>
      </w:tr>
      <w:tr w:rsidR="00330716" w14:paraId="0EB18C1D" w14:textId="77777777" w:rsidTr="00BA6B7E">
        <w:trPr>
          <w:cantSplit/>
          <w:trHeight w:val="116"/>
        </w:trPr>
        <w:tc>
          <w:tcPr>
            <w:tcW w:w="9067" w:type="dxa"/>
            <w:gridSpan w:val="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14:paraId="462B859C" w14:textId="77777777" w:rsidR="00330716" w:rsidRPr="008433F3" w:rsidRDefault="00330716" w:rsidP="00BC11CB">
            <w:pPr>
              <w:pStyle w:val="Naslov1"/>
              <w:framePr w:hSpace="0" w:wrap="auto" w:vAnchor="margin" w:xAlign="left" w:yAlign="inline"/>
              <w:suppressOverlap w:val="0"/>
              <w:rPr>
                <w:lang w:eastAsia="en-US"/>
              </w:rPr>
            </w:pPr>
            <w:r w:rsidRPr="008433F3">
              <w:t>II.b. Manjkajoče pravice porabe se bodo zagotovile s prerazporeditvijo iz:</w:t>
            </w:r>
          </w:p>
        </w:tc>
      </w:tr>
      <w:tr w:rsidR="004F5635" w14:paraId="14391947" w14:textId="77777777" w:rsidTr="00BC11CB">
        <w:trPr>
          <w:cantSplit/>
          <w:trHeight w:val="39"/>
        </w:trPr>
        <w:tc>
          <w:tcPr>
            <w:tcW w:w="1452" w:type="dxa"/>
            <w:tcBorders>
              <w:top w:val="single" w:sz="4" w:space="0" w:color="auto"/>
              <w:left w:val="single" w:sz="4" w:space="0" w:color="auto"/>
              <w:bottom w:val="single" w:sz="4" w:space="0" w:color="auto"/>
              <w:right w:val="single" w:sz="4" w:space="0" w:color="auto"/>
            </w:tcBorders>
            <w:vAlign w:val="center"/>
            <w:hideMark/>
          </w:tcPr>
          <w:p w14:paraId="4C58F13A" w14:textId="77777777" w:rsidR="00330716" w:rsidRPr="004F5635" w:rsidRDefault="00330716" w:rsidP="00A9506D">
            <w:pPr>
              <w:spacing w:after="0" w:line="264" w:lineRule="auto"/>
              <w:jc w:val="center"/>
              <w:rPr>
                <w:rFonts w:ascii="Arial" w:hAnsi="Arial" w:cs="Arial"/>
                <w:sz w:val="18"/>
                <w:szCs w:val="18"/>
              </w:rPr>
            </w:pPr>
            <w:r w:rsidRPr="004F5635">
              <w:rPr>
                <w:rFonts w:ascii="Arial" w:hAnsi="Arial" w:cs="Arial"/>
                <w:sz w:val="18"/>
                <w:szCs w:val="18"/>
              </w:rPr>
              <w:t xml:space="preserve">Ime proračunskega uporabnika </w:t>
            </w:r>
          </w:p>
        </w:tc>
        <w:tc>
          <w:tcPr>
            <w:tcW w:w="3788" w:type="dxa"/>
            <w:tcBorders>
              <w:top w:val="single" w:sz="4" w:space="0" w:color="auto"/>
              <w:left w:val="single" w:sz="4" w:space="0" w:color="auto"/>
              <w:bottom w:val="single" w:sz="4" w:space="0" w:color="auto"/>
              <w:right w:val="single" w:sz="4" w:space="0" w:color="auto"/>
            </w:tcBorders>
            <w:vAlign w:val="center"/>
            <w:hideMark/>
          </w:tcPr>
          <w:p w14:paraId="0B2B1CDC" w14:textId="77777777" w:rsidR="00330716" w:rsidRPr="004F5635" w:rsidRDefault="00330716" w:rsidP="00A9506D">
            <w:pPr>
              <w:spacing w:after="0" w:line="264" w:lineRule="auto"/>
              <w:jc w:val="center"/>
              <w:rPr>
                <w:rFonts w:ascii="Arial" w:hAnsi="Arial" w:cs="Arial"/>
                <w:sz w:val="18"/>
                <w:szCs w:val="18"/>
              </w:rPr>
            </w:pPr>
            <w:r w:rsidRPr="004F5635">
              <w:rPr>
                <w:rFonts w:ascii="Arial" w:hAnsi="Arial" w:cs="Arial"/>
                <w:sz w:val="18"/>
                <w:szCs w:val="18"/>
              </w:rPr>
              <w:t>Šifra ukrepa, projekta/Naziv ukrepa, projekta</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0FFECEC9" w14:textId="77777777" w:rsidR="00330716" w:rsidRPr="004F5635" w:rsidRDefault="00330716" w:rsidP="00A9506D">
            <w:pPr>
              <w:spacing w:after="0" w:line="264" w:lineRule="auto"/>
              <w:jc w:val="center"/>
              <w:rPr>
                <w:rFonts w:ascii="Arial" w:hAnsi="Arial" w:cs="Arial"/>
                <w:sz w:val="18"/>
                <w:szCs w:val="18"/>
              </w:rPr>
            </w:pPr>
            <w:r w:rsidRPr="004F5635">
              <w:rPr>
                <w:rFonts w:ascii="Arial" w:hAnsi="Arial" w:cs="Arial"/>
                <w:sz w:val="18"/>
                <w:szCs w:val="18"/>
              </w:rPr>
              <w:t>Šifra PP /Naziv PP</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4FA499" w14:textId="77777777" w:rsidR="00330716" w:rsidRPr="004F5635" w:rsidRDefault="00330716" w:rsidP="00A9506D">
            <w:pPr>
              <w:spacing w:after="0" w:line="264" w:lineRule="auto"/>
              <w:jc w:val="center"/>
              <w:rPr>
                <w:rFonts w:ascii="Arial" w:hAnsi="Arial" w:cs="Arial"/>
                <w:sz w:val="18"/>
                <w:szCs w:val="18"/>
              </w:rPr>
            </w:pPr>
            <w:r w:rsidRPr="004F5635">
              <w:rPr>
                <w:rFonts w:ascii="Arial" w:hAnsi="Arial" w:cs="Arial"/>
                <w:sz w:val="18"/>
                <w:szCs w:val="18"/>
              </w:rPr>
              <w:t>Znesek za tekoče leto (t)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6A6889" w14:textId="77777777" w:rsidR="00330716" w:rsidRPr="004F5635" w:rsidRDefault="00330716" w:rsidP="00A9506D">
            <w:pPr>
              <w:spacing w:after="0" w:line="264" w:lineRule="auto"/>
              <w:jc w:val="center"/>
              <w:rPr>
                <w:rFonts w:ascii="Arial" w:hAnsi="Arial" w:cs="Arial"/>
                <w:sz w:val="18"/>
                <w:szCs w:val="18"/>
              </w:rPr>
            </w:pPr>
            <w:r w:rsidRPr="004F5635">
              <w:rPr>
                <w:rFonts w:ascii="Arial" w:hAnsi="Arial" w:cs="Arial"/>
                <w:sz w:val="18"/>
                <w:szCs w:val="18"/>
              </w:rPr>
              <w:t xml:space="preserve">Znesek za t+1 </w:t>
            </w:r>
          </w:p>
        </w:tc>
      </w:tr>
      <w:tr w:rsidR="00BC11CB" w14:paraId="38E38703" w14:textId="77777777" w:rsidTr="00BC11CB">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3F0EDEC6" w14:textId="77777777" w:rsidR="00BC11CB" w:rsidRPr="00BC11CB" w:rsidRDefault="00BC11CB" w:rsidP="00BC11CB">
            <w:pPr>
              <w:pStyle w:val="Naslov1"/>
              <w:framePr w:hSpace="0" w:wrap="auto" w:vAnchor="margin" w:xAlign="left" w:yAlign="inline"/>
              <w:suppressOverlap w:val="0"/>
            </w:pPr>
            <w:r w:rsidRPr="00BC11CB">
              <w:t>Ministrstvo za gospodarski razvoj in</w:t>
            </w:r>
          </w:p>
          <w:p w14:paraId="6D8B7389" w14:textId="55B565DE" w:rsidR="00BC11CB" w:rsidRPr="00BC11CB" w:rsidRDefault="00BC11CB" w:rsidP="00BC11CB">
            <w:pPr>
              <w:pStyle w:val="Naslov1"/>
              <w:framePr w:hSpace="0" w:wrap="auto" w:vAnchor="margin" w:xAlign="left" w:yAlign="inline"/>
              <w:suppressOverlap w:val="0"/>
            </w:pPr>
            <w:r w:rsidRPr="00BC11CB">
              <w:t>tehnologijo</w:t>
            </w:r>
          </w:p>
        </w:tc>
        <w:tc>
          <w:tcPr>
            <w:tcW w:w="3788" w:type="dxa"/>
            <w:tcBorders>
              <w:top w:val="single" w:sz="4" w:space="0" w:color="auto"/>
              <w:left w:val="single" w:sz="4" w:space="0" w:color="auto"/>
              <w:bottom w:val="single" w:sz="4" w:space="0" w:color="auto"/>
              <w:right w:val="single" w:sz="4" w:space="0" w:color="auto"/>
            </w:tcBorders>
            <w:vAlign w:val="center"/>
          </w:tcPr>
          <w:p w14:paraId="19DC3832" w14:textId="0BBB9888" w:rsidR="00BC11CB" w:rsidRPr="00BC11CB" w:rsidRDefault="00BC11CB" w:rsidP="00BC11CB">
            <w:pPr>
              <w:spacing w:after="0" w:line="288" w:lineRule="auto"/>
              <w:jc w:val="center"/>
              <w:rPr>
                <w:rFonts w:ascii="Arial" w:hAnsi="Arial" w:cs="Arial"/>
                <w:sz w:val="18"/>
                <w:szCs w:val="18"/>
              </w:rPr>
            </w:pPr>
            <w:r w:rsidRPr="00BC11CB">
              <w:rPr>
                <w:rFonts w:ascii="Arial" w:eastAsia="Times New Roman" w:hAnsi="Arial" w:cs="Arial"/>
                <w:kern w:val="32"/>
                <w:sz w:val="18"/>
                <w:szCs w:val="18"/>
                <w:lang w:eastAsia="sl-SI"/>
              </w:rPr>
              <w:t>Evidenčni projekt:</w:t>
            </w:r>
            <w:r w:rsidR="00F35DA3">
              <w:rPr>
                <w:rFonts w:ascii="Arial" w:eastAsia="Times New Roman" w:hAnsi="Arial" w:cs="Arial"/>
                <w:kern w:val="32"/>
                <w:sz w:val="18"/>
                <w:szCs w:val="18"/>
                <w:lang w:eastAsia="sl-SI"/>
              </w:rPr>
              <w:t xml:space="preserve"> </w:t>
            </w:r>
            <w:r w:rsidRPr="00BC11CB">
              <w:rPr>
                <w:rFonts w:ascii="Arial" w:eastAsia="Times New Roman" w:hAnsi="Arial" w:cs="Arial"/>
                <w:kern w:val="32"/>
                <w:sz w:val="18"/>
                <w:szCs w:val="18"/>
                <w:lang w:eastAsia="sl-SI"/>
              </w:rPr>
              <w:t>št. 2130-18-0005 Projekti mednarodnega razvojnega sodelovanja za obdobje 2018 – 2021</w:t>
            </w:r>
            <w:r w:rsidRPr="00BC11CB">
              <w:rPr>
                <w:rFonts w:cs="Arial"/>
                <w:sz w:val="18"/>
                <w:szCs w:val="18"/>
              </w:rPr>
              <w:t xml:space="preserve"> </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0649F85" w14:textId="1B6631E2" w:rsidR="00BC11CB" w:rsidRPr="00BC11CB" w:rsidRDefault="00BC11CB" w:rsidP="00BC11CB">
            <w:pPr>
              <w:pStyle w:val="Naslov1"/>
              <w:framePr w:hSpace="0" w:wrap="auto" w:vAnchor="margin" w:xAlign="left" w:yAlign="inline"/>
              <w:suppressOverlap w:val="0"/>
            </w:pPr>
            <w:r w:rsidRPr="00BC11CB">
              <w:t>PP 603410 – Mednarodno razvojno sodelovanje</w:t>
            </w:r>
          </w:p>
        </w:tc>
        <w:tc>
          <w:tcPr>
            <w:tcW w:w="1559" w:type="dxa"/>
            <w:tcBorders>
              <w:top w:val="single" w:sz="4" w:space="0" w:color="auto"/>
              <w:left w:val="single" w:sz="4" w:space="0" w:color="auto"/>
              <w:bottom w:val="single" w:sz="4" w:space="0" w:color="auto"/>
              <w:right w:val="single" w:sz="4" w:space="0" w:color="auto"/>
            </w:tcBorders>
            <w:vAlign w:val="center"/>
          </w:tcPr>
          <w:p w14:paraId="1F48847D" w14:textId="3A9467DE" w:rsidR="00BC11CB" w:rsidRPr="00BC11CB" w:rsidRDefault="00BC11CB" w:rsidP="00BC11CB">
            <w:pPr>
              <w:pStyle w:val="Naslov1"/>
              <w:framePr w:hSpace="0" w:wrap="auto" w:vAnchor="margin" w:xAlign="left" w:yAlign="inline"/>
              <w:suppressOverlap w:val="0"/>
            </w:pPr>
            <w:r w:rsidRPr="00BC11CB">
              <w:t>120.000,00 EUR</w:t>
            </w:r>
          </w:p>
        </w:tc>
        <w:tc>
          <w:tcPr>
            <w:tcW w:w="850" w:type="dxa"/>
            <w:tcBorders>
              <w:top w:val="single" w:sz="4" w:space="0" w:color="auto"/>
              <w:left w:val="single" w:sz="4" w:space="0" w:color="auto"/>
              <w:bottom w:val="single" w:sz="4" w:space="0" w:color="auto"/>
              <w:right w:val="single" w:sz="4" w:space="0" w:color="auto"/>
            </w:tcBorders>
            <w:vAlign w:val="center"/>
          </w:tcPr>
          <w:p w14:paraId="3C0F7AB7" w14:textId="77777777" w:rsidR="00BC11CB" w:rsidRPr="00BC11CB" w:rsidRDefault="00BC11CB" w:rsidP="00BC11CB">
            <w:pPr>
              <w:pStyle w:val="Naslov1"/>
              <w:framePr w:hSpace="0" w:wrap="auto" w:vAnchor="margin" w:xAlign="left" w:yAlign="inline"/>
              <w:suppressOverlap w:val="0"/>
            </w:pPr>
          </w:p>
        </w:tc>
      </w:tr>
      <w:tr w:rsidR="00861407" w14:paraId="10B02494" w14:textId="77777777" w:rsidTr="00BC11CB">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0BBF5157" w14:textId="77777777" w:rsidR="00861407" w:rsidRPr="00941827" w:rsidRDefault="00861407" w:rsidP="00BC11CB">
            <w:pPr>
              <w:pStyle w:val="Naslov1"/>
              <w:framePr w:hSpace="0" w:wrap="auto" w:vAnchor="margin" w:xAlign="left" w:yAlign="inline"/>
              <w:suppressOverlap w:val="0"/>
            </w:pPr>
          </w:p>
        </w:tc>
        <w:tc>
          <w:tcPr>
            <w:tcW w:w="3788" w:type="dxa"/>
            <w:tcBorders>
              <w:top w:val="single" w:sz="4" w:space="0" w:color="auto"/>
              <w:left w:val="single" w:sz="4" w:space="0" w:color="auto"/>
              <w:bottom w:val="single" w:sz="4" w:space="0" w:color="auto"/>
              <w:right w:val="single" w:sz="4" w:space="0" w:color="auto"/>
            </w:tcBorders>
            <w:vAlign w:val="center"/>
          </w:tcPr>
          <w:p w14:paraId="45A02283" w14:textId="77777777" w:rsidR="00861407" w:rsidRPr="00941827" w:rsidRDefault="00861407" w:rsidP="00BC11CB">
            <w:pPr>
              <w:pStyle w:val="Naslov1"/>
              <w:framePr w:hSpace="0" w:wrap="auto" w:vAnchor="margin" w:xAlign="left" w:yAlign="inline"/>
              <w:suppressOverlap w:val="0"/>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B58E65D" w14:textId="77777777" w:rsidR="00861407" w:rsidRPr="00941827" w:rsidRDefault="00861407" w:rsidP="00BC11CB">
            <w:pPr>
              <w:pStyle w:val="Naslov1"/>
              <w:framePr w:hSpace="0" w:wrap="auto" w:vAnchor="margin" w:xAlign="left" w:yAlign="inline"/>
              <w:suppressOverlap w:val="0"/>
            </w:pPr>
          </w:p>
        </w:tc>
        <w:tc>
          <w:tcPr>
            <w:tcW w:w="1559" w:type="dxa"/>
            <w:tcBorders>
              <w:top w:val="single" w:sz="4" w:space="0" w:color="auto"/>
              <w:left w:val="single" w:sz="4" w:space="0" w:color="auto"/>
              <w:bottom w:val="single" w:sz="4" w:space="0" w:color="auto"/>
              <w:right w:val="single" w:sz="4" w:space="0" w:color="auto"/>
            </w:tcBorders>
            <w:vAlign w:val="center"/>
          </w:tcPr>
          <w:p w14:paraId="0C8A5169" w14:textId="77777777" w:rsidR="00861407" w:rsidRPr="00941827" w:rsidRDefault="00861407"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3161D188" w14:textId="77777777" w:rsidR="00861407" w:rsidRPr="00861407" w:rsidRDefault="00861407" w:rsidP="00BC11CB">
            <w:pPr>
              <w:pStyle w:val="Naslov1"/>
              <w:framePr w:hSpace="0" w:wrap="auto" w:vAnchor="margin" w:xAlign="left" w:yAlign="inline"/>
              <w:suppressOverlap w:val="0"/>
            </w:pPr>
          </w:p>
        </w:tc>
      </w:tr>
      <w:tr w:rsidR="00481F13" w14:paraId="5F4E7CFE" w14:textId="77777777" w:rsidTr="00BC11CB">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404B0D13" w14:textId="77777777" w:rsidR="00481F13" w:rsidRPr="00941827" w:rsidRDefault="00481F13" w:rsidP="00BC11CB">
            <w:pPr>
              <w:pStyle w:val="Naslov1"/>
              <w:framePr w:hSpace="0" w:wrap="auto" w:vAnchor="margin" w:xAlign="left" w:yAlign="inline"/>
              <w:suppressOverlap w:val="0"/>
            </w:pPr>
          </w:p>
        </w:tc>
        <w:tc>
          <w:tcPr>
            <w:tcW w:w="3788" w:type="dxa"/>
            <w:tcBorders>
              <w:top w:val="single" w:sz="4" w:space="0" w:color="auto"/>
              <w:left w:val="single" w:sz="4" w:space="0" w:color="auto"/>
              <w:bottom w:val="single" w:sz="4" w:space="0" w:color="auto"/>
              <w:right w:val="single" w:sz="4" w:space="0" w:color="auto"/>
            </w:tcBorders>
            <w:vAlign w:val="center"/>
          </w:tcPr>
          <w:p w14:paraId="1A4159E9" w14:textId="77777777" w:rsidR="00481F13" w:rsidRPr="00941827" w:rsidRDefault="00481F13" w:rsidP="00BC11CB">
            <w:pPr>
              <w:pStyle w:val="Naslov1"/>
              <w:framePr w:hSpace="0" w:wrap="auto" w:vAnchor="margin" w:xAlign="left" w:yAlign="inline"/>
              <w:suppressOverlap w:val="0"/>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8230879" w14:textId="77777777" w:rsidR="00481F13" w:rsidRPr="00941827" w:rsidRDefault="00481F13" w:rsidP="00BC11CB">
            <w:pPr>
              <w:pStyle w:val="Naslov1"/>
              <w:framePr w:hSpace="0" w:wrap="auto" w:vAnchor="margin" w:xAlign="left" w:yAlign="inline"/>
              <w:suppressOverlap w:val="0"/>
            </w:pPr>
          </w:p>
        </w:tc>
        <w:tc>
          <w:tcPr>
            <w:tcW w:w="1559" w:type="dxa"/>
            <w:tcBorders>
              <w:top w:val="single" w:sz="4" w:space="0" w:color="auto"/>
              <w:left w:val="single" w:sz="4" w:space="0" w:color="auto"/>
              <w:bottom w:val="single" w:sz="4" w:space="0" w:color="auto"/>
              <w:right w:val="single" w:sz="4" w:space="0" w:color="auto"/>
            </w:tcBorders>
            <w:vAlign w:val="center"/>
          </w:tcPr>
          <w:p w14:paraId="5308F913" w14:textId="77777777" w:rsidR="00481F13" w:rsidRPr="00941827" w:rsidRDefault="00481F13"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1A48360E" w14:textId="77777777" w:rsidR="00481F13" w:rsidRPr="00861407" w:rsidRDefault="00481F13" w:rsidP="00BC11CB">
            <w:pPr>
              <w:pStyle w:val="Naslov1"/>
              <w:framePr w:hSpace="0" w:wrap="auto" w:vAnchor="margin" w:xAlign="left" w:yAlign="inline"/>
              <w:suppressOverlap w:val="0"/>
            </w:pPr>
          </w:p>
        </w:tc>
      </w:tr>
      <w:tr w:rsidR="00345CE5" w14:paraId="7B7C5EE7" w14:textId="77777777" w:rsidTr="00BC11CB">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5077F0E5" w14:textId="77777777" w:rsidR="00345CE5" w:rsidRPr="00941827" w:rsidRDefault="00345CE5" w:rsidP="00BC11CB">
            <w:pPr>
              <w:pStyle w:val="Naslov1"/>
              <w:framePr w:hSpace="0" w:wrap="auto" w:vAnchor="margin" w:xAlign="left" w:yAlign="inline"/>
              <w:suppressOverlap w:val="0"/>
            </w:pPr>
          </w:p>
        </w:tc>
        <w:tc>
          <w:tcPr>
            <w:tcW w:w="3788" w:type="dxa"/>
            <w:tcBorders>
              <w:top w:val="single" w:sz="4" w:space="0" w:color="auto"/>
              <w:left w:val="single" w:sz="4" w:space="0" w:color="auto"/>
              <w:bottom w:val="single" w:sz="4" w:space="0" w:color="auto"/>
              <w:right w:val="single" w:sz="4" w:space="0" w:color="auto"/>
            </w:tcBorders>
            <w:vAlign w:val="center"/>
          </w:tcPr>
          <w:p w14:paraId="246164B3" w14:textId="77777777" w:rsidR="00345CE5" w:rsidRPr="00941827" w:rsidRDefault="00345CE5" w:rsidP="00BC11CB">
            <w:pPr>
              <w:pStyle w:val="Naslov1"/>
              <w:framePr w:hSpace="0" w:wrap="auto" w:vAnchor="margin" w:xAlign="left" w:yAlign="inline"/>
              <w:suppressOverlap w:val="0"/>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760E2E5" w14:textId="77777777" w:rsidR="00345CE5" w:rsidRPr="00941827" w:rsidRDefault="00345CE5" w:rsidP="00BC11CB">
            <w:pPr>
              <w:pStyle w:val="Naslov1"/>
              <w:framePr w:hSpace="0" w:wrap="auto" w:vAnchor="margin" w:xAlign="left" w:yAlign="inline"/>
              <w:suppressOverlap w:val="0"/>
            </w:pPr>
          </w:p>
        </w:tc>
        <w:tc>
          <w:tcPr>
            <w:tcW w:w="1559" w:type="dxa"/>
            <w:tcBorders>
              <w:top w:val="single" w:sz="4" w:space="0" w:color="auto"/>
              <w:left w:val="single" w:sz="4" w:space="0" w:color="auto"/>
              <w:bottom w:val="single" w:sz="4" w:space="0" w:color="auto"/>
              <w:right w:val="single" w:sz="4" w:space="0" w:color="auto"/>
            </w:tcBorders>
            <w:vAlign w:val="center"/>
          </w:tcPr>
          <w:p w14:paraId="6AED4A0C" w14:textId="77777777" w:rsidR="00345CE5" w:rsidRPr="00941827" w:rsidRDefault="00345CE5"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2C3EACEA" w14:textId="77777777" w:rsidR="00345CE5" w:rsidRPr="00861407" w:rsidRDefault="00345CE5" w:rsidP="00BC11CB">
            <w:pPr>
              <w:pStyle w:val="Naslov1"/>
              <w:framePr w:hSpace="0" w:wrap="auto" w:vAnchor="margin" w:xAlign="left" w:yAlign="inline"/>
              <w:suppressOverlap w:val="0"/>
            </w:pPr>
          </w:p>
        </w:tc>
      </w:tr>
      <w:tr w:rsidR="00861407" w14:paraId="2441A42A" w14:textId="77777777" w:rsidTr="00BC11CB">
        <w:trPr>
          <w:cantSplit/>
          <w:trHeight w:val="37"/>
        </w:trPr>
        <w:tc>
          <w:tcPr>
            <w:tcW w:w="1452" w:type="dxa"/>
            <w:tcBorders>
              <w:top w:val="single" w:sz="4" w:space="0" w:color="auto"/>
              <w:left w:val="single" w:sz="4" w:space="0" w:color="auto"/>
              <w:bottom w:val="single" w:sz="4" w:space="0" w:color="auto"/>
              <w:right w:val="single" w:sz="4" w:space="0" w:color="auto"/>
            </w:tcBorders>
            <w:vAlign w:val="center"/>
          </w:tcPr>
          <w:p w14:paraId="6D51B236" w14:textId="77777777" w:rsidR="00861407" w:rsidRPr="00941827" w:rsidRDefault="00861407" w:rsidP="00BC11CB">
            <w:pPr>
              <w:pStyle w:val="Naslov1"/>
              <w:framePr w:hSpace="0" w:wrap="auto" w:vAnchor="margin" w:xAlign="left" w:yAlign="inline"/>
              <w:suppressOverlap w:val="0"/>
            </w:pPr>
          </w:p>
        </w:tc>
        <w:tc>
          <w:tcPr>
            <w:tcW w:w="3788" w:type="dxa"/>
            <w:tcBorders>
              <w:top w:val="single" w:sz="4" w:space="0" w:color="auto"/>
              <w:left w:val="single" w:sz="4" w:space="0" w:color="auto"/>
              <w:bottom w:val="single" w:sz="4" w:space="0" w:color="auto"/>
              <w:right w:val="single" w:sz="4" w:space="0" w:color="auto"/>
            </w:tcBorders>
            <w:vAlign w:val="center"/>
          </w:tcPr>
          <w:p w14:paraId="722EA9D7" w14:textId="77777777" w:rsidR="00861407" w:rsidRPr="00941827" w:rsidRDefault="00861407" w:rsidP="00BC11CB">
            <w:pPr>
              <w:pStyle w:val="Naslov1"/>
              <w:framePr w:hSpace="0" w:wrap="auto" w:vAnchor="margin" w:xAlign="left" w:yAlign="inline"/>
              <w:suppressOverlap w:val="0"/>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336906D" w14:textId="77777777" w:rsidR="00861407" w:rsidRPr="00941827" w:rsidRDefault="00861407" w:rsidP="00BC11CB">
            <w:pPr>
              <w:pStyle w:val="Naslov1"/>
              <w:framePr w:hSpace="0" w:wrap="auto" w:vAnchor="margin" w:xAlign="left" w:yAlign="inline"/>
              <w:suppressOverlap w:val="0"/>
            </w:pPr>
          </w:p>
        </w:tc>
        <w:tc>
          <w:tcPr>
            <w:tcW w:w="1559" w:type="dxa"/>
            <w:tcBorders>
              <w:top w:val="single" w:sz="4" w:space="0" w:color="auto"/>
              <w:left w:val="single" w:sz="4" w:space="0" w:color="auto"/>
              <w:bottom w:val="single" w:sz="4" w:space="0" w:color="auto"/>
              <w:right w:val="single" w:sz="4" w:space="0" w:color="auto"/>
            </w:tcBorders>
            <w:vAlign w:val="center"/>
          </w:tcPr>
          <w:p w14:paraId="5F4F47B0" w14:textId="77777777" w:rsidR="00861407" w:rsidRPr="00941827" w:rsidRDefault="00861407"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7F7E1D94" w14:textId="77777777" w:rsidR="00861407" w:rsidRPr="00861407" w:rsidRDefault="00861407" w:rsidP="00BC11CB">
            <w:pPr>
              <w:pStyle w:val="Naslov1"/>
              <w:framePr w:hSpace="0" w:wrap="auto" w:vAnchor="margin" w:xAlign="left" w:yAlign="inline"/>
              <w:suppressOverlap w:val="0"/>
            </w:pPr>
          </w:p>
        </w:tc>
      </w:tr>
      <w:tr w:rsidR="00330716" w14:paraId="45E54D8C" w14:textId="77777777" w:rsidTr="00BC11CB">
        <w:trPr>
          <w:cantSplit/>
          <w:trHeight w:val="37"/>
        </w:trPr>
        <w:tc>
          <w:tcPr>
            <w:tcW w:w="6658" w:type="dxa"/>
            <w:gridSpan w:val="4"/>
            <w:tcBorders>
              <w:top w:val="single" w:sz="4" w:space="0" w:color="auto"/>
              <w:left w:val="single" w:sz="4" w:space="0" w:color="auto"/>
              <w:bottom w:val="single" w:sz="4" w:space="0" w:color="auto"/>
              <w:right w:val="single" w:sz="4" w:space="0" w:color="auto"/>
            </w:tcBorders>
            <w:vAlign w:val="center"/>
            <w:hideMark/>
          </w:tcPr>
          <w:p w14:paraId="05439A3B" w14:textId="77777777" w:rsidR="00DB1001" w:rsidRPr="00DB1001" w:rsidRDefault="00330716" w:rsidP="00BC11CB">
            <w:pPr>
              <w:pStyle w:val="Naslov1"/>
              <w:framePr w:hSpace="0" w:wrap="auto" w:vAnchor="margin" w:xAlign="left" w:yAlign="inline"/>
              <w:suppressOverlap w:val="0"/>
            </w:pPr>
            <w:r w:rsidRPr="00330716">
              <w:t>SKUPAJ:</w:t>
            </w:r>
          </w:p>
        </w:tc>
        <w:tc>
          <w:tcPr>
            <w:tcW w:w="1559" w:type="dxa"/>
            <w:tcBorders>
              <w:top w:val="single" w:sz="4" w:space="0" w:color="auto"/>
              <w:left w:val="single" w:sz="4" w:space="0" w:color="auto"/>
              <w:bottom w:val="single" w:sz="4" w:space="0" w:color="auto"/>
              <w:right w:val="single" w:sz="4" w:space="0" w:color="auto"/>
            </w:tcBorders>
            <w:vAlign w:val="center"/>
          </w:tcPr>
          <w:p w14:paraId="0D807B0A" w14:textId="52DE5044" w:rsidR="00330716" w:rsidRPr="00BC11CB" w:rsidRDefault="00BC11CB" w:rsidP="00BC11CB">
            <w:pPr>
              <w:pStyle w:val="Naslov1"/>
              <w:framePr w:hSpace="0" w:wrap="auto" w:vAnchor="margin" w:xAlign="left" w:yAlign="inline"/>
              <w:suppressOverlap w:val="0"/>
            </w:pPr>
            <w:r w:rsidRPr="00BC11CB">
              <w:t>120.000,00 EUR</w:t>
            </w:r>
          </w:p>
        </w:tc>
        <w:tc>
          <w:tcPr>
            <w:tcW w:w="850" w:type="dxa"/>
            <w:tcBorders>
              <w:top w:val="single" w:sz="4" w:space="0" w:color="auto"/>
              <w:left w:val="single" w:sz="4" w:space="0" w:color="auto"/>
              <w:bottom w:val="single" w:sz="4" w:space="0" w:color="auto"/>
              <w:right w:val="single" w:sz="4" w:space="0" w:color="auto"/>
            </w:tcBorders>
            <w:vAlign w:val="center"/>
          </w:tcPr>
          <w:p w14:paraId="14FCEB8D" w14:textId="77777777" w:rsidR="00330716" w:rsidRPr="00330716" w:rsidRDefault="00330716" w:rsidP="00BC11CB">
            <w:pPr>
              <w:pStyle w:val="Naslov1"/>
              <w:framePr w:hSpace="0" w:wrap="auto" w:vAnchor="margin" w:xAlign="left" w:yAlign="inline"/>
              <w:suppressOverlap w:val="0"/>
            </w:pPr>
          </w:p>
        </w:tc>
      </w:tr>
      <w:tr w:rsidR="00330716" w14:paraId="1C66FFB3" w14:textId="77777777" w:rsidTr="00BA6B7E">
        <w:trPr>
          <w:cantSplit/>
          <w:trHeight w:val="81"/>
        </w:trPr>
        <w:tc>
          <w:tcPr>
            <w:tcW w:w="9067" w:type="dxa"/>
            <w:gridSpan w:val="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hideMark/>
          </w:tcPr>
          <w:p w14:paraId="08DCDF16" w14:textId="77777777" w:rsidR="00330716" w:rsidRPr="00330716" w:rsidRDefault="00330716" w:rsidP="00BC11CB">
            <w:pPr>
              <w:pStyle w:val="Naslov1"/>
              <w:framePr w:hSpace="0" w:wrap="auto" w:vAnchor="margin" w:xAlign="left" w:yAlign="inline"/>
              <w:suppressOverlap w:val="0"/>
              <w:rPr>
                <w:lang w:eastAsia="en-US"/>
              </w:rPr>
            </w:pPr>
            <w:r w:rsidRPr="00330716">
              <w:t>II.c. Načrtovana nadomestitev zmanjšanih prihodkov oz. povečanih odhodkov proračuna:</w:t>
            </w:r>
          </w:p>
        </w:tc>
      </w:tr>
      <w:tr w:rsidR="00330716" w14:paraId="182C7A17" w14:textId="77777777" w:rsidTr="00BA6B7E">
        <w:trPr>
          <w:cantSplit/>
          <w:trHeight w:val="39"/>
        </w:trPr>
        <w:tc>
          <w:tcPr>
            <w:tcW w:w="5279" w:type="dxa"/>
            <w:gridSpan w:val="3"/>
            <w:tcBorders>
              <w:top w:val="single" w:sz="4" w:space="0" w:color="auto"/>
              <w:left w:val="single" w:sz="4" w:space="0" w:color="auto"/>
              <w:bottom w:val="single" w:sz="4" w:space="0" w:color="auto"/>
              <w:right w:val="single" w:sz="4" w:space="0" w:color="auto"/>
            </w:tcBorders>
            <w:vAlign w:val="center"/>
            <w:hideMark/>
          </w:tcPr>
          <w:p w14:paraId="366C2C0D" w14:textId="77777777" w:rsidR="00330716" w:rsidRPr="004F5635" w:rsidRDefault="00330716" w:rsidP="00A9506D">
            <w:pPr>
              <w:spacing w:before="60" w:after="0" w:line="288" w:lineRule="auto"/>
              <w:ind w:left="-125" w:right="-113"/>
              <w:jc w:val="center"/>
              <w:rPr>
                <w:rFonts w:ascii="Arial" w:hAnsi="Arial" w:cs="Arial"/>
                <w:sz w:val="18"/>
                <w:szCs w:val="18"/>
              </w:rPr>
            </w:pPr>
            <w:r w:rsidRPr="004F5635">
              <w:rPr>
                <w:rFonts w:ascii="Arial" w:hAnsi="Arial" w:cs="Arial"/>
                <w:sz w:val="18"/>
                <w:szCs w:val="18"/>
              </w:rPr>
              <w:lastRenderedPageBreak/>
              <w:t>Novi prihodki</w:t>
            </w:r>
          </w:p>
        </w:tc>
        <w:tc>
          <w:tcPr>
            <w:tcW w:w="2938" w:type="dxa"/>
            <w:gridSpan w:val="2"/>
            <w:tcBorders>
              <w:top w:val="single" w:sz="4" w:space="0" w:color="auto"/>
              <w:left w:val="single" w:sz="4" w:space="0" w:color="auto"/>
              <w:bottom w:val="single" w:sz="4" w:space="0" w:color="auto"/>
              <w:right w:val="single" w:sz="4" w:space="0" w:color="auto"/>
            </w:tcBorders>
            <w:vAlign w:val="center"/>
            <w:hideMark/>
          </w:tcPr>
          <w:p w14:paraId="6EE2C723" w14:textId="77777777" w:rsidR="00330716" w:rsidRPr="004F5635" w:rsidRDefault="00330716" w:rsidP="00A9506D">
            <w:pPr>
              <w:spacing w:before="60" w:after="0" w:line="288" w:lineRule="auto"/>
              <w:ind w:left="-125" w:right="-113"/>
              <w:jc w:val="center"/>
              <w:rPr>
                <w:rFonts w:ascii="Arial" w:hAnsi="Arial" w:cs="Arial"/>
                <w:sz w:val="18"/>
                <w:szCs w:val="18"/>
              </w:rPr>
            </w:pPr>
            <w:r w:rsidRPr="004F5635">
              <w:rPr>
                <w:rFonts w:ascii="Arial" w:hAnsi="Arial" w:cs="Arial"/>
                <w:sz w:val="18"/>
                <w:szCs w:val="18"/>
              </w:rPr>
              <w:t>Znesek za tekoče leto (t)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CFE7072" w14:textId="0ACAA111" w:rsidR="00330716" w:rsidRPr="004F5635" w:rsidRDefault="00330716" w:rsidP="00A9506D">
            <w:pPr>
              <w:spacing w:before="60" w:after="0" w:line="288" w:lineRule="auto"/>
              <w:ind w:left="-125" w:right="-113"/>
              <w:jc w:val="center"/>
              <w:rPr>
                <w:rFonts w:ascii="Arial" w:hAnsi="Arial" w:cs="Arial"/>
                <w:sz w:val="18"/>
                <w:szCs w:val="18"/>
              </w:rPr>
            </w:pPr>
            <w:r w:rsidRPr="004F5635">
              <w:rPr>
                <w:rFonts w:ascii="Arial" w:hAnsi="Arial" w:cs="Arial"/>
                <w:sz w:val="18"/>
                <w:szCs w:val="18"/>
              </w:rPr>
              <w:t>Znesek</w:t>
            </w:r>
            <w:r w:rsidR="00F35DA3">
              <w:rPr>
                <w:rFonts w:ascii="Arial" w:hAnsi="Arial" w:cs="Arial"/>
                <w:sz w:val="18"/>
                <w:szCs w:val="18"/>
              </w:rPr>
              <w:t xml:space="preserve"> </w:t>
            </w:r>
            <w:r w:rsidRPr="004F5635">
              <w:rPr>
                <w:rFonts w:ascii="Arial" w:hAnsi="Arial" w:cs="Arial"/>
                <w:sz w:val="18"/>
                <w:szCs w:val="18"/>
              </w:rPr>
              <w:t>za t+1</w:t>
            </w:r>
          </w:p>
        </w:tc>
      </w:tr>
      <w:tr w:rsidR="00330716" w14:paraId="19D7129E" w14:textId="77777777" w:rsidTr="00BA6B7E">
        <w:trPr>
          <w:cantSplit/>
          <w:trHeight w:val="37"/>
        </w:trPr>
        <w:tc>
          <w:tcPr>
            <w:tcW w:w="5279" w:type="dxa"/>
            <w:gridSpan w:val="3"/>
            <w:tcBorders>
              <w:top w:val="single" w:sz="4" w:space="0" w:color="auto"/>
              <w:left w:val="single" w:sz="4" w:space="0" w:color="auto"/>
              <w:bottom w:val="single" w:sz="4" w:space="0" w:color="auto"/>
              <w:right w:val="single" w:sz="4" w:space="0" w:color="auto"/>
            </w:tcBorders>
            <w:vAlign w:val="center"/>
          </w:tcPr>
          <w:p w14:paraId="7D54926D" w14:textId="77777777" w:rsidR="00330716" w:rsidRPr="00330716" w:rsidRDefault="00330716" w:rsidP="00BC11CB">
            <w:pPr>
              <w:pStyle w:val="Naslov1"/>
              <w:framePr w:hSpace="0" w:wrap="auto" w:vAnchor="margin" w:xAlign="left" w:yAlign="inline"/>
              <w:suppressOverlap w:val="0"/>
            </w:pPr>
          </w:p>
        </w:tc>
        <w:tc>
          <w:tcPr>
            <w:tcW w:w="2938" w:type="dxa"/>
            <w:gridSpan w:val="2"/>
            <w:tcBorders>
              <w:top w:val="single" w:sz="4" w:space="0" w:color="auto"/>
              <w:left w:val="single" w:sz="4" w:space="0" w:color="auto"/>
              <w:bottom w:val="single" w:sz="4" w:space="0" w:color="auto"/>
              <w:right w:val="single" w:sz="4" w:space="0" w:color="auto"/>
            </w:tcBorders>
            <w:vAlign w:val="center"/>
          </w:tcPr>
          <w:p w14:paraId="30826A24" w14:textId="77777777" w:rsidR="00330716" w:rsidRPr="00330716" w:rsidRDefault="00330716"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162EBB60" w14:textId="77777777" w:rsidR="00330716" w:rsidRPr="00330716" w:rsidRDefault="00330716" w:rsidP="00BC11CB">
            <w:pPr>
              <w:pStyle w:val="Naslov1"/>
              <w:framePr w:hSpace="0" w:wrap="auto" w:vAnchor="margin" w:xAlign="left" w:yAlign="inline"/>
              <w:suppressOverlap w:val="0"/>
            </w:pPr>
          </w:p>
        </w:tc>
      </w:tr>
      <w:tr w:rsidR="001879C5" w14:paraId="05F7DFFE" w14:textId="77777777" w:rsidTr="00BA6B7E">
        <w:trPr>
          <w:cantSplit/>
          <w:trHeight w:val="37"/>
        </w:trPr>
        <w:tc>
          <w:tcPr>
            <w:tcW w:w="5279" w:type="dxa"/>
            <w:gridSpan w:val="3"/>
            <w:tcBorders>
              <w:top w:val="single" w:sz="4" w:space="0" w:color="auto"/>
              <w:left w:val="single" w:sz="4" w:space="0" w:color="auto"/>
              <w:bottom w:val="single" w:sz="4" w:space="0" w:color="auto"/>
              <w:right w:val="single" w:sz="4" w:space="0" w:color="auto"/>
            </w:tcBorders>
            <w:vAlign w:val="center"/>
          </w:tcPr>
          <w:p w14:paraId="00C94215" w14:textId="77777777" w:rsidR="001879C5" w:rsidRPr="00330716" w:rsidRDefault="001879C5" w:rsidP="00BC11CB">
            <w:pPr>
              <w:pStyle w:val="Naslov1"/>
              <w:framePr w:hSpace="0" w:wrap="auto" w:vAnchor="margin" w:xAlign="left" w:yAlign="inline"/>
              <w:suppressOverlap w:val="0"/>
            </w:pPr>
          </w:p>
        </w:tc>
        <w:tc>
          <w:tcPr>
            <w:tcW w:w="2938" w:type="dxa"/>
            <w:gridSpan w:val="2"/>
            <w:tcBorders>
              <w:top w:val="single" w:sz="4" w:space="0" w:color="auto"/>
              <w:left w:val="single" w:sz="4" w:space="0" w:color="auto"/>
              <w:bottom w:val="single" w:sz="4" w:space="0" w:color="auto"/>
              <w:right w:val="single" w:sz="4" w:space="0" w:color="auto"/>
            </w:tcBorders>
            <w:vAlign w:val="center"/>
          </w:tcPr>
          <w:p w14:paraId="43F8CEAF" w14:textId="77777777" w:rsidR="001879C5" w:rsidRPr="00330716" w:rsidRDefault="001879C5"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3B1DEC1D" w14:textId="77777777" w:rsidR="001879C5" w:rsidRPr="00330716" w:rsidRDefault="001879C5" w:rsidP="00BC11CB">
            <w:pPr>
              <w:pStyle w:val="Naslov1"/>
              <w:framePr w:hSpace="0" w:wrap="auto" w:vAnchor="margin" w:xAlign="left" w:yAlign="inline"/>
              <w:suppressOverlap w:val="0"/>
            </w:pPr>
          </w:p>
        </w:tc>
      </w:tr>
      <w:tr w:rsidR="00330716" w14:paraId="4405043A" w14:textId="77777777" w:rsidTr="00BA6B7E">
        <w:trPr>
          <w:cantSplit/>
          <w:trHeight w:val="37"/>
        </w:trPr>
        <w:tc>
          <w:tcPr>
            <w:tcW w:w="5279" w:type="dxa"/>
            <w:gridSpan w:val="3"/>
            <w:tcBorders>
              <w:top w:val="single" w:sz="4" w:space="0" w:color="auto"/>
              <w:left w:val="single" w:sz="4" w:space="0" w:color="auto"/>
              <w:bottom w:val="single" w:sz="4" w:space="0" w:color="auto"/>
              <w:right w:val="single" w:sz="4" w:space="0" w:color="auto"/>
            </w:tcBorders>
            <w:vAlign w:val="center"/>
            <w:hideMark/>
          </w:tcPr>
          <w:p w14:paraId="1158C361" w14:textId="77777777" w:rsidR="00330716" w:rsidRPr="00330716" w:rsidRDefault="00330716" w:rsidP="00BC11CB">
            <w:pPr>
              <w:pStyle w:val="Naslov1"/>
              <w:framePr w:hSpace="0" w:wrap="auto" w:vAnchor="margin" w:xAlign="left" w:yAlign="inline"/>
              <w:suppressOverlap w:val="0"/>
              <w:rPr>
                <w:lang w:eastAsia="en-US"/>
              </w:rPr>
            </w:pPr>
            <w:r w:rsidRPr="00330716">
              <w:t>SKUPAJ:</w:t>
            </w:r>
          </w:p>
        </w:tc>
        <w:tc>
          <w:tcPr>
            <w:tcW w:w="2938" w:type="dxa"/>
            <w:gridSpan w:val="2"/>
            <w:tcBorders>
              <w:top w:val="single" w:sz="4" w:space="0" w:color="auto"/>
              <w:left w:val="single" w:sz="4" w:space="0" w:color="auto"/>
              <w:bottom w:val="single" w:sz="4" w:space="0" w:color="auto"/>
              <w:right w:val="single" w:sz="4" w:space="0" w:color="auto"/>
            </w:tcBorders>
            <w:vAlign w:val="center"/>
          </w:tcPr>
          <w:p w14:paraId="154C2B3F" w14:textId="77777777" w:rsidR="00330716" w:rsidRPr="00330716" w:rsidRDefault="00330716" w:rsidP="00BC11CB">
            <w:pPr>
              <w:pStyle w:val="Naslov1"/>
              <w:framePr w:hSpace="0" w:wrap="auto" w:vAnchor="margin" w:xAlign="left" w:yAlign="inline"/>
              <w:suppressOverlap w:val="0"/>
            </w:pPr>
          </w:p>
        </w:tc>
        <w:tc>
          <w:tcPr>
            <w:tcW w:w="850" w:type="dxa"/>
            <w:tcBorders>
              <w:top w:val="single" w:sz="4" w:space="0" w:color="auto"/>
              <w:left w:val="single" w:sz="4" w:space="0" w:color="auto"/>
              <w:bottom w:val="single" w:sz="4" w:space="0" w:color="auto"/>
              <w:right w:val="single" w:sz="4" w:space="0" w:color="auto"/>
            </w:tcBorders>
            <w:vAlign w:val="center"/>
          </w:tcPr>
          <w:p w14:paraId="2623BC8C" w14:textId="77777777" w:rsidR="00330716" w:rsidRPr="00330716" w:rsidRDefault="00330716" w:rsidP="00BC11CB">
            <w:pPr>
              <w:pStyle w:val="Naslov1"/>
              <w:framePr w:hSpace="0" w:wrap="auto" w:vAnchor="margin" w:xAlign="left" w:yAlign="inline"/>
              <w:suppressOverlap w:val="0"/>
            </w:pPr>
          </w:p>
        </w:tc>
      </w:tr>
    </w:tbl>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9"/>
        <w:gridCol w:w="2403"/>
      </w:tblGrid>
      <w:tr w:rsidR="00107ED0" w:rsidRPr="009A72A3" w14:paraId="1E14AA0C" w14:textId="77777777" w:rsidTr="00A63AEA">
        <w:tc>
          <w:tcPr>
            <w:tcW w:w="9072" w:type="dxa"/>
            <w:gridSpan w:val="2"/>
          </w:tcPr>
          <w:p w14:paraId="0F7FF5D9" w14:textId="77777777" w:rsidR="004517E7" w:rsidRDefault="00CA5AA9" w:rsidP="00DB50CD">
            <w:pPr>
              <w:pStyle w:val="Oddelek"/>
              <w:widowControl w:val="0"/>
              <w:numPr>
                <w:ilvl w:val="0"/>
                <w:numId w:val="0"/>
              </w:numPr>
              <w:spacing w:before="0" w:after="0" w:line="260" w:lineRule="exact"/>
              <w:jc w:val="left"/>
              <w:rPr>
                <w:sz w:val="20"/>
                <w:szCs w:val="20"/>
              </w:rPr>
            </w:pPr>
            <w:r w:rsidRPr="008433F3">
              <w:rPr>
                <w:sz w:val="20"/>
                <w:szCs w:val="20"/>
              </w:rPr>
              <w:t>7</w:t>
            </w:r>
            <w:r w:rsidR="00107ED0" w:rsidRPr="008433F3">
              <w:rPr>
                <w:sz w:val="20"/>
                <w:szCs w:val="20"/>
              </w:rPr>
              <w:t>.b Predstavitev ocene finančnih posledic</w:t>
            </w:r>
            <w:r w:rsidR="00F74A47" w:rsidRPr="008433F3">
              <w:rPr>
                <w:sz w:val="20"/>
                <w:szCs w:val="20"/>
              </w:rPr>
              <w:t xml:space="preserve"> pod 40.</w:t>
            </w:r>
            <w:r w:rsidR="00107ED0" w:rsidRPr="008433F3">
              <w:rPr>
                <w:sz w:val="20"/>
                <w:szCs w:val="20"/>
              </w:rPr>
              <w:t>000 EUR</w:t>
            </w:r>
            <w:r w:rsidR="00F74A47" w:rsidRPr="008433F3">
              <w:rPr>
                <w:sz w:val="20"/>
                <w:szCs w:val="20"/>
              </w:rPr>
              <w:t>:</w:t>
            </w:r>
            <w:r w:rsidR="003C3A61" w:rsidRPr="008433F3">
              <w:rPr>
                <w:sz w:val="20"/>
                <w:szCs w:val="20"/>
              </w:rPr>
              <w:t xml:space="preserve"> </w:t>
            </w:r>
          </w:p>
          <w:p w14:paraId="3B0731F7" w14:textId="21F95B91" w:rsidR="00BA6B7E" w:rsidRPr="004517E7" w:rsidRDefault="00BB76A1" w:rsidP="00DB50CD">
            <w:pPr>
              <w:pStyle w:val="Oddelek"/>
              <w:widowControl w:val="0"/>
              <w:numPr>
                <w:ilvl w:val="0"/>
                <w:numId w:val="0"/>
              </w:numPr>
              <w:spacing w:before="0" w:after="0" w:line="260" w:lineRule="exact"/>
              <w:jc w:val="left"/>
              <w:rPr>
                <w:b w:val="0"/>
                <w:sz w:val="20"/>
                <w:szCs w:val="20"/>
              </w:rPr>
            </w:pPr>
            <w:r w:rsidRPr="004517E7">
              <w:rPr>
                <w:b w:val="0"/>
                <w:sz w:val="20"/>
                <w:szCs w:val="20"/>
              </w:rPr>
              <w:t xml:space="preserve"> /</w:t>
            </w:r>
          </w:p>
        </w:tc>
      </w:tr>
      <w:tr w:rsidR="008433F3" w:rsidRPr="008D1759" w14:paraId="4EFD5E45" w14:textId="77777777" w:rsidTr="00A63AEA">
        <w:tc>
          <w:tcPr>
            <w:tcW w:w="9072" w:type="dxa"/>
            <w:gridSpan w:val="2"/>
          </w:tcPr>
          <w:p w14:paraId="19CC559E" w14:textId="77777777" w:rsidR="008433F3" w:rsidRPr="00171E3B" w:rsidRDefault="008433F3" w:rsidP="006B4195">
            <w:pPr>
              <w:spacing w:after="120"/>
              <w:rPr>
                <w:rFonts w:cs="Arial"/>
                <w:b/>
                <w:szCs w:val="20"/>
              </w:rPr>
            </w:pPr>
            <w:r w:rsidRPr="0058178D">
              <w:rPr>
                <w:rFonts w:ascii="Arial" w:eastAsia="Times New Roman" w:hAnsi="Arial" w:cs="Arial"/>
                <w:b/>
                <w:sz w:val="20"/>
                <w:szCs w:val="20"/>
                <w:lang w:eastAsia="sl-SI"/>
              </w:rPr>
              <w:t>8. Predstavitev sodelovanja z združenji občin:</w:t>
            </w:r>
          </w:p>
        </w:tc>
      </w:tr>
      <w:tr w:rsidR="008433F3" w:rsidRPr="008D1759" w14:paraId="6C429681" w14:textId="77777777" w:rsidTr="00A63AEA">
        <w:tc>
          <w:tcPr>
            <w:tcW w:w="6669" w:type="dxa"/>
          </w:tcPr>
          <w:p w14:paraId="69166F08" w14:textId="77777777" w:rsidR="008433F3" w:rsidRPr="00171E3B" w:rsidRDefault="008433F3" w:rsidP="008433F3">
            <w:pPr>
              <w:pStyle w:val="Neotevilenodstavek"/>
              <w:widowControl w:val="0"/>
              <w:spacing w:before="0" w:after="0" w:line="260" w:lineRule="exact"/>
              <w:rPr>
                <w:iCs/>
                <w:sz w:val="20"/>
                <w:szCs w:val="20"/>
              </w:rPr>
            </w:pPr>
            <w:r w:rsidRPr="00171E3B">
              <w:rPr>
                <w:iCs/>
                <w:sz w:val="20"/>
                <w:szCs w:val="20"/>
              </w:rPr>
              <w:t xml:space="preserve">Vsebina predloženega gradiva </w:t>
            </w:r>
            <w:r>
              <w:rPr>
                <w:iCs/>
                <w:sz w:val="20"/>
                <w:szCs w:val="20"/>
              </w:rPr>
              <w:t xml:space="preserve">(predpisa) </w:t>
            </w:r>
            <w:r w:rsidRPr="00171E3B">
              <w:rPr>
                <w:iCs/>
                <w:sz w:val="20"/>
                <w:szCs w:val="20"/>
              </w:rPr>
              <w:t>vpliva na:</w:t>
            </w:r>
          </w:p>
          <w:p w14:paraId="1CAE6A50" w14:textId="77777777" w:rsidR="008433F3" w:rsidRDefault="008433F3" w:rsidP="007F40C3">
            <w:pPr>
              <w:pStyle w:val="Neotevilenodstavek"/>
              <w:widowControl w:val="0"/>
              <w:numPr>
                <w:ilvl w:val="1"/>
                <w:numId w:val="12"/>
              </w:numPr>
              <w:spacing w:before="0" w:after="0" w:line="260" w:lineRule="exact"/>
              <w:rPr>
                <w:iCs/>
                <w:sz w:val="20"/>
                <w:szCs w:val="20"/>
              </w:rPr>
            </w:pPr>
            <w:r w:rsidRPr="00171E3B">
              <w:rPr>
                <w:iCs/>
                <w:sz w:val="20"/>
                <w:szCs w:val="20"/>
              </w:rPr>
              <w:t>pristojnosti občin,</w:t>
            </w:r>
          </w:p>
          <w:p w14:paraId="6A3141D2" w14:textId="77777777" w:rsidR="008433F3" w:rsidRPr="00171E3B" w:rsidRDefault="008433F3" w:rsidP="007F40C3">
            <w:pPr>
              <w:pStyle w:val="Neotevilenodstavek"/>
              <w:widowControl w:val="0"/>
              <w:numPr>
                <w:ilvl w:val="1"/>
                <w:numId w:val="12"/>
              </w:numPr>
              <w:spacing w:before="0" w:after="0" w:line="260" w:lineRule="exact"/>
              <w:rPr>
                <w:iCs/>
                <w:sz w:val="20"/>
                <w:szCs w:val="20"/>
              </w:rPr>
            </w:pPr>
            <w:r>
              <w:rPr>
                <w:iCs/>
                <w:sz w:val="20"/>
                <w:szCs w:val="20"/>
              </w:rPr>
              <w:t>delovanje občin,</w:t>
            </w:r>
          </w:p>
          <w:p w14:paraId="4FD77EEC" w14:textId="2CA3EEE5" w:rsidR="0058178D" w:rsidRPr="006A3849" w:rsidRDefault="008433F3" w:rsidP="006A3849">
            <w:pPr>
              <w:pStyle w:val="Neotevilenodstavek"/>
              <w:widowControl w:val="0"/>
              <w:numPr>
                <w:ilvl w:val="1"/>
                <w:numId w:val="12"/>
              </w:numPr>
              <w:spacing w:before="0" w:after="0" w:line="260" w:lineRule="exact"/>
              <w:rPr>
                <w:iCs/>
                <w:sz w:val="20"/>
                <w:szCs w:val="20"/>
              </w:rPr>
            </w:pPr>
            <w:r>
              <w:rPr>
                <w:iCs/>
                <w:sz w:val="20"/>
                <w:szCs w:val="20"/>
              </w:rPr>
              <w:t>financiranje občin.</w:t>
            </w:r>
          </w:p>
        </w:tc>
        <w:tc>
          <w:tcPr>
            <w:tcW w:w="2403" w:type="dxa"/>
          </w:tcPr>
          <w:p w14:paraId="192CF1BD" w14:textId="77777777" w:rsidR="008433F3" w:rsidRPr="00171E3B" w:rsidRDefault="008433F3" w:rsidP="008433F3">
            <w:pPr>
              <w:pStyle w:val="Neotevilenodstavek"/>
              <w:widowControl w:val="0"/>
              <w:spacing w:before="0" w:after="0" w:line="260" w:lineRule="exact"/>
              <w:jc w:val="center"/>
              <w:rPr>
                <w:sz w:val="20"/>
                <w:szCs w:val="20"/>
              </w:rPr>
            </w:pPr>
            <w:r w:rsidRPr="00171E3B">
              <w:rPr>
                <w:sz w:val="20"/>
                <w:szCs w:val="20"/>
              </w:rPr>
              <w:t>NE</w:t>
            </w:r>
          </w:p>
        </w:tc>
      </w:tr>
      <w:tr w:rsidR="008433F3" w:rsidRPr="008D1759" w14:paraId="4E493BFF" w14:textId="77777777" w:rsidTr="00A63AEA">
        <w:tc>
          <w:tcPr>
            <w:tcW w:w="6669" w:type="dxa"/>
          </w:tcPr>
          <w:p w14:paraId="5194D191" w14:textId="77777777" w:rsidR="008433F3" w:rsidRPr="00171E3B" w:rsidRDefault="008433F3" w:rsidP="008433F3">
            <w:pPr>
              <w:pStyle w:val="Neotevilenodstavek"/>
              <w:widowControl w:val="0"/>
              <w:spacing w:before="0" w:after="0" w:line="260" w:lineRule="exact"/>
              <w:rPr>
                <w:iCs/>
                <w:sz w:val="20"/>
                <w:szCs w:val="20"/>
              </w:rPr>
            </w:pPr>
            <w:r>
              <w:rPr>
                <w:iCs/>
                <w:sz w:val="20"/>
                <w:szCs w:val="20"/>
              </w:rPr>
              <w:t>Gradivo (predpis) je bilo poslano v mnenje</w:t>
            </w:r>
            <w:r w:rsidRPr="00171E3B">
              <w:rPr>
                <w:iCs/>
                <w:sz w:val="20"/>
                <w:szCs w:val="20"/>
              </w:rPr>
              <w:t xml:space="preserve">: </w:t>
            </w:r>
          </w:p>
          <w:p w14:paraId="55388782" w14:textId="77777777" w:rsidR="008433F3" w:rsidRPr="00171E3B" w:rsidRDefault="008433F3" w:rsidP="007F40C3">
            <w:pPr>
              <w:pStyle w:val="Neotevilenodstavek"/>
              <w:widowControl w:val="0"/>
              <w:numPr>
                <w:ilvl w:val="0"/>
                <w:numId w:val="13"/>
              </w:numPr>
              <w:spacing w:before="0" w:after="0" w:line="260" w:lineRule="exact"/>
              <w:rPr>
                <w:iCs/>
                <w:sz w:val="20"/>
                <w:szCs w:val="20"/>
              </w:rPr>
            </w:pPr>
            <w:r w:rsidRPr="00171E3B">
              <w:rPr>
                <w:iCs/>
                <w:sz w:val="20"/>
                <w:szCs w:val="20"/>
              </w:rPr>
              <w:t>Skupnost</w:t>
            </w:r>
            <w:r>
              <w:rPr>
                <w:iCs/>
                <w:sz w:val="20"/>
                <w:szCs w:val="20"/>
              </w:rPr>
              <w:t>i</w:t>
            </w:r>
            <w:r w:rsidRPr="00171E3B">
              <w:rPr>
                <w:iCs/>
                <w:sz w:val="20"/>
                <w:szCs w:val="20"/>
              </w:rPr>
              <w:t xml:space="preserve"> občin Slovenije SOS: DA/NE</w:t>
            </w:r>
          </w:p>
          <w:p w14:paraId="74B36C47" w14:textId="77777777" w:rsidR="008433F3" w:rsidRPr="00171E3B" w:rsidRDefault="008433F3" w:rsidP="007F40C3">
            <w:pPr>
              <w:pStyle w:val="Neotevilenodstavek"/>
              <w:widowControl w:val="0"/>
              <w:numPr>
                <w:ilvl w:val="0"/>
                <w:numId w:val="13"/>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občin Slovenije ZOS: DA/NE</w:t>
            </w:r>
          </w:p>
          <w:p w14:paraId="224DC8C5" w14:textId="77777777" w:rsidR="008433F3" w:rsidRPr="00171E3B" w:rsidRDefault="008433F3" w:rsidP="007F40C3">
            <w:pPr>
              <w:pStyle w:val="Neotevilenodstavek"/>
              <w:widowControl w:val="0"/>
              <w:numPr>
                <w:ilvl w:val="0"/>
                <w:numId w:val="13"/>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mestnih občin Slovenije ZMOS: DA/NE</w:t>
            </w:r>
          </w:p>
          <w:p w14:paraId="1D1BF37A" w14:textId="77777777" w:rsidR="008433F3" w:rsidRPr="00171E3B" w:rsidRDefault="008433F3" w:rsidP="008433F3">
            <w:pPr>
              <w:pStyle w:val="Neotevilenodstavek"/>
              <w:widowControl w:val="0"/>
              <w:spacing w:before="0" w:after="0" w:line="260" w:lineRule="exact"/>
              <w:rPr>
                <w:iCs/>
                <w:sz w:val="20"/>
                <w:szCs w:val="20"/>
              </w:rPr>
            </w:pPr>
          </w:p>
          <w:p w14:paraId="545854DA" w14:textId="77777777" w:rsidR="008433F3" w:rsidRPr="00171E3B" w:rsidRDefault="008433F3" w:rsidP="008433F3">
            <w:pPr>
              <w:pStyle w:val="Neotevilenodstavek"/>
              <w:widowControl w:val="0"/>
              <w:spacing w:before="0" w:after="0" w:line="260" w:lineRule="exact"/>
              <w:rPr>
                <w:iCs/>
                <w:sz w:val="20"/>
                <w:szCs w:val="20"/>
              </w:rPr>
            </w:pPr>
            <w:r w:rsidRPr="00171E3B">
              <w:rPr>
                <w:iCs/>
                <w:sz w:val="20"/>
                <w:szCs w:val="20"/>
              </w:rPr>
              <w:t>Predlogi in pripombe združenj so bili upoštevani:</w:t>
            </w:r>
          </w:p>
          <w:p w14:paraId="5BBC1E9D" w14:textId="77777777" w:rsidR="008433F3" w:rsidRPr="00171E3B" w:rsidRDefault="008433F3" w:rsidP="007F40C3">
            <w:pPr>
              <w:pStyle w:val="Neotevilenodstavek"/>
              <w:widowControl w:val="0"/>
              <w:numPr>
                <w:ilvl w:val="0"/>
                <w:numId w:val="14"/>
              </w:numPr>
              <w:spacing w:before="0" w:after="0" w:line="260" w:lineRule="exact"/>
              <w:rPr>
                <w:iCs/>
                <w:sz w:val="20"/>
                <w:szCs w:val="20"/>
              </w:rPr>
            </w:pPr>
            <w:r w:rsidRPr="00171E3B">
              <w:rPr>
                <w:iCs/>
                <w:sz w:val="20"/>
                <w:szCs w:val="20"/>
              </w:rPr>
              <w:t>v celoti,</w:t>
            </w:r>
          </w:p>
          <w:p w14:paraId="5AEF4AB2" w14:textId="77777777" w:rsidR="008433F3" w:rsidRPr="00171E3B" w:rsidRDefault="008433F3" w:rsidP="007F40C3">
            <w:pPr>
              <w:pStyle w:val="Neotevilenodstavek"/>
              <w:widowControl w:val="0"/>
              <w:numPr>
                <w:ilvl w:val="0"/>
                <w:numId w:val="14"/>
              </w:numPr>
              <w:spacing w:before="0" w:after="0" w:line="260" w:lineRule="exact"/>
              <w:rPr>
                <w:iCs/>
                <w:sz w:val="20"/>
                <w:szCs w:val="20"/>
              </w:rPr>
            </w:pPr>
            <w:r w:rsidRPr="00171E3B">
              <w:rPr>
                <w:iCs/>
                <w:sz w:val="20"/>
                <w:szCs w:val="20"/>
              </w:rPr>
              <w:t>večinoma,</w:t>
            </w:r>
          </w:p>
          <w:p w14:paraId="29116A74" w14:textId="77777777" w:rsidR="008433F3" w:rsidRPr="00171E3B" w:rsidRDefault="008433F3" w:rsidP="007F40C3">
            <w:pPr>
              <w:pStyle w:val="Neotevilenodstavek"/>
              <w:widowControl w:val="0"/>
              <w:numPr>
                <w:ilvl w:val="0"/>
                <w:numId w:val="14"/>
              </w:numPr>
              <w:spacing w:before="0" w:after="0" w:line="260" w:lineRule="exact"/>
              <w:rPr>
                <w:iCs/>
                <w:sz w:val="20"/>
                <w:szCs w:val="20"/>
              </w:rPr>
            </w:pPr>
            <w:r w:rsidRPr="00171E3B">
              <w:rPr>
                <w:iCs/>
                <w:sz w:val="20"/>
                <w:szCs w:val="20"/>
              </w:rPr>
              <w:t>delno,</w:t>
            </w:r>
          </w:p>
          <w:p w14:paraId="1C2DAB2D" w14:textId="77777777" w:rsidR="008433F3" w:rsidRPr="006B4195" w:rsidRDefault="006B4195" w:rsidP="007F40C3">
            <w:pPr>
              <w:pStyle w:val="Neotevilenodstavek"/>
              <w:widowControl w:val="0"/>
              <w:numPr>
                <w:ilvl w:val="0"/>
                <w:numId w:val="14"/>
              </w:numPr>
              <w:spacing w:before="0" w:after="0" w:line="260" w:lineRule="exact"/>
              <w:rPr>
                <w:iCs/>
                <w:sz w:val="20"/>
                <w:szCs w:val="20"/>
              </w:rPr>
            </w:pPr>
            <w:r>
              <w:rPr>
                <w:iCs/>
                <w:sz w:val="20"/>
                <w:szCs w:val="20"/>
              </w:rPr>
              <w:t>niso bili upoštevani</w:t>
            </w:r>
          </w:p>
          <w:p w14:paraId="1F0C9852" w14:textId="77777777" w:rsidR="008433F3" w:rsidRDefault="008433F3" w:rsidP="008433F3">
            <w:pPr>
              <w:pStyle w:val="Neotevilenodstavek"/>
              <w:widowControl w:val="0"/>
              <w:spacing w:before="0" w:after="0" w:line="260" w:lineRule="exact"/>
              <w:rPr>
                <w:iCs/>
                <w:sz w:val="20"/>
                <w:szCs w:val="20"/>
              </w:rPr>
            </w:pPr>
            <w:r>
              <w:rPr>
                <w:iCs/>
                <w:sz w:val="20"/>
                <w:szCs w:val="20"/>
              </w:rPr>
              <w:t>Bistveni predlogi in pripombe, ki niso bili upoštevani.</w:t>
            </w:r>
          </w:p>
          <w:p w14:paraId="413C3364" w14:textId="77777777" w:rsidR="00B96861" w:rsidRPr="00171E3B" w:rsidRDefault="00B96861" w:rsidP="008433F3">
            <w:pPr>
              <w:pStyle w:val="Neotevilenodstavek"/>
              <w:widowControl w:val="0"/>
              <w:spacing w:before="0" w:after="0" w:line="260" w:lineRule="exact"/>
              <w:rPr>
                <w:iCs/>
                <w:sz w:val="20"/>
                <w:szCs w:val="20"/>
              </w:rPr>
            </w:pPr>
          </w:p>
        </w:tc>
        <w:tc>
          <w:tcPr>
            <w:tcW w:w="2403" w:type="dxa"/>
          </w:tcPr>
          <w:p w14:paraId="3D8C669C" w14:textId="77777777" w:rsidR="008433F3" w:rsidRPr="008D1759" w:rsidRDefault="008433F3" w:rsidP="00F74A47">
            <w:pPr>
              <w:pStyle w:val="Neotevilenodstavek"/>
              <w:widowControl w:val="0"/>
              <w:spacing w:before="0" w:after="0" w:line="260" w:lineRule="exact"/>
              <w:jc w:val="center"/>
              <w:rPr>
                <w:iCs/>
                <w:sz w:val="20"/>
                <w:szCs w:val="20"/>
              </w:rPr>
            </w:pPr>
            <w:r w:rsidRPr="008D1759">
              <w:rPr>
                <w:sz w:val="20"/>
                <w:szCs w:val="20"/>
              </w:rPr>
              <w:t>NE</w:t>
            </w:r>
          </w:p>
        </w:tc>
      </w:tr>
      <w:tr w:rsidR="008433F3" w:rsidRPr="008D1759" w14:paraId="20B51EFE" w14:textId="77777777" w:rsidTr="00A63AEA">
        <w:trPr>
          <w:trHeight w:val="274"/>
        </w:trPr>
        <w:tc>
          <w:tcPr>
            <w:tcW w:w="9072" w:type="dxa"/>
            <w:gridSpan w:val="2"/>
          </w:tcPr>
          <w:p w14:paraId="6A8F90DB" w14:textId="77777777" w:rsidR="008957B9" w:rsidRPr="006B4195" w:rsidRDefault="008957B9" w:rsidP="006A3849">
            <w:pPr>
              <w:pStyle w:val="Neotevilenodstavek"/>
              <w:widowControl w:val="0"/>
              <w:spacing w:before="0" w:after="0" w:line="260" w:lineRule="exact"/>
              <w:rPr>
                <w:iCs/>
                <w:sz w:val="12"/>
                <w:szCs w:val="12"/>
              </w:rPr>
            </w:pPr>
          </w:p>
        </w:tc>
      </w:tr>
      <w:tr w:rsidR="00A63AEA" w:rsidRPr="008D1759" w14:paraId="4D48B806" w14:textId="77777777" w:rsidTr="00A63AEA">
        <w:trPr>
          <w:trHeight w:val="274"/>
        </w:trPr>
        <w:tc>
          <w:tcPr>
            <w:tcW w:w="9072" w:type="dxa"/>
            <w:gridSpan w:val="2"/>
            <w:vAlign w:val="center"/>
          </w:tcPr>
          <w:p w14:paraId="5F72AC4C" w14:textId="77777777" w:rsidR="00A63AEA" w:rsidRPr="00D063BD" w:rsidRDefault="00A63AEA" w:rsidP="00931FC9">
            <w:pPr>
              <w:pStyle w:val="Neotevilenodstavek"/>
              <w:widowControl w:val="0"/>
              <w:spacing w:before="0" w:after="0" w:line="260" w:lineRule="exact"/>
              <w:jc w:val="left"/>
              <w:rPr>
                <w:b/>
                <w:sz w:val="20"/>
                <w:szCs w:val="20"/>
              </w:rPr>
            </w:pPr>
            <w:r w:rsidRPr="00D063BD">
              <w:rPr>
                <w:b/>
                <w:sz w:val="20"/>
                <w:szCs w:val="20"/>
              </w:rPr>
              <w:t>9. Predstavitev sodelovanja javnosti:</w:t>
            </w:r>
          </w:p>
        </w:tc>
      </w:tr>
      <w:tr w:rsidR="00A63AEA" w:rsidRPr="008D1759" w14:paraId="2899BF25" w14:textId="77777777" w:rsidTr="00A63AEA">
        <w:trPr>
          <w:trHeight w:val="274"/>
        </w:trPr>
        <w:tc>
          <w:tcPr>
            <w:tcW w:w="6669" w:type="dxa"/>
          </w:tcPr>
          <w:p w14:paraId="79C8A4E7" w14:textId="77777777" w:rsidR="00A63AEA" w:rsidRPr="00D063BD" w:rsidRDefault="00A63AEA" w:rsidP="00931FC9">
            <w:pPr>
              <w:pStyle w:val="Neotevilenodstavek"/>
              <w:widowControl w:val="0"/>
              <w:spacing w:before="0" w:after="0" w:line="260" w:lineRule="exact"/>
              <w:rPr>
                <w:sz w:val="20"/>
                <w:szCs w:val="20"/>
              </w:rPr>
            </w:pPr>
            <w:r w:rsidRPr="00D063BD">
              <w:rPr>
                <w:iCs/>
                <w:sz w:val="20"/>
                <w:szCs w:val="20"/>
              </w:rPr>
              <w:t>Gradivo je bilo predhodno objavljeno na spletni strani predlagatelja:</w:t>
            </w:r>
          </w:p>
        </w:tc>
        <w:tc>
          <w:tcPr>
            <w:tcW w:w="2403" w:type="dxa"/>
          </w:tcPr>
          <w:p w14:paraId="216B333F" w14:textId="77777777" w:rsidR="00A63AEA" w:rsidRPr="00D063BD" w:rsidRDefault="00A63AEA" w:rsidP="00931FC9">
            <w:pPr>
              <w:pStyle w:val="Neotevilenodstavek"/>
              <w:widowControl w:val="0"/>
              <w:spacing w:before="0" w:after="0" w:line="260" w:lineRule="exact"/>
              <w:jc w:val="center"/>
              <w:rPr>
                <w:iCs/>
                <w:sz w:val="20"/>
                <w:szCs w:val="20"/>
              </w:rPr>
            </w:pPr>
            <w:r w:rsidRPr="00D063BD">
              <w:rPr>
                <w:sz w:val="20"/>
                <w:szCs w:val="20"/>
              </w:rPr>
              <w:t>NE</w:t>
            </w:r>
          </w:p>
        </w:tc>
      </w:tr>
      <w:tr w:rsidR="00A63AEA" w:rsidRPr="008D1759" w14:paraId="0DFFF508" w14:textId="77777777" w:rsidTr="00A63AEA">
        <w:trPr>
          <w:trHeight w:val="274"/>
        </w:trPr>
        <w:tc>
          <w:tcPr>
            <w:tcW w:w="9072" w:type="dxa"/>
            <w:gridSpan w:val="2"/>
          </w:tcPr>
          <w:p w14:paraId="2D46BE51" w14:textId="77777777" w:rsidR="00A63AEA" w:rsidRPr="008113A3" w:rsidRDefault="00A63AEA" w:rsidP="00500C2F">
            <w:pPr>
              <w:pStyle w:val="Neotevilenodstavek"/>
              <w:widowControl w:val="0"/>
              <w:spacing w:before="0" w:after="0" w:line="260" w:lineRule="exact"/>
              <w:rPr>
                <w:iCs/>
                <w:sz w:val="20"/>
                <w:szCs w:val="20"/>
              </w:rPr>
            </w:pPr>
            <w:r w:rsidRPr="008113A3">
              <w:rPr>
                <w:iCs/>
                <w:sz w:val="20"/>
                <w:szCs w:val="20"/>
              </w:rPr>
              <w:t>Gradiva ni mogoče objaviti na spletnih straneh ministrstva, dokler Vlada R</w:t>
            </w:r>
            <w:r w:rsidR="00B26E8E" w:rsidRPr="008113A3">
              <w:rPr>
                <w:iCs/>
                <w:sz w:val="20"/>
                <w:szCs w:val="20"/>
              </w:rPr>
              <w:t>S ne po</w:t>
            </w:r>
            <w:r w:rsidR="002B6E22" w:rsidRPr="008113A3">
              <w:rPr>
                <w:iCs/>
                <w:sz w:val="20"/>
                <w:szCs w:val="20"/>
              </w:rPr>
              <w:t xml:space="preserve">trdi </w:t>
            </w:r>
            <w:r w:rsidR="00500C2F">
              <w:rPr>
                <w:iCs/>
                <w:sz w:val="20"/>
                <w:szCs w:val="20"/>
              </w:rPr>
              <w:t xml:space="preserve">priprave </w:t>
            </w:r>
            <w:r w:rsidR="001C4534" w:rsidRPr="008113A3">
              <w:rPr>
                <w:iCs/>
                <w:sz w:val="20"/>
                <w:szCs w:val="20"/>
              </w:rPr>
              <w:t xml:space="preserve">projektnih </w:t>
            </w:r>
            <w:r w:rsidR="00983012" w:rsidRPr="008113A3">
              <w:rPr>
                <w:iCs/>
                <w:sz w:val="20"/>
                <w:szCs w:val="20"/>
              </w:rPr>
              <w:t>študij</w:t>
            </w:r>
            <w:r w:rsidR="00500C2F">
              <w:rPr>
                <w:iCs/>
                <w:sz w:val="20"/>
                <w:szCs w:val="20"/>
              </w:rPr>
              <w:t xml:space="preserve"> in izvedbe projekta</w:t>
            </w:r>
            <w:r w:rsidR="003A50BE">
              <w:rPr>
                <w:iCs/>
                <w:sz w:val="20"/>
                <w:szCs w:val="20"/>
              </w:rPr>
              <w:t>.</w:t>
            </w:r>
          </w:p>
        </w:tc>
      </w:tr>
      <w:tr w:rsidR="00A63AEA" w:rsidRPr="008D1759" w14:paraId="41B9BA0A" w14:textId="77777777" w:rsidTr="00A63AEA">
        <w:trPr>
          <w:trHeight w:val="274"/>
        </w:trPr>
        <w:tc>
          <w:tcPr>
            <w:tcW w:w="9072" w:type="dxa"/>
            <w:gridSpan w:val="2"/>
          </w:tcPr>
          <w:p w14:paraId="2F67F1F3" w14:textId="77777777" w:rsidR="00A63AEA" w:rsidRDefault="00A63AEA" w:rsidP="00683651">
            <w:pPr>
              <w:pStyle w:val="Neotevilenodstavek"/>
              <w:widowControl w:val="0"/>
              <w:spacing w:before="0" w:after="0" w:line="260" w:lineRule="exact"/>
              <w:rPr>
                <w:iCs/>
                <w:sz w:val="20"/>
                <w:szCs w:val="20"/>
              </w:rPr>
            </w:pPr>
          </w:p>
        </w:tc>
      </w:tr>
      <w:tr w:rsidR="00A63AEA" w:rsidRPr="008D1759" w14:paraId="161742BD" w14:textId="77777777" w:rsidTr="00A63AEA">
        <w:tc>
          <w:tcPr>
            <w:tcW w:w="6669" w:type="dxa"/>
            <w:vAlign w:val="center"/>
          </w:tcPr>
          <w:p w14:paraId="5E23F8D7" w14:textId="77777777" w:rsidR="00A63AEA" w:rsidRDefault="00A63AEA" w:rsidP="0068465E">
            <w:pPr>
              <w:pStyle w:val="Neotevilenodstavek"/>
              <w:widowControl w:val="0"/>
              <w:spacing w:before="0" w:after="0" w:line="260" w:lineRule="exact"/>
              <w:jc w:val="left"/>
              <w:rPr>
                <w:b/>
                <w:sz w:val="20"/>
                <w:szCs w:val="20"/>
              </w:rPr>
            </w:pPr>
            <w:r>
              <w:rPr>
                <w:b/>
                <w:sz w:val="20"/>
                <w:szCs w:val="20"/>
              </w:rPr>
              <w:t>10</w:t>
            </w:r>
            <w:r w:rsidRPr="00D43F59">
              <w:rPr>
                <w:b/>
                <w:sz w:val="20"/>
                <w:szCs w:val="20"/>
              </w:rPr>
              <w:t>. Pri pripravi gradiva so bile upoštevane zahteve iz Resolucije o normativni dejavnosti</w:t>
            </w:r>
            <w:r>
              <w:rPr>
                <w:b/>
                <w:sz w:val="20"/>
                <w:szCs w:val="20"/>
              </w:rPr>
              <w:t>:</w:t>
            </w:r>
          </w:p>
          <w:p w14:paraId="0D22E568" w14:textId="40D8F461" w:rsidR="00FD5042" w:rsidRPr="008D1759" w:rsidRDefault="00FD5042" w:rsidP="0068465E">
            <w:pPr>
              <w:pStyle w:val="Neotevilenodstavek"/>
              <w:widowControl w:val="0"/>
              <w:spacing w:before="0" w:after="0" w:line="260" w:lineRule="exact"/>
              <w:jc w:val="left"/>
              <w:rPr>
                <w:sz w:val="20"/>
                <w:szCs w:val="20"/>
              </w:rPr>
            </w:pPr>
          </w:p>
        </w:tc>
        <w:tc>
          <w:tcPr>
            <w:tcW w:w="2403" w:type="dxa"/>
            <w:vAlign w:val="center"/>
          </w:tcPr>
          <w:p w14:paraId="0EC77D1C" w14:textId="77777777" w:rsidR="00A63AEA" w:rsidRPr="008D1759" w:rsidRDefault="00A63AEA" w:rsidP="0068465E">
            <w:pPr>
              <w:pStyle w:val="Neotevilenodstavek"/>
              <w:widowControl w:val="0"/>
              <w:spacing w:before="0" w:after="0" w:line="260" w:lineRule="exact"/>
              <w:jc w:val="center"/>
              <w:rPr>
                <w:iCs/>
                <w:sz w:val="20"/>
                <w:szCs w:val="20"/>
              </w:rPr>
            </w:pPr>
            <w:r w:rsidRPr="008D1759">
              <w:rPr>
                <w:sz w:val="20"/>
                <w:szCs w:val="20"/>
              </w:rPr>
              <w:t>NE</w:t>
            </w:r>
          </w:p>
        </w:tc>
      </w:tr>
      <w:tr w:rsidR="00A63AEA" w:rsidRPr="008D1759" w14:paraId="087FA49B" w14:textId="77777777" w:rsidTr="00A63AEA">
        <w:tc>
          <w:tcPr>
            <w:tcW w:w="6669" w:type="dxa"/>
            <w:vAlign w:val="center"/>
          </w:tcPr>
          <w:p w14:paraId="1567FC8B" w14:textId="6A2E0C95" w:rsidR="00FD5042" w:rsidRDefault="00A63AEA" w:rsidP="0068465E">
            <w:pPr>
              <w:pStyle w:val="Neotevilenodstavek"/>
              <w:widowControl w:val="0"/>
              <w:spacing w:before="0" w:after="0" w:line="260" w:lineRule="exact"/>
              <w:jc w:val="left"/>
              <w:rPr>
                <w:b/>
                <w:sz w:val="20"/>
                <w:szCs w:val="20"/>
              </w:rPr>
            </w:pPr>
            <w:r>
              <w:rPr>
                <w:b/>
                <w:sz w:val="20"/>
                <w:szCs w:val="20"/>
              </w:rPr>
              <w:t>11</w:t>
            </w:r>
            <w:r w:rsidRPr="00D43F59">
              <w:rPr>
                <w:b/>
                <w:sz w:val="20"/>
                <w:szCs w:val="20"/>
              </w:rPr>
              <w:t>. Gradivo je uvrščeno v delovni program vlade</w:t>
            </w:r>
            <w:r>
              <w:rPr>
                <w:b/>
                <w:sz w:val="20"/>
                <w:szCs w:val="20"/>
              </w:rPr>
              <w:t>:</w:t>
            </w:r>
          </w:p>
        </w:tc>
        <w:tc>
          <w:tcPr>
            <w:tcW w:w="2403" w:type="dxa"/>
            <w:vAlign w:val="center"/>
          </w:tcPr>
          <w:p w14:paraId="51501698" w14:textId="77777777" w:rsidR="00A63AEA" w:rsidRDefault="00983012" w:rsidP="0068465E">
            <w:pPr>
              <w:pStyle w:val="Neotevilenodstavek"/>
              <w:widowControl w:val="0"/>
              <w:spacing w:before="0" w:after="0" w:line="260" w:lineRule="exact"/>
              <w:jc w:val="center"/>
              <w:rPr>
                <w:sz w:val="20"/>
                <w:szCs w:val="20"/>
              </w:rPr>
            </w:pPr>
            <w:r>
              <w:rPr>
                <w:sz w:val="20"/>
                <w:szCs w:val="20"/>
              </w:rPr>
              <w:t>NE</w:t>
            </w:r>
          </w:p>
        </w:tc>
      </w:tr>
      <w:tr w:rsidR="00A63AEA" w:rsidRPr="008D1759" w14:paraId="421DCC85" w14:textId="77777777" w:rsidTr="00A63AEA">
        <w:tc>
          <w:tcPr>
            <w:tcW w:w="9072" w:type="dxa"/>
            <w:gridSpan w:val="2"/>
            <w:tcBorders>
              <w:top w:val="single" w:sz="4" w:space="0" w:color="000000"/>
              <w:left w:val="single" w:sz="4" w:space="0" w:color="000000"/>
              <w:bottom w:val="single" w:sz="4" w:space="0" w:color="000000"/>
              <w:right w:val="single" w:sz="4" w:space="0" w:color="000000"/>
            </w:tcBorders>
          </w:tcPr>
          <w:p w14:paraId="30CA1BA9" w14:textId="560004F0" w:rsidR="00615E46" w:rsidRDefault="00615E46" w:rsidP="006B4195">
            <w:pPr>
              <w:pStyle w:val="bodytext"/>
              <w:tabs>
                <w:tab w:val="left" w:pos="5383"/>
              </w:tabs>
              <w:spacing w:before="0" w:beforeAutospacing="0" w:after="0" w:afterAutospacing="0"/>
              <w:rPr>
                <w:rFonts w:ascii="Arial" w:eastAsia="Calibri" w:hAnsi="Arial" w:cs="Arial"/>
                <w:b/>
                <w:sz w:val="22"/>
                <w:szCs w:val="22"/>
                <w:lang w:eastAsia="en-US"/>
              </w:rPr>
            </w:pPr>
          </w:p>
          <w:p w14:paraId="71CC5301" w14:textId="65C47B80" w:rsidR="00615E46" w:rsidRDefault="00615E46" w:rsidP="006B4195">
            <w:pPr>
              <w:pStyle w:val="bodytext"/>
              <w:tabs>
                <w:tab w:val="left" w:pos="5383"/>
              </w:tabs>
              <w:spacing w:before="0" w:beforeAutospacing="0" w:after="0" w:afterAutospacing="0"/>
              <w:rPr>
                <w:rFonts w:ascii="Arial" w:eastAsia="Calibri" w:hAnsi="Arial" w:cs="Arial"/>
                <w:b/>
                <w:sz w:val="22"/>
                <w:szCs w:val="22"/>
                <w:lang w:eastAsia="en-US"/>
              </w:rPr>
            </w:pPr>
          </w:p>
          <w:p w14:paraId="3DC2C128" w14:textId="77777777" w:rsidR="00615E46" w:rsidRPr="00DB2774" w:rsidRDefault="00615E46" w:rsidP="006B4195">
            <w:pPr>
              <w:pStyle w:val="bodytext"/>
              <w:tabs>
                <w:tab w:val="left" w:pos="5383"/>
              </w:tabs>
              <w:spacing w:before="0" w:beforeAutospacing="0" w:after="0" w:afterAutospacing="0"/>
              <w:rPr>
                <w:rFonts w:ascii="Arial" w:eastAsia="Calibri" w:hAnsi="Arial" w:cs="Arial"/>
                <w:b/>
                <w:sz w:val="22"/>
                <w:szCs w:val="22"/>
                <w:lang w:eastAsia="en-US"/>
              </w:rPr>
            </w:pPr>
          </w:p>
          <w:p w14:paraId="6BBF8AF3" w14:textId="50FB9552" w:rsidR="006A3849" w:rsidRPr="00F448D0" w:rsidRDefault="00164F3B" w:rsidP="00F448D0">
            <w:pPr>
              <w:spacing w:after="0"/>
              <w:ind w:firstLine="5587"/>
              <w:rPr>
                <w:rFonts w:ascii="Arial" w:hAnsi="Arial" w:cs="Arial"/>
              </w:rPr>
            </w:pPr>
            <w:r>
              <w:rPr>
                <w:rFonts w:ascii="Arial" w:hAnsi="Arial" w:cs="Arial"/>
              </w:rPr>
              <w:t xml:space="preserve"> </w:t>
            </w:r>
            <w:r w:rsidR="00F448D0">
              <w:rPr>
                <w:rFonts w:ascii="Arial" w:hAnsi="Arial" w:cs="Arial"/>
              </w:rPr>
              <w:t>Eva Štravs Podlogar</w:t>
            </w:r>
          </w:p>
          <w:p w14:paraId="04DBF340" w14:textId="7A65CB5D" w:rsidR="006A3849" w:rsidRDefault="00615E46" w:rsidP="00615E46">
            <w:pPr>
              <w:spacing w:after="0"/>
              <w:ind w:firstLine="5587"/>
              <w:rPr>
                <w:rFonts w:ascii="Arial" w:hAnsi="Arial" w:cs="Arial"/>
                <w:sz w:val="20"/>
                <w:szCs w:val="20"/>
              </w:rPr>
            </w:pPr>
            <w:r>
              <w:rPr>
                <w:rFonts w:ascii="Arial" w:hAnsi="Arial" w:cs="Arial"/>
                <w:sz w:val="24"/>
                <w:szCs w:val="24"/>
              </w:rPr>
              <w:t xml:space="preserve"> </w:t>
            </w:r>
            <w:r w:rsidR="00F448D0">
              <w:rPr>
                <w:rFonts w:ascii="Arial" w:hAnsi="Arial" w:cs="Arial"/>
                <w:sz w:val="24"/>
                <w:szCs w:val="24"/>
              </w:rPr>
              <w:t>državna sekretarka</w:t>
            </w:r>
          </w:p>
          <w:p w14:paraId="54486797" w14:textId="7C939C5E" w:rsidR="002F0294" w:rsidRDefault="00F35DA3" w:rsidP="002D481F">
            <w:pPr>
              <w:spacing w:after="0"/>
              <w:jc w:val="both"/>
              <w:rPr>
                <w:rFonts w:ascii="Arial" w:hAnsi="Arial" w:cs="Arial"/>
                <w:sz w:val="20"/>
                <w:szCs w:val="20"/>
              </w:rPr>
            </w:pPr>
            <w:r>
              <w:rPr>
                <w:rFonts w:ascii="Arial" w:hAnsi="Arial" w:cs="Arial"/>
                <w:sz w:val="20"/>
                <w:szCs w:val="20"/>
              </w:rPr>
              <w:t xml:space="preserve"> </w:t>
            </w:r>
          </w:p>
          <w:p w14:paraId="6132F464" w14:textId="77777777" w:rsidR="00654A3A" w:rsidRDefault="00654A3A" w:rsidP="00654A3A">
            <w:pPr>
              <w:autoSpaceDE w:val="0"/>
              <w:autoSpaceDN w:val="0"/>
              <w:adjustRightInd w:val="0"/>
              <w:spacing w:after="0" w:line="288" w:lineRule="auto"/>
              <w:jc w:val="both"/>
              <w:rPr>
                <w:rFonts w:ascii="Arial" w:hAnsi="Arial" w:cs="Arial"/>
                <w:sz w:val="20"/>
                <w:szCs w:val="20"/>
              </w:rPr>
            </w:pPr>
            <w:r w:rsidRPr="00302B95">
              <w:rPr>
                <w:rFonts w:ascii="Arial" w:hAnsi="Arial" w:cs="Arial"/>
                <w:sz w:val="20"/>
                <w:szCs w:val="20"/>
              </w:rPr>
              <w:t>P</w:t>
            </w:r>
            <w:r>
              <w:rPr>
                <w:rFonts w:ascii="Arial" w:hAnsi="Arial" w:cs="Arial"/>
                <w:sz w:val="20"/>
                <w:szCs w:val="20"/>
              </w:rPr>
              <w:t>riloge:</w:t>
            </w:r>
          </w:p>
          <w:p w14:paraId="7AD67931" w14:textId="77777777" w:rsidR="00654A3A" w:rsidRDefault="00654A3A" w:rsidP="00654A3A">
            <w:pPr>
              <w:autoSpaceDE w:val="0"/>
              <w:autoSpaceDN w:val="0"/>
              <w:adjustRightInd w:val="0"/>
              <w:spacing w:after="0" w:line="288" w:lineRule="auto"/>
              <w:jc w:val="both"/>
              <w:rPr>
                <w:rFonts w:ascii="Arial" w:hAnsi="Arial" w:cs="Arial"/>
                <w:sz w:val="20"/>
                <w:szCs w:val="20"/>
              </w:rPr>
            </w:pPr>
          </w:p>
          <w:p w14:paraId="10F436FA" w14:textId="77777777" w:rsidR="00654A3A" w:rsidRDefault="00654A3A" w:rsidP="00654A3A">
            <w:pPr>
              <w:pStyle w:val="Odstavekseznama"/>
              <w:numPr>
                <w:ilvl w:val="0"/>
                <w:numId w:val="17"/>
              </w:numPr>
              <w:autoSpaceDE w:val="0"/>
              <w:autoSpaceDN w:val="0"/>
              <w:adjustRightInd w:val="0"/>
              <w:spacing w:line="288" w:lineRule="auto"/>
              <w:jc w:val="both"/>
              <w:rPr>
                <w:rFonts w:ascii="Arial" w:eastAsia="Calibri" w:hAnsi="Arial" w:cs="Arial"/>
                <w:sz w:val="20"/>
                <w:szCs w:val="20"/>
                <w:lang w:eastAsia="en-US"/>
              </w:rPr>
            </w:pPr>
            <w:r w:rsidRPr="005B3C5F">
              <w:rPr>
                <w:rFonts w:ascii="Arial" w:eastAsia="Calibri" w:hAnsi="Arial" w:cs="Arial"/>
                <w:sz w:val="20"/>
                <w:szCs w:val="20"/>
                <w:lang w:eastAsia="en-US"/>
              </w:rPr>
              <w:t>Obrazložitev predloga projekta mednarodnega razvojnega sodelovanja</w:t>
            </w:r>
          </w:p>
          <w:p w14:paraId="03EDD723" w14:textId="77777777" w:rsidR="00654A3A" w:rsidRDefault="00654A3A" w:rsidP="00654A3A">
            <w:pPr>
              <w:pStyle w:val="Odstavekseznama"/>
              <w:numPr>
                <w:ilvl w:val="0"/>
                <w:numId w:val="17"/>
              </w:numPr>
              <w:autoSpaceDE w:val="0"/>
              <w:autoSpaceDN w:val="0"/>
              <w:adjustRightInd w:val="0"/>
              <w:spacing w:line="288" w:lineRule="auto"/>
              <w:jc w:val="both"/>
              <w:rPr>
                <w:rFonts w:ascii="Arial" w:eastAsia="Calibri" w:hAnsi="Arial" w:cs="Arial"/>
                <w:sz w:val="20"/>
                <w:szCs w:val="20"/>
                <w:lang w:eastAsia="en-US"/>
              </w:rPr>
            </w:pPr>
            <w:r>
              <w:rPr>
                <w:rFonts w:ascii="Arial" w:eastAsia="Calibri" w:hAnsi="Arial" w:cs="Arial"/>
                <w:sz w:val="20"/>
                <w:szCs w:val="20"/>
                <w:lang w:eastAsia="en-US"/>
              </w:rPr>
              <w:t>Sporočilo UNIDO o odobritvi projekta</w:t>
            </w:r>
          </w:p>
          <w:p w14:paraId="566303AC" w14:textId="77777777" w:rsidR="00654A3A" w:rsidRDefault="00654A3A" w:rsidP="00654A3A">
            <w:pPr>
              <w:pStyle w:val="Odstavekseznama"/>
              <w:numPr>
                <w:ilvl w:val="0"/>
                <w:numId w:val="17"/>
              </w:numPr>
              <w:autoSpaceDE w:val="0"/>
              <w:autoSpaceDN w:val="0"/>
              <w:adjustRightInd w:val="0"/>
              <w:spacing w:line="288" w:lineRule="auto"/>
              <w:jc w:val="both"/>
              <w:rPr>
                <w:rFonts w:ascii="Arial" w:eastAsia="Calibri" w:hAnsi="Arial" w:cs="Arial"/>
                <w:sz w:val="20"/>
                <w:szCs w:val="20"/>
                <w:lang w:eastAsia="en-US"/>
              </w:rPr>
            </w:pPr>
            <w:r>
              <w:rPr>
                <w:rFonts w:ascii="Arial" w:eastAsia="Calibri" w:hAnsi="Arial" w:cs="Arial"/>
                <w:sz w:val="20"/>
                <w:szCs w:val="20"/>
                <w:lang w:eastAsia="en-US"/>
              </w:rPr>
              <w:t>Pismo o nameri Azerbajdžana UNIDOu</w:t>
            </w:r>
          </w:p>
          <w:p w14:paraId="2F90D2E6" w14:textId="77777777" w:rsidR="00654A3A" w:rsidRPr="00041B7E" w:rsidRDefault="00654A3A" w:rsidP="00654A3A">
            <w:pPr>
              <w:pStyle w:val="Odstavekseznama"/>
              <w:numPr>
                <w:ilvl w:val="0"/>
                <w:numId w:val="17"/>
              </w:numPr>
              <w:autoSpaceDE w:val="0"/>
              <w:autoSpaceDN w:val="0"/>
              <w:adjustRightInd w:val="0"/>
              <w:spacing w:line="288" w:lineRule="auto"/>
              <w:jc w:val="both"/>
              <w:rPr>
                <w:rFonts w:ascii="Arial" w:eastAsia="Calibri" w:hAnsi="Arial" w:cs="Arial"/>
                <w:sz w:val="20"/>
                <w:szCs w:val="20"/>
                <w:lang w:eastAsia="en-US"/>
              </w:rPr>
            </w:pPr>
            <w:r>
              <w:rPr>
                <w:rFonts w:ascii="Arial" w:eastAsia="Calibri" w:hAnsi="Arial" w:cs="Arial"/>
                <w:sz w:val="20"/>
                <w:szCs w:val="20"/>
                <w:lang w:eastAsia="en-US"/>
              </w:rPr>
              <w:t>Priloga k obrazložitvi (projektna dokumentacija UNIDO)</w:t>
            </w:r>
          </w:p>
          <w:p w14:paraId="78D5EE24" w14:textId="77777777" w:rsidR="00A63AEA" w:rsidRPr="008D1759" w:rsidRDefault="00A63AEA" w:rsidP="00615E46">
            <w:pPr>
              <w:spacing w:after="0"/>
              <w:jc w:val="both"/>
              <w:rPr>
                <w:sz w:val="20"/>
                <w:szCs w:val="20"/>
              </w:rPr>
            </w:pPr>
          </w:p>
        </w:tc>
      </w:tr>
    </w:tbl>
    <w:p w14:paraId="0C3BE475" w14:textId="77777777" w:rsidR="00107ED0" w:rsidRPr="008D1759" w:rsidRDefault="00107ED0" w:rsidP="00107ED0">
      <w:pPr>
        <w:pStyle w:val="podpisi"/>
        <w:tabs>
          <w:tab w:val="clear" w:pos="3402"/>
        </w:tabs>
        <w:rPr>
          <w:rFonts w:cs="Arial"/>
          <w:b/>
          <w:szCs w:val="20"/>
          <w:lang w:val="sl-SI"/>
        </w:rPr>
      </w:pPr>
    </w:p>
    <w:p w14:paraId="70B823AF" w14:textId="77777777" w:rsidR="00107ED0" w:rsidRPr="008D1759" w:rsidRDefault="00107ED0" w:rsidP="00107ED0">
      <w:pPr>
        <w:keepLines/>
        <w:framePr w:w="9962" w:wrap="auto" w:hAnchor="text" w:x="1300"/>
        <w:spacing w:after="0" w:line="260" w:lineRule="exact"/>
        <w:rPr>
          <w:rFonts w:ascii="Arial" w:hAnsi="Arial" w:cs="Arial"/>
          <w:sz w:val="20"/>
          <w:szCs w:val="20"/>
        </w:rPr>
        <w:sectPr w:rsidR="00107ED0" w:rsidRPr="008D1759" w:rsidSect="00AF2404">
          <w:footerReference w:type="default" r:id="rId12"/>
          <w:headerReference w:type="first" r:id="rId13"/>
          <w:pgSz w:w="11906" w:h="16838"/>
          <w:pgMar w:top="1418" w:right="1418" w:bottom="1418" w:left="1418" w:header="708" w:footer="708" w:gutter="0"/>
          <w:cols w:space="708"/>
          <w:docGrid w:linePitch="360"/>
        </w:sectPr>
      </w:pPr>
    </w:p>
    <w:p w14:paraId="4BDAC839" w14:textId="026AD1A3" w:rsidR="00BA6B7E" w:rsidRDefault="00BA6B7E" w:rsidP="00BA6B7E">
      <w:pPr>
        <w:suppressAutoHyphens/>
        <w:overflowPunct w:val="0"/>
        <w:autoSpaceDE w:val="0"/>
        <w:autoSpaceDN w:val="0"/>
        <w:adjustRightInd w:val="0"/>
        <w:spacing w:after="0" w:line="288" w:lineRule="auto"/>
        <w:textAlignment w:val="baseline"/>
        <w:rPr>
          <w:rFonts w:ascii="Arial" w:hAnsi="Arial" w:cs="Arial"/>
          <w:bCs/>
          <w:sz w:val="24"/>
          <w:szCs w:val="24"/>
        </w:rPr>
      </w:pPr>
      <w:r>
        <w:rPr>
          <w:rFonts w:ascii="Arial" w:hAnsi="Arial" w:cs="Arial"/>
          <w:bCs/>
          <w:sz w:val="24"/>
          <w:szCs w:val="24"/>
        </w:rPr>
        <w:lastRenderedPageBreak/>
        <w:t>Priloga 1</w:t>
      </w:r>
    </w:p>
    <w:p w14:paraId="56F8FF4E" w14:textId="77777777" w:rsidR="00202CA5" w:rsidRPr="00202CA5" w:rsidRDefault="00202CA5" w:rsidP="00BA6B7E">
      <w:pPr>
        <w:suppressAutoHyphens/>
        <w:overflowPunct w:val="0"/>
        <w:autoSpaceDE w:val="0"/>
        <w:autoSpaceDN w:val="0"/>
        <w:adjustRightInd w:val="0"/>
        <w:spacing w:after="0" w:line="288" w:lineRule="auto"/>
        <w:textAlignment w:val="baseline"/>
        <w:rPr>
          <w:rFonts w:ascii="Arial" w:hAnsi="Arial" w:cs="Arial"/>
          <w:bCs/>
          <w:sz w:val="12"/>
          <w:szCs w:val="12"/>
        </w:rPr>
      </w:pPr>
    </w:p>
    <w:p w14:paraId="633DDFD7" w14:textId="403489E8" w:rsidR="00940AFA" w:rsidRPr="00DB2774" w:rsidRDefault="001C4534" w:rsidP="00DB2774">
      <w:pPr>
        <w:suppressAutoHyphens/>
        <w:overflowPunct w:val="0"/>
        <w:autoSpaceDE w:val="0"/>
        <w:autoSpaceDN w:val="0"/>
        <w:adjustRightInd w:val="0"/>
        <w:spacing w:after="0" w:line="288" w:lineRule="auto"/>
        <w:jc w:val="center"/>
        <w:textAlignment w:val="baseline"/>
        <w:rPr>
          <w:rFonts w:ascii="Arial" w:hAnsi="Arial" w:cs="Arial"/>
          <w:bCs/>
          <w:sz w:val="24"/>
          <w:szCs w:val="24"/>
        </w:rPr>
      </w:pPr>
      <w:r w:rsidRPr="00DB2774">
        <w:rPr>
          <w:rFonts w:ascii="Arial" w:hAnsi="Arial" w:cs="Arial"/>
          <w:bCs/>
          <w:sz w:val="24"/>
          <w:szCs w:val="24"/>
        </w:rPr>
        <w:t xml:space="preserve">Obrazložitev </w:t>
      </w:r>
      <w:r w:rsidR="008A68CE" w:rsidRPr="00DB2774">
        <w:rPr>
          <w:rFonts w:ascii="Arial" w:hAnsi="Arial" w:cs="Arial"/>
          <w:bCs/>
          <w:sz w:val="24"/>
          <w:szCs w:val="24"/>
        </w:rPr>
        <w:t>predl</w:t>
      </w:r>
      <w:r w:rsidR="008A68CE">
        <w:rPr>
          <w:rFonts w:ascii="Arial" w:hAnsi="Arial" w:cs="Arial"/>
          <w:bCs/>
          <w:sz w:val="24"/>
          <w:szCs w:val="24"/>
        </w:rPr>
        <w:t>oga</w:t>
      </w:r>
      <w:r w:rsidR="008A68CE" w:rsidRPr="00DB2774">
        <w:rPr>
          <w:rFonts w:ascii="Arial" w:hAnsi="Arial" w:cs="Arial"/>
          <w:bCs/>
          <w:sz w:val="24"/>
          <w:szCs w:val="24"/>
        </w:rPr>
        <w:t xml:space="preserve"> </w:t>
      </w:r>
      <w:r w:rsidR="00CA0BB9" w:rsidRPr="00DB2774">
        <w:rPr>
          <w:rFonts w:ascii="Arial" w:hAnsi="Arial" w:cs="Arial"/>
          <w:bCs/>
          <w:sz w:val="24"/>
          <w:szCs w:val="24"/>
        </w:rPr>
        <w:t xml:space="preserve">projekta </w:t>
      </w:r>
      <w:r w:rsidR="00575163" w:rsidRPr="00DB2774">
        <w:rPr>
          <w:rFonts w:ascii="Arial" w:hAnsi="Arial" w:cs="Arial"/>
          <w:bCs/>
          <w:sz w:val="24"/>
          <w:szCs w:val="24"/>
        </w:rPr>
        <w:t>mednarodne</w:t>
      </w:r>
      <w:r w:rsidR="00CA0BB9" w:rsidRPr="00DB2774">
        <w:rPr>
          <w:rFonts w:ascii="Arial" w:hAnsi="Arial" w:cs="Arial"/>
          <w:bCs/>
          <w:sz w:val="24"/>
          <w:szCs w:val="24"/>
        </w:rPr>
        <w:t>ga</w:t>
      </w:r>
      <w:r w:rsidR="00575163" w:rsidRPr="00DB2774">
        <w:rPr>
          <w:rFonts w:ascii="Arial" w:hAnsi="Arial" w:cs="Arial"/>
          <w:bCs/>
          <w:sz w:val="24"/>
          <w:szCs w:val="24"/>
        </w:rPr>
        <w:t xml:space="preserve"> razvojne</w:t>
      </w:r>
      <w:r w:rsidR="00CA0BB9" w:rsidRPr="00DB2774">
        <w:rPr>
          <w:rFonts w:ascii="Arial" w:hAnsi="Arial" w:cs="Arial"/>
          <w:bCs/>
          <w:sz w:val="24"/>
          <w:szCs w:val="24"/>
        </w:rPr>
        <w:t>ga sodelovanja</w:t>
      </w:r>
    </w:p>
    <w:p w14:paraId="57C13144" w14:textId="77777777" w:rsidR="00940AFA" w:rsidRPr="00DB2774" w:rsidRDefault="00940AFA" w:rsidP="00DB2774">
      <w:pPr>
        <w:suppressAutoHyphens/>
        <w:overflowPunct w:val="0"/>
        <w:autoSpaceDE w:val="0"/>
        <w:autoSpaceDN w:val="0"/>
        <w:adjustRightInd w:val="0"/>
        <w:spacing w:after="0" w:line="288" w:lineRule="auto"/>
        <w:jc w:val="both"/>
        <w:textAlignment w:val="baseline"/>
        <w:rPr>
          <w:rFonts w:ascii="Arial" w:hAnsi="Arial" w:cs="Arial"/>
          <w:iCs/>
          <w:sz w:val="20"/>
          <w:szCs w:val="20"/>
          <w:lang w:eastAsia="ar-SA"/>
        </w:rPr>
      </w:pPr>
    </w:p>
    <w:p w14:paraId="298BE8B4" w14:textId="77777777" w:rsidR="00940AFA" w:rsidRPr="00DB2774" w:rsidRDefault="00940AFA" w:rsidP="00623524">
      <w:pPr>
        <w:pStyle w:val="Odstavekseznama"/>
        <w:numPr>
          <w:ilvl w:val="0"/>
          <w:numId w:val="18"/>
        </w:numPr>
        <w:suppressAutoHyphens/>
        <w:overflowPunct w:val="0"/>
        <w:autoSpaceDE w:val="0"/>
        <w:autoSpaceDN w:val="0"/>
        <w:adjustRightInd w:val="0"/>
        <w:spacing w:line="288" w:lineRule="auto"/>
        <w:ind w:left="284" w:hanging="284"/>
        <w:jc w:val="both"/>
        <w:textAlignment w:val="baseline"/>
        <w:rPr>
          <w:rFonts w:ascii="Arial" w:hAnsi="Arial" w:cs="Arial"/>
        </w:rPr>
      </w:pPr>
      <w:r w:rsidRPr="00DB2774">
        <w:rPr>
          <w:rFonts w:ascii="Arial" w:hAnsi="Arial" w:cs="Arial"/>
        </w:rPr>
        <w:t>Splošno o mednarodnem razvojnem sodelovanju Republike Slovenije</w:t>
      </w:r>
    </w:p>
    <w:p w14:paraId="776B038D" w14:textId="77777777" w:rsidR="00940AFA" w:rsidRPr="00DB2774" w:rsidRDefault="00940AFA" w:rsidP="00DB2774">
      <w:pPr>
        <w:spacing w:after="0" w:line="288" w:lineRule="auto"/>
        <w:jc w:val="both"/>
        <w:rPr>
          <w:rFonts w:ascii="Arial" w:hAnsi="Arial" w:cs="Arial"/>
          <w:sz w:val="20"/>
          <w:szCs w:val="20"/>
          <w:lang w:val="pl-PL"/>
        </w:rPr>
      </w:pPr>
    </w:p>
    <w:p w14:paraId="5F7420F9" w14:textId="10EF5D5B" w:rsidR="00940AFA" w:rsidRPr="00FC26A3" w:rsidRDefault="00940AFA" w:rsidP="00DB2774">
      <w:pPr>
        <w:spacing w:after="0" w:line="288" w:lineRule="auto"/>
        <w:jc w:val="both"/>
        <w:rPr>
          <w:rFonts w:ascii="Arial" w:hAnsi="Arial" w:cs="Arial"/>
          <w:lang w:val="pl-PL"/>
        </w:rPr>
      </w:pPr>
      <w:r w:rsidRPr="00FC26A3">
        <w:rPr>
          <w:rFonts w:ascii="Arial" w:hAnsi="Arial" w:cs="Arial"/>
          <w:lang w:val="pl-PL"/>
        </w:rPr>
        <w:t>Republika Slovenija je glede na stopnjo gospodarskega razvoja od leta 2004 država donatori</w:t>
      </w:r>
      <w:r w:rsidR="00D11A98" w:rsidRPr="00FC26A3">
        <w:rPr>
          <w:rFonts w:ascii="Arial" w:hAnsi="Arial" w:cs="Arial"/>
          <w:lang w:val="pl-PL"/>
        </w:rPr>
        <w:t>ca uradne razvojne pomoči. Aprila 2018</w:t>
      </w:r>
      <w:r w:rsidRPr="00FC26A3">
        <w:rPr>
          <w:rFonts w:ascii="Arial" w:hAnsi="Arial" w:cs="Arial"/>
          <w:lang w:val="pl-PL"/>
        </w:rPr>
        <w:t xml:space="preserve"> je bil sprejet </w:t>
      </w:r>
      <w:r w:rsidR="00D11A98" w:rsidRPr="00FC26A3">
        <w:rPr>
          <w:rFonts w:ascii="Arial" w:hAnsi="Arial" w:cs="Arial"/>
          <w:lang w:val="pl-PL"/>
        </w:rPr>
        <w:t xml:space="preserve">nov </w:t>
      </w:r>
      <w:r w:rsidRPr="00FC26A3">
        <w:rPr>
          <w:rFonts w:ascii="Arial" w:hAnsi="Arial" w:cs="Arial"/>
          <w:lang w:val="pl-PL"/>
        </w:rPr>
        <w:t>Zakon o mednarodnem razvojnem sodelo</w:t>
      </w:r>
      <w:r w:rsidR="00D11A98" w:rsidRPr="00FC26A3">
        <w:rPr>
          <w:rFonts w:ascii="Arial" w:hAnsi="Arial" w:cs="Arial"/>
          <w:lang w:val="pl-PL"/>
        </w:rPr>
        <w:t>vanju in humanitarni pomoči R</w:t>
      </w:r>
      <w:r w:rsidR="006F5173">
        <w:rPr>
          <w:rFonts w:ascii="Arial" w:hAnsi="Arial" w:cs="Arial"/>
          <w:lang w:val="pl-PL"/>
        </w:rPr>
        <w:t>S (ZMRSHP, Uradni list</w:t>
      </w:r>
      <w:r w:rsidR="00D11A98" w:rsidRPr="00FC26A3">
        <w:rPr>
          <w:rFonts w:ascii="Arial" w:hAnsi="Arial" w:cs="Arial"/>
          <w:lang w:val="pl-PL"/>
        </w:rPr>
        <w:t xml:space="preserve"> RS, št. 30/18</w:t>
      </w:r>
      <w:r w:rsidRPr="00FC26A3">
        <w:rPr>
          <w:rFonts w:ascii="Arial" w:hAnsi="Arial" w:cs="Arial"/>
          <w:lang w:val="pl-PL"/>
        </w:rPr>
        <w:t xml:space="preserve">), ki opredeljuje cilje in način dolgoročnega načrtovanja, financiranja ter izvajanja MRS </w:t>
      </w:r>
      <w:r w:rsidR="00D11A98" w:rsidRPr="00FC26A3">
        <w:rPr>
          <w:rFonts w:ascii="Arial" w:hAnsi="Arial" w:cs="Arial"/>
          <w:lang w:val="pl-PL"/>
        </w:rPr>
        <w:t>Republik</w:t>
      </w:r>
      <w:r w:rsidR="007E1384">
        <w:rPr>
          <w:rFonts w:ascii="Arial" w:hAnsi="Arial" w:cs="Arial"/>
          <w:lang w:val="pl-PL"/>
        </w:rPr>
        <w:t>e</w:t>
      </w:r>
      <w:r w:rsidR="00D11A98" w:rsidRPr="00FC26A3">
        <w:rPr>
          <w:rFonts w:ascii="Arial" w:hAnsi="Arial" w:cs="Arial"/>
          <w:lang w:val="pl-PL"/>
        </w:rPr>
        <w:t xml:space="preserve"> Slovenij</w:t>
      </w:r>
      <w:r w:rsidR="007E1384">
        <w:rPr>
          <w:rFonts w:ascii="Arial" w:hAnsi="Arial" w:cs="Arial"/>
          <w:lang w:val="pl-PL"/>
        </w:rPr>
        <w:t>e</w:t>
      </w:r>
      <w:r w:rsidRPr="00FC26A3">
        <w:rPr>
          <w:rFonts w:ascii="Arial" w:hAnsi="Arial" w:cs="Arial"/>
          <w:lang w:val="pl-PL"/>
        </w:rPr>
        <w:t xml:space="preserve">. </w:t>
      </w:r>
    </w:p>
    <w:p w14:paraId="0521C7E7" w14:textId="77777777" w:rsidR="00940AFA" w:rsidRPr="00FC26A3" w:rsidRDefault="00940AFA" w:rsidP="00DB2774">
      <w:pPr>
        <w:spacing w:after="0" w:line="288" w:lineRule="auto"/>
        <w:jc w:val="both"/>
        <w:rPr>
          <w:rFonts w:ascii="Arial" w:hAnsi="Arial" w:cs="Arial"/>
          <w:lang w:val="pl-PL"/>
        </w:rPr>
      </w:pPr>
    </w:p>
    <w:p w14:paraId="7BFE9B6B" w14:textId="3091A4F2" w:rsidR="00803E0F" w:rsidRPr="00FC26A3" w:rsidRDefault="008113A3" w:rsidP="00DB2774">
      <w:pPr>
        <w:spacing w:after="0" w:line="288" w:lineRule="auto"/>
        <w:jc w:val="both"/>
        <w:rPr>
          <w:rFonts w:ascii="Arial" w:hAnsi="Arial" w:cs="Arial"/>
        </w:rPr>
      </w:pPr>
      <w:r w:rsidRPr="00FC26A3">
        <w:rPr>
          <w:rFonts w:ascii="Arial" w:hAnsi="Arial" w:cs="Arial"/>
        </w:rPr>
        <w:t xml:space="preserve">Ministrstvo za gospodarski razvoj in tehnologijo </w:t>
      </w:r>
      <w:r w:rsidR="007E1384">
        <w:rPr>
          <w:rFonts w:ascii="Arial" w:hAnsi="Arial" w:cs="Arial"/>
        </w:rPr>
        <w:t>izvaja</w:t>
      </w:r>
      <w:r w:rsidR="00F35DA3">
        <w:rPr>
          <w:rFonts w:ascii="Arial" w:hAnsi="Arial" w:cs="Arial"/>
        </w:rPr>
        <w:t xml:space="preserve"> </w:t>
      </w:r>
      <w:r w:rsidRPr="00FC26A3">
        <w:rPr>
          <w:rFonts w:ascii="Arial" w:hAnsi="Arial" w:cs="Arial"/>
        </w:rPr>
        <w:t>mednarodn</w:t>
      </w:r>
      <w:r w:rsidR="007E1384">
        <w:rPr>
          <w:rFonts w:ascii="Arial" w:hAnsi="Arial" w:cs="Arial"/>
        </w:rPr>
        <w:t>o</w:t>
      </w:r>
      <w:r w:rsidRPr="00FC26A3">
        <w:rPr>
          <w:rFonts w:ascii="Arial" w:hAnsi="Arial" w:cs="Arial"/>
        </w:rPr>
        <w:t xml:space="preserve"> razvojn</w:t>
      </w:r>
      <w:r w:rsidR="007E1384">
        <w:rPr>
          <w:rFonts w:ascii="Arial" w:hAnsi="Arial" w:cs="Arial"/>
        </w:rPr>
        <w:t>o</w:t>
      </w:r>
      <w:r w:rsidRPr="00FC26A3">
        <w:rPr>
          <w:rFonts w:ascii="Arial" w:hAnsi="Arial" w:cs="Arial"/>
        </w:rPr>
        <w:t xml:space="preserve"> sodelovanj</w:t>
      </w:r>
      <w:r w:rsidR="007E1384">
        <w:rPr>
          <w:rFonts w:ascii="Arial" w:hAnsi="Arial" w:cs="Arial"/>
        </w:rPr>
        <w:t>e–(</w:t>
      </w:r>
      <w:r w:rsidRPr="00FC26A3">
        <w:rPr>
          <w:rFonts w:ascii="Arial" w:hAnsi="Arial" w:cs="Arial"/>
        </w:rPr>
        <w:t>MRS</w:t>
      </w:r>
      <w:r w:rsidR="007E1384">
        <w:rPr>
          <w:rFonts w:ascii="Arial" w:hAnsi="Arial" w:cs="Arial"/>
        </w:rPr>
        <w:t>)</w:t>
      </w:r>
      <w:r w:rsidRPr="00FC26A3">
        <w:rPr>
          <w:rFonts w:ascii="Arial" w:hAnsi="Arial" w:cs="Arial"/>
        </w:rPr>
        <w:t xml:space="preserve"> </w:t>
      </w:r>
      <w:r w:rsidR="007E1384">
        <w:rPr>
          <w:rFonts w:ascii="Arial" w:hAnsi="Arial" w:cs="Arial"/>
        </w:rPr>
        <w:t xml:space="preserve">praviloma </w:t>
      </w:r>
      <w:r w:rsidRPr="00FC26A3">
        <w:rPr>
          <w:rFonts w:ascii="Arial" w:hAnsi="Arial" w:cs="Arial"/>
        </w:rPr>
        <w:t>na način financiranja mednarodnih razvojnih projektov, ki se izvajajo prek</w:t>
      </w:r>
      <w:r w:rsidR="00D11A98" w:rsidRPr="00FC26A3">
        <w:rPr>
          <w:rFonts w:ascii="Arial" w:hAnsi="Arial" w:cs="Arial"/>
        </w:rPr>
        <w:t>o UNIDO</w:t>
      </w:r>
      <w:r w:rsidRPr="00FC26A3">
        <w:rPr>
          <w:rFonts w:ascii="Arial" w:hAnsi="Arial" w:cs="Arial"/>
        </w:rPr>
        <w:t>, skladno z ratificiran</w:t>
      </w:r>
      <w:r w:rsidR="00D11A98" w:rsidRPr="00FC26A3">
        <w:rPr>
          <w:rFonts w:ascii="Arial" w:hAnsi="Arial" w:cs="Arial"/>
        </w:rPr>
        <w:t xml:space="preserve">o mednarodno pogodbo z UNIDO, </w:t>
      </w:r>
      <w:r w:rsidRPr="00FC26A3">
        <w:rPr>
          <w:rFonts w:ascii="Arial" w:hAnsi="Arial" w:cs="Arial"/>
        </w:rPr>
        <w:t>z zakonodajo in sprejetimi kriteriji pri dajanju mednarodne pomoči.</w:t>
      </w:r>
    </w:p>
    <w:p w14:paraId="719D420B" w14:textId="77777777" w:rsidR="00940AFA" w:rsidRPr="00FC26A3" w:rsidRDefault="00940AFA" w:rsidP="00DB2774">
      <w:pPr>
        <w:suppressAutoHyphens/>
        <w:overflowPunct w:val="0"/>
        <w:autoSpaceDE w:val="0"/>
        <w:autoSpaceDN w:val="0"/>
        <w:adjustRightInd w:val="0"/>
        <w:spacing w:after="0" w:line="288" w:lineRule="auto"/>
        <w:jc w:val="both"/>
        <w:textAlignment w:val="baseline"/>
        <w:rPr>
          <w:rFonts w:ascii="Arial" w:hAnsi="Arial" w:cs="Arial"/>
          <w:b/>
        </w:rPr>
      </w:pPr>
    </w:p>
    <w:p w14:paraId="38FB88AC" w14:textId="77777777" w:rsidR="00940AFA" w:rsidRPr="00FC26A3" w:rsidRDefault="00940AFA" w:rsidP="00DB2774">
      <w:pPr>
        <w:spacing w:after="0" w:line="288" w:lineRule="auto"/>
        <w:jc w:val="both"/>
        <w:rPr>
          <w:rFonts w:ascii="Arial" w:hAnsi="Arial" w:cs="Arial"/>
        </w:rPr>
      </w:pPr>
      <w:r w:rsidRPr="00FC26A3">
        <w:rPr>
          <w:rFonts w:ascii="Arial" w:hAnsi="Arial" w:cs="Arial"/>
        </w:rPr>
        <w:t xml:space="preserve">Pravne podlage za določitev obsega, vsebine in načina izvedbe programa MRS RS </w:t>
      </w:r>
      <w:r w:rsidR="00233B67" w:rsidRPr="00FC26A3">
        <w:rPr>
          <w:rFonts w:ascii="Arial" w:hAnsi="Arial" w:cs="Arial"/>
        </w:rPr>
        <w:t>so</w:t>
      </w:r>
      <w:r w:rsidRPr="00FC26A3">
        <w:rPr>
          <w:rFonts w:ascii="Arial" w:hAnsi="Arial" w:cs="Arial"/>
        </w:rPr>
        <w:t>:</w:t>
      </w:r>
    </w:p>
    <w:p w14:paraId="55BE7510" w14:textId="7B6F94DD" w:rsidR="00973E1F" w:rsidRPr="00615E46" w:rsidRDefault="00940AFA" w:rsidP="00615E46">
      <w:pPr>
        <w:numPr>
          <w:ilvl w:val="0"/>
          <w:numId w:val="10"/>
        </w:numPr>
        <w:spacing w:after="0" w:line="288" w:lineRule="auto"/>
        <w:jc w:val="both"/>
        <w:rPr>
          <w:rFonts w:ascii="Arial" w:hAnsi="Arial" w:cs="Arial"/>
        </w:rPr>
      </w:pPr>
      <w:r w:rsidRPr="00FC26A3">
        <w:rPr>
          <w:rFonts w:ascii="Arial" w:hAnsi="Arial" w:cs="Arial"/>
        </w:rPr>
        <w:t>Zakon o ratifikaciji Sporazuma o sodelovanju med Organizacij</w:t>
      </w:r>
      <w:r w:rsidR="007E1384">
        <w:rPr>
          <w:rFonts w:ascii="Arial" w:hAnsi="Arial" w:cs="Arial"/>
        </w:rPr>
        <w:t>o</w:t>
      </w:r>
      <w:r w:rsidRPr="00FC26A3">
        <w:rPr>
          <w:rFonts w:ascii="Arial" w:hAnsi="Arial" w:cs="Arial"/>
        </w:rPr>
        <w:t xml:space="preserve"> Združenih narodov za industrijski razvoj in Vlado Republike Slovenije in Upravnega dogovora o posebnih namenskih prispevkih v Sklad za industrijski razvoj (MSZNIR) (Ur</w:t>
      </w:r>
      <w:r w:rsidR="0016658C" w:rsidRPr="00FC26A3">
        <w:rPr>
          <w:rFonts w:ascii="Arial" w:hAnsi="Arial" w:cs="Arial"/>
        </w:rPr>
        <w:t>adni list</w:t>
      </w:r>
      <w:r w:rsidRPr="00FC26A3">
        <w:rPr>
          <w:rFonts w:ascii="Arial" w:hAnsi="Arial" w:cs="Arial"/>
        </w:rPr>
        <w:t xml:space="preserve"> RS, št. 94/05);</w:t>
      </w:r>
    </w:p>
    <w:p w14:paraId="1B5CFA1F" w14:textId="135B5914" w:rsidR="00940AFA" w:rsidRDefault="00940AFA" w:rsidP="00DB2774">
      <w:pPr>
        <w:numPr>
          <w:ilvl w:val="0"/>
          <w:numId w:val="10"/>
        </w:numPr>
        <w:spacing w:after="0" w:line="288" w:lineRule="auto"/>
        <w:jc w:val="both"/>
        <w:rPr>
          <w:rFonts w:ascii="Arial" w:hAnsi="Arial" w:cs="Arial"/>
        </w:rPr>
      </w:pPr>
      <w:r w:rsidRPr="00FC26A3">
        <w:rPr>
          <w:rFonts w:ascii="Arial" w:hAnsi="Arial" w:cs="Arial"/>
        </w:rPr>
        <w:t xml:space="preserve">Zakon o mednarodnem razvojnem </w:t>
      </w:r>
      <w:r w:rsidR="00D11A98" w:rsidRPr="00FC26A3">
        <w:rPr>
          <w:rFonts w:ascii="Arial" w:hAnsi="Arial" w:cs="Arial"/>
        </w:rPr>
        <w:t xml:space="preserve">sodelovanju </w:t>
      </w:r>
      <w:r w:rsidR="00410320" w:rsidRPr="00FC26A3">
        <w:rPr>
          <w:rFonts w:ascii="Arial" w:hAnsi="Arial" w:cs="Arial"/>
        </w:rPr>
        <w:t xml:space="preserve">in humanitarni pomoči </w:t>
      </w:r>
      <w:r w:rsidR="00D11A98" w:rsidRPr="00FC26A3">
        <w:rPr>
          <w:rFonts w:ascii="Arial" w:hAnsi="Arial" w:cs="Arial"/>
        </w:rPr>
        <w:t>RS (Ur</w:t>
      </w:r>
      <w:r w:rsidR="0016658C" w:rsidRPr="00FC26A3">
        <w:rPr>
          <w:rFonts w:ascii="Arial" w:hAnsi="Arial" w:cs="Arial"/>
        </w:rPr>
        <w:t>adni list</w:t>
      </w:r>
      <w:r w:rsidR="00D11A98" w:rsidRPr="00FC26A3">
        <w:rPr>
          <w:rFonts w:ascii="Arial" w:hAnsi="Arial" w:cs="Arial"/>
        </w:rPr>
        <w:t xml:space="preserve"> RS, št. 30/18</w:t>
      </w:r>
      <w:r w:rsidRPr="00FC26A3">
        <w:rPr>
          <w:rFonts w:ascii="Arial" w:hAnsi="Arial" w:cs="Arial"/>
        </w:rPr>
        <w:t>)</w:t>
      </w:r>
      <w:r w:rsidR="00E027C9" w:rsidRPr="00FC26A3">
        <w:rPr>
          <w:rFonts w:ascii="Arial" w:hAnsi="Arial" w:cs="Arial"/>
        </w:rPr>
        <w:t>;</w:t>
      </w:r>
    </w:p>
    <w:p w14:paraId="202E5360" w14:textId="205E7D6B" w:rsidR="00A3125B" w:rsidRPr="00FC26A3" w:rsidRDefault="00A3125B" w:rsidP="00DB2774">
      <w:pPr>
        <w:numPr>
          <w:ilvl w:val="0"/>
          <w:numId w:val="10"/>
        </w:numPr>
        <w:spacing w:after="0" w:line="288" w:lineRule="auto"/>
        <w:jc w:val="both"/>
        <w:rPr>
          <w:rFonts w:ascii="Arial" w:hAnsi="Arial" w:cs="Arial"/>
        </w:rPr>
      </w:pPr>
      <w:r>
        <w:rPr>
          <w:rFonts w:ascii="Arial" w:hAnsi="Arial" w:cs="Arial"/>
        </w:rPr>
        <w:t>Uredba o izvajanju me</w:t>
      </w:r>
      <w:r w:rsidRPr="00615E46">
        <w:rPr>
          <w:rFonts w:ascii="Arial" w:hAnsi="Arial" w:cs="Arial"/>
        </w:rPr>
        <w:t>dnarodnega razvojnega sodelovanja in humanitarne pomoči Republike Slovenije (Uradni list RS, št. </w:t>
      </w:r>
      <w:hyperlink r:id="rId14" w:tgtFrame="_blank" w:tooltip="Uredba o izvajanju mednarodnega razvojnega sodelovanja in humanitarne pomoči Republike Slovenije" w:history="1">
        <w:r w:rsidRPr="00615E46">
          <w:rPr>
            <w:rFonts w:ascii="Arial" w:hAnsi="Arial" w:cs="Arial"/>
          </w:rPr>
          <w:t>74/18</w:t>
        </w:r>
      </w:hyperlink>
      <w:r w:rsidRPr="00615E46">
        <w:rPr>
          <w:rFonts w:ascii="Arial" w:hAnsi="Arial" w:cs="Arial"/>
        </w:rPr>
        <w:t>)</w:t>
      </w:r>
      <w:r>
        <w:rPr>
          <w:rFonts w:ascii="Arial" w:hAnsi="Arial" w:cs="Arial"/>
        </w:rPr>
        <w:t>;</w:t>
      </w:r>
    </w:p>
    <w:p w14:paraId="717F5895" w14:textId="4F3D410D" w:rsidR="00202CA5" w:rsidRPr="00FC26A3" w:rsidRDefault="00202CA5" w:rsidP="00DB2774">
      <w:pPr>
        <w:numPr>
          <w:ilvl w:val="0"/>
          <w:numId w:val="10"/>
        </w:numPr>
        <w:spacing w:after="0" w:line="288" w:lineRule="auto"/>
        <w:jc w:val="both"/>
        <w:rPr>
          <w:rFonts w:ascii="Arial" w:hAnsi="Arial" w:cs="Arial"/>
        </w:rPr>
      </w:pPr>
      <w:r w:rsidRPr="00FC26A3">
        <w:rPr>
          <w:rFonts w:ascii="Arial" w:hAnsi="Arial" w:cs="Arial"/>
        </w:rPr>
        <w:t>Resolucij</w:t>
      </w:r>
      <w:r w:rsidR="00A3125B">
        <w:rPr>
          <w:rFonts w:ascii="Arial" w:hAnsi="Arial" w:cs="Arial"/>
        </w:rPr>
        <w:t>a</w:t>
      </w:r>
      <w:r w:rsidRPr="00FC26A3">
        <w:rPr>
          <w:rFonts w:ascii="Arial" w:hAnsi="Arial" w:cs="Arial"/>
        </w:rPr>
        <w:t xml:space="preserve"> o mednarodnem razvojnem sod</w:t>
      </w:r>
      <w:r w:rsidR="0092229F" w:rsidRPr="00FC26A3">
        <w:rPr>
          <w:rFonts w:ascii="Arial" w:hAnsi="Arial" w:cs="Arial"/>
        </w:rPr>
        <w:t>elovanju in humanitarni pomoči R</w:t>
      </w:r>
      <w:r w:rsidRPr="00FC26A3">
        <w:rPr>
          <w:rFonts w:ascii="Arial" w:hAnsi="Arial" w:cs="Arial"/>
        </w:rPr>
        <w:t>epublike Slovenije (ReMRSHP) (Uradni list RS, št. 54/17), k</w:t>
      </w:r>
      <w:r w:rsidR="00A3125B">
        <w:rPr>
          <w:rFonts w:ascii="Arial" w:hAnsi="Arial" w:cs="Arial"/>
        </w:rPr>
        <w:t>i določa</w:t>
      </w:r>
      <w:r w:rsidRPr="00FC26A3">
        <w:rPr>
          <w:rFonts w:ascii="Arial" w:hAnsi="Arial" w:cs="Arial"/>
        </w:rPr>
        <w:t xml:space="preserve"> prednostna geografska področja</w:t>
      </w:r>
      <w:r w:rsidR="00A3125B">
        <w:rPr>
          <w:rFonts w:ascii="Arial" w:hAnsi="Arial" w:cs="Arial"/>
        </w:rPr>
        <w:t>, med njimi</w:t>
      </w:r>
      <w:r w:rsidR="00EB306A" w:rsidRPr="00FC26A3">
        <w:rPr>
          <w:rFonts w:ascii="Arial" w:hAnsi="Arial" w:cs="Arial"/>
        </w:rPr>
        <w:t xml:space="preserve"> evropsko sosedstvo (točka 11 R</w:t>
      </w:r>
      <w:r w:rsidR="00506014" w:rsidRPr="00FC26A3">
        <w:rPr>
          <w:rFonts w:ascii="Arial" w:hAnsi="Arial" w:cs="Arial"/>
        </w:rPr>
        <w:t>esolucije), kamor spada Azerbajdžan</w:t>
      </w:r>
      <w:r w:rsidRPr="00FC26A3">
        <w:rPr>
          <w:rFonts w:ascii="Arial" w:hAnsi="Arial" w:cs="Arial"/>
        </w:rPr>
        <w:t>;</w:t>
      </w:r>
    </w:p>
    <w:p w14:paraId="58F43ED1" w14:textId="461EE499" w:rsidR="003F1AB0" w:rsidRPr="00FC26A3" w:rsidRDefault="00506014" w:rsidP="00DB2774">
      <w:pPr>
        <w:numPr>
          <w:ilvl w:val="0"/>
          <w:numId w:val="10"/>
        </w:numPr>
        <w:spacing w:after="0" w:line="288" w:lineRule="auto"/>
        <w:jc w:val="both"/>
        <w:rPr>
          <w:rFonts w:ascii="Arial" w:hAnsi="Arial" w:cs="Arial"/>
        </w:rPr>
      </w:pPr>
      <w:r w:rsidRPr="00FC26A3">
        <w:rPr>
          <w:rFonts w:ascii="Arial" w:hAnsi="Arial" w:cs="Arial"/>
        </w:rPr>
        <w:t xml:space="preserve">Zakon o izvrševanju proračunov Republike Slovenije za leti 2018 in 2019 (Uradni list RS, št. </w:t>
      </w:r>
      <w:hyperlink r:id="rId15" w:tgtFrame="_blank" w:tooltip="Zakon o izvrševanju proračunov Republike Slovenije za leti 2018 in 2019 (ZIPRS1819)" w:history="1">
        <w:r w:rsidRPr="00FC26A3">
          <w:rPr>
            <w:rFonts w:ascii="Arial" w:hAnsi="Arial" w:cs="Arial"/>
          </w:rPr>
          <w:t>71/17</w:t>
        </w:r>
      </w:hyperlink>
      <w:r w:rsidRPr="00FC26A3">
        <w:rPr>
          <w:rFonts w:ascii="Arial" w:hAnsi="Arial" w:cs="Arial"/>
        </w:rPr>
        <w:t xml:space="preserve">, </w:t>
      </w:r>
      <w:hyperlink r:id="rId16" w:tgtFrame="_blank" w:tooltip="Zakon o spremembah in dopolnitvah Zakona o javnih financah" w:history="1">
        <w:r w:rsidRPr="00FC26A3">
          <w:rPr>
            <w:rFonts w:ascii="Arial" w:hAnsi="Arial" w:cs="Arial"/>
          </w:rPr>
          <w:t>13/18</w:t>
        </w:r>
      </w:hyperlink>
      <w:r w:rsidRPr="00FC26A3">
        <w:rPr>
          <w:rFonts w:ascii="Arial" w:hAnsi="Arial" w:cs="Arial"/>
        </w:rPr>
        <w:t xml:space="preserve"> – ZJF-H, </w:t>
      </w:r>
      <w:hyperlink r:id="rId17" w:tgtFrame="_blank" w:tooltip="Zakon o spremembah in dopolnitvah Zakona o izvrševanju proračunov Republike Slovenije za leti 2018 in 2019" w:history="1">
        <w:r w:rsidRPr="00FC26A3">
          <w:rPr>
            <w:rFonts w:ascii="Arial" w:hAnsi="Arial" w:cs="Arial"/>
          </w:rPr>
          <w:t>83/18</w:t>
        </w:r>
      </w:hyperlink>
      <w:r w:rsidRPr="00FC26A3">
        <w:rPr>
          <w:rFonts w:ascii="Arial" w:hAnsi="Arial" w:cs="Arial"/>
        </w:rPr>
        <w:t xml:space="preserve"> in </w:t>
      </w:r>
      <w:hyperlink r:id="rId18" w:tgtFrame="_blank" w:tooltip="Zakon o spremembah in dopolnitvah Zakona o izvrševanju proračunov Republike Slovenije za leti 2018 in 2019" w:history="1">
        <w:r w:rsidRPr="00FC26A3">
          <w:rPr>
            <w:rFonts w:ascii="Arial" w:hAnsi="Arial" w:cs="Arial"/>
          </w:rPr>
          <w:t>19/19</w:t>
        </w:r>
      </w:hyperlink>
      <w:r w:rsidRPr="00FC26A3">
        <w:rPr>
          <w:rFonts w:ascii="Arial" w:hAnsi="Arial" w:cs="Arial"/>
        </w:rPr>
        <w:t>)</w:t>
      </w:r>
      <w:r w:rsidR="003F1AB0" w:rsidRPr="00FC26A3">
        <w:rPr>
          <w:rFonts w:ascii="Arial" w:hAnsi="Arial" w:cs="Arial"/>
        </w:rPr>
        <w:t>;</w:t>
      </w:r>
    </w:p>
    <w:p w14:paraId="2D1AC3AD" w14:textId="523174C0" w:rsidR="00AA63A8" w:rsidRPr="00FC26A3" w:rsidRDefault="003F1AB0" w:rsidP="00DB2774">
      <w:pPr>
        <w:numPr>
          <w:ilvl w:val="0"/>
          <w:numId w:val="10"/>
        </w:numPr>
        <w:spacing w:after="0" w:line="288" w:lineRule="auto"/>
        <w:jc w:val="both"/>
        <w:rPr>
          <w:rFonts w:ascii="Arial" w:hAnsi="Arial" w:cs="Arial"/>
        </w:rPr>
      </w:pPr>
      <w:r w:rsidRPr="00FC26A3">
        <w:rPr>
          <w:rFonts w:ascii="Arial" w:hAnsi="Arial" w:cs="Arial"/>
        </w:rPr>
        <w:t>Pravilnik o postopkih za izvrševanje proračuna Republike Slovenije (Uradni list RS, št. 50/07, 61/08, 99/09 - ZIPRS1011, 3/13 in 81/16)</w:t>
      </w:r>
      <w:r w:rsidR="00AA63A8" w:rsidRPr="00FC26A3">
        <w:rPr>
          <w:rFonts w:ascii="Arial" w:hAnsi="Arial" w:cs="Arial"/>
        </w:rPr>
        <w:t>,</w:t>
      </w:r>
    </w:p>
    <w:p w14:paraId="5E00AFA2" w14:textId="77777777" w:rsidR="00EC2E78" w:rsidRPr="00FC26A3" w:rsidRDefault="00EC2E78" w:rsidP="00DB2774">
      <w:pPr>
        <w:spacing w:after="0" w:line="288" w:lineRule="auto"/>
        <w:jc w:val="both"/>
        <w:rPr>
          <w:rFonts w:ascii="Arial" w:hAnsi="Arial" w:cs="Arial"/>
        </w:rPr>
      </w:pPr>
    </w:p>
    <w:p w14:paraId="7D123EB3" w14:textId="5E7855C6" w:rsidR="00202CA5" w:rsidRDefault="001D0C5C" w:rsidP="00DB2774">
      <w:pPr>
        <w:spacing w:after="0" w:line="288" w:lineRule="auto"/>
        <w:jc w:val="both"/>
        <w:rPr>
          <w:rFonts w:ascii="Arial" w:hAnsi="Arial" w:cs="Arial"/>
        </w:rPr>
      </w:pPr>
      <w:r>
        <w:rPr>
          <w:rFonts w:ascii="Arial" w:hAnsi="Arial" w:cs="Arial"/>
        </w:rPr>
        <w:t>MGRT usmerja MRS</w:t>
      </w:r>
      <w:r w:rsidR="00940AFA" w:rsidRPr="00FC26A3">
        <w:rPr>
          <w:rFonts w:ascii="Arial" w:hAnsi="Arial" w:cs="Arial"/>
        </w:rPr>
        <w:t xml:space="preserve"> preko UNIDO po več kriterijih, ki so skladni s sprejetimi usmeritvami, Resolucijo o mednarodnem razvojnem sodelovanju </w:t>
      </w:r>
      <w:r w:rsidR="004C590F" w:rsidRPr="00FC26A3">
        <w:rPr>
          <w:rFonts w:ascii="Arial" w:hAnsi="Arial" w:cs="Arial"/>
        </w:rPr>
        <w:t xml:space="preserve">in humanitarni pomoči </w:t>
      </w:r>
      <w:r w:rsidR="00940AFA" w:rsidRPr="00FC26A3">
        <w:rPr>
          <w:rFonts w:ascii="Arial" w:hAnsi="Arial" w:cs="Arial"/>
        </w:rPr>
        <w:t>Republike Slovenije</w:t>
      </w:r>
      <w:r w:rsidR="004C590F" w:rsidRPr="00FC26A3">
        <w:rPr>
          <w:rFonts w:ascii="Arial" w:hAnsi="Arial" w:cs="Arial"/>
        </w:rPr>
        <w:t xml:space="preserve">, </w:t>
      </w:r>
      <w:r w:rsidR="005B4BC9" w:rsidRPr="00FC26A3">
        <w:rPr>
          <w:rFonts w:ascii="Arial" w:hAnsi="Arial" w:cs="Arial"/>
        </w:rPr>
        <w:t xml:space="preserve">ki opredeljuje </w:t>
      </w:r>
      <w:r w:rsidR="004C590F" w:rsidRPr="00FC26A3">
        <w:rPr>
          <w:rFonts w:ascii="Arial" w:hAnsi="Arial" w:cs="Arial"/>
        </w:rPr>
        <w:t xml:space="preserve">cilje, izhodišča, načela in načrtovanje MRS, </w:t>
      </w:r>
      <w:r w:rsidR="005B4BC9" w:rsidRPr="00FC26A3">
        <w:rPr>
          <w:rFonts w:ascii="Arial" w:hAnsi="Arial" w:cs="Arial"/>
        </w:rPr>
        <w:t xml:space="preserve">geografske, vsebinsko-tematsko prednostne naloge, projekcijo obsega uradne razvojne pomoči in </w:t>
      </w:r>
      <w:r w:rsidR="004C590F" w:rsidRPr="00FC26A3">
        <w:rPr>
          <w:rFonts w:ascii="Arial" w:hAnsi="Arial" w:cs="Arial"/>
        </w:rPr>
        <w:t>zagotavljanje sredstev zanje</w:t>
      </w:r>
      <w:r w:rsidR="00202CA5" w:rsidRPr="00FC26A3">
        <w:rPr>
          <w:rFonts w:ascii="Arial" w:hAnsi="Arial" w:cs="Arial"/>
        </w:rPr>
        <w:t>, ki jo je sprejela RS.</w:t>
      </w:r>
    </w:p>
    <w:p w14:paraId="23AF1120" w14:textId="77777777" w:rsidR="00A3125B" w:rsidRPr="00FC26A3" w:rsidRDefault="00A3125B" w:rsidP="00DB2774">
      <w:pPr>
        <w:spacing w:after="0" w:line="288" w:lineRule="auto"/>
        <w:jc w:val="both"/>
        <w:rPr>
          <w:rFonts w:ascii="Arial" w:hAnsi="Arial" w:cs="Arial"/>
        </w:rPr>
      </w:pPr>
    </w:p>
    <w:p w14:paraId="684EEE18" w14:textId="4DE34F8E" w:rsidR="00940AFA" w:rsidRPr="00FC26A3" w:rsidRDefault="00940AFA" w:rsidP="00DB2774">
      <w:pPr>
        <w:spacing w:after="0" w:line="288" w:lineRule="auto"/>
        <w:jc w:val="both"/>
        <w:rPr>
          <w:rFonts w:ascii="Arial" w:hAnsi="Arial" w:cs="Arial"/>
        </w:rPr>
      </w:pPr>
      <w:r w:rsidRPr="00FC26A3">
        <w:rPr>
          <w:rFonts w:ascii="Arial" w:hAnsi="Arial" w:cs="Arial"/>
        </w:rPr>
        <w:t>Med njimi sta pomembna naslednja dva kriterija:</w:t>
      </w:r>
    </w:p>
    <w:p w14:paraId="3711094D" w14:textId="4E686E90" w:rsidR="00940AFA" w:rsidRDefault="00940AFA" w:rsidP="00DB2774">
      <w:pPr>
        <w:pStyle w:val="Odstavekseznama"/>
        <w:numPr>
          <w:ilvl w:val="0"/>
          <w:numId w:val="11"/>
        </w:numPr>
        <w:spacing w:line="288" w:lineRule="auto"/>
        <w:ind w:left="284" w:hanging="284"/>
        <w:jc w:val="both"/>
        <w:rPr>
          <w:rFonts w:ascii="Arial" w:eastAsia="Calibri" w:hAnsi="Arial" w:cs="Arial"/>
          <w:sz w:val="22"/>
          <w:szCs w:val="22"/>
          <w:lang w:eastAsia="en-US"/>
        </w:rPr>
      </w:pPr>
      <w:r w:rsidRPr="00FC26A3">
        <w:rPr>
          <w:rFonts w:ascii="Arial" w:eastAsia="Calibri" w:hAnsi="Arial" w:cs="Arial"/>
          <w:sz w:val="22"/>
          <w:szCs w:val="22"/>
          <w:lang w:eastAsia="en-US"/>
        </w:rPr>
        <w:t>jasno izražen interes tiste države, ki želi pridobiti MRP (torej država prejemnica/koristnica pomoči),</w:t>
      </w:r>
      <w:r w:rsidR="00615E46">
        <w:rPr>
          <w:rFonts w:ascii="Arial" w:eastAsia="Calibri" w:hAnsi="Arial" w:cs="Arial"/>
          <w:sz w:val="22"/>
          <w:szCs w:val="22"/>
          <w:lang w:eastAsia="en-US"/>
        </w:rPr>
        <w:t xml:space="preserve"> in</w:t>
      </w:r>
    </w:p>
    <w:p w14:paraId="19B07A60" w14:textId="1C515313" w:rsidR="00803E0F" w:rsidRPr="00615E46" w:rsidRDefault="00940AFA" w:rsidP="00DB2774">
      <w:pPr>
        <w:pStyle w:val="Odstavekseznama"/>
        <w:numPr>
          <w:ilvl w:val="0"/>
          <w:numId w:val="11"/>
        </w:numPr>
        <w:spacing w:line="288" w:lineRule="auto"/>
        <w:ind w:left="284" w:hanging="284"/>
        <w:jc w:val="both"/>
        <w:rPr>
          <w:rFonts w:ascii="Arial" w:eastAsia="Calibri" w:hAnsi="Arial" w:cs="Arial"/>
          <w:sz w:val="22"/>
          <w:szCs w:val="22"/>
          <w:lang w:eastAsia="en-US"/>
        </w:rPr>
      </w:pPr>
      <w:r w:rsidRPr="00615E46">
        <w:rPr>
          <w:rFonts w:ascii="Arial" w:eastAsia="Calibri" w:hAnsi="Arial" w:cs="Arial"/>
          <w:sz w:val="22"/>
          <w:szCs w:val="22"/>
          <w:lang w:eastAsia="en-US"/>
        </w:rPr>
        <w:t xml:space="preserve">razvojno pomoč lahko prejemajo le tiste države, ki sodijo v geografska prednostna področja MRS RS: Zahodni Balkan (brez držav članic EU), </w:t>
      </w:r>
      <w:r w:rsidR="004C590F" w:rsidRPr="00615E46">
        <w:rPr>
          <w:rFonts w:ascii="Arial" w:eastAsia="Calibri" w:hAnsi="Arial" w:cs="Arial"/>
          <w:sz w:val="22"/>
          <w:szCs w:val="22"/>
          <w:lang w:eastAsia="en-US"/>
        </w:rPr>
        <w:t xml:space="preserve">evropsko sosedstvo </w:t>
      </w:r>
      <w:r w:rsidR="00DB2774" w:rsidRPr="00615E46">
        <w:rPr>
          <w:rFonts w:ascii="Arial" w:eastAsia="Calibri" w:hAnsi="Arial" w:cs="Arial"/>
          <w:sz w:val="22"/>
          <w:szCs w:val="22"/>
          <w:lang w:eastAsia="en-US"/>
        </w:rPr>
        <w:t>ter</w:t>
      </w:r>
      <w:r w:rsidR="004C590F" w:rsidRPr="00615E46">
        <w:rPr>
          <w:rFonts w:ascii="Arial" w:eastAsia="Calibri" w:hAnsi="Arial" w:cs="Arial"/>
          <w:sz w:val="22"/>
          <w:szCs w:val="22"/>
          <w:lang w:eastAsia="en-US"/>
        </w:rPr>
        <w:t xml:space="preserve"> </w:t>
      </w:r>
      <w:r w:rsidR="00F91BD3" w:rsidRPr="00615E46">
        <w:rPr>
          <w:rFonts w:ascii="Arial" w:eastAsia="Calibri" w:hAnsi="Arial" w:cs="Arial"/>
          <w:sz w:val="22"/>
          <w:szCs w:val="22"/>
          <w:lang w:eastAsia="en-US"/>
        </w:rPr>
        <w:t>podsaharska Afrika, s poudarkom na najmanj razvitih državah.</w:t>
      </w:r>
    </w:p>
    <w:p w14:paraId="5AB1303B" w14:textId="6C5AEBD8" w:rsidR="00C71263" w:rsidRDefault="00494F2E" w:rsidP="00C71263">
      <w:pPr>
        <w:spacing w:after="0" w:line="288" w:lineRule="auto"/>
        <w:jc w:val="both"/>
        <w:rPr>
          <w:rFonts w:ascii="Arial" w:hAnsi="Arial" w:cs="Arial"/>
          <w:b/>
          <w:bCs/>
          <w:sz w:val="24"/>
        </w:rPr>
      </w:pPr>
      <w:r>
        <w:rPr>
          <w:rFonts w:ascii="Arial" w:hAnsi="Arial" w:cs="Arial"/>
        </w:rPr>
        <w:lastRenderedPageBreak/>
        <w:t>MGRT p</w:t>
      </w:r>
      <w:r w:rsidR="007E16AE" w:rsidRPr="00FC26A3">
        <w:rPr>
          <w:rFonts w:ascii="Arial" w:hAnsi="Arial" w:cs="Arial"/>
        </w:rPr>
        <w:t xml:space="preserve">rednostno obravnava </w:t>
      </w:r>
      <w:r w:rsidR="00940AFA" w:rsidRPr="00FC26A3">
        <w:rPr>
          <w:rFonts w:ascii="Arial" w:hAnsi="Arial" w:cs="Arial"/>
        </w:rPr>
        <w:t>proje</w:t>
      </w:r>
      <w:r w:rsidR="002B31C7" w:rsidRPr="00FC26A3">
        <w:rPr>
          <w:rFonts w:ascii="Arial" w:hAnsi="Arial" w:cs="Arial"/>
        </w:rPr>
        <w:t>kt</w:t>
      </w:r>
      <w:r>
        <w:rPr>
          <w:rFonts w:ascii="Arial" w:hAnsi="Arial" w:cs="Arial"/>
        </w:rPr>
        <w:t>e</w:t>
      </w:r>
      <w:r w:rsidR="002B31C7" w:rsidRPr="00FC26A3">
        <w:rPr>
          <w:rFonts w:ascii="Arial" w:hAnsi="Arial" w:cs="Arial"/>
        </w:rPr>
        <w:t xml:space="preserve"> iz naslednjih sektorjev: </w:t>
      </w:r>
      <w:r w:rsidR="00940AFA" w:rsidRPr="00FC26A3">
        <w:rPr>
          <w:rFonts w:ascii="Arial" w:hAnsi="Arial" w:cs="Arial"/>
        </w:rPr>
        <w:t>avtomobilske industrije, lesno predelovalne industrije, področja turizma, izkoriščanja vodnih virov in projektov izgradnje vodne in druge infrastrukture, področja energetike (njihove učinkovite rabe) in področja zelenih (čistih) industrij / ekologije / okoljevarstva.</w:t>
      </w:r>
      <w:r w:rsidR="00202CA5" w:rsidRPr="00FC26A3">
        <w:rPr>
          <w:rFonts w:ascii="Arial" w:hAnsi="Arial" w:cs="Arial"/>
        </w:rPr>
        <w:t xml:space="preserve"> </w:t>
      </w:r>
      <w:r w:rsidR="007E16AE" w:rsidRPr="00FC26A3">
        <w:rPr>
          <w:rFonts w:ascii="Arial" w:hAnsi="Arial" w:cs="Arial"/>
        </w:rPr>
        <w:t>V projektih in študijah MR</w:t>
      </w:r>
      <w:r>
        <w:rPr>
          <w:rFonts w:ascii="Arial" w:hAnsi="Arial" w:cs="Arial"/>
        </w:rPr>
        <w:t>S</w:t>
      </w:r>
      <w:r w:rsidR="007E16AE" w:rsidRPr="00FC26A3">
        <w:rPr>
          <w:rFonts w:ascii="Arial" w:hAnsi="Arial" w:cs="Arial"/>
        </w:rPr>
        <w:t xml:space="preserve"> </w:t>
      </w:r>
      <w:r>
        <w:rPr>
          <w:rFonts w:ascii="Arial" w:hAnsi="Arial" w:cs="Arial"/>
        </w:rPr>
        <w:t xml:space="preserve">MGRT skuša identificirati relevantne primerjalne prednosti in konkurenčne zmogljivosti </w:t>
      </w:r>
      <w:r w:rsidR="007E16AE" w:rsidRPr="00FC26A3">
        <w:rPr>
          <w:rFonts w:ascii="Arial" w:hAnsi="Arial" w:cs="Arial"/>
        </w:rPr>
        <w:t xml:space="preserve">slovenskih podjetij z njihovo </w:t>
      </w:r>
      <w:r w:rsidR="00940AFA" w:rsidRPr="00FC26A3">
        <w:rPr>
          <w:rFonts w:ascii="Arial" w:hAnsi="Arial" w:cs="Arial"/>
        </w:rPr>
        <w:t>opremo, tehnologijo ali znanjem.</w:t>
      </w:r>
      <w:r w:rsidR="00940AFA" w:rsidRPr="00DB2774">
        <w:rPr>
          <w:rFonts w:ascii="Arial" w:hAnsi="Arial" w:cs="Arial"/>
          <w:sz w:val="20"/>
          <w:szCs w:val="20"/>
        </w:rPr>
        <w:t xml:space="preserve"> </w:t>
      </w:r>
    </w:p>
    <w:p w14:paraId="1CEBE273" w14:textId="3A9B160C" w:rsidR="00C71263" w:rsidRDefault="00C71263" w:rsidP="00C71263">
      <w:pPr>
        <w:spacing w:after="0" w:line="288" w:lineRule="auto"/>
        <w:ind w:left="284" w:hanging="284"/>
        <w:jc w:val="both"/>
        <w:rPr>
          <w:rFonts w:ascii="Arial" w:eastAsia="Times New Roman" w:hAnsi="Arial" w:cs="Arial"/>
          <w:sz w:val="24"/>
          <w:szCs w:val="24"/>
          <w:lang w:eastAsia="sl-SI"/>
        </w:rPr>
      </w:pPr>
    </w:p>
    <w:p w14:paraId="6AA9AE76" w14:textId="77777777" w:rsidR="00615E46" w:rsidRPr="00C71263" w:rsidRDefault="00615E46" w:rsidP="00C71263">
      <w:pPr>
        <w:spacing w:after="0" w:line="288" w:lineRule="auto"/>
        <w:ind w:left="284" w:hanging="284"/>
        <w:jc w:val="both"/>
        <w:rPr>
          <w:rFonts w:ascii="Arial" w:eastAsia="Times New Roman" w:hAnsi="Arial" w:cs="Arial"/>
          <w:sz w:val="24"/>
          <w:szCs w:val="24"/>
          <w:lang w:eastAsia="sl-SI"/>
        </w:rPr>
      </w:pPr>
    </w:p>
    <w:p w14:paraId="2A24F1C9" w14:textId="1D51F25C" w:rsidR="00940AFA" w:rsidRPr="00C71263" w:rsidRDefault="00940AFA" w:rsidP="00623524">
      <w:pPr>
        <w:pStyle w:val="Odstavekseznama"/>
        <w:numPr>
          <w:ilvl w:val="0"/>
          <w:numId w:val="18"/>
        </w:numPr>
        <w:spacing w:line="288" w:lineRule="auto"/>
        <w:ind w:left="284" w:hanging="284"/>
        <w:jc w:val="both"/>
        <w:rPr>
          <w:rFonts w:ascii="Arial" w:hAnsi="Arial" w:cs="Arial"/>
        </w:rPr>
      </w:pPr>
      <w:r w:rsidRPr="00C71263">
        <w:rPr>
          <w:rFonts w:ascii="Arial" w:hAnsi="Arial" w:cs="Arial"/>
        </w:rPr>
        <w:t>Predlog</w:t>
      </w:r>
      <w:r w:rsidR="00500C2F" w:rsidRPr="00C71263">
        <w:rPr>
          <w:rFonts w:ascii="Arial" w:hAnsi="Arial" w:cs="Arial"/>
        </w:rPr>
        <w:t xml:space="preserve"> </w:t>
      </w:r>
      <w:r w:rsidR="00DB2774" w:rsidRPr="00C71263">
        <w:rPr>
          <w:rFonts w:ascii="Arial" w:hAnsi="Arial" w:cs="Arial"/>
        </w:rPr>
        <w:t>izvedbe projekta mednarodnega razvojnega sodelovanja "</w:t>
      </w:r>
      <w:r w:rsidR="00506014" w:rsidRPr="00C71263">
        <w:rPr>
          <w:rFonts w:ascii="Arial" w:hAnsi="Arial" w:cs="Arial"/>
        </w:rPr>
        <w:t xml:space="preserve">Razvoj inovacijskega ekosistema in podporne infrastrukture, vključno z Digitalnim izobraževalnim </w:t>
      </w:r>
      <w:r w:rsidR="00F77435">
        <w:rPr>
          <w:rFonts w:ascii="Arial" w:hAnsi="Arial" w:cs="Arial"/>
        </w:rPr>
        <w:t xml:space="preserve">in inovacijskim </w:t>
      </w:r>
      <w:r w:rsidR="00506014" w:rsidRPr="00C71263">
        <w:rPr>
          <w:rFonts w:ascii="Arial" w:hAnsi="Arial" w:cs="Arial"/>
        </w:rPr>
        <w:t>centrom - D</w:t>
      </w:r>
      <w:r w:rsidR="00F77435">
        <w:rPr>
          <w:rFonts w:ascii="Arial" w:hAnsi="Arial" w:cs="Arial"/>
        </w:rPr>
        <w:t>I</w:t>
      </w:r>
      <w:r w:rsidR="00506014" w:rsidRPr="00C71263">
        <w:rPr>
          <w:rFonts w:ascii="Arial" w:hAnsi="Arial" w:cs="Arial"/>
        </w:rPr>
        <w:t>IC v Azerbajdžanu</w:t>
      </w:r>
      <w:r w:rsidR="00DB2774" w:rsidRPr="00C71263">
        <w:rPr>
          <w:rFonts w:ascii="Arial" w:hAnsi="Arial" w:cs="Arial"/>
        </w:rPr>
        <w:t>" v sodelovanju z UNIDO</w:t>
      </w:r>
    </w:p>
    <w:p w14:paraId="665C7167" w14:textId="72A428C1" w:rsidR="00940AFA" w:rsidRDefault="00940AFA" w:rsidP="00C71263">
      <w:pPr>
        <w:pStyle w:val="ZADEVA"/>
        <w:tabs>
          <w:tab w:val="clear" w:pos="1701"/>
        </w:tabs>
        <w:spacing w:line="288" w:lineRule="auto"/>
        <w:ind w:left="284" w:hanging="284"/>
        <w:jc w:val="both"/>
        <w:rPr>
          <w:rFonts w:cs="Arial"/>
          <w:b w:val="0"/>
          <w:sz w:val="24"/>
          <w:lang w:val="sl-SI" w:eastAsia="sl-SI"/>
        </w:rPr>
      </w:pPr>
    </w:p>
    <w:p w14:paraId="1EBC761E" w14:textId="77777777" w:rsidR="00CE6C4E" w:rsidRPr="00C71263" w:rsidRDefault="00CE6C4E" w:rsidP="00C71263">
      <w:pPr>
        <w:pStyle w:val="ZADEVA"/>
        <w:tabs>
          <w:tab w:val="clear" w:pos="1701"/>
        </w:tabs>
        <w:spacing w:line="288" w:lineRule="auto"/>
        <w:ind w:left="284" w:hanging="284"/>
        <w:jc w:val="both"/>
        <w:rPr>
          <w:rFonts w:cs="Arial"/>
          <w:b w:val="0"/>
          <w:sz w:val="24"/>
          <w:lang w:val="sl-SI" w:eastAsia="sl-SI"/>
        </w:rPr>
      </w:pPr>
    </w:p>
    <w:p w14:paraId="03775DE7" w14:textId="77777777" w:rsidR="00DB2774" w:rsidRPr="00105190" w:rsidRDefault="00DB2774" w:rsidP="00DB2774">
      <w:pPr>
        <w:spacing w:after="0" w:line="288" w:lineRule="auto"/>
        <w:jc w:val="both"/>
        <w:rPr>
          <w:rFonts w:ascii="Arial" w:hAnsi="Arial" w:cs="Arial"/>
          <w:b/>
        </w:rPr>
      </w:pPr>
      <w:r w:rsidRPr="00DB2774">
        <w:rPr>
          <w:rFonts w:ascii="Arial" w:hAnsi="Arial" w:cs="Arial"/>
          <w:b/>
        </w:rPr>
        <w:t>Izhodišča</w:t>
      </w:r>
    </w:p>
    <w:p w14:paraId="7FA509E8" w14:textId="1729460D" w:rsidR="00857C6D" w:rsidRDefault="00506014" w:rsidP="00506014">
      <w:pPr>
        <w:spacing w:after="0" w:line="288" w:lineRule="auto"/>
        <w:jc w:val="both"/>
        <w:rPr>
          <w:rFonts w:ascii="Arial" w:hAnsi="Arial" w:cs="Arial"/>
          <w:bCs/>
        </w:rPr>
      </w:pPr>
      <w:bookmarkStart w:id="1" w:name="result_box"/>
      <w:bookmarkEnd w:id="1"/>
      <w:r w:rsidRPr="00C71263">
        <w:rPr>
          <w:rFonts w:ascii="Arial" w:hAnsi="Arial" w:cs="Arial"/>
          <w:bCs/>
        </w:rPr>
        <w:t xml:space="preserve">Zagotavljanje kakovosti izdelkov in storitev na področju nastopanja na trgih </w:t>
      </w:r>
      <w:r w:rsidR="00494F2E">
        <w:rPr>
          <w:rFonts w:ascii="Arial" w:hAnsi="Arial" w:cs="Arial"/>
          <w:bCs/>
        </w:rPr>
        <w:t xml:space="preserve">EU </w:t>
      </w:r>
      <w:r w:rsidRPr="00C71263">
        <w:rPr>
          <w:rFonts w:ascii="Arial" w:hAnsi="Arial" w:cs="Arial"/>
          <w:bCs/>
        </w:rPr>
        <w:t>je bistvenega pomena v najrazličnejših industrijah. S sodelovanjem Azerbajdžana pri trgovinski menjavi z EU in z namenom enostavnejšega pretoka blaga in storitev, so potrebe po primerljivosti tovrstnih izd</w:t>
      </w:r>
      <w:r w:rsidR="00FC26A3" w:rsidRPr="00C71263">
        <w:rPr>
          <w:rFonts w:ascii="Arial" w:hAnsi="Arial" w:cs="Arial"/>
          <w:bCs/>
        </w:rPr>
        <w:t>elkov in storitev v</w:t>
      </w:r>
      <w:r w:rsidR="00977E4F">
        <w:rPr>
          <w:rFonts w:ascii="Arial" w:hAnsi="Arial" w:cs="Arial"/>
          <w:bCs/>
        </w:rPr>
        <w:t xml:space="preserve"> Azerbajdžan</w:t>
      </w:r>
      <w:r w:rsidR="00FC26A3" w:rsidRPr="00C71263">
        <w:rPr>
          <w:rFonts w:ascii="Arial" w:hAnsi="Arial" w:cs="Arial"/>
          <w:bCs/>
        </w:rPr>
        <w:t xml:space="preserve"> </w:t>
      </w:r>
      <w:r w:rsidRPr="00C71263">
        <w:rPr>
          <w:rFonts w:ascii="Arial" w:hAnsi="Arial" w:cs="Arial"/>
          <w:bCs/>
        </w:rPr>
        <w:t>v porastu. Izdelki in storitve na trgu EU lahko potujejo zgolj z ustreznim certifikatom oziroma izjavo o skladnosti, ki pa mora biti verodostojna listina in mora temeljiti na strokovnih podlagah, kar spremljajo poleg kupcev in investitorjev tudi organi nadzora.</w:t>
      </w:r>
    </w:p>
    <w:p w14:paraId="592F72C7" w14:textId="77777777" w:rsidR="00857C6D" w:rsidRDefault="00857C6D" w:rsidP="00506014">
      <w:pPr>
        <w:spacing w:after="0" w:line="288" w:lineRule="auto"/>
        <w:jc w:val="both"/>
        <w:rPr>
          <w:rFonts w:ascii="Arial" w:hAnsi="Arial" w:cs="Arial"/>
          <w:bCs/>
        </w:rPr>
      </w:pPr>
    </w:p>
    <w:p w14:paraId="1DEE7A19" w14:textId="77777777" w:rsidR="00857C6D" w:rsidRDefault="00506014" w:rsidP="00506014">
      <w:pPr>
        <w:spacing w:after="0" w:line="288" w:lineRule="auto"/>
        <w:jc w:val="both"/>
        <w:rPr>
          <w:rFonts w:ascii="Arial" w:hAnsi="Arial" w:cs="Arial"/>
          <w:bCs/>
        </w:rPr>
      </w:pPr>
      <w:r w:rsidRPr="00C71263">
        <w:rPr>
          <w:rFonts w:ascii="Arial" w:hAnsi="Arial" w:cs="Arial"/>
          <w:bCs/>
        </w:rPr>
        <w:t>Poleg zakonskih zahtev morajo izdelki in storitve izpolnjevati tudi druge zahteve kupcev po kakovosti izdelkov kot npr. stabilnost in sledljivost v primeru serijske proizvodnje, okoljsko sprejemljivost, verodostojnost opravljenih preskusov in analiz s strani samih proizvajalcev, obvladovanje tveganj v dobavnih verigah, vodenju podjetij, krepitvi njihove inovativnosti in tržne konkurenčnosti ter nenazadnje trajno uspešnega poslovanja nasploh.</w:t>
      </w:r>
    </w:p>
    <w:p w14:paraId="77B92F39" w14:textId="77777777" w:rsidR="00857C6D" w:rsidRDefault="00857C6D" w:rsidP="00506014">
      <w:pPr>
        <w:spacing w:after="0" w:line="288" w:lineRule="auto"/>
        <w:jc w:val="both"/>
        <w:rPr>
          <w:rFonts w:ascii="Arial" w:hAnsi="Arial" w:cs="Arial"/>
          <w:bCs/>
        </w:rPr>
      </w:pPr>
    </w:p>
    <w:p w14:paraId="3BFBA5AA" w14:textId="77DE5AB2" w:rsidR="00FC26A3" w:rsidRDefault="00506014" w:rsidP="00506014">
      <w:pPr>
        <w:spacing w:after="0" w:line="288" w:lineRule="auto"/>
        <w:jc w:val="both"/>
        <w:rPr>
          <w:rFonts w:ascii="Arial" w:hAnsi="Arial" w:cs="Arial"/>
          <w:bCs/>
        </w:rPr>
      </w:pPr>
      <w:r w:rsidRPr="00C71263">
        <w:rPr>
          <w:rFonts w:ascii="Arial" w:hAnsi="Arial" w:cs="Arial"/>
          <w:bCs/>
        </w:rPr>
        <w:t xml:space="preserve">Tovrstne primerljivosti na mednarodne standarde in metode na področju </w:t>
      </w:r>
      <w:r w:rsidR="008054D5">
        <w:rPr>
          <w:rFonts w:ascii="Arial" w:hAnsi="Arial" w:cs="Arial"/>
          <w:bCs/>
        </w:rPr>
        <w:t>Azerbajdža</w:t>
      </w:r>
      <w:r w:rsidRPr="00C71263">
        <w:rPr>
          <w:rFonts w:ascii="Arial" w:hAnsi="Arial" w:cs="Arial"/>
          <w:bCs/>
        </w:rPr>
        <w:t>na v določeni meri obstajajo, vendar pa organizacijam primanjkuje konkurenčnega znanja, zato je postavitev digitalnega izobraževalnega centra</w:t>
      </w:r>
      <w:r w:rsidR="00857C6D">
        <w:rPr>
          <w:rFonts w:ascii="Arial" w:hAnsi="Arial" w:cs="Arial"/>
          <w:bCs/>
        </w:rPr>
        <w:t xml:space="preserve"> - D</w:t>
      </w:r>
      <w:r w:rsidR="009B25C2">
        <w:rPr>
          <w:rFonts w:ascii="Arial" w:hAnsi="Arial" w:cs="Arial"/>
          <w:bCs/>
        </w:rPr>
        <w:t>I</w:t>
      </w:r>
      <w:r w:rsidR="00857C6D">
        <w:rPr>
          <w:rFonts w:ascii="Arial" w:hAnsi="Arial" w:cs="Arial"/>
          <w:bCs/>
        </w:rPr>
        <w:t>IC</w:t>
      </w:r>
      <w:r w:rsidRPr="00C71263">
        <w:rPr>
          <w:rFonts w:ascii="Arial" w:hAnsi="Arial" w:cs="Arial"/>
          <w:bCs/>
        </w:rPr>
        <w:t xml:space="preserve"> v Azerbajdžanu </w:t>
      </w:r>
      <w:r w:rsidR="00494F2E">
        <w:rPr>
          <w:rFonts w:ascii="Arial" w:hAnsi="Arial" w:cs="Arial"/>
          <w:bCs/>
        </w:rPr>
        <w:t>za</w:t>
      </w:r>
      <w:r w:rsidRPr="00C71263">
        <w:rPr>
          <w:rFonts w:ascii="Arial" w:hAnsi="Arial" w:cs="Arial"/>
          <w:bCs/>
        </w:rPr>
        <w:t xml:space="preserve"> celotn</w:t>
      </w:r>
      <w:r w:rsidR="00494F2E">
        <w:rPr>
          <w:rFonts w:ascii="Arial" w:hAnsi="Arial" w:cs="Arial"/>
          <w:bCs/>
        </w:rPr>
        <w:t>o</w:t>
      </w:r>
      <w:r w:rsidRPr="00C71263">
        <w:rPr>
          <w:rFonts w:ascii="Arial" w:hAnsi="Arial" w:cs="Arial"/>
          <w:bCs/>
        </w:rPr>
        <w:t xml:space="preserve"> držav</w:t>
      </w:r>
      <w:r w:rsidR="00494F2E">
        <w:rPr>
          <w:rFonts w:ascii="Arial" w:hAnsi="Arial" w:cs="Arial"/>
          <w:bCs/>
        </w:rPr>
        <w:t>o</w:t>
      </w:r>
      <w:r w:rsidRPr="00C71263">
        <w:rPr>
          <w:rFonts w:ascii="Arial" w:hAnsi="Arial" w:cs="Arial"/>
          <w:bCs/>
        </w:rPr>
        <w:t xml:space="preserve"> prava priložnost gospodarstvu za olajšan dostop do trgov E</w:t>
      </w:r>
      <w:r w:rsidR="006F5173">
        <w:rPr>
          <w:rFonts w:ascii="Arial" w:hAnsi="Arial" w:cs="Arial"/>
          <w:bCs/>
        </w:rPr>
        <w:t>vropske unije</w:t>
      </w:r>
      <w:r w:rsidRPr="00C71263">
        <w:rPr>
          <w:rFonts w:ascii="Arial" w:hAnsi="Arial" w:cs="Arial"/>
          <w:bCs/>
        </w:rPr>
        <w:t xml:space="preserve"> kot tudi ostal</w:t>
      </w:r>
      <w:r w:rsidR="00494F2E">
        <w:rPr>
          <w:rFonts w:ascii="Arial" w:hAnsi="Arial" w:cs="Arial"/>
          <w:bCs/>
        </w:rPr>
        <w:t>ih</w:t>
      </w:r>
      <w:r w:rsidRPr="00C71263">
        <w:rPr>
          <w:rFonts w:ascii="Arial" w:hAnsi="Arial" w:cs="Arial"/>
          <w:bCs/>
        </w:rPr>
        <w:t xml:space="preserve"> mednarodn</w:t>
      </w:r>
      <w:r w:rsidR="00494F2E">
        <w:rPr>
          <w:rFonts w:ascii="Arial" w:hAnsi="Arial" w:cs="Arial"/>
          <w:bCs/>
        </w:rPr>
        <w:t>ih</w:t>
      </w:r>
      <w:r w:rsidRPr="00C71263">
        <w:rPr>
          <w:rFonts w:ascii="Arial" w:hAnsi="Arial" w:cs="Arial"/>
          <w:bCs/>
        </w:rPr>
        <w:t xml:space="preserve"> trg</w:t>
      </w:r>
      <w:r w:rsidR="00494F2E">
        <w:rPr>
          <w:rFonts w:ascii="Arial" w:hAnsi="Arial" w:cs="Arial"/>
          <w:bCs/>
        </w:rPr>
        <w:t>ov</w:t>
      </w:r>
      <w:r w:rsidRPr="00C71263">
        <w:rPr>
          <w:rFonts w:ascii="Arial" w:hAnsi="Arial" w:cs="Arial"/>
          <w:bCs/>
        </w:rPr>
        <w:t>, saj se tudi druge</w:t>
      </w:r>
      <w:r w:rsidR="00FC26A3" w:rsidRPr="00C71263">
        <w:rPr>
          <w:rFonts w:ascii="Arial" w:hAnsi="Arial" w:cs="Arial"/>
          <w:bCs/>
        </w:rPr>
        <w:t xml:space="preserve"> svetovne regije kot npr. </w:t>
      </w:r>
      <w:r w:rsidRPr="00C71263">
        <w:rPr>
          <w:rFonts w:ascii="Arial" w:hAnsi="Arial" w:cs="Arial"/>
          <w:bCs/>
        </w:rPr>
        <w:t>ASEAN, SADC</w:t>
      </w:r>
      <w:r w:rsidR="00857C6D">
        <w:rPr>
          <w:rFonts w:ascii="Arial" w:hAnsi="Arial" w:cs="Arial"/>
          <w:bCs/>
        </w:rPr>
        <w:t xml:space="preserve"> </w:t>
      </w:r>
      <w:r w:rsidRPr="00C71263">
        <w:rPr>
          <w:rFonts w:ascii="Arial" w:hAnsi="Arial" w:cs="Arial"/>
          <w:bCs/>
        </w:rPr>
        <w:t>…</w:t>
      </w:r>
      <w:r w:rsidR="00857C6D">
        <w:rPr>
          <w:rFonts w:ascii="Arial" w:hAnsi="Arial" w:cs="Arial"/>
          <w:bCs/>
        </w:rPr>
        <w:t xml:space="preserve"> </w:t>
      </w:r>
      <w:r w:rsidRPr="00C71263">
        <w:rPr>
          <w:rFonts w:ascii="Arial" w:hAnsi="Arial" w:cs="Arial"/>
          <w:bCs/>
        </w:rPr>
        <w:t>zgledujejo po načinu ureditv</w:t>
      </w:r>
      <w:r w:rsidR="00494F2E">
        <w:rPr>
          <w:rFonts w:ascii="Arial" w:hAnsi="Arial" w:cs="Arial"/>
          <w:bCs/>
        </w:rPr>
        <w:t>e</w:t>
      </w:r>
      <w:r w:rsidRPr="00C71263">
        <w:rPr>
          <w:rFonts w:ascii="Arial" w:hAnsi="Arial" w:cs="Arial"/>
          <w:bCs/>
        </w:rPr>
        <w:t xml:space="preserve"> notranjega trga kot ga ima EU.</w:t>
      </w:r>
    </w:p>
    <w:p w14:paraId="69C6715C" w14:textId="7CF7CADB" w:rsidR="00857C6D" w:rsidRDefault="00857C6D" w:rsidP="00506014">
      <w:pPr>
        <w:spacing w:after="0" w:line="288" w:lineRule="auto"/>
        <w:jc w:val="both"/>
        <w:rPr>
          <w:rFonts w:ascii="Arial" w:hAnsi="Arial" w:cs="Arial"/>
          <w:bCs/>
        </w:rPr>
      </w:pPr>
    </w:p>
    <w:p w14:paraId="02087F12" w14:textId="33E21346" w:rsidR="00506014" w:rsidRPr="00C71263" w:rsidRDefault="00506014" w:rsidP="00506014">
      <w:pPr>
        <w:spacing w:after="0" w:line="288" w:lineRule="auto"/>
        <w:jc w:val="both"/>
        <w:rPr>
          <w:rFonts w:ascii="Arial" w:hAnsi="Arial" w:cs="Arial"/>
          <w:bCs/>
        </w:rPr>
      </w:pPr>
      <w:r w:rsidRPr="00C71263">
        <w:rPr>
          <w:rFonts w:ascii="Arial" w:hAnsi="Arial" w:cs="Arial"/>
          <w:bCs/>
        </w:rPr>
        <w:t xml:space="preserve">Zagotoviti ustrezno strokoven pristop k varnosti in skladnosti proizvodov ter verodostojnost listin o skladnosti pri medsebojnem trgovanju, kakor tudi varno poslovanje med poslovnimi partnerji </w:t>
      </w:r>
      <w:r w:rsidR="00977E4F">
        <w:rPr>
          <w:rFonts w:ascii="Arial" w:hAnsi="Arial" w:cs="Arial"/>
          <w:bCs/>
        </w:rPr>
        <w:t>Azerbajdžana</w:t>
      </w:r>
      <w:r w:rsidRPr="00C71263">
        <w:rPr>
          <w:rFonts w:ascii="Arial" w:hAnsi="Arial" w:cs="Arial"/>
          <w:bCs/>
        </w:rPr>
        <w:t xml:space="preserve"> in EU, bi morala biti prioriteta vseh zainteresiranih strani v trgovinskih odnosih, zlasti ekonomskih operatorjev (proizvajalcev, projektantov, monterjev, veletrgovcev, distributerjev) in kupcev, pa tudi regulatornih organov. Vendar slednji zagotavljajo le funkcijo nadzora trga, preventivo kot je ozaveščanje in izobraževanje ekonomskih operatorjev pa prepuščajo pobudi ponudnikov znanja na trgu, kakršen je na slovenskem trgu </w:t>
      </w:r>
      <w:r w:rsidR="00977E4F">
        <w:rPr>
          <w:rFonts w:ascii="Arial" w:hAnsi="Arial" w:cs="Arial"/>
          <w:bCs/>
        </w:rPr>
        <w:t>Slovenski inštitu</w:t>
      </w:r>
      <w:r w:rsidR="00494F2E">
        <w:rPr>
          <w:rFonts w:ascii="Arial" w:hAnsi="Arial" w:cs="Arial"/>
          <w:bCs/>
        </w:rPr>
        <w:t xml:space="preserve">t kakovosti - </w:t>
      </w:r>
      <w:r w:rsidRPr="00C71263">
        <w:rPr>
          <w:rFonts w:ascii="Arial" w:hAnsi="Arial" w:cs="Arial"/>
          <w:bCs/>
        </w:rPr>
        <w:t>SIQ.</w:t>
      </w:r>
    </w:p>
    <w:p w14:paraId="4867B3A1" w14:textId="77777777" w:rsidR="00FC26A3" w:rsidRPr="00C71263" w:rsidRDefault="00FC26A3" w:rsidP="00506014">
      <w:pPr>
        <w:spacing w:after="0" w:line="288" w:lineRule="auto"/>
        <w:jc w:val="both"/>
        <w:rPr>
          <w:rFonts w:ascii="Arial" w:hAnsi="Arial" w:cs="Arial"/>
          <w:bCs/>
        </w:rPr>
      </w:pPr>
    </w:p>
    <w:p w14:paraId="7D644C2F" w14:textId="3C629045" w:rsidR="00857C6D" w:rsidRPr="00C71263" w:rsidRDefault="00857C6D" w:rsidP="00857C6D">
      <w:pPr>
        <w:spacing w:after="0" w:line="288" w:lineRule="auto"/>
        <w:jc w:val="both"/>
        <w:rPr>
          <w:rFonts w:ascii="Arial" w:hAnsi="Arial" w:cs="Arial"/>
          <w:bCs/>
        </w:rPr>
      </w:pPr>
      <w:r w:rsidRPr="00857C6D">
        <w:rPr>
          <w:rFonts w:ascii="Arial" w:hAnsi="Arial" w:cs="Arial"/>
          <w:bCs/>
        </w:rPr>
        <w:lastRenderedPageBreak/>
        <w:t xml:space="preserve">Uvajanje mednarodnih standardov pa ni pomembno samo za dostopanje </w:t>
      </w:r>
      <w:r>
        <w:rPr>
          <w:rFonts w:ascii="Arial" w:hAnsi="Arial" w:cs="Arial"/>
          <w:bCs/>
        </w:rPr>
        <w:t xml:space="preserve">proizvodov na trge EU in okoliške trge </w:t>
      </w:r>
      <w:r w:rsidR="00977E4F">
        <w:rPr>
          <w:rFonts w:ascii="Arial" w:hAnsi="Arial" w:cs="Arial"/>
          <w:bCs/>
        </w:rPr>
        <w:t>Azerbajdžana,</w:t>
      </w:r>
      <w:r>
        <w:rPr>
          <w:rFonts w:ascii="Arial" w:hAnsi="Arial" w:cs="Arial"/>
          <w:bCs/>
        </w:rPr>
        <w:t xml:space="preserve"> ampak tudi priložnost za slovenska podjetja, ki bodo sledila nosilcem tega projekta v</w:t>
      </w:r>
      <w:r w:rsidR="00977E4F">
        <w:rPr>
          <w:rFonts w:ascii="Arial" w:hAnsi="Arial" w:cs="Arial"/>
          <w:bCs/>
        </w:rPr>
        <w:t xml:space="preserve"> Azerbajdžan.</w:t>
      </w:r>
    </w:p>
    <w:p w14:paraId="0BCBAB40" w14:textId="77777777" w:rsidR="00857C6D" w:rsidRPr="00C71263" w:rsidRDefault="00857C6D" w:rsidP="00857C6D">
      <w:pPr>
        <w:spacing w:after="0" w:line="288" w:lineRule="auto"/>
        <w:jc w:val="both"/>
        <w:rPr>
          <w:rFonts w:ascii="Arial" w:hAnsi="Arial" w:cs="Arial"/>
          <w:bCs/>
        </w:rPr>
      </w:pPr>
      <w:r w:rsidRPr="00C71263">
        <w:rPr>
          <w:rFonts w:ascii="Arial" w:hAnsi="Arial" w:cs="Arial"/>
          <w:bCs/>
        </w:rPr>
        <w:t xml:space="preserve"> </w:t>
      </w:r>
    </w:p>
    <w:p w14:paraId="71C9F08F" w14:textId="06D6BF0B" w:rsidR="00DB2774" w:rsidRPr="00506014" w:rsidRDefault="00506014" w:rsidP="00506014">
      <w:pPr>
        <w:pStyle w:val="Default"/>
        <w:spacing w:line="288" w:lineRule="auto"/>
        <w:jc w:val="both"/>
        <w:rPr>
          <w:rFonts w:ascii="Arial" w:eastAsia="Calibri" w:hAnsi="Arial" w:cs="Arial"/>
          <w:bCs/>
          <w:snapToGrid/>
          <w:color w:val="auto"/>
          <w:lang w:eastAsia="en-US"/>
        </w:rPr>
      </w:pPr>
      <w:r w:rsidRPr="00C71263">
        <w:rPr>
          <w:rFonts w:ascii="Arial" w:eastAsia="Calibri" w:hAnsi="Arial" w:cs="Arial"/>
          <w:bCs/>
          <w:snapToGrid/>
          <w:color w:val="auto"/>
          <w:sz w:val="22"/>
          <w:szCs w:val="22"/>
          <w:lang w:eastAsia="en-US"/>
        </w:rPr>
        <w:t>Infrastruktura in inovacijski ekosistem - mreža podpornih inštitucij je izrednega pomena za razvoj visokokakovostnega in tehnološkega gospodarstva v vsaki državi. Obenem je inovacijska infrastruktura ključna za doseganje razvojnih prebojev, komercializacijo znanja in znanstvenih dosežkov in pozicioniranje države v mednarodnem ekosistemu in globalnih v</w:t>
      </w:r>
      <w:r w:rsidR="00FC26A3" w:rsidRPr="00C71263">
        <w:rPr>
          <w:rFonts w:ascii="Arial" w:eastAsia="Calibri" w:hAnsi="Arial" w:cs="Arial"/>
          <w:bCs/>
          <w:snapToGrid/>
          <w:color w:val="auto"/>
          <w:sz w:val="22"/>
          <w:szCs w:val="22"/>
          <w:lang w:eastAsia="en-US"/>
        </w:rPr>
        <w:t xml:space="preserve">erigah vrednosti. V </w:t>
      </w:r>
      <w:r w:rsidR="00AF10EE">
        <w:rPr>
          <w:rFonts w:ascii="Arial" w:eastAsia="Calibri" w:hAnsi="Arial" w:cs="Arial"/>
          <w:bCs/>
          <w:snapToGrid/>
          <w:color w:val="auto"/>
          <w:sz w:val="22"/>
          <w:szCs w:val="22"/>
          <w:lang w:eastAsia="en-US"/>
        </w:rPr>
        <w:t>Azerbajdžanu</w:t>
      </w:r>
      <w:r w:rsidRPr="00C71263">
        <w:rPr>
          <w:rFonts w:ascii="Arial" w:eastAsia="Calibri" w:hAnsi="Arial" w:cs="Arial"/>
          <w:bCs/>
          <w:snapToGrid/>
          <w:color w:val="auto"/>
          <w:sz w:val="22"/>
          <w:szCs w:val="22"/>
          <w:lang w:eastAsia="en-US"/>
        </w:rPr>
        <w:t xml:space="preserve"> podporna in inovacijska infrastruktura še ni razvita, zato je pomembno organizirati konferenco, oziroma dogodek, ki bo spodbudil razmišljanje in načrtovanje le-te.</w:t>
      </w:r>
    </w:p>
    <w:p w14:paraId="6B1EA471" w14:textId="77777777" w:rsidR="00DB2774" w:rsidRPr="00506014" w:rsidRDefault="00DB2774" w:rsidP="00DB2774">
      <w:pPr>
        <w:spacing w:after="0" w:line="288" w:lineRule="auto"/>
        <w:jc w:val="both"/>
        <w:rPr>
          <w:rFonts w:ascii="Arial" w:hAnsi="Arial" w:cs="Arial"/>
          <w:bCs/>
          <w:sz w:val="24"/>
          <w:szCs w:val="24"/>
        </w:rPr>
      </w:pPr>
    </w:p>
    <w:p w14:paraId="66023AD7" w14:textId="5D7DA7B3" w:rsidR="00A248B8" w:rsidRDefault="00DB2774" w:rsidP="00A248B8">
      <w:pPr>
        <w:spacing w:after="0" w:line="288" w:lineRule="auto"/>
        <w:jc w:val="both"/>
        <w:rPr>
          <w:rFonts w:ascii="Arial" w:hAnsi="Arial" w:cs="Arial"/>
          <w:b/>
        </w:rPr>
      </w:pPr>
      <w:r w:rsidRPr="00DB2774">
        <w:rPr>
          <w:rFonts w:ascii="Arial" w:hAnsi="Arial" w:cs="Arial"/>
          <w:b/>
        </w:rPr>
        <w:t>Cilji in namen</w:t>
      </w:r>
    </w:p>
    <w:p w14:paraId="4CAB985D" w14:textId="757B4CA4" w:rsidR="00A248B8" w:rsidRPr="00C71263" w:rsidRDefault="006F5173" w:rsidP="00A248B8">
      <w:pPr>
        <w:spacing w:after="0" w:line="288" w:lineRule="auto"/>
        <w:jc w:val="both"/>
        <w:rPr>
          <w:rFonts w:ascii="Arial" w:hAnsi="Arial" w:cs="Arial"/>
          <w:bCs/>
        </w:rPr>
      </w:pPr>
      <w:r>
        <w:rPr>
          <w:rFonts w:ascii="Arial" w:hAnsi="Arial" w:cs="Arial"/>
          <w:bCs/>
        </w:rPr>
        <w:t>Cilji</w:t>
      </w:r>
      <w:r w:rsidR="00A248B8" w:rsidRPr="00C71263">
        <w:rPr>
          <w:rFonts w:ascii="Arial" w:hAnsi="Arial" w:cs="Arial"/>
          <w:bCs/>
        </w:rPr>
        <w:t xml:space="preserve"> projekta </w:t>
      </w:r>
      <w:r w:rsidR="00494F2E">
        <w:rPr>
          <w:rFonts w:ascii="Arial" w:hAnsi="Arial" w:cs="Arial"/>
          <w:bCs/>
        </w:rPr>
        <w:t>sta</w:t>
      </w:r>
      <w:r w:rsidR="00A248B8" w:rsidRPr="00C71263">
        <w:rPr>
          <w:rFonts w:ascii="Arial" w:hAnsi="Arial" w:cs="Arial"/>
          <w:bCs/>
        </w:rPr>
        <w:t xml:space="preserve"> razvoj in vzpostavitev digitalnega izobraževalnega </w:t>
      </w:r>
      <w:r w:rsidR="009B25C2">
        <w:rPr>
          <w:rFonts w:ascii="Arial" w:hAnsi="Arial" w:cs="Arial"/>
          <w:bCs/>
        </w:rPr>
        <w:t xml:space="preserve">in inovacijskega </w:t>
      </w:r>
      <w:r w:rsidR="00A248B8" w:rsidRPr="00C71263">
        <w:rPr>
          <w:rFonts w:ascii="Arial" w:hAnsi="Arial" w:cs="Arial"/>
          <w:bCs/>
        </w:rPr>
        <w:t>centra</w:t>
      </w:r>
      <w:r w:rsidR="00857C6D">
        <w:rPr>
          <w:rFonts w:ascii="Arial" w:hAnsi="Arial" w:cs="Arial"/>
          <w:bCs/>
        </w:rPr>
        <w:t xml:space="preserve"> - DI</w:t>
      </w:r>
      <w:r w:rsidR="009B25C2">
        <w:rPr>
          <w:rFonts w:ascii="Arial" w:hAnsi="Arial" w:cs="Arial"/>
          <w:bCs/>
        </w:rPr>
        <w:t>I</w:t>
      </w:r>
      <w:r w:rsidR="00857C6D">
        <w:rPr>
          <w:rFonts w:ascii="Arial" w:hAnsi="Arial" w:cs="Arial"/>
          <w:bCs/>
        </w:rPr>
        <w:t>C</w:t>
      </w:r>
      <w:r w:rsidR="00A248B8" w:rsidRPr="00C71263">
        <w:rPr>
          <w:rFonts w:ascii="Arial" w:hAnsi="Arial" w:cs="Arial"/>
          <w:bCs/>
        </w:rPr>
        <w:t xml:space="preserve"> in</w:t>
      </w:r>
      <w:r w:rsidR="008054D5">
        <w:rPr>
          <w:rFonts w:ascii="Arial" w:hAnsi="Arial" w:cs="Arial"/>
          <w:bCs/>
        </w:rPr>
        <w:t xml:space="preserve"> </w:t>
      </w:r>
      <w:r w:rsidR="008054D5" w:rsidRPr="00C71263">
        <w:rPr>
          <w:rFonts w:ascii="Arial" w:hAnsi="Arial" w:cs="Arial"/>
          <w:bCs/>
        </w:rPr>
        <w:t>prenos izkušenj ter s tem spodbuditev razv</w:t>
      </w:r>
      <w:r w:rsidR="008054D5">
        <w:rPr>
          <w:rFonts w:ascii="Arial" w:hAnsi="Arial" w:cs="Arial"/>
          <w:bCs/>
        </w:rPr>
        <w:t>oja inovacijskega ekosistema in</w:t>
      </w:r>
      <w:r w:rsidR="008054D5" w:rsidRPr="00C71263">
        <w:rPr>
          <w:rFonts w:ascii="Arial" w:hAnsi="Arial" w:cs="Arial"/>
          <w:bCs/>
        </w:rPr>
        <w:t xml:space="preserve"> razvoj infrastrukture ob razumevanju izkušenj drugih držav in ekosistemov</w:t>
      </w:r>
      <w:r w:rsidR="008054D5">
        <w:rPr>
          <w:rFonts w:ascii="Arial" w:hAnsi="Arial" w:cs="Arial"/>
          <w:bCs/>
        </w:rPr>
        <w:t xml:space="preserve"> na</w:t>
      </w:r>
      <w:r w:rsidR="00A248B8" w:rsidRPr="00C71263">
        <w:rPr>
          <w:rFonts w:ascii="Arial" w:hAnsi="Arial" w:cs="Arial"/>
          <w:bCs/>
        </w:rPr>
        <w:t xml:space="preserve"> </w:t>
      </w:r>
      <w:r w:rsidR="008054D5">
        <w:rPr>
          <w:rFonts w:ascii="Arial" w:hAnsi="Arial" w:cs="Arial"/>
          <w:bCs/>
        </w:rPr>
        <w:t>mednarodni regionalni</w:t>
      </w:r>
      <w:r w:rsidR="00A248B8" w:rsidRPr="00C71263">
        <w:rPr>
          <w:rFonts w:ascii="Arial" w:hAnsi="Arial" w:cs="Arial"/>
          <w:bCs/>
        </w:rPr>
        <w:t xml:space="preserve"> konference na sledeči način:</w:t>
      </w:r>
    </w:p>
    <w:p w14:paraId="6E00FD5A" w14:textId="53F31274" w:rsidR="00A248B8" w:rsidRPr="00C71263" w:rsidRDefault="00A248B8" w:rsidP="00623524">
      <w:pPr>
        <w:pStyle w:val="Odstavekseznama"/>
        <w:numPr>
          <w:ilvl w:val="0"/>
          <w:numId w:val="21"/>
        </w:numPr>
        <w:spacing w:line="288" w:lineRule="auto"/>
        <w:contextualSpacing/>
        <w:jc w:val="both"/>
        <w:rPr>
          <w:rFonts w:ascii="Arial" w:eastAsia="Calibri" w:hAnsi="Arial" w:cs="Arial"/>
          <w:bCs/>
          <w:sz w:val="22"/>
          <w:szCs w:val="22"/>
          <w:lang w:eastAsia="en-US"/>
        </w:rPr>
      </w:pPr>
      <w:r w:rsidRPr="00C71263">
        <w:rPr>
          <w:rFonts w:ascii="Arial" w:eastAsia="Calibri" w:hAnsi="Arial" w:cs="Arial"/>
          <w:bCs/>
          <w:sz w:val="22"/>
          <w:szCs w:val="22"/>
          <w:lang w:eastAsia="en-US"/>
        </w:rPr>
        <w:t xml:space="preserve">razvoj in vzpostavitev dejavnosti digitalnega izobraževalnega </w:t>
      </w:r>
      <w:r w:rsidR="009B25C2">
        <w:rPr>
          <w:rFonts w:ascii="Arial" w:eastAsia="Calibri" w:hAnsi="Arial" w:cs="Arial"/>
          <w:bCs/>
          <w:sz w:val="22"/>
          <w:szCs w:val="22"/>
          <w:lang w:eastAsia="en-US"/>
        </w:rPr>
        <w:t xml:space="preserve">in inovacijskega </w:t>
      </w:r>
      <w:r w:rsidRPr="00C71263">
        <w:rPr>
          <w:rFonts w:ascii="Arial" w:eastAsia="Calibri" w:hAnsi="Arial" w:cs="Arial"/>
          <w:bCs/>
          <w:sz w:val="22"/>
          <w:szCs w:val="22"/>
          <w:lang w:eastAsia="en-US"/>
        </w:rPr>
        <w:t>centra,</w:t>
      </w:r>
    </w:p>
    <w:p w14:paraId="3704502B" w14:textId="77777777" w:rsidR="00A248B8" w:rsidRPr="00C71263" w:rsidRDefault="00A248B8" w:rsidP="00623524">
      <w:pPr>
        <w:pStyle w:val="Odstavekseznama"/>
        <w:numPr>
          <w:ilvl w:val="0"/>
          <w:numId w:val="21"/>
        </w:numPr>
        <w:spacing w:line="288" w:lineRule="auto"/>
        <w:contextualSpacing/>
        <w:jc w:val="both"/>
        <w:rPr>
          <w:rFonts w:ascii="Arial" w:eastAsia="Calibri" w:hAnsi="Arial" w:cs="Arial"/>
          <w:bCs/>
          <w:sz w:val="22"/>
          <w:szCs w:val="22"/>
          <w:lang w:eastAsia="en-US"/>
        </w:rPr>
      </w:pPr>
      <w:r w:rsidRPr="00C71263">
        <w:rPr>
          <w:rFonts w:ascii="Arial" w:eastAsia="Calibri" w:hAnsi="Arial" w:cs="Arial"/>
          <w:bCs/>
          <w:sz w:val="22"/>
          <w:szCs w:val="22"/>
          <w:lang w:eastAsia="en-US"/>
        </w:rPr>
        <w:t>izobraževanje strokovnjakov »</w:t>
      </w:r>
      <w:r w:rsidRPr="00C71263">
        <w:rPr>
          <w:rFonts w:ascii="Arial" w:eastAsia="Calibri" w:hAnsi="Arial" w:cs="Arial"/>
          <w:bCs/>
          <w:sz w:val="22"/>
          <w:szCs w:val="22"/>
          <w:lang w:val="en-GB" w:eastAsia="en-US"/>
        </w:rPr>
        <w:t>train-the-trainers</w:t>
      </w:r>
      <w:r w:rsidRPr="00C71263">
        <w:rPr>
          <w:rFonts w:ascii="Arial" w:eastAsia="Calibri" w:hAnsi="Arial" w:cs="Arial"/>
          <w:bCs/>
          <w:sz w:val="22"/>
          <w:szCs w:val="22"/>
          <w:lang w:eastAsia="en-US"/>
        </w:rPr>
        <w:t>«,</w:t>
      </w:r>
    </w:p>
    <w:p w14:paraId="3B845FCE" w14:textId="7A53338D" w:rsidR="00A248B8" w:rsidRDefault="00A248B8" w:rsidP="00623524">
      <w:pPr>
        <w:pStyle w:val="Odstavekseznama"/>
        <w:numPr>
          <w:ilvl w:val="0"/>
          <w:numId w:val="21"/>
        </w:numPr>
        <w:spacing w:line="288" w:lineRule="auto"/>
        <w:contextualSpacing/>
        <w:jc w:val="both"/>
        <w:rPr>
          <w:rFonts w:ascii="Arial" w:eastAsia="Calibri" w:hAnsi="Arial" w:cs="Arial"/>
          <w:bCs/>
          <w:sz w:val="22"/>
          <w:szCs w:val="22"/>
          <w:lang w:eastAsia="en-US"/>
        </w:rPr>
      </w:pPr>
      <w:r w:rsidRPr="00C71263">
        <w:rPr>
          <w:rFonts w:ascii="Arial" w:eastAsia="Calibri" w:hAnsi="Arial" w:cs="Arial"/>
          <w:bCs/>
          <w:sz w:val="22"/>
          <w:szCs w:val="22"/>
          <w:lang w:eastAsia="en-US"/>
        </w:rPr>
        <w:t>svetovanje in pomoč izvoznikom in uvoznikom,</w:t>
      </w:r>
    </w:p>
    <w:p w14:paraId="605C4809" w14:textId="5C7BA4B5" w:rsidR="00A248B8" w:rsidRPr="00857C6D" w:rsidRDefault="00857C6D" w:rsidP="00623524">
      <w:pPr>
        <w:pStyle w:val="Odstavekseznama"/>
        <w:numPr>
          <w:ilvl w:val="0"/>
          <w:numId w:val="21"/>
        </w:numPr>
        <w:spacing w:line="288" w:lineRule="auto"/>
        <w:contextualSpacing/>
        <w:jc w:val="both"/>
        <w:rPr>
          <w:rFonts w:ascii="Arial" w:eastAsia="Calibri" w:hAnsi="Arial" w:cs="Arial"/>
          <w:bCs/>
          <w:sz w:val="22"/>
          <w:szCs w:val="22"/>
          <w:lang w:eastAsia="en-US"/>
        </w:rPr>
      </w:pPr>
      <w:r w:rsidRPr="00857C6D">
        <w:rPr>
          <w:rFonts w:ascii="Arial" w:eastAsia="Calibri" w:hAnsi="Arial" w:cs="Arial"/>
          <w:bCs/>
          <w:sz w:val="22"/>
          <w:szCs w:val="22"/>
          <w:lang w:eastAsia="en-US"/>
        </w:rPr>
        <w:t>izmenjave dobrih praks na način študijskega obiska (»study visit«)</w:t>
      </w:r>
      <w:r>
        <w:rPr>
          <w:rFonts w:ascii="Arial" w:eastAsia="Calibri" w:hAnsi="Arial" w:cs="Arial"/>
          <w:bCs/>
          <w:sz w:val="22"/>
          <w:szCs w:val="22"/>
          <w:lang w:eastAsia="en-US"/>
        </w:rPr>
        <w:t>,</w:t>
      </w:r>
    </w:p>
    <w:p w14:paraId="4F44782E" w14:textId="77777777" w:rsidR="00A248B8" w:rsidRPr="00C71263" w:rsidRDefault="00A248B8" w:rsidP="00623524">
      <w:pPr>
        <w:pStyle w:val="Odstavekseznama"/>
        <w:numPr>
          <w:ilvl w:val="0"/>
          <w:numId w:val="21"/>
        </w:numPr>
        <w:spacing w:line="288" w:lineRule="auto"/>
        <w:contextualSpacing/>
        <w:jc w:val="both"/>
        <w:rPr>
          <w:rFonts w:ascii="Arial" w:eastAsia="Calibri" w:hAnsi="Arial" w:cs="Arial"/>
          <w:bCs/>
          <w:sz w:val="22"/>
          <w:szCs w:val="22"/>
          <w:lang w:eastAsia="en-US"/>
        </w:rPr>
      </w:pPr>
      <w:r w:rsidRPr="00C71263">
        <w:rPr>
          <w:rFonts w:ascii="Arial" w:eastAsia="Calibri" w:hAnsi="Arial" w:cs="Arial"/>
          <w:bCs/>
          <w:sz w:val="22"/>
          <w:szCs w:val="22"/>
          <w:lang w:eastAsia="en-US"/>
        </w:rPr>
        <w:t>interaktivna podpora strokovnjakov.</w:t>
      </w:r>
    </w:p>
    <w:p w14:paraId="516355E8" w14:textId="77777777" w:rsidR="00CE6C4E" w:rsidRDefault="00CE6C4E" w:rsidP="00A248B8">
      <w:pPr>
        <w:spacing w:after="0" w:line="288" w:lineRule="auto"/>
        <w:jc w:val="both"/>
        <w:rPr>
          <w:rFonts w:ascii="Arial" w:hAnsi="Arial" w:cs="Arial"/>
          <w:bCs/>
        </w:rPr>
      </w:pPr>
    </w:p>
    <w:p w14:paraId="32603F70" w14:textId="0674FEE5" w:rsidR="00A248B8" w:rsidRPr="00C71263" w:rsidRDefault="00A248B8" w:rsidP="00A248B8">
      <w:pPr>
        <w:spacing w:after="0" w:line="288" w:lineRule="auto"/>
        <w:jc w:val="both"/>
        <w:rPr>
          <w:rFonts w:ascii="Arial" w:hAnsi="Arial" w:cs="Arial"/>
          <w:bCs/>
        </w:rPr>
      </w:pPr>
      <w:r w:rsidRPr="00C71263">
        <w:rPr>
          <w:rFonts w:ascii="Arial" w:hAnsi="Arial" w:cs="Arial"/>
          <w:bCs/>
        </w:rPr>
        <w:t>Namen projekta je dvig konkurenčnega znanja za nastop podjetij Azerbajdžana na trgih EU in drugih trgih, skozi izobraževanje</w:t>
      </w:r>
      <w:r w:rsidR="00F35DA3">
        <w:rPr>
          <w:rFonts w:ascii="Arial" w:hAnsi="Arial" w:cs="Arial"/>
          <w:bCs/>
        </w:rPr>
        <w:t xml:space="preserve"> </w:t>
      </w:r>
      <w:r w:rsidRPr="00C71263">
        <w:rPr>
          <w:rFonts w:ascii="Arial" w:hAnsi="Arial" w:cs="Arial"/>
          <w:bCs/>
        </w:rPr>
        <w:t>osebja, širjenja znanja v organizacijah in prenosa dobrih EU praks.</w:t>
      </w:r>
    </w:p>
    <w:p w14:paraId="316E71D2" w14:textId="77777777" w:rsidR="00A248B8" w:rsidRPr="00C71263" w:rsidRDefault="00A248B8" w:rsidP="00A248B8">
      <w:pPr>
        <w:spacing w:after="0" w:line="288" w:lineRule="auto"/>
        <w:jc w:val="both"/>
        <w:rPr>
          <w:rFonts w:ascii="Arial" w:hAnsi="Arial" w:cs="Arial"/>
          <w:bCs/>
        </w:rPr>
      </w:pPr>
    </w:p>
    <w:p w14:paraId="75115FB9" w14:textId="21549436" w:rsidR="00A248B8" w:rsidRDefault="00A248B8" w:rsidP="00A248B8">
      <w:pPr>
        <w:spacing w:after="0" w:line="288" w:lineRule="auto"/>
        <w:jc w:val="both"/>
        <w:rPr>
          <w:rFonts w:ascii="Arial" w:hAnsi="Arial" w:cs="Arial"/>
          <w:bCs/>
        </w:rPr>
      </w:pPr>
      <w:r w:rsidRPr="00C71263">
        <w:rPr>
          <w:rFonts w:ascii="Arial" w:hAnsi="Arial" w:cs="Arial"/>
          <w:bCs/>
        </w:rPr>
        <w:t xml:space="preserve">Izkušnje proizvajalcev na notranjem trgu EU nakazujejo, da prav praktičen pristop k razvoju skladnih, tržno zanimivih proizvodov predstavlja velik izziv. Zaradi raznolikosti proizvodov, njihove ureditve s sektorskimi tehničnimi predpisi, kakor tudi številnih trženjskih, tehničnih in organizacijskih izzivov povezanih z učinkovitostjo in sledljivostjo njihove izdelave, je trajna podpora v obliki storitev digitalnega izobraževalnega </w:t>
      </w:r>
      <w:r w:rsidR="009B25C2">
        <w:rPr>
          <w:rFonts w:ascii="Arial" w:hAnsi="Arial" w:cs="Arial"/>
          <w:bCs/>
        </w:rPr>
        <w:t xml:space="preserve">in inovacijskega </w:t>
      </w:r>
      <w:r w:rsidRPr="00C71263">
        <w:rPr>
          <w:rFonts w:ascii="Arial" w:hAnsi="Arial" w:cs="Arial"/>
          <w:bCs/>
        </w:rPr>
        <w:t>centra gospodarstvu</w:t>
      </w:r>
      <w:r w:rsidR="00977E4F">
        <w:rPr>
          <w:rFonts w:ascii="Arial" w:hAnsi="Arial" w:cs="Arial"/>
          <w:bCs/>
        </w:rPr>
        <w:t xml:space="preserve"> Azerbajdžana </w:t>
      </w:r>
      <w:r w:rsidRPr="00C71263">
        <w:rPr>
          <w:rFonts w:ascii="Arial" w:hAnsi="Arial" w:cs="Arial"/>
          <w:bCs/>
        </w:rPr>
        <w:t>potrebna. Vloga takšnega centra je info</w:t>
      </w:r>
      <w:r w:rsidR="006F5173">
        <w:rPr>
          <w:rFonts w:ascii="Arial" w:hAnsi="Arial" w:cs="Arial"/>
          <w:bCs/>
        </w:rPr>
        <w:t>rmativno-svetovalne narave,</w:t>
      </w:r>
      <w:r w:rsidRPr="00C71263">
        <w:rPr>
          <w:rFonts w:ascii="Arial" w:hAnsi="Arial" w:cs="Arial"/>
          <w:bCs/>
        </w:rPr>
        <w:t xml:space="preserve"> z nudenjem strokovnih informacij in tehničnih/organizacijskih svetovalnih storitev gospodarskim subjektom</w:t>
      </w:r>
      <w:r w:rsidR="00977E4F">
        <w:rPr>
          <w:rFonts w:ascii="Arial" w:hAnsi="Arial" w:cs="Arial"/>
          <w:bCs/>
        </w:rPr>
        <w:t xml:space="preserve"> Azerbajdžana</w:t>
      </w:r>
      <w:r w:rsidRPr="00C71263">
        <w:rPr>
          <w:rFonts w:ascii="Arial" w:hAnsi="Arial" w:cs="Arial"/>
          <w:bCs/>
        </w:rPr>
        <w:t xml:space="preserve"> pri vstopanju na trg EU. In obratno, digitalno izobraževalni </w:t>
      </w:r>
      <w:r w:rsidR="009B25C2">
        <w:rPr>
          <w:rFonts w:ascii="Arial" w:hAnsi="Arial" w:cs="Arial"/>
          <w:bCs/>
        </w:rPr>
        <w:t xml:space="preserve">in inovacijski </w:t>
      </w:r>
      <w:r w:rsidRPr="00C71263">
        <w:rPr>
          <w:rFonts w:ascii="Arial" w:hAnsi="Arial" w:cs="Arial"/>
          <w:bCs/>
        </w:rPr>
        <w:t xml:space="preserve">center nudi strokovne informacije gospodarskim subjektom iz EU pri vstopu na trg </w:t>
      </w:r>
      <w:r w:rsidR="00977E4F">
        <w:rPr>
          <w:rFonts w:ascii="Arial" w:hAnsi="Arial" w:cs="Arial"/>
          <w:bCs/>
        </w:rPr>
        <w:t>Azerbajdžana</w:t>
      </w:r>
      <w:r w:rsidR="00977E4F" w:rsidRPr="00C71263">
        <w:rPr>
          <w:rFonts w:ascii="Arial" w:hAnsi="Arial" w:cs="Arial"/>
          <w:bCs/>
        </w:rPr>
        <w:t xml:space="preserve"> </w:t>
      </w:r>
      <w:r w:rsidRPr="00C71263">
        <w:rPr>
          <w:rFonts w:ascii="Arial" w:hAnsi="Arial" w:cs="Arial"/>
          <w:bCs/>
        </w:rPr>
        <w:t>in na regionalne trge Osrednje Azije.</w:t>
      </w:r>
    </w:p>
    <w:p w14:paraId="369245A0" w14:textId="77777777" w:rsidR="00A248B8" w:rsidRDefault="00A248B8" w:rsidP="00A248B8">
      <w:pPr>
        <w:spacing w:after="0" w:line="288" w:lineRule="auto"/>
        <w:jc w:val="both"/>
        <w:rPr>
          <w:rFonts w:ascii="Arial" w:hAnsi="Arial" w:cs="Arial"/>
          <w:bCs/>
        </w:rPr>
      </w:pPr>
    </w:p>
    <w:p w14:paraId="2430120C" w14:textId="77777777" w:rsidR="00CE6C4E" w:rsidRPr="00CE6C4E" w:rsidRDefault="00CE6C4E" w:rsidP="00CE6C4E">
      <w:pPr>
        <w:spacing w:after="0" w:line="288" w:lineRule="auto"/>
        <w:jc w:val="both"/>
        <w:rPr>
          <w:rFonts w:ascii="Arial" w:hAnsi="Arial" w:cs="Arial"/>
          <w:bCs/>
        </w:rPr>
      </w:pPr>
      <w:r w:rsidRPr="00CE6C4E">
        <w:rPr>
          <w:rFonts w:ascii="Arial" w:hAnsi="Arial" w:cs="Arial"/>
          <w:bCs/>
        </w:rPr>
        <w:t>Digitalno izobraževalni in inovacijski center bo združeval lokalne svetovalce in strokovnjake, ki se bodo usposobili za izvajanje storitev strokovne podpore gospodarskim subjektom v okviru tega projekta. Gre za tako imenovani »train-the-trainers« program, kjer pred-kvalificirane lokalne (azerbajdžanske) svetovalce ali strokovnjake, ki že delujejo na zgoraj navedenih področjih, nadalje usposobijo priznani slovenski in EU strokovnjaki s posameznih relevantnih področij.</w:t>
      </w:r>
    </w:p>
    <w:p w14:paraId="63310B08" w14:textId="77777777" w:rsidR="00CE6C4E" w:rsidRPr="00CE6C4E" w:rsidRDefault="00CE6C4E" w:rsidP="00CE6C4E">
      <w:pPr>
        <w:spacing w:after="0" w:line="288" w:lineRule="auto"/>
        <w:jc w:val="both"/>
        <w:rPr>
          <w:rFonts w:ascii="Arial" w:hAnsi="Arial" w:cs="Arial"/>
          <w:bCs/>
        </w:rPr>
      </w:pPr>
    </w:p>
    <w:p w14:paraId="6B812658" w14:textId="77777777" w:rsidR="00CE6C4E" w:rsidRPr="00CE6C4E" w:rsidRDefault="00CE6C4E" w:rsidP="00CE6C4E">
      <w:pPr>
        <w:spacing w:after="0" w:line="288" w:lineRule="auto"/>
        <w:jc w:val="both"/>
        <w:rPr>
          <w:rFonts w:ascii="Arial" w:hAnsi="Arial" w:cs="Arial"/>
          <w:bCs/>
        </w:rPr>
      </w:pPr>
      <w:r w:rsidRPr="00CE6C4E">
        <w:rPr>
          <w:rFonts w:ascii="Arial" w:hAnsi="Arial" w:cs="Arial"/>
          <w:bCs/>
        </w:rPr>
        <w:lastRenderedPageBreak/>
        <w:t xml:space="preserve">V Azerbajdžanu bo za namen promocije vzpostavitve infrastrukture in inovacijskega ekosistema organizirana dvodnevna konferenca, kjer se bo v dveh delih obravnavalo: </w:t>
      </w:r>
    </w:p>
    <w:p w14:paraId="54A8E226" w14:textId="77777777" w:rsidR="00CE6C4E" w:rsidRPr="00CE6C4E" w:rsidRDefault="00CE6C4E" w:rsidP="00CE6C4E">
      <w:pPr>
        <w:pStyle w:val="Odstavekseznama"/>
        <w:numPr>
          <w:ilvl w:val="0"/>
          <w:numId w:val="20"/>
        </w:numPr>
        <w:spacing w:line="288" w:lineRule="auto"/>
        <w:ind w:left="284" w:hanging="284"/>
        <w:contextualSpacing/>
        <w:jc w:val="both"/>
        <w:rPr>
          <w:rFonts w:ascii="Arial" w:eastAsia="Calibri" w:hAnsi="Arial" w:cs="Arial"/>
          <w:bCs/>
          <w:sz w:val="22"/>
          <w:szCs w:val="22"/>
          <w:lang w:eastAsia="en-US"/>
        </w:rPr>
      </w:pPr>
      <w:r w:rsidRPr="00CE6C4E">
        <w:rPr>
          <w:rFonts w:ascii="Arial" w:eastAsia="Calibri" w:hAnsi="Arial" w:cs="Arial"/>
          <w:bCs/>
          <w:sz w:val="22"/>
          <w:szCs w:val="22"/>
          <w:lang w:eastAsia="en-US"/>
        </w:rPr>
        <w:t xml:space="preserve">krepitev infrastrukture kakovosti ter postavitev razvojno izobraževalnega in inovacijskega centra za dvig konkurenčnega znanja za nastop podjetij Azerbajdžana na trgih EU in drugih trgih (prvi dan) (v sodelovanju Slovenskega inštituta kakovosti - SIQ) in </w:t>
      </w:r>
    </w:p>
    <w:p w14:paraId="6DF8A019" w14:textId="77777777" w:rsidR="00CE6C4E" w:rsidRPr="00CE6C4E" w:rsidRDefault="00CE6C4E" w:rsidP="00CE6C4E">
      <w:pPr>
        <w:pStyle w:val="Odstavekseznama"/>
        <w:numPr>
          <w:ilvl w:val="0"/>
          <w:numId w:val="20"/>
        </w:numPr>
        <w:spacing w:line="288" w:lineRule="auto"/>
        <w:ind w:left="284" w:hanging="284"/>
        <w:contextualSpacing/>
        <w:jc w:val="both"/>
        <w:rPr>
          <w:rFonts w:ascii="Arial" w:eastAsia="Calibri" w:hAnsi="Arial" w:cs="Arial"/>
          <w:bCs/>
          <w:sz w:val="22"/>
          <w:szCs w:val="22"/>
          <w:lang w:eastAsia="en-US"/>
        </w:rPr>
      </w:pPr>
      <w:r w:rsidRPr="00CE6C4E">
        <w:rPr>
          <w:rFonts w:ascii="Arial" w:eastAsia="Calibri" w:hAnsi="Arial" w:cs="Arial"/>
          <w:bCs/>
          <w:sz w:val="22"/>
          <w:szCs w:val="22"/>
          <w:lang w:eastAsia="en-US"/>
        </w:rPr>
        <w:t>izgradnjo ustrezne infrastrukture za tehnološke in industrijske parke v Azerbajdžanu (v sodelovanju s tehnološkim parkom Ljubljana - TP) (drugi dan z mednarodno zasedbo).</w:t>
      </w:r>
    </w:p>
    <w:p w14:paraId="07531208" w14:textId="77777777" w:rsidR="00CE6C4E" w:rsidRDefault="00CE6C4E" w:rsidP="00A248B8">
      <w:pPr>
        <w:spacing w:after="0" w:line="288" w:lineRule="auto"/>
        <w:jc w:val="both"/>
        <w:rPr>
          <w:rFonts w:ascii="Arial" w:hAnsi="Arial" w:cs="Arial"/>
          <w:bCs/>
        </w:rPr>
      </w:pPr>
    </w:p>
    <w:p w14:paraId="00C51EE0" w14:textId="381E8EA5" w:rsidR="00A248B8" w:rsidRPr="00C71263" w:rsidRDefault="00A248B8" w:rsidP="00A248B8">
      <w:pPr>
        <w:spacing w:after="0" w:line="288" w:lineRule="auto"/>
        <w:jc w:val="both"/>
        <w:rPr>
          <w:rFonts w:ascii="Arial" w:hAnsi="Arial" w:cs="Arial"/>
          <w:bCs/>
        </w:rPr>
      </w:pPr>
      <w:r w:rsidRPr="00C71263">
        <w:rPr>
          <w:rFonts w:ascii="Arial" w:hAnsi="Arial" w:cs="Arial"/>
          <w:bCs/>
        </w:rPr>
        <w:t xml:space="preserve">Končni namen drugega dneva konference je prenos izkušenj drugih držav v Azerbajdžan ter s tem spodbuditev razvoja inovacijskega ekosistema ter razvoj infrastrukture ob razumevanju izkušenj drugih držav in ekosistemov. </w:t>
      </w:r>
    </w:p>
    <w:p w14:paraId="584DC082" w14:textId="77777777" w:rsidR="00A248B8" w:rsidRDefault="00A248B8" w:rsidP="00A248B8">
      <w:pPr>
        <w:spacing w:after="0" w:line="288" w:lineRule="auto"/>
        <w:jc w:val="both"/>
        <w:rPr>
          <w:rFonts w:ascii="Arial" w:hAnsi="Arial" w:cs="Arial"/>
          <w:bCs/>
          <w:sz w:val="24"/>
          <w:szCs w:val="24"/>
        </w:rPr>
      </w:pPr>
    </w:p>
    <w:p w14:paraId="39DF0FF9" w14:textId="77777777" w:rsidR="00A248B8" w:rsidRPr="00C71263" w:rsidRDefault="00A248B8" w:rsidP="00A248B8">
      <w:pPr>
        <w:spacing w:after="0" w:line="288" w:lineRule="auto"/>
        <w:jc w:val="both"/>
        <w:rPr>
          <w:rFonts w:ascii="Arial" w:hAnsi="Arial" w:cs="Arial"/>
          <w:b/>
          <w:bCs/>
          <w:spacing w:val="-4"/>
        </w:rPr>
      </w:pPr>
      <w:r w:rsidRPr="00C71263">
        <w:rPr>
          <w:rFonts w:ascii="Arial" w:hAnsi="Arial" w:cs="Arial"/>
          <w:b/>
          <w:bCs/>
          <w:spacing w:val="-4"/>
        </w:rPr>
        <w:t>Glavne aktivnosti</w:t>
      </w:r>
    </w:p>
    <w:p w14:paraId="3D7487A4" w14:textId="46B32394" w:rsidR="00A248B8" w:rsidRPr="00C71263" w:rsidRDefault="00A248B8" w:rsidP="00623524">
      <w:pPr>
        <w:numPr>
          <w:ilvl w:val="0"/>
          <w:numId w:val="22"/>
        </w:numPr>
        <w:spacing w:after="0" w:line="288" w:lineRule="auto"/>
        <w:ind w:left="426" w:hanging="426"/>
        <w:jc w:val="both"/>
        <w:rPr>
          <w:rFonts w:ascii="Arial" w:hAnsi="Arial" w:cs="Arial"/>
          <w:spacing w:val="-4"/>
        </w:rPr>
      </w:pPr>
      <w:r w:rsidRPr="00C71263">
        <w:rPr>
          <w:rFonts w:ascii="Arial" w:hAnsi="Arial" w:cs="Arial"/>
          <w:spacing w:val="-4"/>
        </w:rPr>
        <w:t xml:space="preserve">Vzpostavitev izobraževalnega </w:t>
      </w:r>
      <w:r w:rsidR="009B25C2">
        <w:rPr>
          <w:rFonts w:ascii="Arial" w:hAnsi="Arial" w:cs="Arial"/>
          <w:spacing w:val="-4"/>
        </w:rPr>
        <w:t xml:space="preserve">in inovacijskega </w:t>
      </w:r>
      <w:r w:rsidRPr="00C71263">
        <w:rPr>
          <w:rFonts w:ascii="Arial" w:hAnsi="Arial" w:cs="Arial"/>
          <w:spacing w:val="-4"/>
        </w:rPr>
        <w:t xml:space="preserve">centra in digitalne platforme (vključno z usposabljanjem in gradivi za usposabljanje na daljavo) </w:t>
      </w:r>
    </w:p>
    <w:p w14:paraId="3A8483A8" w14:textId="77777777" w:rsidR="00A248B8" w:rsidRPr="00C71263" w:rsidRDefault="00A248B8" w:rsidP="00623524">
      <w:pPr>
        <w:pStyle w:val="Odstavekseznama"/>
        <w:numPr>
          <w:ilvl w:val="1"/>
          <w:numId w:val="22"/>
        </w:numPr>
        <w:spacing w:line="288" w:lineRule="auto"/>
        <w:ind w:left="709" w:hanging="283"/>
        <w:contextualSpacing/>
        <w:jc w:val="both"/>
        <w:rPr>
          <w:rFonts w:ascii="Arial" w:hAnsi="Arial" w:cs="Arial"/>
          <w:spacing w:val="-4"/>
          <w:sz w:val="22"/>
          <w:szCs w:val="22"/>
        </w:rPr>
      </w:pPr>
      <w:r w:rsidRPr="00C71263">
        <w:rPr>
          <w:rFonts w:ascii="Arial" w:hAnsi="Arial" w:cs="Arial"/>
          <w:spacing w:val="-4"/>
          <w:sz w:val="22"/>
          <w:szCs w:val="22"/>
        </w:rPr>
        <w:t>IT oprema</w:t>
      </w:r>
    </w:p>
    <w:p w14:paraId="20D5237D" w14:textId="3E572733" w:rsidR="00A248B8" w:rsidRPr="009D3CB3" w:rsidRDefault="00A248B8" w:rsidP="009D3CB3">
      <w:pPr>
        <w:pStyle w:val="Odstavekseznama"/>
        <w:numPr>
          <w:ilvl w:val="1"/>
          <w:numId w:val="22"/>
        </w:numPr>
        <w:spacing w:line="288" w:lineRule="auto"/>
        <w:ind w:left="709" w:hanging="283"/>
        <w:contextualSpacing/>
        <w:jc w:val="both"/>
        <w:rPr>
          <w:rFonts w:ascii="Arial" w:hAnsi="Arial" w:cs="Arial"/>
          <w:spacing w:val="-4"/>
          <w:sz w:val="22"/>
          <w:szCs w:val="22"/>
        </w:rPr>
      </w:pPr>
      <w:r w:rsidRPr="00C71263">
        <w:rPr>
          <w:rFonts w:ascii="Arial" w:hAnsi="Arial" w:cs="Arial"/>
          <w:spacing w:val="-4"/>
          <w:sz w:val="22"/>
          <w:szCs w:val="22"/>
        </w:rPr>
        <w:t xml:space="preserve">E-učenje / </w:t>
      </w:r>
      <w:r w:rsidRPr="00C71263">
        <w:rPr>
          <w:rFonts w:ascii="Arial" w:hAnsi="Arial" w:cs="Arial"/>
          <w:spacing w:val="-4"/>
          <w:sz w:val="22"/>
          <w:szCs w:val="22"/>
          <w:lang w:val="en-GB"/>
        </w:rPr>
        <w:t>Webinarji</w:t>
      </w:r>
      <w:r w:rsidRPr="00C71263">
        <w:rPr>
          <w:rFonts w:ascii="Arial" w:hAnsi="Arial" w:cs="Arial"/>
          <w:spacing w:val="-4"/>
          <w:sz w:val="22"/>
          <w:szCs w:val="22"/>
        </w:rPr>
        <w:t xml:space="preserve"> / Prenos v živo</w:t>
      </w:r>
    </w:p>
    <w:p w14:paraId="2BBF2C1B" w14:textId="77777777" w:rsidR="00A248B8" w:rsidRPr="00C71263" w:rsidRDefault="00A248B8" w:rsidP="00623524">
      <w:pPr>
        <w:numPr>
          <w:ilvl w:val="0"/>
          <w:numId w:val="22"/>
        </w:numPr>
        <w:spacing w:after="0" w:line="288" w:lineRule="auto"/>
        <w:ind w:left="426" w:hanging="426"/>
        <w:jc w:val="both"/>
        <w:rPr>
          <w:rFonts w:ascii="Arial" w:hAnsi="Arial" w:cs="Arial"/>
          <w:spacing w:val="-4"/>
        </w:rPr>
      </w:pPr>
      <w:r w:rsidRPr="00C71263">
        <w:rPr>
          <w:rFonts w:ascii="Arial" w:hAnsi="Arial" w:cs="Arial"/>
          <w:spacing w:val="-4"/>
        </w:rPr>
        <w:t>Podpora za vzpostavitev finančne stabilnosti in povečanje ozaveščenosti o pomembnosti krepitve blagovnih znamk</w:t>
      </w:r>
    </w:p>
    <w:p w14:paraId="600BDC67" w14:textId="77777777" w:rsidR="00A248B8" w:rsidRPr="00C71263" w:rsidRDefault="00A248B8" w:rsidP="00623524">
      <w:pPr>
        <w:pStyle w:val="Odstavekseznama"/>
        <w:numPr>
          <w:ilvl w:val="1"/>
          <w:numId w:val="22"/>
        </w:numPr>
        <w:spacing w:line="288" w:lineRule="auto"/>
        <w:ind w:left="709" w:hanging="283"/>
        <w:contextualSpacing/>
        <w:jc w:val="both"/>
        <w:rPr>
          <w:rFonts w:ascii="Arial" w:hAnsi="Arial" w:cs="Arial"/>
          <w:spacing w:val="-4"/>
          <w:sz w:val="22"/>
          <w:szCs w:val="22"/>
        </w:rPr>
      </w:pPr>
      <w:r w:rsidRPr="00C71263">
        <w:rPr>
          <w:rFonts w:ascii="Arial" w:hAnsi="Arial" w:cs="Arial"/>
          <w:spacing w:val="-4"/>
          <w:sz w:val="22"/>
          <w:szCs w:val="22"/>
        </w:rPr>
        <w:t>Identifikacija trenutnega stanja, priložnosti in analiza vrzeli</w:t>
      </w:r>
    </w:p>
    <w:p w14:paraId="42133808" w14:textId="02E5356A" w:rsidR="00A248B8" w:rsidRPr="00C71263" w:rsidRDefault="00A248B8" w:rsidP="00623524">
      <w:pPr>
        <w:pStyle w:val="Odstavekseznama"/>
        <w:numPr>
          <w:ilvl w:val="1"/>
          <w:numId w:val="22"/>
        </w:numPr>
        <w:spacing w:line="288" w:lineRule="auto"/>
        <w:ind w:left="709" w:hanging="283"/>
        <w:contextualSpacing/>
        <w:jc w:val="both"/>
        <w:rPr>
          <w:rFonts w:ascii="Arial" w:hAnsi="Arial" w:cs="Arial"/>
          <w:spacing w:val="-4"/>
          <w:sz w:val="22"/>
          <w:szCs w:val="22"/>
        </w:rPr>
      </w:pPr>
      <w:r w:rsidRPr="00C71263">
        <w:rPr>
          <w:rFonts w:ascii="Arial" w:hAnsi="Arial" w:cs="Arial"/>
          <w:spacing w:val="-4"/>
          <w:sz w:val="22"/>
          <w:szCs w:val="22"/>
        </w:rPr>
        <w:t>Razvoj orodja za izboljšanje poslovnega modela, prilagojenega poslovnemu kontekstu AZ za doseganje trajnostne uspešnosti</w:t>
      </w:r>
      <w:r w:rsidR="00977E4F">
        <w:rPr>
          <w:rFonts w:ascii="Arial" w:hAnsi="Arial" w:cs="Arial"/>
          <w:spacing w:val="-4"/>
          <w:sz w:val="22"/>
          <w:szCs w:val="22"/>
        </w:rPr>
        <w:t xml:space="preserve"> </w:t>
      </w:r>
      <w:r w:rsidR="00977E4F" w:rsidRPr="00977E4F">
        <w:rPr>
          <w:rFonts w:ascii="Arial" w:hAnsi="Arial" w:cs="Arial"/>
          <w:spacing w:val="-4"/>
          <w:sz w:val="22"/>
          <w:szCs w:val="22"/>
        </w:rPr>
        <w:t>azerbajdžanskih</w:t>
      </w:r>
      <w:r w:rsidRPr="00C71263">
        <w:rPr>
          <w:rFonts w:ascii="Arial" w:hAnsi="Arial" w:cs="Arial"/>
          <w:spacing w:val="-4"/>
          <w:sz w:val="22"/>
          <w:szCs w:val="22"/>
        </w:rPr>
        <w:t xml:space="preserve"> podjetij</w:t>
      </w:r>
    </w:p>
    <w:p w14:paraId="765951DC" w14:textId="77777777" w:rsidR="00A248B8" w:rsidRPr="00C71263" w:rsidRDefault="00A248B8" w:rsidP="00623524">
      <w:pPr>
        <w:pStyle w:val="Odstavekseznama"/>
        <w:numPr>
          <w:ilvl w:val="1"/>
          <w:numId w:val="22"/>
        </w:numPr>
        <w:spacing w:line="288" w:lineRule="auto"/>
        <w:ind w:left="709" w:hanging="283"/>
        <w:contextualSpacing/>
        <w:jc w:val="both"/>
        <w:rPr>
          <w:rFonts w:ascii="Arial" w:hAnsi="Arial" w:cs="Arial"/>
          <w:spacing w:val="-4"/>
          <w:sz w:val="22"/>
          <w:szCs w:val="22"/>
        </w:rPr>
      </w:pPr>
      <w:r w:rsidRPr="00C71263">
        <w:rPr>
          <w:rFonts w:ascii="Arial" w:hAnsi="Arial" w:cs="Arial"/>
          <w:spacing w:val="-4"/>
          <w:sz w:val="22"/>
          <w:szCs w:val="22"/>
        </w:rPr>
        <w:t>Pilotni projekti nadgradnje poslovnih modelov v izbranih podjetjih iz različnih sektorjev (storitve in proizvodnja)</w:t>
      </w:r>
    </w:p>
    <w:p w14:paraId="5BA665A6" w14:textId="77777777" w:rsidR="00A248B8" w:rsidRPr="00C71263" w:rsidRDefault="00A248B8" w:rsidP="00623524">
      <w:pPr>
        <w:pStyle w:val="Odstavekseznama"/>
        <w:numPr>
          <w:ilvl w:val="1"/>
          <w:numId w:val="22"/>
        </w:numPr>
        <w:spacing w:line="288" w:lineRule="auto"/>
        <w:ind w:left="709" w:hanging="283"/>
        <w:contextualSpacing/>
        <w:jc w:val="both"/>
        <w:rPr>
          <w:rFonts w:ascii="Arial" w:hAnsi="Arial" w:cs="Arial"/>
          <w:spacing w:val="-4"/>
          <w:sz w:val="22"/>
          <w:szCs w:val="22"/>
        </w:rPr>
      </w:pPr>
      <w:r w:rsidRPr="00C71263">
        <w:rPr>
          <w:rFonts w:ascii="Arial" w:hAnsi="Arial" w:cs="Arial"/>
          <w:spacing w:val="-4"/>
          <w:sz w:val="22"/>
          <w:szCs w:val="22"/>
        </w:rPr>
        <w:t>Usposabljanja izbranih tematik v povezavi z dobrimi praksami slovenskih podjetij</w:t>
      </w:r>
    </w:p>
    <w:p w14:paraId="3AF537FA" w14:textId="054EAEFD" w:rsidR="00A248B8" w:rsidRPr="009D3CB3" w:rsidRDefault="00A248B8" w:rsidP="009D3CB3">
      <w:pPr>
        <w:pStyle w:val="Odstavekseznama"/>
        <w:numPr>
          <w:ilvl w:val="1"/>
          <w:numId w:val="22"/>
        </w:numPr>
        <w:spacing w:line="288" w:lineRule="auto"/>
        <w:ind w:left="709" w:hanging="283"/>
        <w:contextualSpacing/>
        <w:jc w:val="both"/>
        <w:rPr>
          <w:rFonts w:ascii="Arial" w:hAnsi="Arial" w:cs="Arial"/>
          <w:spacing w:val="-4"/>
          <w:sz w:val="22"/>
          <w:szCs w:val="22"/>
        </w:rPr>
      </w:pPr>
      <w:r w:rsidRPr="00C71263">
        <w:rPr>
          <w:rFonts w:ascii="Arial" w:hAnsi="Arial" w:cs="Arial"/>
          <w:spacing w:val="-4"/>
          <w:sz w:val="22"/>
          <w:szCs w:val="22"/>
        </w:rPr>
        <w:t>Razvoj marketinških strategij in dejavnosti za promocijo storitev, vključno z novimi storitvami</w:t>
      </w:r>
    </w:p>
    <w:p w14:paraId="6C713A6C" w14:textId="77777777" w:rsidR="00A248B8" w:rsidRPr="00C71263" w:rsidRDefault="00A248B8" w:rsidP="00623524">
      <w:pPr>
        <w:numPr>
          <w:ilvl w:val="0"/>
          <w:numId w:val="22"/>
        </w:numPr>
        <w:spacing w:after="0" w:line="288" w:lineRule="auto"/>
        <w:ind w:left="426" w:hanging="426"/>
        <w:jc w:val="both"/>
        <w:rPr>
          <w:rFonts w:ascii="Arial" w:hAnsi="Arial" w:cs="Arial"/>
          <w:spacing w:val="-4"/>
        </w:rPr>
      </w:pPr>
      <w:r w:rsidRPr="00C71263">
        <w:rPr>
          <w:rFonts w:ascii="Arial" w:hAnsi="Arial" w:cs="Arial"/>
          <w:spacing w:val="-4"/>
        </w:rPr>
        <w:t>Podpora malim in srednje velikim podjetjem za nastop na trgih EU</w:t>
      </w:r>
    </w:p>
    <w:p w14:paraId="4EDB41D0" w14:textId="77777777" w:rsidR="00A248B8" w:rsidRPr="00C71263" w:rsidRDefault="00A248B8" w:rsidP="00623524">
      <w:pPr>
        <w:pStyle w:val="Odstavekseznama"/>
        <w:numPr>
          <w:ilvl w:val="1"/>
          <w:numId w:val="22"/>
        </w:numPr>
        <w:spacing w:line="288" w:lineRule="auto"/>
        <w:ind w:left="709" w:hanging="283"/>
        <w:contextualSpacing/>
        <w:jc w:val="both"/>
        <w:rPr>
          <w:rFonts w:ascii="Arial" w:hAnsi="Arial" w:cs="Arial"/>
          <w:spacing w:val="-4"/>
          <w:sz w:val="22"/>
          <w:szCs w:val="22"/>
        </w:rPr>
      </w:pPr>
      <w:r w:rsidRPr="00C71263">
        <w:rPr>
          <w:rFonts w:ascii="Arial" w:hAnsi="Arial" w:cs="Arial"/>
          <w:spacing w:val="-4"/>
          <w:sz w:val="22"/>
          <w:szCs w:val="22"/>
        </w:rPr>
        <w:t>Identifikacija trenutnega stanja, priložnosti in analiza vrzeli</w:t>
      </w:r>
    </w:p>
    <w:p w14:paraId="4C7896B6" w14:textId="598A14B9" w:rsidR="00A248B8" w:rsidRPr="00C71263" w:rsidRDefault="00A248B8" w:rsidP="00623524">
      <w:pPr>
        <w:pStyle w:val="Odstavekseznama"/>
        <w:numPr>
          <w:ilvl w:val="1"/>
          <w:numId w:val="22"/>
        </w:numPr>
        <w:spacing w:line="288" w:lineRule="auto"/>
        <w:ind w:left="709" w:hanging="283"/>
        <w:contextualSpacing/>
        <w:jc w:val="both"/>
        <w:rPr>
          <w:rFonts w:ascii="Arial" w:hAnsi="Arial" w:cs="Arial"/>
          <w:spacing w:val="-4"/>
          <w:sz w:val="22"/>
          <w:szCs w:val="22"/>
        </w:rPr>
      </w:pPr>
      <w:r w:rsidRPr="00C71263">
        <w:rPr>
          <w:rFonts w:ascii="Arial" w:hAnsi="Arial" w:cs="Arial"/>
          <w:spacing w:val="-4"/>
          <w:sz w:val="22"/>
          <w:szCs w:val="22"/>
        </w:rPr>
        <w:t>Razvoj programa »</w:t>
      </w:r>
      <w:r w:rsidRPr="00C71263">
        <w:rPr>
          <w:rFonts w:ascii="Arial" w:hAnsi="Arial" w:cs="Arial"/>
          <w:spacing w:val="-4"/>
          <w:sz w:val="22"/>
          <w:szCs w:val="22"/>
          <w:lang w:val="en-GB"/>
        </w:rPr>
        <w:t>train-the-trainers</w:t>
      </w:r>
      <w:r w:rsidRPr="00C71263">
        <w:rPr>
          <w:rFonts w:ascii="Arial" w:hAnsi="Arial" w:cs="Arial"/>
          <w:spacing w:val="-4"/>
          <w:sz w:val="22"/>
          <w:szCs w:val="22"/>
        </w:rPr>
        <w:t>«</w:t>
      </w:r>
      <w:r w:rsidR="00977E4F">
        <w:rPr>
          <w:rFonts w:ascii="Arial" w:hAnsi="Arial" w:cs="Arial"/>
          <w:spacing w:val="-4"/>
          <w:sz w:val="22"/>
          <w:szCs w:val="22"/>
        </w:rPr>
        <w:t xml:space="preserve"> </w:t>
      </w:r>
      <w:r w:rsidRPr="00C71263">
        <w:rPr>
          <w:rFonts w:ascii="Arial" w:hAnsi="Arial" w:cs="Arial"/>
          <w:spacing w:val="-4"/>
          <w:sz w:val="22"/>
          <w:szCs w:val="22"/>
        </w:rPr>
        <w:t>- določitev skupine strokovnjakov</w:t>
      </w:r>
      <w:r w:rsidR="00977E4F">
        <w:rPr>
          <w:rFonts w:ascii="Arial" w:hAnsi="Arial" w:cs="Arial"/>
          <w:spacing w:val="-4"/>
          <w:sz w:val="22"/>
          <w:szCs w:val="22"/>
        </w:rPr>
        <w:t xml:space="preserve"> </w:t>
      </w:r>
      <w:r w:rsidR="00977E4F">
        <w:rPr>
          <w:rFonts w:ascii="Arial" w:hAnsi="Arial" w:cs="Arial"/>
          <w:bCs/>
        </w:rPr>
        <w:t>Azerbajdžana</w:t>
      </w:r>
      <w:r w:rsidRPr="00C71263">
        <w:rPr>
          <w:rFonts w:ascii="Arial" w:hAnsi="Arial" w:cs="Arial"/>
          <w:spacing w:val="-4"/>
          <w:sz w:val="22"/>
          <w:szCs w:val="22"/>
        </w:rPr>
        <w:t xml:space="preserve"> in tematike usposabljanja (nastop na trgih EU)</w:t>
      </w:r>
    </w:p>
    <w:p w14:paraId="493AAF44" w14:textId="77777777" w:rsidR="00A248B8" w:rsidRPr="00C71263" w:rsidRDefault="00A248B8" w:rsidP="00623524">
      <w:pPr>
        <w:pStyle w:val="Odstavekseznama"/>
        <w:numPr>
          <w:ilvl w:val="1"/>
          <w:numId w:val="22"/>
        </w:numPr>
        <w:spacing w:line="288" w:lineRule="auto"/>
        <w:ind w:left="709" w:hanging="283"/>
        <w:contextualSpacing/>
        <w:jc w:val="both"/>
        <w:rPr>
          <w:rFonts w:ascii="Arial" w:hAnsi="Arial" w:cs="Arial"/>
          <w:spacing w:val="-4"/>
          <w:sz w:val="22"/>
          <w:szCs w:val="22"/>
        </w:rPr>
      </w:pPr>
      <w:r w:rsidRPr="00C71263">
        <w:rPr>
          <w:rFonts w:ascii="Arial" w:hAnsi="Arial" w:cs="Arial"/>
          <w:spacing w:val="-4"/>
          <w:sz w:val="22"/>
          <w:szCs w:val="22"/>
        </w:rPr>
        <w:t>Razvoj programa usposabljanja in tematike usposabljanja (nastop na trgih EU in trajnostno delovanje)</w:t>
      </w:r>
    </w:p>
    <w:p w14:paraId="6B6293CD" w14:textId="77777777" w:rsidR="00A248B8" w:rsidRPr="00C71263" w:rsidRDefault="00A248B8" w:rsidP="00623524">
      <w:pPr>
        <w:pStyle w:val="Odstavekseznama"/>
        <w:numPr>
          <w:ilvl w:val="1"/>
          <w:numId w:val="22"/>
        </w:numPr>
        <w:spacing w:line="288" w:lineRule="auto"/>
        <w:ind w:left="709" w:hanging="283"/>
        <w:contextualSpacing/>
        <w:rPr>
          <w:rFonts w:ascii="Arial" w:hAnsi="Arial" w:cs="Arial"/>
          <w:spacing w:val="-4"/>
          <w:sz w:val="22"/>
          <w:szCs w:val="22"/>
        </w:rPr>
      </w:pPr>
      <w:r w:rsidRPr="00C71263">
        <w:rPr>
          <w:rFonts w:ascii="Arial" w:hAnsi="Arial" w:cs="Arial"/>
          <w:spacing w:val="-4"/>
          <w:sz w:val="22"/>
          <w:szCs w:val="22"/>
        </w:rPr>
        <w:t>Usposabljanja izbranih tematik v povezavi z dobrimi praksami slovenskih podjetij</w:t>
      </w:r>
    </w:p>
    <w:p w14:paraId="3685183A" w14:textId="6214032D" w:rsidR="00A248B8" w:rsidRPr="009D3CB3" w:rsidRDefault="00A248B8" w:rsidP="009D3CB3">
      <w:pPr>
        <w:pStyle w:val="Odstavekseznama"/>
        <w:numPr>
          <w:ilvl w:val="1"/>
          <w:numId w:val="22"/>
        </w:numPr>
        <w:spacing w:line="288" w:lineRule="auto"/>
        <w:ind w:left="709" w:hanging="283"/>
        <w:contextualSpacing/>
        <w:jc w:val="both"/>
        <w:rPr>
          <w:rFonts w:ascii="Arial" w:hAnsi="Arial" w:cs="Arial"/>
          <w:spacing w:val="-4"/>
          <w:sz w:val="22"/>
          <w:szCs w:val="22"/>
        </w:rPr>
      </w:pPr>
      <w:r w:rsidRPr="00C71263">
        <w:rPr>
          <w:rFonts w:ascii="Arial" w:hAnsi="Arial" w:cs="Arial"/>
          <w:spacing w:val="-4"/>
          <w:sz w:val="22"/>
          <w:szCs w:val="22"/>
        </w:rPr>
        <w:t>Študijski obisk v Sloveniji - izmenjava dobrih praks s slovenskimi podjetji</w:t>
      </w:r>
    </w:p>
    <w:p w14:paraId="2AFF2CF5" w14:textId="0912C2B8" w:rsidR="00A248B8" w:rsidRPr="00C71263" w:rsidRDefault="00A248B8" w:rsidP="00623524">
      <w:pPr>
        <w:numPr>
          <w:ilvl w:val="0"/>
          <w:numId w:val="22"/>
        </w:numPr>
        <w:spacing w:after="0" w:line="288" w:lineRule="auto"/>
        <w:ind w:left="426" w:hanging="426"/>
        <w:jc w:val="both"/>
        <w:rPr>
          <w:rFonts w:ascii="Arial" w:hAnsi="Arial" w:cs="Arial"/>
          <w:spacing w:val="-4"/>
        </w:rPr>
      </w:pPr>
      <w:r w:rsidRPr="00C71263">
        <w:rPr>
          <w:rFonts w:ascii="Arial" w:hAnsi="Arial" w:cs="Arial"/>
          <w:spacing w:val="-4"/>
        </w:rPr>
        <w:t>Mednarodna regionalna konferenca o industrijskih in tehnoloških parkih v Baku</w:t>
      </w:r>
      <w:r w:rsidR="006F5173">
        <w:rPr>
          <w:rFonts w:ascii="Arial" w:hAnsi="Arial" w:cs="Arial"/>
          <w:spacing w:val="-4"/>
        </w:rPr>
        <w:t>ju</w:t>
      </w:r>
    </w:p>
    <w:p w14:paraId="1A6C7C36" w14:textId="77777777" w:rsidR="00A248B8" w:rsidRDefault="00A248B8" w:rsidP="00A248B8">
      <w:pPr>
        <w:spacing w:after="0" w:line="288" w:lineRule="auto"/>
        <w:ind w:left="426"/>
        <w:jc w:val="both"/>
        <w:rPr>
          <w:rFonts w:ascii="Arial" w:hAnsi="Arial" w:cs="Arial"/>
          <w:spacing w:val="-4"/>
        </w:rPr>
      </w:pPr>
      <w:r w:rsidRPr="00C71263">
        <w:rPr>
          <w:rFonts w:ascii="Arial" w:hAnsi="Arial" w:cs="Arial"/>
          <w:spacing w:val="-4"/>
        </w:rPr>
        <w:t>Krepitev prepoznavnost projekta, učinek razširjanja, zboljšanje inovacij v ekosistemu, ponovljivosti izvedenih aktivnosti in razširjanje projekta.</w:t>
      </w:r>
    </w:p>
    <w:p w14:paraId="4EE5E8DA" w14:textId="5E8522AA" w:rsidR="00A248B8" w:rsidRDefault="00A248B8" w:rsidP="00A248B8">
      <w:pPr>
        <w:spacing w:after="0" w:line="288" w:lineRule="auto"/>
        <w:jc w:val="both"/>
        <w:rPr>
          <w:rFonts w:ascii="Arial" w:hAnsi="Arial" w:cs="Arial"/>
          <w:spacing w:val="-4"/>
        </w:rPr>
      </w:pPr>
    </w:p>
    <w:p w14:paraId="348FCC9E" w14:textId="77777777" w:rsidR="00977E4F" w:rsidRDefault="00977E4F" w:rsidP="00A248B8">
      <w:pPr>
        <w:spacing w:after="0" w:line="288" w:lineRule="auto"/>
        <w:jc w:val="both"/>
        <w:rPr>
          <w:rFonts w:ascii="Arial" w:hAnsi="Arial" w:cs="Arial"/>
          <w:spacing w:val="-4"/>
        </w:rPr>
      </w:pPr>
    </w:p>
    <w:p w14:paraId="6522C6BD" w14:textId="77777777" w:rsidR="00A248B8" w:rsidRPr="00105190" w:rsidRDefault="00A248B8" w:rsidP="00A248B8">
      <w:pPr>
        <w:spacing w:after="0" w:line="288" w:lineRule="auto"/>
        <w:jc w:val="both"/>
        <w:rPr>
          <w:rFonts w:ascii="Arial" w:hAnsi="Arial" w:cs="Arial"/>
          <w:b/>
        </w:rPr>
      </w:pPr>
      <w:r w:rsidRPr="00DB2774">
        <w:rPr>
          <w:rFonts w:ascii="Arial" w:hAnsi="Arial" w:cs="Arial"/>
          <w:b/>
        </w:rPr>
        <w:t>Koristi za Slovenijo</w:t>
      </w:r>
    </w:p>
    <w:p w14:paraId="022F2ECF" w14:textId="0F559BAD" w:rsidR="00A248B8" w:rsidRPr="00C71263" w:rsidRDefault="00A248B8" w:rsidP="00A248B8">
      <w:pPr>
        <w:spacing w:after="0" w:line="288" w:lineRule="auto"/>
        <w:jc w:val="both"/>
        <w:rPr>
          <w:rFonts w:ascii="Arial" w:hAnsi="Arial" w:cs="Arial"/>
          <w:spacing w:val="-4"/>
        </w:rPr>
      </w:pPr>
      <w:r w:rsidRPr="00C71263">
        <w:rPr>
          <w:rFonts w:ascii="Arial" w:hAnsi="Arial" w:cs="Arial"/>
          <w:spacing w:val="-4"/>
        </w:rPr>
        <w:t>SIQ je neodvisna, neprofitna ustanova, ki deluje na področju ugotavljanja skladnosti izdelkov in procesov ter na področju meroslovja in usposabljanja. SIQ že več kot 50 let sodeluje z organizacijami pri njihovih prizadevanjih za vstop na trge, povečanje produktivnosti, izboljšanje kakovosti in doseganje odličnosti. Kot partner slo</w:t>
      </w:r>
      <w:r w:rsidR="000839D4">
        <w:rPr>
          <w:rFonts w:ascii="Arial" w:hAnsi="Arial" w:cs="Arial"/>
          <w:spacing w:val="-4"/>
        </w:rPr>
        <w:t xml:space="preserve">venskim podjetjem bo v </w:t>
      </w:r>
      <w:r w:rsidRPr="00C71263">
        <w:rPr>
          <w:rFonts w:ascii="Arial" w:hAnsi="Arial" w:cs="Arial"/>
          <w:spacing w:val="-4"/>
        </w:rPr>
        <w:t xml:space="preserve">izobraževalnem </w:t>
      </w:r>
      <w:r w:rsidR="000839D4">
        <w:rPr>
          <w:rFonts w:ascii="Arial" w:hAnsi="Arial" w:cs="Arial"/>
          <w:spacing w:val="-4"/>
        </w:rPr>
        <w:t xml:space="preserve">in </w:t>
      </w:r>
      <w:r w:rsidR="000839D4">
        <w:rPr>
          <w:rFonts w:ascii="Arial" w:hAnsi="Arial" w:cs="Arial"/>
          <w:spacing w:val="-4"/>
        </w:rPr>
        <w:lastRenderedPageBreak/>
        <w:t xml:space="preserve">inovacijskem </w:t>
      </w:r>
      <w:r w:rsidRPr="00C71263">
        <w:rPr>
          <w:rFonts w:ascii="Arial" w:hAnsi="Arial" w:cs="Arial"/>
          <w:spacing w:val="-4"/>
        </w:rPr>
        <w:t>centru povezovalni člen za</w:t>
      </w:r>
      <w:r w:rsidR="00F35DA3">
        <w:rPr>
          <w:rFonts w:ascii="Arial" w:hAnsi="Arial" w:cs="Arial"/>
          <w:spacing w:val="-4"/>
        </w:rPr>
        <w:t xml:space="preserve"> </w:t>
      </w:r>
      <w:r w:rsidRPr="00C71263">
        <w:rPr>
          <w:rFonts w:ascii="Arial" w:hAnsi="Arial" w:cs="Arial"/>
          <w:spacing w:val="-4"/>
        </w:rPr>
        <w:t>krepit</w:t>
      </w:r>
      <w:r w:rsidR="000839D4">
        <w:rPr>
          <w:rFonts w:ascii="Arial" w:hAnsi="Arial" w:cs="Arial"/>
          <w:spacing w:val="-4"/>
        </w:rPr>
        <w:t>ev poslovnih vezi v AZ</w:t>
      </w:r>
      <w:r w:rsidRPr="00C71263">
        <w:rPr>
          <w:rFonts w:ascii="Arial" w:hAnsi="Arial" w:cs="Arial"/>
          <w:spacing w:val="-4"/>
        </w:rPr>
        <w:t>, za gradnjo podjetniške mreže in nada</w:t>
      </w:r>
      <w:r w:rsidR="000839D4">
        <w:rPr>
          <w:rFonts w:ascii="Arial" w:hAnsi="Arial" w:cs="Arial"/>
          <w:spacing w:val="-4"/>
        </w:rPr>
        <w:t>ljnji prodor na trg AZ</w:t>
      </w:r>
      <w:r w:rsidRPr="00C71263">
        <w:rPr>
          <w:rFonts w:ascii="Arial" w:hAnsi="Arial" w:cs="Arial"/>
          <w:spacing w:val="-4"/>
        </w:rPr>
        <w:t xml:space="preserve"> in sosednjih trgov.</w:t>
      </w:r>
    </w:p>
    <w:p w14:paraId="67236F1F" w14:textId="77777777" w:rsidR="00A248B8" w:rsidRDefault="00A248B8" w:rsidP="00A248B8">
      <w:pPr>
        <w:spacing w:after="0" w:line="288" w:lineRule="auto"/>
        <w:jc w:val="both"/>
        <w:rPr>
          <w:rFonts w:ascii="Arial" w:hAnsi="Arial" w:cs="Arial"/>
          <w:spacing w:val="-4"/>
        </w:rPr>
      </w:pPr>
    </w:p>
    <w:p w14:paraId="0315BE0F" w14:textId="2868A4BF" w:rsidR="00A248B8" w:rsidRDefault="00A248B8" w:rsidP="00A248B8">
      <w:pPr>
        <w:spacing w:after="0" w:line="288" w:lineRule="auto"/>
        <w:jc w:val="both"/>
        <w:rPr>
          <w:rFonts w:ascii="Arial" w:hAnsi="Arial" w:cs="Arial"/>
          <w:spacing w:val="-4"/>
        </w:rPr>
      </w:pPr>
      <w:r w:rsidRPr="00C71263">
        <w:rPr>
          <w:rFonts w:ascii="Arial" w:hAnsi="Arial" w:cs="Arial"/>
          <w:spacing w:val="-4"/>
        </w:rPr>
        <w:t>Podpora UNIDO bo slovenskim podjetjem omogočila predstavitev svojih tehnoloških dosežkov in inovacij ter s tem podporo slovenskim podjetjem pri izboru izvajalcev za druge projekte v Azerbajdžanu. Projekt bo gospodarstvu Azerbajdžana pomagal postati konkurenčnejši na mednarodnih trgih in zanimivejši za neposredne tuje investicije, kar lahko močno poveže to državo s trgi EU.</w:t>
      </w:r>
    </w:p>
    <w:p w14:paraId="72FDDC33" w14:textId="77777777" w:rsidR="009D3CB3" w:rsidRDefault="009D3CB3" w:rsidP="00A248B8">
      <w:pPr>
        <w:spacing w:after="0" w:line="288" w:lineRule="auto"/>
        <w:jc w:val="both"/>
        <w:rPr>
          <w:rFonts w:ascii="Arial" w:hAnsi="Arial" w:cs="Arial"/>
          <w:spacing w:val="-4"/>
        </w:rPr>
      </w:pPr>
    </w:p>
    <w:p w14:paraId="7428E67D" w14:textId="5B2A063D" w:rsidR="00A248B8" w:rsidRDefault="00A248B8" w:rsidP="00A248B8">
      <w:pPr>
        <w:spacing w:after="0" w:line="288" w:lineRule="auto"/>
        <w:jc w:val="both"/>
        <w:rPr>
          <w:rFonts w:ascii="Arial" w:hAnsi="Arial" w:cs="Arial"/>
          <w:spacing w:val="-4"/>
        </w:rPr>
      </w:pPr>
      <w:r w:rsidRPr="00C71263">
        <w:rPr>
          <w:rFonts w:ascii="Arial" w:hAnsi="Arial" w:cs="Arial"/>
          <w:spacing w:val="-4"/>
        </w:rPr>
        <w:t>V organiz</w:t>
      </w:r>
      <w:r w:rsidR="006F5173">
        <w:rPr>
          <w:rFonts w:ascii="Arial" w:hAnsi="Arial" w:cs="Arial"/>
          <w:spacing w:val="-4"/>
        </w:rPr>
        <w:t>acijo izvedbe konference se bo</w:t>
      </w:r>
      <w:r w:rsidRPr="00C71263">
        <w:rPr>
          <w:rFonts w:ascii="Arial" w:hAnsi="Arial" w:cs="Arial"/>
          <w:spacing w:val="-4"/>
        </w:rPr>
        <w:t xml:space="preserve"> vključil slovenski inovacijski ekosistem (tehnološki parki, inkubatorji, pospeševalniki, pisarne za prenos tehnologij)</w:t>
      </w:r>
      <w:r>
        <w:rPr>
          <w:rFonts w:ascii="Arial" w:hAnsi="Arial" w:cs="Arial"/>
          <w:spacing w:val="-4"/>
        </w:rPr>
        <w:t>.</w:t>
      </w:r>
    </w:p>
    <w:p w14:paraId="2BF04DEF" w14:textId="24F55D2E" w:rsidR="00A248B8" w:rsidRPr="00DB2774" w:rsidRDefault="00A248B8" w:rsidP="00A248B8">
      <w:pPr>
        <w:spacing w:after="0" w:line="288" w:lineRule="auto"/>
        <w:jc w:val="both"/>
        <w:rPr>
          <w:rFonts w:ascii="Arial" w:hAnsi="Arial" w:cs="Arial"/>
        </w:rPr>
      </w:pPr>
    </w:p>
    <w:p w14:paraId="15FDE0CA" w14:textId="77777777" w:rsidR="00977E4F" w:rsidRDefault="00977E4F" w:rsidP="00A248B8">
      <w:pPr>
        <w:spacing w:after="0" w:line="288" w:lineRule="auto"/>
        <w:jc w:val="both"/>
        <w:rPr>
          <w:rFonts w:ascii="Arial" w:hAnsi="Arial" w:cs="Arial"/>
          <w:b/>
        </w:rPr>
      </w:pPr>
    </w:p>
    <w:p w14:paraId="3CEA8684" w14:textId="0A31079E" w:rsidR="00A248B8" w:rsidRPr="00DB2774" w:rsidRDefault="00A248B8" w:rsidP="00A248B8">
      <w:pPr>
        <w:spacing w:after="0" w:line="288" w:lineRule="auto"/>
        <w:jc w:val="both"/>
        <w:rPr>
          <w:rFonts w:ascii="Arial" w:hAnsi="Arial" w:cs="Arial"/>
          <w:b/>
        </w:rPr>
      </w:pPr>
      <w:r w:rsidRPr="00DB2774">
        <w:rPr>
          <w:rFonts w:ascii="Arial" w:hAnsi="Arial" w:cs="Arial"/>
          <w:b/>
        </w:rPr>
        <w:t>Pozitivni učinki</w:t>
      </w:r>
    </w:p>
    <w:p w14:paraId="6932E11F" w14:textId="343EEC09" w:rsidR="00952A33" w:rsidRDefault="00A248B8" w:rsidP="00A248B8">
      <w:pPr>
        <w:spacing w:after="0" w:line="288" w:lineRule="auto"/>
        <w:jc w:val="both"/>
        <w:rPr>
          <w:rFonts w:ascii="Arial" w:hAnsi="Arial" w:cs="Arial"/>
          <w:spacing w:val="-4"/>
        </w:rPr>
      </w:pPr>
      <w:r w:rsidRPr="00A248B8">
        <w:rPr>
          <w:rFonts w:ascii="Arial" w:hAnsi="Arial" w:cs="Arial"/>
          <w:spacing w:val="-4"/>
        </w:rPr>
        <w:t xml:space="preserve">S prenosom dobrih praks EU bo mogoča rešitev dejanskih problemov gospodarstva pri udejstvovanju </w:t>
      </w:r>
      <w:r w:rsidR="00331230">
        <w:rPr>
          <w:rFonts w:ascii="Arial" w:hAnsi="Arial" w:cs="Arial"/>
          <w:spacing w:val="-4"/>
        </w:rPr>
        <w:t>a</w:t>
      </w:r>
      <w:r w:rsidRPr="00A248B8">
        <w:rPr>
          <w:rFonts w:ascii="Arial" w:hAnsi="Arial" w:cs="Arial"/>
          <w:spacing w:val="-4"/>
        </w:rPr>
        <w:t xml:space="preserve">zerbajdžanskih podjetij na trgih EU. Digitalni izobraževalni </w:t>
      </w:r>
      <w:r w:rsidR="009B25C2">
        <w:rPr>
          <w:rFonts w:ascii="Arial" w:hAnsi="Arial" w:cs="Arial"/>
          <w:spacing w:val="-4"/>
        </w:rPr>
        <w:t xml:space="preserve">in inovacijski </w:t>
      </w:r>
      <w:r w:rsidRPr="00A248B8">
        <w:rPr>
          <w:rFonts w:ascii="Arial" w:hAnsi="Arial" w:cs="Arial"/>
          <w:spacing w:val="-4"/>
        </w:rPr>
        <w:t xml:space="preserve">center </w:t>
      </w:r>
      <w:r w:rsidR="009B25C2">
        <w:rPr>
          <w:rFonts w:ascii="Arial" w:hAnsi="Arial" w:cs="Arial"/>
          <w:spacing w:val="-4"/>
        </w:rPr>
        <w:t xml:space="preserve">- DIIC </w:t>
      </w:r>
      <w:r w:rsidRPr="00A248B8">
        <w:rPr>
          <w:rFonts w:ascii="Arial" w:hAnsi="Arial" w:cs="Arial"/>
          <w:spacing w:val="-4"/>
        </w:rPr>
        <w:t xml:space="preserve">bo </w:t>
      </w:r>
      <w:r w:rsidR="00331230">
        <w:rPr>
          <w:rFonts w:ascii="Arial" w:hAnsi="Arial" w:cs="Arial"/>
          <w:spacing w:val="-4"/>
        </w:rPr>
        <w:t xml:space="preserve">tudi </w:t>
      </w:r>
      <w:r w:rsidRPr="00A248B8">
        <w:rPr>
          <w:rFonts w:ascii="Arial" w:hAnsi="Arial" w:cs="Arial"/>
          <w:spacing w:val="-4"/>
        </w:rPr>
        <w:t>stična točka za slovenska podjetja za sodelovanje v tej regiji. Olajšano bo poslovno sodelovanje med obema trgoma z vzpostavitvijo povezav za poslovna združenja, za zagotavljanje trajnostnega sodelovanja na institucionalni ravni.</w:t>
      </w:r>
    </w:p>
    <w:p w14:paraId="13A8885A" w14:textId="77777777" w:rsidR="00952A33" w:rsidRDefault="00952A33" w:rsidP="00A248B8">
      <w:pPr>
        <w:spacing w:after="0" w:line="288" w:lineRule="auto"/>
        <w:jc w:val="both"/>
        <w:rPr>
          <w:rFonts w:ascii="Arial" w:hAnsi="Arial" w:cs="Arial"/>
          <w:spacing w:val="-4"/>
        </w:rPr>
      </w:pPr>
    </w:p>
    <w:p w14:paraId="41BAA7E2" w14:textId="58F37EFD" w:rsidR="00A248B8" w:rsidRDefault="00A248B8" w:rsidP="00A248B8">
      <w:pPr>
        <w:spacing w:after="0" w:line="288" w:lineRule="auto"/>
        <w:jc w:val="both"/>
        <w:rPr>
          <w:rFonts w:ascii="Arial" w:hAnsi="Arial" w:cs="Arial"/>
          <w:spacing w:val="-4"/>
        </w:rPr>
      </w:pPr>
      <w:r w:rsidRPr="00A248B8">
        <w:rPr>
          <w:rFonts w:ascii="Arial" w:hAnsi="Arial" w:cs="Arial"/>
          <w:spacing w:val="-4"/>
        </w:rPr>
        <w:t>Takšno sodelovanje nudi podporno okolje za poslovne subjekte in poslovne vezi med trgi, ki omogočajo medsebojno razumevanje pravil o dostopu do trga, regulativnega okolja za podjetja in službe za pomoč podjetjem ter zainteresiranim strankam.</w:t>
      </w:r>
      <w:r>
        <w:rPr>
          <w:rFonts w:ascii="Arial" w:hAnsi="Arial" w:cs="Arial"/>
          <w:spacing w:val="-4"/>
        </w:rPr>
        <w:t xml:space="preserve"> </w:t>
      </w:r>
      <w:r w:rsidR="00952A33" w:rsidRPr="00952A33">
        <w:rPr>
          <w:rFonts w:ascii="Arial" w:hAnsi="Arial" w:cs="Arial"/>
          <w:spacing w:val="-4"/>
        </w:rPr>
        <w:t>To bo tudi priložnost za vstopanje slovenskih podjetij na njihov trg</w:t>
      </w:r>
      <w:r w:rsidR="00952A33">
        <w:rPr>
          <w:rFonts w:ascii="Arial" w:hAnsi="Arial" w:cs="Arial"/>
          <w:spacing w:val="-4"/>
        </w:rPr>
        <w:t xml:space="preserve">, ki bodo sledili podjetju, ki bo </w:t>
      </w:r>
      <w:r w:rsidR="00331230">
        <w:rPr>
          <w:rFonts w:ascii="Arial" w:hAnsi="Arial" w:cs="Arial"/>
          <w:spacing w:val="-4"/>
        </w:rPr>
        <w:t xml:space="preserve">sodeloval pri </w:t>
      </w:r>
      <w:r w:rsidR="00952A33">
        <w:rPr>
          <w:rFonts w:ascii="Arial" w:hAnsi="Arial" w:cs="Arial"/>
          <w:spacing w:val="-4"/>
        </w:rPr>
        <w:t>izv</w:t>
      </w:r>
      <w:r w:rsidR="00331230">
        <w:rPr>
          <w:rFonts w:ascii="Arial" w:hAnsi="Arial" w:cs="Arial"/>
          <w:spacing w:val="-4"/>
        </w:rPr>
        <w:t>edbi</w:t>
      </w:r>
      <w:r w:rsidR="00952A33">
        <w:rPr>
          <w:rFonts w:ascii="Arial" w:hAnsi="Arial" w:cs="Arial"/>
          <w:spacing w:val="-4"/>
        </w:rPr>
        <w:t xml:space="preserve"> aktivnosti v projektu.</w:t>
      </w:r>
    </w:p>
    <w:p w14:paraId="7C2AB9A5" w14:textId="77777777" w:rsidR="00A248B8" w:rsidRDefault="00A248B8" w:rsidP="00A248B8">
      <w:pPr>
        <w:spacing w:after="0" w:line="288" w:lineRule="auto"/>
        <w:rPr>
          <w:rFonts w:ascii="Arial" w:hAnsi="Arial" w:cs="Arial"/>
          <w:spacing w:val="-4"/>
        </w:rPr>
      </w:pPr>
    </w:p>
    <w:p w14:paraId="7AD8ECFD" w14:textId="1C3DD02F" w:rsidR="00A248B8" w:rsidRPr="00A248B8" w:rsidRDefault="00A248B8" w:rsidP="00A248B8">
      <w:pPr>
        <w:spacing w:after="0" w:line="288" w:lineRule="auto"/>
        <w:rPr>
          <w:rFonts w:ascii="Arial" w:hAnsi="Arial" w:cs="Arial"/>
          <w:spacing w:val="-4"/>
        </w:rPr>
      </w:pPr>
      <w:r>
        <w:rPr>
          <w:rFonts w:ascii="Arial" w:hAnsi="Arial" w:cs="Arial"/>
          <w:spacing w:val="-4"/>
        </w:rPr>
        <w:t xml:space="preserve">Pri vzpostavljanju </w:t>
      </w:r>
      <w:r>
        <w:rPr>
          <w:rFonts w:ascii="Arial" w:hAnsi="Arial" w:cs="Arial"/>
          <w:bCs/>
          <w:snapToGrid w:val="0"/>
        </w:rPr>
        <w:t>i</w:t>
      </w:r>
      <w:r w:rsidRPr="00C71263">
        <w:rPr>
          <w:rFonts w:ascii="Arial" w:hAnsi="Arial" w:cs="Arial"/>
          <w:bCs/>
          <w:snapToGrid w:val="0"/>
        </w:rPr>
        <w:t>nfrastru</w:t>
      </w:r>
      <w:r>
        <w:rPr>
          <w:rFonts w:ascii="Arial" w:hAnsi="Arial" w:cs="Arial"/>
          <w:bCs/>
        </w:rPr>
        <w:t>ktur</w:t>
      </w:r>
      <w:r w:rsidR="00331230">
        <w:rPr>
          <w:rFonts w:ascii="Arial" w:hAnsi="Arial" w:cs="Arial"/>
          <w:bCs/>
        </w:rPr>
        <w:t>e</w:t>
      </w:r>
      <w:r>
        <w:rPr>
          <w:rFonts w:ascii="Arial" w:hAnsi="Arial" w:cs="Arial"/>
          <w:bCs/>
        </w:rPr>
        <w:t xml:space="preserve"> in inovacijskega</w:t>
      </w:r>
      <w:r w:rsidRPr="00C71263">
        <w:rPr>
          <w:rFonts w:ascii="Arial" w:hAnsi="Arial" w:cs="Arial"/>
          <w:bCs/>
        </w:rPr>
        <w:t xml:space="preserve"> ekosistem</w:t>
      </w:r>
      <w:r>
        <w:rPr>
          <w:rFonts w:ascii="Arial" w:hAnsi="Arial" w:cs="Arial"/>
          <w:bCs/>
        </w:rPr>
        <w:t>a</w:t>
      </w:r>
      <w:r w:rsidRPr="00C71263">
        <w:rPr>
          <w:rFonts w:ascii="Arial" w:hAnsi="Arial" w:cs="Arial"/>
          <w:bCs/>
        </w:rPr>
        <w:t xml:space="preserve"> -</w:t>
      </w:r>
      <w:r>
        <w:rPr>
          <w:rFonts w:ascii="Arial" w:hAnsi="Arial" w:cs="Arial"/>
          <w:bCs/>
          <w:snapToGrid w:val="0"/>
        </w:rPr>
        <w:t xml:space="preserve"> mreži</w:t>
      </w:r>
      <w:r w:rsidRPr="00C71263">
        <w:rPr>
          <w:rFonts w:ascii="Arial" w:hAnsi="Arial" w:cs="Arial"/>
          <w:bCs/>
          <w:snapToGrid w:val="0"/>
        </w:rPr>
        <w:t xml:space="preserve"> podpornih inštitucij</w:t>
      </w:r>
      <w:r>
        <w:rPr>
          <w:rFonts w:ascii="Arial" w:hAnsi="Arial" w:cs="Arial"/>
          <w:bCs/>
          <w:snapToGrid w:val="0"/>
        </w:rPr>
        <w:t xml:space="preserve"> so pričakovani </w:t>
      </w:r>
      <w:r w:rsidRPr="00A248B8">
        <w:rPr>
          <w:rFonts w:ascii="Arial" w:hAnsi="Arial" w:cs="Arial"/>
          <w:spacing w:val="-4"/>
        </w:rPr>
        <w:t>naslednji pozitivni učinki:</w:t>
      </w:r>
    </w:p>
    <w:p w14:paraId="254D1A46" w14:textId="77777777" w:rsidR="00A248B8" w:rsidRPr="00A248B8" w:rsidRDefault="00A248B8" w:rsidP="00623524">
      <w:pPr>
        <w:pStyle w:val="Odstavekseznama"/>
        <w:numPr>
          <w:ilvl w:val="0"/>
          <w:numId w:val="23"/>
        </w:numPr>
        <w:spacing w:line="288" w:lineRule="auto"/>
        <w:ind w:left="284" w:hanging="284"/>
        <w:contextualSpacing/>
        <w:rPr>
          <w:rFonts w:ascii="Arial" w:eastAsia="Calibri" w:hAnsi="Arial" w:cs="Arial"/>
          <w:spacing w:val="-4"/>
          <w:sz w:val="22"/>
          <w:szCs w:val="22"/>
          <w:lang w:eastAsia="en-US"/>
        </w:rPr>
      </w:pPr>
      <w:r w:rsidRPr="00A248B8">
        <w:rPr>
          <w:rFonts w:ascii="Arial" w:eastAsia="Calibri" w:hAnsi="Arial" w:cs="Arial"/>
          <w:spacing w:val="-4"/>
          <w:sz w:val="22"/>
          <w:szCs w:val="22"/>
          <w:lang w:eastAsia="en-US"/>
        </w:rPr>
        <w:t xml:space="preserve">prenos izkušenj, </w:t>
      </w:r>
    </w:p>
    <w:p w14:paraId="19F5B172" w14:textId="4129913C" w:rsidR="00A248B8" w:rsidRPr="00A248B8" w:rsidRDefault="00A248B8" w:rsidP="00623524">
      <w:pPr>
        <w:pStyle w:val="Odstavekseznama"/>
        <w:numPr>
          <w:ilvl w:val="0"/>
          <w:numId w:val="23"/>
        </w:numPr>
        <w:spacing w:line="288" w:lineRule="auto"/>
        <w:ind w:left="284" w:hanging="284"/>
        <w:contextualSpacing/>
        <w:rPr>
          <w:rFonts w:ascii="Arial" w:eastAsia="Calibri" w:hAnsi="Arial" w:cs="Arial"/>
          <w:spacing w:val="-4"/>
          <w:sz w:val="22"/>
          <w:szCs w:val="22"/>
          <w:lang w:eastAsia="en-US"/>
        </w:rPr>
      </w:pPr>
      <w:r w:rsidRPr="00A248B8">
        <w:rPr>
          <w:rFonts w:ascii="Arial" w:eastAsia="Calibri" w:hAnsi="Arial" w:cs="Arial"/>
          <w:spacing w:val="-4"/>
          <w:sz w:val="22"/>
          <w:szCs w:val="22"/>
          <w:lang w:eastAsia="en-US"/>
        </w:rPr>
        <w:t>razvoj ekosistema</w:t>
      </w:r>
      <w:r w:rsidR="00331230">
        <w:rPr>
          <w:rFonts w:ascii="Arial" w:eastAsia="Calibri" w:hAnsi="Arial" w:cs="Arial"/>
          <w:spacing w:val="-4"/>
          <w:sz w:val="22"/>
          <w:szCs w:val="22"/>
          <w:lang w:eastAsia="en-US"/>
        </w:rPr>
        <w:t>,</w:t>
      </w:r>
    </w:p>
    <w:p w14:paraId="01A516DE" w14:textId="6D204691" w:rsidR="00A248B8" w:rsidRPr="00A248B8" w:rsidRDefault="00A248B8" w:rsidP="00623524">
      <w:pPr>
        <w:pStyle w:val="Odstavekseznama"/>
        <w:numPr>
          <w:ilvl w:val="0"/>
          <w:numId w:val="23"/>
        </w:numPr>
        <w:spacing w:line="288" w:lineRule="auto"/>
        <w:ind w:left="284" w:hanging="284"/>
        <w:contextualSpacing/>
        <w:rPr>
          <w:rFonts w:ascii="Arial" w:eastAsia="Calibri" w:hAnsi="Arial" w:cs="Arial"/>
          <w:spacing w:val="-4"/>
          <w:sz w:val="22"/>
          <w:szCs w:val="22"/>
          <w:lang w:eastAsia="en-US"/>
        </w:rPr>
      </w:pPr>
      <w:r w:rsidRPr="00A248B8">
        <w:rPr>
          <w:rFonts w:ascii="Arial" w:eastAsia="Calibri" w:hAnsi="Arial" w:cs="Arial"/>
          <w:spacing w:val="-4"/>
          <w:sz w:val="22"/>
          <w:szCs w:val="22"/>
          <w:lang w:eastAsia="en-US"/>
        </w:rPr>
        <w:t xml:space="preserve">promocija Slovenije in </w:t>
      </w:r>
      <w:r w:rsidR="00331230">
        <w:rPr>
          <w:rFonts w:ascii="Arial" w:eastAsia="Calibri" w:hAnsi="Arial" w:cs="Arial"/>
          <w:spacing w:val="-4"/>
          <w:sz w:val="22"/>
          <w:szCs w:val="22"/>
          <w:lang w:eastAsia="en-US"/>
        </w:rPr>
        <w:t xml:space="preserve">njenih gospodarskih </w:t>
      </w:r>
      <w:r w:rsidRPr="00A248B8">
        <w:rPr>
          <w:rFonts w:ascii="Arial" w:eastAsia="Calibri" w:hAnsi="Arial" w:cs="Arial"/>
          <w:spacing w:val="-4"/>
          <w:sz w:val="22"/>
          <w:szCs w:val="22"/>
          <w:lang w:eastAsia="en-US"/>
        </w:rPr>
        <w:t>dosežkov</w:t>
      </w:r>
      <w:r w:rsidR="00331230">
        <w:rPr>
          <w:rFonts w:ascii="Arial" w:eastAsia="Calibri" w:hAnsi="Arial" w:cs="Arial"/>
          <w:spacing w:val="-4"/>
          <w:sz w:val="22"/>
          <w:szCs w:val="22"/>
          <w:lang w:eastAsia="en-US"/>
        </w:rPr>
        <w:t>,</w:t>
      </w:r>
    </w:p>
    <w:p w14:paraId="356AFBD2" w14:textId="77777777" w:rsidR="00A248B8" w:rsidRPr="00A248B8" w:rsidRDefault="00A248B8" w:rsidP="00623524">
      <w:pPr>
        <w:pStyle w:val="Odstavekseznama"/>
        <w:numPr>
          <w:ilvl w:val="0"/>
          <w:numId w:val="23"/>
        </w:numPr>
        <w:spacing w:line="288" w:lineRule="auto"/>
        <w:ind w:left="284" w:hanging="284"/>
        <w:contextualSpacing/>
        <w:rPr>
          <w:rFonts w:ascii="Arial" w:eastAsia="Calibri" w:hAnsi="Arial" w:cs="Arial"/>
          <w:spacing w:val="-4"/>
          <w:sz w:val="22"/>
          <w:szCs w:val="22"/>
          <w:lang w:eastAsia="en-US"/>
        </w:rPr>
      </w:pPr>
      <w:r w:rsidRPr="00A248B8">
        <w:rPr>
          <w:rFonts w:ascii="Arial" w:eastAsia="Calibri" w:hAnsi="Arial" w:cs="Arial"/>
          <w:spacing w:val="-4"/>
          <w:sz w:val="22"/>
          <w:szCs w:val="22"/>
          <w:lang w:eastAsia="en-US"/>
        </w:rPr>
        <w:t>razvoj povezav s ciljem obojestranskega sodelovanja.</w:t>
      </w:r>
    </w:p>
    <w:p w14:paraId="4907144D" w14:textId="6A92E74D" w:rsidR="004952C3" w:rsidRPr="00DB2774" w:rsidRDefault="004952C3" w:rsidP="004952C3">
      <w:pPr>
        <w:spacing w:after="0" w:line="288" w:lineRule="auto"/>
        <w:jc w:val="both"/>
        <w:rPr>
          <w:rFonts w:ascii="Arial" w:hAnsi="Arial" w:cs="Arial"/>
        </w:rPr>
      </w:pPr>
    </w:p>
    <w:p w14:paraId="6BC1BF30" w14:textId="77777777" w:rsidR="00977E4F" w:rsidRDefault="00977E4F" w:rsidP="004952C3">
      <w:pPr>
        <w:spacing w:after="0" w:line="288" w:lineRule="auto"/>
        <w:jc w:val="both"/>
        <w:rPr>
          <w:rFonts w:ascii="Arial" w:hAnsi="Arial" w:cs="Arial"/>
          <w:b/>
        </w:rPr>
      </w:pPr>
    </w:p>
    <w:p w14:paraId="2FC52C68" w14:textId="77777777" w:rsidR="00977E4F" w:rsidRDefault="00977E4F" w:rsidP="004952C3">
      <w:pPr>
        <w:spacing w:after="0" w:line="288" w:lineRule="auto"/>
        <w:jc w:val="both"/>
        <w:rPr>
          <w:rFonts w:ascii="Arial" w:hAnsi="Arial" w:cs="Arial"/>
          <w:b/>
        </w:rPr>
      </w:pPr>
    </w:p>
    <w:p w14:paraId="6838E10C" w14:textId="77777777" w:rsidR="00977E4F" w:rsidRDefault="00977E4F" w:rsidP="004952C3">
      <w:pPr>
        <w:spacing w:after="0" w:line="288" w:lineRule="auto"/>
        <w:jc w:val="both"/>
        <w:rPr>
          <w:rFonts w:ascii="Arial" w:hAnsi="Arial" w:cs="Arial"/>
          <w:b/>
        </w:rPr>
      </w:pPr>
    </w:p>
    <w:p w14:paraId="012F8F3D" w14:textId="77777777" w:rsidR="00977E4F" w:rsidRDefault="00977E4F" w:rsidP="004952C3">
      <w:pPr>
        <w:spacing w:after="0" w:line="288" w:lineRule="auto"/>
        <w:jc w:val="both"/>
        <w:rPr>
          <w:rFonts w:ascii="Arial" w:hAnsi="Arial" w:cs="Arial"/>
          <w:b/>
        </w:rPr>
      </w:pPr>
    </w:p>
    <w:p w14:paraId="4149C556" w14:textId="77777777" w:rsidR="00977E4F" w:rsidRDefault="00977E4F" w:rsidP="004952C3">
      <w:pPr>
        <w:spacing w:after="0" w:line="288" w:lineRule="auto"/>
        <w:jc w:val="both"/>
        <w:rPr>
          <w:rFonts w:ascii="Arial" w:hAnsi="Arial" w:cs="Arial"/>
          <w:b/>
        </w:rPr>
      </w:pPr>
    </w:p>
    <w:p w14:paraId="02114283" w14:textId="77777777" w:rsidR="00977E4F" w:rsidRDefault="00977E4F" w:rsidP="004952C3">
      <w:pPr>
        <w:spacing w:after="0" w:line="288" w:lineRule="auto"/>
        <w:jc w:val="both"/>
        <w:rPr>
          <w:rFonts w:ascii="Arial" w:hAnsi="Arial" w:cs="Arial"/>
          <w:b/>
        </w:rPr>
      </w:pPr>
    </w:p>
    <w:p w14:paraId="6BC5FF9A" w14:textId="77777777" w:rsidR="00977E4F" w:rsidRDefault="00977E4F" w:rsidP="004952C3">
      <w:pPr>
        <w:spacing w:after="0" w:line="288" w:lineRule="auto"/>
        <w:jc w:val="both"/>
        <w:rPr>
          <w:rFonts w:ascii="Arial" w:hAnsi="Arial" w:cs="Arial"/>
          <w:b/>
        </w:rPr>
      </w:pPr>
    </w:p>
    <w:p w14:paraId="2543AEA2" w14:textId="77777777" w:rsidR="00977E4F" w:rsidRDefault="00977E4F" w:rsidP="004952C3">
      <w:pPr>
        <w:spacing w:after="0" w:line="288" w:lineRule="auto"/>
        <w:jc w:val="both"/>
        <w:rPr>
          <w:rFonts w:ascii="Arial" w:hAnsi="Arial" w:cs="Arial"/>
          <w:b/>
        </w:rPr>
      </w:pPr>
    </w:p>
    <w:p w14:paraId="1E216692" w14:textId="77777777" w:rsidR="00977E4F" w:rsidRDefault="00977E4F" w:rsidP="004952C3">
      <w:pPr>
        <w:spacing w:after="0" w:line="288" w:lineRule="auto"/>
        <w:jc w:val="both"/>
        <w:rPr>
          <w:rFonts w:ascii="Arial" w:hAnsi="Arial" w:cs="Arial"/>
          <w:b/>
        </w:rPr>
      </w:pPr>
    </w:p>
    <w:p w14:paraId="6AEAEECC" w14:textId="77777777" w:rsidR="00977E4F" w:rsidRDefault="00977E4F" w:rsidP="004952C3">
      <w:pPr>
        <w:spacing w:after="0" w:line="288" w:lineRule="auto"/>
        <w:jc w:val="both"/>
        <w:rPr>
          <w:rFonts w:ascii="Arial" w:hAnsi="Arial" w:cs="Arial"/>
          <w:b/>
        </w:rPr>
      </w:pPr>
    </w:p>
    <w:p w14:paraId="2D2E49B5" w14:textId="77777777" w:rsidR="00977E4F" w:rsidRDefault="00977E4F" w:rsidP="004952C3">
      <w:pPr>
        <w:spacing w:after="0" w:line="288" w:lineRule="auto"/>
        <w:jc w:val="both"/>
        <w:rPr>
          <w:rFonts w:ascii="Arial" w:hAnsi="Arial" w:cs="Arial"/>
          <w:b/>
        </w:rPr>
      </w:pPr>
    </w:p>
    <w:p w14:paraId="298BB880" w14:textId="77777777" w:rsidR="00977E4F" w:rsidRDefault="00977E4F" w:rsidP="004952C3">
      <w:pPr>
        <w:spacing w:after="0" w:line="288" w:lineRule="auto"/>
        <w:jc w:val="both"/>
        <w:rPr>
          <w:rFonts w:ascii="Arial" w:hAnsi="Arial" w:cs="Arial"/>
          <w:b/>
        </w:rPr>
      </w:pPr>
    </w:p>
    <w:p w14:paraId="194F9CC2" w14:textId="77777777" w:rsidR="00977E4F" w:rsidRDefault="00977E4F" w:rsidP="004952C3">
      <w:pPr>
        <w:spacing w:after="0" w:line="288" w:lineRule="auto"/>
        <w:jc w:val="both"/>
        <w:rPr>
          <w:rFonts w:ascii="Arial" w:hAnsi="Arial" w:cs="Arial"/>
          <w:b/>
        </w:rPr>
      </w:pPr>
    </w:p>
    <w:p w14:paraId="0E8282EF" w14:textId="68FBA757" w:rsidR="004952C3" w:rsidRPr="004952C3" w:rsidRDefault="004952C3" w:rsidP="004952C3">
      <w:pPr>
        <w:spacing w:after="0" w:line="288" w:lineRule="auto"/>
        <w:jc w:val="both"/>
        <w:rPr>
          <w:rFonts w:ascii="Arial" w:hAnsi="Arial" w:cs="Arial"/>
          <w:b/>
        </w:rPr>
      </w:pPr>
      <w:r w:rsidRPr="00DB2774">
        <w:rPr>
          <w:rFonts w:ascii="Arial" w:hAnsi="Arial" w:cs="Arial"/>
          <w:b/>
        </w:rPr>
        <w:lastRenderedPageBreak/>
        <w:t xml:space="preserve">Predlog finančne projekcije v </w:t>
      </w:r>
      <w:r w:rsidR="00991B99">
        <w:rPr>
          <w:rFonts w:ascii="Arial" w:hAnsi="Arial" w:cs="Arial"/>
          <w:b/>
        </w:rPr>
        <w:t>EUR</w:t>
      </w:r>
    </w:p>
    <w:p w14:paraId="3FE5D4B4" w14:textId="77777777" w:rsidR="004952C3" w:rsidRPr="00376178" w:rsidRDefault="004952C3" w:rsidP="004952C3">
      <w:pPr>
        <w:autoSpaceDE w:val="0"/>
        <w:autoSpaceDN w:val="0"/>
        <w:adjustRightInd w:val="0"/>
        <w:spacing w:after="0" w:line="288" w:lineRule="auto"/>
        <w:jc w:val="both"/>
        <w:rPr>
          <w:rFonts w:ascii="Arial" w:hAnsi="Arial" w:cs="Arial"/>
          <w:sz w:val="20"/>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4626"/>
      </w:tblGrid>
      <w:tr w:rsidR="004952C3" w14:paraId="61EEC7BB" w14:textId="77777777" w:rsidTr="006F5173">
        <w:tc>
          <w:tcPr>
            <w:tcW w:w="4140" w:type="dxa"/>
            <w:tcBorders>
              <w:top w:val="single" w:sz="4" w:space="0" w:color="000000"/>
              <w:left w:val="single" w:sz="4" w:space="0" w:color="000000"/>
              <w:bottom w:val="single" w:sz="4" w:space="0" w:color="000000"/>
              <w:right w:val="single" w:sz="4" w:space="0" w:color="000000"/>
            </w:tcBorders>
            <w:hideMark/>
          </w:tcPr>
          <w:p w14:paraId="6F1DDAF9" w14:textId="77777777" w:rsidR="004952C3" w:rsidRDefault="004952C3" w:rsidP="002159D2">
            <w:pPr>
              <w:spacing w:after="0" w:line="288" w:lineRule="auto"/>
              <w:jc w:val="both"/>
              <w:rPr>
                <w:rFonts w:ascii="Arial" w:hAnsi="Arial" w:cs="Arial"/>
                <w:sz w:val="20"/>
                <w:szCs w:val="20"/>
              </w:rPr>
            </w:pPr>
            <w:r>
              <w:rPr>
                <w:rFonts w:ascii="Arial" w:hAnsi="Arial" w:cs="Arial"/>
                <w:sz w:val="20"/>
                <w:szCs w:val="20"/>
              </w:rPr>
              <w:t>naslov študije</w:t>
            </w:r>
          </w:p>
        </w:tc>
        <w:tc>
          <w:tcPr>
            <w:tcW w:w="4626" w:type="dxa"/>
            <w:tcBorders>
              <w:top w:val="single" w:sz="4" w:space="0" w:color="000000"/>
              <w:left w:val="single" w:sz="4" w:space="0" w:color="000000"/>
              <w:bottom w:val="single" w:sz="4" w:space="0" w:color="000000"/>
              <w:right w:val="single" w:sz="4" w:space="0" w:color="000000"/>
            </w:tcBorders>
            <w:hideMark/>
          </w:tcPr>
          <w:p w14:paraId="67667DA3" w14:textId="6C626ACF" w:rsidR="004952C3" w:rsidRPr="00F77435" w:rsidRDefault="004952C3" w:rsidP="002159D2">
            <w:pPr>
              <w:spacing w:after="0" w:line="288" w:lineRule="auto"/>
              <w:jc w:val="both"/>
              <w:rPr>
                <w:rFonts w:ascii="Arial" w:hAnsi="Arial" w:cs="Arial"/>
                <w:b/>
                <w:sz w:val="18"/>
                <w:szCs w:val="18"/>
              </w:rPr>
            </w:pPr>
            <w:r w:rsidRPr="00F77435">
              <w:rPr>
                <w:rFonts w:ascii="Arial" w:hAnsi="Arial" w:cs="Arial"/>
                <w:b/>
                <w:i/>
                <w:sz w:val="18"/>
                <w:szCs w:val="18"/>
              </w:rPr>
              <w:t>"Razvoj inovacijskega ekosistema in podporne infrastrukture, vključno z Digitalnim izobraže</w:t>
            </w:r>
            <w:r w:rsidR="00F77435" w:rsidRPr="00F77435">
              <w:rPr>
                <w:rFonts w:ascii="Arial" w:hAnsi="Arial" w:cs="Arial"/>
                <w:b/>
                <w:i/>
                <w:sz w:val="18"/>
                <w:szCs w:val="18"/>
              </w:rPr>
              <w:t>valnim in inovacijskim</w:t>
            </w:r>
            <w:r w:rsidRPr="00F77435">
              <w:rPr>
                <w:rFonts w:ascii="Arial" w:hAnsi="Arial" w:cs="Arial"/>
                <w:b/>
                <w:i/>
                <w:sz w:val="18"/>
                <w:szCs w:val="18"/>
              </w:rPr>
              <w:t xml:space="preserve"> centrom - D</w:t>
            </w:r>
            <w:r w:rsidR="009D3CB3">
              <w:rPr>
                <w:rFonts w:ascii="Arial" w:hAnsi="Arial" w:cs="Arial"/>
                <w:b/>
                <w:i/>
                <w:sz w:val="18"/>
                <w:szCs w:val="18"/>
              </w:rPr>
              <w:t>I</w:t>
            </w:r>
            <w:r w:rsidRPr="00F77435">
              <w:rPr>
                <w:rFonts w:ascii="Arial" w:hAnsi="Arial" w:cs="Arial"/>
                <w:b/>
                <w:i/>
                <w:sz w:val="18"/>
                <w:szCs w:val="18"/>
              </w:rPr>
              <w:t>IC v Azerbajdžanu"</w:t>
            </w:r>
          </w:p>
        </w:tc>
      </w:tr>
      <w:tr w:rsidR="004952C3" w14:paraId="0F1E9BF3" w14:textId="77777777" w:rsidTr="006F5173">
        <w:tc>
          <w:tcPr>
            <w:tcW w:w="4140" w:type="dxa"/>
            <w:tcBorders>
              <w:top w:val="single" w:sz="4" w:space="0" w:color="000000"/>
              <w:left w:val="single" w:sz="4" w:space="0" w:color="000000"/>
              <w:bottom w:val="single" w:sz="4" w:space="0" w:color="000000"/>
              <w:right w:val="single" w:sz="4" w:space="0" w:color="000000"/>
            </w:tcBorders>
            <w:hideMark/>
          </w:tcPr>
          <w:p w14:paraId="207131E5" w14:textId="77777777" w:rsidR="004952C3" w:rsidRDefault="004952C3" w:rsidP="002159D2">
            <w:pPr>
              <w:spacing w:before="60" w:after="60" w:line="288" w:lineRule="auto"/>
              <w:jc w:val="both"/>
              <w:rPr>
                <w:rFonts w:ascii="Arial" w:hAnsi="Arial" w:cs="Arial"/>
                <w:sz w:val="20"/>
                <w:szCs w:val="20"/>
              </w:rPr>
            </w:pPr>
            <w:r>
              <w:rPr>
                <w:rFonts w:ascii="Arial" w:hAnsi="Arial" w:cs="Arial"/>
                <w:sz w:val="20"/>
                <w:szCs w:val="20"/>
              </w:rPr>
              <w:t>začetek projekta</w:t>
            </w:r>
          </w:p>
        </w:tc>
        <w:tc>
          <w:tcPr>
            <w:tcW w:w="4626" w:type="dxa"/>
            <w:tcBorders>
              <w:top w:val="single" w:sz="4" w:space="0" w:color="000000"/>
              <w:left w:val="single" w:sz="4" w:space="0" w:color="000000"/>
              <w:bottom w:val="single" w:sz="4" w:space="0" w:color="000000"/>
              <w:right w:val="single" w:sz="4" w:space="0" w:color="000000"/>
            </w:tcBorders>
            <w:hideMark/>
          </w:tcPr>
          <w:p w14:paraId="3193D351" w14:textId="20785DB2" w:rsidR="004952C3" w:rsidRPr="005A06EE" w:rsidRDefault="005A06EE" w:rsidP="005A06EE">
            <w:pPr>
              <w:pStyle w:val="Odstavekseznama"/>
              <w:numPr>
                <w:ilvl w:val="0"/>
                <w:numId w:val="40"/>
              </w:numPr>
              <w:spacing w:before="60" w:after="60" w:line="288" w:lineRule="auto"/>
              <w:ind w:left="321" w:hanging="284"/>
              <w:jc w:val="both"/>
              <w:rPr>
                <w:rFonts w:ascii="Arial" w:hAnsi="Arial" w:cs="Arial"/>
                <w:sz w:val="20"/>
                <w:szCs w:val="20"/>
              </w:rPr>
            </w:pPr>
            <w:r>
              <w:rPr>
                <w:rFonts w:ascii="Arial" w:hAnsi="Arial" w:cs="Arial"/>
                <w:sz w:val="20"/>
                <w:szCs w:val="20"/>
              </w:rPr>
              <w:t xml:space="preserve"> </w:t>
            </w:r>
            <w:r w:rsidRPr="005A06EE">
              <w:rPr>
                <w:rFonts w:ascii="Arial" w:hAnsi="Arial" w:cs="Arial"/>
                <w:sz w:val="20"/>
                <w:szCs w:val="20"/>
              </w:rPr>
              <w:t>januar</w:t>
            </w:r>
            <w:r w:rsidR="004952C3" w:rsidRPr="005A06EE">
              <w:rPr>
                <w:rFonts w:ascii="Arial" w:hAnsi="Arial" w:cs="Arial"/>
                <w:sz w:val="20"/>
                <w:szCs w:val="20"/>
              </w:rPr>
              <w:t xml:space="preserve"> 2020</w:t>
            </w:r>
          </w:p>
        </w:tc>
      </w:tr>
      <w:tr w:rsidR="004952C3" w14:paraId="3810CA6C" w14:textId="77777777" w:rsidTr="006F5173">
        <w:tc>
          <w:tcPr>
            <w:tcW w:w="4140" w:type="dxa"/>
            <w:tcBorders>
              <w:top w:val="single" w:sz="4" w:space="0" w:color="000000"/>
              <w:left w:val="single" w:sz="4" w:space="0" w:color="000000"/>
              <w:bottom w:val="single" w:sz="4" w:space="0" w:color="000000"/>
              <w:right w:val="single" w:sz="4" w:space="0" w:color="000000"/>
            </w:tcBorders>
            <w:hideMark/>
          </w:tcPr>
          <w:p w14:paraId="245184BB" w14:textId="77777777" w:rsidR="004952C3" w:rsidRDefault="004952C3" w:rsidP="002159D2">
            <w:pPr>
              <w:spacing w:before="60" w:after="60" w:line="288" w:lineRule="auto"/>
              <w:jc w:val="both"/>
              <w:rPr>
                <w:rFonts w:ascii="Arial" w:hAnsi="Arial" w:cs="Arial"/>
                <w:sz w:val="20"/>
                <w:szCs w:val="20"/>
              </w:rPr>
            </w:pPr>
            <w:r>
              <w:rPr>
                <w:rFonts w:ascii="Arial" w:hAnsi="Arial" w:cs="Arial"/>
                <w:sz w:val="20"/>
                <w:szCs w:val="20"/>
              </w:rPr>
              <w:t>država prejemnica pomoči</w:t>
            </w:r>
          </w:p>
        </w:tc>
        <w:tc>
          <w:tcPr>
            <w:tcW w:w="4626" w:type="dxa"/>
            <w:tcBorders>
              <w:top w:val="single" w:sz="4" w:space="0" w:color="000000"/>
              <w:left w:val="single" w:sz="4" w:space="0" w:color="000000"/>
              <w:bottom w:val="single" w:sz="4" w:space="0" w:color="000000"/>
              <w:right w:val="single" w:sz="4" w:space="0" w:color="000000"/>
            </w:tcBorders>
            <w:hideMark/>
          </w:tcPr>
          <w:p w14:paraId="665DD066" w14:textId="77777777" w:rsidR="004952C3" w:rsidRDefault="004952C3" w:rsidP="002159D2">
            <w:pPr>
              <w:spacing w:before="60" w:after="60" w:line="288" w:lineRule="auto"/>
              <w:jc w:val="both"/>
              <w:rPr>
                <w:rFonts w:ascii="Arial" w:hAnsi="Arial" w:cs="Arial"/>
                <w:sz w:val="20"/>
                <w:szCs w:val="20"/>
              </w:rPr>
            </w:pPr>
            <w:r>
              <w:rPr>
                <w:rFonts w:ascii="Arial" w:hAnsi="Arial" w:cs="Arial"/>
                <w:sz w:val="20"/>
                <w:szCs w:val="20"/>
              </w:rPr>
              <w:t>Azerbajdžan</w:t>
            </w:r>
          </w:p>
        </w:tc>
      </w:tr>
      <w:tr w:rsidR="004952C3" w14:paraId="349D01D1" w14:textId="77777777" w:rsidTr="006F5173">
        <w:tc>
          <w:tcPr>
            <w:tcW w:w="4140" w:type="dxa"/>
            <w:tcBorders>
              <w:top w:val="single" w:sz="4" w:space="0" w:color="000000"/>
              <w:left w:val="single" w:sz="4" w:space="0" w:color="000000"/>
              <w:bottom w:val="single" w:sz="4" w:space="0" w:color="000000"/>
              <w:right w:val="single" w:sz="4" w:space="0" w:color="000000"/>
            </w:tcBorders>
            <w:hideMark/>
          </w:tcPr>
          <w:p w14:paraId="77326440" w14:textId="77777777" w:rsidR="004952C3" w:rsidRDefault="004952C3" w:rsidP="002159D2">
            <w:pPr>
              <w:spacing w:before="60" w:after="60" w:line="288" w:lineRule="auto"/>
              <w:jc w:val="both"/>
              <w:rPr>
                <w:rFonts w:ascii="Arial" w:hAnsi="Arial" w:cs="Arial"/>
                <w:sz w:val="20"/>
                <w:szCs w:val="20"/>
              </w:rPr>
            </w:pPr>
            <w:r>
              <w:rPr>
                <w:rFonts w:ascii="Arial" w:hAnsi="Arial" w:cs="Arial"/>
                <w:sz w:val="20"/>
                <w:szCs w:val="20"/>
              </w:rPr>
              <w:t>trajanje projekta/študije</w:t>
            </w:r>
          </w:p>
        </w:tc>
        <w:tc>
          <w:tcPr>
            <w:tcW w:w="4626" w:type="dxa"/>
            <w:tcBorders>
              <w:top w:val="single" w:sz="4" w:space="0" w:color="000000"/>
              <w:left w:val="single" w:sz="4" w:space="0" w:color="000000"/>
              <w:bottom w:val="single" w:sz="4" w:space="0" w:color="000000"/>
              <w:right w:val="single" w:sz="4" w:space="0" w:color="000000"/>
            </w:tcBorders>
            <w:hideMark/>
          </w:tcPr>
          <w:p w14:paraId="633CF557" w14:textId="004642F9" w:rsidR="004952C3" w:rsidRDefault="005A06EE" w:rsidP="002159D2">
            <w:pPr>
              <w:spacing w:before="60" w:after="60" w:line="288" w:lineRule="auto"/>
              <w:jc w:val="both"/>
              <w:rPr>
                <w:rFonts w:ascii="Arial" w:hAnsi="Arial" w:cs="Arial"/>
                <w:sz w:val="20"/>
                <w:szCs w:val="20"/>
              </w:rPr>
            </w:pPr>
            <w:r>
              <w:rPr>
                <w:rFonts w:ascii="Arial" w:hAnsi="Arial" w:cs="Arial"/>
                <w:sz w:val="20"/>
                <w:szCs w:val="20"/>
              </w:rPr>
              <w:t>15 mesecev</w:t>
            </w:r>
          </w:p>
        </w:tc>
      </w:tr>
      <w:tr w:rsidR="004952C3" w14:paraId="1E879150" w14:textId="77777777" w:rsidTr="006F5173">
        <w:tc>
          <w:tcPr>
            <w:tcW w:w="4140" w:type="dxa"/>
            <w:tcBorders>
              <w:top w:val="single" w:sz="4" w:space="0" w:color="000000"/>
              <w:left w:val="single" w:sz="4" w:space="0" w:color="000000"/>
              <w:bottom w:val="single" w:sz="4" w:space="0" w:color="000000"/>
              <w:right w:val="single" w:sz="4" w:space="0" w:color="000000"/>
            </w:tcBorders>
            <w:hideMark/>
          </w:tcPr>
          <w:p w14:paraId="065B8865" w14:textId="466EEAA3" w:rsidR="004952C3" w:rsidRDefault="004952C3" w:rsidP="00991B99">
            <w:pPr>
              <w:spacing w:before="60" w:after="60" w:line="288" w:lineRule="auto"/>
              <w:jc w:val="both"/>
              <w:rPr>
                <w:rFonts w:ascii="Arial" w:hAnsi="Arial" w:cs="Arial"/>
                <w:sz w:val="20"/>
                <w:szCs w:val="20"/>
              </w:rPr>
            </w:pPr>
            <w:r>
              <w:rPr>
                <w:rFonts w:ascii="Arial" w:hAnsi="Arial" w:cs="Arial"/>
                <w:sz w:val="20"/>
                <w:szCs w:val="20"/>
              </w:rPr>
              <w:t xml:space="preserve">ocenjena vrednost celoten projekt v </w:t>
            </w:r>
            <w:r w:rsidR="00991B99">
              <w:rPr>
                <w:rFonts w:ascii="Arial" w:hAnsi="Arial" w:cs="Arial"/>
                <w:sz w:val="20"/>
                <w:szCs w:val="20"/>
              </w:rPr>
              <w:t>EUR</w:t>
            </w:r>
          </w:p>
        </w:tc>
        <w:tc>
          <w:tcPr>
            <w:tcW w:w="4626" w:type="dxa"/>
            <w:tcBorders>
              <w:top w:val="single" w:sz="4" w:space="0" w:color="000000"/>
              <w:left w:val="single" w:sz="4" w:space="0" w:color="000000"/>
              <w:bottom w:val="single" w:sz="4" w:space="0" w:color="000000"/>
              <w:right w:val="single" w:sz="4" w:space="0" w:color="000000"/>
            </w:tcBorders>
            <w:hideMark/>
          </w:tcPr>
          <w:p w14:paraId="008C3987" w14:textId="014DF9FF" w:rsidR="004952C3" w:rsidRDefault="00760388" w:rsidP="002159D2">
            <w:pPr>
              <w:spacing w:before="60" w:after="60" w:line="288" w:lineRule="auto"/>
              <w:jc w:val="both"/>
              <w:rPr>
                <w:rFonts w:ascii="Arial" w:hAnsi="Arial" w:cs="Arial"/>
                <w:sz w:val="20"/>
                <w:szCs w:val="20"/>
              </w:rPr>
            </w:pPr>
            <w:r>
              <w:rPr>
                <w:rFonts w:ascii="Arial" w:hAnsi="Arial" w:cs="Arial"/>
                <w:sz w:val="20"/>
                <w:szCs w:val="20"/>
              </w:rPr>
              <w:t>199.725,50</w:t>
            </w:r>
          </w:p>
        </w:tc>
      </w:tr>
      <w:tr w:rsidR="004952C3" w14:paraId="497B7009" w14:textId="77777777" w:rsidTr="006F5173">
        <w:tc>
          <w:tcPr>
            <w:tcW w:w="4140" w:type="dxa"/>
            <w:tcBorders>
              <w:top w:val="single" w:sz="4" w:space="0" w:color="000000"/>
              <w:left w:val="single" w:sz="4" w:space="0" w:color="000000"/>
              <w:bottom w:val="single" w:sz="4" w:space="0" w:color="000000"/>
              <w:right w:val="single" w:sz="4" w:space="0" w:color="000000"/>
            </w:tcBorders>
            <w:hideMark/>
          </w:tcPr>
          <w:p w14:paraId="51DE766A" w14:textId="5F3118FA" w:rsidR="004952C3" w:rsidRPr="006F5173" w:rsidRDefault="004952C3" w:rsidP="00991B99">
            <w:pPr>
              <w:spacing w:before="60" w:after="60" w:line="288" w:lineRule="auto"/>
              <w:jc w:val="both"/>
              <w:rPr>
                <w:rFonts w:ascii="Arial" w:hAnsi="Arial" w:cs="Arial"/>
                <w:sz w:val="18"/>
                <w:szCs w:val="18"/>
              </w:rPr>
            </w:pPr>
            <w:r w:rsidRPr="006F5173">
              <w:rPr>
                <w:rFonts w:ascii="Arial" w:hAnsi="Arial" w:cs="Arial"/>
                <w:sz w:val="18"/>
                <w:szCs w:val="18"/>
              </w:rPr>
              <w:t xml:space="preserve">predlog financiranje RS (PP) v 2019 v </w:t>
            </w:r>
            <w:r w:rsidR="00991B99" w:rsidRPr="006F5173">
              <w:rPr>
                <w:rFonts w:ascii="Arial" w:hAnsi="Arial" w:cs="Arial"/>
                <w:sz w:val="18"/>
                <w:szCs w:val="18"/>
              </w:rPr>
              <w:t>EUR</w:t>
            </w:r>
          </w:p>
        </w:tc>
        <w:tc>
          <w:tcPr>
            <w:tcW w:w="4626" w:type="dxa"/>
            <w:tcBorders>
              <w:top w:val="single" w:sz="4" w:space="0" w:color="000000"/>
              <w:left w:val="single" w:sz="4" w:space="0" w:color="000000"/>
              <w:bottom w:val="single" w:sz="4" w:space="0" w:color="000000"/>
              <w:right w:val="single" w:sz="4" w:space="0" w:color="000000"/>
            </w:tcBorders>
            <w:hideMark/>
          </w:tcPr>
          <w:p w14:paraId="5E71A95E" w14:textId="77777777" w:rsidR="004952C3" w:rsidRPr="007B16EE" w:rsidRDefault="004952C3" w:rsidP="002159D2">
            <w:pPr>
              <w:spacing w:before="60" w:after="60" w:line="288" w:lineRule="auto"/>
              <w:jc w:val="both"/>
              <w:rPr>
                <w:rFonts w:ascii="Arial" w:hAnsi="Arial" w:cs="Arial"/>
                <w:sz w:val="20"/>
                <w:szCs w:val="20"/>
              </w:rPr>
            </w:pPr>
            <w:r>
              <w:rPr>
                <w:rFonts w:ascii="Arial" w:hAnsi="Arial" w:cs="Arial"/>
                <w:sz w:val="20"/>
                <w:szCs w:val="20"/>
              </w:rPr>
              <w:t>120</w:t>
            </w:r>
            <w:r w:rsidRPr="007B16EE">
              <w:rPr>
                <w:rFonts w:ascii="Arial" w:hAnsi="Arial" w:cs="Arial"/>
                <w:sz w:val="20"/>
                <w:szCs w:val="20"/>
              </w:rPr>
              <w:t>.000</w:t>
            </w:r>
          </w:p>
        </w:tc>
      </w:tr>
      <w:tr w:rsidR="004952C3" w14:paraId="2F1FA5BE" w14:textId="77777777" w:rsidTr="006F5173">
        <w:tc>
          <w:tcPr>
            <w:tcW w:w="4140" w:type="dxa"/>
            <w:tcBorders>
              <w:top w:val="single" w:sz="4" w:space="0" w:color="000000"/>
              <w:left w:val="single" w:sz="4" w:space="0" w:color="000000"/>
              <w:bottom w:val="single" w:sz="4" w:space="0" w:color="000000"/>
              <w:right w:val="single" w:sz="4" w:space="0" w:color="000000"/>
            </w:tcBorders>
          </w:tcPr>
          <w:p w14:paraId="1F85F0E6" w14:textId="0901C91F" w:rsidR="004952C3" w:rsidRPr="006F5173" w:rsidRDefault="004952C3" w:rsidP="002159D2">
            <w:pPr>
              <w:spacing w:before="60" w:after="60" w:line="288" w:lineRule="auto"/>
              <w:jc w:val="both"/>
              <w:rPr>
                <w:rFonts w:ascii="Arial" w:hAnsi="Arial" w:cs="Arial"/>
                <w:sz w:val="18"/>
                <w:szCs w:val="18"/>
              </w:rPr>
            </w:pPr>
            <w:r w:rsidRPr="006F5173">
              <w:rPr>
                <w:rFonts w:ascii="Arial" w:hAnsi="Arial" w:cs="Arial"/>
                <w:sz w:val="18"/>
                <w:szCs w:val="18"/>
              </w:rPr>
              <w:t>financiranje iz naslova obresti pri UNIDO</w:t>
            </w:r>
            <w:r w:rsidR="00991B99" w:rsidRPr="006F5173">
              <w:rPr>
                <w:rFonts w:ascii="Arial" w:hAnsi="Arial" w:cs="Arial"/>
                <w:sz w:val="18"/>
                <w:szCs w:val="18"/>
              </w:rPr>
              <w:t xml:space="preserve"> v EUR</w:t>
            </w:r>
          </w:p>
        </w:tc>
        <w:tc>
          <w:tcPr>
            <w:tcW w:w="4626" w:type="dxa"/>
            <w:tcBorders>
              <w:top w:val="single" w:sz="4" w:space="0" w:color="000000"/>
              <w:left w:val="single" w:sz="4" w:space="0" w:color="000000"/>
              <w:bottom w:val="single" w:sz="4" w:space="0" w:color="000000"/>
              <w:right w:val="single" w:sz="4" w:space="0" w:color="000000"/>
            </w:tcBorders>
          </w:tcPr>
          <w:p w14:paraId="7077630C" w14:textId="0528719E" w:rsidR="004952C3" w:rsidRDefault="00760388" w:rsidP="002159D2">
            <w:pPr>
              <w:spacing w:before="60" w:after="60" w:line="288" w:lineRule="auto"/>
              <w:jc w:val="both"/>
              <w:rPr>
                <w:rFonts w:ascii="Arial" w:hAnsi="Arial" w:cs="Arial"/>
                <w:sz w:val="20"/>
                <w:szCs w:val="20"/>
              </w:rPr>
            </w:pPr>
            <w:r>
              <w:rPr>
                <w:rFonts w:ascii="Arial" w:hAnsi="Arial" w:cs="Arial"/>
                <w:sz w:val="20"/>
                <w:szCs w:val="20"/>
              </w:rPr>
              <w:t>79.726,50</w:t>
            </w:r>
          </w:p>
        </w:tc>
      </w:tr>
      <w:tr w:rsidR="004952C3" w14:paraId="4FE6469A" w14:textId="77777777" w:rsidTr="006F5173">
        <w:tc>
          <w:tcPr>
            <w:tcW w:w="4140" w:type="dxa"/>
            <w:tcBorders>
              <w:top w:val="single" w:sz="4" w:space="0" w:color="000000"/>
              <w:left w:val="single" w:sz="4" w:space="0" w:color="000000"/>
              <w:bottom w:val="single" w:sz="4" w:space="0" w:color="000000"/>
              <w:right w:val="single" w:sz="4" w:space="0" w:color="000000"/>
            </w:tcBorders>
            <w:hideMark/>
          </w:tcPr>
          <w:p w14:paraId="6C263087" w14:textId="77777777" w:rsidR="004952C3" w:rsidRDefault="004952C3" w:rsidP="002159D2">
            <w:pPr>
              <w:spacing w:before="60" w:after="60" w:line="288" w:lineRule="auto"/>
              <w:jc w:val="both"/>
              <w:rPr>
                <w:rFonts w:ascii="Arial" w:hAnsi="Arial" w:cs="Arial"/>
                <w:sz w:val="20"/>
                <w:szCs w:val="20"/>
              </w:rPr>
            </w:pPr>
            <w:r>
              <w:rPr>
                <w:rFonts w:ascii="Arial" w:hAnsi="Arial" w:cs="Arial"/>
                <w:sz w:val="20"/>
                <w:szCs w:val="20"/>
              </w:rPr>
              <w:t xml:space="preserve">sodelovanje slovenskih podjetij </w:t>
            </w:r>
          </w:p>
        </w:tc>
        <w:tc>
          <w:tcPr>
            <w:tcW w:w="4626" w:type="dxa"/>
            <w:tcBorders>
              <w:top w:val="single" w:sz="4" w:space="0" w:color="000000"/>
              <w:left w:val="single" w:sz="4" w:space="0" w:color="000000"/>
              <w:bottom w:val="single" w:sz="4" w:space="0" w:color="000000"/>
              <w:right w:val="single" w:sz="4" w:space="0" w:color="000000"/>
            </w:tcBorders>
            <w:hideMark/>
          </w:tcPr>
          <w:p w14:paraId="1020A854" w14:textId="77777777" w:rsidR="004952C3" w:rsidRDefault="004952C3" w:rsidP="002159D2">
            <w:pPr>
              <w:spacing w:before="60" w:after="60" w:line="288" w:lineRule="auto"/>
              <w:jc w:val="both"/>
              <w:rPr>
                <w:rFonts w:ascii="Arial" w:hAnsi="Arial" w:cs="Arial"/>
                <w:sz w:val="20"/>
                <w:szCs w:val="20"/>
              </w:rPr>
            </w:pPr>
            <w:r>
              <w:rPr>
                <w:rFonts w:ascii="Arial" w:hAnsi="Arial" w:cs="Arial"/>
                <w:sz w:val="20"/>
                <w:szCs w:val="20"/>
              </w:rPr>
              <w:t>SIQ - Slovenski inštitut za kakovost in TP - Tehnološki park Ljubljana</w:t>
            </w:r>
          </w:p>
        </w:tc>
      </w:tr>
      <w:tr w:rsidR="004952C3" w14:paraId="5CC5A6BD" w14:textId="77777777" w:rsidTr="006F5173">
        <w:tc>
          <w:tcPr>
            <w:tcW w:w="4140" w:type="dxa"/>
            <w:tcBorders>
              <w:top w:val="single" w:sz="4" w:space="0" w:color="000000"/>
              <w:left w:val="single" w:sz="4" w:space="0" w:color="000000"/>
              <w:bottom w:val="single" w:sz="4" w:space="0" w:color="000000"/>
              <w:right w:val="single" w:sz="4" w:space="0" w:color="000000"/>
            </w:tcBorders>
          </w:tcPr>
          <w:p w14:paraId="502F629A" w14:textId="0AE80005" w:rsidR="004952C3" w:rsidRDefault="004952C3" w:rsidP="00991B99">
            <w:pPr>
              <w:spacing w:before="60" w:after="60" w:line="288" w:lineRule="auto"/>
              <w:jc w:val="both"/>
              <w:rPr>
                <w:rFonts w:ascii="Arial" w:hAnsi="Arial" w:cs="Arial"/>
                <w:sz w:val="20"/>
                <w:szCs w:val="20"/>
              </w:rPr>
            </w:pPr>
            <w:r>
              <w:rPr>
                <w:rFonts w:ascii="Arial" w:hAnsi="Arial" w:cs="Arial"/>
                <w:sz w:val="20"/>
                <w:szCs w:val="20"/>
              </w:rPr>
              <w:t xml:space="preserve">SKUPAJ financiranje iz RS v </w:t>
            </w:r>
            <w:r w:rsidR="00991B99">
              <w:rPr>
                <w:rFonts w:ascii="Arial" w:hAnsi="Arial" w:cs="Arial"/>
                <w:sz w:val="20"/>
                <w:szCs w:val="20"/>
              </w:rPr>
              <w:t>EUR</w:t>
            </w:r>
          </w:p>
        </w:tc>
        <w:tc>
          <w:tcPr>
            <w:tcW w:w="4626" w:type="dxa"/>
            <w:tcBorders>
              <w:top w:val="single" w:sz="4" w:space="0" w:color="000000"/>
              <w:left w:val="single" w:sz="4" w:space="0" w:color="000000"/>
              <w:bottom w:val="single" w:sz="4" w:space="0" w:color="000000"/>
              <w:right w:val="single" w:sz="4" w:space="0" w:color="000000"/>
            </w:tcBorders>
          </w:tcPr>
          <w:p w14:paraId="44E693EC" w14:textId="55049375" w:rsidR="004952C3" w:rsidRDefault="00760388" w:rsidP="002159D2">
            <w:pPr>
              <w:spacing w:before="60" w:after="60" w:line="288" w:lineRule="auto"/>
              <w:jc w:val="both"/>
              <w:rPr>
                <w:rFonts w:ascii="Arial" w:hAnsi="Arial" w:cs="Arial"/>
                <w:b/>
                <w:sz w:val="20"/>
                <w:szCs w:val="20"/>
              </w:rPr>
            </w:pPr>
            <w:r>
              <w:rPr>
                <w:rFonts w:ascii="Arial" w:hAnsi="Arial" w:cs="Arial"/>
                <w:b/>
                <w:sz w:val="20"/>
                <w:szCs w:val="20"/>
              </w:rPr>
              <w:t>199.725,50</w:t>
            </w:r>
          </w:p>
        </w:tc>
      </w:tr>
      <w:tr w:rsidR="004952C3" w14:paraId="08935294" w14:textId="77777777" w:rsidTr="006F5173">
        <w:tc>
          <w:tcPr>
            <w:tcW w:w="4140" w:type="dxa"/>
            <w:tcBorders>
              <w:top w:val="single" w:sz="4" w:space="0" w:color="000000"/>
              <w:left w:val="single" w:sz="4" w:space="0" w:color="000000"/>
              <w:bottom w:val="single" w:sz="4" w:space="0" w:color="000000"/>
              <w:right w:val="single" w:sz="4" w:space="0" w:color="000000"/>
            </w:tcBorders>
            <w:hideMark/>
          </w:tcPr>
          <w:p w14:paraId="259A90FB" w14:textId="77777777" w:rsidR="004952C3" w:rsidRDefault="004952C3" w:rsidP="002159D2">
            <w:pPr>
              <w:spacing w:before="60" w:after="60" w:line="288" w:lineRule="auto"/>
              <w:jc w:val="both"/>
              <w:rPr>
                <w:rFonts w:ascii="Arial" w:hAnsi="Arial" w:cs="Arial"/>
                <w:sz w:val="20"/>
                <w:szCs w:val="20"/>
              </w:rPr>
            </w:pPr>
            <w:r>
              <w:rPr>
                <w:rFonts w:ascii="Arial" w:hAnsi="Arial" w:cs="Arial"/>
                <w:sz w:val="20"/>
                <w:szCs w:val="20"/>
              </w:rPr>
              <w:t>vodenje projekta/študije in nadzor</w:t>
            </w:r>
          </w:p>
        </w:tc>
        <w:tc>
          <w:tcPr>
            <w:tcW w:w="4626" w:type="dxa"/>
            <w:tcBorders>
              <w:top w:val="single" w:sz="4" w:space="0" w:color="000000"/>
              <w:left w:val="single" w:sz="4" w:space="0" w:color="000000"/>
              <w:bottom w:val="single" w:sz="4" w:space="0" w:color="000000"/>
              <w:right w:val="single" w:sz="4" w:space="0" w:color="000000"/>
            </w:tcBorders>
            <w:hideMark/>
          </w:tcPr>
          <w:p w14:paraId="35B8AB60" w14:textId="77777777" w:rsidR="004952C3" w:rsidRDefault="004952C3" w:rsidP="002159D2">
            <w:pPr>
              <w:spacing w:before="60" w:after="60" w:line="288" w:lineRule="auto"/>
              <w:jc w:val="both"/>
              <w:rPr>
                <w:rFonts w:ascii="Arial" w:hAnsi="Arial" w:cs="Arial"/>
                <w:sz w:val="20"/>
                <w:szCs w:val="20"/>
              </w:rPr>
            </w:pPr>
            <w:r>
              <w:rPr>
                <w:rFonts w:ascii="Arial" w:hAnsi="Arial" w:cs="Arial"/>
                <w:sz w:val="20"/>
                <w:szCs w:val="20"/>
              </w:rPr>
              <w:t>UNIDO Dunaj</w:t>
            </w:r>
          </w:p>
        </w:tc>
      </w:tr>
    </w:tbl>
    <w:p w14:paraId="03D97BB2" w14:textId="6B9C6306" w:rsidR="00A248B8" w:rsidRPr="00A248B8" w:rsidRDefault="00A248B8" w:rsidP="00A248B8">
      <w:pPr>
        <w:spacing w:after="0" w:line="288" w:lineRule="auto"/>
        <w:jc w:val="both"/>
        <w:rPr>
          <w:rFonts w:ascii="Arial" w:hAnsi="Arial" w:cs="Arial"/>
          <w:b/>
        </w:rPr>
        <w:sectPr w:rsidR="00A248B8" w:rsidRPr="00A248B8" w:rsidSect="00E558D5">
          <w:headerReference w:type="default" r:id="rId19"/>
          <w:pgSz w:w="11906" w:h="16838"/>
          <w:pgMar w:top="1417" w:right="1417" w:bottom="1417" w:left="1417" w:header="680" w:footer="850" w:gutter="0"/>
          <w:cols w:space="708"/>
          <w:formProt w:val="0"/>
          <w:docGrid w:linePitch="360" w:charSpace="4096"/>
        </w:sectPr>
      </w:pPr>
    </w:p>
    <w:p w14:paraId="0A94E8C6" w14:textId="77777777" w:rsidR="004952C3" w:rsidRDefault="004952C3" w:rsidP="004952C3">
      <w:pPr>
        <w:suppressAutoHyphens/>
        <w:overflowPunct w:val="0"/>
        <w:autoSpaceDE w:val="0"/>
        <w:autoSpaceDN w:val="0"/>
        <w:adjustRightInd w:val="0"/>
        <w:spacing w:after="0" w:line="288" w:lineRule="auto"/>
        <w:textAlignment w:val="baseline"/>
        <w:rPr>
          <w:rFonts w:ascii="Arial" w:hAnsi="Arial" w:cs="Arial"/>
          <w:bCs/>
          <w:sz w:val="24"/>
          <w:szCs w:val="24"/>
        </w:rPr>
      </w:pPr>
      <w:bookmarkStart w:id="2" w:name="result_box1"/>
      <w:bookmarkEnd w:id="2"/>
      <w:r>
        <w:rPr>
          <w:rFonts w:ascii="Arial" w:hAnsi="Arial" w:cs="Arial"/>
          <w:bCs/>
          <w:sz w:val="24"/>
          <w:szCs w:val="24"/>
        </w:rPr>
        <w:lastRenderedPageBreak/>
        <w:t>Priloga 2</w:t>
      </w:r>
    </w:p>
    <w:p w14:paraId="6AEB6901" w14:textId="6664D967" w:rsidR="00940AFA" w:rsidRPr="00735549" w:rsidRDefault="00164F3B" w:rsidP="00DB2774">
      <w:pPr>
        <w:spacing w:after="0" w:line="288" w:lineRule="auto"/>
        <w:jc w:val="both"/>
        <w:rPr>
          <w:rFonts w:ascii="Arial" w:hAnsi="Arial" w:cs="Arial"/>
          <w:color w:val="000000" w:themeColor="text1"/>
          <w:sz w:val="20"/>
          <w:szCs w:val="20"/>
        </w:rPr>
      </w:pPr>
      <w:r>
        <w:rPr>
          <w:rFonts w:ascii="Arial" w:hAnsi="Arial" w:cs="Arial"/>
          <w:bCs/>
          <w:noProof/>
          <w:sz w:val="24"/>
          <w:szCs w:val="24"/>
          <w:lang w:eastAsia="sl-SI"/>
        </w:rPr>
        <w:drawing>
          <wp:inline distT="0" distB="0" distL="0" distR="0" wp14:anchorId="540C6E5F" wp14:editId="5A993334">
            <wp:extent cx="5760720" cy="4070397"/>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070397"/>
                    </a:xfrm>
                    <a:prstGeom prst="rect">
                      <a:avLst/>
                    </a:prstGeom>
                    <a:noFill/>
                    <a:ln>
                      <a:noFill/>
                    </a:ln>
                  </pic:spPr>
                </pic:pic>
              </a:graphicData>
            </a:graphic>
          </wp:inline>
        </w:drawing>
      </w:r>
      <w:r w:rsidR="00940AFA">
        <w:rPr>
          <w:rFonts w:ascii="Arial" w:hAnsi="Arial" w:cs="Arial"/>
          <w:bCs/>
          <w:sz w:val="24"/>
          <w:szCs w:val="24"/>
        </w:rPr>
        <w:br w:type="page"/>
      </w:r>
    </w:p>
    <w:p w14:paraId="77AE64D1" w14:textId="51C5CFC5" w:rsidR="001D0C5C" w:rsidRDefault="001D0C5C" w:rsidP="001D0C5C">
      <w:pPr>
        <w:suppressAutoHyphens/>
        <w:overflowPunct w:val="0"/>
        <w:autoSpaceDE w:val="0"/>
        <w:autoSpaceDN w:val="0"/>
        <w:adjustRightInd w:val="0"/>
        <w:spacing w:after="0" w:line="288" w:lineRule="auto"/>
        <w:textAlignment w:val="baseline"/>
        <w:rPr>
          <w:rFonts w:ascii="Arial" w:hAnsi="Arial" w:cs="Arial"/>
          <w:bCs/>
          <w:sz w:val="24"/>
          <w:szCs w:val="24"/>
        </w:rPr>
      </w:pPr>
      <w:r>
        <w:rPr>
          <w:rFonts w:ascii="Arial" w:hAnsi="Arial" w:cs="Arial"/>
          <w:bCs/>
          <w:sz w:val="24"/>
          <w:szCs w:val="24"/>
        </w:rPr>
        <w:lastRenderedPageBreak/>
        <w:t>Priloga 3:</w:t>
      </w:r>
    </w:p>
    <w:p w14:paraId="0AB0D0E6" w14:textId="77777777" w:rsidR="00DF65A2" w:rsidRDefault="00DF65A2" w:rsidP="00A25EEC">
      <w:pPr>
        <w:suppressAutoHyphens/>
        <w:overflowPunct w:val="0"/>
        <w:autoSpaceDE w:val="0"/>
        <w:autoSpaceDN w:val="0"/>
        <w:adjustRightInd w:val="0"/>
        <w:spacing w:after="0" w:line="288" w:lineRule="auto"/>
        <w:textAlignment w:val="baseline"/>
        <w:rPr>
          <w:rFonts w:ascii="Arial" w:hAnsi="Arial" w:cs="Arial"/>
          <w:bCs/>
          <w:sz w:val="24"/>
          <w:szCs w:val="24"/>
        </w:rPr>
      </w:pPr>
    </w:p>
    <w:p w14:paraId="3AFC07F5" w14:textId="38E0C9FF" w:rsidR="001D0C5C" w:rsidRDefault="00164F3B">
      <w:pPr>
        <w:spacing w:after="0" w:line="240" w:lineRule="auto"/>
        <w:rPr>
          <w:rFonts w:ascii="Arial" w:hAnsi="Arial" w:cs="Arial"/>
          <w:bCs/>
          <w:sz w:val="24"/>
          <w:szCs w:val="24"/>
        </w:rPr>
      </w:pPr>
      <w:r>
        <w:rPr>
          <w:rFonts w:ascii="Arial" w:hAnsi="Arial" w:cs="Arial"/>
          <w:bCs/>
          <w:noProof/>
          <w:sz w:val="24"/>
          <w:szCs w:val="24"/>
          <w:lang w:eastAsia="sl-SI"/>
        </w:rPr>
        <w:drawing>
          <wp:inline distT="0" distB="0" distL="0" distR="0" wp14:anchorId="760ADDE6" wp14:editId="65B70251">
            <wp:extent cx="5176520" cy="6893560"/>
            <wp:effectExtent l="0" t="0" r="5080" b="254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6520" cy="6893560"/>
                    </a:xfrm>
                    <a:prstGeom prst="rect">
                      <a:avLst/>
                    </a:prstGeom>
                    <a:noFill/>
                    <a:ln>
                      <a:noFill/>
                    </a:ln>
                  </pic:spPr>
                </pic:pic>
              </a:graphicData>
            </a:graphic>
          </wp:inline>
        </w:drawing>
      </w:r>
      <w:r w:rsidR="001D0C5C">
        <w:rPr>
          <w:rFonts w:ascii="Arial" w:hAnsi="Arial" w:cs="Arial"/>
          <w:bCs/>
          <w:sz w:val="24"/>
          <w:szCs w:val="24"/>
        </w:rPr>
        <w:t xml:space="preserve"> </w:t>
      </w:r>
      <w:r w:rsidR="001D0C5C">
        <w:rPr>
          <w:rFonts w:ascii="Arial" w:hAnsi="Arial" w:cs="Arial"/>
          <w:bCs/>
          <w:sz w:val="24"/>
          <w:szCs w:val="24"/>
        </w:rPr>
        <w:br w:type="page"/>
      </w:r>
    </w:p>
    <w:p w14:paraId="746EEFFB" w14:textId="4351FA4C" w:rsidR="001D0C5C" w:rsidRDefault="001D0C5C" w:rsidP="00A25EEC">
      <w:pPr>
        <w:suppressAutoHyphens/>
        <w:overflowPunct w:val="0"/>
        <w:autoSpaceDE w:val="0"/>
        <w:autoSpaceDN w:val="0"/>
        <w:adjustRightInd w:val="0"/>
        <w:spacing w:after="0" w:line="288" w:lineRule="auto"/>
        <w:textAlignment w:val="baseline"/>
        <w:rPr>
          <w:rFonts w:ascii="Arial" w:hAnsi="Arial" w:cs="Arial"/>
          <w:bCs/>
          <w:sz w:val="24"/>
          <w:szCs w:val="24"/>
        </w:rPr>
      </w:pPr>
      <w:r>
        <w:rPr>
          <w:rFonts w:ascii="Arial" w:hAnsi="Arial" w:cs="Arial"/>
          <w:bCs/>
          <w:sz w:val="24"/>
          <w:szCs w:val="24"/>
        </w:rPr>
        <w:lastRenderedPageBreak/>
        <w:t>Priloga 4</w:t>
      </w:r>
    </w:p>
    <w:p w14:paraId="7FD0E27C" w14:textId="77777777" w:rsidR="00760388" w:rsidRDefault="00760388" w:rsidP="00760388">
      <w:pPr>
        <w:spacing w:after="120" w:line="264" w:lineRule="auto"/>
        <w:jc w:val="both"/>
        <w:rPr>
          <w:lang w:val="de-DE"/>
        </w:rPr>
      </w:pPr>
    </w:p>
    <w:p w14:paraId="7B7FF046" w14:textId="77777777" w:rsidR="00760388" w:rsidRDefault="00760388" w:rsidP="00760388">
      <w:pPr>
        <w:spacing w:after="120" w:line="264" w:lineRule="auto"/>
        <w:jc w:val="both"/>
        <w:rPr>
          <w:lang w:val="de-DE"/>
        </w:rPr>
      </w:pPr>
    </w:p>
    <w:p w14:paraId="7BC9C521" w14:textId="5DF78396" w:rsidR="00760388" w:rsidRPr="00894133" w:rsidRDefault="00760388" w:rsidP="00760388">
      <w:pPr>
        <w:spacing w:after="120" w:line="264" w:lineRule="auto"/>
        <w:jc w:val="both"/>
        <w:rPr>
          <w:lang w:val="de-DE"/>
        </w:rPr>
      </w:pPr>
      <w:r w:rsidRPr="00894133">
        <w:rPr>
          <w:noProof/>
          <w:lang w:eastAsia="sl-SI"/>
        </w:rPr>
        <w:drawing>
          <wp:anchor distT="0" distB="0" distL="114300" distR="114300" simplePos="0" relativeHeight="251668992" behindDoc="1" locked="0" layoutInCell="1" allowOverlap="1" wp14:anchorId="00FEA68F" wp14:editId="44487B57">
            <wp:simplePos x="0" y="0"/>
            <wp:positionH relativeFrom="column">
              <wp:posOffset>2486025</wp:posOffset>
            </wp:positionH>
            <wp:positionV relativeFrom="paragraph">
              <wp:posOffset>0</wp:posOffset>
            </wp:positionV>
            <wp:extent cx="676275" cy="552450"/>
            <wp:effectExtent l="0" t="0" r="9525" b="0"/>
            <wp:wrapTight wrapText="bothSides">
              <wp:wrapPolygon edited="0">
                <wp:start x="0" y="0"/>
                <wp:lineTo x="0" y="20855"/>
                <wp:lineTo x="21296" y="20855"/>
                <wp:lineTo x="21296"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biLevel thresh="50000"/>
                      <a:extLst>
                        <a:ext uri="{28A0092B-C50C-407E-A947-70E740481C1C}">
                          <a14:useLocalDpi xmlns:a14="http://schemas.microsoft.com/office/drawing/2010/main" val="0"/>
                        </a:ext>
                      </a:extLst>
                    </a:blip>
                    <a:srcRect t="1752" r="61212" b="52069"/>
                    <a:stretch>
                      <a:fillRect/>
                    </a:stretch>
                  </pic:blipFill>
                  <pic:spPr bwMode="auto">
                    <a:xfrm>
                      <a:off x="0" y="0"/>
                      <a:ext cx="676275" cy="552450"/>
                    </a:xfrm>
                    <a:prstGeom prst="rect">
                      <a:avLst/>
                    </a:prstGeom>
                    <a:noFill/>
                    <a:ln>
                      <a:noFill/>
                    </a:ln>
                  </pic:spPr>
                </pic:pic>
              </a:graphicData>
            </a:graphic>
          </wp:anchor>
        </w:drawing>
      </w:r>
    </w:p>
    <w:p w14:paraId="069C836B" w14:textId="77777777" w:rsidR="00760388" w:rsidRPr="00894133" w:rsidRDefault="00760388" w:rsidP="00760388">
      <w:pPr>
        <w:spacing w:after="120" w:line="264" w:lineRule="auto"/>
        <w:jc w:val="both"/>
        <w:rPr>
          <w:lang w:val="de-DE"/>
        </w:rPr>
      </w:pPr>
    </w:p>
    <w:p w14:paraId="3D6A603C" w14:textId="77777777" w:rsidR="00760388" w:rsidRPr="00894133" w:rsidRDefault="00760388" w:rsidP="00760388">
      <w:pPr>
        <w:spacing w:after="120" w:line="264" w:lineRule="auto"/>
        <w:jc w:val="both"/>
      </w:pPr>
    </w:p>
    <w:p w14:paraId="34FAB8C3" w14:textId="77777777" w:rsidR="00760388" w:rsidRPr="00894133" w:rsidRDefault="00760388" w:rsidP="00760388">
      <w:pPr>
        <w:spacing w:after="120" w:line="264" w:lineRule="auto"/>
        <w:jc w:val="center"/>
        <w:rPr>
          <w:b/>
        </w:rPr>
      </w:pPr>
      <w:r w:rsidRPr="00894133">
        <w:rPr>
          <w:b/>
        </w:rPr>
        <w:t>UNITED NATIONS INDUSTRIAL DEVELOPMENT ORGANIZATION</w:t>
      </w:r>
    </w:p>
    <w:p w14:paraId="118ED7F3" w14:textId="77777777" w:rsidR="00760388" w:rsidRPr="00894133" w:rsidRDefault="00760388" w:rsidP="00760388">
      <w:pPr>
        <w:spacing w:after="120" w:line="264" w:lineRule="auto"/>
        <w:jc w:val="both"/>
        <w:rPr>
          <w:b/>
        </w:rPr>
      </w:pPr>
    </w:p>
    <w:p w14:paraId="2FFF4737" w14:textId="77777777" w:rsidR="00760388" w:rsidRPr="00760388" w:rsidRDefault="00760388" w:rsidP="00760388">
      <w:pPr>
        <w:spacing w:after="120" w:line="264" w:lineRule="auto"/>
        <w:jc w:val="both"/>
        <w:rPr>
          <w:b/>
          <w:lang w:val="en-GB"/>
        </w:rPr>
      </w:pPr>
      <w:r w:rsidRPr="00760388">
        <w:rPr>
          <w:b/>
          <w:lang w:val="en-GB"/>
        </w:rPr>
        <w:t>Project of the Republic of Azerbaijan</w:t>
      </w:r>
    </w:p>
    <w:tbl>
      <w:tblPr>
        <w:tblW w:w="10332" w:type="dxa"/>
        <w:tblInd w:w="108" w:type="dxa"/>
        <w:tblLook w:val="0000" w:firstRow="0" w:lastRow="0" w:firstColumn="0" w:lastColumn="0" w:noHBand="0" w:noVBand="0"/>
      </w:tblPr>
      <w:tblGrid>
        <w:gridCol w:w="3639"/>
        <w:gridCol w:w="6693"/>
      </w:tblGrid>
      <w:tr w:rsidR="00760388" w:rsidRPr="00760388" w14:paraId="0F6F693A" w14:textId="77777777" w:rsidTr="00760388">
        <w:trPr>
          <w:trHeight w:val="319"/>
        </w:trPr>
        <w:tc>
          <w:tcPr>
            <w:tcW w:w="3639" w:type="dxa"/>
            <w:vAlign w:val="bottom"/>
          </w:tcPr>
          <w:p w14:paraId="6F5BDCD3" w14:textId="77777777" w:rsidR="00760388" w:rsidRPr="00760388" w:rsidRDefault="00760388" w:rsidP="00760388">
            <w:pPr>
              <w:spacing w:after="120" w:line="264" w:lineRule="auto"/>
              <w:jc w:val="both"/>
              <w:rPr>
                <w:b/>
                <w:bCs/>
                <w:lang w:val="en-GB"/>
              </w:rPr>
            </w:pPr>
          </w:p>
          <w:p w14:paraId="32336E4F" w14:textId="77777777" w:rsidR="00760388" w:rsidRPr="00760388" w:rsidRDefault="00760388" w:rsidP="00760388">
            <w:pPr>
              <w:spacing w:after="120" w:line="264" w:lineRule="auto"/>
              <w:jc w:val="both"/>
              <w:rPr>
                <w:b/>
                <w:bCs/>
                <w:lang w:val="en-GB"/>
              </w:rPr>
            </w:pPr>
            <w:r w:rsidRPr="00760388">
              <w:rPr>
                <w:b/>
                <w:bCs/>
                <w:lang w:val="en-GB"/>
              </w:rPr>
              <w:t>Project number:</w:t>
            </w:r>
          </w:p>
        </w:tc>
        <w:tc>
          <w:tcPr>
            <w:tcW w:w="6693" w:type="dxa"/>
            <w:vAlign w:val="bottom"/>
          </w:tcPr>
          <w:p w14:paraId="7A1B96A6" w14:textId="77777777" w:rsidR="00760388" w:rsidRPr="00760388" w:rsidRDefault="00760388" w:rsidP="00760388">
            <w:pPr>
              <w:pStyle w:val="Sprotnaopomba-besedilo"/>
              <w:spacing w:after="120" w:line="264" w:lineRule="auto"/>
              <w:jc w:val="both"/>
              <w:rPr>
                <w:rFonts w:ascii="Times New Roman" w:eastAsia="MS Mincho" w:hAnsi="Times New Roman"/>
                <w:sz w:val="22"/>
                <w:szCs w:val="22"/>
                <w:lang w:val="en-GB" w:eastAsia="ja-JP"/>
              </w:rPr>
            </w:pPr>
            <w:r w:rsidRPr="00760388">
              <w:rPr>
                <w:rFonts w:ascii="Times New Roman" w:eastAsia="MS Mincho" w:hAnsi="Times New Roman"/>
                <w:sz w:val="22"/>
                <w:szCs w:val="22"/>
                <w:lang w:val="en-GB" w:eastAsia="ja-JP"/>
              </w:rPr>
              <w:t>SAP 190 347</w:t>
            </w:r>
          </w:p>
        </w:tc>
      </w:tr>
      <w:tr w:rsidR="00760388" w:rsidRPr="00760388" w14:paraId="568344EA" w14:textId="77777777" w:rsidTr="00760388">
        <w:trPr>
          <w:trHeight w:val="400"/>
        </w:trPr>
        <w:tc>
          <w:tcPr>
            <w:tcW w:w="3639" w:type="dxa"/>
            <w:vAlign w:val="bottom"/>
          </w:tcPr>
          <w:p w14:paraId="4024808E" w14:textId="77777777" w:rsidR="00760388" w:rsidRPr="00760388" w:rsidRDefault="00760388" w:rsidP="00760388">
            <w:pPr>
              <w:spacing w:after="120" w:line="264" w:lineRule="auto"/>
              <w:jc w:val="both"/>
              <w:rPr>
                <w:b/>
                <w:bCs/>
                <w:lang w:val="en-GB"/>
              </w:rPr>
            </w:pPr>
            <w:r w:rsidRPr="00760388">
              <w:rPr>
                <w:b/>
                <w:bCs/>
                <w:lang w:val="en-GB"/>
              </w:rPr>
              <w:t>Project title:</w:t>
            </w:r>
          </w:p>
        </w:tc>
        <w:tc>
          <w:tcPr>
            <w:tcW w:w="6693" w:type="dxa"/>
            <w:vAlign w:val="bottom"/>
          </w:tcPr>
          <w:p w14:paraId="5364A10D" w14:textId="77777777" w:rsidR="00760388" w:rsidRPr="00760388" w:rsidRDefault="00760388" w:rsidP="00760388">
            <w:pPr>
              <w:pStyle w:val="Sprotnaopomba-besedilo"/>
              <w:spacing w:after="120" w:line="264" w:lineRule="auto"/>
              <w:jc w:val="both"/>
              <w:rPr>
                <w:rFonts w:ascii="Times New Roman" w:eastAsia="MS Mincho" w:hAnsi="Times New Roman"/>
                <w:sz w:val="22"/>
                <w:szCs w:val="22"/>
                <w:lang w:val="en-GB" w:eastAsia="ja-JP"/>
              </w:rPr>
            </w:pPr>
            <w:r w:rsidRPr="00760388">
              <w:rPr>
                <w:rFonts w:ascii="Times New Roman" w:eastAsia="MS Mincho" w:hAnsi="Times New Roman"/>
                <w:sz w:val="22"/>
                <w:szCs w:val="22"/>
                <w:lang w:val="en-GB" w:eastAsia="ja-JP"/>
              </w:rPr>
              <w:t>Development of innovation ecosystem and support infrastructure, including Digital Education and Innovation Centre (DEIC) in Azerbaijan</w:t>
            </w:r>
          </w:p>
        </w:tc>
      </w:tr>
      <w:tr w:rsidR="00760388" w:rsidRPr="00760388" w14:paraId="73282461" w14:textId="77777777" w:rsidTr="00760388">
        <w:trPr>
          <w:trHeight w:val="360"/>
        </w:trPr>
        <w:tc>
          <w:tcPr>
            <w:tcW w:w="3639" w:type="dxa"/>
            <w:vAlign w:val="bottom"/>
          </w:tcPr>
          <w:p w14:paraId="04F7B302" w14:textId="77777777" w:rsidR="00760388" w:rsidRPr="00760388" w:rsidRDefault="00760388" w:rsidP="00760388">
            <w:pPr>
              <w:spacing w:after="120" w:line="264" w:lineRule="auto"/>
              <w:jc w:val="both"/>
              <w:rPr>
                <w:b/>
                <w:bCs/>
                <w:lang w:val="en-GB"/>
              </w:rPr>
            </w:pPr>
            <w:r w:rsidRPr="00760388">
              <w:rPr>
                <w:b/>
                <w:bCs/>
                <w:lang w:val="en-GB"/>
              </w:rPr>
              <w:t>Thematic area code</w:t>
            </w:r>
          </w:p>
        </w:tc>
        <w:tc>
          <w:tcPr>
            <w:tcW w:w="6693" w:type="dxa"/>
            <w:vAlign w:val="bottom"/>
          </w:tcPr>
          <w:p w14:paraId="2D9AF9B7" w14:textId="77777777" w:rsidR="00760388" w:rsidRPr="00760388" w:rsidRDefault="00760388" w:rsidP="00760388">
            <w:pPr>
              <w:pStyle w:val="Sprotnaopomba-besedilo"/>
              <w:spacing w:after="120" w:line="264" w:lineRule="auto"/>
              <w:jc w:val="both"/>
              <w:rPr>
                <w:rFonts w:ascii="Times New Roman" w:eastAsia="MS Mincho" w:hAnsi="Times New Roman"/>
                <w:sz w:val="22"/>
                <w:szCs w:val="22"/>
                <w:lang w:val="en-GB" w:eastAsia="ja-JP"/>
              </w:rPr>
            </w:pPr>
            <w:r w:rsidRPr="00760388">
              <w:rPr>
                <w:rFonts w:ascii="Times New Roman" w:eastAsia="MS Mincho" w:hAnsi="Times New Roman"/>
                <w:sz w:val="22"/>
                <w:szCs w:val="22"/>
                <w:lang w:val="en-GB" w:eastAsia="ja-JP"/>
              </w:rPr>
              <w:t xml:space="preserve">HC2 (Advancing Economic Competitiveness) </w:t>
            </w:r>
          </w:p>
          <w:p w14:paraId="2D6ABED8" w14:textId="77777777" w:rsidR="00760388" w:rsidRPr="00760388" w:rsidRDefault="00760388" w:rsidP="00760388">
            <w:pPr>
              <w:pStyle w:val="Sprotnaopomba-besedilo"/>
              <w:spacing w:after="120" w:line="264" w:lineRule="auto"/>
              <w:jc w:val="both"/>
              <w:rPr>
                <w:rFonts w:ascii="Times New Roman" w:eastAsia="MS Mincho" w:hAnsi="Times New Roman"/>
                <w:sz w:val="22"/>
                <w:szCs w:val="22"/>
                <w:lang w:val="en-GB" w:eastAsia="ja-JP"/>
              </w:rPr>
            </w:pPr>
            <w:r w:rsidRPr="00760388">
              <w:rPr>
                <w:rFonts w:ascii="Times New Roman" w:eastAsia="MS Mincho" w:hAnsi="Times New Roman"/>
                <w:sz w:val="22"/>
                <w:szCs w:val="22"/>
                <w:lang w:val="en-GB" w:eastAsia="ja-JP"/>
              </w:rPr>
              <w:t>HC21 (Investment, Technology, and SME development)</w:t>
            </w:r>
          </w:p>
        </w:tc>
      </w:tr>
      <w:tr w:rsidR="00760388" w:rsidRPr="00760388" w14:paraId="209CC4FD" w14:textId="77777777" w:rsidTr="00760388">
        <w:trPr>
          <w:trHeight w:val="360"/>
        </w:trPr>
        <w:tc>
          <w:tcPr>
            <w:tcW w:w="3639" w:type="dxa"/>
            <w:vAlign w:val="bottom"/>
          </w:tcPr>
          <w:p w14:paraId="66089B1E" w14:textId="77777777" w:rsidR="00760388" w:rsidRPr="00760388" w:rsidRDefault="00760388" w:rsidP="00760388">
            <w:pPr>
              <w:spacing w:after="120" w:line="264" w:lineRule="auto"/>
              <w:jc w:val="both"/>
              <w:rPr>
                <w:b/>
                <w:bCs/>
                <w:lang w:val="en-GB"/>
              </w:rPr>
            </w:pPr>
            <w:r w:rsidRPr="00760388">
              <w:rPr>
                <w:b/>
                <w:bCs/>
                <w:lang w:val="en-GB"/>
              </w:rPr>
              <w:t>Starting date:</w:t>
            </w:r>
          </w:p>
        </w:tc>
        <w:tc>
          <w:tcPr>
            <w:tcW w:w="6693" w:type="dxa"/>
            <w:vAlign w:val="bottom"/>
          </w:tcPr>
          <w:p w14:paraId="7333ADBB" w14:textId="77777777" w:rsidR="00760388" w:rsidRPr="00760388" w:rsidRDefault="00760388" w:rsidP="00760388">
            <w:pPr>
              <w:pStyle w:val="Sprotnaopomba-besedilo"/>
              <w:spacing w:after="120" w:line="264" w:lineRule="auto"/>
              <w:jc w:val="both"/>
              <w:rPr>
                <w:rFonts w:ascii="Times New Roman" w:eastAsia="MS Mincho" w:hAnsi="Times New Roman"/>
                <w:sz w:val="22"/>
                <w:szCs w:val="22"/>
                <w:lang w:val="en-GB" w:eastAsia="ja-JP"/>
              </w:rPr>
            </w:pPr>
            <w:r w:rsidRPr="00760388">
              <w:rPr>
                <w:rFonts w:ascii="Times New Roman" w:eastAsia="MS Mincho" w:hAnsi="Times New Roman"/>
                <w:sz w:val="22"/>
                <w:szCs w:val="22"/>
                <w:lang w:val="en-GB" w:eastAsia="ja-JP"/>
              </w:rPr>
              <w:t>1 January 2020</w:t>
            </w:r>
          </w:p>
        </w:tc>
      </w:tr>
      <w:tr w:rsidR="00760388" w:rsidRPr="00760388" w14:paraId="72ED6C4C" w14:textId="77777777" w:rsidTr="00760388">
        <w:trPr>
          <w:trHeight w:val="360"/>
        </w:trPr>
        <w:tc>
          <w:tcPr>
            <w:tcW w:w="3639" w:type="dxa"/>
            <w:vAlign w:val="bottom"/>
          </w:tcPr>
          <w:p w14:paraId="393DE0AC" w14:textId="77777777" w:rsidR="00760388" w:rsidRPr="00760388" w:rsidRDefault="00760388" w:rsidP="00760388">
            <w:pPr>
              <w:spacing w:after="120" w:line="264" w:lineRule="auto"/>
              <w:jc w:val="both"/>
              <w:rPr>
                <w:b/>
                <w:bCs/>
                <w:lang w:val="en-GB"/>
              </w:rPr>
            </w:pPr>
            <w:r w:rsidRPr="00760388">
              <w:rPr>
                <w:b/>
                <w:bCs/>
                <w:lang w:val="en-GB"/>
              </w:rPr>
              <w:t>Duration:</w:t>
            </w:r>
          </w:p>
        </w:tc>
        <w:tc>
          <w:tcPr>
            <w:tcW w:w="6693" w:type="dxa"/>
            <w:vAlign w:val="bottom"/>
          </w:tcPr>
          <w:p w14:paraId="15E0FA42" w14:textId="77777777" w:rsidR="00760388" w:rsidRPr="00760388" w:rsidRDefault="00760388" w:rsidP="00760388">
            <w:pPr>
              <w:pStyle w:val="Sprotnaopomba-besedilo"/>
              <w:spacing w:after="120" w:line="264" w:lineRule="auto"/>
              <w:jc w:val="both"/>
              <w:rPr>
                <w:rFonts w:ascii="Times New Roman" w:eastAsia="MS Mincho" w:hAnsi="Times New Roman"/>
                <w:sz w:val="22"/>
                <w:szCs w:val="22"/>
                <w:lang w:val="en-GB" w:eastAsia="ja-JP"/>
              </w:rPr>
            </w:pPr>
            <w:r w:rsidRPr="00760388">
              <w:rPr>
                <w:rFonts w:ascii="Times New Roman" w:eastAsia="MS Mincho" w:hAnsi="Times New Roman"/>
                <w:sz w:val="22"/>
                <w:szCs w:val="22"/>
                <w:lang w:val="en-GB" w:eastAsia="ja-JP"/>
              </w:rPr>
              <w:t>15 months (tbc)</w:t>
            </w:r>
          </w:p>
        </w:tc>
      </w:tr>
      <w:tr w:rsidR="00760388" w:rsidRPr="00760388" w14:paraId="6722D292" w14:textId="77777777" w:rsidTr="00760388">
        <w:trPr>
          <w:trHeight w:val="360"/>
        </w:trPr>
        <w:tc>
          <w:tcPr>
            <w:tcW w:w="3639" w:type="dxa"/>
            <w:vAlign w:val="bottom"/>
          </w:tcPr>
          <w:p w14:paraId="196093E7" w14:textId="77777777" w:rsidR="00760388" w:rsidRPr="00760388" w:rsidRDefault="00760388" w:rsidP="00760388">
            <w:pPr>
              <w:spacing w:after="120" w:line="264" w:lineRule="auto"/>
              <w:jc w:val="both"/>
              <w:rPr>
                <w:b/>
                <w:bCs/>
                <w:lang w:val="en-GB"/>
              </w:rPr>
            </w:pPr>
            <w:r w:rsidRPr="00760388">
              <w:rPr>
                <w:b/>
                <w:bCs/>
                <w:lang w:val="en-GB"/>
              </w:rPr>
              <w:t>Project site:</w:t>
            </w:r>
          </w:p>
        </w:tc>
        <w:tc>
          <w:tcPr>
            <w:tcW w:w="6693" w:type="dxa"/>
            <w:vAlign w:val="bottom"/>
          </w:tcPr>
          <w:p w14:paraId="2916B4CD" w14:textId="77777777" w:rsidR="00760388" w:rsidRPr="00760388" w:rsidRDefault="00760388" w:rsidP="00760388">
            <w:pPr>
              <w:spacing w:after="120" w:line="264" w:lineRule="auto"/>
              <w:jc w:val="both"/>
              <w:rPr>
                <w:lang w:val="en-GB"/>
              </w:rPr>
            </w:pPr>
            <w:r w:rsidRPr="00760388">
              <w:rPr>
                <w:lang w:val="en-GB"/>
              </w:rPr>
              <w:t>Azerbaijan</w:t>
            </w:r>
          </w:p>
        </w:tc>
      </w:tr>
      <w:tr w:rsidR="00760388" w:rsidRPr="00760388" w14:paraId="7D484B12" w14:textId="77777777" w:rsidTr="00760388">
        <w:trPr>
          <w:trHeight w:val="648"/>
        </w:trPr>
        <w:tc>
          <w:tcPr>
            <w:tcW w:w="3639" w:type="dxa"/>
            <w:vAlign w:val="bottom"/>
          </w:tcPr>
          <w:p w14:paraId="3DF50A6C" w14:textId="77777777" w:rsidR="00760388" w:rsidRPr="00760388" w:rsidRDefault="00760388" w:rsidP="00760388">
            <w:pPr>
              <w:spacing w:after="120" w:line="264" w:lineRule="auto"/>
              <w:jc w:val="both"/>
              <w:rPr>
                <w:b/>
                <w:bCs/>
                <w:lang w:val="en-GB"/>
              </w:rPr>
            </w:pPr>
            <w:r w:rsidRPr="00760388">
              <w:rPr>
                <w:b/>
                <w:bCs/>
                <w:lang w:val="en-GB"/>
              </w:rPr>
              <w:t xml:space="preserve">Government </w:t>
            </w:r>
          </w:p>
          <w:p w14:paraId="7C9DB3D6" w14:textId="77777777" w:rsidR="00760388" w:rsidRPr="00760388" w:rsidRDefault="00760388" w:rsidP="00760388">
            <w:pPr>
              <w:spacing w:after="120" w:line="264" w:lineRule="auto"/>
              <w:jc w:val="both"/>
              <w:rPr>
                <w:b/>
                <w:bCs/>
                <w:lang w:val="en-GB"/>
              </w:rPr>
            </w:pPr>
            <w:r w:rsidRPr="00760388">
              <w:rPr>
                <w:b/>
                <w:bCs/>
                <w:lang w:val="en-GB"/>
              </w:rPr>
              <w:t>Co-ordinating agency:</w:t>
            </w:r>
          </w:p>
        </w:tc>
        <w:tc>
          <w:tcPr>
            <w:tcW w:w="6693" w:type="dxa"/>
            <w:vAlign w:val="bottom"/>
          </w:tcPr>
          <w:p w14:paraId="49091A71" w14:textId="77777777" w:rsidR="00760388" w:rsidRPr="00760388" w:rsidRDefault="00760388" w:rsidP="00760388">
            <w:pPr>
              <w:spacing w:after="120" w:line="264" w:lineRule="auto"/>
              <w:jc w:val="both"/>
              <w:rPr>
                <w:lang w:val="en-GB"/>
              </w:rPr>
            </w:pPr>
            <w:r w:rsidRPr="00760388">
              <w:rPr>
                <w:lang w:val="en-GB"/>
              </w:rPr>
              <w:t>Ministry of Transport, Communications and High Technologies of the Republic of Azerbaijan</w:t>
            </w:r>
          </w:p>
        </w:tc>
      </w:tr>
      <w:tr w:rsidR="00760388" w:rsidRPr="00760388" w14:paraId="38EDED98" w14:textId="77777777" w:rsidTr="00760388">
        <w:trPr>
          <w:trHeight w:val="265"/>
        </w:trPr>
        <w:tc>
          <w:tcPr>
            <w:tcW w:w="3639" w:type="dxa"/>
            <w:vAlign w:val="bottom"/>
          </w:tcPr>
          <w:p w14:paraId="5974F290" w14:textId="77777777" w:rsidR="00760388" w:rsidRPr="00760388" w:rsidRDefault="00760388" w:rsidP="00760388">
            <w:pPr>
              <w:spacing w:after="120" w:line="264" w:lineRule="auto"/>
              <w:jc w:val="both"/>
              <w:rPr>
                <w:lang w:val="en-GB"/>
              </w:rPr>
            </w:pPr>
            <w:r w:rsidRPr="00760388">
              <w:rPr>
                <w:b/>
                <w:bCs/>
                <w:lang w:val="en-GB"/>
              </w:rPr>
              <w:t>Counterpart:</w:t>
            </w:r>
          </w:p>
        </w:tc>
        <w:tc>
          <w:tcPr>
            <w:tcW w:w="6693" w:type="dxa"/>
            <w:vAlign w:val="bottom"/>
          </w:tcPr>
          <w:p w14:paraId="768A766B" w14:textId="77777777" w:rsidR="00760388" w:rsidRPr="00760388" w:rsidRDefault="00760388" w:rsidP="00760388">
            <w:pPr>
              <w:pStyle w:val="Sprotnaopomba-besedilo"/>
              <w:spacing w:after="120" w:line="264" w:lineRule="auto"/>
              <w:jc w:val="both"/>
              <w:rPr>
                <w:rFonts w:ascii="Times New Roman" w:eastAsia="MS Mincho" w:hAnsi="Times New Roman"/>
                <w:sz w:val="22"/>
                <w:szCs w:val="22"/>
                <w:lang w:val="en-GB" w:eastAsia="ja-JP"/>
              </w:rPr>
            </w:pPr>
            <w:r w:rsidRPr="00760388">
              <w:rPr>
                <w:rFonts w:ascii="Times New Roman" w:hAnsi="Times New Roman"/>
                <w:sz w:val="22"/>
                <w:szCs w:val="22"/>
                <w:lang w:val="en-GB"/>
              </w:rPr>
              <w:t>Innovation Agency (tbc)</w:t>
            </w:r>
          </w:p>
        </w:tc>
      </w:tr>
      <w:tr w:rsidR="00760388" w:rsidRPr="00760388" w14:paraId="237EAC65" w14:textId="77777777" w:rsidTr="00760388">
        <w:trPr>
          <w:trHeight w:val="360"/>
        </w:trPr>
        <w:tc>
          <w:tcPr>
            <w:tcW w:w="3639" w:type="dxa"/>
            <w:vAlign w:val="bottom"/>
          </w:tcPr>
          <w:p w14:paraId="1AC0AA7A" w14:textId="77777777" w:rsidR="00760388" w:rsidRPr="00760388" w:rsidRDefault="00760388" w:rsidP="00760388">
            <w:pPr>
              <w:spacing w:after="120" w:line="264" w:lineRule="auto"/>
              <w:rPr>
                <w:b/>
                <w:bCs/>
                <w:lang w:val="en-GB"/>
              </w:rPr>
            </w:pPr>
            <w:r w:rsidRPr="00760388">
              <w:rPr>
                <w:b/>
                <w:bCs/>
                <w:lang w:val="en-GB"/>
              </w:rPr>
              <w:t>Executing / cooperating agency:</w:t>
            </w:r>
          </w:p>
        </w:tc>
        <w:tc>
          <w:tcPr>
            <w:tcW w:w="6693" w:type="dxa"/>
            <w:vAlign w:val="bottom"/>
          </w:tcPr>
          <w:p w14:paraId="6C58BE05" w14:textId="77777777" w:rsidR="00760388" w:rsidRPr="00760388" w:rsidRDefault="00760388" w:rsidP="00760388">
            <w:pPr>
              <w:spacing w:after="120" w:line="264" w:lineRule="auto"/>
              <w:rPr>
                <w:lang w:val="en-GB"/>
              </w:rPr>
            </w:pPr>
          </w:p>
        </w:tc>
      </w:tr>
      <w:tr w:rsidR="00760388" w:rsidRPr="00760388" w14:paraId="0ACD463F" w14:textId="77777777" w:rsidTr="00760388">
        <w:trPr>
          <w:trHeight w:val="360"/>
        </w:trPr>
        <w:tc>
          <w:tcPr>
            <w:tcW w:w="3639" w:type="dxa"/>
            <w:vAlign w:val="bottom"/>
          </w:tcPr>
          <w:p w14:paraId="4DA86BCB" w14:textId="77777777" w:rsidR="00760388" w:rsidRPr="00760388" w:rsidRDefault="00760388" w:rsidP="00760388">
            <w:pPr>
              <w:spacing w:after="120" w:line="264" w:lineRule="auto"/>
              <w:jc w:val="both"/>
              <w:rPr>
                <w:b/>
                <w:bCs/>
                <w:lang w:val="en-GB"/>
              </w:rPr>
            </w:pPr>
            <w:r w:rsidRPr="00760388">
              <w:rPr>
                <w:b/>
                <w:bCs/>
                <w:lang w:val="en-GB"/>
              </w:rPr>
              <w:t>Project Inputs:</w:t>
            </w:r>
          </w:p>
        </w:tc>
        <w:tc>
          <w:tcPr>
            <w:tcW w:w="6693" w:type="dxa"/>
            <w:vAlign w:val="bottom"/>
          </w:tcPr>
          <w:p w14:paraId="513C2110" w14:textId="23546C13" w:rsidR="00760388" w:rsidRPr="00760388" w:rsidRDefault="00760388" w:rsidP="00760388">
            <w:pPr>
              <w:spacing w:after="120" w:line="264" w:lineRule="auto"/>
              <w:jc w:val="both"/>
              <w:rPr>
                <w:b/>
                <w:bCs/>
                <w:lang w:val="en-GB"/>
              </w:rPr>
            </w:pPr>
            <w:r w:rsidRPr="00760388">
              <w:rPr>
                <w:b/>
                <w:bCs/>
                <w:lang w:val="en-GB"/>
              </w:rPr>
              <w:t xml:space="preserve">EUR </w:t>
            </w:r>
            <w:r>
              <w:rPr>
                <w:b/>
                <w:bCs/>
                <w:lang w:val="en-GB"/>
              </w:rPr>
              <w:t xml:space="preserve">  </w:t>
            </w:r>
            <w:r w:rsidRPr="00760388">
              <w:rPr>
                <w:b/>
                <w:bCs/>
                <w:lang w:val="en-GB"/>
              </w:rPr>
              <w:t>175 000</w:t>
            </w:r>
          </w:p>
        </w:tc>
      </w:tr>
      <w:tr w:rsidR="00760388" w:rsidRPr="00760388" w14:paraId="5B5EFCD1" w14:textId="77777777" w:rsidTr="00760388">
        <w:trPr>
          <w:trHeight w:val="288"/>
        </w:trPr>
        <w:tc>
          <w:tcPr>
            <w:tcW w:w="3639" w:type="dxa"/>
            <w:vAlign w:val="bottom"/>
          </w:tcPr>
          <w:p w14:paraId="000C93CA" w14:textId="77777777" w:rsidR="00760388" w:rsidRPr="00760388" w:rsidRDefault="00760388" w:rsidP="00760388">
            <w:pPr>
              <w:spacing w:after="120" w:line="264" w:lineRule="auto"/>
              <w:jc w:val="both"/>
              <w:rPr>
                <w:b/>
                <w:bCs/>
                <w:i/>
                <w:iCs/>
                <w:lang w:val="en-GB"/>
              </w:rPr>
            </w:pPr>
            <w:r w:rsidRPr="00760388">
              <w:rPr>
                <w:b/>
                <w:bCs/>
                <w:i/>
                <w:iCs/>
                <w:lang w:val="en-GB"/>
              </w:rPr>
              <w:t>- UNIDO inputs:</w:t>
            </w:r>
          </w:p>
        </w:tc>
        <w:tc>
          <w:tcPr>
            <w:tcW w:w="6693" w:type="dxa"/>
            <w:vAlign w:val="bottom"/>
          </w:tcPr>
          <w:p w14:paraId="7D8E68FF" w14:textId="77777777" w:rsidR="00760388" w:rsidRPr="00760388" w:rsidRDefault="00760388" w:rsidP="00760388">
            <w:pPr>
              <w:spacing w:after="120" w:line="264" w:lineRule="auto"/>
              <w:jc w:val="both"/>
              <w:rPr>
                <w:b/>
                <w:bCs/>
                <w:lang w:val="en-GB"/>
              </w:rPr>
            </w:pPr>
          </w:p>
        </w:tc>
      </w:tr>
      <w:tr w:rsidR="00760388" w:rsidRPr="00760388" w14:paraId="5EE4D435" w14:textId="77777777" w:rsidTr="00760388">
        <w:trPr>
          <w:trHeight w:val="288"/>
        </w:trPr>
        <w:tc>
          <w:tcPr>
            <w:tcW w:w="3639" w:type="dxa"/>
            <w:vAlign w:val="bottom"/>
          </w:tcPr>
          <w:p w14:paraId="6615C10E" w14:textId="77777777" w:rsidR="00760388" w:rsidRPr="00760388" w:rsidRDefault="00760388" w:rsidP="00760388">
            <w:pPr>
              <w:spacing w:after="120" w:line="264" w:lineRule="auto"/>
              <w:jc w:val="both"/>
              <w:rPr>
                <w:b/>
                <w:bCs/>
                <w:i/>
                <w:iCs/>
                <w:lang w:val="en-GB"/>
              </w:rPr>
            </w:pPr>
            <w:r w:rsidRPr="00760388">
              <w:rPr>
                <w:b/>
                <w:bCs/>
                <w:i/>
                <w:iCs/>
                <w:lang w:val="en-GB"/>
              </w:rPr>
              <w:t>- Support costs (13 %):</w:t>
            </w:r>
          </w:p>
        </w:tc>
        <w:tc>
          <w:tcPr>
            <w:tcW w:w="6693" w:type="dxa"/>
            <w:vAlign w:val="bottom"/>
          </w:tcPr>
          <w:p w14:paraId="6B9C1BD6" w14:textId="73668A11" w:rsidR="00760388" w:rsidRPr="00760388" w:rsidRDefault="00760388" w:rsidP="00760388">
            <w:pPr>
              <w:spacing w:after="120" w:line="264" w:lineRule="auto"/>
              <w:jc w:val="both"/>
              <w:rPr>
                <w:b/>
                <w:bCs/>
                <w:lang w:val="en-GB"/>
              </w:rPr>
            </w:pPr>
            <w:r w:rsidRPr="00760388">
              <w:rPr>
                <w:b/>
                <w:bCs/>
                <w:lang w:val="en-GB"/>
              </w:rPr>
              <w:t xml:space="preserve">EUR </w:t>
            </w:r>
            <w:r>
              <w:rPr>
                <w:b/>
                <w:bCs/>
                <w:lang w:val="en-GB"/>
              </w:rPr>
              <w:t xml:space="preserve">  </w:t>
            </w:r>
            <w:r w:rsidRPr="00760388">
              <w:rPr>
                <w:b/>
                <w:bCs/>
                <w:lang w:val="en-GB"/>
              </w:rPr>
              <w:t>22 750</w:t>
            </w:r>
          </w:p>
        </w:tc>
      </w:tr>
      <w:tr w:rsidR="00760388" w:rsidRPr="00760388" w14:paraId="15A65678" w14:textId="77777777" w:rsidTr="00760388">
        <w:trPr>
          <w:trHeight w:val="288"/>
        </w:trPr>
        <w:tc>
          <w:tcPr>
            <w:tcW w:w="3639" w:type="dxa"/>
            <w:vAlign w:val="bottom"/>
          </w:tcPr>
          <w:p w14:paraId="0BADCBA6" w14:textId="77777777" w:rsidR="00760388" w:rsidRPr="00760388" w:rsidRDefault="00760388" w:rsidP="00760388">
            <w:pPr>
              <w:spacing w:after="120" w:line="264" w:lineRule="auto"/>
              <w:ind w:right="-712"/>
              <w:rPr>
                <w:color w:val="000000"/>
                <w:lang w:val="en-GB"/>
              </w:rPr>
            </w:pPr>
            <w:r w:rsidRPr="00760388">
              <w:rPr>
                <w:b/>
                <w:bCs/>
                <w:i/>
                <w:iCs/>
                <w:lang w:val="en-GB"/>
              </w:rPr>
              <w:t xml:space="preserve">- </w:t>
            </w:r>
            <w:r w:rsidRPr="00760388">
              <w:rPr>
                <w:b/>
                <w:bCs/>
                <w:i/>
                <w:iCs/>
                <w:color w:val="000000"/>
                <w:lang w:val="en-GB"/>
              </w:rPr>
              <w:t>Coordination levy</w:t>
            </w:r>
            <w:r w:rsidRPr="00760388">
              <w:rPr>
                <w:color w:val="000000"/>
                <w:lang w:val="en-GB"/>
              </w:rPr>
              <w:t xml:space="preserve"> (1%):</w:t>
            </w:r>
          </w:p>
          <w:p w14:paraId="256A6357" w14:textId="77777777" w:rsidR="00760388" w:rsidRPr="00760388" w:rsidRDefault="00760388" w:rsidP="00760388">
            <w:pPr>
              <w:spacing w:after="120" w:line="264" w:lineRule="auto"/>
              <w:jc w:val="both"/>
              <w:rPr>
                <w:b/>
                <w:bCs/>
                <w:i/>
                <w:iCs/>
                <w:lang w:val="en-GB"/>
              </w:rPr>
            </w:pPr>
            <w:r w:rsidRPr="00760388">
              <w:rPr>
                <w:b/>
                <w:bCs/>
                <w:i/>
                <w:iCs/>
                <w:lang w:val="en-GB"/>
              </w:rPr>
              <w:t>Counterpart inputs</w:t>
            </w:r>
          </w:p>
        </w:tc>
        <w:tc>
          <w:tcPr>
            <w:tcW w:w="6693" w:type="dxa"/>
            <w:vAlign w:val="bottom"/>
          </w:tcPr>
          <w:p w14:paraId="7D71D7BE" w14:textId="694978DB" w:rsidR="00760388" w:rsidRPr="00760388" w:rsidRDefault="00760388" w:rsidP="00760388">
            <w:pPr>
              <w:spacing w:after="120" w:line="264" w:lineRule="auto"/>
              <w:jc w:val="both"/>
              <w:rPr>
                <w:b/>
                <w:bCs/>
                <w:lang w:val="en-GB"/>
              </w:rPr>
            </w:pPr>
            <w:r w:rsidRPr="00760388">
              <w:rPr>
                <w:b/>
                <w:bCs/>
                <w:lang w:val="en-GB"/>
              </w:rPr>
              <w:t xml:space="preserve">EUR </w:t>
            </w:r>
            <w:r>
              <w:rPr>
                <w:b/>
                <w:bCs/>
                <w:lang w:val="en-GB"/>
              </w:rPr>
              <w:t xml:space="preserve">  </w:t>
            </w:r>
            <w:r w:rsidRPr="00760388">
              <w:rPr>
                <w:b/>
                <w:bCs/>
                <w:color w:val="000000"/>
                <w:lang w:val="en-GB"/>
              </w:rPr>
              <w:t>1 977,50</w:t>
            </w:r>
          </w:p>
          <w:p w14:paraId="136E9DBF" w14:textId="77777777" w:rsidR="00760388" w:rsidRPr="00760388" w:rsidRDefault="00760388" w:rsidP="00760388">
            <w:pPr>
              <w:spacing w:after="120" w:line="264" w:lineRule="auto"/>
              <w:jc w:val="both"/>
              <w:rPr>
                <w:b/>
                <w:bCs/>
                <w:lang w:val="en-GB"/>
              </w:rPr>
            </w:pPr>
          </w:p>
        </w:tc>
      </w:tr>
      <w:tr w:rsidR="00760388" w:rsidRPr="00760388" w14:paraId="5FE22051" w14:textId="77777777" w:rsidTr="00760388">
        <w:trPr>
          <w:trHeight w:val="288"/>
        </w:trPr>
        <w:tc>
          <w:tcPr>
            <w:tcW w:w="3639" w:type="dxa"/>
            <w:vAlign w:val="bottom"/>
          </w:tcPr>
          <w:p w14:paraId="29500845" w14:textId="77777777" w:rsidR="00760388" w:rsidRPr="00760388" w:rsidRDefault="00760388" w:rsidP="00760388">
            <w:pPr>
              <w:spacing w:after="120" w:line="264" w:lineRule="auto"/>
              <w:jc w:val="both"/>
              <w:rPr>
                <w:b/>
                <w:bCs/>
                <w:i/>
                <w:iCs/>
                <w:lang w:val="en-GB"/>
              </w:rPr>
            </w:pPr>
            <w:r w:rsidRPr="00760388">
              <w:rPr>
                <w:b/>
                <w:bCs/>
                <w:i/>
                <w:iCs/>
                <w:lang w:val="en-GB"/>
              </w:rPr>
              <w:t>- Grand Total:</w:t>
            </w:r>
          </w:p>
        </w:tc>
        <w:tc>
          <w:tcPr>
            <w:tcW w:w="6693" w:type="dxa"/>
            <w:vAlign w:val="bottom"/>
          </w:tcPr>
          <w:p w14:paraId="7E5A0E43" w14:textId="7F30B04D" w:rsidR="00760388" w:rsidRPr="00760388" w:rsidRDefault="00760388" w:rsidP="00760388">
            <w:pPr>
              <w:spacing w:after="120" w:line="264" w:lineRule="auto"/>
              <w:jc w:val="both"/>
              <w:rPr>
                <w:b/>
                <w:bCs/>
                <w:color w:val="000000"/>
                <w:lang w:val="en-GB"/>
              </w:rPr>
            </w:pPr>
            <w:r w:rsidRPr="00760388">
              <w:rPr>
                <w:b/>
                <w:bCs/>
                <w:lang w:val="en-GB"/>
              </w:rPr>
              <w:t xml:space="preserve">EUR </w:t>
            </w:r>
            <w:r>
              <w:rPr>
                <w:b/>
                <w:bCs/>
                <w:lang w:val="en-GB"/>
              </w:rPr>
              <w:t xml:space="preserve">  </w:t>
            </w:r>
            <w:r w:rsidRPr="00760388">
              <w:rPr>
                <w:b/>
                <w:bCs/>
                <w:color w:val="000000"/>
                <w:lang w:val="en-GB"/>
              </w:rPr>
              <w:t>199 725,50</w:t>
            </w:r>
          </w:p>
        </w:tc>
      </w:tr>
    </w:tbl>
    <w:p w14:paraId="6C131B51" w14:textId="77777777" w:rsidR="00952A33" w:rsidRPr="00760388" w:rsidRDefault="00952A33" w:rsidP="00952A33">
      <w:pPr>
        <w:pStyle w:val="Sprotnaopomba-besedilo"/>
        <w:spacing w:line="288" w:lineRule="auto"/>
        <w:jc w:val="both"/>
        <w:rPr>
          <w:rFonts w:cs="Arial"/>
          <w:lang w:val="en-G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952A33" w:rsidRPr="00952A33" w14:paraId="5F14B02D" w14:textId="77777777" w:rsidTr="00C67539">
        <w:trPr>
          <w:trHeight w:val="5385"/>
        </w:trPr>
        <w:tc>
          <w:tcPr>
            <w:tcW w:w="9288" w:type="dxa"/>
          </w:tcPr>
          <w:p w14:paraId="340BEAE9" w14:textId="77777777" w:rsidR="00952A33" w:rsidRPr="00952A33" w:rsidRDefault="00952A33" w:rsidP="00952A33">
            <w:pPr>
              <w:pStyle w:val="Telobesedila3"/>
              <w:spacing w:after="0" w:line="288" w:lineRule="auto"/>
              <w:jc w:val="both"/>
              <w:rPr>
                <w:rFonts w:ascii="Arial" w:hAnsi="Arial" w:cs="Arial"/>
                <w:sz w:val="20"/>
                <w:lang w:val="en-GB"/>
              </w:rPr>
            </w:pPr>
            <w:r w:rsidRPr="00952A33">
              <w:rPr>
                <w:rFonts w:ascii="Arial" w:hAnsi="Arial" w:cs="Arial"/>
                <w:b/>
                <w:bCs/>
                <w:sz w:val="20"/>
                <w:u w:val="single"/>
                <w:lang w:val="en-GB"/>
              </w:rPr>
              <w:lastRenderedPageBreak/>
              <w:t>Brief description:</w:t>
            </w:r>
          </w:p>
          <w:p w14:paraId="16D6BF23" w14:textId="74B80E74" w:rsidR="00760388" w:rsidRDefault="00760388" w:rsidP="00952A33">
            <w:pPr>
              <w:spacing w:after="0" w:line="288" w:lineRule="auto"/>
              <w:jc w:val="both"/>
              <w:rPr>
                <w:rFonts w:ascii="Times New Roman" w:eastAsiaTheme="majorEastAsia" w:hAnsi="Times New Roman"/>
                <w:iCs/>
                <w:sz w:val="24"/>
                <w:szCs w:val="24"/>
                <w:lang w:val="en-GB"/>
              </w:rPr>
            </w:pPr>
          </w:p>
          <w:p w14:paraId="2763E9B5" w14:textId="77777777" w:rsidR="00760388" w:rsidRPr="00760388" w:rsidRDefault="00760388" w:rsidP="00760388">
            <w:pPr>
              <w:pStyle w:val="Naslov3"/>
              <w:keepNext w:val="0"/>
              <w:spacing w:before="0" w:line="288" w:lineRule="auto"/>
              <w:jc w:val="both"/>
              <w:rPr>
                <w:rFonts w:ascii="Times New Roman" w:hAnsi="Times New Roman" w:cs="Times New Roman"/>
                <w:iCs/>
                <w:color w:val="auto"/>
                <w:lang w:val="en-GB"/>
              </w:rPr>
            </w:pPr>
            <w:r w:rsidRPr="00760388">
              <w:rPr>
                <w:rFonts w:ascii="Times New Roman" w:hAnsi="Times New Roman" w:cs="Times New Roman"/>
                <w:iCs/>
                <w:color w:val="auto"/>
                <w:lang w:val="en-GB"/>
              </w:rPr>
              <w:t xml:space="preserve">The Ministry of Transport, Communications and High Technologies of the Republic of Azerbaijan in its letter, dated 1 August 2019, requested UNIDO support in acquiring and sharing knowledge, experience, and best practices for promoting innovation ecosystem building and support infrastructure for enhancing the competitiveness and innovative enterprises in Azerbaijan. Following UNIDO consultations with the representatives of the Ministry of Economic Development and Technology of Slovenia, Ljubljana Technology Park (PTP) and Slovenian Institute of Quality and Metrology, and the Permanent Mission of Slovenia, of 11 September 2019, at UNIDO HQ, the Slovenian government expressed the interest to fund the proposed project.  </w:t>
            </w:r>
          </w:p>
          <w:p w14:paraId="3E1EF3BF" w14:textId="77777777" w:rsidR="00760388" w:rsidRDefault="00760388" w:rsidP="00760388">
            <w:pPr>
              <w:spacing w:after="0" w:line="288" w:lineRule="auto"/>
              <w:jc w:val="both"/>
              <w:rPr>
                <w:rFonts w:ascii="Times New Roman" w:eastAsiaTheme="majorEastAsia" w:hAnsi="Times New Roman"/>
                <w:iCs/>
                <w:sz w:val="24"/>
                <w:szCs w:val="24"/>
                <w:lang w:val="en-GB"/>
              </w:rPr>
            </w:pPr>
          </w:p>
          <w:p w14:paraId="3F0982F2" w14:textId="221C98CF" w:rsidR="00760388" w:rsidRPr="00760388" w:rsidRDefault="00760388" w:rsidP="00760388">
            <w:pPr>
              <w:spacing w:after="0" w:line="288" w:lineRule="auto"/>
              <w:jc w:val="both"/>
              <w:rPr>
                <w:rFonts w:ascii="Times New Roman" w:eastAsiaTheme="majorEastAsia" w:hAnsi="Times New Roman"/>
                <w:iCs/>
                <w:sz w:val="24"/>
                <w:szCs w:val="24"/>
                <w:lang w:val="en-GB"/>
              </w:rPr>
            </w:pPr>
            <w:r w:rsidRPr="00760388">
              <w:rPr>
                <w:rFonts w:ascii="Times New Roman" w:eastAsiaTheme="majorEastAsia" w:hAnsi="Times New Roman"/>
                <w:iCs/>
                <w:sz w:val="24"/>
                <w:szCs w:val="24"/>
                <w:lang w:val="en-GB"/>
              </w:rPr>
              <w:t>The project objective is the innovation ecosystem building, including fostering an environment for StartUp and ScaleUp and skill upgrading, as well as raising awareness on the opportunities and challenges of the fourth industrial revolution (4IR) for pursuing Inclusive and Sustainable Industrial Development (ISID) in Azerbaijan. The project will establish a Digital Education and Innovation Centre (DEIC) for fostering 4IR technological learning and innovation, through provision of training, and raising awareness on the opportunities and challenges of 4IR for innovation, entrepreneurship and competitiveness in middle income countries.</w:t>
            </w:r>
          </w:p>
          <w:p w14:paraId="6AF14E9C" w14:textId="77777777" w:rsidR="00760388" w:rsidRPr="00760388" w:rsidRDefault="00760388" w:rsidP="00760388">
            <w:pPr>
              <w:spacing w:after="0" w:line="288" w:lineRule="auto"/>
              <w:jc w:val="both"/>
              <w:rPr>
                <w:rFonts w:ascii="Times New Roman" w:eastAsiaTheme="majorEastAsia" w:hAnsi="Times New Roman"/>
                <w:iCs/>
                <w:sz w:val="24"/>
                <w:szCs w:val="24"/>
                <w:lang w:val="en-GB"/>
              </w:rPr>
            </w:pPr>
          </w:p>
          <w:p w14:paraId="4661A890" w14:textId="77777777" w:rsidR="00760388" w:rsidRPr="00760388" w:rsidRDefault="00760388" w:rsidP="00760388">
            <w:pPr>
              <w:spacing w:after="0" w:line="288" w:lineRule="auto"/>
              <w:jc w:val="both"/>
              <w:rPr>
                <w:rFonts w:ascii="Times New Roman" w:eastAsiaTheme="majorEastAsia" w:hAnsi="Times New Roman"/>
                <w:iCs/>
                <w:sz w:val="24"/>
                <w:szCs w:val="24"/>
                <w:lang w:val="en-GB"/>
              </w:rPr>
            </w:pPr>
            <w:r w:rsidRPr="00760388">
              <w:rPr>
                <w:rFonts w:ascii="Times New Roman" w:eastAsiaTheme="majorEastAsia" w:hAnsi="Times New Roman"/>
                <w:iCs/>
                <w:sz w:val="24"/>
                <w:szCs w:val="24"/>
                <w:lang w:val="en-GB"/>
              </w:rPr>
              <w:t>The project contributes to the envisaged Sustainable Development Goals (SDG), in particular, SDG 9 (Build resilient infrastructure, promote sustainable industrialization and foster innovation) and SDG 8 (Promote inclusive and sustainable economic growth, employment and decent work for all).</w:t>
            </w:r>
          </w:p>
          <w:p w14:paraId="1978D14B" w14:textId="77777777" w:rsidR="00760388" w:rsidRPr="00C67539" w:rsidRDefault="00760388" w:rsidP="00760388">
            <w:pPr>
              <w:spacing w:after="0" w:line="288" w:lineRule="auto"/>
              <w:jc w:val="both"/>
              <w:rPr>
                <w:rFonts w:ascii="Times New Roman" w:eastAsiaTheme="majorEastAsia" w:hAnsi="Times New Roman"/>
                <w:iCs/>
                <w:sz w:val="24"/>
                <w:szCs w:val="24"/>
                <w:lang w:val="en-GB"/>
              </w:rPr>
            </w:pPr>
          </w:p>
          <w:p w14:paraId="5AFAB593" w14:textId="74B1D43B" w:rsidR="00952A33" w:rsidRPr="00952A33" w:rsidRDefault="00952A33" w:rsidP="00C67539">
            <w:pPr>
              <w:pStyle w:val="Naslov3"/>
              <w:spacing w:before="0" w:line="288" w:lineRule="auto"/>
              <w:jc w:val="both"/>
              <w:rPr>
                <w:sz w:val="20"/>
                <w:lang w:val="en-GB"/>
              </w:rPr>
            </w:pPr>
          </w:p>
        </w:tc>
      </w:tr>
    </w:tbl>
    <w:p w14:paraId="37B79E24" w14:textId="77777777" w:rsidR="00952A33" w:rsidRPr="00952A33" w:rsidRDefault="00952A33" w:rsidP="00952A33">
      <w:pPr>
        <w:spacing w:after="0" w:line="288" w:lineRule="auto"/>
        <w:jc w:val="both"/>
        <w:rPr>
          <w:rFonts w:ascii="Arial" w:hAnsi="Arial" w:cs="Arial"/>
          <w:sz w:val="20"/>
          <w:lang w:val="en-GB"/>
        </w:rPr>
      </w:pPr>
    </w:p>
    <w:p w14:paraId="1A3AA538" w14:textId="2A3D9995" w:rsidR="00952A33" w:rsidRDefault="00952A33" w:rsidP="00952A33">
      <w:pPr>
        <w:spacing w:after="0" w:line="288" w:lineRule="auto"/>
        <w:jc w:val="both"/>
        <w:rPr>
          <w:rFonts w:ascii="Arial" w:hAnsi="Arial" w:cs="Arial"/>
          <w:b/>
          <w:sz w:val="20"/>
          <w:u w:val="single"/>
          <w:lang w:val="en-GB"/>
        </w:rPr>
      </w:pPr>
    </w:p>
    <w:p w14:paraId="1839C5BE" w14:textId="2A4CB588" w:rsidR="00C67539" w:rsidRDefault="00C67539" w:rsidP="00952A33">
      <w:pPr>
        <w:spacing w:after="0" w:line="288" w:lineRule="auto"/>
        <w:jc w:val="both"/>
        <w:rPr>
          <w:rFonts w:ascii="Arial" w:hAnsi="Arial" w:cs="Arial"/>
          <w:b/>
          <w:sz w:val="20"/>
          <w:u w:val="single"/>
          <w:lang w:val="en-GB"/>
        </w:rPr>
      </w:pPr>
    </w:p>
    <w:p w14:paraId="5BDCE65D" w14:textId="77777777" w:rsidR="00C67539" w:rsidRPr="00952A33" w:rsidRDefault="00C67539" w:rsidP="00952A33">
      <w:pPr>
        <w:spacing w:after="0" w:line="288" w:lineRule="auto"/>
        <w:jc w:val="both"/>
        <w:rPr>
          <w:rFonts w:ascii="Arial" w:hAnsi="Arial" w:cs="Arial"/>
          <w:b/>
          <w:sz w:val="20"/>
          <w:u w:val="single"/>
          <w:lang w:val="en-GB"/>
        </w:rPr>
      </w:pPr>
    </w:p>
    <w:p w14:paraId="56E11C86" w14:textId="77777777" w:rsidR="00952A33" w:rsidRPr="00952A33" w:rsidRDefault="00952A33" w:rsidP="00952A33">
      <w:pPr>
        <w:spacing w:after="0" w:line="288" w:lineRule="auto"/>
        <w:jc w:val="both"/>
        <w:rPr>
          <w:rFonts w:ascii="Arial" w:hAnsi="Arial" w:cs="Arial"/>
          <w:b/>
          <w:sz w:val="20"/>
          <w:u w:val="single"/>
          <w:lang w:val="en-GB"/>
        </w:rPr>
      </w:pPr>
    </w:p>
    <w:p w14:paraId="15102FF3" w14:textId="77777777" w:rsidR="00952A33" w:rsidRPr="00952A33" w:rsidRDefault="00952A33" w:rsidP="00952A33">
      <w:pPr>
        <w:spacing w:after="0" w:line="288" w:lineRule="auto"/>
        <w:jc w:val="both"/>
        <w:rPr>
          <w:rFonts w:ascii="Arial" w:hAnsi="Arial" w:cs="Arial"/>
          <w:b/>
          <w:sz w:val="20"/>
          <w:lang w:val="en-GB"/>
        </w:rPr>
      </w:pPr>
      <w:r w:rsidRPr="00952A33">
        <w:rPr>
          <w:rFonts w:ascii="Arial" w:hAnsi="Arial" w:cs="Arial"/>
          <w:b/>
          <w:sz w:val="20"/>
          <w:u w:val="single"/>
          <w:lang w:val="en-GB"/>
        </w:rPr>
        <w:t>Approved</w:t>
      </w:r>
      <w:r w:rsidRPr="00952A33">
        <w:rPr>
          <w:rFonts w:ascii="Arial" w:hAnsi="Arial" w:cs="Arial"/>
          <w:b/>
          <w:sz w:val="20"/>
          <w:lang w:val="en-GB"/>
        </w:rPr>
        <w:t>:</w:t>
      </w:r>
    </w:p>
    <w:p w14:paraId="290C4D01" w14:textId="77777777" w:rsidR="00952A33" w:rsidRPr="00952A33" w:rsidRDefault="00952A33" w:rsidP="00952A33">
      <w:pPr>
        <w:tabs>
          <w:tab w:val="left" w:pos="2340"/>
          <w:tab w:val="left" w:pos="4860"/>
          <w:tab w:val="left" w:pos="6480"/>
        </w:tabs>
        <w:spacing w:after="0" w:line="288" w:lineRule="auto"/>
        <w:jc w:val="both"/>
        <w:rPr>
          <w:rFonts w:ascii="Arial" w:hAnsi="Arial" w:cs="Arial"/>
          <w:b/>
          <w:sz w:val="20"/>
          <w:lang w:val="en-GB"/>
        </w:rPr>
      </w:pPr>
      <w:r w:rsidRPr="00952A33">
        <w:rPr>
          <w:rFonts w:ascii="Arial" w:hAnsi="Arial" w:cs="Arial"/>
          <w:b/>
          <w:sz w:val="20"/>
          <w:lang w:val="en-GB"/>
        </w:rPr>
        <w:tab/>
        <w:t>Signature:</w:t>
      </w:r>
      <w:r w:rsidRPr="00952A33">
        <w:rPr>
          <w:rFonts w:ascii="Arial" w:hAnsi="Arial" w:cs="Arial"/>
          <w:b/>
          <w:sz w:val="20"/>
          <w:lang w:val="en-GB"/>
        </w:rPr>
        <w:tab/>
        <w:t>Date:</w:t>
      </w:r>
      <w:r w:rsidRPr="00952A33">
        <w:rPr>
          <w:rFonts w:ascii="Arial" w:hAnsi="Arial" w:cs="Arial"/>
          <w:b/>
          <w:sz w:val="20"/>
          <w:lang w:val="en-GB"/>
        </w:rPr>
        <w:tab/>
        <w:t>Name and title:</w:t>
      </w:r>
      <w:r w:rsidRPr="00952A33">
        <w:rPr>
          <w:rFonts w:ascii="Arial" w:hAnsi="Arial" w:cs="Arial"/>
          <w:b/>
          <w:sz w:val="20"/>
          <w:lang w:val="en-GB"/>
        </w:rPr>
        <w:tab/>
      </w:r>
    </w:p>
    <w:p w14:paraId="57F2DD07" w14:textId="77777777" w:rsidR="00952A33" w:rsidRPr="00952A33" w:rsidRDefault="00952A33" w:rsidP="00952A33">
      <w:pPr>
        <w:tabs>
          <w:tab w:val="left" w:pos="1800"/>
          <w:tab w:val="left" w:pos="4500"/>
          <w:tab w:val="left" w:pos="6120"/>
        </w:tabs>
        <w:spacing w:after="0" w:line="288" w:lineRule="auto"/>
        <w:jc w:val="both"/>
        <w:rPr>
          <w:rFonts w:ascii="Arial" w:hAnsi="Arial" w:cs="Arial"/>
          <w:b/>
          <w:sz w:val="20"/>
          <w:lang w:val="en-GB"/>
        </w:rPr>
      </w:pPr>
    </w:p>
    <w:p w14:paraId="1B164231" w14:textId="14108777" w:rsidR="00952A33" w:rsidRPr="00952A33" w:rsidRDefault="00952A33" w:rsidP="00952A33">
      <w:pPr>
        <w:pStyle w:val="Telobesedila"/>
        <w:spacing w:after="0" w:line="288" w:lineRule="auto"/>
        <w:rPr>
          <w:rFonts w:ascii="Arial" w:hAnsi="Arial" w:cs="Arial"/>
          <w:b/>
          <w:bCs/>
          <w:i/>
          <w:iCs/>
          <w:sz w:val="20"/>
          <w:lang w:val="en-GB"/>
        </w:rPr>
      </w:pPr>
      <w:r w:rsidRPr="00952A33">
        <w:rPr>
          <w:rFonts w:ascii="Arial" w:hAnsi="Arial" w:cs="Arial"/>
          <w:b/>
          <w:bCs/>
          <w:i/>
          <w:iCs/>
          <w:sz w:val="20"/>
          <w:lang w:val="en-GB"/>
        </w:rPr>
        <w:t>On behalf of</w:t>
      </w:r>
      <w:r w:rsidR="00F35DA3">
        <w:rPr>
          <w:rFonts w:ascii="Arial" w:hAnsi="Arial" w:cs="Arial"/>
          <w:b/>
          <w:bCs/>
          <w:i/>
          <w:iCs/>
          <w:sz w:val="20"/>
          <w:lang w:val="en-GB"/>
        </w:rPr>
        <w:t xml:space="preserve"> </w:t>
      </w:r>
      <w:r w:rsidRPr="00952A33">
        <w:rPr>
          <w:rFonts w:ascii="Arial" w:hAnsi="Arial" w:cs="Arial"/>
          <w:b/>
          <w:bCs/>
          <w:i/>
          <w:iCs/>
          <w:sz w:val="20"/>
          <w:lang w:val="en-GB"/>
        </w:rPr>
        <w:t xml:space="preserve"> </w:t>
      </w:r>
      <w:r w:rsidRPr="00952A33">
        <w:rPr>
          <w:rFonts w:ascii="Arial" w:hAnsi="Arial" w:cs="Arial"/>
          <w:b/>
          <w:bCs/>
          <w:i/>
          <w:iCs/>
          <w:sz w:val="20"/>
          <w:lang w:val="en-GB"/>
        </w:rPr>
        <w:tab/>
      </w:r>
    </w:p>
    <w:p w14:paraId="3FF613D0" w14:textId="57CF0403" w:rsidR="00952A33" w:rsidRPr="00952A33" w:rsidRDefault="00952A33" w:rsidP="00952A33">
      <w:pPr>
        <w:tabs>
          <w:tab w:val="left" w:pos="1800"/>
          <w:tab w:val="left" w:pos="4500"/>
          <w:tab w:val="left" w:pos="6120"/>
        </w:tabs>
        <w:spacing w:after="0" w:line="288" w:lineRule="auto"/>
        <w:jc w:val="both"/>
        <w:rPr>
          <w:rFonts w:ascii="Arial" w:hAnsi="Arial" w:cs="Arial"/>
          <w:b/>
          <w:sz w:val="20"/>
          <w:lang w:val="en-GB"/>
        </w:rPr>
      </w:pPr>
      <w:r w:rsidRPr="00952A33">
        <w:rPr>
          <w:rFonts w:ascii="Arial" w:hAnsi="Arial" w:cs="Arial"/>
          <w:b/>
          <w:sz w:val="20"/>
          <w:lang w:val="en-GB"/>
        </w:rPr>
        <w:t>…………….</w:t>
      </w:r>
      <w:r w:rsidR="00760388">
        <w:rPr>
          <w:rFonts w:ascii="Arial" w:hAnsi="Arial" w:cs="Arial"/>
          <w:b/>
          <w:sz w:val="20"/>
          <w:lang w:val="en-GB"/>
        </w:rPr>
        <w:t xml:space="preserve"> </w:t>
      </w:r>
      <w:r w:rsidRPr="00952A33">
        <w:rPr>
          <w:rFonts w:ascii="Arial" w:hAnsi="Arial" w:cs="Arial"/>
          <w:b/>
          <w:sz w:val="20"/>
          <w:lang w:val="en-GB"/>
        </w:rPr>
        <w:t>:</w:t>
      </w:r>
      <w:r w:rsidRPr="00952A33">
        <w:rPr>
          <w:rFonts w:ascii="Arial" w:hAnsi="Arial" w:cs="Arial"/>
          <w:b/>
          <w:sz w:val="20"/>
          <w:lang w:val="en-GB"/>
        </w:rPr>
        <w:tab/>
        <w:t>___________________</w:t>
      </w:r>
      <w:r w:rsidRPr="00952A33">
        <w:rPr>
          <w:rFonts w:ascii="Arial" w:hAnsi="Arial" w:cs="Arial"/>
          <w:b/>
          <w:sz w:val="20"/>
          <w:lang w:val="en-GB"/>
        </w:rPr>
        <w:tab/>
        <w:t>__________</w:t>
      </w:r>
      <w:r w:rsidRPr="00952A33">
        <w:rPr>
          <w:rFonts w:ascii="Arial" w:hAnsi="Arial" w:cs="Arial"/>
          <w:b/>
          <w:sz w:val="20"/>
          <w:lang w:val="en-GB"/>
        </w:rPr>
        <w:tab/>
        <w:t>____________________</w:t>
      </w:r>
    </w:p>
    <w:p w14:paraId="5E62ED60" w14:textId="77777777" w:rsidR="00952A33" w:rsidRPr="00952A33" w:rsidRDefault="00952A33" w:rsidP="00952A33">
      <w:pPr>
        <w:tabs>
          <w:tab w:val="left" w:pos="1800"/>
          <w:tab w:val="left" w:pos="4500"/>
          <w:tab w:val="left" w:pos="6120"/>
        </w:tabs>
        <w:spacing w:after="0" w:line="288" w:lineRule="auto"/>
        <w:jc w:val="both"/>
        <w:rPr>
          <w:rFonts w:ascii="Arial" w:hAnsi="Arial" w:cs="Arial"/>
          <w:b/>
          <w:sz w:val="20"/>
          <w:lang w:val="en-GB"/>
        </w:rPr>
      </w:pPr>
    </w:p>
    <w:p w14:paraId="14395B69" w14:textId="77777777" w:rsidR="00952A33" w:rsidRPr="00952A33" w:rsidRDefault="00952A33" w:rsidP="00952A33">
      <w:pPr>
        <w:tabs>
          <w:tab w:val="left" w:pos="1800"/>
          <w:tab w:val="left" w:pos="4500"/>
          <w:tab w:val="left" w:pos="6120"/>
        </w:tabs>
        <w:spacing w:after="0" w:line="288" w:lineRule="auto"/>
        <w:jc w:val="both"/>
        <w:rPr>
          <w:rFonts w:ascii="Arial" w:hAnsi="Arial" w:cs="Arial"/>
          <w:b/>
          <w:sz w:val="20"/>
          <w:lang w:val="en-GB"/>
        </w:rPr>
      </w:pPr>
    </w:p>
    <w:p w14:paraId="77749552" w14:textId="77777777" w:rsidR="00952A33" w:rsidRPr="00952A33" w:rsidRDefault="00952A33" w:rsidP="00952A33">
      <w:pPr>
        <w:tabs>
          <w:tab w:val="left" w:pos="1800"/>
          <w:tab w:val="left" w:pos="4500"/>
          <w:tab w:val="left" w:pos="6120"/>
        </w:tabs>
        <w:spacing w:after="0" w:line="288" w:lineRule="auto"/>
        <w:jc w:val="both"/>
        <w:rPr>
          <w:rFonts w:ascii="Arial" w:hAnsi="Arial" w:cs="Arial"/>
          <w:b/>
          <w:sz w:val="20"/>
          <w:lang w:val="en-GB"/>
        </w:rPr>
      </w:pPr>
      <w:r w:rsidRPr="00952A33">
        <w:rPr>
          <w:rFonts w:ascii="Arial" w:hAnsi="Arial" w:cs="Arial"/>
          <w:b/>
          <w:sz w:val="20"/>
          <w:lang w:val="en-GB"/>
        </w:rPr>
        <w:t xml:space="preserve">On behalf of </w:t>
      </w:r>
    </w:p>
    <w:p w14:paraId="4E91643F" w14:textId="231A3724" w:rsidR="00952A33" w:rsidRPr="00952A33" w:rsidRDefault="00952A33" w:rsidP="00952A33">
      <w:pPr>
        <w:tabs>
          <w:tab w:val="left" w:pos="1800"/>
          <w:tab w:val="left" w:pos="4500"/>
          <w:tab w:val="left" w:pos="6120"/>
        </w:tabs>
        <w:spacing w:after="0" w:line="288" w:lineRule="auto"/>
        <w:jc w:val="both"/>
        <w:rPr>
          <w:rFonts w:ascii="Arial" w:hAnsi="Arial" w:cs="Arial"/>
          <w:b/>
          <w:sz w:val="20"/>
          <w:lang w:val="en-GB"/>
        </w:rPr>
      </w:pPr>
      <w:r w:rsidRPr="00952A33">
        <w:rPr>
          <w:rFonts w:ascii="Arial" w:hAnsi="Arial" w:cs="Arial"/>
          <w:b/>
          <w:sz w:val="20"/>
          <w:lang w:val="en-GB"/>
        </w:rPr>
        <w:t>UNIDO:</w:t>
      </w:r>
      <w:r w:rsidR="00F35DA3">
        <w:rPr>
          <w:rFonts w:ascii="Arial" w:hAnsi="Arial" w:cs="Arial"/>
          <w:b/>
          <w:sz w:val="20"/>
          <w:lang w:val="en-GB"/>
        </w:rPr>
        <w:t xml:space="preserve"> </w:t>
      </w:r>
      <w:r w:rsidRPr="00952A33">
        <w:rPr>
          <w:rFonts w:ascii="Arial" w:hAnsi="Arial" w:cs="Arial"/>
          <w:b/>
          <w:sz w:val="20"/>
          <w:lang w:val="en-GB"/>
        </w:rPr>
        <w:t xml:space="preserve"> </w:t>
      </w:r>
      <w:r w:rsidRPr="00952A33">
        <w:rPr>
          <w:rFonts w:ascii="Arial" w:hAnsi="Arial" w:cs="Arial"/>
          <w:b/>
          <w:sz w:val="20"/>
          <w:lang w:val="en-GB"/>
        </w:rPr>
        <w:tab/>
        <w:t xml:space="preserve"> ___________________</w:t>
      </w:r>
      <w:r w:rsidRPr="00952A33">
        <w:rPr>
          <w:rFonts w:ascii="Arial" w:hAnsi="Arial" w:cs="Arial"/>
          <w:b/>
          <w:sz w:val="20"/>
          <w:lang w:val="en-GB"/>
        </w:rPr>
        <w:tab/>
        <w:t>__________</w:t>
      </w:r>
      <w:r w:rsidRPr="00952A33">
        <w:rPr>
          <w:rFonts w:ascii="Arial" w:hAnsi="Arial" w:cs="Arial"/>
          <w:b/>
          <w:sz w:val="20"/>
          <w:lang w:val="en-GB"/>
        </w:rPr>
        <w:tab/>
        <w:t>___________________</w:t>
      </w:r>
    </w:p>
    <w:p w14:paraId="3ABFAFA9" w14:textId="77777777" w:rsidR="00952A33" w:rsidRPr="00952A33" w:rsidRDefault="00952A33" w:rsidP="00952A33">
      <w:pPr>
        <w:keepLines/>
        <w:spacing w:after="0" w:line="288" w:lineRule="auto"/>
        <w:jc w:val="both"/>
        <w:rPr>
          <w:rFonts w:ascii="Arial" w:hAnsi="Arial" w:cs="Arial"/>
          <w:b/>
          <w:caps/>
          <w:sz w:val="20"/>
          <w:lang w:val="en-GB"/>
        </w:rPr>
      </w:pPr>
    </w:p>
    <w:p w14:paraId="66C2BA03" w14:textId="77777777" w:rsidR="00952A33" w:rsidRPr="00952A33" w:rsidRDefault="00952A33" w:rsidP="00952A33">
      <w:pPr>
        <w:keepLines/>
        <w:spacing w:after="0" w:line="288" w:lineRule="auto"/>
        <w:jc w:val="both"/>
        <w:rPr>
          <w:rFonts w:ascii="Arial" w:hAnsi="Arial" w:cs="Arial"/>
          <w:b/>
          <w:caps/>
          <w:sz w:val="20"/>
          <w:lang w:val="en-GB"/>
        </w:rPr>
      </w:pPr>
    </w:p>
    <w:p w14:paraId="5766FA34" w14:textId="77777777" w:rsidR="00952A33" w:rsidRPr="00952A33" w:rsidRDefault="00952A33" w:rsidP="00952A33">
      <w:pPr>
        <w:keepLines/>
        <w:spacing w:after="0" w:line="288" w:lineRule="auto"/>
        <w:jc w:val="both"/>
        <w:rPr>
          <w:rFonts w:ascii="Arial" w:hAnsi="Arial" w:cs="Arial"/>
          <w:b/>
          <w:caps/>
          <w:sz w:val="20"/>
          <w:lang w:val="en-GB"/>
        </w:rPr>
      </w:pPr>
    </w:p>
    <w:p w14:paraId="2499730F" w14:textId="77777777" w:rsidR="00952A33" w:rsidRPr="00952A33" w:rsidRDefault="00952A33" w:rsidP="00952A33">
      <w:pPr>
        <w:keepLines/>
        <w:spacing w:after="0" w:line="288" w:lineRule="auto"/>
        <w:jc w:val="both"/>
        <w:rPr>
          <w:rFonts w:ascii="Arial" w:hAnsi="Arial" w:cs="Arial"/>
          <w:b/>
          <w:caps/>
          <w:sz w:val="20"/>
          <w:lang w:val="en-GB"/>
        </w:rPr>
      </w:pPr>
    </w:p>
    <w:p w14:paraId="2DDFDBF2" w14:textId="2BFA6E1F" w:rsidR="00952A33" w:rsidRDefault="00952A33" w:rsidP="00952A33">
      <w:pPr>
        <w:keepLines/>
        <w:spacing w:after="0" w:line="288" w:lineRule="auto"/>
        <w:jc w:val="both"/>
        <w:rPr>
          <w:rFonts w:ascii="Arial" w:hAnsi="Arial" w:cs="Arial"/>
          <w:b/>
          <w:caps/>
          <w:sz w:val="20"/>
          <w:lang w:val="en-GB"/>
        </w:rPr>
      </w:pPr>
    </w:p>
    <w:p w14:paraId="415F76F9" w14:textId="10767C0F" w:rsidR="00952A33" w:rsidRDefault="00952A33" w:rsidP="00952A33">
      <w:pPr>
        <w:keepLines/>
        <w:spacing w:after="0" w:line="288" w:lineRule="auto"/>
        <w:jc w:val="both"/>
        <w:rPr>
          <w:rFonts w:ascii="Arial" w:hAnsi="Arial" w:cs="Arial"/>
          <w:b/>
          <w:caps/>
          <w:sz w:val="20"/>
          <w:lang w:val="en-GB"/>
        </w:rPr>
      </w:pPr>
    </w:p>
    <w:p w14:paraId="4882078E" w14:textId="60F1CB67" w:rsidR="00952A33" w:rsidRDefault="00952A33" w:rsidP="00952A33">
      <w:pPr>
        <w:keepLines/>
        <w:spacing w:after="0" w:line="288" w:lineRule="auto"/>
        <w:jc w:val="both"/>
        <w:rPr>
          <w:rFonts w:ascii="Arial" w:hAnsi="Arial" w:cs="Arial"/>
          <w:b/>
          <w:caps/>
          <w:sz w:val="20"/>
          <w:lang w:val="en-GB"/>
        </w:rPr>
      </w:pPr>
    </w:p>
    <w:p w14:paraId="2D556727" w14:textId="77777777" w:rsidR="00952A33" w:rsidRPr="00952A33" w:rsidRDefault="00952A33" w:rsidP="00952A33">
      <w:pPr>
        <w:keepLines/>
        <w:spacing w:after="0" w:line="288" w:lineRule="auto"/>
        <w:jc w:val="both"/>
        <w:rPr>
          <w:rFonts w:ascii="Arial" w:hAnsi="Arial" w:cs="Arial"/>
          <w:b/>
          <w:caps/>
          <w:sz w:val="20"/>
          <w:lang w:val="en-GB"/>
        </w:rPr>
      </w:pPr>
    </w:p>
    <w:p w14:paraId="0005900F" w14:textId="453E0AE5" w:rsidR="00952A33" w:rsidRPr="00457F95" w:rsidRDefault="00952A33" w:rsidP="00952A33">
      <w:pPr>
        <w:pStyle w:val="Naslov2"/>
        <w:spacing w:before="0" w:line="288" w:lineRule="auto"/>
        <w:rPr>
          <w:rFonts w:ascii="Arial" w:hAnsi="Arial" w:cs="Arial"/>
          <w:color w:val="auto"/>
          <w:sz w:val="24"/>
          <w:szCs w:val="24"/>
          <w:lang w:val="en-GB"/>
        </w:rPr>
      </w:pPr>
      <w:r w:rsidRPr="00457F95">
        <w:rPr>
          <w:rFonts w:ascii="Arial" w:hAnsi="Arial" w:cs="Arial"/>
          <w:color w:val="auto"/>
          <w:sz w:val="24"/>
          <w:szCs w:val="24"/>
          <w:lang w:val="en-GB"/>
        </w:rPr>
        <w:t>A.</w:t>
      </w:r>
      <w:r w:rsidR="00F35DA3" w:rsidRPr="00457F95">
        <w:rPr>
          <w:rFonts w:ascii="Arial" w:hAnsi="Arial" w:cs="Arial"/>
          <w:color w:val="auto"/>
          <w:sz w:val="24"/>
          <w:szCs w:val="24"/>
          <w:lang w:val="en-GB"/>
        </w:rPr>
        <w:t xml:space="preserve"> </w:t>
      </w:r>
      <w:r w:rsidRPr="00457F95">
        <w:rPr>
          <w:rFonts w:ascii="Arial" w:hAnsi="Arial" w:cs="Arial"/>
          <w:color w:val="auto"/>
          <w:sz w:val="24"/>
          <w:szCs w:val="24"/>
          <w:lang w:val="en-GB"/>
        </w:rPr>
        <w:t>CONTEXT</w:t>
      </w:r>
    </w:p>
    <w:p w14:paraId="7E494C4A" w14:textId="77777777" w:rsidR="00760388" w:rsidRDefault="00760388" w:rsidP="00760388">
      <w:pPr>
        <w:keepNext/>
        <w:spacing w:after="0" w:line="288" w:lineRule="auto"/>
        <w:ind w:right="-3715"/>
        <w:outlineLvl w:val="1"/>
        <w:rPr>
          <w:b/>
          <w:lang w:val="en-GB"/>
        </w:rPr>
      </w:pPr>
    </w:p>
    <w:p w14:paraId="682ADA75" w14:textId="58884198" w:rsidR="00760388" w:rsidRPr="00760388" w:rsidRDefault="00760388" w:rsidP="00760388">
      <w:pPr>
        <w:keepNext/>
        <w:spacing w:after="0" w:line="288" w:lineRule="auto"/>
        <w:ind w:right="-3715"/>
        <w:outlineLvl w:val="1"/>
        <w:rPr>
          <w:b/>
          <w:lang w:val="en-GB"/>
        </w:rPr>
      </w:pPr>
      <w:r w:rsidRPr="00760388">
        <w:rPr>
          <w:b/>
          <w:lang w:val="en-GB"/>
        </w:rPr>
        <w:t>A.1 BACKGROUND</w:t>
      </w:r>
    </w:p>
    <w:p w14:paraId="70744B50" w14:textId="77777777" w:rsidR="00952A33" w:rsidRPr="00760388" w:rsidRDefault="00952A33" w:rsidP="00760388">
      <w:pPr>
        <w:spacing w:after="0" w:line="288" w:lineRule="auto"/>
        <w:jc w:val="both"/>
        <w:rPr>
          <w:rFonts w:ascii="Arial" w:hAnsi="Arial" w:cs="Arial"/>
          <w:iCs/>
          <w:sz w:val="20"/>
          <w:lang w:val="en-GB"/>
        </w:rPr>
      </w:pPr>
    </w:p>
    <w:p w14:paraId="01DBAB87" w14:textId="77777777" w:rsidR="00457F95" w:rsidRPr="00457F95" w:rsidRDefault="00457F95" w:rsidP="00457F95">
      <w:pPr>
        <w:spacing w:after="0" w:line="288" w:lineRule="auto"/>
        <w:jc w:val="both"/>
        <w:rPr>
          <w:rFonts w:ascii="Arial" w:hAnsi="Arial" w:cs="Arial"/>
          <w:lang w:val="en-GB"/>
        </w:rPr>
      </w:pPr>
      <w:r w:rsidRPr="00457F95">
        <w:rPr>
          <w:rFonts w:ascii="Arial" w:hAnsi="Arial" w:cs="Arial"/>
          <w:lang w:val="en-GB"/>
        </w:rPr>
        <w:t>The capability to innovate, develop, implement and integrate 4IR technologies and technological systems to specific industry conditions and country contexts, along with the willingness to regularly re-skill and up-skill the workforce will be crucial. All countries will need to adopt a systemic approach to technological learning and innovation and skill development and upgrading to ensure a smooth transformation to the 4IR. Consequently, the demand for reforms in Technical, Vocational Education and Training (TVET)</w:t>
      </w:r>
      <w:r w:rsidRPr="00457F95" w:rsidDel="0099473A">
        <w:rPr>
          <w:rFonts w:ascii="Arial" w:hAnsi="Arial" w:cs="Arial"/>
          <w:lang w:val="en-GB"/>
        </w:rPr>
        <w:t xml:space="preserve"> </w:t>
      </w:r>
      <w:r w:rsidRPr="00457F95">
        <w:rPr>
          <w:rFonts w:ascii="Arial" w:hAnsi="Arial" w:cs="Arial"/>
          <w:lang w:val="en-GB"/>
        </w:rPr>
        <w:t xml:space="preserve">systems will increase. In many developing countries, Technical, Vocational Education and Training (TVET) institutions are unable to adapt their training to the needs of the 4IR, and the private sector, forerunner of 4IR, is insufficiently involved in developing and updating TVET curricula. </w:t>
      </w:r>
    </w:p>
    <w:p w14:paraId="2C5ACF5D" w14:textId="77777777" w:rsidR="00457F95" w:rsidRDefault="00457F95" w:rsidP="00457F95">
      <w:pPr>
        <w:pStyle w:val="UNIDObodytextnoindent"/>
        <w:spacing w:after="0" w:line="288" w:lineRule="auto"/>
        <w:rPr>
          <w:rFonts w:ascii="Arial" w:eastAsia="Calibri" w:hAnsi="Arial" w:cs="Arial"/>
          <w:szCs w:val="22"/>
        </w:rPr>
      </w:pPr>
    </w:p>
    <w:p w14:paraId="635014EF" w14:textId="10EE9871" w:rsidR="00457F95" w:rsidRPr="00457F95" w:rsidRDefault="00457F95" w:rsidP="00457F95">
      <w:pPr>
        <w:pStyle w:val="UNIDObodytextnoindent"/>
        <w:spacing w:after="0" w:line="288" w:lineRule="auto"/>
        <w:rPr>
          <w:rFonts w:ascii="Arial" w:eastAsia="Calibri" w:hAnsi="Arial" w:cs="Arial"/>
          <w:szCs w:val="22"/>
        </w:rPr>
      </w:pPr>
      <w:r w:rsidRPr="00457F95">
        <w:rPr>
          <w:rFonts w:ascii="Arial" w:eastAsia="Calibri" w:hAnsi="Arial" w:cs="Arial"/>
          <w:szCs w:val="22"/>
        </w:rPr>
        <w:t>4IR technologies are creating opportunities to realize economic, social and environmental gains and achieve the Sustainable Development Goals (SDGs). The economic benefits of the adoption of 4IR technologies and business models result from an increase in revenues owing to lower operating costs, improved manufacturing process control, more reliable manufacturing and higher productivity, higher product quality and customer involvement in the production process. The environmental benefits of 4IR technologies include greater resource efficiency and effectiveness, wider access to electricity and water, reduced emissions of greenhouse gases and other pollutants. They have the potential to eliminate waste through circular economy business models that consume renewable material resources and keep materials from finite stocks in an infinite loop. The social benefits of 4IR technologies include improvements in human cognition, health and physical capabilities, better food security and safety, greater worker safety, better access to food, sustainable energy and universal healthcare, enhancements in creativity and innovation, creation of a knowledge society, and opportunities for disadvantaged and vulnerable population groups as well as small and medium sized enterprises (SMEs) to participate in the real economy.</w:t>
      </w:r>
    </w:p>
    <w:p w14:paraId="701B6504" w14:textId="77777777" w:rsidR="00457F95" w:rsidRDefault="00457F95" w:rsidP="00457F95">
      <w:pPr>
        <w:spacing w:after="0" w:line="288" w:lineRule="auto"/>
        <w:jc w:val="both"/>
        <w:rPr>
          <w:rFonts w:ascii="Arial" w:hAnsi="Arial" w:cs="Arial"/>
          <w:lang w:val="en-GB"/>
        </w:rPr>
      </w:pPr>
    </w:p>
    <w:p w14:paraId="12400C31" w14:textId="3B16ADEE" w:rsidR="00457F95" w:rsidRPr="00457F95" w:rsidRDefault="00457F95" w:rsidP="00457F95">
      <w:pPr>
        <w:spacing w:after="0" w:line="288" w:lineRule="auto"/>
        <w:jc w:val="both"/>
        <w:rPr>
          <w:rFonts w:ascii="Arial" w:hAnsi="Arial" w:cs="Arial"/>
          <w:lang w:val="en-GB"/>
        </w:rPr>
      </w:pPr>
      <w:r w:rsidRPr="00457F95">
        <w:rPr>
          <w:rFonts w:ascii="Arial" w:hAnsi="Arial" w:cs="Arial"/>
          <w:lang w:val="en-GB"/>
        </w:rPr>
        <w:t>Alongside these benefits, there are multiple challenges and risks. Those include threats of a rising technology gap between countries; job losses and rising unemployment for some workers; slow institutional changes (in norms, standards, regulations); cyber security threats to industrial security; ethical issues; and threats to global peace and security arising from the military uses of new technologies.</w:t>
      </w:r>
    </w:p>
    <w:p w14:paraId="66979AC5" w14:textId="77777777" w:rsidR="00457F95" w:rsidRDefault="00457F95" w:rsidP="00457F95">
      <w:pPr>
        <w:pStyle w:val="UNIDObodytextnoindent"/>
        <w:spacing w:after="0" w:line="288" w:lineRule="auto"/>
        <w:rPr>
          <w:rFonts w:ascii="Arial" w:eastAsia="Calibri" w:hAnsi="Arial" w:cs="Arial"/>
          <w:szCs w:val="22"/>
        </w:rPr>
      </w:pPr>
    </w:p>
    <w:p w14:paraId="3E20657B" w14:textId="4691E8AA" w:rsidR="00457F95" w:rsidRPr="00457F95" w:rsidRDefault="00457F95" w:rsidP="00457F95">
      <w:pPr>
        <w:pStyle w:val="UNIDObodytextnoindent"/>
        <w:spacing w:after="0" w:line="288" w:lineRule="auto"/>
        <w:rPr>
          <w:rFonts w:ascii="Arial" w:eastAsia="Calibri" w:hAnsi="Arial" w:cs="Arial"/>
          <w:szCs w:val="22"/>
        </w:rPr>
      </w:pPr>
      <w:r w:rsidRPr="00457F95">
        <w:rPr>
          <w:rFonts w:ascii="Arial" w:eastAsia="Calibri" w:hAnsi="Arial" w:cs="Arial"/>
          <w:szCs w:val="22"/>
        </w:rPr>
        <w:t xml:space="preserve">Despite the rising affordability of 4IR technologies, they do not diffuse evenly across countries because of low absorptive capacities to benefit from affordable 4IR knowledge and technologies in some countries. Countries with high capabilities in science, technology and innovation (STI) as well as in institutional adaptations will be the first to reap the benefits of breakthroughs in 4IR technologies. Consequently, the technological and institutional gap between countries will widen. Even developed countries with advanced capabilities in STI and institutions will find it difficult to sustain their global competitiveness, as the geography of </w:t>
      </w:r>
      <w:r w:rsidRPr="00457F95">
        <w:rPr>
          <w:rFonts w:ascii="Arial" w:eastAsia="Calibri" w:hAnsi="Arial" w:cs="Arial"/>
          <w:szCs w:val="22"/>
        </w:rPr>
        <w:lastRenderedPageBreak/>
        <w:t xml:space="preserve">innovation shifts from high-income (HICs) to middle-income economies (MICs), such as China. </w:t>
      </w:r>
    </w:p>
    <w:p w14:paraId="7BE1E391" w14:textId="77777777" w:rsidR="00457F95" w:rsidRPr="00457F95" w:rsidRDefault="00457F95" w:rsidP="00457F95">
      <w:pPr>
        <w:pStyle w:val="UNIDObodytextnoindent"/>
        <w:spacing w:after="0" w:line="288" w:lineRule="auto"/>
        <w:rPr>
          <w:rFonts w:ascii="Arial" w:eastAsia="Calibri" w:hAnsi="Arial" w:cs="Arial"/>
          <w:szCs w:val="22"/>
        </w:rPr>
      </w:pPr>
      <w:r w:rsidRPr="00457F95">
        <w:rPr>
          <w:rFonts w:ascii="Arial" w:eastAsia="Calibri" w:hAnsi="Arial" w:cs="Arial"/>
          <w:szCs w:val="22"/>
        </w:rPr>
        <w:t>Moving from successful MICs with innovation potential to an innovation powerhouse remains hard. Challenges to be addressed by MICs are manifold. Many MICs have an inadequate structure of human capital formation and low levels of innovation, R&amp;D and technology absorption. Their institutions are weak and systemic opportunities for interactive learning are largely absent. There is a lack of industry-academia collaborations and public-private partnerships in research and development (R&amp;D); business environments are not conducive to technological learning, innovation and inclusiveness towards disadvantaged and vulnerable population groups (women, youth, people with disabilities, indigenous populations and ethnic minorities) and SMEs; and an embedded approach to industrial governance is weak or absent. The primary barrier to SMEs’ transition to 4IR is the lack of soft and hard infrastructure (traditional and modern such as in IT) required for innovation. Inadequate information and awareness, finance, communication and innovation technology infrastructure, skilled workforce and supportive government policies are the key impediments. Upgrading and developing skills and knowledge are required to meet the demands of the 4IR for new qualifications and remote, flexible and on-demand work.</w:t>
      </w:r>
    </w:p>
    <w:p w14:paraId="22847C0A" w14:textId="77777777" w:rsidR="00457F95" w:rsidRDefault="00457F95" w:rsidP="00457F95">
      <w:pPr>
        <w:spacing w:after="0" w:line="288" w:lineRule="auto"/>
        <w:jc w:val="both"/>
        <w:rPr>
          <w:rFonts w:ascii="Arial" w:hAnsi="Arial" w:cs="Arial"/>
          <w:lang w:val="en-GB"/>
        </w:rPr>
      </w:pPr>
    </w:p>
    <w:p w14:paraId="13EC6A7F" w14:textId="2DB5DD51" w:rsidR="00C67539" w:rsidRPr="00C67539" w:rsidRDefault="00AF68A7" w:rsidP="00C67539">
      <w:pPr>
        <w:spacing w:after="120" w:line="264" w:lineRule="auto"/>
        <w:jc w:val="both"/>
        <w:rPr>
          <w:rFonts w:ascii="Arial" w:hAnsi="Arial" w:cs="Arial"/>
          <w:iCs/>
          <w:lang w:val="en-GB"/>
        </w:rPr>
      </w:pPr>
      <w:r w:rsidRPr="00C67539">
        <w:rPr>
          <w:rFonts w:ascii="Arial" w:hAnsi="Arial" w:cs="Arial"/>
          <w:iCs/>
          <w:noProof/>
          <w:lang w:eastAsia="sl-SI"/>
        </w:rPr>
        <mc:AlternateContent>
          <mc:Choice Requires="wpg">
            <w:drawing>
              <wp:anchor distT="0" distB="0" distL="114300" distR="114300" simplePos="0" relativeHeight="251662848" behindDoc="0" locked="0" layoutInCell="1" allowOverlap="1" wp14:anchorId="3502D930" wp14:editId="7864A133">
                <wp:simplePos x="0" y="0"/>
                <wp:positionH relativeFrom="margin">
                  <wp:posOffset>147955</wp:posOffset>
                </wp:positionH>
                <wp:positionV relativeFrom="paragraph">
                  <wp:posOffset>256540</wp:posOffset>
                </wp:positionV>
                <wp:extent cx="5257800" cy="3038475"/>
                <wp:effectExtent l="0" t="0" r="0" b="9525"/>
                <wp:wrapSquare wrapText="bothSides"/>
                <wp:docPr id="24" name="Group 24"/>
                <wp:cNvGraphicFramePr/>
                <a:graphic xmlns:a="http://schemas.openxmlformats.org/drawingml/2006/main">
                  <a:graphicData uri="http://schemas.microsoft.com/office/word/2010/wordprocessingGroup">
                    <wpg:wgp>
                      <wpg:cNvGrpSpPr/>
                      <wpg:grpSpPr>
                        <a:xfrm>
                          <a:off x="0" y="0"/>
                          <a:ext cx="5257800" cy="3038475"/>
                          <a:chOff x="0" y="0"/>
                          <a:chExt cx="4599305" cy="2896235"/>
                        </a:xfrm>
                      </wpg:grpSpPr>
                      <pic:pic xmlns:pic="http://schemas.openxmlformats.org/drawingml/2006/picture">
                        <pic:nvPicPr>
                          <pic:cNvPr id="22" name="Picture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9525" y="142875"/>
                            <a:ext cx="4589780" cy="2753360"/>
                          </a:xfrm>
                          <a:prstGeom prst="rect">
                            <a:avLst/>
                          </a:prstGeom>
                        </pic:spPr>
                      </pic:pic>
                      <wps:wsp>
                        <wps:cNvPr id="23" name="Text Box 23"/>
                        <wps:cNvSpPr txBox="1"/>
                        <wps:spPr>
                          <a:xfrm>
                            <a:off x="0" y="0"/>
                            <a:ext cx="4589780" cy="219075"/>
                          </a:xfrm>
                          <a:prstGeom prst="rect">
                            <a:avLst/>
                          </a:prstGeom>
                          <a:solidFill>
                            <a:prstClr val="white"/>
                          </a:solidFill>
                          <a:ln>
                            <a:noFill/>
                          </a:ln>
                          <a:effectLst/>
                        </wps:spPr>
                        <wps:txbx>
                          <w:txbxContent>
                            <w:p w14:paraId="0E220AB5" w14:textId="56945306" w:rsidR="007E30D7" w:rsidRPr="001C5A2C" w:rsidRDefault="007E30D7" w:rsidP="00C67539">
                              <w:pPr>
                                <w:pStyle w:val="Napis"/>
                                <w:rPr>
                                  <w:iCs/>
                                  <w:color w:val="auto"/>
                                  <w:sz w:val="18"/>
                                </w:rPr>
                              </w:pPr>
                              <w:bookmarkStart w:id="3" w:name="_Ref22737878"/>
                              <w:r w:rsidRPr="001C5A2C">
                                <w:rPr>
                                  <w:color w:val="auto"/>
                                  <w:sz w:val="20"/>
                                </w:rPr>
                                <w:t xml:space="preserve">Figure </w:t>
                              </w:r>
                              <w:r w:rsidRPr="001C5A2C">
                                <w:rPr>
                                  <w:color w:val="auto"/>
                                  <w:sz w:val="20"/>
                                </w:rPr>
                                <w:fldChar w:fldCharType="begin"/>
                              </w:r>
                              <w:r w:rsidRPr="001C5A2C">
                                <w:rPr>
                                  <w:color w:val="auto"/>
                                  <w:sz w:val="20"/>
                                </w:rPr>
                                <w:instrText xml:space="preserve"> SEQ Figure \* ARABIC </w:instrText>
                              </w:r>
                              <w:r w:rsidRPr="001C5A2C">
                                <w:rPr>
                                  <w:color w:val="auto"/>
                                  <w:sz w:val="20"/>
                                </w:rPr>
                                <w:fldChar w:fldCharType="separate"/>
                              </w:r>
                              <w:r w:rsidR="00F448D0">
                                <w:rPr>
                                  <w:noProof/>
                                  <w:color w:val="auto"/>
                                  <w:sz w:val="20"/>
                                </w:rPr>
                                <w:t>1</w:t>
                              </w:r>
                              <w:r w:rsidRPr="001C5A2C">
                                <w:rPr>
                                  <w:color w:val="auto"/>
                                  <w:sz w:val="20"/>
                                </w:rPr>
                                <w:fldChar w:fldCharType="end"/>
                              </w:r>
                              <w:bookmarkEnd w:id="3"/>
                              <w:r w:rsidRPr="001C5A2C">
                                <w:rPr>
                                  <w:color w:val="auto"/>
                                  <w:sz w:val="20"/>
                                </w:rPr>
                                <w:t xml:space="preserve"> Innovation ecosystem schematic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26" style="position:absolute;left:0;text-align:left;margin-left:11.65pt;margin-top:20.2pt;width:414pt;height:239.25pt;z-index:251662848;mso-position-horizontal-relative:margin;mso-width-relative:margin;mso-height-relative:margin" coordsize="45993,28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lSyAMAAK4IAAAOAAAAZHJzL2Uyb0RvYy54bWycVt9v4zYMfh+w/0HQ&#10;e2rHcZrEaHrIpT9wQHEXrB3uWVHkWDhb0iQlTm/Y/z5SstM26bBDH+pQEkmRHz9Svfp0aGqyF9ZJ&#10;reZ0eJFSIhTXG6m2c/rn091gSonzTG1YrZWY02fh6Kfr33+7ak0hMl3peiMsASfKFa2Z08p7UySJ&#10;45VomLvQRig4LLVtmIel3SYby1rw3tRJlqaXSavtxljNhXOwexMP6XXwX5aC+29l6YQn9ZxCbD58&#10;bfiu8ZtcX7Fia5mpJO/CYB+IomFSwaVHVzfMM7Kz8sxVI7nVTpf+gusm0WUpuQg5QDbD9CSbe6t3&#10;JuSyLdqtOcIE0J7g9GG3/Ot+ZYnczGmWU6JYAzUK1xJYAzit2Ragc2/No1nZbmMbV5jvobQN/kIm&#10;5BBgfT7CKg6ecNgcZ+PJNAX0OZyN0tE0n4wj8LyC6pzZ8eq2s8zHs9koHUfLbDq7zEbBMukvTjC+&#10;YzhG8gL+OpxAOsPp//kEVn5nBe2cNL/ko2H2x84MoKSGebmWtfTPgZ5QPAxK7VeSr2xcvII86yGH&#10;Y7yVZBkCgyaoFW0Y5vSg+Q9HlF5WTG3FwhlgNvQbaidv1cPyzYXrWpo7WddYJ5S71KALTlj0DjqR&#10;oTea7xqhfGw5K2rIUitXSeMosYVo1gIYZL9shqEJoPAPzuN1SIHQBn9n00WazrLPg+U4XQ7ydHI7&#10;WMzyyWCS3k7yNJ8Ol8PlP2g9zIudE5Avq2+M7GKF3bNo3+V8Nx1iN4WuJHsWeh+RCgH1vyFE2EJI&#10;MFbnrfC8QrEEtP4AhKPN8SBA+4Im4u6gK9DipA9mwHlKgO7DPJv2bO/7IR9PZ9AQHasn49HoMgyi&#10;I6uh4tb5e6EbggIgC7EEZNkeoo5R9SodAWIgIUKICxsXBqrraw2rX8MPx+l7o+ixYkZACOj2FYFH&#10;PYGfMLnP+kCyEXKyU8OZQfwB9juu4v5/QAZ4nI+Ot1ANZ2nE8qNIQZF1LTd9MyCEy9pGhrSV9CL0&#10;04lWrbDASqNVhD7uiPC8dPV4SQwlf1gfOhTWevMMIFgNZYQUneF3Eq59YM6vmIW3Bjbh/fTf4FPW&#10;up1T3UmUVNr+fG8f9aGccEpJC2/XnLq/dgyHVv1FQaHBpe8F2wvrXlC7ZqmhJYYhmiCCgfV1L5ZW&#10;N9+BBwu8BY6Y4nDXnPpeXPr4gsKzzMViEZTi7HtQjwYmZhwDCO/T4TuzpqOxB5J81T2VWHHC5qgb&#10;wV7svC5loDoCGlEEquMCaB2k8CiGbu4ecHx1X6+D1su/Gdf/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m75NOAAAAAJAQAADwAAAGRycy9kb3ducmV2LnhtbEyPQUvDQBCF74L/&#10;YRnBm91s00iM2ZRS1FMRbAXxNk2mSWh2NmS3SfrvXU96fPMe732Tr2fTiZEG11rWoBYRCOLSVi3X&#10;Gj4Prw8pCOeRK+wsk4YrOVgXtzc5ZpWd+IPGva9FKGGXoYbG+z6T0pUNGXQL2xMH72QHgz7IoZbV&#10;gFMoN51cRtGjNNhyWGiwp21D5Xl/MRreJpw2sXoZd+fT9vp9SN6/doq0vr+bN88gPM3+Lwy/+AEd&#10;isB0tBeunOg0LOM4JDWsohWI4KeJCoejhkSlTyCLXP7/oPgBAAD//wMAUEsDBAoAAAAAAAAAIQDF&#10;y2JqN9EAADfRAAAUAAAAZHJzL21lZGlhL2ltYWdlMS5wbmeJUE5HDQoaCgAAAA1JSERSAAACYgAA&#10;AW4IAgAAAK0e41cAAAABc1JHQgCuzhzpAAAABGdBTUEAALGPC/xhBQAAAAlwSFlzAAAOwwAADsMB&#10;x2+oZAAAABJ0RVh0U29mdHdhcmUAR3JlZW5zaG90XlUIBQAA0K5JREFUeF7snYdbU0n/9t//5FFA&#10;17p2kCbSpZcQEkIIhN5CDTGUkJACSEdFRJSOgDQhlBRCh4i9t3XVdde1rOvTy293dd85CYRkQgmQ&#10;hHa8PpdXSM6ZMydnMvfU+/v/nv/yVxQUFBQUFJQ5QWUSBQUFBQVlXlCZREFBQUFBmRdUJlFQUFBQ&#10;UOYFlUkUFBQUFJR5QWUSBQUFBQVlXlCZREFBQUFBmRdUJlFgHr3/dOftx6k378ZfvR188Ub49DX/&#10;0fft979ruvO07uaji1MPzkvvlU/ePTd5t2zi7tmJO2fGAbfPjt8pm7gD3gQfgQMuXLtfee3+pakH&#10;9bcet9571v3oe+Gz1yPf/3jth3cg8ScffoUuioKCgrI2QWVy8/Lg3ScgWpLvfuh6+OLy7SdA2IpH&#10;b2VLpvRD3tD10rHbQFBrbjwEAtzx4Lu+Jy+Hv/8RiCiUTxQUFJRVBJXJTcHTD5+BIoJ+Yfv957U3&#10;H4E+X97QDUi31g4gbxXSe0A7+568mnj19uG7T9DtoGw8QBG99/Mv19+8G3v5E2i6gTZT54Pvmu88&#10;bbz9pOHW4/pbj+tuPqq58aj6+sOq6w8uTT24OIX8D16Dd0BLq/bGI3AAOLL5LtLk4j9GRi8GX7wZ&#10;f/V26g0ygPHo/adnHz9DF0VB0QRUJjcmoEa4/uY9qClARQNEMWcQlqL1RdHILVAhtt1/Ln7+A6hJ&#10;QZUK3S/KGgcUyLtvP46+/En07DXQMPAoL99+AhTuvPRe6dhtvTXa8odvgMuVT94FjUWQh/6nr0CW&#10;bv30AZ0FQFkAVCY3CKAaAr/2gec/XLn3DHTFTg1ehyqIjUSOZOrM+J3Ld55IvnvzAO1rrj3kpXHo&#10;xY/dj16AHh5oqK39AgmaYuCHA3ILerFAyydevb3/7hfovlA2J6hMrm8evPsFSCP4bRcO34R+9psH&#10;0Dlov//d+Ku3aC9zVQBdsetv3oMmCxCYupuPzo7fWe+jFwqAdoIuL7gvIPmgNwzdOMomAZXJ9cfT&#10;j58nX//c8eA70EiHftWbHNBluTT1oOfxyxs/voe+NBTtcvunD8JnrxtuPTk9dht6ChuYguGboIC1&#10;338++N0b8A1A3wnKRgWVyXUDaMwKnr6qvfFoLa++WTsUjdwEnWzx8x/u/4wOnWmHWz9+ACWw/tZj&#10;fa6IXsvkD92oug6aZd9ff/MOXR+0gUFlcq1z/90vvU9elqMdxxVwXnoP1O+P3qOzmEvm5o/v+5++&#10;qrv5qHBk847qawLoaIJvSfj0NbqjaeOByuQa5fGHXwee/wDaqjlqP0iU5ZE7eB30hEZf/oQ2/BcG&#10;9Br7nrysvfEIVP3Qd4iiCaVjt5vuPB1E15dtFFCZXFuAGhzU4w23Hp8a2shLVVeXopGbbfefg34S&#10;9OVvcm7/9KHr4YuzE3egrwtlJZybvNv96Hu0i7muQWVyrQBq7dZ7z0ANDv3MUHRH+eS9/ievNrl9&#10;AajBQT1+bgId1dct5ZN3ex5/jy6XXY+gMrn6gO7jpakH0I8KRW/kDl6vvflo5PsfN9VgLKivQa0N&#10;GgrQt4Giayqk93qfvLyHrixbP6AyuWo8/fBZ9Ow1Osa1digduy18+vrphhZLUDuDOhrU1NC9o+if&#10;C9fu9z95hZoYrH1QmVwFHrz71PXwBbp0cG1SMnqr/+mrDeZUALR/4PkPoF6GbhZl1cmRTNXdfDz5&#10;+mfokaGsHVCZ1Cu3fvrQfOdp7oZ2ktsYFI/e6nvycgNYfT5896n70ffoTse1z7mJu8Jnr1F32TUI&#10;KpN64u7bjw23HkM/DJQ1Dujx9zx++Xh91lygTdZy9+nGdvfdeOQP32i79xxdGbumQGVS5zx8/6nt&#10;/nO0B7l+KRi+CTpkj9+vG7Ecf/W2+vpD6C5Q1hfgCaJ7fNcIqEzqkCcffgV9EdA8hH4AKOuRguEb&#10;XQ9fPFrDYvn0w2fx89fo1o6NxOnx2+LnP6BiubqgMqkTQLEeeP5DCTohtOEoGrk1+OIN9LhXHfmi&#10;MHTT7UblzPgdyXdvULFcLVCZ1D7jr96isTs2NjU3Hq6RfeJPPvza/eh71A1/M1A2cXf4xY9QAUDR&#10;A6hMapOH7z6h63Q2CXlD1/uevFzdBj7oYaAjFpuN8sm7oy9/gkoCik5BZVJrDL34ER312myUT967&#10;/mYVvGGv/fAzahGwmQFPf+LVW6hUoOgIVCa1wIN3n+rRTuRmJUcy1Xb/ud62u919+xEtbChyqq8/&#10;RLeO6AFUJlfK4Is3qJ8OSunYbV0PhT3+8GvHg+/QnUUoypwavM5/9P3GdlhcdVCZXD4P3v1Sd/MR&#10;VGpRNjOgn6eLeCPPPn4WPnuNDumjzEfZxF3pD6jdna5AZXKZgK4DGrQWRZ2S0VvX37yDSstKuPHm&#10;PboVEkUTmu8+ffQeDQStfVCZXA7dj76HCigKioLcwesDz3+Ayszy6H38Eh1lRdGcopGbku/W3L7e&#10;9Q4qk0vj8Ydf0YFWFE24cvfZSmaM7r/7pQo1nENZFlXXH6DxLLUIKpNL4M7bj2VoeEgUjblw7f79&#10;ZdVWoy9/QteFoayEwuGbY+j2Si2ByqSmgDKnBXdWcT8li0U4mUmgs4PyL2eIFB9JOT2DWWLFnzNH&#10;0lnE9FPh5/lZivf1DreabeeIxV8Yg97XGeMxkU6mhFy68rcxPxzBBPhf75nUlKKRW9KlhBJ88uHX&#10;K/eeQYmgoCyPzgffoRZ3KweVSY3ga2syUljtfsTAaM/RI6YHdmwx2IvJTwNiwK/GOh7Ybmi0bYep&#10;XXorW/nIXabGpge+2frNQWIJcqQiHT3CuUC3MHfClI1A7+uMsQjCt0ZmiUmzbYh5ELf7ux741r8M&#10;fGN6z+QSyBmcEj9/DZWoObn54/sy7azWkaaXnfIHrTEEJrGwU/ER50ycuU1g4GWp4p2lMMERgv8n&#10;k9PwFp7pCQLlj9YW3KosewcM7iLShFomohYi3uUYpZYj+1PeGluPVC53SANFASqTiwDaYo23n0Al&#10;b/kg4me4mwBq9uEIwgGjbZig7ikWF7vD4Jj3RWGw106jI9FxSE00LZPfYIrYkpGEKCujLYddTs92&#10;lXj8K6FJUc7kROJpPvIz7uuITE32ikkLrhTzQB1xpTroZF54PgsTnRpa3ZPIpXtHZ0Q0jILaM/U0&#10;G0vPJScneFKy49pBXSll1leSaUkeoUnEs71ccG5zJTExJ6q8yI9CJRR2AgXitVeTEuhh9ZPgull1&#10;p/FR0Z4JubJzp1jgz/BQp6B4Ql4rU03FuS2VxDhWIDvNK4JKKheAxDlNFcSkU9FneRjquTTxCK2Q&#10;hYlMxHEbGdPnjqeezcHF0dwc98pkUpp2loulgSMn6SVZvuxGJDNKN55RQbfYY7DTmozlNDCVM9lw&#10;zp8S551ckNiJZFL9juTZ0zP8x99DRQui/+kr7a3WmaCEmBht2fWtqeVhMyvLhHrFR+yCwN0Glt6X&#10;kC9qSXDrWVb7Dp0oAIVwIiHR5bB9EqUPPmbtwCmL2GdwwKlkHHp/CQgqnffLfqpKrTH4mHVC4cjN&#10;cdSyZwWgMrkQQCO17Hgik8mdrmnRJXmux74x2hccLZjinKccNDDc7+x7dPf2g0Hl03ozK5NTnPLo&#10;A1sNj8S2TCci7ia57jH61sHOy9Eyqpol7gpw2bPtoJuTj/XObebup4c4xeS9W7buNHGxNNtlZLBt&#10;91HHI3u3fuN+iikZjyUfMdqy+7AzxmSf4XYrWjK/0uXI7v322OOWe412+JA7pewi8p4tW412HDU2&#10;2W20zSuwc4pzLmq/wUHn0+PcBpblru0HPMIcrPbssKZTeytdDhrusMC7hwRYBxWkq8kk52z4PpAN&#10;M4/jx0GDwBZbPYnU0VsMt+8xtaBcoKZ77DI8YknEG+/cfjCkkiWRMnKIew12HbRz2P/NVplMjkcR&#10;D2xDXgwHuRttc89lqdx4VWpZ0tGdW3ce88fmdWUpMtnEObbLaJ8T2e7Y7u1Ho2L4U+p3BOVTb7Td&#10;fw4VMDmP3n+quaHd1ToymdyOC1FSMk7LpcBkKjbYZZdMJrmtl0gJjMgrUi5ouyTkJYKuoXiQmkN3&#10;J4V7p1emCkCLpD2GnYkJi8akX0oTDcYnuuzeuusokUa+IMk4l41NKqHJuvuqjZJJ0A7zZZ6Py2Zg&#10;KJmRSMtsNgNyoKZSSl6GVxgFy6rNQMrPcEpemgcp2DUqM7x2EDT4snvbwlPi3SNogbJmlmqWgJJ1&#10;RafRg0oukSjpka0TzJoSXEiIaww7pmVcVmj32SZyMcGh7tTzqXOOTCjfb19vLIPmV9jLFYE0T5Ir&#10;x8AP0O0wIpPKrbFM+Esbp5eycVkVsYxkfGEvlFv4cqtN18MX6ADs8kBlcl6efvys/UWtMvEz3Gpg&#10;9Jct3xxy8ypAOnCcppITJkaGf9my3SI+rq7Eyz8NaacrySS3OtnYwGB/SI08EW4zw8wAqGaz/KfI&#10;rU4CSR5N6uT2nXHcY7Db/xzzXOR+AxO3c2MZaS7btmGD+0ZDfXZus0mji5Hac5txTLxwkkqxNjKw&#10;9a2fYLW1UAqKSAHW2wzscQ1SDnLuAaei0SweboeBnewduQKNnky2N9pq5kjPDwy2RQ6uyD6+besO&#10;ywDfrIqUrjkG8WRJmXqcn+DWUI0NDE0S2rPKphPPFrVgLAyNrFNp4tFw/F6jvUGRfXyCg5GRWUKi&#10;aDyGdFCmjrBMZqreuLzNsY98CfSnZzI5khxrZSS7EXZ+wO6t+04UjqnfkXIm9czl20+gqurez7pY&#10;FyaTSQML26gkDCUnnj/F6yhx2Ge40+SE6eEdhjKZRNpSshesLMw2Q+8gvpTO8NplsN8UgzVzSqDw&#10;R2KCTHYecbJxO75ry07rrKuUGPudW3YZ+9LCL48hie8PjRFMqTVKxiKJ+422GOw8Yn1w19btrtlq&#10;GZN1Z2eaSkmpbju3mVoHEU127TiaeIV9OnQfONUnyg2PceX288Sd/k67txtjXPC2u76x960ZVMkS&#10;W5wtKDuxZ6uR4d4DjsnRtVyrXYZ7bPA2dm5eZUNIedi6Zdt+e2tnix1b9zsVq09aq95vR7nTPsPD&#10;MU3cnlPHDY2Os4bkpWs34Wy6cmsM/tJkEwSgJWrsgiltVs3tkvvreuDS1IO1HDB1zYLK5NwAjay9&#10;oYONH/LfHo7p57zHaB8+uFWaLe4nuewwMg4mpRL2GxruPmK8cy8pAjTtlWSSXRy8d4uR+Um+PBG5&#10;LprR+EhzGyjEmbB9W4yOMQayBRddDm7d7pGXiWiGifu5cUaG+7ZtviF9Y2G+u5RkMjZeKE2jO28D&#10;P/gzZS7G27455Ghte8jIwBHfpBDFcXYuYaeKTI4kRlkabdlz0N7FwtHFwimQVDeYzI62sTHdbbjF&#10;6EBguJpSyk409aiY4LUyzQ0MD0dfVvT55Fnd5szLlIzHBB02MsSQu5uBcG6zZ6SKYZlMVMik6o3P&#10;JZNDstQ8SF3yr2WbNXtE/Y6UM6l/QLlSbBS58eZ9sU5CfMhkcuu3h+yczE9EhnVMpJ50Ao/b6+Ik&#10;53SovKKHZbKL72dnaGSRpJgS5vH7k8+VhTCCQRMHNMJkX+MR17Pj04kjMjmp1igZQj7aR47sGwnx&#10;3mFkTVfK0jQcRVNJ3ImzMTQyCSBwct2OG4GDGUyvb7bsNMaDDmJbpniK25hmamBwEM8ksyJNDJE8&#10;QFkCBQB0+PYSy9kSaSrtxDYDK0zVtDjJcrvPqWiM15JpbrDNhqPWrxWr3q9gPpksYysXM1gmZV8F&#10;cr9z5FblcmuGc5N3H7xDpyqXBiqTc/D0w+dqLQ+CzTDz22PV0k23GezFlzIEbdhj4OeakNg3cZLh&#10;vXvLFiPj8JjuaZnc7pgSXZznYbfHaJd3YMtM/c4vsttlsNfvTEZbfWQZn9OWc3yH4YHgKlZTprmR&#10;4ZGYZpkazSuTRvtJYS1dZJ8DRjt8g4qi92/dfjxLkpHuts3AFlu3gEyOM3MJuw2MnYsGeML++LLW&#10;LGF7TEFjhkAqq4KtMNWjtJwEl6jikzP1rPxEx9weOsdv79ZdNlyJIinQOAh032VkHEnhdxEctslq&#10;K0mI926jfbjAmhai+x4j0/hE4Xg06aDRwbCY7g5Qn25zzWaq3jhXWIN8mX6yJTzTKY+mM713Gpi6&#10;lQ3RaU7bZfWm2h2NQfnUP7U3H4E+5firtzqLEyl70LODrpNJMUDPnPxapLBMXpyp8a/K+vd2oJki&#10;P0USFWS6fdsRMw/Hb7camlK7ZF8jJJPyJo5yo0Qy89FoGHbXtjllUlEGRI1eZoaGu8zNQavL0cWS&#10;wM3ubSGHYk1N9m77i+G3hDMZFxIOG2zdddQJaZY5up1g1ENZkv+a9pIqORK5YJ8AN6h0lQNOxeO8&#10;NpbFnDIpH89Q3O+0TF7WSCYVX5pcJuUd64tQbttVLreWOD12e41ES10voDIJ8+TDrzrc1q347UlG&#10;YoNNjUCFfnYwLS/KdJ+R0fbdOwyNdlvaHfzGYJcDLb4TkUnDv2wxNPhmryUOV4aszZlJZ5ya4bt/&#10;21bDLYZ7XVkponFqJuHgN4ZGBtv2nkihdMmFbX6ZNNi2fesWw20mtoxWdle5q8l2I6Nvduw6sm/X&#10;7uPMfjVRmZXJbHFXCNFqp4HhdkNwobS4i8zjB7YbGW7fbrDzoH9BqlAY5LHLcKu5V+X0mkDkxK3g&#10;YAPDLdv3Y7hUgVIVCT6tzbY/unMbSG2fK7ZsANwdp5p1HHSo/2K4c8/ubd8GRQqkjDzyAaOtRgY7&#10;95kc3m1LTwZ3qnzjAmGo35FtBrv2erBpZTMpC1pJWPMdBoZGhgcs46pBpwS+o7p+KJ+rQsW1uzlq&#10;b2oP2YM2cvTKPROefybiXCeTh9u59YAt80pyOmaXgQW4d05pyF6DIy6nJbQkByNDT1LXYIjPbtCE&#10;Cm/vjy+sTu0DTRCD7e6nmB1sS9mAOac8er/Bt46yJTwz2iBVa5SMqsnkxJyNJ1kZkIT5fmt0ODgS&#10;lNi2WkrtCKe+MuKigC3uITgg/bzkzhL7PYb7A8ozxRPp56upXXCWlGRyipmN37n1oGOeIL2ijNIi&#10;bxupyCSnocQ7MD60UTEWqnq/vRXO+w33BVUyG+imBkZWmZJsYa27seFO3Gm2cmsM/tJmZTK7WzW3&#10;vdP3uzYpHr1188dVCAC3TkFlUoWnHz9fmnoAFSl9IB5htHTR24aWMPMvkGS0D4EKYvpP0TCjc3ix&#10;05Ff9TbTuLhOEVMw0zcVCGnVLfTuSXZb78yK04Xg8gVpnaPTmi0eZTR10DtGZNedSMsh7ttHCJWt&#10;LwUgVZWhuWe5mNE1pqTxykyyOkUs5V6deCSjTcxWygaH358K0hePs+ULgAEqNz7ObBOqpCCD2yNi&#10;9Mw3OQTnU/9kDUy61raf7Nfd9hVZ9Q3aWDKQwU9Bi7/boW3g9a5vdxrsR0YjO047HdlmuNVwxyHT&#10;fXsdcdWTnFquzZHtRlu2btvn6V8jigRdty3bvvlmz76De3a65/A6ShwPGm3bcdA6rSNWoQ1wo0Qh&#10;GzMyKZ6r8TTTVOI2FTlZIKvMthkdsEyupdK9vt22dRv4a4f5CS6fK5HSeeQjOwy3GRqBthSuoh/K&#10;krJMgpwEeJls37LV0OCAVWq7bEBFWSaHGSzMzi0GhyIbFT8Z1fvtDyce3b7FwOibIwcP7jNNauGK&#10;RWF+h7YZmrqf4StaYyfboC9N0SwACarmdu1t4YUoGL5xDXVL1wxUJlW4fEd7ez/WItMymaCQHG0y&#10;QS/ghlTLFijKkFWI5l4X1tqGMzifeoYpnnCpbZeTIdRnZSrN6uhnKJpHAOFgeoswSyxV2hQ4zmwX&#10;sKaLxxijoSW5ScLt60+TNykEkvSOOVpyK2uUTLLaexl905/y+kT0hq6MXqWDRUMZrYqWk1qWVOF0&#10;CTL4c5c3zpVih4MH7HOUR2UAyvc7wWzrAZfmCsZmpBQ048Qy0w+l1tgcX5oSKrld65wauo469WgC&#10;KpOz9D15CRWjDYeUUVdPbZ9jmb4u4HW2JdQI2Grvb2ZYShophzMwn35sDFa5UaKAc/ksideivrt3&#10;k5MzODWIWqUvBiqT04y9fKvLuSIUlCmgiJBGAjzqO7MH4SNRUPQGqPd0HVF8vYPKJMLtnz5owa8V&#10;BWV+eIPX3Oo6II2Ug2/m50iuKR+MgqJP8oauX3+DruiZF1Qm//ro/a9nxtdB3I816+4NuV9mC8eR&#10;F+BNHxcbaj066IoweA30GiF1VCa8QwifgoKiR4pGbqG7ROZjs8vks4+fq9dJVL+16+6tcL+USGl0&#10;z70HgmT2CPW+jsfMY6tXMbbJGiFncMq74Sqki+qk9A1DJ+oYKbO2Mq5Jvg5FyqyuiGtWW4Yj7g5P&#10;SotUbNhdMlJ6fiq+cNoWY553UNYKZRN3Hr3/BNWQKIDNLpNXH76AyoquUbMLV7G1nHW8TOIEplAJ&#10;xb1ciZRRnoNLLkpqqp5x95Yq21eCNJfkSD7H6Yvacva0hyfHOhPDvU6eofInYEfyGfdLNr/O13Gv&#10;0Q57p4T8hC4BJZOGy23nivgx6fTA4poQWrLPyXM02YZ3zpWqwKQEz0gqIZOLJYUTq5FsbEiARuKb&#10;+ZAizgd41tDpumQyKcb6OEMsez2REHncmjWoesBUtqg1MDia3DDfKtZFmaQyI93ZHUj6KSEEJF6H&#10;4h3oSJQ1waWpByuJJb5R2dQyeePNe30v2xFAduFSGmRrqXC8jC3AO27fbs+giwQk12+226alzOyg&#10;5zap2Fcu1ZEcPn1xW86xmMDDRjus7EIiHT3Cg9tGYUfyGc+ErO4qjPVuox3W9vGn6f0ze9oE5U7f&#10;bjXcuuvAMbOdW7ZbMcXZvRUuhwx3Wwe4+lrv3LLtoFdScNUQlMmNAW/gWtRVMaSFC4C93AVkFUpk&#10;mYgFFHr0Cf9o/7L5bLjVZXKAcbGMcllILcwLymuWbaIdphafS+aP0YpPx8s3YIh6E860ZoKPRP3x&#10;2Wz/zPKUHnCYlHHxTEwtP45bHN85QM1jYSl0Yt4V0ERj1ZZHVg+yL1e42xjbJBXF1I/I35ElpZzC&#10;FI/fGk5PwSSyw2sksiyhrA6Xbz+B6kmUzSuTzz5+Lp+8BxURndOZo2IXrmZrOet4KZGmZ3rtMHIm&#10;XMw+/s03Fqk97Ol92aOq9pXSJTqSQ+6XmthyigPdvjHccdwx8VR03QBXoha4Y9ZaSLa7/GB47LQn&#10;rUwmFcabfUW238gs2htTjxoYWab1c5oyzAwMzVL4SzBVWFekCcYgIVyUOL5WREKazsTs3CKzF9iJ&#10;CZKNMagxh0ymJNh/a0XwSOFiPcytmYJscRvWxgl/eSwh0vpYWi9PMsU+HWaML2WK+0PwjrbJpyMY&#10;ZFOndKpISkuy33PUzT6yJJ7nb+LLpZwrC2RVpomlKfH25sld7IZzrlamdtSiuJYJ+TvZcAoDob62&#10;9owqSkFO4Ole1Xyi6Juuhy+g2nKTs3llsnd1dkmOqNiFdzRAtpbKHiW8znybnd9YeLrv3OFFapu1&#10;IFe1r5xcoiM55H6pkS1nVnWeu6fDwT1GhgaHTuT1Q47ki8rk9Iu+EvsdMktocW9Y4LEdBkbbjb7Z&#10;ax0ZfmXOSnzdw5NcgyRQQ9ha2EkJJPDYtAsPYrc756jpHDKZSnO1pCNyyGB4m1BaZmRSyq1KOuqS&#10;lSYejQ60dyoa4XVwjh0OINe0p9SWuVl6BnRMpNJcjlJauRJpWprHIQwrplYoW7o1LZPZkqEgLwds&#10;LTJfIH8HTqGNT3Q2t6VfpHasdfOaTcK1H95BFeZmZpPK5N23H08NaSsE7lKA7cJFsK2lkkxmSwbD&#10;fPci459e+Qwlb1LIvnKpjuSqp49rZMt5+mxi+xgXCbZgeCS2EXYkV7hfSibiQk2M9iginMwjk4JL&#10;oH9ptNfZNZkdmHc5Q81qbgOQI9Fo2c6cgBNXPvTKbcqzP7Ld8C/bD+Dy6XPMTwMQmbTKEMk2/gOZ&#10;tLJmSVJpbsdkMsnMxCjLZLaoFWvv4d9Q7mwfCdpA3Ab60X1OztFJmJgkDIVL6QQy6QrEDxkVEHZH&#10;pUTaO1ruPx4b1TXTd1STSbUUpJymcnwIwcLMxCT8vFpWUfTNmfE7Tz6gIbem2aQyqUNz8wXh1qja&#10;hYshW8sGVZmcyioM2rt1r30uMpcz+5GqfSV3iY7k8OmL2nKKrhDcDm3fAjp/hjuOBgU3T8CO5IIZ&#10;98uzIxk5pH2Ghjv3Y4j1VfP3JoWUtFhn/wB7L+f93xjuI55jzXw/G4SBayHtAkj8lkRSjzYma8Wj&#10;zO4Z9905kNKTnYyj5B6noEFm6pg3Mq9MSqS0ZFdLLM4yqh45vq/shCkuWD5bKUY+nZXJaQbJXhau&#10;Z0eVZNLeBwnBONO/hFOYOZGfZ2MaMfsnyurReu8ZVG1uWjajTA48/wEqEHpFxS5cjoqtpYZA9pWa&#10;O5LLgU9fyJYTIGV3dtMuC2X+lghqjuQK98spTnd/Bn+BpORhFo66lAywuxowVoZGtunzdHfWK8qu&#10;rctGa2t55ofXdtrluLmJK9ba0eqwM43SDdRuPpmc4jZnWuywnhm/nTzJIZkec7PzxVkTs2kihUxO&#10;JtOwpo54ZxLOwp0W36sYdB2nhFoZY+NI5QMz76im0N9C8LK3wAQ7Y1yOJ9Qqcoiyuky8egtVnpuT&#10;TSeTj95/Khy+CZWGDc1aMdWchV/r63LkG2SBicE3B5w9iwRrKG8rBsjbwk4CGhLeqR/DgQlmGx9p&#10;8cDvqyPl9I2pHCYazuSPqz87pAnVKplxD59BPJze2MVAImkooZLCBKuNn9a1YbcGrUdKx24/Rode&#10;N6FMdul9oyTKnPAEg3NWsuudmK4l7ABZGJ5et1GioMxB852nUBW6CdlcMvnkw6+brCuJolc4A5OQ&#10;1K0EYksPT4J6vaKsMmiwrc0lk/1PXkElAAVFe1zDXu6CpG6FsAcWmuVFQdEDZRN3n21ua55NJJNP&#10;P34uGb0FlYC1CbelJiy3NlW+U0IsoRaXRFYPqI1PTtLY0e5Z7apvrgm4TWdwyWWpG2thzqKkC5ds&#10;JrAo5LZ+6CooKPpn6MWmjkm5iWRylRe4LgFpeqrLrl02nhXISlReZ87xvbsOkCrgNRESKT2P5pvX&#10;rfrmmoBbm+MWmkfbiBsi5yNHcm3ZGyUXJntQV+Ou3NbGqMJzkQjl0VUC6NM5WKkTOkDr1ueTVEYM&#10;QbHZSTO4jXlucedRU37N2eQdys0ik+AZn51YE9GyuO1V/mFBJ0JZlLktxACTSbGOx729zONbuZIp&#10;Vg7R1N3LGFMAftXcrtZoDtuPXpjQgZzLbqiMrJLZY4oHaaX5JEZxfKtsoaBYnJhXSW2pDc6pQ+w3&#10;FSmLB6kFXH/GmSRkc4iUWV9BZnBDz/fKBFiaceFMbENvQg4vsLSL3dsVy2YHnu5mIzrdEFbcmlpR&#10;HMguT+HL8yxl1laQ0xj+vHrE+VMsSiyoondciWSfCq8SIYshe1qjCluYyJGT6RVFRHp2ZJ0s/AXI&#10;gJLh52zG1j+66ErKie0agK6lLVgszF67YAyF6kNJIRRq0N5aqRM6QOvW55OJUba23KWFzeE2pJqf&#10;yNxsox0rZDN3KDeLTA5//yP01FcHcX+g+y7EQuwvW3d65GbM/UMdjw60d2GnH3MGv+SxKJKjK4uG&#10;/KqFnYHkYExGUWgK7rBnLkM8vVktWzKWQHGzDGIHM+MsLXDkK9JscQfOZv9BJ4JXTrvSCv6ReIqL&#10;GTEzKD0ZV9CfdYFqeSKcyM3xcrKyZfeC6iaZYr3XkuBJSz9haWzsTvKmp9mbufg1Sbm1VJN9VnZh&#10;GQSKr7FjKlUEaplsV2JyQHaJn7elDUvIE7f7Wh8y8Y3BZ6RYm2IC26XcOpqpQxpdLE3nEU2908IL&#10;eE42bvjaycwcZcNPRcbWPbrrSspZzh7Kxa3PgUz6HA6biRKKtIcaI8q6GDVl5Cx5Qwq8OUI/W0Bi&#10;FERWNMeXtzLFcif0OY9UbQ8BKWqrD0lnkYraEe8IpXZbao3M+ly9aSWZyrp8KZjBCy6qT6qopaqY&#10;LIJm2Wn/uGTf9DPy93n81ggGi4T4s08mxdjYsIWp54rJeY3Tjk5QqxE5vj2awyXl1KbJdqRwm9It&#10;HBlAJlG/dc3ZzB3KzSKTayWopKgJY24ok8ktRhZJyXMPS44EY+wxF1uwDtjAthoPe3JEW471sYRE&#10;5OAJRkN9TG60qTWVOrOnO1tQ4WxBDEMCVCGWY+YpXdniHoKjnQ/iDaZIcyq7r9T+MCFUFo0BUWKS&#10;lcMppA3OuRB3xCED1ES0JCcbJuibjkX4H3MqGsuWjAZ7WbqXT3Ab6GZOTETVxP3+TjbTnulCEa3i&#10;Ylio/dG4Vq6YTzjhRmgF9ZeY5G6LqZ6clkmhMMDZxJFzJaWuNTLE2iq9X9Xwc+Ogu66kHLpgqUFG&#10;NbE+R2TygF9e4qWmpOquTPEUt+7k0f029mEZAXGYQx7ZGWIpPc3ziBedzKSY7zWxSa6g981YvKod&#10;CbWHeG1FDrY4fF4ZiWhvSQUlRNFua02W2wuoN60us60ssL7sHE+Hffu90qKblMxdu4rtrQiksuoI&#10;Zm4MKGZ99RhHRydaLpGSFtE2nhRzfK+Zt1M8E+tlbkGbq9UoqPdxcnVNLwiMdDuCyQMleUYmUb/1&#10;pbFpO5SbQiYff/g1d3A1HFznQEpn+x/YtsVw21EHTvfczXy56lwZi49wdEiMt/AtYvadcTQLjuK3&#10;ELzcHOKyQ1ihJnZ0mqI32VdgaxwcjTSTpakpzodCaxCZPOEsN09RgJhNH42iTJvmjAR7mzqXIG1t&#10;bnOGuWn0tEwiEQeBTB53LgYfjQZ7T8ukuRNL1vkbDfGxcD0zzqnOtHEi+mQWBQbamiV1csHlnNz9&#10;EZmUqMpkh6/1AfOABMS3MyY5oEysavg5d929/hjQbVcSgG/m8waWNEOpifU5Mui62wxzwj/oREAG&#10;pWeK15JpKW8PdfKOH09OFo2F4w/bcocRSbOx8rowoTDlgY8UwO2hjHSP/fh8al07tTDS2JXDECra&#10;bTO+PGpNK3ZewD7vAhYohwn2RyIblGfieVfYx0xx/mdaM2R9waxc//3YkhmDQ6Q3eTwTGZdm5xCM&#10;w2rVW42c0tAj+FJkJlJY72nhjG+STsuksBf1W18Sm7ZDuSlkcvDFG+h5ry68PglzAWs6UaOXFY7c&#10;O8UuDTU5aGrNFPKENe7m2MAzcUfsEV83pHvnAF7MyKSw0euYmz8SZ2OMEmJpQePPKZNIqEszX3In&#10;eC3liiYSo6zlsSDYZZGHHRkLy6SZXSoN6U22+9q7+DWNIbUPtYsLTkl0RF7MJ5PikQh/c1uO3Fxb&#10;qrRSV274OT0gtt5hD0ghVdMFS13Io4H1udqgKxA/Z1l7qCtbJpNTrIrU4zYuNl7Ophh2CmhgKcuk&#10;8pECqD0kpCXa77UP9kb+TMJkVCMyOV0gFTIJl5nsnnqcu4OFF9bcBkesg5bkTNCLM9ywLocP23oU&#10;ixjpHgdDqmeyLR90RXrb7Bx/RCbVWo1ZXNyBANkKODHfz8EcKdIzg66o3/pSGd2Ueyg3hUw23HoC&#10;Pew1jaDcyTI4EvzOe0rs97kQWqSIPtm6+FWXu1tZ2wSFOvrizCz9Q7sUc5PStNwQMztfJz83E8fE&#10;WNBLm1MmJZMn2QFmDnhHb1ebpMasK6XOdo42RJKllYv3WcnCMmm63+qYl7+9q8OxmEtM8RSzJMrk&#10;GNYlMMAec8LYtzhzXpmc4jbmO9pYW2IIth5kUv2YquGnct7WMUsKvLxsUgWj0HUXZxHr88VlkplH&#10;PuwYF1HNn/b7nU8mRXB7KKsg6BCmQBbYeYoH/p8tkPPLZPcZJzMXr4KW1I7h+SZTmWzsIfIlzunQ&#10;w155DPCOeJKrLpNqrUZOZbyxfDhEUO1m5uLXLO9NZswu4UH91jVmcwZt3vgy+ezj54LhG9DDXq8I&#10;JGktIjZoBfcMsSWT1Dj7Y6nT++q4/F5afS9L8cufD+FQpsLxXDSUVt+eNr14dV6mB137xBlKfpuc&#10;rt5UxGl9gsVftPqeZHUNcmYyNrfh57olRzIF6ZmOICx53HVxWCzMzv1WpraOAHNysbpMchtLfcih&#10;zkSipYWVI6+XN69MQu2hyWxRJ9nP3tgJb++NccpsR8YbFpVJUWcYJcKZRHZwsjriV4gkPpNPbnWm&#10;jY2LXUCoraM39vwIkjj+hDkmwPYEFndxBJbJOVqNvWGkE2ZeZEcnWwtZO4/XmW9r4kGsbkL91pcK&#10;qEufbr5x140vkxOv3kJPemPA6zrr4hgYgrSa4Y+0i9LcJAoMQzQO6Znu0EPMEBXE/URXZ986pICx&#10;ONj9xPLFFl6ptIcA3J4BpkDD8ilNT/MyT5AtzObn2xwhI6MpygcIh9JbeplKb3L4A6zpifY5UGs1&#10;TrKutNNahxT9VF7fsCygDeq3vmQ2oXfdxpfJ1nvPoMe8UZjk6mf/vkCY2jq8wNjdZibgSi8kZrqD&#10;KV7aJvoVM0nnhFg6eFh7epnbYfEXlrradmlwLxc4Ozkf88AedzhhQ61H9/6vWZo2nxn6xpfJ0rHb&#10;0GNGQdEKoHsHKZlOieeje/tQVp/C4Zubbb3rBpfJ++9+gZ4xyppDOMzsm3vHwnKZYPF12/WRk6XV&#10;eCCLgm/SoscbCsryGd9k4Zo3uEyu04nJua3PteCoqUOWa3cuTc/AO3Al2YLeOF4WPoUTUtYlG3CT&#10;ppaXhJXz5ZNJvK4rUbnlychWS2naxXKZDem5yKKKpLk2zvPauHb4ArUE5zWU57bURlWLFadrTkLP&#10;IKRkugbKAArKqtB8d3ONu25wmRQ+fQ094PXAPNbnWnDUXICJhJQQwsXlz34t1+58gOyLJ7V2BLhb&#10;WcWcCs8r8AsmYkqHEMcfxz07rSjxyDINKYOJ2b1D7ocwFORxwIyY7EOh+sRlRjbNIZOZbH+79Fo4&#10;wfkN5dkc38PICkk4nUXxvdwNyZiu4Wo1UDO3uSYspzg093RkWbuK9+98rGJDTdwZSE6JQUwDNjbL&#10;cXIHXw45JCVKjzuszozfhmrajc0Gl8nWe8+hB7zqrMD6fFjuqAmOUfK0lDIunomp5cdxi+O7pJB3&#10;pQqi/vhstn9meQriVwfOKqNcFlIL84KQRKbYlyvcbYxtkopi6kdABpT9OXmdl8NPt6aWF4RWiDIu&#10;lETV8uNzcsjF7Yh3ubLHOn/a7hz2yVS5rtqnPaVOXoyTrWzLg+Qo5TyLmjF23rZuzljEumUoFOdw&#10;3O24LQfkDcgksptz9kjYTn04zB+Lr2DBCc77rSpkEjYOXRg9T0zKSRNo0y+GxcLsc4rBU+leONuD&#10;ruzFmzi6bagtiKgFcxwbJCv86wvOhQxnWqPGO6CW4+QOZBJn74pssIbe1xk5kqlNtS1kg8vkWrFy&#10;VbAi6/PpXWuqnpYTtCT7PUfd7CNLaL2wd+VsmuL+ELyjbfLpCAbZ1CmdKpKmJNh/a0XwSOFiPcyt&#10;mQJ2wzlXK1M7alFcywTkz4nYC3xrbukbF1o/Ro2z2WuB90hhYryOWyRdUfZYZ09bCqj6ZMLXhV00&#10;2SXhNgmtXFET1mr/YR8q+WzndOQQQYWLTSiZ6nHsJJ8rOO9sFx6U4GRJ6+EhMmnqyG5MutSUfHkA&#10;CB5spy6ocPWkUfvVEpzvWwVNBLlMQsahiq9uHvQ8MSknsQd0i+GczI1G1udY4+jLyKeCSufDiJFF&#10;VkNldC1SR/PaG6MrkdBaqs2a6Yba4tbnqm2X+R3GFws1A+jtpuScCikr94Jlct6YNhokq3oAeKev&#10;Kxa0Lznl8VV1cbUSHtRS7KgPP9uZdqGExKyg943Qz+YRmZV0eSNswdZntqArOtR+vxc95LTygLla&#10;g2w2dM/4HE7u4HiVYD7I8aoRgbrwji5+iA+J/iLw3PjxPVTZbmA2uEyeXmvLXFdifS6YlklVT0tp&#10;Ks3lKAXpIal7VyrSRAxdDweQa9pTasvcLD0DOiZSaa5yszoGw9uE0oL00rwckK6bGPLnFPJaMi0Q&#10;p3XkWrSkE/KzeG0sS6skZJP4jMf6jI+rik8mfN02vqqL5kRchA9iFiqvjk/G2tub7DHxC6ybyO4t&#10;sLNJSqymmXvlppfHmhPL0pkY46hGLsin+7eH3QNP+Ac5p1SxJFLITp1TTrGOqge1CZzg/IbycpmE&#10;jEMXhdY/AmmYHojoFEHZmAdNrc8PE4sSLzVSWMEWHlmg8USnuhyTWxjmBRiHVGdLoEbPdAlc1Ppc&#10;te0yr8P4oqFmsgUNWEd7h+RTQSkhR/dhVGVy/pg2i0awgQ/oIrpa2STmBUY47z6CxZV0noRaitXJ&#10;xvus7SMYeMLx/ZbejjEsHNbSgtbFXaz1mS3ojCTbHvBJDynvmc053CBTDt3Tkwg7uU+x4WA+6hGB&#10;pmVSnxF4Br/bRDboG1kmn378nKP2dFebFVifT8dnmFD1tJy2rANJqXtXKtIEPcKj+5yco2UemxQu&#10;pRPIpJu8QmRmYlRlEvYrRyxXZM5zMpl0kstkdl+RnWm4siuewqBO2SdT7bpSFRdNUYuPR2SMiiyN&#10;JMba7PUrywIXdcpME9R52hJ9o1zsswfZ+aTDxHKO+qCrip36eDLFx+2M8m7x6QTZ832rAsWgq7Jx&#10;6OIhHmO6BiAN0wP+LUq17UJoan2+1wrvHBji5IuxJuWmCNRkUqxqDq6x9blK2wVKBGLBUDOckuCD&#10;XnlI4FLRZe9jcG9yvpg2iyYLHyA443gQF9wzxa0/aWoRl9APtxQRhw3PHJANdkEQKITgppAyE1rD&#10;Xrz1iXTZTcElZrMNO7mrhu5Rc3JXD+YzR0QguUxO6DMCz9WHL6D6dgOzkWXy5o8foEe7Rlie9Tm5&#10;e7qSUvW0nJVJde/K2TT7yk6Y4oLl42Ni8D84S10m7X1qQA0C+3OqyuQJJCQIIoonzR0Zc8rk9BXl&#10;PpnwdVU+5Tam2xDPIN1f8TBzJuAzneZygFSZVRlv4p2fJRmLDrTZZ+wT2CHllEeDu2apy+Q0Mjv1&#10;0614L3I4qEHUEuTM9632KGRyOim5cajiz/kgtfZBGqYH3Oo6NLSs08z6fGbQVTISSTSzYYvUepOq&#10;5uCaWp/DoWDmcxhfNNRMlsL9Zz6ZnMuFeNFk4QMkw/FJGFNHXxsHe9v0No5aS1Emk7lymTQmnQct&#10;UTYHB2Qya/HW5xwyCTXIVEP3qFnUqgfzmSMi0Mygqx4j8NTdfATVtxuYjSyT4+vUpm4+6/PLV+SV&#10;lKqn5ahCJtW9K5WSnTzJIZkec7PzxVkTs2lIrEro9zxOCbUyxsaRygchf05VmXT41sLDxpdgZeOB&#10;OSuZQyYFLao+marX7Vf+tDo9HefAQyarQJ1+wtbe0ovoiHEzdY6NaJOyi4KNZfUjK5ew1xGZQQTC&#10;bIrYVQ8Fue/aa+EgcyJ1ds3pU7ZTj2tk2+ILQXWmnuC832qzVC6TsHHo7Fc3B0CrPOo7IQ3TD0uw&#10;rFvc+lwhk5IQHxMbjjiV5mKR0g3aXqBfcli5rSBv9GhsfT5zomooGHkis5/KOkMLhprhXKCAlh+y&#10;y0hQ7W6KCexWnAuYTyZHFkt2FD5AIgknWlpEnk1uFrKQyQX4duaTSc7irU/kSz5KuaIqk9NMN8hU&#10;Qveoy6RaMJ85IgLJZHK2WayPCDxnJ+5A9e0GZiPL5OjLn6BHu5GYx9MS9q5UQTScyR9XqsVUEQ+n&#10;N3YxpodAYX9OGUjFBH6xWZ1CZXdNNdR8MlWuq/hUthWkQ/HblmZ19qS2zxsdYgEUdurIVpBM4cyF&#10;lp6gmnHofKzKMlc5S5DJxWCxMLsO21k4upjb2prhudS+KU55nLGxk70vxsrL9YgHN1uk2ujR1Ppc&#10;NRRMN9Ryms3AoqFmkJZfoPNRZ5/jzh7Gh52Up9vlpXHO3uSiycIHgMZcLtWVFOKEcztiQQpplUIt&#10;xXllcvHW5xSnLPrIMYIXY/bG1RpkyqF76uJhmZziqgXzUfN2F5MxZsfSWvQZgSd38Prm8eLZyDI5&#10;/P2P0KNFWRnTMjmv0C4JUXtIWhlS1ULvL5/JFB47EqkNofd1wIaQyTnhdPFpLYNcxMloepmVxubg&#10;C4SCmTcRTULNcAUj7CWWk0WTVT6A18a2cjiZglxiiOxlIpvmBK/nbCnOxcKtT4mU1dZJ71S9d/UG&#10;mXLoHnXUgvnA3u7iEZZsHkefEXju//wLVOVuVDayTK61aMwbAHYHP61HLzq0tuFJrkHqpTdylhif&#10;GWVxRF3BJDdzZ4yNm7OZV3rCRomEqmvuvP0IVbkblQ0tk9+hMomiE1ZRJkFHFsoMCsqqcOunD1CV&#10;u1FBe5NrEjU/UpQ1BVcihdRLb+h60BUFRUNuvNksDgMbWSZH1uncpLgT9iMV1uNJmYnzB6FF0OQY&#10;FC3BWUWZVMsMCsqqMPXmHVTlblQ2skxKf/gZeq5rgUU9XXntkMHpGL002vQwFserpPVOcbtaozls&#10;P3phArJGVGHomh+aG6U4BrYcE4sScs9Tm+tCmXlRdYOytQZL8y9FgVjN3qREa3OTnOba8NzSsPxy&#10;Sp1Ih4s+RFdIYcy5G3BL91JfbiAaFO2zefzqNrJM3nn7EXquq48mnq6wwekYrTDcxBiP59WkCjsD&#10;ycGYjKLQFNxhz1yGWDpj6FoQlT9zjFjNS0XU6mN14AgmBk9PtrF0wdVMLtW/FAWCt0oy6VrbrqG9&#10;gCYwM732OoT7JiQ4WpuaJ13WlXWLzNgheM7gHhp7qSsMxBWBaBayFEdHVvTCrR/Rucn1z+MPv0LP&#10;dfXRyNNVzY+Un2tjkyJzVQVMMBrqY3KjTRGfVanC0FXpGHXLsU6cnRsB2Y8sTU91M4ltXqp/KQrM&#10;4Oos4VlCZGYNrM+Zmd6Hw2qB0vBaWZYmkTIjmIUczOFPIQNx5XAxYvBRGSmVG14l5omavK2w5A4+&#10;JScv/CKUmeF5vdSVL92nZCDeIwtEo2wp3tcRU9oq83ISJJY0ZohVRl8WCVCDsgIevEM3hGwITg1e&#10;hx7taqOBp+ssM36kCglEPG7cHOKyQ1ihJnZ0mhjI5IwFz8Iyae8m2149xc72OxR0EWjtkvxLUSBW&#10;y14grEMI5WQeNLI+n5FJKaMw+LATi76Igzn8qZqB+Gy4GGZFsoUdmcBiY5LPpguavC0PHHYPxtJT&#10;bI66EJQtAub1UlcN/NI3ayA+bfak/E5TuoXc60Bw2vFYFEWoPPqySIAalGUDfgKovcAG4cz4Hejp&#10;rgUW8XRV9yMFEiiL0YF4H9un08WIe5aZA3ihKpMzcTxgyzGkN3kC1wDSlKYkOFnQuhXX0tC/FEUd&#10;SMD0Q0LPIJSNedDI+pyZ6bXH1N7E2MqSQA2/PK4WHAZyMIcNwZFEVBzGFeFiRsJ8Texz5D1OZATF&#10;28qb1AVej4ZirT3OK22in89LXQQHflE4oyqsg2ffgWVytsm4WIAalOVTMnoLqmw3MBtcJutuPoKe&#10;7tpnLj/SancLa/tIXlxLhbuVtU1QqKMvzszSP7RLSSYVx/DVLMeATNocOuKMtff1MnVJiu2SLsm/&#10;FGVOfJu6IQ3TA6mCea1qIDSxPge9ySMR1QkJLiZB5ZnIqOmCDuadbdCncziMyw1+EUE1dz83I4eI&#10;TPqSkbnJ0VBfaw+VkNrzut9BLt7Lk0nQmlwoQI0iGyhL57z0HlTZbmA2uEx2PXwBPd11AuxHyu3p&#10;P9kkW44okKS1iNjiKU7PELTmYvYYxItLyXJMPuh6ZYTRoeRipbF/KcqchLYLIA3TA1kDi692mWUx&#10;63OZTNZzRO3+zscdTwl5apbfM0fKrbQHVD+dy7h82gd/PCbQ0oYtBudyRZPLlMnpY6ZdvBUG4soy&#10;KX+H18KwcMwA7yAz7mYRsaBIK0ZWFgxQM/snytKpvYFGCNkoDL1AbV1BBTE7N4miLeL5g5CG6QHt&#10;egtMyyTQnoYMi6MBYR2Q5beqg3kv5G+uZiA+K5PgyDxHO2c7PM7SKzWxdxkyOQldWmEgrpDJWUtx&#10;Ya2npak5lmDtirW0wJCQYM6KkZUFAtSomLCjLJXOB99Ble0GZoPL5FrcE7IKjGU0K7kko2gDhmgc&#10;0jBd491wVYu7QeZnAQdztU8XchifYHUNKZ24ZFQvrW4grvSOUJLa0MMUzQ6xKI+szBOgRv4nyjIZ&#10;fvEjVNluYDa4TAKKRm5BDxgFRQvofU9ITBe6JhllrXBv04QHAWx8mWy49QR6wCgo2uCaq5qS6RTQ&#10;f1XLAwrKKlA0chOqZjc2G18mxc9/gJ7xOmAR6/PJ5DSyzxm00lxlQvS7igf0X6EMoKCsCtU3HkLV&#10;7MZm48vkvZ9/gZ7xWkfd+hw6QCJNiXc4liZYYBHjoizk9TU3EwkpIYSLSusvNj10wSikZLrDs74z&#10;W9sTk5ym6uhayXyliFvNdoq7uJLJxUVBDVrXKX1PXkLV7MZm48sk4NzkXegxryJLtz6fUrPjktKS&#10;nCypdRRudlBhq8xFDKBkD4YcOUgrzScxiuNbkU4nbAam5PXF67wcfro1tbwgtGKAJ5ZQS/KJNFbI&#10;BaF8LwqP3xrBYJHymtMaKtxtjG2SimLqZabq/PZoDpeUU5uG5FPhwF4c3zWxeUzV9Rl1MqlXQ2MB&#10;zZEy0j2Noy8rNh1BIGtKXdhz2w4vjkaNKoVBK/Q+yhrn7qYJyCxnU8hk7+OX0GNeNZZjfa6+gRpx&#10;PN97jOCRnInxOm4Wdxkck6VsDyYeS6C4WQaxg5lxlhY48hU1MzBlr68Guum35pa+caH14zRmhBOF&#10;G5KTYWuGDeqQZvfVYxwdnWi5REpa6LkyVytTO2pRXAtQ2XofJ1fX9ILASLcjmLy0WQf2ElrHZjJV&#10;H7jm1XAV0jMdwVvqiOvinq5qMqnaSAIFw9wpPb6sIDDrnKLFs2DzaNbflX1Zs0ZVyxXEoBVJeWEv&#10;WZQ1RNnEXaiC3fBsCpm8/+6XtRKlb1nW53PJpJOVbNCV1551zDwWtgcTVDhbEMOQnWqyPeApXWpm&#10;YLMmJuAji2mXOwROZ0f8mVJ3G8R1LCvXfz+2hDWdq6EgLwcsYkU2xSkNPYIvRXq3wnpPC2d804TC&#10;gX2zmaon9Q5BeqYLMI1XQc9V+bqLoYmnKySTUqiRhLSf9lnbh6cRKL7GdilIwI35m0cpdSr+rlkN&#10;5zRpVKVUyzdBLuwlq8gwyprg6sMXUAW74dkUMgmovv4QetirxHKsz1lzymS6EBlc5Z+yPhIM24P1&#10;FdgaB0fLWu6pKc6HQmvUXU6UZdJStl87WzKefNLXEkcl8XJdrBxxDROMdI+DIdUzs1OzMpnFxR0I&#10;qEDeF/P9HMzdy8dmPfM2mak66ORBkqYLUvpmGkCaoomn6xyDrsqNJKQ36SobdBULiM7HPCsmFmge&#10;Iacr+7tq1qia9goQLugli7LGuL5pojEr2CwyOfjiDfSwV5GlWp+zYTsuxB5MZm4+xTkfa+zEhO3B&#10;hI1ex9z8r4BExighlhY0/pwyOeP1NSOTwgZPCyd8kxTx9rQD1ZmUczr0sFceA8nSpKzis/epkVV8&#10;lfHGTnLZrnYzc/FrBhWfQian2Sym6gPXsJe7IFXTOstY46qBpyskk1AjCelNTsskePQeJs4l4ws0&#10;j2B/V80aVTMyuaCXLBo2fC2xCUdcAZtFJp9++Jw/fAN65GuTOazPYTuu8cQo60MO2OMeXqbmLpgy&#10;JHKeij2YQJqWG2Jm5+vk52bimBjbNYdnpsLrS6k3ORgdYmvsGeaCJ9jaHbfPGcgWdZLxJ8wxAbYn&#10;sLiLQ5RQK2NsHKl8MFvcG0Y6YeZFdnSytYi5xFQKVLIJTdVP9o9AqqZdSFd6l2m+s4inq6pMqjWS&#10;gEyayRpn2YJaD0s3QrN0/uaRmr+rZo2qGee5hb1k0Y1PawjB01dQ1boZ2CwyCWi++xR65GsY2Ppc&#10;3Y4LwOUPMFVCtKvYg3H5vbT6BTzq1N2/AOPMK3wG6OkKh1kz4eY5/AGW/Cri4fTGLsb0pOMk60o7&#10;rXVoNocKNpmpuq5jT7KXZHe+BIBMuu88aG3u4GTu4OFd2g81kriVCcamTjbuPsdtjlnEViELbeZv&#10;HsH+rpJxjRpVMwatC3vJquUcZXXIG7rx+MOvUL26GdhEMnn7pw/adY5GQZET2z0AaZu2wDfzl7h4&#10;ZyXM0UjKFg1l8pX3dczbPIL9XTVsVM2ysJcsyupz5d4zqFLdJGwimQRcufsMevAoKFpAZx1Kphj1&#10;c0BZK9z66QNUo24SNpdMPnj3KW9ofcxQoqwvwjuFkMKtHJ/GrmyJ3rqSKCgLUX/rMVSdbh42l0wC&#10;1m2gZpQ1jS4ceTJQr3OUtUGOZOr2Zu1KAjadTD7+8GvRyE2oEKw5FrE+nxfUJHO14A1cC9WqE7pf&#10;M1/rJq4oKMuj+c5TqCLdVGw6mQQInr6CCsHaYnHr83lBTTJXE61aDXAketkvKJbQykqCWEUx9YPq&#10;W0e4jXluceeX1FCbRdxJDkmJ0tk61cVbhOLu8KS0yBZ02+VKyR28vqmiS6qzGWXy2cfPZ8bvQEVB&#10;byzH+hyc1VYfks4iFbUj1nFicWJeJbWlNjjnUkLR6fhOWTqi3oQzrZn81hmTTFUndFF/fDbbP7M8&#10;pQdJDTHDo6dgEtnhNcieSxRtQe0bhtRueURdRZwidE5fCxHjYhvNJrMyPUOyEtX28HAbUs1PZAIp&#10;Wno8GUQmcfauBJ2p1LwtQmE9npSJWOuJWgODo8kNOtpOs4noePAdVIVuNjajTAKGXvwIFQU9sSzr&#10;c15bkYMtDp9XRiLaW1JbueIOnM3+g04Er5yW+EjrY2m9QAjZp8OM8aWMmY1oKk7owv4QvKNt8ukI&#10;BtnUKZ0qGgj1tbVnVFEKcgJP96pcGmVl5EimMI0rNUN3q+vQggWxBtbnJ2kuxuG1SoZwI7TTFVSk&#10;/yfNqKxIbJciZsKOjNS+2Xgy6sFq5nM/zxZ34R1d/CCZhELQqFqcw6031Sg38neoBVx/hizKTc9M&#10;i1AlzTF6abTpYSyOV0nrHaYWn0vmIyeqea+XUS4LqYV5QXnNSFbRhuP8nB67/WRT7pVUZpPKJODS&#10;1AOoQOiD5Vifj2Wke+zH51Pr2qmFkcauHIawh+CIuG6CI7lVSUddstLEo9GB9k5FIwpbE2UndF4H&#10;59jhAHJNe0ptmZulZ0Abn+hsbku/SO0Ykx+AokVY4klI9pZKqkC273BFaGB9jvgAH3U+rbRKCBE2&#10;d38krstYON7avUzmuY/IpFI8mbmC1czpfs6bQyZhd3VVi3Oo9QZHuQEqHk9xMSNmBqUn4wr6OdNF&#10;HUpzhFYYbmKMx/NqUoVtWBsn/OU5vNdTEuy/tSJ4pHCxHubWTEG2BG04zsv4q7dQzbkJ2bwyef/d&#10;L4WrsJZnGdbnZ5IT7ffaB3sjjpdJmIxqRCZPOCO/f3CMqBVr7+HfUO5sHxkrUPaSnnVC5zbQj+5z&#10;co6WnU7hUjqlnKZyfAjBwszEJPz8zLVQtANv4FrICtbyBFwB1fTKV+5oYH0ubve1sfKqVPpoPpkU&#10;zxrlq8vkvO7nc/YmJcru6uMqFufiXpXWm1qUm+y+UvvDhFDZrAFA4eCjmuZkNj/XxiYFiXgjnpbJ&#10;ubzXXS3pyBgMg+FtQmmBL40yw+XbT6Bqc3OyeWUSABpKULHQD0u1Ps8sCDqEKZgeHQL/i5VkErTQ&#10;k10tsTjLqHrObN2h6oTeV3bCFBcsn8IUK12Xn2djGjH7J4qWyBm85tnQCemfJiDDrUt3OZ8TDazP&#10;JWQvU6ciJWFYpkxOO8/B7udzyCTsrg5ZnKu03tSj3HRwjh0FV5xOTVHU4TTVZHIu73W3YzKZZGZi&#10;EJkEmUcbjmqAXsTDd5+gOnNzsqllEtD54DuocKw6c1ifizrJfvbGTnh7b4xTZjtXRSanuM2ZFjus&#10;5T0GRRNb1Ql98iSHZHrMzc4XZ03MpvW3ELzsLTDBzhiX4wm18kRQtAt7YDlDr1r23FnU+jyHcNgz&#10;mz5t2CvlAhVxdJG5n4PelaXr2XGZTGbIZXImngwcrGZGJtXcz+Uy2awkk2ru6jMfqVqcy1tvalFu&#10;sgWVLma+5E5wjJQrminq/WppApmUx09V9Cbn8F6HZVLl0oo/NzejL3+CastNy2aXyWcfP1+4dh8q&#10;H2sANetzIIE9A0yBcttcgZTTN6Z85AwqTujZouFM/vhMpTnBauOndaG713VIYs8gpIILE9MlXmYk&#10;kGUjFlOSsMYWjsc8PMwcoyI6x+Iijx+wJ9h7eNmcsLJmCHid+bYmHsS6SUU8GbVgNbPhPmD3c7GY&#10;jDE7ltamdEUoBI1QxeK8G2q9wVFusiWTJ9kBZg54R29Xm6TGrOkWoVpYG0G1u4W1fSQvrmtmbnIO&#10;73VVmRShDUcYdHWrMptdJgH3fv6lYJ3E2EJZX/i39EBaOB++l7uhc/WHeCSza3SmmTXBbO5M5U8i&#10;7uey/SG8vuEsZMxWKZ7MXMFq5Ki5n4+w4MkF2F1d1eIcbr3NEeVGCFmxA+A0uT39J5tEqttXFvVe&#10;RxuOs1Reuw/6D1A9uZlBZRJh9OVPUEFBQVk5OYNT7nUdkCKq41bXsYzAyygouqBw+OYmNxNQB5XJ&#10;adruP4eKCwrKyuFIpJAoqqOziJIoKEsDNOzQHSDqoDI5zdOPn1dnJyXKRochGod0UZl0IboJAWWt&#10;MPD8B6hiRAGgMjnLkw+/Vq6Z5Tzcrg5Kbm4gr5I2vTlkRazInBNlxcxnYpfUM6TvZTsoKPPQ9fAF&#10;VCWiyEFlUoXH73+tkN6DSo/+YVdn2TnivNPzgmgU97RGaKHEMliWOedEQkoI4SIaFlgLAC2M7hJD&#10;GhnRKYIOQ0FZLZo2dwyQhUFlEubR+0/nJu9CZUiLLGp9ni3u9HO09jyvMhanako5xetsjCjrYtSU&#10;kbNk/pbIAcqmlBqYcyLe6MoOnKLEgip6x5VI9qnwKhEXSPXlCncbY5ukopj6EdTxUisEt/crNJLc&#10;1o+GXEZZI1TfeIgubV0AVCbn4OG7T2cndBNCRAPrc8Rt5EhojHK4BtiUcopbd/Lofhv7sIyAOMwh&#10;j+wMyA9zPjsVZXPOBsiBs93X+pCJbww+I8XaFBPYLmU3nHO1MrWjFsW1iFDHS62QI7kG1BFoZFBb&#10;H/QRCspqATTy6QdUIxcClcm5uf/ulzPjt6HypAU0sD7n1p80tYhPVPpIzZRSymvJtHRiIsYinbzj&#10;x5OTBaqmlBq4jiGHqThw8gkn3AjIKWKSu63M02coyMsBWzuJOl5qhdz+sYKr4uLmbnpFXcmF+pKz&#10;F0uKzhXnFBUyc/LprNwEOi8qgRMexwmNZYfEZJGjWEERLFIYkxia6R8M/gevwTtZwdHs0BhwGDcy&#10;nhedmB2bfCo5rSCTV5xTXFJaUXqhrqS+tegKP/+qOFcL/ukoG58aoJFoP3IxUJmcl3s//1I6pnWl&#10;1MD6vDvPxpgcqdSbVDOlnEBkUm6t2ZWNyKRI1ZRSA5lUc+DsITjJT5HAMgkORh0vNSOvd6i4qau0&#10;oq74VGk+ncmLTmKRwlO9/ZLs3RJsnAFsYmg1KYxNDJH/qVPARcGlmaQwIKinUjKAHoNclZyuLL3Y&#10;WHSlJ1eANno2O7U3HqEaqQmoTC7EnbcfS0ZvQWVr5SxmfS4K9T1mk9klX2jDFaubUsp6k6oyOX2u&#10;3JRycXNOdQfOOWXS3qdGaUsf6ng5A08sze8aKGnsKCmrKuIVnEpKA2pEdfKChAqCR46sxhCqXTFV&#10;GAI3MBz6VP+kehOAkBeyckvPXixu7MjrGYRuE2UDU3cT1UhNQWVyEe6/+0X/a195ndU4L+sjth7W&#10;zicsQs4yhJAp5RQsk7Cb+cSi5pxqDpzqMjlOCbUyxsaRympQx8v8bklJ1eUiXmFOXArDj6zoHWrO&#10;qbDYak8c0Eg5VV74vHAKdMyqk+KCYYfE5KdllRSdK61pKegUgQYB9FWgbADa7z9H1+xoDiqTi/P0&#10;w+fLt59A5UwPcHsHlDqdSzWlXNycE3bgVEc8nN7YxUBO33SOl6f6R0vq24rzz+QknKR74iE5WSpF&#10;0QnV7liFRk4rpSvmdGwydORaAzQImMTQvJSMktOVRe396C7P9U6OZEr47DVUxaEsDCqTmtL75CVU&#10;4FA2EjmiieKW7pLTF/JOMhn4IEgtlg2QmfNxKZBAKlMRR020dYHOWrOcdMPmJqaWlFYUtfWikrnu&#10;yB++gXrRLQNUJpfA2MufQDmDSh7KOkYsLW7qKsouyiJHLWMcdVHSvP2qQmMgXVTnUlTCovOaa5AU&#10;F0xO/MmS4vNFV3rQsdm1T+nY7Vs/foDqNBRNQGVyadz66YNONoqg6JFTvSOlF+ryaAyaqw9U9WuR&#10;7OCoahwJUsT5qAoKZ/mRoRTWESnO3jlxKcgWl5bubJHSsi+UtUGF9N6Dd5+g2gxFQ1CZXDKP3n+q&#10;uo6apK8zeAPXilp7S/LPsENjEnQ/yHmGQq1S08JF8MSVxCRB6axHQM84NzG1tLIhB3V1XxtcvvPk&#10;yYdfoXoMRXNQmVwOzz5+bkcDb60HcgVjpVVNBRmcVG8/qDbXEaBfdTEmCZZAjamMSQIpQGmuU5Id&#10;PU5R00urLucK0XDHq0PhyM3h73+Eqi+UpYLK5PKRvv4ZHYBdm4C+Y0lDex4tM8nBHaq7dQrTL6ia&#10;FAYp35IhhrCJoVDK6xrQv8yjMUqqm3NEqJO+/qi7+eghOtCqDVCZXBFPPvyKdivXFPndkuK80+nY&#10;AKim1jWJti5nYqlVXnhY85ZFlTt27e8VWQago5xPZ5XUtaJLfnRKwfANyXdvoMoKZdmgMqkFrv3w&#10;7uy4bqzSUTQjRzRZcrExG0jLamyuYAeEVgVHQVK3ci5GJ9DdfaFrbQzSMATQmsnjD0HPEWXlVF9/&#10;eP/nX6A6CmUloDKpHZ5++Nzx4LsctSKLomuK2voLs06ddMNCFbF+AN2j83FLX62jMVUYwmlK8jra&#10;WLkkwH3lJtKRziW6BVMb5A3dEKHWAToAlUltMvXmXdmEDmNVoswilpZW1GaRo6CaV5/khVOqCWRI&#10;2HRBVVB4NjkSuvpGIgNHKikuR93YV8LFqft3336EaiQUrYDKpJZ5+vHz1YcvcgevQ4UYRWsAgSyv&#10;ycAFQlWtPknzJlyMToTETNdUxiSB60I52UjQXH2Kc0tO9Y7ATxxlQfKHb/Q/eYV6tOoOVCZ1wp23&#10;H+tvPYZKM8pKmRZIElS96hVbl9OxydUYP0jD9EOVF/5sHFXPy3f1DPWEZ2HWqfxuCfz0UdQAzfH2&#10;+88fvkeXs+oWVCZ1yNQP7yqv3YdKNspyWAsCaeOcHxFXRY6EpGsVIIacCouF8rbBSLJ3K0jn5PPR&#10;2F5zkyOZarrz9B66VEcvoDKpE55+/AxK8I0378dfvQXNvaLRG5niiXTh2Mn+keTeoTi+JKZLHHVV&#10;HHlVFNEpCu8QhiIIwjqE4Z1C8A54P7pLHM+XUHuH6YLRDNE4UzzBHpjkSqQ8ybXswWs5g9eywQu1&#10;H88GRCwtKa9edYHMC6esCYFU4lJUAsN3lb8WXZPs6FGcU4zOWULU3niEurPqE1QmVwSQw9s/fRh7&#10;+ZPg6au2+89B8S2buKtuj84buAYULrC1z6W2XYv4NHaR2/op3RKgvpmicY5ECrQTWW27IdYNgi+t&#10;tKJ2TQhk8NoSSAVV7tjyuBS6Bw7K8wbjpLtvyelK1CoWUHnt/rUf3kG1EIquQWVyCTx8/wkoIv/x&#10;9013nl6cul8yemtJO0BAvc8ZmCRpWyzVca/rAPIJuq1AO0HvM2cQzsnap+CqmBeVAFWXeiYvLLYq&#10;OBpSpjVIlYdvRRw1c7XbE7omAx9YWtsClZPNw7mJu6Mvf4JqJBT9gMrkQjx6/2n81Vv+o+/rbj4q&#10;HdOOLx0QSyBdUVfFkLbpFEzj1fBOIeh0Zg1MZA9eW8vb1HhiaUnx+WRHD6iW1CengECGaN8uQKdU&#10;IUthE7mkcOheNhinqOn5vZvLlADUPAPPf0AXsq4iqEyqAMqi9PXPPY+BLj4+rSVdnA/QyQMdPre6&#10;DkjS9IBXw9WYLjFDNI5McK4lySxq788KjoZqRr2R5OBeGJVQFboOepALUBUemxdOgW5tI0Fz9Skp&#10;r4ZKzobkwrX7gy/eoAK56qAyiXDn7cf+p69qbjzKH9J31OUcybV04ZhPYxekZHoD6HRYhzBVMMpD&#10;pjbh7OkP8WTxqVJdxEbWBCY+6HxcSjWWCEnO+qUqKLw4OnG1vk89wItKKLwqhkvRhiB38Hrj7SdT&#10;b9A5yLXC5pXJR+8/Db34sfnOU22Npq6IgWtZA5MRnSJIw/QMkMyoq2KWeELP05nFLXzmasTESHb0&#10;KIpOvBQWC2nMxsEv8AyFumEic0FQnbxKKxugsrTu4A1cA23lbPCLG7yWP3yj9uajnsff9z5+2f3o&#10;RceD79ruPW+99+wK4O6zFhngNXgHvN9+/zk4ABzW/+TVwPMfhr//ceLV2+tv3oNGP6jc0D6oFtl0&#10;Mnn7pw9dD19USO+tTf9VoE8ZonH/lh5IwPQP6UpvmmAU/HR1OioL6oii7CL9+5WzCOSKOGqVjz+s&#10;KxsSDAH0lTdYcC4FBRncHOE6iM8FftpciTRTPEHrH4npEpNa+3ybut1lcy6ute2x3QPIcI5Wf2t5&#10;QzeKR2+dm7xbc+MRENeexy8HX7y59sO7B+/Q3ZZLY7PI5L2ffwENtPLJe1BJWpsgS2wGr1H7hr0b&#10;ripL16rg09iV1DvE08HCn1zBWE78SajW0ynUE57FMYmXQmNgIdkcVJHCypA1savp86cLWKSwgqtC&#10;qHStCjNdw2vsgcl04Vhiz2Bou2CBKRV8Mz9DOKb/Jnvu4PXT47cvTT24fOcJ/9H3oy9/Qp0KFmCD&#10;y+TDd58ET1+tYyucgWsciTSOL/Gs74R+YPrH93I3XTCirfHYgm4JqN2g+k5HpHrhS2KSLkYlVHvi&#10;IOXYnFQFR52hUNO8/KAvav1CdfIqqW6GypieGLzGFE8k8AeJV3o1XJEH+pG0vmGeZG2tOS8Yvnlx&#10;6n7rvWeiZ6+n3rx78uFXqDrdtGxMmQQPeOD5D9XXH67NkdXlAX5UJ/tH/Jr50E9O/wS19WWKVzTM&#10;VdzSTffU+ab4LP/gsriUqpDoKhdvSCdQAOBruRQeCxoQJ918oK9uXWLrUnr2IlTSdAHoL3IGpHTB&#10;aGiHQD5qqiH+LT2pyESGbLhILdm1Bqg8z47fqb/1uP/Jqxs/vt/Mk50bTSbvvv3Ydv+5ug/ORgL0&#10;5xii8dB2AfQj1DOute0xXWLu0idUSisbdGfenWTvlhsScz6OWu2vjxBXGwR37MWo+MKoBOoJT+j7&#10;XHcU5xRD5U0LgBI+OAWahvF8Ca6pG/ohLEpga1+6cEzPy+K0TsHwjdobj3qfvLz+5t1mk8yNI5MT&#10;r96Cpwg92o0N0qqVSFP6hklXeqFfpj4hNPOZGncuS05fgOo1rZCJIxVHJ1bGJFVjCLAGoGiOF/5i&#10;dGJpbFImfh3PX+ansbPFK93dJF8fkCYYC2kXLG9zM2jIZorHZfbLcOLrHdAPqbnxsOfxy6kfNoVk&#10;rnuZfPLhV+Gz12gw5BzJFFdyLVU2ELQqlgWeDZ30/kVmLkvOVEI12rKhuWByQ2PKKNSLkfEbab/j&#10;2qEKRwLNjpKYpPVosH4qOY23LKWUq+PJ/hF803JmN/DN/MSewayByY003bMwRSM3m+88HXv509ON&#10;q5frWCbv/fxL+/3vCjb0+OpyQX7qDNF4PF8ScKXXVe3HrDvAteL4EnB11fwglJy9CNVlSyLR1iWL&#10;GFISm3SBklxNCkWnG/WKX1BlbHJxTGIGlgg9lzVLQQYXKoELgVhISpN7hzCNS15bTm7rp/WPcCRS&#10;ZI0rlOxmIn/oRsOtx0Mv3jzecGt/1qVMPnj3qe3e89zB69BzQpmbASTwFntACvqaMV3iZUyuLIPQ&#10;DiFvcLY5X3K+FqrFFibJ3g10Yk6FxZTGJp+PS7kUHlvlhYfrbpTVoIpAvkChFkcnpmP8oae21ijO&#10;LlKUwDkBwgZ+F6Bh57GUleTg4MironThGG8jDqiuHFAz19x4KH7++uG7DRIvep3J5KP3nzoffJc3&#10;hArkCkG6m5wBKehxgoZwbNdAUGufLvZohncKwYWKGzsWcE2jnvDM8g/Oj4g7E0etiKNeioyrJoZU&#10;qdXOKGsQIJkXo+LL41KAanJIYWvQ7qekuFy15E/DHpiMuirWcKDFra4jsLUvnj+IzMEPIqELlJNC&#10;mQ+gl3U3H4+/erve5y/XjUw++fAr/9H3G3sJ61ogZxDZeQIqkUzRdBzppJ4hSvdARKeI3NZPaOnB&#10;NF7VpHIBNQs4Et/MD69pYcTRsiPigBCWxCSdjaOWx1EvUJIvRidWhcZU40hQzYuyrqnyI4OGznkg&#10;nDGJ3MBwmgsG0i39U1Izu58SFO+UvmHPhoX6jrim7qirItB8BKIIfgvIdPsS13KjQJSO3e5+9P39&#10;detgsA5k8umHz31PXhWN3IS+epTVQr7rC/w/06wG/8uRvZ59fypHNMGaCe1UGBkPuolQrYqy4anC&#10;B16KiDtPoYJGUnZwFMuPTPfwTdSjPWGKC6awSwxafqEd8B4qoJfBbf2JPYMZwjFkchEdRNUlOZKp&#10;mhsPR77/cd11Lte6TA5//2PJ6C3o60ZZLxRkcJUrrCQH9zMUKrpnA6XKxbvKx78qIOxSWOzF6IQL&#10;FOq5OOppSnJhVEJuaAybGJLmTVj+5lpblxRn7zRvPyY+iB0YzounsWiZdFmU8qyBSS4ih6Bwrq0Q&#10;cpuK4tFbXQ9frKOZy7Urk/d+/mWz7YPcYJTUtsD1l4yTbljEdhxdqoqyGFVe+CpcQBWOVOVHRvwi&#10;iCHVpLCqwPAqcuQ04DWAFIZ8BPALrPL2my5a5Egguol2rvJSV5xbApVPlNUlb+h6+/3n99eDD/ta&#10;lEnQJe978jJP76EfUbRIjmgyY0GL7WxQx6FjsCg64FJkXG5IDFTegF4Wt/ZApRRl1ckdvH7l7rO7&#10;bz9CKrCmWHMyef3Nu/LJze4VsAEoKSyD6il1qCc80W4lihapCovhBkZAxUwBNyIeKqUoa4ScwanL&#10;d57c/ukDJAdrhDUkk48//Np67/nmca/YwOTxh6hOXlAlNR85wdGo/yrKSiGGFkTGQ0VLndL6Nqis&#10;oqwp6m89vrP2epZrRSalr39Gl+psGPJOMqHqaWFSnL0rKFS44lsBNbjQ1pAoGZFXgkIavXygA5aC&#10;TyOt5sWtm09LEmrhj3SMG6n34vBP14Vj0dqN/4Vtzax+IJ76oTFT33ekC7DEMxTqAhtzlckKilwX&#10;0Tk2M7mD1zsffLemrHxWXyafffzMf/w92oncMBR0iaG6SUNyQ2OqCFrpVmI7G158+VPx7+vX3//+&#10;eay21295Yuk/Mvnfr3/++eVdb78n9JGOwZa+Rq78xz+6tatnuJ62H7/8+fW3ieI6+KP5cSdfZZ65&#10;caVOHLCSNoc2qXLHno9LobkuLQpY6aXLUIlFWYMUj96SfPcGEovVYpVl8sG7T9XXH0JfEMq6pjin&#10;GKqYNAd0KxHLVrUKcYlMy+TXf3/6/P2rzz//7XegNX9++fdw4WU36EhN8GnJ7nv/5vWPden18Ec6&#10;xi18kP/kr69u3aL5wx+tCOzVxu+BTP4+WboEmSRXv/vtzz9/e3CNtCZk8mJsEsM3ACo/msAKioBK&#10;LMqa5cK1+9ffvINUQ/+spkxOvv4ZNBmg7wVlXcMTS9MwBKhiWipF0YlVHr5QtbgUpmXyy8PaVncg&#10;NoFiwXvkz49CAdId9Knzp/RkZveQsMjB7v4tsZmCuODpc93821JyRk5XTBTk9oQEyN+s8QntoLIl&#10;J6Nr5H/ionsZ9BZ3bGMkY4CX0xuqqmGeIV2ZhSOnsnujyEpdQJ/60LSB/PLJ06UD1KgGhVrPdTkl&#10;sPWk+B5Gbl+oLKuu2MbQNGFSWI17YAc9R8JOb8MqKxa2KZY7cvbCxClmO072vhu+KYIuygJZRQ6o&#10;wYZfpbO6iOAj+fcDZPJcJ71gtCC3NyJQfmvTuPm3JnOH8kuHWCevYOTvkNq5fZ9/BzL56A6dzo+N&#10;mD7SPaA1IUuSmyeICVa6WWxjWJogMbQGE9HDLRZFq9/XyiCGZAdHQWVmSRR2CqFyi7KWabrzFHSo&#10;IPnQJ6sjk88+fu5+hA60bkBK6lqhKml58IIiqnDLrl5VZdIV39vxE1CFP541doI/PRmP3v3x5x+f&#10;nmbgZoYf//j71QyklsekTN369AXpeiL/vv7xz5/KYxSp/XHtDNKbxBa+/Ac4493P13/4n+zQr//3&#10;81PO9FhxbUTx0+/+9VWewtf//k1SIsuAX/fFO/+SdWll7//xv1uVbeD9uS8nvwUZ7gm3v0Ok6U0x&#10;osT1ueP/+/Lnl58fvHktv8TX39+KBggyRXSPGRG/+W06ra9/vO0XYjG19N5//PHnl19kjQNP+v03&#10;4K5/fkgDdz0tk1/+8x95pr7+8Y/3lxmNyEUDusvE7z78d/oWwCXeDQ+TsdVe+d//cyajf37533gJ&#10;uGht5JnvXv975mb/87eR850yTW0suPZ/X//88sON16/+8/XLP1/ladOP8AKFunLn2OJTpVC5RVnj&#10;FA7fHP7+R0hH9MYqyOTD95+q0IHWDcqp5DSoSlo2GT7E6qBwqJbUjGlh+/r312+vXX9z5+W/f/v6&#10;5W+P76YGIp9CMtkOFHRaJi8XT4H6/et/v3uUzxHlXLgr7hkNAd04VZkEevPDHzJdePuToO/16/8B&#10;Rfjf0Clk9NI9/sYjIDC//33kkoRT+eKn379++cerfHI14cwP/0bS/aWrRMQsmGwefFQUBXpv81xO&#10;6UZUZbI2qeOvyJW//PbTnWd86ef/giv/4wUXD3LYeu4OUNCv//ruaUXZta5r31ckgttRlcnUBz9C&#10;Mgku/fZNR/O98Te/gWz89upuguxmq5/89t+P74a6b9fx334C1/v9Q1V0jVsI/8zw3/8Ahz19kAM6&#10;0H7V7ok3H4Mc/PHvW1dG86pfvv3969fffm2hI9el8cGRQIX/9/r6c0GDCK90RyvBNyA/Ig4qJMuD&#10;gQ+Cyi3KuqD5ztNVWdqjb5m8+/bj2fE70M2jbAx4A9eoJzyhKmklgH7DpagEuLpcnGkZmP339ff/&#10;PBuUUmXdmnllEttW9UQmHi+eFKRe8VGMZ6rKpHuiXLp+Ogt6kNjO6Um+EiCTNdFNv4BPfn9xOxrR&#10;m+7m16Dv99+hvPrQug/gfSCTPaU9ZMUI7XyXU0JVJmtimpH0f7szQUCycQd89PV/r/OBYkVdfwiU&#10;7su/xdnKc42LyuQfN84hPUhM7nd/BX/9/ktjInKiZ0R7CKHa1afWJ3h0Asj77782UYGoy+/u6/+u&#10;jci6jLWJMs3+/bVcXNtrnoEkvrzv6/fE1MRe+aTIp1J+VgIoBqkeOKh4rITi1l6o9KKsC86M3576&#10;Qd+zlXqVyZs/vkcnIzcwhZ1CqDJaOYm2LueXvFdkWga+vOQPJKZ0U3lTEx++gA7TX6WjAT4L9CZr&#10;Yhs+/Gd6DPHr//318/WrQxFKojItk8rShe2o/04hk3WsgX+D475++fLHHwhfkPHIP+5davFIuvl4&#10;Jt0v//efVzcf5FLmv5zSjUAyKZfh326MYcFH8beezcikJ/vpL4hk/dKQoDzFqKlMgo/egNP/+JeA&#10;i1yFzL09+uwf//xtZtz190+Xk9Rlsr7gGjJgO6OFM3/eGsep5lMpP8ujygtfGpsElYqVU3KmEiq9&#10;KOuFHMlU96Pv9emfrj+ZnHz9MxoGa2NTWtkAVUbaoiQ2qdpddUByIWZk8kl9u2z1ilww/vz6r5e5&#10;hFmZZMAyiWyRjC240TXy5vHP/0Nq/a+/3a/WXCZrM8X/QuTm0zuJ+Jlgmic1nCY3TDUuaai658X1&#10;p3//pyzd/z6cCge3M+flFHehuUxyn8lGR0F3cC6ZFAkXkcmMR2+RfP+9i1HtHjt1D0j3199/uvW4&#10;qenFS5Ct33+pj59DJvOloAP752/3pLL9IfWF18GhX/93fRSrTZmsConJxJGgwqAVCjJ5UOlFWV9c&#10;uHZfbxZ3epLJoRc/5g6isZQ3OEW8Aqgy0iLZwVFVPohaaAAkk/ir9c8QGfryr++zgahkPASq8OXv&#10;3yGzerjezp9nZRJDbvKZTuFKxQOk3v/roOYyWU2++PP/viJSdBKkLEsH4y8bBSU0+U/nvIZ86Wdk&#10;fcvfnrPx81xO/o4MDWXSPVo+6PofySkkh664el8/cLx8jvDr34YlXkAL05G7hmTyzoVmIOFBF97+&#10;F1z7P29KyNU+sp2a8vaEK2H02m+I+tbFzcrk/10fleVZNgIMbvbtAyqSYFfTK+QLf9XW7a41mayM&#10;TdbQNGAZcMJiodKLsu4oHLl5TS8DsPqQScHTV9DtoWxIeNHaHxxTJss/pEqjIFzTMvD1v3/9+5uf&#10;/vb+77/LloB++TQkwQOBodx8CmrxP/5zX3C3Y/LXfyLV+//GixvBWXXP/+/z9z8I2m+UX3p47zPQ&#10;v/+7VTErKovKpBt5cOjTl6+gK3b9QU3trY6xX359/yI7pCa68eO/Pn+Siu5VVV7rePBvIF3/ujNJ&#10;9p3ncko3oqFMumJbz95ClvD87+c33R2Pxl/+561EQvSpiWj4iNzoX9/1tj4cfwUOAA2FV3kByB0h&#10;U6rgz//84+mD92//BYTxy3uxGIep9uI9+xUk9Mc/JutHz3T+/CvoZX7531Q5sl43uPo9ktqnH+rP&#10;jLJB5z5q8sY/gDb/97H4dr3g/d++/Pnln2/LYxSCukKZLI9LgZ6+dklx8YZKL8p65NTgddAHgxRH&#10;6+hcJrsevoBuDGWjku6rk/ExZbiB4VXeSFdpQaaFTf7v69cvX/77t7/dH5hMlO8w8Wlm9/zyD6R7&#10;CYTlH3fu/vrvf/11+FyHe0BP+cDP7/4zs6vit38/7htSX+m6gEwCcPRrIz/87w9ZEl9///eTASmV&#10;3EitfHbv/W/yN4EEfX76OCeqxnW+yynuQnOZBH+Gi9se/Av0U0FKQPxud4jJ2Gq30IGuF7LhXNBi&#10;eP/29qv/++eP35+OB93Nfv6HL19///uDB/8A3d+vX/7vzcS1ROQS4KOr52/9CxlORfL/36e3Pnz+&#10;4/eX3QKgoO4RQ8I3/4fM8X75/WUbcjCRdfv6W/lwMUj/pyZOs2yIe4UyWeWKKY1Nhp67LsjrHYIK&#10;8IJI08tO+Z/MJNCzSJyypI4JtQOmskUtRLyzddJlrso7LscotRzwwsfFhlrPVny0YjiCufKwKel5&#10;/BLSHe2iW5nse/ISuh+UDQzdU5trEecjJyR6ZeYDMjAhHZSkdiKhxtWn0T9QNjEpww1/OSSph5ba&#10;SSbNvrlE6oiU7iRqm//M0CuCT51f1FVqRk90RKOn4k3tXE5BjW9EZ2xiG1Glww0y0xUb24QBqhnQ&#10;5IdT/ghQgwlpDSbXqZoT1ZOSejN5Qmp0gxumLiSVDxR3+iOfelJ8Z5iybQLyTbZHxTRj5lqpuww8&#10;cdra9bEoBV1iqAAvyAQlxMRo6+795hbf7jAw2uPuXzcJHyOocjtsuI98iTP7TqXzfsPdhDK2sN7X&#10;8Zh5bHWW4qOVIG73dz3wrX+ZFkV3vdNy95nuFvXoUCYHnv8A3QnKxibFBQPVRDoiL5xS5aalehll&#10;7eAbwA0Mh5617ijsEEAFeEFkMrmDENY3xT4XdWCr4eGYxrSzXCztXJp4kl6S5ctuZAur3Y8Y7nWJ&#10;8g6JxjBrGeKpbGE1EE5EJsUCSiYNl9sOOpo8/pXQpChnciLxNH9WUHvaw5NjnYnhXifPUPlS8E5W&#10;3Wl8VLRnQm5cO/Kn8lkZFXSLPQY7rclYTgMLHNlwzp8S551ckNgJjhynl7JxWRWxjGR84eba9FJ9&#10;/aGOdlXqSiZHX/6EmuxsNvQmk4DCqIQqqJJFWdcQQ3W0qHU+CjuWZFmnkEkpszBo3xbDo0mtUcQD&#10;28wSk0TDQe5G29xzWYhMGhjtsjzmarVzyzdm1HauTDhlvUmZgpIqOeJukuseo28d7LwcLaOqgcjJ&#10;Eh+LCTxstMPKLiTS0SM8uE3KbWBZ7tp+wCPMwWrPDms6VaB8VlVqWdLRnVt3HvPH5nWxmzjHdhnt&#10;cyLbHdu9/WhUDH8sgvCtkcG23cYumDMjqrew8amQ3tOFUupEJqWvfz6FrmvdfNA98VBNpFNKY5Pg&#10;qhZlneJPTvXSa+EB5F9d+qDrXwy3b9tmtGXrN6ah4e2jc8kk0MIKjrDRy9TAyDad3g/LZFYzw8zA&#10;8Ehs8+z8JYI40O0bwx3HHRNPRdcNcCXSk8n2RlvNHOn5gcG22wzsfU9nqJwlS002ujuZHGtlZGCP&#10;a5Cy8wN2b913onAIyec+cmSfcvqbiEtTD55qe/RV+zJ548f36P7IzUkWORKqiXTNmThtRqlEWRWq&#10;MASmXxD0ZPVAjkhtcnEhZDK5zQWTVx59rjVDAN4Zl8tkIiyToMvYhrUyNDJPSupTk8nqpCMGhmY0&#10;Pk81/azqPHdPh4N7jAwNDp3IEyZGWRpt2XPQ3sXC0cXCKTDgVKLKWbMyOR4TdNjI0IPUNcU5E7Zv&#10;yzZrtgTJ5/7QGCSHm5S6m4+0O0+pZZm8+/Zj0chNKNMaIRbGsVmEk5kzsEIqJVBJUkHUTPR1Pp7U&#10;ODu4r44OVpdpF241284Ri78wBr0/jbgrhHTi4BHLY5RLM4MzczKZnIa38ExPEEwmpxMtXKhxQsU7&#10;sgOE4/N/SxMcIfTO8slLyYBqIj1QHpcCVbso64gqd2zOysJ9LI9Ubz+o9C7G7NzkzDvj0aSDRgfD&#10;Yro7cDaG21yzmbKZyJ0uGXHlGVa7DHbjT7OEte7Ghjtxp2cHXflFdrsM9vqdyWirjyzjz/QpJ2in&#10;zya2j3FbMs2RXmMLM5ew28DYuWiAJ+yPL2vNgs4S1iDq61fGlkjTmd47DUzdyoboNKftBlaYqlFU&#10;JgFNd55C2rQStCmToKtbPnkXyq6miFrwbpYHjQ/s2LJl+x7jg0etXQuG4WOUEVS5HjLcS6xYSCa1&#10;u7pMB3Au0C3MnTBlc08hcC8mHDLYc5x2Kalpwa9CMpGQ6HLYPonSNx5DOmS0NzBSoHhHSqN77j0Q&#10;FDHXb4Zbz7Lad+hEwTwivXSKsougykgf2LpcCqdAlS/KeqEoOhF+oHqBE0aBSu9iqMuklJFHPmC0&#10;1chg5z6Tw7tt6cm95532Ge4+eHD7FqPdx4LIjZPZYlGY36FthqbupZXTMikZp2b47t+21XCL4V5X&#10;VopIlpToCsHtEDhru5HhjqNBwc1SpIlMtNppYLjdcNveE2kJAtWzBMJQvyPbDHbt9WDT+1pJWPMd&#10;BoZGhgcs46ozxbJ8bnqZBLTffw4p1LLRpky23nsGZXTJdGUfMzQ8EjM9BL/AWi+OrHW2x5tOokQ6&#10;h6ZHtUxmi/gx6fTA4poQWrLPyXM0UJoXWF3W1xGZmuwVkxZcKVbrs46k5GV4hVGwrNoMMfhTyqwp&#10;wYWEuMawY1rGwae0QhYmMhHHbURWskkmU0+zfZnn47IZGEpmZMOoPAWVY0S9FFYmOe+MPyUBl9OS&#10;WlmAi07AF3SAPi6vvZqUQA+rn1S7CkhkPCnFZffWveaBtMBz/Zn1lWRakkdoEvFsr+zLUT5+NONc&#10;NjaphCaS/UL2BEYIpNPvXK3zddxrtMPeKSE/gS9lqiQyGJ8I0t91lEgjXxiC8yzoik6jB5VcIlHS&#10;I1sHU/LSPEjBrlGZ4bWDC3TxSy/UQZWRfkjz9qvGEqH6d13iRh7quf/jqGjqJBREDNtIimwNiUII&#10;jmghklS2cLgHNAeD98NUtpoAvEKvpuUOnzolSIy5DH20NijTsYfAAhQyc6DSuzw4/P7UjhGueJw9&#10;OyojzeIPz3QTAZOsTnEWUlcoIZBktA+pNvGl7M5u2mWh8pFcviCtc3T2F6dy1jizTciSqyw4skfE&#10;6FnSGPKmgP/4e0iklofWZHL4+x+hLC4HJZlccK1XtXxRmaHhwaMeHoe+MdhDLM8WlDt9u9Vw664D&#10;x8x2btluxRTLR/BlUwWq54q7Alz2bDvo5uRjvXObuftp5V3GUlqq285tptZBRJNdO44mXuE2ca12&#10;Ge6xwdvYuXmVSejpHrsMj1gS8cY7tx8MqWRJxiKJ+422GOw8Yn1w19btrtkgBfgYkLF9Ww13mFqc&#10;sNy5xXD7HnNTi31G2zFBXVOcc1H7DQ46nx5XvYo8P2MJ8fY7t+w2wSUGX6hwObJ7vz32uCXQPB9y&#10;p1T1ePFM+1Ehk9Mtyuj2Koz1bqMd1vbxp+k9lSqJtIspMSD9Xca+tPDLE2p5LjuxZ6uR4d4DjsmR&#10;haH7wP35RLnhMa7c/gVkMq9nEKqM9EbexuhQuoVI7/7255+//VyhGkFs2mdg5t/Xr1/+9vpVVfpl&#10;mVhOb+efNqKTn0LoLBJ++FVuE4A4Dvz+k2jAb21toblAoUIPUZ+UXGqCSi/KhmTy9c+QVC0D7cjk&#10;3bcftbNsZ1YmNVrrtce/nC3uITgYbvcqkG9R2kssZ/cV2X5jeDSpUyGT0OoyrmwWHRzA7TvjuMdg&#10;t//ZlHyaGznCNZQT39OJszE0MgkgcHLdjhsZWdNSaSe2ISP+spaaqAVjYWhknUoTj4bj9xrtDYqU&#10;CxKyrmwkxHuHkTV9jmN6kIztD6lmt2dZGHxjwx1h5+B3GDjgL0tnZHJU5SozyD41cT83AaSX1dZC&#10;KSgiBViDrwLXMKF6/LQoqsvk9DsHw2ORERgoEfnVj7ieHZ8vz8iXKZliML2+2bLTGA86l22ZUKNY&#10;DSYxFKqP9MbSA4msPRaRyS+//fLDp5c//P1vMrudL5+/z0XCQavJJLa1ZOrff3z9+sc/Pl8T3bvc&#10;8fTGD7/w2bKoy2uFS5FxuvNr1YRTfZtus8TmpHj01sN3nyDBWipakMmnHz9XSO9BmVsmszI5qcla&#10;L1CPc8T9/o7TMjndd+wrsd+hKpOqq8tkS8KMjjEGsgUXXQ5u3e6Rm5hJtnJ2P+aeGNXV6GVmaLjL&#10;3Bxc1NHFksCWrbc+4deCjPrKj9/mzMucXmCGIfcqBGk0DLtrG5BJ9WO6kGwAmeR0co8ZfmPDG2Xn&#10;EnaqyOSIylVmmJXJrnIX423fHHK0tj1kZOCIbxpXPV4zmYQTUZLJefIsm0qZyu5tIYdiTU32bvuL&#10;4beEMwsrZREnH6qP9Eayo0cVORKqjlcBN//WZO5QfukQ6+QVWTANGdjG0DRhUliNe2AHPUfCTm/D&#10;qvbt3ANa4zN6KUnXbi8gk7+/v4TEc6724z17h8T0+FdfVq26TBJLXv3ty59ff/u1NU3mhL7mqMIQ&#10;9L/9Q5ms4Gio3KJsYGpvPII0a6loQSbb7z+HsrV8lAZdF1vrtQSZhFaXcdpyju8wPBBcxWrKNDea&#10;nQqVIQnz/dbocHBkl5TTVkupHWFm43duPeiYJ0ivKKM09Qa67zIyjqTwuwgO24wskpLk04HKMinu&#10;h4+RLQpfUCbHVa7SMt2nVMgkpzx6/9btx7MkGelu2wxssXVS1eMVa9sm4sJMjXYRw5VkMi4UCCcp&#10;QjClngjyjsG3jgVj8+VZLpOc+sqIiwJ5rx18lDwzHTInRS18qErSJ0x8ULWXskWcngnoLhO/+/Df&#10;mUiNX39/Nzwsc3qrzx3/35c/v/z84M3rf8k+/fr7W9EAQa6UPs3Mjne/yq1Xf/tdFp5qEZn0Sn/4&#10;5g9w8Mc6JMCkqkz6NJXcQNL4/dnNCFWH2DVDiQ7iRy4JNNjkZkPw9BUkW0tipTI58eotlKEVobyE&#10;Z+G1XvJ6XEOZhFeXjVMzCQe/MTQyACmnULpU+nDcpiIni13go21GByyTG7IFrQFeJtu3bDU0OGCV&#10;2p5Vm21/dOc2kKt9rtiyAd5sT25GJoGuQMfIsrGwTEJXkcu2QiZ5XeWuJtuNjL7ZsevIvl27jzP7&#10;VY9viZ3Og5SRS/rWYNuBkAszuZJm5JD2GRru3I/xv1QGJcLrKHE8aLRtx0HrtG74vma/ukkq3evb&#10;bVu3ge9jh/kJrmIJ+7xkBel796QyJTGr6DmA7ax+8tt/P74b6r5dx38riwH5oSoaKFltkizW/59f&#10;fvvpzjO+9PN/v/755R8vkEhemGpS6eu/Ip2/f9zqu99z629IoOZ5B13/++ruD9duvP3+8x9f//jv&#10;w9Z+PCK0qjKJ6+t69wUI7n+kw7N92TVEVXgs9Mj0TJKD+6l++VI7HSDmx+WWxk23dKXMmvNhRS2L&#10;TlUgCxryU/GFfOh9btMZXHJZ6uKnT3Eb89zizmfNkc7cKW82cgev3/zxPSRemrMimXz28fPZiTtQ&#10;hrTLgmu9lgh0rmiY0am8IE2ZSVZ7L6NvVj45XYIMvsKPf5LVKVKsMZsHTY6BUb2KKgIhrbqF3j3J&#10;buuVrbBFmPN4Ll+knHMAp7s/gy/73aonIpCkdwzNfAnz5pnXJ6I3dGX0qiQ7HyXnqqCKSc9cXEWl&#10;9IxoDyGALl2tT/DoxL+//vn7r01UpMOHRGcE8ieL9e+eeAdo3nRwD5/pSJP/GB/CgRRI4zc0WMKD&#10;9Eb/9ou4sgenLpP4gYG/AaX9+rfBAS+lFNYGVR6+THwg9Lz0TN7JTKjEahFeG8ti126TiDqknhGL&#10;At337TQOiV58b8YklRnpzu6A3ufW5riF5tE0qEa4DanmJzJTxYp0JhJSQggXQeUwd8qbkLKJO8t2&#10;51mRTPY/QQNJosDkCMdOuvtCdZM+SfP200IIkWVRQ+beHn32j3/+NjPu+vuny0mz46JzxMDCiQSf&#10;kECQL690IVGoFpbJ33+9mtMdT+thVb9+/wcSh3mitNkN7k3293xAepP/XYu9yVXcASIn0dZliVau&#10;SogFFHr0Cf9o/zLBfGMq3KokM3fccQcaFWgbv8TBxvu4JS64d4R2uoLaCw6QZlRWJLZLeZ2NEWVd&#10;jJoyctaZJMSvfIpVWx5ZPYgkIh6kFnD9GbL3e1qjCluYEinjQklULT8+J4dc3M6UN3DFEmpJPpHG&#10;CrkgBJnhNqVbODJAv1OeDvtyhbuNsU1SUUz9yGzKov74bLZ/ZnlKD5ICj98aTk/BJLLDayTIp5uA&#10;ZQ+9Ll8mH777hJrSocxJSWkFVD3pmfJVMbFzj5269x/QM/z9p1uPm5pevAS9xN9/qY9fUCbxIuFn&#10;IKlfXly5qoFMfqiJBakhWtj9HtHCf40PYSCZ9Gkuu4PMc/7+6m7c2pqbrAoKX93VrYCCdA5UVjVG&#10;ms7E7NyyxfAvWwx3YoJkO7nV4ZSGmgbm4Z09CC1SdnGoGTkX6+BKaLqKd3T3bwWnjIXjrd3LJrh1&#10;J4/ut7EPywiIwxzyyM4QS1Pi7c2Tu7IlI/EUFzNiZlB6Mq6gn1NHM3VIo4M+YpzNXgu8RwoT43Xc&#10;IukKyAyNGeFE4YbkZNiaYYM6pDMyOZ0Ou+Gcq5WpHbUormViOmVxfwje0Tb5dASDbOqUThUNhPra&#10;2jOqKAU5gac3SyCRopFbT5ZljL58mWy5+xTKBArKNOLJDNxqjq2ddPOpxqiEXdQHPqWv/wtU8l8v&#10;c8GlCaPXgOD9/ktd3IIyiW2vfgo6hl//Jh90JU/cQmTyXWWESsqQTHol3X6K7An5+s/RQVgmMdUB&#10;Z3/455c/v/7xd1Eu6GvKUiA0+cujLq8aVS7ePL1b/kIkO3rk82X9quUwmRRzzAhoJMDAClOtsndL&#10;QRYXbxrTmBzvbMPqjwt3ciroD/Sw9rrQCckkryXT0omZBvqFnbzjx5OTRTMy2Vdqf5gQKuvtAbjT&#10;MimlJZ2wpPfyZIO6llZJ8k85nR3xZ0rdbex8aichmcyWDAV5OWBrQSan3+F1cI4dDiDXtKfUlrlZ&#10;ega08YnO5rb0i9QOrZlwrQv4j5ZjOLBMmbzx43vo8igoypRcbIQqKT1zVv8dSi/es18RffrHZP3o&#10;mc6ff/0D9BL/N1Xe6r6ATGJqQivfylTtvy9vvb7x6r9AM//8/WNtnErK0zL59ffPP//1zdt//O1/&#10;skHdP/4lOdWo0GCFTALpLbv5b0R7/+9fT6XP+gZeP/7424fRYdJq2gtcikqAHpD+KeIVQKV0SXCb&#10;8uyPbDf8y/YDuHz63MtqpKk0V8uTvewKiimO7uXoH8IfDfezdCpsn0MmnVmITHZlK8skImZHoygz&#10;hj5KMukkl8nsviI70/BsyXjySV9LHJXEy3WxcsQ1wL1JdZnkNtCP7nNyjk7CxCRhKFxKp5TTVI4P&#10;IViYmZiEn1e6hQ1O/vCNh++XvI1ymTJZee0+dHm9MEI7WxKSXTRNzqWTCwSLEV0hhTETF/L11mwN&#10;mLiTHJIShcwroCyNnPiTUD2lT6gnPKtxJKiy1jG4q+dv/UtuffP19/8+vfXh8x+/v+wW4BaSScQN&#10;ILvvw2dkOvPrH//8/N3Pv3/9418CjkrKKkt4vn798vtvf3v7TljR7Yt8qiaTAEJnYe/bd//+Is/L&#10;l//8/Xq7JFzx6SqQGxIDPSA9Q/fAnepfsaWAeJTZrbSiEGYyMcrGljOSLahwsTp8wCObIZ6ICztm&#10;k9Xq5+iCb5Jmi3uJzpauZ8fnk8lsQaWLmS+5EyQl5YpUepNmSZ3IHGTdSXNHRrawwdPCSZZgh6+d&#10;M3ghk8kMVZm096mZlcnsvrITprhg2Txotlj2vxx+no1pxOyfm4BleL0uRyZHvv8JurC+GErMzsRT&#10;46wOmdvFZeBppckLyWSjlxUueIEDNFwDJu7E2bsSVDf+Lw1hPZ6UuaBgb0zyeodWdy1PaWwyVFnr&#10;gXpSUm8mT0iNbnDD1IWk8mX7JhfHjdAcmdQR4C+betQW+MshCV1xSW3+q7iXFKEqKBx6NHom0dal&#10;pLETKp86YCySeNypaCxbMhzme8DiJJ8HVCrB0SKlMy7y+AF7gr2Hl80JK2uGYF6ZlEyeZAeYOeAd&#10;vV1tkhqzZmXS4VsLDxtfgpWNB+asJFsyGB1ia+wZ5oIn2Nodt88Z4HXm25p4EOvGZ9IZp4RaGWPj&#10;SOUDsylzSKbH3Ox8cdbEbFp/C8HL3gIT7IxxOZ5Qq3YjG5ncwev3f/4FErWFWY5MXpx6AF1YS0gz&#10;ylju/kHuqVUyz/F5ELVibbwCOmS6pbp2C6TArC0jpXLDq8Q8UZO3FZbcwafk5IVfRFamabq6DEmk&#10;gpzG8OfVI7smxF14RxfIH0f1+CluW31IOotU1I6EuxKLEguq6B1XItmnwqtEXMkYvTTa9DAWx6uk&#10;IV3SyfSKIiI9O7IOCfrB67wcfro1tbwgtEKUWXvaPy7ZN/0MVXUf57qmtKoZqrD0SZK9WzUxBKqy&#10;UfRP6ar7CRSXQyVT70wwmztT+ZPZwmHWovtDhEOZKhu9pgddszqFzNlzx5lX+MjWL5CgrDPA6xtW&#10;MVgXD6c3djGga4mGM/njM73hCVYbP61LHmhhc7HUGcoly+RNnc1K8hBznK3IDPmW3dYswbwjGwqZ&#10;hNduTWVVJFvYkQksNib5bLqgydvywGH3YCw9xeaoC6FJqunqsoZsV2JyQHaJn7elDUvIm0MmVY7n&#10;thU52OLweWUkor0ltZUrbve1PmTiG4PPSLE2xQS2j9AKw02M8XheTapYms4jmnqnhRfwnGzc8LWT&#10;3Aa66bfmlr5xoRWF9lYEUll1BDM3BpnDUFxr3VPIyoXqLH1SGJUAVdkoeqbKx596whN6LvrkFDUD&#10;KpPrDaW5SRRtUDZxF9K1hVmyTDbf0dUCV+6lpMMGsoVkf0ECk863M0khk/DarY6hMF8T+5yZ0IxI&#10;b9Kb1AVej4ZirT3Oa7q6DEEoolVcDAu1PxoHZE9NJlWOl2ake+zH51Pr2qmFkcauHIaQTzjhRkCk&#10;Tkxyt0VWxPFzbWxSkH1UYmGAs4kj50pKXWtkiLVVuhBkycKaCj7iXWEfM8X5n5FHRd9Q8MTS1Zyk&#10;tHWpClTdXIGiX86v6l5JJjE0R7juF3OyO/hpPRuq9bzq3PzxAyRtC7A0mXz0/tOpwevQ9bSGuIvs&#10;e3T7X7ZsP0IkN81fJmZkEl671d4f4Gwui6chPwzIpC8ZGY4YDfW19ijXdHUZpzrTxonok1kUGGiL&#10;TJuryaTq8VJaov1e+2BvkAdARjVD2ENwkq9qk6jJZIev9QHzgATkyJjkgDIxkiVk7gGkM0EvznDD&#10;uhw+bOtRPKC41sYA1FOr6GB3dgNEDlnPcAMjoCeiN1JcvAuuLtdMAGVD0/ngO0jdFmBpMtnz+CV0&#10;MW0jZXdL2Moj7OooBl3htVvjMYGWNmwx+JMrmtRcJlVXl00kRFqZU7u4iP45Ii/kMtmsJNuqq9Gy&#10;CoIOYQrk3m888L94LpmUdRmzJSMR/ua2HJFs8EQK/leSyWmYbOwh8iXFnxuGvJ7BNB8iVIvpB8SU&#10;R63uRtETOBLo0ENPRE/YupTUNEPlEAVFTunYbUjdFmAJMvns42eQNHSxVWB2CY/q2i0R4v/raOds&#10;h8dZeqUm9mosk6qryzJKokyOYV0CA+wxJ4x9izPFYjLG7Fham1IeVI7niDrJfvbGTnh7b4xTZjtX&#10;XSYF1e4W1vaRvDg+yGG+o421JYZg60Em1U8qZJILurA2LnYBobaO3tjzGzMSXmF7P2jdw3WZXrgU&#10;oboNEUVfrFbs5SR7t5KqVQi8zG2uCcsuCs0pCT+7eHBWFcTd4UlpkStZUY+yRK79oGnE5iXI5Mj3&#10;P0KXWROorN0CTLC6luWNrrS6jNPVm4r4rU+w+LJIAuIRlqqZOILqajRuzwBTMG8R5/b0n2wSzeRq&#10;ktU1yFH/CQmH0lt6lVaybUCKW/h0TxxUo+mB4phEqPpG0Q/5EXHQs9ADVCevkoZ2qOzpBxYLs+9E&#10;NC6Z5uFttd8pk6r5NjBRa2BwNLlhbnMfFF1w9eELSOPmYwky2aSzxTsom4f8roFM/xCoXtM1Kc7e&#10;1Z6rubl+05Lm5Qc9C11z0g0LWmNQqdMOGlifs1jYIxH1SINY2OBpdszrQn9iXiW1pTY4py5TLGXW&#10;V5AZ3NDzveAAdsP58Ar5/Mtk2oWL1K5BavG5ZP4c+9aylfe5gT/hXXAoy0TzcM1LkMni0VvQZVBQ&#10;lsGp/lFedCJUu+maytWwGtjs4EjQU9A1aRjC8gOALIJG1uezMtlX6WLsiKtrw9nsP+hE8MppZ12g&#10;Wp4IJ3JzvJysbNm9nAtxxi5sZA5IUOlyjBjW1Ya1ccJfVt+3prrPTQjvgoMygKI5pzWentRUJlET&#10;VxRtIprMT2NDdZxOyQunwJU4io65qF8fV4YfuaBbdzGhNLI+Z7Ewu0097H3xVlZWFjGVyLp3R8Sa&#10;PFsyHk2ycjiFLDsAAnnEISNb1Iyx9iBekbJLQo8Sy7PE0zKJrFdQ2bc2orzPTW0XHDqXuSI0DBii&#10;qUzyH38PXWA10K6nqzrSk+xIbLEmK2i05wer0TE9kRSijVcw8eKGsvMvLjgL1XS6g+aCQde76plz&#10;etwxyQmLzeud2TOtGzSwPgcy6XM46FxqW/90aHRxD+GEMxA/UHcFe5s6lyCWN9zmDHPTaKC71ASn&#10;Y6kdkSQnt7Nj2coyqbzSUCBU3uem7mAufx9leUz98A5SujnRVCZXyescQruerurI3C5omkxsaM8P&#10;dt5jFPHHpzhlkYdduekCDWyu1hullQ1JDu5QlacjqkKioXocRaeUxiZDj0AXJNq6FOedVrHz1h2L&#10;WJ8rDbrKmZXJicQoa7mTDhv8nB0Z4FNuQ5qlE8H2RHwCaM3PJ5Mi1X1u8zmYoywL8fPXkNLNiUYy&#10;+fj9rzmD8AV0gL49XZHjlSbVkT4i1cVCLpPiQVppPolRHN867XmYdflSMIMXXFSfVFFL7ZIu0w9W&#10;LErIPU9trgtl5kXVDSK/t9ljVM5Vij8uTDnp8a0zNby4MU0EZ5hx8UxMLT+OWxxXXxd+tjPtQgmJ&#10;WUHvG6GfzSMyK+mIrIJk17RbbFFrL4sUBtV9uqA8LgWqx1F0ih6WuWbgAotbuqEStYrML5NT3Cul&#10;znaONkSSpZWLN2JfDj7lExx3GlNkjmPzyqTqPjcBvAtu+kIoy6JNs2ghGsnk8At9bAXRu6frFFt1&#10;Ul1JJscSKG6WQexgZpylBY58Rcq9zLaywPqyczwd9u33SotuGlmmH6yo1cfqwBFMDJ6ebGPpgquZ&#10;VMgkV/XcLEX88aaBxHinvXZRpOxa+nk4w7Qk+z1H3ewjS6iXko33WdtHMPCE4/stvR1jWDispQWt&#10;i9tVvA7cYkWToEOg69D2uWhvUr9wdNz6yU/LyhWsq2kI0VBafXsaf/ZnyBWMsDWSOtV9bvAuOJRl&#10;cvn2E0js5kQjmWy//xxKXRfo3dNVbVJdIZOCCmcLYhgyYCsz5UnpYucF7PMuYAFZSrA/EtnAmY3i&#10;tkQ/WHEnzs6NcAW8I01PdTOJbVbpcSqfOxtYdYpdEHiQcJatvgoACQPrcpQCDkYmLcw9c5jIwUGH&#10;ieVs8ILjezi0hr1+3GIL2/uzgqOhqlCL0FzgehxFpzB8dbXSlebmU1p1GSo/KChLpf7WY0js5kQj&#10;may98QhKXSfo29NVfVJ9Rib7CmyNg6NlI5apKc6HQmuye+px7g4WXlhzGxyxDlximX6wsplIN5lH&#10;zxQ72+9Q0EWFTMLnziGTc2Q4leYKsjEjk7lymTQmnQcNTzYHB2SSs67cYnliaUlxebKjB1Qtaosq&#10;PzJUlaPojnQff+j71wq86KR8vmy+AwVlZWi4dVIjmSybuAOlrjP06emqPqkuk8kUfraw0euYmz/S&#10;5xujhFgiwtl9xsnMxaugJbVjWNbNXa4fLNKbPIFrAO9IUxKcLGjd0zLZPAafOxt/XCGTc2RYA5mc&#10;vvQ6cost6BRxwnUyrXUxMh6qylF0R4a2ZTLdl1RysREqLSgoy6ZGizKpw6ggy2B2Cc8KPV3VJ9Wl&#10;DA7uoAsbvEjLDTGz83XyczNxTIztkmaLOsMoEc4ksoOT1RG/wrTZWJVL9IMFMmlz6Igz1t7Xy9Ql&#10;CUl55hgmdO5s/PHBGZmcI8OLymTW+nSL5Q1cKzlTSXP1gSrKFVIeh0YL0R9aHHQFJaGkuDwHNH/V&#10;isqagtNcG55bGpZfTqlTmFMuCGrluqrU3dTSoOu9n3+Bkl5brNDTFZ5Ul2b1TGsJl99Lq+9lIV1b&#10;aXqal3lCO9KP5OfbHCFHQvN8mvvBygddr4wwOiSzmZw5Ru3cOeOPw6sAFmfdusXm9o8V553WomF6&#10;cfS6MXet8var8vGv8g2oxpGq/YKqCORqYkh1QGg1KQyJoEkKA6+rwDv+5GoCuQofWO1Lqsb4Vbl4&#10;Q+msIiwCGfr+l0GSvVth1qlTfeujhcfM9NrrEO6bkOBobWqedBk0baEDYFAr11WlUVtLeCZevYWS&#10;3oRwLxc4Ozkf88AedzhhQ63PUjtAU5TmJlE05FT/SHFOMdXJC6pAl8HqL3Z1xwLZqwqMqAqPvRid&#10;eIFCLY9LORNHLY5Jygun8IIimfggugcu0c4VyrmGJNq6gI4XAxvAJobmBEfnR8YXxySeoVDPxaVU&#10;xFErY5MvRSVUhcVUBYUDDYbzpm1yQ2Og7C2V3KS0gk4RVB5WDQ08XZmZ3ofDakELmNfKsjSJlK1a&#10;mEyvKCLSsyPrplcXqm4tm7ZyBe/z+O3RHC4ppzZN1qKdawMbipZpufsU0rs5WVwmhc9eQ0mjrICx&#10;jGZ5DxVlaZzqHSniFaxwdU+WfzBUlesKLLEqNOYCJbksjpofEccOCM3wIaY4r04csfmguWCyiCEg&#10;e0BHz8dRL0YnAP2u9sLD97JcVmIvwA6JKW66CpWBVUUjT9cZmZQyCoMPO7HoYmk6j2jqnRZewHOy&#10;ccPXTsJbyxqb5NslswX1Pk6urukFgZFuRzB5aeIp9Q1s0LVQVk7fk5eQ3s3J4jLZfv87KGkUlNUi&#10;r3eoiJ23bLFM9dSaBiio8vCtCgwHXUPQLyyOTuQGRZx0w0LXXV+A7iyXFF4YlQA0HvR3L4VTqjEE&#10;6K41AXwhUMqLY+sCepBrTCDlaOTpysz02mNqb2JsZUmghl8ezxYLA5xNHDlXUupaI0OsrdKF8Nay&#10;GVcBTmnoEXwpMkwlrPe0cMY3qZu7wtdCWTnjr95Cejcni8tkMxo/C2WNkccfKmTlLmMYNtHOdaWz&#10;d564qvDYCgr1NIV6KiwmA0tctej8+iUDG1AQGV8OOp2R8aCvDH8tc3ExNglKZAHA0yxknyroQlaq&#10;r0008XQFvckjEdUJCS4mQeVIWGZxh6/1AfOABGTTWkxyQJkY3lo2I5NZXNyBgApkvYKY7+dg7j7X&#10;kkPoWigr58G7T5DezcniMtl4+wmU9Goi4sflFiPBwQurUjSyXtPMo1wnSE+yIrBnZItx9Im4Py7n&#10;TPKa9KXTLrmCsZJzVVnkSKjCXZjlzMnhSKCzeIZCBX0sXVsFrRfSMf75EXHn4lIuRsUji4ygb0xG&#10;VUgUdNacpGMDSkoqcvvXg5/OYp6uMpms54ja/Z2PO54S8iQjEf7mthx5XEkp8j+0tUzRm6yMN3aS&#10;iaKg2s0M2UWGyqSuKRy5CYndfCwuk/W3HkOpryb8XOtDbh7J6b5RRBMTL2L9oivENPMo1wmTyRRb&#10;G9aQypvCejwpc4lxS+Zj1htdGV4rz2qHkTmtB3p/A1PU1luQma3hzN98dToMKfQChVocnZip96CJ&#10;65E0L7+8cAroa1aFRCsisVS5YxceHueExZZWXeZtIAvvaZlENmhlWBwNCOuQchvzHW2sLTEEWw8y&#10;CdRX0NYy4bRMZot7w0gnzLzIjk62FjGXmOIpVCZ1zcWp+5DYzcfiMll7Uy8WPAgaWJ/zc22OJSQi&#10;JWY8hmRsQesB7TXa6QoqEohKmlFZkdgOCtwgNY+FpdCJeVdAaZv2KBeLEguq6B1XItmnwqtE8oVq&#10;3Lb6kHQWqaidhfypahGumohyHrhdrdEcth+9MAHZuyllXCyjXBZSC/OC8poRu3PkmBF6WXFQdlVk&#10;FCSTY/TSaNPDWByvkgYyrOLbPkc6C19IyRt9RCW3fZ0BGA/sxWnH9s1DjmC8tLyGHbLI6spqv6BZ&#10;LVQC1OlVoTGgogfV/Un39T25uLrQXDDgOzwPJJMcwZurr0/3wBVmnSpu3TwtuUlW1yAH+VEvvLVs&#10;knWlndY6NN8yWhTtcuXeM0js5mNxmazTl0xqZH0OepNmwSGVTYlluc6OPsRauXW4u2yLxVg43tq9&#10;bCIzx9/El0s5VxbIqpz1ARC3+1ofMvGNwWekWJtiAtulvLYiB1scPq+MRLS3pLZCFuGqiShlQNwZ&#10;SA7GZBSFpuAOe+YyQPoJ9t9aETxSuFgPc2umALFNj3M5ik8LYmU4Wx+wVpVJWmG4iTEez6tJhaOQ&#10;q6Wz2IXYCm/0FtXc9nUlVosXGBfa8BS19ReyclNcMFDtLKfaL1BFHQPDy+NSssmRunPI28xkRicl&#10;kaMywmJT3HzBN5xHY5TUXtnMEaC0trUMZcUMvngDid18LC6TDfoadNXI+hzI5D4bO1Kosz/B2iMk&#10;sG5cTSbH0tI8DmFYMbVC2d5ehUzyCSfcCMhhYpK7LaZ6PCPdYz8+n1rXTi2MNHblZDQrW4RLVROB&#10;mGA01MfkRptaU4G8pdJc5QZyDIa3CaUFsU03wZIRy/XJxGhreNAV9IZtUqgi9SjkE3A6i15o1vR1&#10;4dxuUnKEEyXVzfl0FmTlg2xbdMVcCos9Q6GiA6q6Js0/BGPhEBsWR8kvi2jhZ4rHc9SeFAqK/skb&#10;uvHkw6+Q2M3H4jJ5WW9LeDSxPp8ddJ3KKiIf9MrLVOtNZgu7o1Ii7R0t9x+PjeqamJHJHoKT/DCJ&#10;XCZpifZ77YO9kRVoSZiMaoZY1SJcJRGlzAhaCF5uDnHZIaxQEzs6TQzUy+2YTL2YmRhEvXoLbA6T&#10;oxCtXUgmYd/2TiCTqukseiElb/R5c4sCEE2W1LcVZman+vhnBEcXxSbT3X2h2hxF66S4eJ9KYZRU&#10;NgQ2dLrUtitDvNKbKhjNHrzGG7gGPywUFL3QcEsj/x05i8tk8119bghZzPpcSSaZ2X77vQqYYr6f&#10;owseyKq4l+hs6XpWMSc3SPaycD07Oo9MTmYVBB3CFMhnAXlKV1S1CJcnMjvPh0Swsk+nixGdM3MA&#10;L9TUS1jvaenmj5g0jlNCLI4zZfFXFYD8I13DKTXfdjidxS+k5I0+A5xbFACoi3mD16h9w5iGq2Hn&#10;aotPleo0XNcmJ82HWMjMKalvzxZPl0x6/ygkkwp8L3cDvUT7lyj6Z/TlT5DSLcDiMqmfYJOaws89&#10;vtv4qKOLhYOjiR2RVDOaLZmIizx+wJ5g7+Flc8LKmtGbTMOaOuKdSTgLd1p8r2LQFZbJbFEn2c/e&#10;2Alv741xymxnq1iED6omopyBCncra5ugUEdfnJmlf2iXunpJ03JDza3drd09jh0zNk9RDa0uqHa3&#10;sLaP5MXxId92tXQWv5DCG108b243OYPX6P0juKZuRb2Mvdwl/+hU70jJhfo8OpPugYMqepSlctLd&#10;NzcxtaS4vKitd/bLnyFncErx/c9HaIcga0ZW1znjaeWFxJSMAF4VHYm7gLIWKRy++ezjZ0jpFmBx&#10;mVwPZnUTzObOVP5ktnCYJVs5xuH3p7YqeYvPD7dngCmQdekAqhbh8yYikKS1iECXl9MzNO9coHgs&#10;S9nxXAluT//JppnoAQtHIV/0Qkre6Jrf8maAKZogtvRCdTGA1NoHHQn6mkWtvSVnKvPpLIafFqy6&#10;NwmZhOCCDE7p+ZqCTiH0laoT3imEHsSceNR3JvUMrefBWOnJdO8jrklB+WeCUyIdKBWseXZtIWhz&#10;bxjK0mi5q+kaVzmLy+Tk65+ha6CgrE1Ax4XWP+JZD0+GKYhZzOTlVP9ISX1bcf6ZnDga6CRB2rCZ&#10;SXJw54THFWcXldS2nOqbdvHWEI5ECj2IhSG09GSIxnMka0wsF7U+FwuIToedimdnPVR3bUmoJflE&#10;GivkgpC70N4wFJ1z7YefIZlbmMVl8sG7T9A1UFDWFMjso+QakECotlWH3r+0eEwFXQMllY1FnHxO&#10;WOym2zFi65LhS8pNpJcUlxc3d68o1uPANb9mPvQsNCHqqpgnka6NzqUm1ueTSXG2e8zwPuxLJ2Wh&#10;7pR2bU3QmBFOFG5IToatGTaoY2T+vWFQmihapur6Q0jjFmVxmQTkD9+AroSCskZgDUwEXJljfHVO&#10;sgbmGv7SENFkUVtvaWUD6Gvmp2Vxwih0TzwsLesWuieOGx5XkMEpKTpXUtNc2CHUbgxklngCehaa&#10;E9jaxxmYBFoLpalfNLI+R4w+8jM9fZ327zWzY7ZzlJejg151Z0f8mVJ3Gzsf8M68e8PmnqxB0RbX&#10;37yHBG5RNJLJ89J70JVQUFaXnMEpumDEu+EqVKUuTPaglqvaHOFYUVt/aVUT6HIVMHi86KT0NW+G&#10;TnXyygqKzKMxik+VllyoL7rCP9WvD+dh/5Ye6HEsCWJLT9bAJE+yamKpifW5gqyLSSb7SBEChUyO&#10;J5/0tcRRSbxcFytHXIN0/r1hqEzqkPpbjyF10wSNZHJtuZ9rC3F3eFJaJLJzQ+2jaVbRNh1lXnIk&#10;U/H8QagO1RAgrlBqugD0wwquCkvqWksraktKK4pzSwqZOXknM7MpVHZIDAMfdNLdN1E3Ukpz9cnA&#10;B4Kr5MTR8uksxBMu/0zp2YslFxtLGtqLWnvzegah3OqNpc5QzolfMx90TFdtGHYR63Mpiz9tNcdt&#10;YlgcCY1BZFK2a0vY4GnhJNu31uFrh8TJmn9vmHKCKNoEVB133n6E1E0TNJLJ7kffQ9fbCIhaA4Oj&#10;yQ3qgyeKxWmraJuOMjcn+0fc6jqgqlNDfC93r50llCAnuf1j+V0DQLqKG9pLqi6XlFeXnL1Ucqay&#10;5PQFIK4lxeeR8c/CMqBz4H/kNXgHvH+6EsheaVlVKTi+or6k5kpxczdQ5VN9w2vcQxzccki7AHoo&#10;y8O3qTtTDH6ha+VpTiPuIhMcj57AOuDxlrYengX9vNldWz3RIbbGnmEueIKt3XH7nIH594apJYui&#10;JVruPoWkTUM0ksnh73+Errd6SJm1FeQ0hj+vXuYMsIhfOY/fHs3hknJq06a3eYDjy0ip3PAqMU8y&#10;TC0+l8yH01RenDZtmw5OFA/SSvNJjOL4VtkyNnUj9fmt0lFWDqhhM8XjSx1ihUhYvY4UihzQm3dV&#10;ey7LxqexiyEaX+05Sxhunyi1RcBSqN3srq1x5hU+o0+K7FuTbalcwt4wlBWTN3T9/s+/QNKmIRrJ&#10;5KP3v+pntGpRuA3ZrsTkgOwSP29LG5aQt7BfuaDex8nVNb0gMNLtCCYPvJNVkWxhRyaw2Jjks+kz&#10;IWygNLOUFqdNWxNIxhIobpZB7GBmnKUFjnwF6DFspD6vVTrKygACyZFIl7dOEoK1QTawr2/SBPOa&#10;8iwPQjN/FScsUdYL4uevIV3THI1kEnBp6gF01VVDKKJVXAwLtT8a18q5spBfOac09Ai+FPHgF9Z7&#10;Wjjjm4bCfE3sc2a2fM0ERIXS5CpZik/LpKDC2YIYhjQAJxIircxT5jBSR83HdcLgteC2fqhaXDY5&#10;2l6/g7I8SK190KNZOZTugTW3zxJlzbC8lTsKNJXJvicvoQuvCpzqTBsnok9mUWCgrVlSJ1eykF95&#10;Fhd3IKACGdMQ8/0czN3P9QU4g/9ntgQo4obDaarJZF+BrXFwtEyJU1OcD4XWzGF9h5qPa5WcwanY&#10;rgGoKlwJPo1da2dicrMzeE2LQ68KPOo7M0XjaM8SBaJ07Paj95oGA5kTTWXy7tuP0LVXA1lnjtrF&#10;lUhpiY6yF9MfzelXzqmMN3aShf8WVLuZufg1j8YEWtqwER8WrmhyRibH1NKcWZymkElho9cxN/8r&#10;QPzGKCGWFjT+HDKpeumZP1GWDBAzhmh82et05gNxQVNcRdxPyWIRTmYipBbFn2PZOWLxF8ZmD1g2&#10;ohaij4sNtR4dVFiYlWyjXJjA1j6tb/tBWb/kLN1zRx1NZRJQNnEHyoH+YZZEmRzDugQG2GNOGPsW&#10;ZyzsVy7uDSOdMPMiOzrZWsRcYoqnuI15jnbOdnicpVdqYt90bxJKM3N2cdrAzNykNC03xMzO18nP&#10;zcQxMRZZKwTJ5BhqPq4VciTXIjpFUMWnFXgSpS6+sNr9iIHRTuMjFlbGx8NDT9MtzJ0wZUsz6Jkb&#10;Yb2v4zHz2Go03O6iJPcOQc9IiyT1Dq3Kcgpuc01YdlFoTkn42bbMudYocKvZTnEXlb2XQaXkFnc+&#10;S9/bzzbLbrfuR99DQrYMliCTHQ++g3KwKnC6elM7R3mSCRZftid6Eb/ySdaVdlrr9GYmGROsriHI&#10;IhxOU8lSXAGX30ur72XNvzwHNR9fIZwB6QrXss4HpvGqyrVkMrkTWyLv8/Haq0kJ9LD6SW5zJTEx&#10;J6q8yI9CJRR2Ip+KB2mn8wixMe4x7NjWyWwRPyadHlhcE0JL9jl5jiZbr8jjXwlNinImJxJP8zli&#10;ASWThstt5851JOdKVWBSgmcklZDJxZLCidWbfdQhtEM7+0PmBDx0UKKgK+oaFguz70Q0Lpnm4W21&#10;3ymTquZszq2jmbqwM5SqEW5DqvmJzFSxnrefbYrdbhenHiwpEsh8LEEmr/3wDsoECoq2SOzRYd8C&#10;dFxULieTyW2mWPfwOHxRb9a5qP0GB51Pj7OLyHu2bDXacdTYZLfRNq/Azqms02H7d5qYe3oZ7966&#10;wyOP0Vfu9O1Ww627Dhwz27lluxVTnC3uJrnuMfrWwc7L0TKqmoWkbLiXVMkRqB3ZW+FyyHC3dYCr&#10;r/XOLdsOeiUFV6nmavMBOnzKYc50wcn+Ea3NVi5qfY7IJPZIRD3SVhY2eJod86qU0E5XUJHhJWlG&#10;ZUViu5TbQDd3So8vKwjMOofsYQMy2ZRu4chIFU8pbz+jFnD9GWeSVB15uF2t0Ry2H70wYdrQboR+&#10;toDEKIisaI4vb0X2oalYqEsZF8sol4XUwrygvGZ5YF3llGcvp2q8zuO3htNTMIns8BrVWLnrjfLJ&#10;uyucklSwBJkEslw8egvKCgrKShm8RtDGfo8FgCer5IOu+6wtnT2dmB0KmeSci9xvcMCpaDSLh9th&#10;YIc4iomH0qurI3hcZ0tDI2s6rb/a7bDhXmI5u6/I9hvDo0md3GaGmYHhkdjm6XpTIZNCtSMbU48a&#10;GFmm9XOaMsApZin8+arazcXgNXdtz0NDhHUItTEAq4n1uZJM9lW6GDvi6q7iHeWzM2PheGv3sgkg&#10;k6b7rO3D0wgUX2O7lEShQiZnVkJIRuIpLmbEzKD0ZBxiUDCTuLgzkByMySgKTcEd9sxliKX0NM8j&#10;XnQyk2K+18QmuYLeB1moS1MS7L+1InikcLEe5tZMgWrKvVT55cTQWQOhvrb2jCpKQU7g6Tmih64X&#10;zozfefDuEyRhy2YJMgnoebwR7XhQVgnQzE8Xjuli0aMyhJYeeI2r6qArZ1YmZ7qVuYSdMplkFocd&#10;MPxmnx3G9ICBkW06vX9GBftK7HfIxK866QjQPBp/ujpTkknoSGSmPPDYDgOj7Ubf7LWODEdWhCll&#10;aRPDk0i1vmILwvdy94rX9Whkfc5iYXabetj74q2srCxiKhnCLnWZNHeVDbqKBUTnY54VE7BM9pXa&#10;HyaEzh1Ra4LRUB+TG22KuNyBBA/bcoeRPdw2Vl4XJtQs1CdSaa6WskDuDIY3EshdJeXpy8FntfGJ&#10;zua29IvUDm2saFslSkZv3V2WKd18LE0mQR82bwiNFoKiBXKQqSmNovWuEKZILSqIpjI5FhdqYrQN&#10;E9QlJDoZGlnRUtRkMptfZLfLYK/fmYy2+sgyPncBmRRcAv1Lo73OrsnswLzLGagnmRKgweQxf5RQ&#10;rQBaY0zE3w6+tOZoYn3OYvkcDjqX2taPuO2Ad8Tzy6RkKMjDxLlkHJJJRLeORlHUwzULWghebg5x&#10;2SGsUBM7Ok08xapIPW7jYuPlbIphp4BeKWyhDmTS7ZhMJpmZGCCTqilPX07tLCmnqRwfQrAwMzEJ&#10;P6+SgXVC4fDNWz99gJRrhSxNJgHt959D2dI7UmZDVRgrN+Q0KPeTVEYMoXJZpV/UQiRSY1TX6WgD&#10;aWphsoOXr1P6ZXRXwHzkDE4RNY5+tRI8GzqhSyNoKpMTzKLwg9u2bt++Y9fBI7t2YQKbq2Dxk4xT&#10;M3z3b9tquMVwrysrpW9+mRQLKWmxzv4B9l7O+78x3Ec8x1LOEsrgNS/dLOBSRmZYuIJu5SLW50qD&#10;rnLEfD9HF5njeS/R2dL17DiQJTPHDERlBbUelm6EZqlMJjNme5OCShczX3InOF3KVWpLcS7EHbFP&#10;ByciKTggL5h55MOOcRHVfEaPrGsLW6hLIZlUTXnmcvMZr/PzbEwjZv9cJ4Be3PU37yDNWjlLlsl7&#10;P/+yKiutZxhNTsNbeCcQQU0WEUW8OJwYZWvLXdZSfmTfpAdxnjmG5SOocjPzIrWNs3rW8aiFTtHD&#10;wg0FJ5cYh1kddkdHcnU3UzSafkVm3jsnAklGO7x8GoJTGrLX4KhLyQC7qwFjZYgM4c7TI9m0gILh&#10;09gFPUGtE9jal6N2aW0By6RkIi7y+AF7gr2Hl80JK2uGgFuZYGzqZOPuc9zmmEVsFRP0pDvzbU08&#10;iHXj07olmTzJDjBzwDt6u9okNc4mxa9wt7K2CQp19MWZWfqHdk1xG0t9yKHORKKlhZUjD8ghZKGu&#10;JpMqKdcnKS6nfFY/6LPaW2CCnTEuxxNqZ+5ifVAwfFO64i2Sc7JkmQRc1lVcLWlGGcvdP8g9tUp5&#10;wbQy3EaGxbHY+Nku4GRSjI0NW5h6rpic1ygfyFJdDybNuHAmtqE3IYcXWNrF7u2KZbMDT3fL1vp3&#10;4uzd8BVVwcxTkbUSeQuR21Yfks4iFbUjLX2xODGvktpSG5xTx+iad/UX5K6eVZd57IC7T/75xFbl&#10;2Qtly3X4FF5HffjZzrQLJSRmBb1vhH42j8ispIOPxMKEvEu0Kw2hjJzoy6NZTZfI6TkxTXL1nUyv&#10;KCLSsyPrEO89Xufl8NOtqeUFoRUDPNVlcip3tBYYvKajXR/quNa2665CXDL8Wl+XI98ga0AMvjng&#10;7FkkWKBTsmnRTxMK38TXY1t/gtncmcqfRBzPFRWXaCiTPzsGxusbzoJqPKHKAdMIJGktIrZ4itMz&#10;xBb3E12dfeuQ3ziLg91PLJ8eu1rUQn3OlFXOmmC18dO61tlupdPjt29re6xVwXJk8uaP76EsagVe&#10;W87xHVuRGfItu61Zc1Yi0ox0jwOkSqXGGpDJ43vNvJ3imVgvcwtal9p6sMlkivVeS4InLf2EpbGx&#10;O8mbnmZv5uKHDIN04mwOGGNjcSeTbSxPYC9O8NqKHGxx+LwyEtHektrKFXfgbPYfdCJ45dQFz7f6&#10;C3ZXlzIv0sz3nXBnFMW3zfZTVSzX+2BDdm51svE+a/sIBp5wfL+lt2MMC4e1BPfCFbVgjh0w9qX4&#10;UQOND1sf90v0TyYcdmTQxdJ0HtHUOy28gOdk44avneQ20E2/Nbf0jQutH1ReJseF7kiR7VWCK5Hq&#10;elmjMtTeGf/eNQNPMIgGglgYIGCElQVw1gS/Zv4694CdpHNCLB08rD29zO2w+AvaMMdYt1y4dv+h&#10;9ta1qrMcmQRUX38IZXTlcC8lHTaQLST7i+GR2Ja56nQpLcH+SFSj0kdIb/J45gB4zc4hGIfJRwmU&#10;14NJaUlONszBbMlYhP8xpyLQFRsN9rJ0L5+Q9SY9ZYOu0ow098PhtUCD9+PzqXXt1MJIY1cOQ9hD&#10;cLTzqZ2UzSvMvfpLzV1dmi04e+JoYMRsfxcwomy5rn4KEDlzzxwmuIWCoMOyViGb43s4tIYDdNoe&#10;G8gHYlx2wjw4EqTZV2BjFh3XLwxwNnHkXEmpa40MsbZKF/JaMi2mQ7yqLGaD72hVR/k4A5O6XtSq&#10;DNBjPfYYULQJeHABup+69m/pQUvIBqD+1uOnH7TgIbAAy5TJKV1YDYi7yL5Ht/9ly/YjRDLQG+hT&#10;GUw29oBieAFBPuiKtKTYOf6ITMLrwWQyyZLL5HHn4nFEJr2VZFK2UZeV5bM/oJyWaL/XPtg7Rrbo&#10;K6MakckTzvIQIvOt/oLd1UGy6jIpBqo2a7mufopMJnPlMmlMOg8+YnNwMpnsxDlMy6STZUiUTCZt&#10;EZns8LU+YB6QgOQzJjmgTAxk0tIhjS6eghazwXe0ejLJk0j1qZGAVIHMUAll3RLPH4SeqdYBYozG&#10;FVnXdD74DtImXbBMmQRcufcMyrE2kLK7Jez5a3NeZ7G9OZbUJJccKVcMy6TaerAFZLLD1062CE0y&#10;Hh9+3JLOzyoIOoQpkGsJD/wvnpXJadRWf6m5q8/ZmxxXtlxXP2XJMikcifA3t+WIZGN3UvC/Qiah&#10;ZXLwHc1mSb/ofgs5hMydbqX75FLLS0JzSsLyyih1A5qNV08mp0fgz6tN/KAsl6yBSV1vFNHpih4U&#10;3XFq8Lr4+Q+QKumI5cvko/e/roYpj5Rxjm5zzMrUBXPMzsW9oD8R6k3C68Hml0lRo9cxc3NPb2s3&#10;+8OOSZTuqWxRJ9nP3tgJb++Nccps5ypkUjT/6i81d/W5ZBKyXFczZF+yTIIE8x1trC0xBFsPMql+&#10;clYmoWVy0B0pZUl/DE7pYaE/xAp3yMkYCvI4YhmWhk9McLAytUrT5NubSIg8Li+NKNoiZ3AqSAfx&#10;KZUht/Wjfcr1RfnkPd0t2FFn+TIJGHrxBsq9vpBmdc3f6VReDwZ9NAeTrK5BZAh0Bm7PAFOgPuS7&#10;wOovdXf1OVG2XNfwlIWR5XzOL0F1Mds8d6QnfPW190NBSLsge7HQktz2Kv+woBOhLMq8O4KGgjyt&#10;vS8iy5U5p0P3O2amggaN6iJqNc/MyWSKnbWsTUYvOxPfMoFYaOaxsBQ6Me8K0oSCL4GiGQPXUvqG&#10;oaesXTQpMyhrhI4H3z3VhqG55qxIJgHVN7S/lgdlY8AbuBbeqQ+fHWWQTSCLrssQ9we675ItFtu6&#10;0yN3nt1HoDdp6cRrTKqsCgxwsU5r5aqZaqp5ZsplUpKaQzrqzkzum8rM8Tfx5VLOlQWyKpFhdvgS&#10;KEuAK9FVABk5K99ii6JrSkZvTb7Wyc7IhVmpTN59+/HU4HXoZlBQAKDegWoiPZCmycodURPG3FAm&#10;k1uMLJKS5/aNAzJ5wAQT6kIKsvfAOLPaZCMBKouoYc9MRCZtLUiRFicSKd1IdzMtzeMQhhVTK9Rg&#10;VANlcXIk18L+f3v34dXEuvcL/E95z13nnrXue+67z9YtgnQJhNARMfQOKkU6RFogpIGIYAERG12l&#10;ZkNoSQgdQq/SBRREhL31/gv3mQQwmRBqEhL4rfVZLhySmYBxvnlmnvmOKgsOZW5KCjRM+ejszHcV&#10;XvVxgNPGJAJ96EAeQyjC7YPUwKuqCd9yvj9RAt3z8r/+8c9/XbNkNCg49P3roCu7ucBaj+xfg59E&#10;Ld9ygsWkV6ABKS5Sck0OryEkPphIMr50/V6I+K5J4JTQv2+aoM+5QiXDSvK7etzmgCbI7R5tX1rD&#10;5Y46KSEmF7Z/FvRP4n4wcMGpoXUMx/6YF0qymoVpkn7q/UnFZH2OhY6L3xP8JOr9YtLCjMaPT7qp&#10;eysr4dcgtd3fycguT8tqTTRZhnCQ0typikuMQusFR/ukBdQhs32obnppdks5t408MSXEJDKxsf2o&#10;cwT3E6pAFyXvcSA7Z0fGm/vim8LvEt2nB5Nz1XqCgVmRZR/xAusKAFKiGlV+xZs8mhJmt0rr8HP4&#10;7ZKZrRHJRt/UypJaRZebRK0gJtvZAn6wr9m1O69iKWR9kpuNj6uRAyUSuzcvUCb0qSjkTz7ubXB6&#10;ypgmDZSgeHhmXKn3wzox5cQk0re6ofrLjzqi2alucRGmVwwtIlLcKE9iZWOSEmNtTOFKLVGkLyo+&#10;0OO1Ev4zMMsTDa2wOZC45RcZ6ywOt0Zw1XKn9eNNosYwuC2J1ULpqdRAuZhCkadSy+2w/iYhDCjP&#10;Ul7veM/KBi5izpDSYhJpmlvB/bTHdHj1OYZfTSY4eYvbc3AT9BPibI0kMclviWTTPVML4rFTRPiJ&#10;+/R3hQ4EXUJMTliZ1NBTwI/KfBH3oTQoLSuktB0NEcQL2ylPHvpQcyOrd4+YyS7ZvVfc7kpA24D7&#10;By5uv6NqaC+Jfxnggknl994oV1oRQTR2vy38JoAaPOwcbppdUfP1HodSZkwiFae4ecgRqs/F9mJS&#10;boL+TkwKWgLdSOaxT+9S/fWtk+P4+In79PLndqb6FnE5EZVSp6b41bdML191DnNLiCUY27oW97OF&#10;PVHh9sZ+9IC0CGMjV3/sdvP4JRCTOKmCPtweR9XQzjHjtDemB+cBGgLGNXfaK6nviQ1vKvV61DXC&#10;nVme/X7GpyH3peSYnNv6UdA/gfv5j+gI1ediUqNJ3AR9SUxivaY63v7FtfEl+fbGN7zr+uQm7nf4&#10;OVmSS6RvdIWGiRxXC3sPLAtFyYn2evc+sFsLbYy8bmPHdfuigk0N4+vll0BMyhogv1PrzB07bBI/&#10;7M7ALxntg0mt3ae/wvJ2HQ+3ZqAiud2jzXMrKDtwaaI5lByTyMTGdvbJpvMcofocsxeTci3nkphk&#10;lidc+93aJlTc9x3ODOegmMRNtVAQk0R7z2psu3S2+xW/11gznG5AKFY7J0qMt7kSVCy/BGJSWiq/&#10;F7evUTV6m+w/IgC70gR9Hqc7/g8DSlV70jPGW/isaYdY5Sk/JpG+1Y3ME3YOHFJ9jtmNSfmWcywm&#10;47ns5nwrfdcA8U2J2QJsdLhfTBJvYYdVpVaLjSatXMuxx8dHWRtRGti8CicTe0/xsdbwQGPscK7c&#10;EnFMpkBMIqy2ATVfBJLCw9/XTLmYlcW3M0sSJdd1CIRxuY+Di9pYgoY7MUnB0ofrDyVoDA73IjgF&#10;eD7MdY3Nh3eL+rQNMISiwNpW3DvniNQ0L+xCyusdb1v8sqDxASmhkphEelZOnJSH2RtNyk3QpzJc&#10;/7Cls4X99xk++ib2Fi6uZl5sCtaWgovJ3vAgU11yhE+B1Il6FJOEK1dtyEQXJ33bmHvYxeCipMxA&#10;AwsXa3d7PVL0vktYnIfmeo5epTCmUXefQFyzqm+5LEpOtP33vwk3CrEZ0SxOxvXf/n3Zp5DBr/YN&#10;CPUvP8a/OCM/WMeOmdzamfomwz4oi7J/6Q9QpfaB8IY23FvoUEcqPgTH8aB9qGJs7kwK505DVTGJ&#10;9Kx8VVVS7sFP0BelN+5OXuV3HnSbeEFnckU9Vfo+HpKDrlVd1DqZ6ftMbhOlrIkmNQLALWE1d6bD&#10;+EA4GFovwO1lVOdefdspi6qPUH3eH3OPdP2mk2FkNVM4SMvw0ndw0nXOThd2xuU+j+Vij2Fxq+9S&#10;aT7Y9GkR9fWzsBJuBDM3En144taGMpg+GSVJ2BusK/6+439s4u7kViQ1VIc8qkzbpzP90FJ19P5s&#10;j8tmelKfxWCHSfqTC3O8EtjBpar+rHCuoMy739J1rNPncNdSZXneN9Eyv3pWbXOnpMKYRNSRlMoi&#10;dW4SHFeGcBC3f1Ed8dyK0500OlL1eW+oL9GWnmxik5oo6AnxIdnRKNg1srwaMsEau71ac5kziWRN&#10;yfQKT7pb00eJIf7PNXti8GNKU9ktazu75GzfYPurzllJvPboSOvfLEJ82CWJxRR97H5ncp3ph5eq&#10;d0WG2xp4pfolx7pmNyWxvPRvJt3JZlkT7N1wp9jBodAHrPaB2KaOo9zfDa41OqWsjqH34/MDXzZx&#10;0aBdVBuTSLfWJGVPygeZUSM4OrVN3glvOO04EnOk6vOuAGei8+tKsiXZt6bYkeh/tybDzCQqunUn&#10;JtMzPS+RH9N2HixKpNheC8fGnYwnQVfdnmDFTLyyG0Y2bu9F9GzfPzzy6GjIWLoTk3JTr9EaDixV&#10;b35C1PEIkvTECnjeNnokRlV8aXVwoJlpMkzIPCFW2wBLKIrkCg++Zzgcdz0BtM8vGvrIX/ismRd4&#10;HJfKYxLRnqQEJ6SeI67xzZ1K6ts8QvW5gOthZe9R1RN5l2QZHWnkkpPW/IxkEBDSLInJPmqy4x+B&#10;RbvH57FgM4ytR6tKZ7pe9i7Elgu47paGDgV9+8Wk7MlyuTnbuAdg1zhdCwnnSV5YnYvZZUPvKGwi&#10;d1isd77g12sGJ0VvE4XVC/YtiVX1TLHzBI0dS0dmhEtrM+ciHfeoIyYRSMpzjCUccCxTWgGKIil8&#10;JVeHH1J9zq9wMnX1bxqkPwnS+0PfLI3H4hU7GJL9G3ZGk4ynQTpOWVT0SEE/UyomGa8ida1p2N0l&#10;W4vsDWzdP+w7mpRJQfk523I5+srWwMWfg16YiMnvuutpaM7go++iv4r/BMqBBo40QX/onwLp8WVA&#10;bQvuYQAnu3Pk3dhc1/K6Jl/7eBpqikmk//M3tdSjA/Ub2NunqAL6jJ+u/usjWwusjQOCWwfZjY+J&#10;v9t6VIrYgloXc1v3d1U75yb5HH83K0Nnb3Mrsuvr7r2YZAuabvtYGTj5k6zNjcLepAkGDx9NHqFU&#10;/T7d28DSjXTTjhBTkV7xkEQwM3b2MHf09ymDc5MqgB2PHUhs7farbrYvrVPCcf5zJ0M4+EI0WTu1&#10;2Le6oS3XdZyY+mISmdjYzu87YUcP0FipfBUW1KFxqibfLJfBbaNJjoXK6KdV1VKqO/Y/nLuvo5Sq&#10;8zpSuXt9/f20+nYGnEpXi7rpRTRaetIzhlt+0aBoLBRN1k0v9ax8PfObW6mTWmMSQb/ckuEZ3G8f&#10;aLW45k5ctinLrYp66GsFZ651flWy+0If9NsWv7wfny/on7ggZ5HQj3kxo1GaumMSQSN0zvQS7h8D&#10;aK+QP1Uyf8ezshEyEmiCqskF3E4Mmd/+Obz+XbD4pXpy4dXA1MPOYdyztFRO1+jboenaqUXh0peR&#10;9e/n/oDqUZxBTEq0L609gEk954Jy7/YnEVovgHv+AQ3xdugjbve1r/GN7Y5P62gMUDw8k983kdWh&#10;BcH5sGP4ef9Exdhc4+xK7+rG9KZWXv6vamcWk8jQ2mZu9yjunw1oF1bbgLJuXSThUFqXJuhT0oUf&#10;ACjBy4Ep3L7riD5+/xvt5VB2Ns2uVE0sFA1/zO8bP5P4fNQ18qJ/snRkpmZqsXlutXN5fXjtu5Z2&#10;4qjfWcYk8nHzb/Qvh/sXBdoFl3On4V/TojEHWvsTCx4HZTy+nZUfXtp2lMk4zPfPNKzZXHSfHkzO&#10;lbr3ODiRgv4J3I7rlFB8jn7dGvjyrXvlq3BprXV+tWFmuXZq8cP4fOnI7JvBaRRpz3rHn/SMPe4e&#10;RWOJnK5RlHPZnSOPOkdyukbQEgR9Cz0gr2+8UDRZNPSxfHS2cmK+bnqJO7OMVti+tIZWjjYx9nXr&#10;vF6noTZnHJMS6I2SfV6O7F88SrsaRMP6Mzv8HK8a305yi46yNNU3Tao9NCmZJZrWbC6ixFgbU7hy&#10;y8HxoCEgbpcFLhSNiElk6ttf6AMR7t0JNB+rTQkx6f6Bq+Z7+x2h+rzD74bZzdfYVYmMp0GXSKmJ&#10;gi7K08K4JvQtUcqrwmjsiaK0kqeeEbEuyc/i6kXsRoXN5mx+SySb7plaEC8unGNxq+8kxDtH0+8U&#10;C/ErkX4NAmHc44deFFrgSx4KaRan4m5+PbU43z9dUoCOHtOVkJftQ80OLvwQWVCdhrYls6GdO7Ae&#10;tAlwBPl9Sh5NAu2iKTEpwV/4rBXnvcGe08dkVGP7aavMj+tI1edoNGlszaqIefXW19vWLKmaKah3&#10;IzmIy/F77riZOeT3setziaYePvlFd9Myw6pFe+0Bcs3mLYFuJPPYp3ep/vrWyXH8tiAXcyL1bXh2&#10;hu/TJtxKpF6AiJJ21zqcGZiRYm5A9qtD679/7RKBeDvFO8L5iiM7RSBKSLpx1SnBPy3c8Dc9Qmxh&#10;QjNuQ7sxqXAT4EheiCZxeypwoWhWTCITG9uvB6dwb1OgyQ5ujj7AzfI/6W1nsdc+UvU5isnLes5B&#10;tj5+REdnG1oNQy4mWVV0E31Xz2fVKeI7silqNscaWXW8/Ytr40vy7Y1veNdwvWwMzRNex9VhZaG4&#10;leAwOHWRz544ECxulfSzKlONrdOwGjwO6/r12Fg+ehk65sxOrB6IYOr0sg+/obo+SUwevAlwqFcn&#10;ncIDzgeNi0lkYftny9zqubkO6dzzqmrC5d9RoEHk2V3ycYTqc6mDruzmAms9sj9HbjQp7EvITbEn&#10;2+romDvmtinqomOWJ1z73domNAYrKw9nhnNEjPcFboEeRgZ6ende4FYi9QJ6Y++7GLvG+bAybU1J&#10;ruUiLCZtxG2x9WxxTA7SChOvE2wJTjb6zvR4HlYJK7uhnZhUvAlwJGWjs7h9FLhQNDEmJT5u/l01&#10;uZAh95YFmgYFHi4CD3aHw1Pzmch9HVJ9Lh2T9TkWOi4BHK47ydbtvYgtaPKyMbbL+1XFnkYnX/F/&#10;o7CytTnfSt81QHI2USC1RW4WQf/u3l8lK9n7K5tXfsPIWry5OhcL7IZc8jGZluWvQ4q4W8SlNkri&#10;HLch8UHX+F9TePCbAEfTOLuM2zuBC0VzY1Ji9OtW8TBM7dFo1CPfbBKNO5kaXNAqq8PP4bdLZrZG&#10;JBt9UytLahVd2BcRfP0y0YPo6ESwMjWjtjKLUgkEWwvvIHPSTfKLLoUxKey/z/DRN7G3cHE182JT&#10;Wio9nIhGzgE2zrbXo0pwK5F6Ae2hgea6N27bunmYW1wnZrTJxySz4skt/yAbLy9jI1MSC21RdkN8&#10;EZXh+octXfEmwJH0rm7g9kvgQtH0mJToW9143g+d6RqKdYRrQm5V1NMEfeiR0k/UQn1pHziJ3H42&#10;r5MmOc/H60iubEo7yjk/fmcqtxdlp/ivfbQablL97nhU4Up606q4VDTkRZtrxn0Lm4jkZWfjUop9&#10;7KAxyJe8CnY602U2JEpvFOfi0V8nkAOX4V9w2hGTyML2T8Hi55wuaO3ROBntBzUMOJTWadgFkedG&#10;fwIj0NjS0eyGk6EF2e0lDBNV4knPGG5fBC4arYlJidmtH/UfP2XDfSs1DBos4tJRIvos5+kAoAQl&#10;IzO4vRC4aLQsJiXmtn60zK3C7d80RyQXP4sngitkt+MfBjSFYL+juGA/MH8HaGVMSixs/2xfWiuA&#10;c5YagCUUSdLRsYxDaek6B/OTaaWvQkuEe2f4kl4WRNVo1uSjwytkBRz/wPgQrDZIBquu0Nn9jn+Z&#10;eHLssYnu0+6Sn530KLqA4+sfH6ZVCT357S/cngdcNFock3t6VzfeDk3j3txAnVhtA15VTVR+r7r7&#10;dFSG/iToD1tGsiSEeOVOpk7eh8Uk42WKDaWCIbdcRfYqZBVuV8BxJdp5VMq+bEFrgDvZ7YQZifTH&#10;hpsTaB1yy4+GX+l8nezHlVuuqYqGj3QLLXC+nYeYlBhe+14+OgfXWarf8/4J/sLncq2608vhna6t&#10;r2yv3ZBEI/N11DUHVrKgP7kwxyuBHVzaiRbiG1Zb60ODiJecEgKf1rKF+PZXFufdnafViQXZQYVt&#10;LNl+V2ksbvVdKs1H0gSLL3Qtv51bnViY60sviOeKX7OkQlZmu6K0kkL/JKonq0y8hno3kq27bEyy&#10;auim1ikJ2Hfb47Jo5PAEr6wqrAxWKPPTIcyassBkmk9OLW3nuV0J+bl+7LfBIXIxeXj37CC7qSE8&#10;40FgfoGTVsVk1/I6bj8DLqDzE5MS05t/N8+twJFYNXjQMVQxNif68k3ym0df4B6guY7U6doT5mdo&#10;mtLCEvbHhFmapbUksbz0bybdyWZZE+zdSvrxDavNnGB/88u3kgMLGsX5JNPXwyxP0P+PobFLRFBJ&#10;o2ztqtQWm8ucSSRrSqZXeNLdmj58oWtJnN7vpha3UzzCXXRJieiJO5dpSm2XWc6284r1Zj92v2lM&#10;oPFY+8Uk42nQVfdndOFgaoanngsz/Hm+L+1VkkCULPvTsWpyLM1d3bLyfbyIxnHVTGFPVITtNbck&#10;P1qKjdllM5mYPLR7Fn3mKCeTiJaxD/ziA6/97qwtMZnbPQr37gfIeYvJPSPr32unFuECElV4PTgt&#10;WPwyK3cTu+d9WvLp5EidroP0Z3eu2LNSeJXOFmTfmhZvGz0Soyq+tDo40Mw0mSfXsDpIo5H1I1Ci&#10;SIZxsu2vlalGZnEo2+RqV39lWHqm5yXy492hG0a60BUFrYFkc4IWT2uC81uU05I2A6ntIjw+pfD1&#10;7SDiNbRkv5ikP/DS8SlkCEVJSY5XnGlhJTzsaksBT/ana0lJdrzk9jCutDbuUbCuHYPaXGijR/av&#10;R2vojw41kz/oemD37CDjccAfTllp6JH8dzdNtGY0yZlewr3DwcV0bmNSAn0Y7F75WjY6+6B9CPd/&#10;ABzXs97xhpnlyW/buF/yns5P67inaKqjdLqiMdAbOwNnn7xYQ6cHVF6di9llQ+8orC41LNY7XyDf&#10;iXNwTBqLI02+33V3cyJqsuMfgUW7pxjxha7oiYbW4s0JuwNvGdk965WPSUZRKsHa61Zqjq+vuUEM&#10;Z9+YRIl1xe0JFo28hpD4YCLJ+NL1eyGcGtmfjkeJJv5GDLiJ/TXGOaWIys0m6PiHYO0E8jF5ePds&#10;+l77gVbF5MSGwrc6uFDOeUzumfn+g7fwGQ2DMuAqhWPK6x2vm14a/LKJ+5Xu69WA1tzd5bBOV6T3&#10;XsB1fQsrC4aALey662lozuCL576K0J/7xuS18CpxTOLbX/diUmG/q/hwqI5TFhVb3s+UK3TFRpMW&#10;iRS0BkGtC9HWHS2Riknxdvuigk0N4+qZQhElmoR9IYnJDzJbYb5LMkSjQyxuJdr9nYzs8tpwP116&#10;tt8V52zJw1joT17ZDWN7Tyxxe8MDja6nCXefjs1vOrR7lvEyXNeahk3KbS1y0Hf2bdh9rgarnFjA&#10;vbfBhXVRYnLP7PcfHZ/W34/P53bD8diDvByYapxdGfu6hfsFHgylKW49Wo2RH3zp/7oEYAcbB5kV&#10;D0kEM2NnD3NHf58y8aFFXBjkh1418XCilrDl2l9/xSS+dvXXtth8jr+blaGzt7kV2fU1D1foip3d&#10;vGRq4uRJtLM0CXuThgamuzG5t920xyF6JmRbX2+is5WuS26qQODvbGCSVPNrE9hWKm5aegbW98dS&#10;yPokNxsfVyMHSmQT/qfDXow7UdfajXjT2Tq1FkVvUmaQoZmDmYOjiYmuYXyD1DoP755FHxdu+9pc&#10;s7l13cZRV0ecqb+erokedY5AQR3Yc+FiUtrw+nfuzDLKA5gfK/Goa6R0ZIa/8Hl68+T7iLLRWdxq&#10;z5F+Wn07A0u7fYloNZwEjqSpVa79VZpM7aoMBreNxpN8LVPounPQtVmQstcE+8uv7TLqmxI53Sxh&#10;H40rvrRR0EXDj5hFKVlB1wPzU1C+clsSq4VSV5LgfzpmY1taq9TTBT3p+4+/D+ye3cVs7aIr/NVp&#10;FvRfAPeuBhfZhY7JPeiTY/untXdjcxew2Se7c7hkZKZ5bnVk/Tvu13Iy4xvbmXAmWNmkzk2enoha&#10;kBn0Wj5uAaZQNAkTXIE0iEk8NJDqWl7nTC+9HZpGEYL7L3Q+PO0ZKx2ZbZpbGV77roo9QsPMMm6L&#10;4LRaeYnVnfsOQIFyDa0d6TQ8uDggJg8x9nWrbfFL1eQC+oypvYMkNEouHZnhziz3rm6o4aQLit43&#10;g9CLBLRPFczcAXIgJo9hfvsnGn51fFpDefN+fP714NRjzZsHhLI8r3e8ZHimdmqRv/C5//O3j2cx&#10;GWFq86+cLriRi9p0p3HhIOppFfRPzMldDQwAxORpzW/9HF3f6lpeb5pbqZxYeDs0nd83kds9+qBD&#10;tUPPR10jz/sn3g59fDc+x5leaplf7V75Or6xrTmnVdDIFfeatdMJy76ZFVn2ES/S5ZarhKDpbpif&#10;I4uj8BpQcBj0H+qAa4LBRQYxqUJo9Dn17a+R9S00pOtcXhcsfm6aXUGRhtL03dhcxdhc+ehs2ehs&#10;6cgMGvwVD2N/oq8RtBCNVqsnF9CDubPLKALbFr90fFpHwTP4ZXPy21/aMsUAvX7czkgLnbDsm1me&#10;aGiVetAdPJThV++5gOPheMvznaZfa6GZMtuHRJ93ahcBwIGYBCqE4rxo6CNul6Q95Mq+pVvLWzkh&#10;WeKGcZSIVWVhJW0oUKXbw5nvk41IVHFMitLKCv2pzKAXTeI840dlvoj7UBqUlhVS2o7NyhHworLe&#10;UKrKg6gZoe+609+/8U/OCHvfI34NR+9bF1GpzsZYvYDkxYNjgCtAwAEgJoFqzW390KJqHilyZd+C&#10;FpnW8uZyJxNHL3EjXZifmWVmG649fC8m6S/jjK3ueDEznKxNzelNbH71LdPLV53D3BJiCca2rsX9&#10;2O2lTC7ruoS7x/nq6phdd4/2jPXQIVET5BrJD+pbRyPLvDs6Lo+xTjhwHFWTMG0HHARiEqjczPcf&#10;Bf2TuH2TpmvFl33LtZb3xtwjmiQ1sZoLbc0Cgrm49nDebkz2hvqYWj7oQutkvIy4apmC3QbSwt6j&#10;CuWrKDnRXu/eB7agzpVI9uWijeZbGQYEtw6ym7MJBqERLfh1YgU3ivrW0fi1KEZPpogOHO7t0Edt&#10;OYUBzgrEJFCHj5t/5/WO4/ZQGq0JX/bNlGstZ5ZQDG1plJwgw8A3dAG+G303JrsCburbPMamoTI/&#10;pBjqh4rvlmwvLkYfpLPdr/i9xpZY7sSktXEgttHmbHMsJo/Tt47W/yZGz4GVKv1TgAMVD8/Mb0FG&#10;gkNATAI1mfr2lzaVHMmXfcu3lgs4blb2RGc7p5d98t3o4phMSRT0RYeYGSc0oSX0/GAdElU8mrRy&#10;LcdGk/FR1kaUBoUxyTtO3zoareYG6HoXSJXPgYOUjc7OwzgSHAHEJFCfiY3tZ1ozppQv+5ZvLRcl&#10;3rf9Pybidm+Ui7hudM5Dcz1Hr9J+ZtUTGwsSwcvH2NT2Zp4QC0XClas2ZKKLk75tzL16keKYPFbf&#10;en9MuD0pU+reHUCx9+PzcKwVHBHEJFCrj9//1qYZPfJl37jWckFvemv/r+/KtoezmjvTJV/zO5LK&#10;apO4O2NQ7KBrVRe1Trp2/ABH6VvvTnuZTPKUveUIUADm7IBjgZgE6ja//bN8dA6357pAJDEpPjep&#10;NAJuSHr+fcV35wB76qaXcG9IAA4GMQnOxrloHjiZnpQPTTSFo0OgKpntQ3B9JDgBiElwZgSLnzPa&#10;8fsyAFThac/Y8JpybhUHLhqISXCWBr9sov0Xbo8GgHKVDM+o4cY44LyCmARnbHbrR8WYhp6qZNbX&#10;hWdm+rJeUbgi5vtnrrH5p+xoZVbmO7uRCV70aOyKTDFBY3C4F8EpwPNh7unXzxaKEh4muj3iyi+/&#10;Tw8m52ItBxdKhnCwcXYF95YD4FggJoFGEC6tPezQrJtg04vSLUiuN5Oz/CjhDkkVtJIM+6Cs000l&#10;7Q0PMDaltjAaO/cq5Rj5wTp2zOTWztQ3p18/0h+XFuxAr5NbLqLEWBtT5ONTZXhlbj6p0Ty55WqU&#10;0zXaD4Xm4NQgJoGmGN/YLhSpqdOOWfvW87afVRAtvFbBjFMBx51kduOFpH9crLE65FFlGva1TB05&#10;W9Ael0Ujhyd4ZVWl4caCgnbKk4c+1NzIavHNIJtqPWyumEQ8C3ndtFtQ3hV/3/E/NnF3ciuSGsTr&#10;F/Cjs98m1FUF0x/cecvfqdeprw5l0N0THkXVYaUE1Nf54e94cY+y/LI+7FTTodeQzfSkYn3otJKC&#10;4KJ2+WclxNkaycVk+rs3AVRWQE5ZTGFJXL0ovfxVaAk24mTVVoS+akVfyG36WVgJN4KZG1nfl1ZS&#10;6J9E9WSJ+9/xL7sn4Umovg7ZFQ3Em2Qr47Htyv4CVaNibG56Ew60AiWAmAQaZGH7J3dm+UG7am/V&#10;yRa0+Dr8+5//9Y9//tf/+m/HzJT9jnNiDa5Xg8L2Do2iwCil6FsmydeRp2Z46rkww5/n+9JeYRf+&#10;/1pJT1S4vbEfPSAtwtjI1b9KxOJWkC0vGwQyA1+07Fx5KWiPjrT+zSLEh12SWCxeP6/WxeyKnkuY&#10;W0q8mb6zL0pxAcfXP8A5JSco3lXnRiZVIIqPIv7H1MMxnkl2NDRLQ2HWFRlua+CV6pcc65rdFBdJ&#10;NIytl3+WfEwy39FNjcgu9Iwblr9fckoKfd+FHmMiKQzK8tYNLJJfCSWG+D/X7InBj+NL2XZesd7s&#10;x+43jQk0HkuAe9ldlEd39HTd3FjFiTzZyng+/hco/ZKU4mnPWO/qBu6tBcCJQUwCjTOxsV0yPIPb&#10;9ykT/72z4T/FMfmP/20UI+nQwWGW3dc3ioyW+tZOTPJwdeQtSUmOV5xpYSU8/K05WgttjLxuY9cy&#10;9kUFmxrG16PgvOthaJUtNUJFgZTt+4dHHnru7vq5Hlb2HthVlQIfB3PnIkmK9FHLy8IyQ/XN4lDM&#10;JFLsJO13VOpNvfBKdvMToo5H0M5ATRQviUm5Z8nHJMrC329m04QiShTxanA5QzzilIlJuZUkUmyv&#10;he9UyLJ5fErh69tBxGsR1UyB3MvmZhII8XF88QcO6cr4mhZcn/ve6zm9jPZBzvTS3NYP3DsKgNOA&#10;mAQaqnvlq8o6YEUJdM/L//rHP/91zZLRsHv8U1ZDFkHXH7tZx+6S3RjD15GzeQ0h8cFEkvGl6/dC&#10;6lFO7D6lOdtcNyAUW4MoMd7mSlDx0WKy0cPaQVw+INzJm9ZKDyd7ywh2IC1IzyKBIkBZZS8Js7RU&#10;ZxSTWA5dCwnfOQu4G5Nyz9rnoGtjmauDpZET2ZDg6lXah/1acDG5z6bt0MrRb4xRlEqw9rqVmuPr&#10;a24Qw2EK5F72bkziK+Nra/C/QOmXdAovB6ZG1uGSD6B8EJNAc6FhwZ8fP2Wq5hgsq1mYhiuikybg&#10;B7mYEFLrJX1yTIFo96Arvo589ynt/k5Gdnnic5ASvAonE3tP7IZZPeGBxuKIOklMYrffIiYnCLC8&#10;MbBEX+Bjkt36ytbAxZ+D1iZi8ndiUv5ZWEzGy8ZkwzNrA1un7MrEuk7xZwVssGgUjz43iNAQWcf/&#10;zX6blsSkeHyM3QJaRIkmYV/sG5PYABR9XMBVxiv6BZ7cw85h3vxn6GgFKgIxCTTd2Net0hFVHoNV&#10;gMUpcnUyu2ruaGZjZRSYlyw5d4gyQ6aOvCeWQtYnudn4uBo5UCKbpNcgSsoMNLBwsXa31yNFYxXn&#10;JxtNcgsdTM0IfkEkF1cDY8+germYFPbfp3sbWLqRbtoRYspiJKNJuWdRGa5/2NKlN83mc26H37Xx&#10;8be0Nr3q/ihJMMgoiNDVtSa6OJs62V11ZO636Z3RZNrjED0Tsq2vN9HZStclN1U+JluLHIzMiMGs&#10;CC6+Mh7X5y7zko4pq2OIM70E10QClYKYBNpheO17sUpPWCrAbGrbb9ApU0fO4LYkVu/fY87kNlHK&#10;Tl1N1ypMquTTUYw1duDPgO7hdaRy+2SW4J8lSm+Uvm5SlJzkZBhVi40juQ8JV3eOMDPquZTKdjRe&#10;pHHFca5404z6pkRONwt7ZLf08j3Mxpb77/k7vxZcZfwhfe6Hy2wfqplahLmsQA0gJoE2Gfyy+Xbo&#10;I26PCU6G+S7bxtrGxJF83dKKEFeWLvcAzZTRPlg5sTD17S/cewMAFYGYBNpH9Pnb68Fp3N4TXATv&#10;xubGN7Zx7wcAVApiEmir/s/fzuScJVC/rI7hqomFsa9buPcAAGoAMQm028TGdu3U4sNOzSq6A8ry&#10;tHeseW5l5jtcCgnODMQkOA/mtn60zq/m9Y7jdrJAe70d+ti98hUu8wBnDmISnCu9qxvFwzNwG0vt&#10;hR1fnYTjq0CDQEyCc2h68++W+dUX6ipSB6eXIR4+ti1+mYWqOaBhICbBeYYGJZzpJZWV3gEleDkw&#10;hT7TwBWQQGNBTIILQfT524fx+ezOEdw+GpyV530T3JnlCbi6A2g8iElwgSxs/0R5WTe9lNcHk33O&#10;RkH/BBrfj6zDqUegNSAmwQU1vrHdPLfyZnAa5vuo2qPOkfLR2bbFL9ObUJ0DtA/EJLjoZr7/aP+0&#10;9n58/imcwlSqQtFk/cdPA1824aIOoNUgJgH4ZerbX8KltcqJebgE8wQyxGccP0zMty+tfYS7doDz&#10;AmISgP1Nb/7d8Wm9enLhef8ECgBcJACJnK6R4uEZ7sxy3+oGXMsBziWISQAON7/1c3Btk7fwuXJi&#10;oVA0+aBDJXeK1gqZ7UMvRJPo0wMadsM8VXARQEwCcGwL2z9Hv26hnKidWnwzOP24exSXJedGVscw&#10;CsWKsTk0XuxaXh/7ugUnGsFFAzEJgBKg4ebI+lbn8nrT7ErlxDzKzic9Y9p1qBYNE1HevxqY+jA+&#10;3zy30rOyMQn3dAQAYhIA1Znf/omGXyhv2ha/NM4u10wulo/Ovh6czusdP6uig4edw3l94yjF343P&#10;caaXWudX0RhxaG0TSnAAUARiEoCzgUIUDdcG1zZ7VzfQMBRFKQqtxtmVPz9+qplaREPSirG5kuEZ&#10;FGlohIe8HJgqFE0iL8R/or9KlqPcRY9Bj0SPr5xYqJteaphZbplbFSx+6fi0jlY+8GVzdH0LbWsO&#10;ptgAcHwQkwAAAIBCEJMAAACAQhCTAAAAgEIQkwAAAIBCEJMAAACAQhCTAAAAgEIQkwAAAIBCEJMA&#10;AACAQhCTAAAAgEIQkwAAAIBCEJMAAACAQhCTAAAAgEIQkwAAAIBCEJMAAACAAn/9v/8PcrgdR4Ru&#10;8t0AAAAASUVORK5CYIJQSwECLQAUAAYACAAAACEAsYJntgoBAAATAgAAEwAAAAAAAAAAAAAAAAAA&#10;AAAAW0NvbnRlbnRfVHlwZXNdLnhtbFBLAQItABQABgAIAAAAIQA4/SH/1gAAAJQBAAALAAAAAAAA&#10;AAAAAAAAADsBAABfcmVscy8ucmVsc1BLAQItABQABgAIAAAAIQD/mklSyAMAAK4IAAAOAAAAAAAA&#10;AAAAAAAAADoCAABkcnMvZTJvRG9jLnhtbFBLAQItABQABgAIAAAAIQCqJg6+vAAAACEBAAAZAAAA&#10;AAAAAAAAAAAAAC4GAABkcnMvX3JlbHMvZTJvRG9jLnhtbC5yZWxzUEsBAi0AFAAGAAgAAAAhAGZu&#10;+TTgAAAACQEAAA8AAAAAAAAAAAAAAAAAIQcAAGRycy9kb3ducmV2LnhtbFBLAQItAAoAAAAAAAAA&#10;IQDFy2JqN9EAADfRAAAUAAAAAAAAAAAAAAAAAC4IAABkcnMvbWVkaWEvaW1hZ2UxLnBuZ1BLBQYA&#10;AAAABgAGAHwBAACX2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95;top:1428;width:45898;height:27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45Me+AAAA2wAAAA8AAABkcnMvZG93bnJldi54bWxEj0uLwjAUhfeC/yFcwZ0m08UgHaPIgDDL&#10;8bm+NHfaYHNTktTWfz8RBJeH8/g46+3oWnGnEK1nDR9LBYK48sZyreF82i9WIGJCNth6Jg0PirDd&#10;TCdrLI0f+ED3Y6pFHuFYooYmpa6UMlYNOYxL3xFn788HhynLUEsTcMjjrpWFUp/SoeVMaLCj74aq&#10;27F3GXLdR1WHy2CsVUWlsP+9UK/1fDbuvkAkGtM7/Gr/GA1FAc8v+QfIz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h45Me+AAAA2wAAAA8AAAAAAAAAAAAAAAAAnwIAAGRy&#10;cy9kb3ducmV2LnhtbFBLBQYAAAAABAAEAPcAAACKAwAAAAA=&#10;">
                  <v:imagedata r:id="rId24" o:title=""/>
                  <v:path arrowok="t"/>
                </v:shape>
                <v:shapetype id="_x0000_t202" coordsize="21600,21600" o:spt="202" path="m,l,21600r21600,l21600,xe">
                  <v:stroke joinstyle="miter"/>
                  <v:path gradientshapeok="t" o:connecttype="rect"/>
                </v:shapetype>
                <v:shape id="Text Box 23" o:spid="_x0000_s1028" type="#_x0000_t202" style="position:absolute;width:45897;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14:paraId="0E220AB5" w14:textId="56945306" w:rsidR="007E30D7" w:rsidRPr="001C5A2C" w:rsidRDefault="007E30D7" w:rsidP="00C67539">
                        <w:pPr>
                          <w:pStyle w:val="Napis"/>
                          <w:rPr>
                            <w:iCs/>
                            <w:color w:val="auto"/>
                            <w:sz w:val="18"/>
                          </w:rPr>
                        </w:pPr>
                        <w:bookmarkStart w:id="4" w:name="_Ref22737878"/>
                        <w:r w:rsidRPr="001C5A2C">
                          <w:rPr>
                            <w:color w:val="auto"/>
                            <w:sz w:val="20"/>
                          </w:rPr>
                          <w:t xml:space="preserve">Figure </w:t>
                        </w:r>
                        <w:r w:rsidRPr="001C5A2C">
                          <w:rPr>
                            <w:color w:val="auto"/>
                            <w:sz w:val="20"/>
                          </w:rPr>
                          <w:fldChar w:fldCharType="begin"/>
                        </w:r>
                        <w:r w:rsidRPr="001C5A2C">
                          <w:rPr>
                            <w:color w:val="auto"/>
                            <w:sz w:val="20"/>
                          </w:rPr>
                          <w:instrText xml:space="preserve"> SEQ Figure \* ARABIC </w:instrText>
                        </w:r>
                        <w:r w:rsidRPr="001C5A2C">
                          <w:rPr>
                            <w:color w:val="auto"/>
                            <w:sz w:val="20"/>
                          </w:rPr>
                          <w:fldChar w:fldCharType="separate"/>
                        </w:r>
                        <w:r w:rsidR="00F448D0">
                          <w:rPr>
                            <w:noProof/>
                            <w:color w:val="auto"/>
                            <w:sz w:val="20"/>
                          </w:rPr>
                          <w:t>1</w:t>
                        </w:r>
                        <w:r w:rsidRPr="001C5A2C">
                          <w:rPr>
                            <w:color w:val="auto"/>
                            <w:sz w:val="20"/>
                          </w:rPr>
                          <w:fldChar w:fldCharType="end"/>
                        </w:r>
                        <w:bookmarkEnd w:id="4"/>
                        <w:r w:rsidRPr="001C5A2C">
                          <w:rPr>
                            <w:color w:val="auto"/>
                            <w:sz w:val="20"/>
                          </w:rPr>
                          <w:t xml:space="preserve"> Innovation ecosystem schematic</w:t>
                        </w:r>
                      </w:p>
                    </w:txbxContent>
                  </v:textbox>
                </v:shape>
                <w10:wrap type="square" anchorx="margin"/>
              </v:group>
            </w:pict>
          </mc:Fallback>
        </mc:AlternateContent>
      </w:r>
    </w:p>
    <w:p w14:paraId="468C0A3D" w14:textId="16FAC720" w:rsidR="00C67539" w:rsidRPr="00C67539" w:rsidRDefault="00C67539" w:rsidP="00C67539">
      <w:pPr>
        <w:spacing w:after="120" w:line="264" w:lineRule="auto"/>
        <w:jc w:val="both"/>
        <w:rPr>
          <w:rFonts w:ascii="Arial" w:hAnsi="Arial" w:cs="Arial"/>
          <w:lang w:val="en-GB"/>
        </w:rPr>
      </w:pPr>
    </w:p>
    <w:p w14:paraId="05719045" w14:textId="77777777" w:rsidR="00C67539" w:rsidRPr="00C67539" w:rsidRDefault="00C67539" w:rsidP="00C67539">
      <w:pPr>
        <w:spacing w:after="120" w:line="264" w:lineRule="auto"/>
        <w:jc w:val="both"/>
        <w:rPr>
          <w:rFonts w:ascii="Arial" w:hAnsi="Arial" w:cs="Arial"/>
          <w:iCs/>
          <w:lang w:val="en-GB"/>
        </w:rPr>
      </w:pPr>
    </w:p>
    <w:p w14:paraId="70B84CD4" w14:textId="77777777" w:rsidR="00C67539" w:rsidRPr="00C67539" w:rsidRDefault="00C67539" w:rsidP="00C67539">
      <w:pPr>
        <w:spacing w:after="120" w:line="264" w:lineRule="auto"/>
        <w:jc w:val="both"/>
        <w:rPr>
          <w:rFonts w:ascii="Arial" w:hAnsi="Arial" w:cs="Arial"/>
          <w:iCs/>
          <w:lang w:val="en-GB"/>
        </w:rPr>
      </w:pPr>
    </w:p>
    <w:p w14:paraId="69684FD5" w14:textId="77777777" w:rsidR="00C67539" w:rsidRPr="00C67539" w:rsidRDefault="00C67539" w:rsidP="00C67539">
      <w:pPr>
        <w:spacing w:after="120" w:line="264" w:lineRule="auto"/>
        <w:jc w:val="both"/>
        <w:rPr>
          <w:rFonts w:ascii="Arial" w:hAnsi="Arial" w:cs="Arial"/>
          <w:iCs/>
          <w:lang w:val="en-GB"/>
        </w:rPr>
      </w:pPr>
    </w:p>
    <w:p w14:paraId="61CB9118" w14:textId="77777777" w:rsidR="00C67539" w:rsidRPr="00C67539" w:rsidRDefault="00C67539" w:rsidP="00C67539">
      <w:pPr>
        <w:spacing w:after="120" w:line="264" w:lineRule="auto"/>
        <w:jc w:val="both"/>
        <w:rPr>
          <w:rFonts w:ascii="Arial" w:hAnsi="Arial" w:cs="Arial"/>
          <w:iCs/>
          <w:lang w:val="en-GB"/>
        </w:rPr>
      </w:pPr>
    </w:p>
    <w:p w14:paraId="598A2314" w14:textId="77777777" w:rsidR="00C67539" w:rsidRPr="00C67539" w:rsidRDefault="00C67539" w:rsidP="00C67539">
      <w:pPr>
        <w:spacing w:after="120" w:line="264" w:lineRule="auto"/>
        <w:jc w:val="both"/>
        <w:rPr>
          <w:rFonts w:ascii="Arial" w:hAnsi="Arial" w:cs="Arial"/>
          <w:iCs/>
          <w:lang w:val="en-GB"/>
        </w:rPr>
      </w:pPr>
    </w:p>
    <w:p w14:paraId="23709C8B" w14:textId="77777777" w:rsidR="00C67539" w:rsidRPr="00C67539" w:rsidRDefault="00C67539" w:rsidP="00C67539">
      <w:pPr>
        <w:spacing w:after="120" w:line="264" w:lineRule="auto"/>
        <w:jc w:val="both"/>
        <w:rPr>
          <w:rFonts w:ascii="Arial" w:hAnsi="Arial" w:cs="Arial"/>
          <w:iCs/>
          <w:lang w:val="en-GB"/>
        </w:rPr>
      </w:pPr>
    </w:p>
    <w:p w14:paraId="32325803" w14:textId="77777777" w:rsidR="00C67539" w:rsidRPr="00C67539" w:rsidRDefault="00C67539" w:rsidP="00C67539">
      <w:pPr>
        <w:spacing w:after="120" w:line="264" w:lineRule="auto"/>
        <w:jc w:val="both"/>
        <w:rPr>
          <w:rFonts w:ascii="Arial" w:hAnsi="Arial" w:cs="Arial"/>
          <w:iCs/>
          <w:lang w:val="en-GB"/>
        </w:rPr>
      </w:pPr>
    </w:p>
    <w:p w14:paraId="50674AEC" w14:textId="77777777" w:rsidR="00C67539" w:rsidRPr="00C67539" w:rsidRDefault="00C67539" w:rsidP="00C67539">
      <w:pPr>
        <w:spacing w:after="120" w:line="264" w:lineRule="auto"/>
        <w:jc w:val="both"/>
        <w:rPr>
          <w:rFonts w:ascii="Arial" w:hAnsi="Arial" w:cs="Arial"/>
          <w:iCs/>
          <w:lang w:val="en-GB"/>
        </w:rPr>
      </w:pPr>
    </w:p>
    <w:p w14:paraId="25B225CA" w14:textId="77777777" w:rsidR="00C67539" w:rsidRPr="00C67539" w:rsidRDefault="00C67539" w:rsidP="00C67539">
      <w:pPr>
        <w:spacing w:after="120" w:line="264" w:lineRule="auto"/>
        <w:jc w:val="both"/>
        <w:rPr>
          <w:rFonts w:ascii="Arial" w:hAnsi="Arial" w:cs="Arial"/>
          <w:iCs/>
          <w:lang w:val="en-GB"/>
        </w:rPr>
      </w:pPr>
    </w:p>
    <w:p w14:paraId="3E6078FF" w14:textId="77777777" w:rsidR="00C67539" w:rsidRPr="00C67539" w:rsidRDefault="00C67539" w:rsidP="00C67539">
      <w:pPr>
        <w:spacing w:after="120" w:line="264" w:lineRule="auto"/>
        <w:jc w:val="both"/>
        <w:rPr>
          <w:rFonts w:ascii="Arial" w:hAnsi="Arial" w:cs="Arial"/>
          <w:iCs/>
          <w:lang w:val="en-GB"/>
        </w:rPr>
      </w:pPr>
    </w:p>
    <w:p w14:paraId="160E9479" w14:textId="77777777" w:rsidR="00C67539" w:rsidRPr="00C67539" w:rsidRDefault="00C67539" w:rsidP="00C67539">
      <w:pPr>
        <w:spacing w:after="120" w:line="264" w:lineRule="auto"/>
        <w:jc w:val="both"/>
        <w:rPr>
          <w:rFonts w:ascii="Arial" w:hAnsi="Arial" w:cs="Arial"/>
          <w:iCs/>
          <w:lang w:val="en-GB"/>
        </w:rPr>
      </w:pPr>
    </w:p>
    <w:p w14:paraId="4862A486" w14:textId="77777777" w:rsidR="00C67539" w:rsidRPr="00C67539" w:rsidRDefault="00C67539" w:rsidP="00C67539">
      <w:pPr>
        <w:spacing w:after="120" w:line="264" w:lineRule="auto"/>
        <w:jc w:val="both"/>
        <w:rPr>
          <w:rFonts w:ascii="Arial" w:hAnsi="Arial" w:cs="Arial"/>
          <w:iCs/>
          <w:lang w:val="en-GB"/>
        </w:rPr>
      </w:pPr>
    </w:p>
    <w:p w14:paraId="401C2FBC" w14:textId="77777777" w:rsidR="00C67539" w:rsidRDefault="00C67539" w:rsidP="00C67539">
      <w:pPr>
        <w:spacing w:after="120" w:line="264" w:lineRule="auto"/>
        <w:jc w:val="both"/>
        <w:rPr>
          <w:rFonts w:ascii="Arial" w:hAnsi="Arial" w:cs="Arial"/>
          <w:iCs/>
          <w:lang w:val="en-GB"/>
        </w:rPr>
      </w:pPr>
    </w:p>
    <w:p w14:paraId="7DC03455" w14:textId="77777777" w:rsidR="00C67539" w:rsidRDefault="00C67539" w:rsidP="00C67539">
      <w:pPr>
        <w:spacing w:after="120" w:line="264" w:lineRule="auto"/>
        <w:jc w:val="both"/>
        <w:rPr>
          <w:rFonts w:ascii="Arial" w:hAnsi="Arial" w:cs="Arial"/>
          <w:iCs/>
          <w:lang w:val="en-GB"/>
        </w:rPr>
      </w:pPr>
    </w:p>
    <w:p w14:paraId="764B89EF" w14:textId="45D37D15" w:rsidR="00457F95" w:rsidRPr="00457F95" w:rsidRDefault="00457F95" w:rsidP="00457F95">
      <w:pPr>
        <w:spacing w:after="0" w:line="288" w:lineRule="auto"/>
        <w:jc w:val="both"/>
        <w:rPr>
          <w:rFonts w:ascii="Arial" w:hAnsi="Arial" w:cs="Arial"/>
          <w:lang w:val="en-GB"/>
        </w:rPr>
      </w:pPr>
      <w:r w:rsidRPr="00457F95">
        <w:rPr>
          <w:rFonts w:ascii="Arial" w:hAnsi="Arial" w:cs="Arial"/>
          <w:lang w:val="en-GB"/>
        </w:rPr>
        <w:t>These conditions put many MICs far behind HICs in pursuing innovation ecosystem approach. In an innovation ecosystem (</w:t>
      </w:r>
      <w:r w:rsidRPr="00457F95">
        <w:rPr>
          <w:rFonts w:ascii="Arial" w:hAnsi="Arial" w:cs="Arial"/>
          <w:lang w:val="en-GB"/>
        </w:rPr>
        <w:fldChar w:fldCharType="begin"/>
      </w:r>
      <w:r w:rsidRPr="00457F95">
        <w:rPr>
          <w:rFonts w:ascii="Arial" w:hAnsi="Arial" w:cs="Arial"/>
          <w:lang w:val="en-GB"/>
        </w:rPr>
        <w:instrText xml:space="preserve"> REF _Ref22737878 \h  \* MERGEFORMAT </w:instrText>
      </w:r>
      <w:r w:rsidRPr="00457F95">
        <w:rPr>
          <w:rFonts w:ascii="Arial" w:hAnsi="Arial" w:cs="Arial"/>
          <w:lang w:val="en-GB"/>
        </w:rPr>
      </w:r>
      <w:r w:rsidRPr="00457F95">
        <w:rPr>
          <w:rFonts w:ascii="Arial" w:hAnsi="Arial" w:cs="Arial"/>
          <w:lang w:val="en-GB"/>
        </w:rPr>
        <w:fldChar w:fldCharType="separate"/>
      </w:r>
      <w:r w:rsidR="00F448D0" w:rsidRPr="00F448D0">
        <w:rPr>
          <w:rFonts w:ascii="Arial" w:hAnsi="Arial" w:cs="Arial"/>
          <w:lang w:val="en-GB"/>
        </w:rPr>
        <w:t>Figure 1</w:t>
      </w:r>
      <w:r w:rsidRPr="00457F95">
        <w:rPr>
          <w:rFonts w:ascii="Arial" w:hAnsi="Arial" w:cs="Arial"/>
          <w:lang w:val="en-GB"/>
        </w:rPr>
        <w:fldChar w:fldCharType="end"/>
      </w:r>
      <w:r w:rsidRPr="00457F95">
        <w:rPr>
          <w:rFonts w:ascii="Arial" w:hAnsi="Arial" w:cs="Arial"/>
          <w:lang w:val="en-GB"/>
        </w:rPr>
        <w:t xml:space="preserve">), all actors, including SMEs and their clusters in special economic zones, industrial and technology parks work cooperatively and competitively to support new products, satisfy individual customer needs or solve social problems. They work together to incorporate the next round of innovations, which are beyond the capacity of any single organization—or even any traditional industry. Their diversity and collective ability to learn, adapt and, most importantly, to innovate together—are key determinants of their longer-term success. They engage in international collaboration in </w:t>
      </w:r>
      <w:r w:rsidRPr="00457F95">
        <w:rPr>
          <w:rFonts w:ascii="Arial" w:hAnsi="Arial" w:cs="Arial"/>
          <w:lang w:val="en-GB"/>
        </w:rPr>
        <w:lastRenderedPageBreak/>
        <w:t>global value chains and innovation networks and compete on a global scale, thus creating forward and backward linkages in value chains (national, regional and global).</w:t>
      </w:r>
    </w:p>
    <w:p w14:paraId="4AF78D8F" w14:textId="77777777" w:rsidR="00457F95" w:rsidRPr="00457F95" w:rsidRDefault="00457F95" w:rsidP="00457F95">
      <w:pPr>
        <w:spacing w:after="0" w:line="288" w:lineRule="auto"/>
        <w:jc w:val="both"/>
        <w:rPr>
          <w:rFonts w:ascii="Arial" w:hAnsi="Arial" w:cs="Arial"/>
          <w:lang w:val="en-GB"/>
        </w:rPr>
      </w:pPr>
    </w:p>
    <w:p w14:paraId="2817143C" w14:textId="77777777" w:rsidR="00C67539" w:rsidRDefault="00C67539" w:rsidP="00C67539">
      <w:pPr>
        <w:spacing w:after="120" w:line="264" w:lineRule="auto"/>
        <w:jc w:val="both"/>
        <w:rPr>
          <w:rFonts w:ascii="Arial" w:hAnsi="Arial" w:cs="Arial"/>
          <w:iCs/>
          <w:lang w:val="en-GB"/>
        </w:rPr>
      </w:pPr>
    </w:p>
    <w:p w14:paraId="4E41BD83" w14:textId="77777777" w:rsidR="00457F95" w:rsidRPr="00457F95" w:rsidRDefault="00457F95" w:rsidP="00457F95">
      <w:pPr>
        <w:tabs>
          <w:tab w:val="left" w:pos="540"/>
        </w:tabs>
        <w:spacing w:after="0" w:line="288" w:lineRule="auto"/>
        <w:jc w:val="both"/>
        <w:rPr>
          <w:b/>
          <w:bCs/>
          <w:iCs/>
          <w:lang w:val="en-GB"/>
        </w:rPr>
      </w:pPr>
      <w:r w:rsidRPr="00457F95">
        <w:rPr>
          <w:b/>
          <w:bCs/>
          <w:iCs/>
          <w:lang w:val="en-GB"/>
        </w:rPr>
        <w:t>A.2.</w:t>
      </w:r>
      <w:r w:rsidRPr="00457F95">
        <w:rPr>
          <w:b/>
          <w:bCs/>
          <w:iCs/>
          <w:lang w:val="en-GB"/>
        </w:rPr>
        <w:tab/>
        <w:t>COUNTRY CONTEXT</w:t>
      </w:r>
    </w:p>
    <w:p w14:paraId="11B595C8" w14:textId="77777777" w:rsidR="00457F95" w:rsidRDefault="00457F95" w:rsidP="00457F95">
      <w:pPr>
        <w:spacing w:after="0" w:line="288" w:lineRule="auto"/>
        <w:jc w:val="both"/>
        <w:rPr>
          <w:rFonts w:ascii="Arial" w:hAnsi="Arial" w:cs="Arial"/>
          <w:iCs/>
          <w:lang w:val="en-GB"/>
        </w:rPr>
      </w:pPr>
    </w:p>
    <w:p w14:paraId="5C0C2FD8" w14:textId="0D2CFB69" w:rsidR="00C67539" w:rsidRPr="00C67539" w:rsidRDefault="00C67539" w:rsidP="00457F95">
      <w:pPr>
        <w:spacing w:after="0" w:line="288" w:lineRule="auto"/>
        <w:jc w:val="both"/>
        <w:rPr>
          <w:rFonts w:ascii="Arial" w:hAnsi="Arial" w:cs="Arial"/>
          <w:iCs/>
          <w:lang w:val="en-GB"/>
        </w:rPr>
      </w:pPr>
      <w:r w:rsidRPr="00C67539">
        <w:rPr>
          <w:rFonts w:ascii="Arial" w:hAnsi="Arial" w:cs="Arial"/>
          <w:iCs/>
          <w:lang w:val="en-GB"/>
        </w:rPr>
        <w:t>Azerbaijan is a MICs and resource rich country. The country has made progress in socioeconomic development, ever since its independence in the early 1990s. Economic growth of Azerbaijan is dependent on the oil sector, which comprised 43% of total GDP in 2017 (figure 2). After a recession in 2016-17, real GDP growth recovered in 2018, driven by higher oil prices, and reached 1.4%. Growth in the non-oil sector was boosted by manufacturing growth, which strengthened by 7.9% in 2018. In 2017, ICT sector generated revenue of AZN 1.038 million (approx. $610 million), or 1.5% of GDP (2.2% of non-oil GDP).</w:t>
      </w:r>
      <w:r w:rsidRPr="00C67539">
        <w:rPr>
          <w:rStyle w:val="Sprotnaopomba-sklic"/>
          <w:rFonts w:ascii="Arial" w:hAnsi="Arial" w:cs="Arial"/>
          <w:iCs/>
          <w:lang w:val="en-GB"/>
        </w:rPr>
        <w:footnoteReference w:id="1"/>
      </w:r>
      <w:r w:rsidRPr="00C67539">
        <w:rPr>
          <w:rFonts w:ascii="Arial" w:hAnsi="Arial" w:cs="Arial"/>
          <w:iCs/>
          <w:lang w:val="en-GB"/>
        </w:rPr>
        <w:t xml:space="preserve"> Medium hi-tech and hi-tech industries make up 13.7% of the manufacturing value added in Azerbaijan’s economy. According to official statistics, real GDP grew by 2.5% year on year in the first half of 2019, accelerating from 0.2% in the year-earlier period. The acceleration was supported by the hydrocarbons sector as well as non-oil GDP growth, supported by favourable monetary policy</w:t>
      </w:r>
      <w:r w:rsidRPr="00C67539">
        <w:rPr>
          <w:rStyle w:val="Sprotnaopomba-sklic"/>
          <w:rFonts w:ascii="Arial" w:hAnsi="Arial" w:cs="Arial"/>
          <w:iCs/>
          <w:lang w:val="en-GB"/>
        </w:rPr>
        <w:footnoteReference w:id="2"/>
      </w:r>
      <w:r w:rsidRPr="00C67539">
        <w:rPr>
          <w:rFonts w:ascii="Arial" w:hAnsi="Arial" w:cs="Arial"/>
          <w:iCs/>
          <w:lang w:val="en-GB"/>
        </w:rPr>
        <w:t xml:space="preserve">.. Industrial production (dominated by the hydrocarbons sector) grew by 2.2%, compared with 0.7% in the year-earlier period. </w:t>
      </w:r>
    </w:p>
    <w:p w14:paraId="5A9450C7" w14:textId="77777777" w:rsidR="00C67539" w:rsidRPr="00C67539" w:rsidRDefault="00C67539" w:rsidP="00C67539">
      <w:pPr>
        <w:spacing w:after="120" w:line="264" w:lineRule="auto"/>
        <w:jc w:val="both"/>
        <w:rPr>
          <w:rFonts w:ascii="Arial" w:hAnsi="Arial" w:cs="Arial"/>
          <w:iCs/>
          <w:lang w:val="en-GB"/>
        </w:rPr>
      </w:pPr>
    </w:p>
    <w:p w14:paraId="06EBBDEF" w14:textId="77777777" w:rsidR="00C67539" w:rsidRPr="00C67539" w:rsidRDefault="00C67539" w:rsidP="00C67539">
      <w:pPr>
        <w:spacing w:after="120" w:line="264" w:lineRule="auto"/>
        <w:jc w:val="both"/>
        <w:rPr>
          <w:rFonts w:ascii="Arial" w:hAnsi="Arial" w:cs="Arial"/>
          <w:iCs/>
          <w:lang w:val="en-GB"/>
        </w:rPr>
      </w:pPr>
      <w:r w:rsidRPr="00C67539">
        <w:rPr>
          <w:rFonts w:ascii="Arial" w:hAnsi="Arial" w:cs="Arial"/>
          <w:iCs/>
          <w:lang w:val="en-GB"/>
        </w:rPr>
        <w:t>Figure 2</w:t>
      </w:r>
    </w:p>
    <w:p w14:paraId="1CE232EC" w14:textId="77777777" w:rsidR="00C67539" w:rsidRPr="00C67539" w:rsidRDefault="00C67539" w:rsidP="00C67539">
      <w:pPr>
        <w:spacing w:after="120" w:line="264" w:lineRule="auto"/>
        <w:jc w:val="both"/>
        <w:rPr>
          <w:rFonts w:ascii="Arial" w:hAnsi="Arial" w:cs="Arial"/>
          <w:iCs/>
          <w:sz w:val="20"/>
          <w:lang w:val="en-GB"/>
        </w:rPr>
      </w:pPr>
      <w:r w:rsidRPr="00C67539">
        <w:rPr>
          <w:rFonts w:ascii="Arial" w:hAnsi="Arial" w:cs="Arial"/>
          <w:noProof/>
          <w:lang w:eastAsia="sl-SI"/>
        </w:rPr>
        <w:drawing>
          <wp:inline distT="0" distB="0" distL="0" distR="0" wp14:anchorId="0B16D99B" wp14:editId="6E8A4680">
            <wp:extent cx="5732780" cy="3695700"/>
            <wp:effectExtent l="0" t="0" r="1270" b="0"/>
            <wp:docPr id="13"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C84AF2" w14:textId="77777777" w:rsidR="00C67539" w:rsidRPr="00C67539" w:rsidRDefault="00C67539" w:rsidP="00C67539">
      <w:pPr>
        <w:spacing w:after="120" w:line="264" w:lineRule="auto"/>
        <w:jc w:val="both"/>
        <w:rPr>
          <w:rFonts w:ascii="Arial" w:hAnsi="Arial" w:cs="Arial"/>
          <w:iCs/>
          <w:sz w:val="18"/>
          <w:lang w:val="en-GB"/>
        </w:rPr>
      </w:pPr>
      <w:r w:rsidRPr="00C67539">
        <w:rPr>
          <w:rFonts w:ascii="Arial" w:hAnsi="Arial" w:cs="Arial"/>
          <w:iCs/>
          <w:sz w:val="18"/>
          <w:lang w:val="en-GB"/>
        </w:rPr>
        <w:t>Source: The State Statistical Committee of the Republic of Azerbaijan </w:t>
      </w:r>
      <w:r w:rsidRPr="00C67539">
        <w:rPr>
          <w:rFonts w:ascii="Arial" w:hAnsi="Arial" w:cs="Arial"/>
          <w:iCs/>
          <w:noProof/>
          <w:sz w:val="18"/>
          <w:lang w:eastAsia="sl-SI"/>
        </w:rPr>
        <w:drawing>
          <wp:inline distT="0" distB="0" distL="0" distR="0" wp14:anchorId="48FE0E80" wp14:editId="557F0DDB">
            <wp:extent cx="9525" cy="9525"/>
            <wp:effectExtent l="0" t="0" r="0" b="0"/>
            <wp:docPr id="12" name="Bild 12" descr="https://www.azstat.org/MESearch/images/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zstat.org/MESearch/images/pix.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E8FB501" w14:textId="55145DDA" w:rsidR="00457F95" w:rsidRPr="00457F95" w:rsidRDefault="00457F95" w:rsidP="00457F95">
      <w:pPr>
        <w:spacing w:after="0" w:line="288" w:lineRule="auto"/>
        <w:jc w:val="both"/>
        <w:rPr>
          <w:rFonts w:ascii="Arial" w:hAnsi="Arial" w:cs="Arial"/>
          <w:iCs/>
          <w:lang w:val="en-GB"/>
        </w:rPr>
      </w:pPr>
    </w:p>
    <w:p w14:paraId="4A1FDD9A" w14:textId="77777777" w:rsidR="00457F95" w:rsidRPr="00457F95" w:rsidRDefault="00457F95" w:rsidP="00457F95">
      <w:pPr>
        <w:spacing w:after="0" w:line="288" w:lineRule="auto"/>
        <w:jc w:val="both"/>
        <w:rPr>
          <w:rFonts w:ascii="Arial" w:hAnsi="Arial" w:cs="Arial"/>
          <w:iCs/>
          <w:lang w:val="en-GB"/>
        </w:rPr>
      </w:pPr>
      <w:r w:rsidRPr="00457F95">
        <w:rPr>
          <w:rFonts w:ascii="Arial" w:hAnsi="Arial" w:cs="Arial"/>
          <w:iCs/>
          <w:lang w:val="en-GB"/>
        </w:rPr>
        <w:lastRenderedPageBreak/>
        <w:t>In 2017, Azerbaijan ranked below Armenia, Belarus, Kazakhstan, and Russia among the CIS countries in the UNIDO Competitive Industrial Performance Index (Table 1).</w:t>
      </w:r>
    </w:p>
    <w:p w14:paraId="4385288C" w14:textId="5ED71081" w:rsidR="00457F95" w:rsidRDefault="00457F95" w:rsidP="00457F95">
      <w:pPr>
        <w:keepNext/>
        <w:keepLines/>
        <w:spacing w:after="0" w:line="288" w:lineRule="auto"/>
        <w:jc w:val="both"/>
        <w:rPr>
          <w:rFonts w:ascii="Arial" w:hAnsi="Arial" w:cs="Arial"/>
          <w:iCs/>
          <w:lang w:val="en-GB"/>
        </w:rPr>
      </w:pPr>
    </w:p>
    <w:p w14:paraId="7BA0FFAC" w14:textId="77777777" w:rsidR="00457F95" w:rsidRPr="00457F95" w:rsidRDefault="00457F95" w:rsidP="00457F95">
      <w:pPr>
        <w:keepNext/>
        <w:keepLines/>
        <w:spacing w:after="0" w:line="288" w:lineRule="auto"/>
        <w:jc w:val="both"/>
        <w:rPr>
          <w:rFonts w:ascii="Arial" w:hAnsi="Arial" w:cs="Arial"/>
          <w:iCs/>
          <w:lang w:val="en-GB"/>
        </w:rPr>
      </w:pPr>
    </w:p>
    <w:p w14:paraId="66716743" w14:textId="14853802" w:rsidR="00457F95" w:rsidRPr="00457F95" w:rsidRDefault="00457F95" w:rsidP="00457F95">
      <w:pPr>
        <w:keepNext/>
        <w:keepLines/>
        <w:spacing w:after="0" w:line="288" w:lineRule="auto"/>
        <w:jc w:val="both"/>
        <w:rPr>
          <w:rFonts w:ascii="Arial" w:hAnsi="Arial" w:cs="Arial"/>
          <w:b/>
          <w:iCs/>
          <w:sz w:val="20"/>
          <w:szCs w:val="20"/>
          <w:lang w:val="en-GB"/>
        </w:rPr>
      </w:pPr>
      <w:r w:rsidRPr="00457F95">
        <w:rPr>
          <w:rFonts w:ascii="Arial" w:hAnsi="Arial" w:cs="Arial"/>
          <w:b/>
          <w:iCs/>
          <w:sz w:val="20"/>
          <w:szCs w:val="20"/>
          <w:lang w:val="en-GB"/>
        </w:rPr>
        <w:t>Table 1 UNIDO Competitive Industrial Performance Index.</w:t>
      </w:r>
    </w:p>
    <w:p w14:paraId="55C26B62" w14:textId="77777777" w:rsidR="00457F95" w:rsidRPr="00457F95" w:rsidRDefault="00457F95" w:rsidP="00457F95">
      <w:pPr>
        <w:keepNext/>
        <w:keepLines/>
        <w:spacing w:after="0" w:line="288" w:lineRule="auto"/>
        <w:jc w:val="both"/>
        <w:rPr>
          <w:rFonts w:ascii="Arial" w:hAnsi="Arial" w:cs="Arial"/>
          <w:iCs/>
          <w:lang w:val="en-GB"/>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2430"/>
        <w:gridCol w:w="1553"/>
        <w:gridCol w:w="1777"/>
        <w:gridCol w:w="1530"/>
      </w:tblGrid>
      <w:tr w:rsidR="00457F95" w:rsidRPr="00457F95" w14:paraId="5FA35B81" w14:textId="77777777" w:rsidTr="007E30D7">
        <w:tc>
          <w:tcPr>
            <w:tcW w:w="1710" w:type="dxa"/>
            <w:vMerge w:val="restart"/>
            <w:shd w:val="clear" w:color="auto" w:fill="auto"/>
          </w:tcPr>
          <w:p w14:paraId="27935E77"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lang w:val="en-GB"/>
              </w:rPr>
              <w:t>Country</w:t>
            </w:r>
          </w:p>
        </w:tc>
        <w:tc>
          <w:tcPr>
            <w:tcW w:w="2430" w:type="dxa"/>
            <w:vMerge w:val="restart"/>
            <w:shd w:val="clear" w:color="auto" w:fill="auto"/>
          </w:tcPr>
          <w:p w14:paraId="5B9BCF00" w14:textId="77777777" w:rsidR="00457F95" w:rsidRPr="00457F95" w:rsidRDefault="00457F95" w:rsidP="00457F95">
            <w:pPr>
              <w:spacing w:after="0" w:line="288" w:lineRule="auto"/>
              <w:jc w:val="center"/>
              <w:rPr>
                <w:rFonts w:ascii="Arial" w:hAnsi="Arial" w:cs="Arial"/>
                <w:iCs/>
                <w:lang w:val="en-GB"/>
              </w:rPr>
            </w:pPr>
          </w:p>
          <w:p w14:paraId="03610FB1" w14:textId="77777777" w:rsidR="00457F95" w:rsidRPr="00457F95" w:rsidRDefault="00457F95" w:rsidP="00457F95">
            <w:pPr>
              <w:spacing w:after="0" w:line="288" w:lineRule="auto"/>
              <w:jc w:val="center"/>
              <w:rPr>
                <w:rFonts w:ascii="Arial" w:hAnsi="Arial" w:cs="Arial"/>
                <w:iCs/>
                <w:lang w:val="en-GB"/>
              </w:rPr>
            </w:pPr>
            <w:r w:rsidRPr="00457F95">
              <w:rPr>
                <w:rFonts w:ascii="Arial" w:hAnsi="Arial" w:cs="Arial"/>
                <w:iCs/>
                <w:lang w:val="en-GB"/>
              </w:rPr>
              <w:t>Income classification by the World Bank *</w:t>
            </w:r>
          </w:p>
          <w:p w14:paraId="3DA3A0DD" w14:textId="77777777" w:rsidR="00457F95" w:rsidRPr="00457F95" w:rsidRDefault="00457F95" w:rsidP="00457F95">
            <w:pPr>
              <w:spacing w:after="0" w:line="288" w:lineRule="auto"/>
              <w:jc w:val="center"/>
              <w:rPr>
                <w:rFonts w:ascii="Arial" w:hAnsi="Arial" w:cs="Arial"/>
                <w:iCs/>
                <w:lang w:val="en-GB"/>
              </w:rPr>
            </w:pPr>
          </w:p>
        </w:tc>
        <w:tc>
          <w:tcPr>
            <w:tcW w:w="4860" w:type="dxa"/>
            <w:gridSpan w:val="3"/>
            <w:shd w:val="clear" w:color="auto" w:fill="auto"/>
          </w:tcPr>
          <w:p w14:paraId="495F1487" w14:textId="77777777" w:rsidR="00457F95" w:rsidRPr="00457F95" w:rsidRDefault="00457F95" w:rsidP="00457F95">
            <w:pPr>
              <w:spacing w:after="0" w:line="288" w:lineRule="auto"/>
              <w:jc w:val="center"/>
              <w:rPr>
                <w:rFonts w:ascii="Arial" w:hAnsi="Arial" w:cs="Arial"/>
                <w:iCs/>
                <w:lang w:val="en-GB"/>
              </w:rPr>
            </w:pPr>
            <w:r w:rsidRPr="00457F95">
              <w:rPr>
                <w:rFonts w:ascii="Arial" w:hAnsi="Arial" w:cs="Arial"/>
                <w:iCs/>
                <w:lang w:val="en-GB"/>
              </w:rPr>
              <w:t>UNIDO Competitive Industrial Performance (CIP) Index</w:t>
            </w:r>
          </w:p>
        </w:tc>
      </w:tr>
      <w:tr w:rsidR="00457F95" w:rsidRPr="00457F95" w14:paraId="00E8DA42" w14:textId="77777777" w:rsidTr="007E30D7">
        <w:trPr>
          <w:trHeight w:val="691"/>
        </w:trPr>
        <w:tc>
          <w:tcPr>
            <w:tcW w:w="1710" w:type="dxa"/>
            <w:vMerge/>
            <w:tcBorders>
              <w:bottom w:val="single" w:sz="4" w:space="0" w:color="auto"/>
            </w:tcBorders>
            <w:shd w:val="clear" w:color="auto" w:fill="auto"/>
          </w:tcPr>
          <w:p w14:paraId="18FA4340" w14:textId="77777777" w:rsidR="00457F95" w:rsidRPr="00457F95" w:rsidRDefault="00457F95" w:rsidP="00457F95">
            <w:pPr>
              <w:spacing w:after="0" w:line="288" w:lineRule="auto"/>
              <w:rPr>
                <w:rFonts w:ascii="Arial" w:hAnsi="Arial" w:cs="Arial"/>
                <w:iCs/>
                <w:lang w:val="en-GB"/>
              </w:rPr>
            </w:pPr>
          </w:p>
        </w:tc>
        <w:tc>
          <w:tcPr>
            <w:tcW w:w="2430" w:type="dxa"/>
            <w:vMerge/>
            <w:tcBorders>
              <w:bottom w:val="single" w:sz="4" w:space="0" w:color="auto"/>
            </w:tcBorders>
            <w:shd w:val="clear" w:color="auto" w:fill="auto"/>
          </w:tcPr>
          <w:p w14:paraId="53F2AA7E" w14:textId="77777777" w:rsidR="00457F95" w:rsidRPr="00457F95" w:rsidRDefault="00457F95" w:rsidP="00457F95">
            <w:pPr>
              <w:spacing w:after="0" w:line="288" w:lineRule="auto"/>
              <w:jc w:val="center"/>
              <w:rPr>
                <w:rFonts w:ascii="Arial" w:hAnsi="Arial" w:cs="Arial"/>
                <w:iCs/>
                <w:lang w:val="en-GB"/>
              </w:rPr>
            </w:pPr>
          </w:p>
        </w:tc>
        <w:tc>
          <w:tcPr>
            <w:tcW w:w="1553" w:type="dxa"/>
            <w:tcBorders>
              <w:bottom w:val="single" w:sz="4" w:space="0" w:color="auto"/>
            </w:tcBorders>
            <w:shd w:val="clear" w:color="auto" w:fill="auto"/>
          </w:tcPr>
          <w:p w14:paraId="1F837F1D" w14:textId="77777777" w:rsidR="00457F95" w:rsidRPr="00457F95" w:rsidRDefault="00457F95" w:rsidP="00457F95">
            <w:pPr>
              <w:spacing w:after="0" w:line="288" w:lineRule="auto"/>
              <w:jc w:val="center"/>
              <w:rPr>
                <w:rFonts w:ascii="Arial" w:hAnsi="Arial" w:cs="Arial"/>
                <w:iCs/>
                <w:lang w:val="en-GB"/>
              </w:rPr>
            </w:pPr>
            <w:r w:rsidRPr="00457F95">
              <w:rPr>
                <w:rFonts w:ascii="Arial" w:hAnsi="Arial" w:cs="Arial"/>
                <w:iCs/>
                <w:lang w:val="en-GB"/>
              </w:rPr>
              <w:t>Rank in 2017</w:t>
            </w:r>
          </w:p>
        </w:tc>
        <w:tc>
          <w:tcPr>
            <w:tcW w:w="1777" w:type="dxa"/>
            <w:tcBorders>
              <w:bottom w:val="single" w:sz="4" w:space="0" w:color="auto"/>
            </w:tcBorders>
            <w:shd w:val="clear" w:color="auto" w:fill="auto"/>
          </w:tcPr>
          <w:p w14:paraId="12B03F20" w14:textId="77777777" w:rsidR="00457F95" w:rsidRPr="00457F95" w:rsidRDefault="00457F95" w:rsidP="00457F95">
            <w:pPr>
              <w:spacing w:after="0" w:line="288" w:lineRule="auto"/>
              <w:jc w:val="center"/>
              <w:rPr>
                <w:rFonts w:ascii="Arial" w:hAnsi="Arial" w:cs="Arial"/>
                <w:iCs/>
                <w:lang w:val="en-GB"/>
              </w:rPr>
            </w:pPr>
            <w:r w:rsidRPr="00457F95">
              <w:rPr>
                <w:rFonts w:ascii="Arial" w:hAnsi="Arial" w:cs="Arial"/>
                <w:iCs/>
                <w:lang w:val="en-GB"/>
              </w:rPr>
              <w:t>2017 Indicator</w:t>
            </w:r>
          </w:p>
          <w:p w14:paraId="0E725BF6" w14:textId="77777777" w:rsidR="00457F95" w:rsidRPr="00457F95" w:rsidRDefault="00457F95" w:rsidP="00457F95">
            <w:pPr>
              <w:spacing w:after="0" w:line="288" w:lineRule="auto"/>
              <w:jc w:val="center"/>
              <w:rPr>
                <w:rFonts w:ascii="Arial" w:hAnsi="Arial" w:cs="Arial"/>
                <w:iCs/>
                <w:lang w:val="en-GB"/>
              </w:rPr>
            </w:pPr>
            <w:r w:rsidRPr="00457F95">
              <w:rPr>
                <w:rFonts w:ascii="Arial" w:hAnsi="Arial" w:cs="Arial"/>
                <w:iCs/>
                <w:lang w:val="en-GB"/>
              </w:rPr>
              <w:t>(0-1)</w:t>
            </w:r>
          </w:p>
        </w:tc>
        <w:tc>
          <w:tcPr>
            <w:tcW w:w="1530" w:type="dxa"/>
            <w:tcBorders>
              <w:bottom w:val="single" w:sz="4" w:space="0" w:color="auto"/>
            </w:tcBorders>
            <w:shd w:val="clear" w:color="auto" w:fill="auto"/>
          </w:tcPr>
          <w:p w14:paraId="543E9BB9" w14:textId="77777777" w:rsidR="00457F95" w:rsidRPr="00457F95" w:rsidRDefault="00457F95" w:rsidP="00457F95">
            <w:pPr>
              <w:spacing w:after="0" w:line="288" w:lineRule="auto"/>
              <w:jc w:val="center"/>
              <w:rPr>
                <w:rFonts w:ascii="Arial" w:hAnsi="Arial" w:cs="Arial"/>
                <w:iCs/>
                <w:lang w:val="en-GB"/>
              </w:rPr>
            </w:pPr>
            <w:r w:rsidRPr="00457F95">
              <w:rPr>
                <w:rFonts w:ascii="Arial" w:hAnsi="Arial" w:cs="Arial"/>
                <w:iCs/>
                <w:lang w:val="en-GB"/>
              </w:rPr>
              <w:t>Rank in 2016</w:t>
            </w:r>
          </w:p>
        </w:tc>
      </w:tr>
      <w:tr w:rsidR="00457F95" w:rsidRPr="00457F95" w14:paraId="5841926F" w14:textId="77777777" w:rsidTr="007E30D7">
        <w:trPr>
          <w:trHeight w:val="305"/>
        </w:trPr>
        <w:tc>
          <w:tcPr>
            <w:tcW w:w="1710" w:type="dxa"/>
            <w:shd w:val="clear" w:color="auto" w:fill="auto"/>
          </w:tcPr>
          <w:p w14:paraId="0009C57C"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noProof/>
                <w:lang w:eastAsia="sl-SI"/>
              </w:rPr>
              <w:drawing>
                <wp:inline distT="0" distB="0" distL="0" distR="0" wp14:anchorId="57B3BC3E" wp14:editId="254968DF">
                  <wp:extent cx="213995" cy="115570"/>
                  <wp:effectExtent l="0" t="0" r="0" b="0"/>
                  <wp:docPr id="9" name="Picture 9" descr="https://upload.wikimedia.org/wikipedia/commons/thumb/d/dd/Flag_of_Azerbaijan.svg/23px-Flag_of_Azerbaij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d/dd/Flag_of_Azerbaijan.svg/23px-Flag_of_Azerbaijan.svg.pn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995" cy="115570"/>
                          </a:xfrm>
                          <a:prstGeom prst="rect">
                            <a:avLst/>
                          </a:prstGeom>
                          <a:noFill/>
                          <a:ln>
                            <a:noFill/>
                          </a:ln>
                        </pic:spPr>
                      </pic:pic>
                    </a:graphicData>
                  </a:graphic>
                </wp:inline>
              </w:drawing>
            </w:r>
            <w:r w:rsidRPr="00457F95">
              <w:rPr>
                <w:rFonts w:ascii="Arial" w:hAnsi="Arial" w:cs="Arial"/>
                <w:iCs/>
                <w:lang w:val="en-GB"/>
              </w:rPr>
              <w:t>Azerbaijan</w:t>
            </w:r>
            <w:hyperlink r:id="rId28" w:tooltip="Azerbaijan" w:history="1"/>
          </w:p>
        </w:tc>
        <w:tc>
          <w:tcPr>
            <w:tcW w:w="2430" w:type="dxa"/>
            <w:shd w:val="clear" w:color="auto" w:fill="auto"/>
          </w:tcPr>
          <w:p w14:paraId="11E9DFAC"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lang w:val="en-GB"/>
              </w:rPr>
              <w:t xml:space="preserve">Upper middle income </w:t>
            </w:r>
          </w:p>
        </w:tc>
        <w:tc>
          <w:tcPr>
            <w:tcW w:w="1553" w:type="dxa"/>
            <w:shd w:val="clear" w:color="auto" w:fill="auto"/>
          </w:tcPr>
          <w:p w14:paraId="54367C3F"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115</w:t>
            </w:r>
          </w:p>
        </w:tc>
        <w:tc>
          <w:tcPr>
            <w:tcW w:w="1777" w:type="dxa"/>
            <w:shd w:val="clear" w:color="auto" w:fill="auto"/>
          </w:tcPr>
          <w:p w14:paraId="4949576B"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0.009</w:t>
            </w:r>
          </w:p>
        </w:tc>
        <w:tc>
          <w:tcPr>
            <w:tcW w:w="1530" w:type="dxa"/>
            <w:shd w:val="clear" w:color="auto" w:fill="auto"/>
          </w:tcPr>
          <w:p w14:paraId="1DAB8608"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107</w:t>
            </w:r>
          </w:p>
        </w:tc>
      </w:tr>
      <w:tr w:rsidR="00457F95" w:rsidRPr="00457F95" w14:paraId="1E257595" w14:textId="77777777" w:rsidTr="007E30D7">
        <w:tc>
          <w:tcPr>
            <w:tcW w:w="1710" w:type="dxa"/>
            <w:shd w:val="clear" w:color="auto" w:fill="auto"/>
          </w:tcPr>
          <w:p w14:paraId="669B88A2"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noProof/>
                <w:lang w:eastAsia="sl-SI"/>
              </w:rPr>
              <w:drawing>
                <wp:inline distT="0" distB="0" distL="0" distR="0" wp14:anchorId="0C48FE65" wp14:editId="675411D3">
                  <wp:extent cx="213995" cy="115570"/>
                  <wp:effectExtent l="0" t="0" r="0" b="0"/>
                  <wp:docPr id="11" name="Picture 8" descr="https://upload.wikimedia.org/wikipedia/commons/thumb/8/85/Flag_of_Belarus.svg/23px-Flag_of_Belarus.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8/85/Flag_of_Belarus.svg/23px-Flag_of_Belarus.svg.pn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95" cy="115570"/>
                          </a:xfrm>
                          <a:prstGeom prst="rect">
                            <a:avLst/>
                          </a:prstGeom>
                          <a:noFill/>
                          <a:ln>
                            <a:noFill/>
                          </a:ln>
                        </pic:spPr>
                      </pic:pic>
                    </a:graphicData>
                  </a:graphic>
                </wp:inline>
              </w:drawing>
            </w:r>
            <w:r w:rsidRPr="00457F95">
              <w:rPr>
                <w:rFonts w:ascii="Arial" w:hAnsi="Arial" w:cs="Arial"/>
                <w:iCs/>
                <w:lang w:val="en-GB"/>
              </w:rPr>
              <w:t>Belarus</w:t>
            </w:r>
          </w:p>
        </w:tc>
        <w:tc>
          <w:tcPr>
            <w:tcW w:w="2430" w:type="dxa"/>
            <w:shd w:val="clear" w:color="auto" w:fill="auto"/>
          </w:tcPr>
          <w:p w14:paraId="77D5A6A9"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lang w:val="en-GB"/>
              </w:rPr>
              <w:t xml:space="preserve">Upper middle income </w:t>
            </w:r>
          </w:p>
        </w:tc>
        <w:tc>
          <w:tcPr>
            <w:tcW w:w="1553" w:type="dxa"/>
            <w:shd w:val="clear" w:color="auto" w:fill="auto"/>
          </w:tcPr>
          <w:p w14:paraId="5A678C3E"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46</w:t>
            </w:r>
          </w:p>
        </w:tc>
        <w:tc>
          <w:tcPr>
            <w:tcW w:w="1777" w:type="dxa"/>
            <w:shd w:val="clear" w:color="auto" w:fill="auto"/>
          </w:tcPr>
          <w:p w14:paraId="517C0143"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0.067</w:t>
            </w:r>
          </w:p>
        </w:tc>
        <w:tc>
          <w:tcPr>
            <w:tcW w:w="1530" w:type="dxa"/>
            <w:shd w:val="clear" w:color="auto" w:fill="auto"/>
          </w:tcPr>
          <w:p w14:paraId="1D493FE8"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47</w:t>
            </w:r>
          </w:p>
        </w:tc>
      </w:tr>
      <w:tr w:rsidR="00457F95" w:rsidRPr="00457F95" w14:paraId="55053C7C" w14:textId="77777777" w:rsidTr="007E30D7">
        <w:trPr>
          <w:trHeight w:val="188"/>
        </w:trPr>
        <w:tc>
          <w:tcPr>
            <w:tcW w:w="1710" w:type="dxa"/>
            <w:shd w:val="clear" w:color="auto" w:fill="auto"/>
          </w:tcPr>
          <w:p w14:paraId="1E1CA7DA"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noProof/>
                <w:lang w:eastAsia="sl-SI"/>
              </w:rPr>
              <w:drawing>
                <wp:inline distT="0" distB="0" distL="0" distR="0" wp14:anchorId="1F3CC124" wp14:editId="78CA54B9">
                  <wp:extent cx="213995" cy="115570"/>
                  <wp:effectExtent l="0" t="0" r="0" b="0"/>
                  <wp:docPr id="25" name="Picture 7" descr="https://upload.wikimedia.org/wikipedia/commons/thumb/d/d3/Flag_of_Kazakhstan.svg/23px-Flag_of_Kazakhst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d/d3/Flag_of_Kazakhstan.svg/23px-Flag_of_Kazakhstan.svg.pn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95" cy="115570"/>
                          </a:xfrm>
                          <a:prstGeom prst="rect">
                            <a:avLst/>
                          </a:prstGeom>
                          <a:noFill/>
                          <a:ln>
                            <a:noFill/>
                          </a:ln>
                        </pic:spPr>
                      </pic:pic>
                    </a:graphicData>
                  </a:graphic>
                </wp:inline>
              </w:drawing>
            </w:r>
            <w:hyperlink r:id="rId31" w:tooltip="Kazakhstan" w:history="1">
              <w:r w:rsidRPr="00457F95">
                <w:rPr>
                  <w:rFonts w:ascii="Arial" w:hAnsi="Arial" w:cs="Arial"/>
                  <w:iCs/>
                  <w:lang w:val="en-GB"/>
                </w:rPr>
                <w:t>Kazakhstan</w:t>
              </w:r>
            </w:hyperlink>
          </w:p>
        </w:tc>
        <w:tc>
          <w:tcPr>
            <w:tcW w:w="2430" w:type="dxa"/>
            <w:shd w:val="clear" w:color="auto" w:fill="auto"/>
          </w:tcPr>
          <w:p w14:paraId="4C601E0D"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lang w:val="en-GB"/>
              </w:rPr>
              <w:t>Upper middle income</w:t>
            </w:r>
          </w:p>
        </w:tc>
        <w:tc>
          <w:tcPr>
            <w:tcW w:w="1553" w:type="dxa"/>
            <w:shd w:val="clear" w:color="auto" w:fill="auto"/>
          </w:tcPr>
          <w:p w14:paraId="1E6DB9FB"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66</w:t>
            </w:r>
          </w:p>
        </w:tc>
        <w:tc>
          <w:tcPr>
            <w:tcW w:w="1777" w:type="dxa"/>
            <w:shd w:val="clear" w:color="auto" w:fill="auto"/>
          </w:tcPr>
          <w:p w14:paraId="7284A32E"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0.037</w:t>
            </w:r>
          </w:p>
        </w:tc>
        <w:tc>
          <w:tcPr>
            <w:tcW w:w="1530" w:type="dxa"/>
            <w:shd w:val="clear" w:color="auto" w:fill="auto"/>
          </w:tcPr>
          <w:p w14:paraId="6575031C"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69</w:t>
            </w:r>
          </w:p>
        </w:tc>
      </w:tr>
      <w:tr w:rsidR="00457F95" w:rsidRPr="00457F95" w14:paraId="31E4180E" w14:textId="77777777" w:rsidTr="007E30D7">
        <w:trPr>
          <w:trHeight w:val="278"/>
        </w:trPr>
        <w:tc>
          <w:tcPr>
            <w:tcW w:w="1710" w:type="dxa"/>
            <w:shd w:val="clear" w:color="auto" w:fill="auto"/>
          </w:tcPr>
          <w:p w14:paraId="44EE4FCA"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noProof/>
                <w:lang w:eastAsia="sl-SI"/>
              </w:rPr>
              <w:drawing>
                <wp:inline distT="0" distB="0" distL="0" distR="0" wp14:anchorId="05212476" wp14:editId="63808208">
                  <wp:extent cx="213995" cy="139065"/>
                  <wp:effectExtent l="0" t="0" r="0" b="0"/>
                  <wp:docPr id="26" name="Picture 6" descr="https://upload.wikimedia.org/wikipedia/commons/thumb/c/c7/Flag_of_Kyrgyzstan.svg/23px-Flag_of_Kyrgyzst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c/c7/Flag_of_Kyrgyzstan.svg/23px-Flag_of_Kyrgyzstan.svg.pn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995" cy="139065"/>
                          </a:xfrm>
                          <a:prstGeom prst="rect">
                            <a:avLst/>
                          </a:prstGeom>
                          <a:noFill/>
                          <a:ln>
                            <a:noFill/>
                          </a:ln>
                        </pic:spPr>
                      </pic:pic>
                    </a:graphicData>
                  </a:graphic>
                </wp:inline>
              </w:drawing>
            </w:r>
            <w:r w:rsidRPr="00457F95">
              <w:rPr>
                <w:rFonts w:ascii="Arial" w:hAnsi="Arial" w:cs="Arial"/>
                <w:iCs/>
                <w:lang w:val="en-GB"/>
              </w:rPr>
              <w:t>Kyrgyzstan</w:t>
            </w:r>
          </w:p>
        </w:tc>
        <w:tc>
          <w:tcPr>
            <w:tcW w:w="2430" w:type="dxa"/>
            <w:shd w:val="clear" w:color="auto" w:fill="auto"/>
          </w:tcPr>
          <w:p w14:paraId="0577E40F"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lang w:val="en-GB"/>
              </w:rPr>
              <w:t xml:space="preserve">Lower middle income </w:t>
            </w:r>
          </w:p>
        </w:tc>
        <w:tc>
          <w:tcPr>
            <w:tcW w:w="1553" w:type="dxa"/>
            <w:shd w:val="clear" w:color="auto" w:fill="auto"/>
          </w:tcPr>
          <w:p w14:paraId="6374C799"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118</w:t>
            </w:r>
          </w:p>
        </w:tc>
        <w:tc>
          <w:tcPr>
            <w:tcW w:w="1777" w:type="dxa"/>
            <w:shd w:val="clear" w:color="auto" w:fill="auto"/>
          </w:tcPr>
          <w:p w14:paraId="121A229C"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0.008</w:t>
            </w:r>
          </w:p>
        </w:tc>
        <w:tc>
          <w:tcPr>
            <w:tcW w:w="1530" w:type="dxa"/>
            <w:shd w:val="clear" w:color="auto" w:fill="auto"/>
          </w:tcPr>
          <w:p w14:paraId="0FAE6EFA"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121</w:t>
            </w:r>
          </w:p>
        </w:tc>
      </w:tr>
      <w:tr w:rsidR="00457F95" w:rsidRPr="00457F95" w14:paraId="59E95EAD" w14:textId="77777777" w:rsidTr="007E30D7">
        <w:trPr>
          <w:trHeight w:val="188"/>
        </w:trPr>
        <w:tc>
          <w:tcPr>
            <w:tcW w:w="1710" w:type="dxa"/>
            <w:shd w:val="clear" w:color="auto" w:fill="auto"/>
          </w:tcPr>
          <w:p w14:paraId="167BA383"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noProof/>
                <w:lang w:eastAsia="sl-SI"/>
              </w:rPr>
              <w:drawing>
                <wp:inline distT="0" distB="0" distL="0" distR="0" wp14:anchorId="54094B77" wp14:editId="03A0F6EA">
                  <wp:extent cx="213995" cy="115570"/>
                  <wp:effectExtent l="0" t="0" r="0" b="0"/>
                  <wp:docPr id="27" name="Picture 5" descr="https://upload.wikimedia.org/wikipedia/commons/thumb/2/2f/Flag_of_Armenia.svg/23px-Flag_of_Armenia.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2/2f/Flag_of_Armenia.svg/23px-Flag_of_Armenia.svg.pn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995" cy="115570"/>
                          </a:xfrm>
                          <a:prstGeom prst="rect">
                            <a:avLst/>
                          </a:prstGeom>
                          <a:noFill/>
                          <a:ln>
                            <a:noFill/>
                          </a:ln>
                        </pic:spPr>
                      </pic:pic>
                    </a:graphicData>
                  </a:graphic>
                </wp:inline>
              </w:drawing>
            </w:r>
            <w:hyperlink r:id="rId34" w:tooltip="Armenia" w:history="1">
              <w:r w:rsidRPr="00457F95">
                <w:rPr>
                  <w:rFonts w:ascii="Arial" w:hAnsi="Arial" w:cs="Arial"/>
                  <w:iCs/>
                  <w:lang w:val="en-GB"/>
                </w:rPr>
                <w:t>Armenia</w:t>
              </w:r>
            </w:hyperlink>
          </w:p>
        </w:tc>
        <w:tc>
          <w:tcPr>
            <w:tcW w:w="2430" w:type="dxa"/>
            <w:shd w:val="clear" w:color="auto" w:fill="auto"/>
          </w:tcPr>
          <w:p w14:paraId="203C8493"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lang w:val="en-GB"/>
              </w:rPr>
              <w:t>Upper middle income</w:t>
            </w:r>
          </w:p>
        </w:tc>
        <w:tc>
          <w:tcPr>
            <w:tcW w:w="1553" w:type="dxa"/>
            <w:shd w:val="clear" w:color="auto" w:fill="auto"/>
          </w:tcPr>
          <w:p w14:paraId="4CB6C6C8"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99</w:t>
            </w:r>
          </w:p>
        </w:tc>
        <w:tc>
          <w:tcPr>
            <w:tcW w:w="1777" w:type="dxa"/>
            <w:shd w:val="clear" w:color="auto" w:fill="auto"/>
          </w:tcPr>
          <w:p w14:paraId="1AF4B628"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0.013</w:t>
            </w:r>
          </w:p>
        </w:tc>
        <w:tc>
          <w:tcPr>
            <w:tcW w:w="1530" w:type="dxa"/>
            <w:shd w:val="clear" w:color="auto" w:fill="auto"/>
          </w:tcPr>
          <w:p w14:paraId="38FCEBA8"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99</w:t>
            </w:r>
          </w:p>
        </w:tc>
      </w:tr>
      <w:tr w:rsidR="00457F95" w:rsidRPr="00457F95" w14:paraId="0F761C33" w14:textId="77777777" w:rsidTr="007E30D7">
        <w:tc>
          <w:tcPr>
            <w:tcW w:w="1710" w:type="dxa"/>
            <w:shd w:val="clear" w:color="auto" w:fill="auto"/>
          </w:tcPr>
          <w:p w14:paraId="68E1FA19"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noProof/>
                <w:lang w:eastAsia="sl-SI"/>
              </w:rPr>
              <w:drawing>
                <wp:inline distT="0" distB="0" distL="0" distR="0" wp14:anchorId="512D2AF3" wp14:editId="4CD5921B">
                  <wp:extent cx="213995" cy="115570"/>
                  <wp:effectExtent l="0" t="0" r="0" b="0"/>
                  <wp:docPr id="28" name="Picture 4" descr="https://upload.wikimedia.org/wikipedia/commons/thumb/2/27/Flag_of_Moldova.svg/23px-Flag_of_Moldova.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7/Flag_of_Moldova.svg/23px-Flag_of_Moldova.svg.png"/>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995" cy="115570"/>
                          </a:xfrm>
                          <a:prstGeom prst="rect">
                            <a:avLst/>
                          </a:prstGeom>
                          <a:noFill/>
                          <a:ln>
                            <a:noFill/>
                          </a:ln>
                        </pic:spPr>
                      </pic:pic>
                    </a:graphicData>
                  </a:graphic>
                </wp:inline>
              </w:drawing>
            </w:r>
            <w:hyperlink r:id="rId36" w:tooltip="Moldova" w:history="1">
              <w:r w:rsidRPr="00457F95">
                <w:rPr>
                  <w:rFonts w:ascii="Arial" w:hAnsi="Arial" w:cs="Arial"/>
                  <w:iCs/>
                  <w:lang w:val="en-GB"/>
                </w:rPr>
                <w:t>Moldova</w:t>
              </w:r>
            </w:hyperlink>
          </w:p>
        </w:tc>
        <w:tc>
          <w:tcPr>
            <w:tcW w:w="2430" w:type="dxa"/>
            <w:shd w:val="clear" w:color="auto" w:fill="auto"/>
          </w:tcPr>
          <w:p w14:paraId="40447676"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lang w:val="en-GB"/>
              </w:rPr>
              <w:t>Lower middle income</w:t>
            </w:r>
          </w:p>
        </w:tc>
        <w:tc>
          <w:tcPr>
            <w:tcW w:w="1553" w:type="dxa"/>
            <w:shd w:val="clear" w:color="auto" w:fill="auto"/>
          </w:tcPr>
          <w:p w14:paraId="1D815D7E"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106</w:t>
            </w:r>
          </w:p>
        </w:tc>
        <w:tc>
          <w:tcPr>
            <w:tcW w:w="1777" w:type="dxa"/>
            <w:shd w:val="clear" w:color="auto" w:fill="auto"/>
          </w:tcPr>
          <w:p w14:paraId="06EC6F56"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0.01</w:t>
            </w:r>
          </w:p>
        </w:tc>
        <w:tc>
          <w:tcPr>
            <w:tcW w:w="1530" w:type="dxa"/>
            <w:shd w:val="clear" w:color="auto" w:fill="auto"/>
          </w:tcPr>
          <w:p w14:paraId="3777F170"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110</w:t>
            </w:r>
          </w:p>
        </w:tc>
      </w:tr>
      <w:tr w:rsidR="00457F95" w:rsidRPr="00457F95" w14:paraId="6F34B494" w14:textId="77777777" w:rsidTr="007E30D7">
        <w:tc>
          <w:tcPr>
            <w:tcW w:w="1710" w:type="dxa"/>
            <w:shd w:val="clear" w:color="auto" w:fill="auto"/>
          </w:tcPr>
          <w:p w14:paraId="41248115"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noProof/>
                <w:lang w:eastAsia="sl-SI"/>
              </w:rPr>
              <w:drawing>
                <wp:inline distT="0" distB="0" distL="0" distR="0" wp14:anchorId="3852E9E1" wp14:editId="5FE32EEF">
                  <wp:extent cx="213995" cy="139065"/>
                  <wp:effectExtent l="0" t="0" r="0" b="0"/>
                  <wp:docPr id="29" name="Picture 3" descr="https://upload.wikimedia.org/wikipedia/en/thumb/f/f3/Flag_of_Russia.svg/23px-Flag_of_Russia.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thumb/f/f3/Flag_of_Russia.svg/23px-Flag_of_Russia.svg.png"/>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995" cy="139065"/>
                          </a:xfrm>
                          <a:prstGeom prst="rect">
                            <a:avLst/>
                          </a:prstGeom>
                          <a:noFill/>
                          <a:ln>
                            <a:noFill/>
                          </a:ln>
                        </pic:spPr>
                      </pic:pic>
                    </a:graphicData>
                  </a:graphic>
                </wp:inline>
              </w:drawing>
            </w:r>
            <w:hyperlink r:id="rId38" w:tooltip="Russia" w:history="1">
              <w:r w:rsidRPr="00457F95">
                <w:rPr>
                  <w:rFonts w:ascii="Arial" w:hAnsi="Arial" w:cs="Arial"/>
                  <w:iCs/>
                  <w:lang w:val="en-GB"/>
                </w:rPr>
                <w:t>Russia</w:t>
              </w:r>
            </w:hyperlink>
          </w:p>
        </w:tc>
        <w:tc>
          <w:tcPr>
            <w:tcW w:w="2430" w:type="dxa"/>
            <w:shd w:val="clear" w:color="auto" w:fill="auto"/>
          </w:tcPr>
          <w:p w14:paraId="3078D115"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lang w:val="en-GB"/>
              </w:rPr>
              <w:t>Upper middle income</w:t>
            </w:r>
          </w:p>
        </w:tc>
        <w:tc>
          <w:tcPr>
            <w:tcW w:w="1553" w:type="dxa"/>
            <w:shd w:val="clear" w:color="auto" w:fill="auto"/>
          </w:tcPr>
          <w:p w14:paraId="25F9CCED"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31</w:t>
            </w:r>
          </w:p>
        </w:tc>
        <w:tc>
          <w:tcPr>
            <w:tcW w:w="1777" w:type="dxa"/>
            <w:shd w:val="clear" w:color="auto" w:fill="auto"/>
          </w:tcPr>
          <w:p w14:paraId="7B375FB5"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0.109</w:t>
            </w:r>
          </w:p>
        </w:tc>
        <w:tc>
          <w:tcPr>
            <w:tcW w:w="1530" w:type="dxa"/>
            <w:shd w:val="clear" w:color="auto" w:fill="auto"/>
          </w:tcPr>
          <w:p w14:paraId="165FAB20"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32</w:t>
            </w:r>
          </w:p>
        </w:tc>
      </w:tr>
      <w:tr w:rsidR="00457F95" w:rsidRPr="00457F95" w14:paraId="6D808CEF" w14:textId="77777777" w:rsidTr="007E30D7">
        <w:tc>
          <w:tcPr>
            <w:tcW w:w="1710" w:type="dxa"/>
            <w:shd w:val="clear" w:color="auto" w:fill="auto"/>
          </w:tcPr>
          <w:p w14:paraId="54007652"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noProof/>
                <w:lang w:eastAsia="sl-SI"/>
              </w:rPr>
              <w:drawing>
                <wp:inline distT="0" distB="0" distL="0" distR="0" wp14:anchorId="298C6AA1" wp14:editId="0AE37A3C">
                  <wp:extent cx="213995" cy="115570"/>
                  <wp:effectExtent l="0" t="0" r="0" b="0"/>
                  <wp:docPr id="30" name="Picture 2" descr="https://upload.wikimedia.org/wikipedia/commons/thumb/d/d0/Flag_of_Tajikistan.svg/23px-Flag_of_Tajikist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d/d0/Flag_of_Tajikistan.svg/23px-Flag_of_Tajikistan.svg.png"/>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995" cy="115570"/>
                          </a:xfrm>
                          <a:prstGeom prst="rect">
                            <a:avLst/>
                          </a:prstGeom>
                          <a:noFill/>
                          <a:ln>
                            <a:noFill/>
                          </a:ln>
                        </pic:spPr>
                      </pic:pic>
                    </a:graphicData>
                  </a:graphic>
                </wp:inline>
              </w:drawing>
            </w:r>
            <w:hyperlink r:id="rId40" w:tooltip="Tajikistan" w:history="1">
              <w:r w:rsidRPr="00457F95">
                <w:rPr>
                  <w:rFonts w:ascii="Arial" w:hAnsi="Arial" w:cs="Arial"/>
                  <w:iCs/>
                  <w:lang w:val="en-GB"/>
                </w:rPr>
                <w:t>Tajikistan</w:t>
              </w:r>
            </w:hyperlink>
          </w:p>
        </w:tc>
        <w:tc>
          <w:tcPr>
            <w:tcW w:w="2430" w:type="dxa"/>
            <w:shd w:val="clear" w:color="auto" w:fill="auto"/>
          </w:tcPr>
          <w:p w14:paraId="30C7F8A3" w14:textId="77777777" w:rsidR="00457F95" w:rsidRPr="00457F95" w:rsidRDefault="00457F95" w:rsidP="00457F95">
            <w:pPr>
              <w:spacing w:after="0" w:line="288" w:lineRule="auto"/>
              <w:rPr>
                <w:rFonts w:ascii="Arial" w:hAnsi="Arial" w:cs="Arial"/>
                <w:iCs/>
                <w:lang w:val="en-GB"/>
              </w:rPr>
            </w:pPr>
            <w:r w:rsidRPr="00457F95">
              <w:rPr>
                <w:rFonts w:ascii="Arial" w:hAnsi="Arial" w:cs="Arial"/>
                <w:iCs/>
                <w:lang w:val="en-GB"/>
              </w:rPr>
              <w:t xml:space="preserve">Low income </w:t>
            </w:r>
          </w:p>
        </w:tc>
        <w:tc>
          <w:tcPr>
            <w:tcW w:w="1553" w:type="dxa"/>
            <w:shd w:val="clear" w:color="auto" w:fill="auto"/>
          </w:tcPr>
          <w:p w14:paraId="029A5EAF"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129</w:t>
            </w:r>
          </w:p>
        </w:tc>
        <w:tc>
          <w:tcPr>
            <w:tcW w:w="1777" w:type="dxa"/>
            <w:shd w:val="clear" w:color="auto" w:fill="auto"/>
          </w:tcPr>
          <w:p w14:paraId="772F0E67"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0.004</w:t>
            </w:r>
          </w:p>
        </w:tc>
        <w:tc>
          <w:tcPr>
            <w:tcW w:w="1530" w:type="dxa"/>
            <w:shd w:val="clear" w:color="auto" w:fill="auto"/>
          </w:tcPr>
          <w:p w14:paraId="6348736A" w14:textId="77777777" w:rsidR="00457F95" w:rsidRPr="00457F95" w:rsidRDefault="00457F95" w:rsidP="00457F95">
            <w:pPr>
              <w:spacing w:after="0" w:line="288" w:lineRule="auto"/>
              <w:ind w:right="493"/>
              <w:jc w:val="right"/>
              <w:rPr>
                <w:rFonts w:ascii="Arial" w:hAnsi="Arial" w:cs="Arial"/>
                <w:iCs/>
                <w:lang w:val="en-GB"/>
              </w:rPr>
            </w:pPr>
            <w:r w:rsidRPr="00457F95">
              <w:rPr>
                <w:rFonts w:ascii="Arial" w:hAnsi="Arial" w:cs="Arial"/>
                <w:iCs/>
                <w:lang w:val="en-GB"/>
              </w:rPr>
              <w:t>133</w:t>
            </w:r>
          </w:p>
        </w:tc>
      </w:tr>
    </w:tbl>
    <w:p w14:paraId="0C0F29AD" w14:textId="77777777" w:rsidR="00457F95" w:rsidRDefault="00457F95" w:rsidP="00457F95">
      <w:pPr>
        <w:spacing w:after="0" w:line="288" w:lineRule="auto"/>
        <w:rPr>
          <w:rFonts w:ascii="Arial" w:hAnsi="Arial" w:cs="Arial"/>
          <w:iCs/>
          <w:lang w:val="en-GB"/>
        </w:rPr>
      </w:pPr>
    </w:p>
    <w:p w14:paraId="77ABAE72" w14:textId="5F1036B2" w:rsidR="00457F95" w:rsidRPr="00457F95" w:rsidRDefault="00457F95" w:rsidP="00457F95">
      <w:pPr>
        <w:spacing w:after="0" w:line="288" w:lineRule="auto"/>
        <w:rPr>
          <w:rFonts w:ascii="Arial" w:hAnsi="Arial" w:cs="Arial"/>
          <w:iCs/>
          <w:sz w:val="18"/>
          <w:szCs w:val="18"/>
          <w:lang w:val="en-GB"/>
        </w:rPr>
      </w:pPr>
      <w:r w:rsidRPr="00457F95">
        <w:rPr>
          <w:rFonts w:ascii="Arial" w:hAnsi="Arial" w:cs="Arial"/>
          <w:iCs/>
          <w:sz w:val="18"/>
          <w:szCs w:val="18"/>
          <w:lang w:val="en-GB"/>
        </w:rPr>
        <w:t xml:space="preserve">*The World Bank classification, 2020, </w:t>
      </w:r>
      <w:hyperlink r:id="rId41" w:history="1">
        <w:r w:rsidRPr="00457F95">
          <w:rPr>
            <w:rFonts w:ascii="Arial" w:hAnsi="Arial" w:cs="Arial"/>
            <w:iCs/>
            <w:sz w:val="18"/>
            <w:szCs w:val="18"/>
            <w:lang w:val="en-GB"/>
          </w:rPr>
          <w:t>https://datahelpdesk.worldbank.org/knowledgebase/articles/906519-world-bank-country-and-lending-groups</w:t>
        </w:r>
      </w:hyperlink>
    </w:p>
    <w:p w14:paraId="105054E9" w14:textId="77777777" w:rsidR="00457F95" w:rsidRPr="00457F95" w:rsidRDefault="00457F95" w:rsidP="00457F95">
      <w:pPr>
        <w:spacing w:after="0" w:line="288" w:lineRule="auto"/>
        <w:jc w:val="both"/>
        <w:rPr>
          <w:rFonts w:ascii="Arial" w:hAnsi="Arial" w:cs="Arial"/>
          <w:iCs/>
          <w:lang w:val="en-GB"/>
        </w:rPr>
      </w:pPr>
      <w:r w:rsidRPr="00457F95">
        <w:rPr>
          <w:rFonts w:ascii="Arial" w:hAnsi="Arial" w:cs="Arial"/>
          <w:iCs/>
          <w:lang w:val="en-GB"/>
        </w:rPr>
        <w:t xml:space="preserve"> </w:t>
      </w:r>
    </w:p>
    <w:p w14:paraId="74D62E1B" w14:textId="5768D0B1" w:rsidR="00457F95" w:rsidRPr="00457F95" w:rsidRDefault="00457F95" w:rsidP="00457F95">
      <w:pPr>
        <w:spacing w:after="0" w:line="288" w:lineRule="auto"/>
        <w:jc w:val="both"/>
        <w:rPr>
          <w:rFonts w:ascii="Arial" w:hAnsi="Arial" w:cs="Arial"/>
          <w:iCs/>
          <w:lang w:val="en-GB"/>
        </w:rPr>
      </w:pPr>
      <w:r w:rsidRPr="00457F95">
        <w:rPr>
          <w:rFonts w:ascii="Arial" w:hAnsi="Arial" w:cs="Arial"/>
          <w:iCs/>
          <w:lang w:val="en-GB"/>
        </w:rPr>
        <w:t>The CIP Index covers three main dimensions, each consisting of two indicators. These dimensions are: i) the capacity to produce and export manufactured goods, ii) technological deepening and upgrading, and iii) world impact. The higher the scores in any of the three dimensions, the higher the country’s industrial competitiveness and its CIP Index.</w:t>
      </w:r>
    </w:p>
    <w:p w14:paraId="654F12B5" w14:textId="503B809C" w:rsidR="00457F95" w:rsidRDefault="00457F95" w:rsidP="00C67539">
      <w:pPr>
        <w:pStyle w:val="Navadensplet"/>
        <w:spacing w:before="0" w:beforeAutospacing="0" w:after="120" w:afterAutospacing="0" w:line="264" w:lineRule="auto"/>
        <w:jc w:val="both"/>
        <w:rPr>
          <w:rFonts w:ascii="Arial" w:hAnsi="Arial" w:cs="Arial"/>
          <w:sz w:val="22"/>
          <w:szCs w:val="22"/>
          <w:lang w:val="en-GB"/>
        </w:rPr>
      </w:pPr>
    </w:p>
    <w:p w14:paraId="15C1D2A4" w14:textId="77777777" w:rsidR="00457F95" w:rsidRDefault="00457F95" w:rsidP="00C67539">
      <w:pPr>
        <w:pStyle w:val="Navadensplet"/>
        <w:spacing w:before="0" w:beforeAutospacing="0" w:after="120" w:afterAutospacing="0" w:line="264" w:lineRule="auto"/>
        <w:jc w:val="both"/>
        <w:rPr>
          <w:rFonts w:ascii="Arial" w:hAnsi="Arial" w:cs="Arial"/>
          <w:sz w:val="22"/>
          <w:szCs w:val="22"/>
          <w:lang w:val="en-GB"/>
        </w:rPr>
      </w:pPr>
    </w:p>
    <w:p w14:paraId="03CEC551" w14:textId="47372F67" w:rsidR="00C67539" w:rsidRPr="00C67539" w:rsidRDefault="00C67539" w:rsidP="00C67539">
      <w:pPr>
        <w:pStyle w:val="Navadensplet"/>
        <w:spacing w:before="0" w:beforeAutospacing="0" w:after="120" w:afterAutospacing="0" w:line="264" w:lineRule="auto"/>
        <w:jc w:val="both"/>
        <w:rPr>
          <w:rFonts w:ascii="Arial" w:hAnsi="Arial" w:cs="Arial"/>
          <w:sz w:val="22"/>
          <w:szCs w:val="22"/>
          <w:lang w:val="en-GB" w:eastAsia="en-US"/>
        </w:rPr>
      </w:pPr>
      <w:r w:rsidRPr="00C67539">
        <w:rPr>
          <w:rFonts w:ascii="Arial" w:hAnsi="Arial" w:cs="Arial"/>
          <w:iCs/>
          <w:noProof/>
          <w:sz w:val="22"/>
          <w:szCs w:val="22"/>
        </w:rPr>
        <mc:AlternateContent>
          <mc:Choice Requires="wpg">
            <w:drawing>
              <wp:anchor distT="0" distB="0" distL="114300" distR="114300" simplePos="0" relativeHeight="251661824" behindDoc="0" locked="0" layoutInCell="1" allowOverlap="1" wp14:anchorId="06435DBC" wp14:editId="616F9A3C">
                <wp:simplePos x="0" y="0"/>
                <wp:positionH relativeFrom="column">
                  <wp:posOffset>3105150</wp:posOffset>
                </wp:positionH>
                <wp:positionV relativeFrom="paragraph">
                  <wp:posOffset>0</wp:posOffset>
                </wp:positionV>
                <wp:extent cx="2876550" cy="5654040"/>
                <wp:effectExtent l="0" t="0" r="0" b="3810"/>
                <wp:wrapSquare wrapText="bothSides"/>
                <wp:docPr id="19" name="Group 19"/>
                <wp:cNvGraphicFramePr/>
                <a:graphic xmlns:a="http://schemas.openxmlformats.org/drawingml/2006/main">
                  <a:graphicData uri="http://schemas.microsoft.com/office/word/2010/wordprocessingGroup">
                    <wpg:wgp>
                      <wpg:cNvGrpSpPr/>
                      <wpg:grpSpPr>
                        <a:xfrm>
                          <a:off x="0" y="0"/>
                          <a:ext cx="2876550" cy="5654040"/>
                          <a:chOff x="0" y="0"/>
                          <a:chExt cx="2876550" cy="5654040"/>
                        </a:xfrm>
                      </wpg:grpSpPr>
                      <pic:pic xmlns:pic="http://schemas.openxmlformats.org/drawingml/2006/picture">
                        <pic:nvPicPr>
                          <pic:cNvPr id="10" name="Picture 1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190500"/>
                            <a:ext cx="2876550" cy="5463540"/>
                          </a:xfrm>
                          <a:prstGeom prst="rect">
                            <a:avLst/>
                          </a:prstGeom>
                        </pic:spPr>
                      </pic:pic>
                      <wps:wsp>
                        <wps:cNvPr id="15" name="Text Box 15"/>
                        <wps:cNvSpPr txBox="1"/>
                        <wps:spPr>
                          <a:xfrm>
                            <a:off x="0" y="0"/>
                            <a:ext cx="2876550" cy="247650"/>
                          </a:xfrm>
                          <a:prstGeom prst="rect">
                            <a:avLst/>
                          </a:prstGeom>
                          <a:solidFill>
                            <a:prstClr val="white"/>
                          </a:solidFill>
                          <a:ln>
                            <a:noFill/>
                          </a:ln>
                          <a:effectLst/>
                        </wps:spPr>
                        <wps:txbx>
                          <w:txbxContent>
                            <w:p w14:paraId="4B01840E" w14:textId="77777777" w:rsidR="007E30D7" w:rsidRPr="00150F60" w:rsidRDefault="007E30D7" w:rsidP="00C67539">
                              <w:pPr>
                                <w:pStyle w:val="Napis"/>
                                <w:rPr>
                                  <w:iCs/>
                                  <w:color w:val="auto"/>
                                  <w:sz w:val="18"/>
                                </w:rPr>
                              </w:pPr>
                              <w:bookmarkStart w:id="4" w:name="_Ref22737855"/>
                              <w:r w:rsidRPr="00150F60">
                                <w:rPr>
                                  <w:color w:val="auto"/>
                                  <w:sz w:val="20"/>
                                </w:rPr>
                                <w:t xml:space="preserve">Figure </w:t>
                              </w:r>
                              <w:r>
                                <w:rPr>
                                  <w:color w:val="auto"/>
                                  <w:sz w:val="20"/>
                                </w:rPr>
                                <w:t>3</w:t>
                              </w:r>
                              <w:bookmarkEnd w:id="4"/>
                              <w:r w:rsidRPr="00150F60">
                                <w:rPr>
                                  <w:color w:val="auto"/>
                                  <w:sz w:val="20"/>
                                </w:rPr>
                                <w:t xml:space="preserve"> Competitiveness Index Rankings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group w14:anchorId="06435DBC" id="Group 19" o:spid="_x0000_s1029" style="position:absolute;left:0;text-align:left;margin-left:244.5pt;margin-top:0;width:226.5pt;height:445.2pt;z-index:251661824;mso-width-relative:margin" coordsize="28765,5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jZtqQMAALIIAAAOAAAAZHJzL2Uyb0RvYy54bWykVm1v2zgM/n7A/QdB&#10;31PbuaRpjaZDlr5gQLEF1w77rMhyLMyWdJIcuzvcfz9SstO3YBu2D3UoiaTIhw+pXrzrm5rshXVS&#10;qyXNTlJKhOK6kGq3pJ8fbiZnlDjPVMFqrcSSPgpH313++cdFZ3Ix1ZWuC2EJOFEu78ySVt6bPEkc&#10;r0TD3Ik2QsFhqW3DPCztLiks68B7UyfTND1NOm0LYzUXzsHuVTykl8F/WQruP5WlE57USwqx+fC1&#10;4bvFb3J5wfKdZaaSfAiD/UIUDZMKLj24umKekdbKN64aya12uvQnXDeJLkvJRcgBssnSV9ncWt2a&#10;kMsu73bmABNA+wqnX3bLP+43lsgCandOiWIN1ChcS2AN4HRml4POrTX3ZmOHjV1cYb59aRv8hUxI&#10;H2B9PMAqek84bE7PFqfzOaDP4Wx+Op+lswF4XkF13tjx6voHlsl4cYLxHcIxkufwN+AE0hucfswn&#10;sPKtFXRw0vyUj4bZr62ZQEkN83Ira+kfAz2heBiU2m8k39i4eAY5YBIhh2O8lWQBGDRBrWjDMKc7&#10;zb86ovS6YmonVs4As6FmWKLkpXpYvrhwW0tzI+sa64TykBp0wSsWHUEnMvRK87YRyseWs6KGLLVy&#10;lTSOEpuLZiuAQfZDkYUmgMLfOY/XIQVCG/w7PVul6fn0/WQ9T9eTWbq4nqzOZ4vJIr1eACHOsnW2&#10;/g+ts1neOgH5svrKyCFW2H0T7VHOD9MhdlPoSrJnofcRqRDQ+BtChC2EBGN13grPKxRLQOtvQDja&#10;HA4CtE9oIu4OugItjvZBdp7O04Hqx5thdvoXtEOo4pMPY52/FbohKACsEEiAle0h5BjSqDJUP0YR&#10;woOgsGthmrqx0LD6OfBwlh6bQ/cVMwJCQLfP2Dsf2fuAyb3XPcnmcWYENRwYxPewPxAVzb+L1/eg&#10;ms5giPwWUlBhXcti7ASEcF3bSI+ukl4MZXihVSusrtJoFaGPOyK8LUM9nhJDyffbPk7UEYytLh4B&#10;C6uhmtDyzvAbCbffMec3zMJ7A5vwhvpP8Clr3S2pHiRKKm2/HdtHfagqnFLSwfu1pO6fluHgqj8o&#10;qDe49KNgR2E7Cqpt1hraIgvRBBEMrK9HsbS6+QJ0WOEtcMQUh7uW1I/i2sdXFJ5mLlaroBTn3526&#10;NzA14yhAlB/6L8yagc0euPJRj4xi+StSR92I+ar1upSB8YhrRBEYjwtgd5DCwxg6enjE8eV9vg5a&#10;T/9qXP4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ST2t03wAAAAgBAAAPAAAA&#10;ZHJzL2Rvd25yZXYueG1sTI9BS8NAEIXvgv9hGcGb3aRGaWMmpRT1VIS2gnibJtMkNLsbstsk/feO&#10;J70MM/OGN9/LVpNp1cC9b5xFiGcRKLaFKxtbIXwe3h4WoHwgW1LrLCNc2cMqv73JKC3daHc87EOl&#10;xMT6lBDqELpUa1/UbMjPXMdWtJPrDQUZ+0qXPY1iblo9j6Jnbaix8qGmjjc1F+f9xSC8jzSuH+PX&#10;YXs+ba7fh6ePr23MiPd30/oFVOAp/B3DL76gQy5MR3expVctQrJYSpaAIFXkZTKX5ogg6wR0nun/&#10;AfIfAAAA//8DAFBLAwQKAAAAAAAAACEAl2rRqEKeAABCngAAFAAAAGRycy9tZWRpYS9pbWFnZTEu&#10;cG5niVBORw0KGgoAAAANSUhEUgAAAXAAAAK7CAIAAABkvEOCAAAAAXNSR0IArs4c6QAAAARnQU1B&#10;AACxjwv8YQUAAAAJcEhZcwAADsMAAA7DAcdvqGQAAAASdEVYdFNvZnR3YXJlAEdyZWVuc2hvdF5V&#10;CAUAAJ25SURBVHhe7f3rVxPn/v+P//6Ez/tGb+xburTbj7ur3bW63bvLalm62Vb4Ft7IR6jKVqio&#10;aPdWWwSbVg5yqBDlLGgFK/GAVkDBFg+AJVSogBAqaCgEBE00COEUAiTkMPnNNTNJJudJDEmE12Nd&#10;qyWTySQmM4+8rmsm1/P/pwUAAHARIBQAAFwGCAUAAJcBQgEAwGWAUAAAcBkgFAAAXAYIBQAAlwFC&#10;AQDAZYBQAABwGSAUAABcBggFAACXAUIBAMBlgFAAAHAZIBQAmMdoZgZqz+RxSi+dPXWdP0ktnENA&#10;KAAwjxlrLTpbK1ZqtYPcrPNN42pq8ZwBQgEWHuqecta3yRm5ubl5uTnseFbamfJm4YwGv2Ok4Qyr&#10;vEetneqryktOyz3L/aOH+kOI322GfjWL9zqFerj9x8z45MyctOTEvJ86RmapheV5ySn4wtTUoroB&#10;9FIpNKK73+U2jFC38H9A+4/sZPyflpFyPLP89xFKILMjT34uuvJoHCNvziEgFGDhgYRypkF3tOFe&#10;ENYXp56qf6mibhtWMF3TGNv3OoNyiHv62I/8afS3erL98tEzzWNa5Svu2ePlfxALZ4cafki9yp9B&#10;f2vVE0/xFx6tFwr2quFU5o98KXFDyv8x81TDK9XIkyrOhcrWF+RD5hoQCrDwsCACSdOZk1f5E6hC&#10;uXa39vsT8Ye/TWbHREfHoD8yzpR3jlMr6tEIueRq+L21Fbm5d9u55xIOp1X2SUfay9jxqRk57ITE&#10;wtoBmVY71JB79s7DO2fYmRnJqXm1fa86K/IystPik/JqnxEViB5J0+mT5T26Y3+kIZd1vUf5/M53&#10;p4huC4G88xLrYvuUYqj9Tnn59dIidoxeKJqBqqQC7hDpRdUQtyCp6vcHZ1IzikvxNcvL7/fRSps5&#10;AoQCLDwsCEUprj313Z3+YbLL42iFgh/5Xx9N4fz2ckat6P3pO/bPvcShq5Y0Fx073zTysiE3/ptT&#10;dagCkrYWfR1/rLhlDO99oL/Pt05aO8jVY00/xF3qnJ76vfjodbwbpgPXU94dESUidc91lqHLM9Vb&#10;mZtZzhPPqGbEvPLM3MreKeoedwFCARYeFjRBjp50DTktlMN4aYAXEVP8qyfONEmoFbQzfZXZeQ0d&#10;93OTi1rHiCWD3MyU4vYJ4m9cDWxDPWLE7Aj/5zz2j+0js1SdYiQUw6OMhaKZGajJ+yYxLScvJy3x&#10;6Jk6YmDIrYBQgIWHBU28doVCHfMmjiA9Vc81LKSvYEUoagm/siAxs4IakZ1sLfqGLhRcSbmWK5Tp&#10;zktJnCYJedespImThBc4xA23AUIBFh4WNEEbQ3ktoVirUBgLZfZZbV5abuVjw3NqLI6hUKUHXSjG&#10;1YpuCMbKa58jQCjAwsNUE/qzPLrTxuZCwcb7mtv6JoyPTgtCwayMoTAUysxAVS676qnxSO3sy9qC&#10;7yyd5cGBCgUAPA0SAe06lJjkPJPrUMyFgv5INa0mLAgFZ9bSWR5mQlH3Vcax4tNy0Asj29l6EXpd&#10;tItTzvxCvw7FbAzlV04aug4lJ+04m/MrfU33AEIBAMBlgFAAAHAZIBQAAFwGCAUAAJcBQgHmA9HR&#10;6DJ5aC5v1PvLGBAKAAAuA4QCAIDLAKEAAOAyQCgAALgMEAoAAC4DhAIAgMsAoQAA4DJAKAAAuAwQ&#10;CgAALsNEKKrBigNLFy2mtaWrQjK4YgV1PyNkvCy/pYsOVA7qJxG3hvnT4Y3JAwFPg0kFN9nh694h&#10;PrJ31u893eDYTsIEtUz4a8HOVauyeK7bIdAEBcYXg8ay2GVopkUHmOkpT42OJiYucD2aGeGDq5mJ&#10;h4mXdzihoLJDMhdPM0dYFMqHe7J+rKyowFvZ+bgtby9efuDWsAOJHo4KxfB0qN38bUA+9/EhwGuh&#10;mWxM/ceid/1jTpdVVFRcTgtfuXRZwOmOGVd+cGpBaXTkdv8VS+dAKHG55XUNBNzbF9JiYmJQWgVz&#10;5lIo052Xvok9nHzuZ25Dw/2aq5nx0YdPun+uaaexKBS/bJ6MWqAVVUZ+sHQF/pGqZfwfj/ivor6R&#10;Dlzhy9TawYo9i5b+44uEYyGr8eXLfKJL+BMYTSgq8b0U/3eXBWQ0DFv8+jJ/Oh2qFw35+9cvwZ9r&#10;6argxPIufLP0hfhz7S9oeKGituDznyRW6IqlhhemVYgbTkf5EN+fS3yj8u+LVfgGiH/L5iPpBzYu&#10;w5evjMz/+XrOzjVonRXbT/xSfTbgnaWBxQI0JQ023XxizaK1R2pegdssQX7EUWUicl7CWWHpvmWL&#10;Qgu7Zhz84HZmFR/HP7hVWW1y8f2Cvb7oc1my8WDhg0H0eeGgj2wOhEKfKmmoIfebaDQ9kmZmoK4o&#10;5VuibPk6gZzHaKQhNzr2m4KLF9hHiXqBnDDJIBT1CO9yCutwalnHmG6KxtcDTZgU/U0md5C8iQ3V&#10;Zx0+klQ1QMz+1FGZl0xULkfTqMmTZkc6fspL+Bq95sPJeZUdhOKIf9HJa3d+zGShf+mEfp3DCWer&#10;+HNb79gWilr29Hrs3/78j6SGydlHBb5/Xh6Wfbe5reVu9o63//xJIV+NhIIfmVEF1U28X/LD3168&#10;LLxUiFFCqehpK9q5apl/mvUeE/l0RhXKzcZ+uXbmaUnU8kWfHCmp5zXfLohcu3RDDm9moiN/67Il&#10;QfHX6nlt9aVxQcuWbC3oGCW2sHR1ZH51c8sv+Z8vX/RBROnT6Y7TgUve/TTuakPbw4ZrCZ8ueTcw&#10;v32GFMqitVGFtbymy7F/wwXkF1faSP0dWlR9KXLZojCOQK7Vjrek+y39SwJX6u4Jr94QVMM1R1cj&#10;ZRwpuHLntx6J7oB39IPDd54I9uUbd9rqzoe+vzyE/XMz+XmtiigREAfoXAtFM/PyftE3R7651Dmt&#10;7K08diQm43oLv5vfcj0jhjiMkVBioln5lQ/53bzKzJiYw1n1QxgllPvC7qrMbw+nEHPTu4rxh0Ws&#10;2GjWiaLKuoedQsOckyphbda30Qnnazv+4D+szGV9nVj+x0TvT6mHWSmcuo7uPzq4F1MOs1IrBQpS&#10;KHhXLvPH2vut3R1V7MPfsK828LsfcTlph2Pya1+6vHNqwO4YyuKlf0vijqm1KomA194pmlRKekl3&#10;oI+ZEMoH6c3EC9TXMqRQ1vhvWr10yd4S3A9WsfR0kRWDan7hv/68NLRkAH1LYfL++gtZ+bf/aMxe&#10;s1Tf+cKGbx16e+narOZnaAsb2c1EWhrxelZl/dKSFbD07Zjbw8R+iL28feDDpWuyeQoheoV/Zbco&#10;8E0Qr5b+94qstv7SiCXvBBY+UU43sz/885r0ZjfPx/kmgU10lafsoMZQ8BIvNL4cLw0d/eBw+/dj&#10;WkzBy167aENyI9HtwISVe1ct/VdhFzqW5kgo5OiJrn1zuX1SrVVPiHp6+oamVfj/CXeguSAJoXx9&#10;tYsQhr6WIYUSn5x8NPrwqdqXrrMJAi+U7l/KoMZQ9MUIyvCKZrFrXxDv4oy4vbb82r3aa8ejY841&#10;4YcnQtJ0Ji766PUeJfE6qViP6Z7y49FHSjrJYYSRhjxdvTNHWBTKx7EljTxEU3V+1OpF728r6dUY&#10;qtZV/sGfrELHLSUU3edtIpTFy1Z88MEi/VeNRcinM+vyDN86uES/WR1Gz4U/lJe9ArdPKY++BWqd&#10;0jLqlRBrGrpg/bpXiC/Uv1r634R6fE89+JW9ZlFQNo+MdARsgKkkPb9VX2ajnmNwQfUVpz44S98r&#10;c1UekkJJLKrt7EHgX/b5eBfjRK1Io5Z0VBYkHMaP4W+T01JY0QahoD/QY02EEnOY9c3X0d9m1QqN&#10;/r2uQj0h7GypvZrDij5yrLJ7uKnwsFFPDUf/esibVN3UMCKmLSerFZ06iRZb/PvcDcnYG0ORcuP+&#10;gn/85d3chPcWrTlU8Qy9d/pdxJZQwjk9PbcPfrz07QNlz60VKVaEMlYT+7a+8NGhaGb/1TA8bPxF&#10;ZyKUe43pG61WKLaEoh6t+Rb/Z6Layregc5Z4JsAcshIJKOpSUm+Ripe1atEHe87kO/XBYdONKe/r&#10;KxStQiJ4xOsUyebk7Tfp8mi1U78Xx8ZE5/76vP1ibHT8mYZBdBjqPWJLKNl3hMKmM4nRMWe4r1xV&#10;pCgGqk5GR2dUDegOGTQPNnp5/a3nY6KTr/LpKpjiX022WqFQQpnsvJRkqFCoKoxuJRdjTyjU9wkp&#10;lFU7sqpa2hp+Zu9cvmjx+zE3ngnKrQsFDcoqezhblyz9x5FqKyeJyKczPstTUdspecGN8136ty85&#10;9x/ive6S2E+WrjxaMzxqvStuIpS2SRtjKLaEgr//DclobIXo+KAtAhaZFhRHLFu0esvR78vwj6z0&#10;XHLYmqVvH6p86ewHN9NeEPAuNUJXnb9n5Tvr05t0u6BrMROK7oglhPJtRnkTv7vztx+zY6JjjhTd&#10;HxT9al0oaFBWJaxmH4795txDFC3qCsgNstI4VVx0DurOpWxW9NFTDa+wyXbON0e+OXP3UXdPd0dt&#10;UcLXrKKWQRtjKJRQUKxH6mHi30WVY8ev8ifJ55oL7AlF080JfGfpu4nckefc5M1oEB5ddJCYtGvt&#10;0kVBBVUXbAsFr3DQzrTIN547ZOkNJ5/OuNYlnh2T8cvjQvGOFbOTBSZCwV+P9bM8toWilXCPfryU&#10;GpoFrKMSt3DitqAza+RnlHCVh0K6nfzgtGpZf20+eZYH91RceRc6VTcXmAkFxWh9HX3kYvvEq/bL&#10;6cTIxdcJeRcv5SRER6dVPqi2LRS8TOitPHk4OpnT7sh5Z1vMjvBritPQSSXUWCc597rH0dOTERnk&#10;cgZneSih4Ey/bK2k1sG3Vj8wh/WJmVAWMphK0ttOnPFZHlUhdtEXDgAsKEAoeqhyaZnPkYr+OZU4&#10;AMxbQCgAALgMEAoAAC4DhAIAgMsAoQAA4DJAKAAAuAxPCuX/F1wEDRo0L2zUIeo4IBRo0KCZNuoQ&#10;dRwQCjRo0EwbdYg6DoyhAADgMkAoAAC4DBAKAAAuA4QCAIDLcFwoyh5tfznW5ofd/R9d88O6y7EX&#10;PdQKAAAsVBwRCq6SbhbNI2atOgITgVYAYOHCWChTtRh3salBLLTFWNsNrRImiweAhQgzoTC1ia79&#10;dgGcAgALEAZCUbY4ZhPUFmOdLdTDbUHOaRRc0GEyf6isMz9YN4kkQ2S8rOA9FSLqFuAWiAkft/ps&#10;2rZj0xpdxBoNeWdhyFpLH4pa1lUeH+zrH7bNf+VG3QSdXsnM88bLmfHJGRnJ8Ql5P3W4MH/HIYgZ&#10;+RMT2NlpyYmWX4ZsoP5iWnxqRg47ISH70hzP82gDu0KRa7s/M/VFbZpWJdV2/hOJo71aOzukHR/S&#10;TlYbeycAGxqntmEVUih/9s1qM/r3z7Rlb/gzCMXbwYYbk0PDizrQ9PTYeEfBzjVJDbTpj8mJrD8w&#10;/1AwcdWXvkdvk/FvKlFNXMjnpf1eWdBO9ZSfZFeS08/ODjWcO3qqQeIB9cmFd/J1L0Mz0/sz+0S1&#10;cXKHaqTp/LGiZioTcKankn2yvMcz6aX2hDJbh1XrHUG2JZigFz+ACaF8huEq6fwEu/sJNjRkqp62&#10;OmojVqFmXVz6t9TGSf0eRebmLnZQKIC7wYSlEb45PF2eMSauiFpBBqehW8qnVyL+8smWzT5mQlEM&#10;lOzemP9I/yWrERQHUdlgXoayuzzurCHAWN55iXW+1bCjugs5/2qcPisDR9J05uRVPr2oH2stwpfo&#10;DTLTU87ObRiibrkX20LRaF8cNXIE3qq/1sol2ukRQij7tVP92t+WY3eXY/392v79xivvx6ZsGwEJ&#10;ZVViBnuDjyFFGHtVE+vjm55xbAUpFDJTeQMqj9dtT7nZLcMm+EW71xyoEKI6GZP3XAxf8+1t8Yi+&#10;QtHV4dt3B/uu38m+2SNF68m6b6ZH+vtv3xMW6K9bCLwG6uFb0atMInj0KAUl4RvCi5sbLJSNZrXk&#10;YMWed1Map73vAxlpyDXMHY9/uXZdZRU2ETPQzy3qnvJ4w/Ni4nvs7+6KDB6bFd3J1UUIWmKa/+Mx&#10;l+cZMsW2UCTatr8bO2Ix1tWpHS3FhgYJoeCFyQtdhUL+QV/579gLCbUlyxBCyfqVXxzxnm6iefyL&#10;bt/b2wo76rMJoaDyOCC5hiiPMVlH0c7tKNBP1V95wD+8mD8z+TAncNuJZrwO1e2mmOj2wbD4GhFh&#10;MvVkc8bGwCK+4mXNkZAoTieRHYUb6lKUb3wNGQMGOMl0Z/7WHWevl8Ru3xIWibvbd+/pBirEWi6s&#10;iPWNKu1XWuyHqsQVh9YaYl7JlC/vr0Y10/yyYyjYmLo9hxgLBcWn5zaMULdwUBKILtnDCI2o/mxu&#10;ZjIrPqv2uafeTdtCEWKo+qA5ApUnL7QPQ3VC+R/sYbVWKdRKhFplA1ZDWxO1xVh3N7Uly5BC4Slx&#10;ifxlX5kQdyrK8UdyUfIIoUwPlOwNKu7W2Vkj5SasTmrE90Vs+JeEDf47tvuFFrQTmqD2XVQ/BxYL&#10;9DrHZKLHfcNPr0X8i54EOMnLCiVSdQGnwd9wv6Urv7jAJ5J3tIrhhoyg0HN8uUYlrDhEDZFYFIoW&#10;Q18DW5MrHktUiuGO0oRdQX5ve7lQZkc6KjITv68VumWs01mhEMwM8es4qdmVvd44hmIiFLI8OYvd&#10;/adOKFuw0Vfapyysdgc2KNQ+i6GtTLTONmpLlqGEosKGuHF+KKxP+aQwwA+lgqHEQnwnG+dl+a/a&#10;tH1P5G59i8oiEyuJM0FvH6oUkwl/1L6LMjEjKwaJRXrMFuqel7oJOMFMV2Ho+4TcKbC+ktCwwie9&#10;NUfCE7iDhGUsCwVfVTX86GZBwsHIfbHpV1u6b8et9GiXZ7KzPC8vN9e4na2nehnoRE92yunb/Lk+&#10;xaMRcs+eQk+dw46PSUzLoV6GUORgl0erHms6x7rU6ZGoOoeEsl87JddKO7RDHVoF/kcT1va9Vt1G&#10;FSa/VWinKmgr441phaLSYjO8HF/f/NaH+Rs3EON8lFBMKhQ9alnH96Ebvj6b+bluMEW3747VxP6V&#10;lrMt5cb9lVX9+xWoUFyNeqyGtcpcKI9/L/tqr87+EVvWvYt/H+i+AyyCPvpPdMnH3oZ6hHeZnX25&#10;8blbz8IaVyj2B2XVfZVxBVwU3EhhVtS4D0fHUMimq1Cqj2pnn2kfvIPdfQvrbNWOnzdejeEYClEp&#10;aHpLPlvrs27t1uIuVHJQQlFp+ku2B+bxJol3E52bjNyGrzD224mAsJy2MUw3mCLXCwUb42Xv3Er2&#10;g4jh27VxdWMaMYyhuBxsrC7+X7qzv1qFuCZpY/iVp7r4dAJ6hTLeWVrwPVeo0WKz/KLNod93EBet&#10;EONioSmNXukThaDyu9zKXpOLpOYeE6FoZwaq8iydNpb1cW/+1D6kMTq9jT98qJVzEsUhkzfdi22h&#10;WDrLg5q+y7MEa7+DrkMZEWrlPOzBauPVmJ3loboequFbMcv1XRidUNCe2nA6aoPvll0RW3z80EVQ&#10;M89vx/qHFlIVHTGYsi2n7blh3yWSdH19NofRrrZCp36SIqizPGEpVOYu8FqQ16et9QkO37HJd0vc&#10;Vd6wyTkfulBQgDT1WWMTXeWJW1b6bNm13X/d1vhyPiF6rwN98R/WdT3IllfR6YbTxqZCwZdYvLAN&#10;ZRhTgykzz5vK0Qo5eHdp7gOMbWBbKHh/zfw6FMbN/nUoAADMK+wJxeKVsowakytlAQCYV9gVypz+&#10;lgcAgHkFA6HgwK+NAQBgADOh4MB8KAAA2IOxUHBgxjYAAGziiFBIYE5ZAACs4LhQAAAArABCAQDA&#10;ZXhSKNHRMdCgQfPCRh2ijgMVCgAALgOEAgCAywChAADgMkAoAAC4DMeFIp+saxGdv9b2VsoDXWtj&#10;cUU3Hk+6fd4IAAC8C0eEgquEy/c1eMSsHX+U0QFaAYCFC1OhaMZeHc1pMjWIhdbke+2FQA6zFwHA&#10;QoSRUBjbhGpLfnjWDU4BgIUHA6HIRzIcsQnRmnyrRhj0fdAUkMvWBe+m5jSORBG5hngXC1ic1N4R&#10;rM3DDjgDZBu7Fc3zO9/RkgyNeGOyjdUC7u+mvjjR06xQtlW14n+/e37g0aT82ZBiWjJ4zMg7vIw+&#10;u+++eZyF4mVF9PvhpUIrOxgIxYuAbGO3QkxPffiMJaG8QdnG00Os43pHkK3p/92fxLQqQiiPLr+S&#10;N1fif7Qe75GLWzr/RFtzybUhKbUVa5gLhQimXGGyyMBrCwVwGZBt7C40k50VeRmpLHRRvEWhvDHZ&#10;xpj0cdcSmiNQO86vnlQMjiuQUNIFbcrRjHS0/J2qUcVA39+NVu68MWZ7N7FQoYhvHf0EfdGZlBKi&#10;ysjgbJ7MIBRqavvg3btC/EO+zT4aTGwHU4m52Ts3rg+OQOGYZBGOJtCPKq7mHPJ5Z9l/r1RRm1WI&#10;uTnhPuRk+v6HSh5758TrXsw8zDZW91yPpyfyeUe2sQF8OcuiUIzx4mxjRd21Fpog8NbkVzs+JRRx&#10;+mbMhaIae7HLaOUW1mOroyEE5mMoq5auPHIbJWnYFoq0Iz+cCt/BtSdrPx3yPhIK1l8WvvVE8yix&#10;eLqrcCcKCUNCWbzMP+V2P15YUZslvl0zWsi4HxRXGMEReCRo7c1lHmYbmwrFCI9lGxuwJxTvzzae&#10;vvFDM00QZHkyXX2lPYMUSkpnxZhC1+WZ1ZoKpcnfEOFnEZMKBVNJ+DX5+yzti8ZCUfML/7W7pF9v&#10;K7yK/pwQCkoylqgUEsEjXnMtJ+YTtBAJxY/dTE7BrxMKvqJAolJJBLy2lrriWJ8AfOPECgBD8Hdy&#10;vmUbWxeKJ7ONDTCqULw629hEKGR50u+X0qoTStPG669eyqY6hFPCl1MTpkIhyhZqUxaxNIai6eYE&#10;4vWCxKZQOgo+2lcmIlONcZSi0ihCKBNdpd/6v/1xaHRyduHlkqQQnVD0+6teKPyy2IDl67YeTsoq&#10;vFKcvDkIhOIg8yfbmPhiRzleOWmJMfHsHPT3qbMo5JDA09nGhlRjhl0eL842NhEKXo+ox1+Nt/WN&#10;90/hf4xcLjF0iHB3yPsE7xhWxpujFQoB9qxs59aCjiGjfRHtrOiY13V5hmpiAo/U6MIWsVc1sWvx&#10;7SjpHRn9xi0IpU9Y+sVGdhPeBSKgbEXeAJgxD7ONzSsUr8g21mNNKG9OtrH5GArZ9BUKvcsj77//&#10;yHg1RmMoxkJRy56cD/c92SJDJx0DC58QRQgRjb7EjyYU9WRbXhCVj0veuxjfjqIj/+MQjoC4qAGv&#10;QS5ErrYilD8680NDi7uJRWpZz6U9b6ONEysATJl/2camQvGWbGMdpkJ587KNLZ3lQY3e5RkUymYE&#10;EsXowEAkMTpLa4zO8phd2JZ9u0eKPwwbe1i41299cMSesNAdR1NiNwXShIJemuBmaug6/x1h/uv3&#10;/lBdTHR5jE79JFy+nBLkszOLW2UmFKFKfL+A2Pju4IDQuB9K0ratD8luNATcA0yYb9nGJkLxomxj&#10;ElOhvInZxhauQ2HaGFyH4irkeDmDTuhQNwEA8Az2hGLxSllGjcmVsk4z01W4/dPsh7TTxtsLOqDP&#10;AgAexq5Q5vS3PM6Dybpvpn++HvVugn1WhnpP2QwACxkGQtHCr40BAGAEI6HgwHwoAADYhalQEDBj&#10;GwAANnFEKCQwpywAAFZwXCgAAABWAKEAAOAyPCkUkzhVaNCgeUmjDlHHgQoFAACXAUIBAMBlgFAA&#10;AHAZIBQAAFyG40KZFszW3ZCfDpLuWqprQdM3bygeCuDyWABY4DgiFFwlN+MmDR4xa3v3zDSDVgBg&#10;4cJYKJJfpmPfMzWIhfbe5OlK9TTMTAIACxFmQmFqE107fkkFTgGAhQcDoUy3zjhkE9Tem7zcyqTv&#10;Y5jSkQlGs8O6mjnd+DzF2Wxjew/0GjDxPTYrNUM/BSR9Dnp3opZ0VKIZHrPTkhMtRyy/MdnGcvXN&#10;HQZTpN3UzA6q+Dwl3h5ky/Al6RdV0lH1y2FssMa4itkyw5+gtmEdEMobjLPZxvYe6EXM8q/FWU7q&#10;cSdy4Z183RzURMLxiWqh0X76BmUby7jTe/WOWCrNuK3hZxtu7gqc4Q8TxvGZfijW1B2i3bVUeppr&#10;t0jxIqEADuJstrHtB3oV6pGGwkwu091zrpDzr8adazLMoC5pOnPyKp/+2/43JttYgz1MNHLE5Tas&#10;PdVwM/KwYuyZIm0VcRcP6ykwPgd0UCGxc/DrhCLjZQUFH02PDwvdEbndf+UnurBhhbjhdNQGIoF4&#10;U/ChnNT/vEsKRS3r+Ym9M+DTsM93+AeEp/8koDKMg+Oyju4IDtsT5rfaJ7qEDLXDJvhXWJ8S8+P7&#10;hKTeJKbUJ6KRv/jUf/vuYJ/VIRlcsYJmK4g9ZoLT2cY2H+hd4EdmLu1A9Qyo2/XdXVpXa1Z0J5dd&#10;+8LqXunF2caS2dM+NEEsm7zWrumpVbQ/VD44PxX7vnR/tnKWN7OfuBfvDUluok6QoeFli4TakhVo&#10;QvFbvrdcSETqaGfasjeEcwRyZQ9nq+9xLhnOgHuhKHI5EYKLDVd/7XuACsHEl3MObDxSPazEjbA6&#10;qvQp4TAUH+UbWCzQKMW3WIFx1WK0ZSL051/4d6Nayk1YFVtDZCCrpY3H14aXCtHDiY1D7DEjnM42&#10;tvFAb2OoITf5ZEEum52Tk5bIYl9pFHpALmapXXjddIZKzzDG+7ONRYrjRPVBtVWyOiH27MbUkS1T&#10;1XxssEz2hW2hvDd5s5vakhVoQtkcXvpMJ10yyk9iGo4h5cb9BT/mp4WlX3yS/8hgYEVb9kf7y/of&#10;ZK+IMuSTDlbsWZHFU/aVhH5OM4KEezQ0uVEy2Zi6duf3baSq5P2NdzokeqFA7DEj0HeAU9nG1h6o&#10;+/C9B3VfZTz7cvsw+d0y3v1z5tHL7VQupftgLhQCr842NhEKre1NnJ0UyFNO2RQK6gdRW7ICTSj0&#10;PY8UyqDp7kj1SsbNdlNi/Wau0QgLKRQ5/pBV/mGRunBMvB3MbhzWqsTNRbGfrvjzqk3hsemX6/sn&#10;MV2XB2KPmeF0trGVB3Z56ryEVjvZWZ5HS/OyekJnsvMSu6jVeqrqa2LlZQhFDnZ5vDjb2LpQ0PjI&#10;gCL9W5tjKA5VKOZCcaJCMROKaYViglom+p17Oe7Tvx2tETcTD0cbh9hjBjidbWzlgR4UihU0A1VJ&#10;7Htiw4E72lqUXtxu/9yli7E7KPvmZBubjKH4z/BH1TX70d/fcFRy3syBIFtneRwbQzEXiszxMRQz&#10;oagU/SX7grIfkoJAkWChUZyecSNrqLo5IWGFHfeJh0sh9pghzmYbM3mgd6B6doedzmkdoro8/Ar2&#10;dz/1euBs1MxAVZ6l08ZvXrax2Vme9POqsQnN0x6N9LnyWhSxxNp1KHhz6CyPBaGgvY1+ludEwm5U&#10;oeDbVMu6rieHUWd5diRd76LO8pgLBX8OfeBx8PoN+wsaXqA1VC+4WZE+K/3QSSUyXlf3cIg9Zoyz&#10;2cb2H+gtqEc6KvOSWcmZOWmpqUV3+BauKHMLli9sexOzjU2uQ3GoMbgOBQCA+YQ9oZhcKetAY3Sl&#10;LAAA8wm7Qpnb3/IAADCfYCAUHPi1MQAADGAmFByYDwUAAHswFgoOzNgGAIBNHBEKCcwpCwCAFRwX&#10;CgAAgBVAKAAAuAxPCsUkThUaNGhe0qhD1HGgQgEAwGWAUAAAcBkgFAAAXAYIBQAAl+G4UOSTdS2i&#10;89fa3kp5oGttLK7oxuNJmDUEABY4jggFVwmX72vwiFk7/iijA7QCAAsXpkLRjL06mtNkahALrcn3&#10;2guBF044DADA3MNIKIxtQrUlPzzrBqcAwMKDgVDkIxmO2IRoTb5VIwz6PqrBigPL1gXv1k1Jj2K3&#10;ghPLu8iAhTlHNwEl4CROZxvrkPELdy7z/o9A8/zOd2cbRjw3DSjzbOOMVFZCQWUHlUrqfuwKRS3g&#10;/m4wxQ8vBpUz/L7RNrw9EgRSy9vyBqQVPzQbVkONl9FndwJOJBTdPKMkaMpi3/8tFrjl/QChvBZO&#10;ZxtTYGgS8iWLl3r7R0DMC334jOeE4li2sXrkIefYGe4rXUCVe7EnlOkh1nGDJv50QSzuE7xjsAbR&#10;8vr5qikzoTxYcm1ISm3FGuZCwZXSzP4rba5pwFtxOtuYAsWVfhwU7P+e9wpFM9lZkYd/56Or0T0n&#10;FLsxGtiLWnZGZZ9+Xmq7wT1ziG2hYNLHXUtojninanSiq/vPhiUtX90f6Z/S4OIxF8pbKZ03xmz/&#10;oywJRcqNW5HAlWrwJxfcZIdvCtwRuf3TTZHsm93omxDNTR9wOOmrUBRg7O8TcqKq7gqRiByxZdP2&#10;+IoeFMBDzGi/nprmnkw4llnMTjZUKBYeAtjG6WxjkpmnJVHv77zIb8jwniJR3XM93mIin7qnnOVG&#10;oeBPF39d/zrsZxubvjwULXjEK4O+FHXXWuiO+Pvd0ZGBwaqukeZH/V8ZBlY6K8ZkloTSwnpsOx7B&#10;RCiYSvK4MmlrUH77jFY1XBO/ce8lsluOyTov7A35ukZM5PvpA4ynuwq3LfXP45HrSLnxK3ETyWmZ&#10;O5iyqygQJRzjQrGQnawTyqylh6AVAes4nW2Mg6G40g1flvXPeFWv0zuFwiCKdKgh7wStZpnsvJQU&#10;7ZVBX9M3jDTRvKtlSv5SFJ3L++q3iUmJ8N+p5HJrQmnyR5WGDUwHZfeE+a3ySarB90usvyw8rKBD&#10;/x5hCl72x1SkuT7A2NhHVLCOQibqFkgUKklvO6+ZWxy7HqXz4Hu2eXayTLc3qy09hFoVsAJytFPZ&#10;xvgn1V95IPTILRToDUKxgMNC0Ux3V3yXWtIwMK5Wj/VyS3JSkmLeBKHQ2vGuuqnJy6fJIsWaUFAX&#10;yeaBad7lkfeX7H0vpmbMJLULx5BVrF9uRShdpUc2rfIJ+TI5q/Dq5eRgSigWgsQMQrHwEGpVwApO&#10;ZxvjtWdCUPwvw8Qa3iAUjaj+LBEknJOWGBPPzkF/nzpLhBxSuEcoGiH37CmUZ5zDjo9JTMtxKNtY&#10;Od77oJLzfW7euau1T54/vOCd2cbWhWIkkdeqUEzGUDSC4iD8eFbaqFBsCkUsKAvfeqJ5lHq7qfxA&#10;m0JB1ZD5Q8gbgDWczjaWC0rjdCvs3h388bIVfjv25nlDNqN3Vij2B2VNmeopzz7TZCcFeI5waAyl&#10;NaNPIfyt408pD/50aqBHMZpxklzuqjEUAvx4/iu7RaG0PoZiUyiitoKPIjgCYsQbk/Zw9i23KxR1&#10;h6WHECsC1nE625gOdHksYCIU+9nG+Aq5hhX672Qe+7Fz0l2v1hjbQjE9y7Pk/MDvE7ODQqlYNvXg&#10;bofuLmtCceosz3Rj8rvh6PDGJrrKU3ZQZ3kiksv5urM8trs8U7Q45O3xl4rTAzeGZt6qttXloSco&#10;6x9C/1IFLOJ0trEBEIoFTIWCL7GbbTxQzznJwvtrGanxaRfrB2zUL3OLbaHgh7fRdSgONQbXoQAA&#10;MK+wJxSTK2UdaEyulAUAYF5hVyjaufwtDwAA8woGQtHCr40BAGAEI6HgwHwoAADYhalQEDBjGwAA&#10;NnFEKCQwpywAAFZwXCgAAABWAKEAAOAyPCkUkzhVaNCgeUmjDlHHgQoFAACXAUIBAMBlgFAAAHAZ&#10;IBQAAFyG40KZErZU1lfEJ4ctO6hryXkX6u/VCw1z7QAAsCBxRCi4Si788KXBI2bt/awLv4BWAGDh&#10;wlQomsHWgk+/MjWIhfbVl/H3B1CwBgAACw5GQmFsE6qF771LhPUAALCwYCCUqa4LjtiEaF99md3F&#10;oO+D5nBcuiiYNhk1iawzP3jpIv1Uj05gab51o+kjARfgbLYxOXekr39Y+BafjTuSrneZPNB7IKZW&#10;jE/OzElLTsgo8djUinazjVF4YEJyRi6aKB+1C1yRZ6Y3syuU2YELbIMpou5L5CN9vO4neKstPYKL&#10;I7VlcFoq6pZMi1u/D4g2rLks9QLP7rtPCuXPvllt+hhFBAri+rOLhEKbdxaE4lqczTbGxFVfUsE9&#10;5APDN5rsAF4CNtR05mRR0yvCdsTs0Mdu9FBZq+7EbrYxfph2XY0znobWQ9gTipSX977eEQf/fejB&#10;MK90l8Eap+69GmmJ/yZs2TdZtRJZfXG44a6D4fF2jUIKZfHSv6U2Tuq7SJrJxtR/4AtfSyh6jCey&#10;BlyHs9nGKH9jNS3D1KvmqTZisrWIdY2v/6Z381TVepjEaIw05GbWD1E3PIltoWhMHLEr+w9Z48UI&#10;/ZLVpU/k3RdWk3d1K4xcg7dT9wZtv/vE0Z6Ywd7gc6TmlW7HfFUT6+ObnnGMqiYUYm5OuA8xJb2P&#10;v2kmMUKnDFSARBVXcw75vLPsv1eqUIUiEJQe3bFpFQon3JvXOPyQrFAsP5yc+94/cMeuYJ+V209w&#10;X4CDbPKa2cY6sNEWdui2kl6vH3LTTPPLjp2499INL9R41nv72cboEdfjrnZ5wxzOtoUyTlQfekEc&#10;2lfQPd758NdG/qPaqsxP6R2cuLx6yejtM/82LMHbN3n149SWLEMezL/yiyPei6oQE+8Q/kW37+1t&#10;hR315MFPfA1mtJAhI8onhQERtExiErpQFi/zT7ndP0mko1vt8lh+OApp/7ZmFD0RJm1IWbO/TAiT&#10;bNvgdbKNCdSCsq9279i0elV4icAozcfbmBVxL+RmpLJYBbUit6TxGQuFQRQpvuR71sn8XPbJnBx2&#10;PCvjcuNzT3UhbQtl6N7eGJogYpJvvlII6rMCUjNL+6eEdQnLyeXRX6W2Do31lu2kr4y3rw5feG5T&#10;6NTBrMQl8pd9xAE8Kyzdh+SiSwjEZKLHAolKJRHw2lrqimN9Amh5OkYbIYTix24mFea4UCYbktdE&#10;nm4bIgqTqYFGbqcEahQb4O+ws9nGBtQyYXNpXCgRj+/dzLzicy+mfvdTrxvGUBwWiryv8mTKZR7Z&#10;G1OPd1VmpnHaPZMr5ZBQaO394paJ5z9vw4sUyiaV++i1DNXwfhDtn22O7mDGhrhxfoGFT5SoBvGL&#10;5w7pEwIxGb8sNmD5uq2Hk7IKrxQnbw6yKRT0EGKh40LRKgabz8f6r1q6wi885kRJ/VM01ghYxels&#10;Y1Ow4VuHVqQ0Tnvu7Z7sLM8jT47Q2tl6Wi+DRNJ0Jv1SJ23c2bW8VrYxHUzeWcIqap2zF2oLZ4WC&#10;hmNf3ouK3ZvQMmLFJswrFJUWm+Hl+Prmtz7M37iBGOejDv5pYekXG9lNeB+GwCTxj0QxUPL5awhF&#10;93DqphaTCdvrLsX5f3KkhuyEARZxOtsY9ZXCS58Z3lujD86LUPdVxhmNdM70lLNzG+Z+6NMkOdDu&#10;oKxmoCopr1aspG5q1dLWYlbx71PUTbfi0BhK4gWeVFyW++9lB/8dfHtg5o8LH2f+PCDtK0qnrUNv&#10;DMdQiINZ01vy2VqfdWu3FnehN4bayaSd+aGhxd3EvqaW9Vza87YfLhQUqB5Q1EV0vDFZ++mQ9x0S&#10;isWHK+mDNdoZQfHnnxTybZZXCx1ns43Rl8fGkO87qGtPiAfqRtC8C0V3+bHsyl7q0FWPPOQcK2xw&#10;Q0fYRCgouth2trFceCc3kfNQ1+V5XM7GX7ZHfGJHKKZnecL33eoalkm6ng+PDf5+Ojt8dekTlULS&#10;1YMuS+F1d1753nACCDVmZ3mo6kA1fCtm+duHKknR6qsJ8f2CvX7rgyN2BweExv1QkrZtfUh249gQ&#10;r/ALX5/g3ZFhW8JY7JgA60LBlP2l+3z8Ub6/7iyPFhux8HDydNK6Nf5hnxNJveXee7WVt+BstjEm&#10;FdzKpsKk16314rdaMyNsLs9LTUjLyUlLZLktM9hUKPgSe9nGxAoJrNSMnBPJqeeq+BJPvaG2hWJ6&#10;HYpDjcF1KAAAzCvsCcXkSlkHGpMrZQEAmFfYFcqc/pYHAIB5BQOh4F1J+LUxAAAMYCQUHJgPBQAA&#10;uzAVCgJmbAMAwCaOCIUE5pQFAMAKjgsFAADACiAUAABchieFYhKnCg0aNC9p1CHqOFChAADgMkAo&#10;AAC4DBAKAAAuA4QCAIDLcFwoM311DT/9wNnxf2I+0rUdrLs/3fi9D34LCAALHEeEgqvkbuoGg0fM&#10;2teHMnigFQBYuDAVimak/mjqelODWGjrN3CqembgtzwAsBBhJBTGNqHaorwfu8EpALDwYCCUGV6G&#10;IzYh2voN15lOr4TJntYXJ+1AUV6ROzZt+PRATmUHmWUBeDuWs42xia7yxC3r/HfsCl7vE55czjfP&#10;D7ATiuxFyAbqL6bFp2ZkpLISCmu9NttYLeFXnUvBX2cOOyEh96q35vLgKHru7jOY4tStwdkhfs+j&#10;Nry1FgTE/NO35Jfn08MC0fDYqzusuHWGNWMiMnomqG3YQNlbFhW0p+C3QRW506llPRXxAdtONEu8&#10;cNJiwAjL2cZK8a2vN8beEhMfKDEH+NZsnpR8BIWdUGTvQT3Z+eOxzDv9qNwmZoc+eqVz2v2lt91s&#10;Y/V464VjRc3URLIzPZXs3KoBzyjFnlCm7rO+1jvio7fOVIt7Cv6v3hqxcVXjQ3Wc//0/Mf/O6JEY&#10;qQfv+HDuG+9H5qiGb8WuPVI9bCQPTM4/F/qvgs5ZUIpXYyXb+FVNTCi7Wf/J0+epprAZiuxNYGJu&#10;VkZ5j376+KGGvPSrfLfPJm8/29gk38NdcR+WsC0UjfT344tojvi/19snOk8u0S/5JrtutOG7b/C/&#10;N37e+Gyw8Wv9mkT7+saI7b6L+PZ/g5LpmS0kKOEltKBjiJcV6B8dHxsSsiNyu/+6sBNV1aVxEUTw&#10;ZUBoXIVAju+CFpKPiRnzg+Oyju4IDtsT5rfaJ7qESrcDXIjNbGMd2GTTCd+9Jf30tRg90CsYbz5N&#10;D0v3EAyyjTXTnVfizjTqKpQ/ylPz7gjdkppqhm2hjBDVh14Q6/5W+Wikj1vVyWtqvfRl6j9pd+39&#10;/hnezdtJW4K3/2X9TktQNMco+IIO+bXWxcvyW763XIiKZ0zZVRS4KCSHN4beR2yYGxcSx5VYTD4m&#10;Nrs6qvQpsV0iQiywWABjxC7GRrYxQi0ojca/BlasiSjp1idQEdh5oPeAgr4ybj6oLWanZebmsBMS&#10;Cyo7PBBPwSCKFGesnZN8OJ6dk5uZzPqGfeeZp0YhbQvlxY28jTRB4GWISC76+avUiC+5f0iHKrbH&#10;4gvXrbz88+/PhuTy1u+MxlDwtt7vrs0D2b5QNhsi5gYr9qwgY11wqELaYvIxsdmoMpFuNzZ6IOAq&#10;8I/AYrYx7YsTkwmbf4wP2FnQQe/7Mnigd4CO5OiEvLtPydEI9dijH7/zwNgEA6GoRprOJ+ZWtg6M&#10;q7UzQ/w6TmpmebdnRqUcEgqtfX28TtZ76aSuSPn2QCb/xavmY/T+Ed7+7/VHNg9ku10eWvfbslAs&#10;JB+begqEMidYyTbuMjneUH6bUWIp0we6ESvZxs+eViUdKek0mE4prs1LqhqYq2LXysuwn22seX7n&#10;u5w7In3fzHujSK0LJebritFnFacM9751pnp49NbnhhXwZq9CsTMoS1mDWmxBKH0Wk49BKG7BSrZx&#10;54OCj/YZykNUhtKTpHGsPNCDQrHGZGsRy41CsYbdQVnUNyvg0q61mOVfY51uth0DPEc4NIayNaNn&#10;7Hn94bdwfaSV9Ch+z0jKaJgZ+DEb18q6FT+2TolLNxtWxpu9MRQcW6eN7QrlD4vJxyAU92Al23iC&#10;l7U1tKCduvZEJaqJC91X8RwzZBszCUX2EsbaOZlFTa/IQ5nINi6ofen+4R672cZTvZXZ7PLHeIcH&#10;oX7VVHTyTNOQR95Q20IxPcuz6NTl38cnBp/1iieFD25+tSjm/9t1q314ZpD/9MX4ZMcPpwL1axLN&#10;7lkeBHVhGwoVDt+ybg3twja7QhFaTj7WZxiTgFDmCsvZxpis+3bWPhQdvSvYZ2VoPHVhGy3b2H4o&#10;stcwM1DPOcmKZ+dkpManXbzXY6gT3IoD2cbseNZJTr2HrkKxJxTT61AcagyuQwEAYF5hTygmV8o6&#10;0JhdKQsAwDzCrlDwqm9uf8sDAMC8gYFQtPBrYwAAGMFIKDgwHwoAAHZhKhQEzNgGAIBNHBEKCcwp&#10;CwCAFRwXCgAAgBVAKAAAuAxPCsUkThUaNGhe0qhD1HGgQgEAwGWAUAAAcBkgFAAAXAYIBQAAl+G4&#10;UJQ92v5yrM0Pu/s/uuaHdZdjL3qoFQAAWKg4IhRcJd0smkfMWnUEJgKtAMDChbFQpmox7mJTg1ho&#10;i7G2G1ol/JYHABYizITC1Ca69tsFcAoALEAYCEXZ4phNUFuMdbZQD7eFarDigG5aQD26uaYBr8fZ&#10;bGPFQEnkqk3b90TuJtre6FKBZ6ZWZAiaVv5sw4jnXuM8yjaWa7s/M5jitwqtelA71IaaMEO3/C3s&#10;UZNW04bV6FZDLQAbsjvtNgjlTcbpbGOttCX98zfnIybmhT58xnNCmU/ZxrN1WDVNE81V2iG9R/Rt&#10;ByZVmAnlf7C2OmojVgGhvME4nW1MfMSH6FEb3opmsrMiLyOVha5G95xQ5lO2sfbFUSNHdLZqxUlG&#10;S/D2sFo7PahVmwnl7n5sytgVptgSCspz2VVUXRK9fsnqg5U3LE9kr3rRkL+fmGA9xD/k2+yjwWhr&#10;1mI0VC+4WZHridnY12+ILmmvy/cNLejQfTCabk7gVsNNwA5OZxvjHwQv+yOvTEe3hrqnnOVGoeBP&#10;F39dnww4n7KNJdq2v9ME8Rb2hKeV1GjFLVphEcZdQizcgo0OabuvWhLK37EXEmpLlrEnlEXvfpp0&#10;qx/vmVt2hLQjP3yrLgKGqK7fty6UWVoqGJGUHFhQdXHvxqw2sjTUCIqDIALZAZzONiY+kZVb/xO5&#10;NXRXxJZ1a0OTfxKQgy9ei0eFMp+yjYXYb8tpgliO9T/Xjpdj3ACs94l28hpaiJcn8mqsNsOSUBZj&#10;3d3UlixjTygfnmiZJmxh0REKfuG/dtO+/RQDJZ9bF4paJuoWSBQqSW87r5lbHLt+RVZbf2nEGvIp&#10;5ILiyG0lveATxuB9GeeyjbXqjnwf/zQuaR/VUFtB5Nq4OiIE31vxdqG8MdnGJkKhteqjWkUPdj8M&#10;lSddW7Aai0LBu0ht1JYsY08o+ghLy0LpME69VIpKo2wJpav0yKZVPiFfJmcVXr2cHIwWvrx9ICS5&#10;cVSrfFIYeKBMaDZ4DljF6WxjM6Ybk1ewajwUoYWwEips6GW4RygaIffsKfTUOez4mMS0HOplzKds&#10;Y+tCubtfO9Wv7azSase1w23a4X4tNq4dumTsFLsVCqbgZX8cXiqkfztNN7PXHKoU41qwKhSsv2Qr&#10;0sFQTUzgkZpX1KOxVzWxa82FQq2s7C8L33qieZRambKMRspNWBVbPdhR4BdVIfbmL0mvw+lsY9xE&#10;YVtL+vRvNjZac2RFAlfqxdWhRyuU+ZRtbDKG8k9saFTbtxv9XX9eq2rF7r1F3WW5QrE7hoK/WZ2F&#10;odtS6l7ojv4JPufARiI+3WhHRCOmOwu7iL0XnaEMW0YUHZNteUGh33egHrha1vF96JLFSCgWV0bl&#10;TARHQHx/YtIezr7laAuEvz6KjGNtP3TrJfjEIZzNNsaUPZytG5JqqC7Pq+bsiKD8ds+c5GSIZ4Uy&#10;n7KNTc/yPDinnRnXjnZrFc+0T3YZllsWit2zPDiYarD5wrFwdPIlcrv/uqBD2bfJITrjbzb1WNu5&#10;qA2+W3ZF7giOiEv/yp/UASYV3EwNXee/I8x//d4fqouJLo/llRXihtPEwogtm7bHXypOD9wYmtk4&#10;ppV15gcvfTvm9rDdlwqY4HS2MfFZ+BBp1ptCYose6KLyvRUPCwVfMm+yjU2uQ3Go2b8OxbXIBcUR&#10;QcXdDpbOqHT/4CgXYpgB4PWxJxSTK2UdaEyulH1N8N749k+zH9JOG293+EISNPKyFY3LAgDw2tgV&#10;ypz+lud1wavrm+mfk9eq0aprhqjHuBnhwb6+sT8LvbzkBoA3BAZCwYFfGwMAwABmQsGB+VAAALAH&#10;Y6HgwIxtAADYxBGhkMCcsgAAWMFxoQAAAFgBhAIAgMvwpFBM4lShQYPmJY06RB0HKhQAAFwGCAUA&#10;AJcBQgEAwGWAUAAAcBmOC0Xe2/ewsq3sM07aB7r2WW195ZMnvfq5GAEAWJg4IhRcJfXHrhk8YtbY&#10;XzR2glYAYOHCVCjYWN0v+R+aGsRC+/Ba2U/DcvgtDwAsRBgJhbFNqHaRc2UInAIACw8GQpG3NTpi&#10;E6J9eO12G4O+j9ms92hO2S/+oc9YcBaziZERFhcCr4OVbGP9vJx+q332FzToJgw2QM4d6esfts1/&#10;5cao/PtkbqkXg80O3PZoGimB/YjlWdGdPE9lBpLYFYpiuD7SYArOz1Llq1dP20V468grT/v451ah&#10;arwH3Xza2nP7c8OaaWGNTyeobVjFWCjEDNXrQzJe0yY4rysUak586hZgGcvZxtgML2djCDlzOKYS&#10;Vhz68MtKsVHUFyau+tJXN7s1msU65PPSfq8uaFXP7rC/8WQaKYJBxDJKNU7wbqFM/1rL1jviA87l&#10;u9KneZf0N9PW324XiG4HG1agtYtlv9pLQ6QJhbCJ795L1Lfc6wFCcQNWso2lvKytURX6ZJSxxqTg&#10;2Br6Lq4YKNm9Mf+RPkUGZTaGlgx4b42ieFmbH/sd+3isp4TCIGIZRQtlJrNio6O/8WahaORPUi7S&#10;HHHpNk/+RzptSXDjU2F/RYB+BeN2+MmY7YNSJxTVC25y8D9MbGISRcwfFJTG7YncTbTIHZtWLf0o&#10;vxOtrhBzc8J9iOnsffwPlTzGvzBp7iDyvUIOnG4Wy/GFm1nZcRFbwj6nlejEDOz+gTvQJJLbT3Bf&#10;KASl0WF+q5Z8vGXXwezGYbOXgYLy0PYtbGpBYS3bmMppo25ppS3pwQdvialbCLP4dFzf76Y0khGR&#10;HkXdcz3eNOJTq3r5S9aRvDv9v7tv4nvzWe9J7E++78mYdBLbQhnpK9tEE8SqKzW/Tz375Y8/Wp93&#10;cKrz13DStj54JnrZXtP/tKWn/ui1dP2aZNtU+4SWoGgBQihp5dXJm5ctWh1V+pSmH/MoYkPwMDb2&#10;24mAsJw2FF9JfE9mtEwS77LySWFABEcg1wkFl0VeRGhSZY+UssDbB8qek2UT/kUagqbIl3LjVnxb&#10;M4oejkkbUtbsR/mBhgrF8suwvCnixoLBTrYxCRGW/oVxJKNKXHFobXqzLiEMm25MeX8RLenRc1gQ&#10;ilrccCb9FFekcmeSxvwViugJ52OaINCIiVJ8szo/rPpBl1xy/Wb64SfjE8MPj5Xmx3eIJGNNh2gr&#10;4+3Dsvoem987SChLF737aXLt0yec8L+Ene4Y161vIYqY6oOo+isPBB+q6CdvYTLRY4FEpZIIeG0t&#10;dcWxPgFUjOmuc9yKxE//FlOpi6FHC3eWiqgn0BVHkw3JayJPt5Gxa1MDjdxOiYomFMsvw/KmyFsL&#10;BbvZxphK/GvOzsCoki6Tni82+TAncGtyxWOJSjHcUZqwK8jvbe8UyuxQw7ljRc0SfBEIhRkOCYXW&#10;2Cl9073thXiRQi25WPbrzNCPN/QrEO3S7Xab39voUHzvwM2XaJBfIb717Rp/dgMVuGUxihjfGcc7&#10;Cj4PZP+mz9bGZPyy2IDl67YeTsoqvFKcvDmIEsqid/1j2MlhfvtKe8khQbTQMIait4BisPl8rP+q&#10;pSv8wmNOlNQ/RUOMdKFYehlWNrWgsJltTJzo2er/ZWGz2NLbgqmGH90sSDgYuS82/WpL9+24lZ7s&#10;8mhE9WeJPOOctMSYeHYO+vvUWa5QPfbw3Hcl7WQenxuEYiXb2JGI5TdXKGl4bTJgdC/nZ+n4zz/r&#10;b6LGqEIxHIqYpJkd8o8DFSjUArMYRYxL5+jGvVcEhq9BepcEhxa0HsIRqMizDHs5PahLb9sCmEzY&#10;Xncpzv+TIzViTC8Uyy8DhIJjJdsYFwoaEdu5NfknMgHSHuis0CcHbg3b3FHcg0mFohcNdZAf/jY5&#10;40x559xHBs/fCsVkDCW48ekY1a85c2lY0d546pRIPdDxA66VNeX13cqnp0oMK+ON2RgK/VCU8zk7&#10;P0bJuCrzKOIT3EfnIwL1JQwJ3pMPDS3uJhapZT2X9rztRwmFOuBVw9wU34A83qTaogWU9CEY7Yyg&#10;+PNPCvlqvVDUlhORQSg4VrKNpR354Vv12cYGDNnGs/yizVQiNe7xjqKdoSmN3uATU6EY4YYKRQ9T&#10;oeizjfV4u1BMz/JcvHDhhXRCKhJIZcJnNQcupvn+/AtPJh98JRJPSx40cXz1axKN8Vke6iYO3vG+&#10;deTD4JS6PqFJFPEni5cuWrx0XfBu6kQP3uLKBDMq8f2CvX7rgyN2BweExv1QkrZtfUg2t/qE4YBH&#10;hU+ob/L94TaLFiBOEq1b44/O1/huiSvvwnd0ZW9ZlJ9/2IHsRpHFRORhEArCUrYxUvC7PsERus8I&#10;b8TJMnq2MTbRVZ64ZaXPll3b/ddtdTCebQ5504RCyzam8HahmF2H4khjcB0KAADzCntCMblS1oHG&#10;5EpZAADmFXaFMqe/5QEAYF7BQCjE8Bv82hgAALswEgoOzIcCAIBdmAoFATO2AQBgE0eEQgJzygIA&#10;YAXHhQIAAGAFEAoAAC7Dk0IxiVOFBg2alzTqEHUcqFAAAHAZIBQAAFwGCAUAAJcBQgEAwGU4LpRp&#10;wWzdDfnpIOmupboWNH3zhuKhwDt+gw4AgMdwRCi4Sm7GTRo8Ytb27plpBq0AwMKFsVAkv0zHvmdq&#10;EAvtvcnTlepp+C0PACxEmAmFqU107fglFTgFABYeDIQy3TrjkE1Qe2/yciuDvg+aPHGZYVbHSBSa&#10;ZSne5bUxC5dC0J8df+rVqzbtTeY0D3ouZ9d4qto3AGezjcmkgQ3+YeFbfDaGpzOcztojyAbqL6bF&#10;p2ZkpLISCmsH9AFmnsBWtrHudeawExKyL9UPENMgewC7QpGrb+4wmCLtpmZ2UMXnKfH2IFuGL/ni&#10;P/K+Ic3Ll5rhX6aPvG9Yc9eWGb6D2cYIxcuK6PfDS/VJli7CqlDoz47Jem8nbaVndLiZN0woTmcb&#10;D1cf0WcbE7komwsf06PAvAb1ZOePxzLv9M/g5TYRLXz0SqfHSm8b2caqkabzVH4QDko4PlneM0Xc&#10;cDf2hCLjTu/VO2KpNOO2hp9tuLlrlazmKdZ5YnKX/3SnRFN3kHbXUulprr0D09L0zoZMnLnG0rPr&#10;sgepm+7lzRKKs9nGpv9M7/1XY2JuVgbtyBxqyEu/ynf/gWo323istegk7YV5cqpq20LRYA8TjRxx&#10;uQ1rT6UtiZS/GFQW+RJ38TAj1+DtoEJiWwwWKhTxraOfoC86VFPsLv6p5MDGZUuib1axafuc7lEq&#10;XvaK4LisozuCw/ag6poKHka561dYn6KS298nJPUmyiFlVKEQoITN8NJnGDkbvnlk8q6i6pLo9UtW&#10;H6y8kb2ClndHeRAjZuEP+hQv5tetDWXXickMM+P4ZPQYa5HJ6J+Jb4SbvXMjMZW/ry/ZlUD/2IDD&#10;SV+Fon8s/u86UVV3JT4sdEckMR1/RY/bFeh0trFWO9mQ/FFM5UuyQhnjZYdtLe4yqmE8hOms9+PN&#10;p1nX+O6vnZjOem+Faf6Px07VvvRMzWdbKJLZ0z40QSybvNau6alVtD9UPjg/Ffu+dG/irOy5Im0V&#10;bR1685l+KKG2ZBl0SBuPoaxauvLIbVQhE0mXSzYn3+qljmTLQtEnIqNK2xcFDyvFt1iBcdXEkayW&#10;PTkf/i/8W3SSsVCohUZ5PfTI5EXvfpp0q586ws2FIuEe3Xyk5hXhtZHG5M0Rpf2YhfhkmdXIZPyf&#10;aZQuNt1VuBMFJxv9Y/GF25b65/GIoQd8+/ErE7hSN5fiTmcb46jHuEn/QHH06BNfFsoRKIl/q6cx&#10;EYq6rzIu4+aD2mJ2WmZuDjshsaCyg+pVzC3OCoVIJstMZsVn1T433qvdh22hiBTH6bJYJasTYs9u&#10;TB3ZMlXNxwbLZF9kK5VjmpFX6u5ezdSz2TOf0FbG23uTN7upLVnG5JDGVBJ+Tf4+36jSfiUuFP81&#10;ukht60KJKhPpvtvIQ1rZVxL6Oa3Pgh/hocmNzx0VispaZPKHJ1rI0EzLQhltTNocXtA8jHSGyfsf&#10;3O0YxizEJyusRiYjoeDP3SdRKSSCR7zmWk7MJ2b/WONXbvJK3ARhfOeyjcVVX27YV1DDl6jUMmFz&#10;aVxoUPZDXfajJzEVSs91VnRC3t2n5ACneuzRj9/lVrlhuPO1KpSZIX4dJzW7stcbx1BMhEJreG0y&#10;KZCnnFKqp1XXtyN3XH+CPeOYXvZ2mUdtyTKWDmlNNycQLwckdAVYF4rZIS3HF67yD4s0Dprqd7jL&#10;Yy0yWf8yLAsFUw0+KIoJWrVolf/OGPblXwdQEWEen2wzMhmb6Cr91v/tj0Ojk7MLL5ckhZj9Y71B&#10;KE5nG8sFxRGo5qJuarHRmiMr3F9hGbCWbawaqEo6UtJpUKRSXJuXVDUwVy/UBdnGJOqxpnOsS50e&#10;GQh0VihofGRAkVGgVIuoLk/aTY3kJjrvY2iOVigE2LOynVsLOoasC0UxUPK5VaGYVigkjMdQqN6N&#10;1GpkshWhYP0lWwkpUOBVBu9eydHN/4it1qdsGuKTq++XWo9MFhulo1q0pzcIxelsY/0olQ5FM3tF&#10;9O1hu8fJnGM6hjLZWsRyo1D0OFqhoL5ZAZesgAlQbZXbYDsGeI5waAzFf4Y/qq7Zj/7+hqOS82YO&#10;7Ja/GNNVKI8xfo5xhcJoDMX4kCZGPXxPtsikdAVoBMVBAUVdRE8bk7WfDnnfqlBUiv6SffoSGq0c&#10;GsXpMdKTDtNnp502thuZTFZSOwu7iAMKnfsMW4Z0Rh/+wFQCTui/CvkDZvHJBT/kWI9MFnXkf0wk&#10;vaM7ZfwLkau9UijOZxvPdJwOCs1rHtY98NbRjQerxKbrewBToWjH2jmZRU2vyCXqkYecYwW15Fjy&#10;nMJUKPps46me8pPsyh6qM6YeauWcPNVADOS5HdtCMTvLk35eNTahedqjkT5XXouS7lomTb+gmhhW&#10;9wo10kfy9DVGKzM7y2N2YVv2bfPzMtgIr/ALXx98zbAtYSx2TIB1oeBbfdGQvx+tjE6gkBdWWa1Q&#10;rFzYRp6ssRmZjH9Ft50jYo8jdwRHxKV/5Y+enTxBs2H1pu3oXExwYnnXBHXCyCg+edpWZLLh9Yf4&#10;hyRcvpwS5LMzi1vlbULB3wEns43J014++BuCzoVRedJegJlQcP8P1HNOsvB+UEZqfNrFez1j7nih&#10;TIVCyzaeed5UXpCYwM7Bu0uskxzvvbDN5DoUh5r961AAAJhX2BOKyZWyDjQmV8oCADCvsCsU7Vz+&#10;lgcAgHkFA6HgwK+NAQBgADOh4MB8KAAA2IOxUHBgxjYAAGziiFBIYE5ZAACs4LhQAAAArABCAQDA&#10;ZXhSKCZxqtCgQfOSRh2ijgMVCgAALgOEAgCAywChAADgMhwXirJH21+Otflhd/9H1/yw7nLsRQ+1&#10;AgAACxVHhIKrpJtF84hZq47ARKAVAFi4MBbKVC3GXWxqEAttMdZ2Q6uES+8BYCHCTChMbaJrv10A&#10;pwDAAoSBUJQtjtkEtcVYZwv1cAAAFgx2hSLXdn9m5gsmLQAbGqe2YRNM1leT/+WnK33QfIjr1m45&#10;eqll0Na0ncYTVjuOtQkTPTaR4huMc9nGakFptGGCyN27gz9e9lF+pzvmVnQcYgrI+OTMnLTkhIyS&#10;eu/NNiaZFd3J81RmIIk9oczWYdU0TfxWoVUPaofaUBNmYDVfYa+Iv4d42qlp7VCGYU28tdVRG7GB&#10;vKtkb1BU0UMiyAbfFyf7b6V8+mFczbDVAxuE4i04m21shOr57SP7c9o8FSdtE2yo6cxJ3STVRLTw&#10;sRs9Ck+9UhvZxjpQqnGCNwtFo31x1MgRzVWm1iBbbZpWOaB98IHx8v3YlO3jUymu+HJtXJ3x3jTe&#10;kh7wSSHf2ts2V0IBHMTpbGMacmHFtxGFnkmQsQ+K0aBFkVpLsZhz7GYb4y+1szwvM5kVGx39jTcL&#10;RaJt+7uRIzpbteIkoyWoLcf6nmoH08yW/x17YTNGAxNW7t2azZukbpqBybpvpkf6+2/fExbov5NN&#10;pBQbhGL13k2HkmO2byGmmA9lV3CvJaHwYzSDfFKlQEYIJTguK2HHpsAdkdv9122NL+ej71i9aCyl&#10;DgNmvEa2sQ4UIRiYqQsY8TwWZr03oJnmlx07ce+lG042MJ313hxPxqST2BaKEPttOU0Qb2FPeFpJ&#10;jVbcohUWYdwl1PLqo9rZZ9oH79DWJNtirNtm0JftYgET1xwJieJ0Egkvahn/UpRvPN4VooRi4963&#10;D5Q9J77zUGrXB59mPyTXkXITVx/lStGT/nk9FX6MW6mjaGdQPHcIo17MtMXUYcCM18k2JsFrmbB9&#10;Fc/RO+0dWBHKrIh7IRcvEFgFtSK31FILRijLsf7n2vFyjBuA9T7RTl6jlrc3GP42aZ1t1JYsgjJc&#10;9hnCiY1BFfW/Cjpn9fvbJC8rNKK0X0kIBcXrWbt3Z6mIWmz0bUmZCIkjjBYtqJFyE1ZRosGFYjl1&#10;GDBD5nS2MQUtQ95LsFWhzLzicy+mfvdTrxvGUBaMUGgNr0oUPdh9vEjB+zVibf8XpiugZq9C0Q7V&#10;xAQnN45RtyhQxuV7/70lJo9/aiEOlW4lJ5aLbN6rW25NKEZlkfFyhcXUYcAMp7ONSXQep256EmvZ&#10;xmaFqaTpTPqlTqs99NfFBdnG3i4UszEUQ9uvnerXIt3gfwxaWc3eGIpWNVxzdO3BW0N06WOvamI/&#10;wWsNjdMVin2hWK9QxAJaligtjRAwxelsYxK8x7SdNnbrFZhUKCgyOLOednS663CdvxWKyVmef2JD&#10;o9q+3ejv+vNaVSt27y2sJkOrfoT+MKymb3bP8mi1yt6yKPpp4wk+54t/kCcdnR5DsS8U+hgK/0Lk&#10;ZsMYiqitwFLqMGCOs9nGJPhHs62gw6Ajb8C0y6PoLj+WXdlL7T9EtnFhg510XVfAVCj6bGM93i4U&#10;s+tQHpzTzoxrR7u1imfaJ7vQkt8qtDNVhhXojcl1KOiQflpfnLTDhwj69dm4I+lHFJFL3cUvT4qg&#10;zuOEpRA5wTov2LuXwJpQAmLT46yc5ZmymDps0isDCJzONsYfiq920NtO3puNoWhmhM3leakJaTl4&#10;b4iVdtFNF7YxFQot25jC+4Uy91fKAgAwb7ArFPgtDwAATGEgFBz4tTEAAAxgJhQcmA8FAAB7MBYK&#10;DszYBgCATRwRCgnMKQsAgBUcFwoAAIAVQCgAALgMTwrFJP0QGjRoXtKoQ9RxoEIBAMBlgFAAAHAZ&#10;IBQAAFwGCAUAAJfhuFDkvX0PK9vKPuOkfaBrn9XWVz550msr/AIAgAWAI0LBVVJ/7JrBI2aN/UVj&#10;J2gFABYuTIWCjdX9kv+hqUEstA+vlf00LIff8gDAQoSRUBjbhGoXOVeGwCkAsPBgIBR5W6MjNiHa&#10;h9dut0HfBwAWGnaFohiujzTzBZMW1vh0gtqGHWaFpfuWLYks6X9dBRnP/2gH2oyQRpPgA8yZd9nG&#10;VrKB7YcKzzEzzxsvZ8YnZ2Qkxyfk/dQxYpJzRCQHERP3Ey0nLZ4VV9nnkZdrTyjTv9ayaZrg/CxV&#10;vnr1tF2Et468crwSqbw3PjM8LB6WS+5xjQuZi2W/MopF0nRzAn38N60NLHxiPQKXESAUtzL/so0t&#10;ZwMzCBWeW6Z6yk+yK3uImdNnhxrOHT3VILH+fqklzedOVnZPe2bMwbZQNPInKRdpjuBcvit9mnfJ&#10;sCSyTTwsuh3KSQttfDpsVsscfjJm90DFZjsKNgYUPmrL37jBEJTrHA4JBXhN5lW2seVsYAahwm5A&#10;2V0eR6uP5J2XWOdbJ634Qi1uOPN91QAhH09gWygjfWWb6I64dJsn/yOdppjDT8YHnnA+5qR9/HPr&#10;gLT1sH5Nom2qfTJCbckq4y3pgUHF3ZrZRwW+Aexmcl5ruaA0TlcSR+7YtGopWRJjE/wrrE9RLe3v&#10;E5JKhBnLeFnBu4t/KjmwcdmS6JtV7FWbWdnUVPj+PsGJ5FT4FuOKzSoUhZibE05Nvu9/qOQx/sWL&#10;1sE3GBdBJCXTqnrgjc42tjatvLVZ402nm59jTF7eSEMui3Zztusqq7Bp3OKLUY00nf/uR74H00ls&#10;C0VEyEIviFVXan6fevbLH3+0Pu/gVOevIQqTl7oKhfxDvzLePiyr77FdcmCjNUfe3Udk38o684Pf&#10;i63RRWxRYGO/nQgII0pipfgWK5DK01HLnpwP/xf+9TiJAjGXbE6+1Usd/4v84mtERF1ErLMmiTs2&#10;YzGu2EQoxPdtBrVzo1DkCI5AjtbRJyWjLN4Q5D7ixoLnTc42frOEYgSR2Z5Vb5SNp0fRXZ7kluQg&#10;6zgkFLwMESrFN6vzw6ofdMkl12+mf3Dxx3tTcpH4mUghf1B3Qr8m1S7dbrd5+CnFFYfej6oQE++O&#10;RlAc9HbM7WHa26HqrzwQfKiiHy1CwXSf0xL/JNyjocmNz3lZ/mvSm0klo+PfKNscXyc4jjtkMa7Y&#10;VCgy0WOBRKWSCHhtLXXFsT4B+NcsWseQlEylnXry4/Ii3uRs4zdVKLMjHRWZid/XCi32aDRT7RdZ&#10;Ra2eTXd1SCi0xk7pm+5tL9zbIhoafnjsWua+3wSiyfY4owEXuxWKprfks/eXrQveTfZudgX7LPkg&#10;orSfegga5/s8kP0bNV6HjvxV/mGRuq4Q3g5mN/bjXZ49FSJiDZ0jyBsI1CHaU/HMYlyxmVD4ZbEB&#10;y9dtPZyUVXilOHlzECUUwwZBKHTewGxju+HBnhWK7ZeHTvRkp5y+zTc9xaNnor2YXdzO8NTqXOHY&#10;GAqtEaMnl78XKdsbTxJLOD9Lx3/+2Wgd22MoRO/jwxMt03rnqIZvxSynSgyF+NbRjXuvCPTfeKYV&#10;CgmpDJpQzCuUX5otxhUbC2Wa1i3CoQYCQCjWeZOzjd+0CkU9wrvMzr7c+NzWWKu6rzLeo+e2CWwL&#10;xeQsT3Dj07GxpkPo7zOXhhXtjbmpfdPPn1zw4aStKrndrhRfKjOsjDfbZ3nwLnTwxvxHRr6dbEj+&#10;W0hBh1T25HxEILuB3v3RKvpL9gVlPySPeUzWfjo0itMzZCoU+hhKz6U9a5K4wzyLccXGQpF25oeG&#10;FncbHvi2HwjFNm9wtvGbJRSFoPK7XH3EMg3jbOORhlxPXXxCw7ZQTK9DuXjhwgvphFQkkMqEz2oO&#10;XExbU1pZOzYzPPxcNCN71HbhE/2aaGWb16Gg3fFv2wu7THYpZBnfE2cy/vVnQ1cItbgyvDZRvWjI&#10;3+9Lnawhr5gyq1A2fcU+ZnKWR2ExrnjYSCgqlfh+wV6/9cERu4MDQuN+KEnbtj4km1t9AoRinTc2&#10;2/iNEgpeecQd1vWAyJZX0YlOGxtlG6PVchvsnlWda+wJxR1XynoUnVComwAAvAZ2hTLff8ujaGav&#10;iL497OlKEQDmBQyEQnRP5uevjccas0I2BqbUD3tmbBAA5huMhIID86EAAGAXpkJBwIxtAADYxBGh&#10;kMCcsgAAWMFxoQAAAFgBhAIAgMvwpFBM4lShQYPmJY06RB0HKhQAAFwGCAUAAJcBQgEAwGWAUAAA&#10;cBmOC0U+WdciOn+t7a2UB7rWxuKKbjyeNP99NQAACwpHhIKrhMv3NXjErB1/lNEBWgGAhQtToWjG&#10;Xh3NaTI1iIXW5HvthWGaNQAAFhKMhMLYJlRb8sOzbnAKACw8GAhFPpLhiE2I1uRbNQJ9HwBYaNgV&#10;ilrA/d3MF0waL6PP2vTcRmCyp9zCb0PXrfEnwrR8wpIuWJ0qHfAunMs2xrH8QC/ETqiwu1BLOioL&#10;EhPY2WnJiRZfBvailp2QnJGrmybyAlfkmZdqTyjTQ6zjNE388GJQOcPvG23D2yNBYMqDd88PPJqU&#10;PxtSTEsGjxkXMkuuDdkPSVD2lkUFRRU9HEbxXThqWf+t5ICtqQ2voMvk7TidbWz5gV6IY6HCc4Zc&#10;eCdf9zKIoOUT1UITSc92XY2zOEuuu7EtFEz6uGsJzRF/uiAW9wneMSx5dPmVvLmy9a2U1uM9cnFL&#10;558Md+Gt84adDGyluOLLtXF1xmsZwv0Ab8bpbGMrD7S9q3gCh0KF5w45/2rcuaYxvS0kTWdOXuUb&#10;jyiMNORm1ptNru0BbAtFUXethSaIB+9UjU50df9ZvyRd0KYczUin7lIM9P1dfxdqLazHtudIEd/+&#10;b1By4xh1yxQ0o70+t/j28KhZsDGOWsb/8Yj/Bv+wbf7rtqfc7CbSG8jZ2H39w8K3+GwMTycDYiyu&#10;CTiN09nG1h7ofTgQKuxSjGe9x8T32N/dpaWRzYru5LJrX9D3X3XP9birXR7qjxlhWyjTN35opgni&#10;wd/vjo4MDFZ1jTQ/6v8K7+AYC0U19mIXbeW3Upr8uVJbPrcz4zwRdknlFlsMNsYwcdWXAck1RDQM&#10;Juso2rk9myelL9Rioy3skKDCxwpLa6IVACdxOtuY0QO9D5uhwq7FJEaj5zrLKB9DPdJwRp+eQYAv&#10;+Z51Mj+XfTInhx3PyrATCTaXOCSU5l0tU/KXouhc3le/TUxKhP9O7awYU+i6PLNaU6EQlqE2ZQlj&#10;oagFpdFUkst2/xUHKwfHDbnFloONBwdK9tLSy1G65eqkmvbiCHqkORFa/EJgYU1a6h3gMITunck2&#10;tvtAL8R2qLCrcVgo8r7KkymXeWTnTD3eVZmZxmm3VvjPLY5VKIZ2vKtuavLy6eaN11+9lE11CKeE&#10;L6cmHK1QrHV5KNHgQtGFeKElFoON/Vdt2k5buDsq61Y1LfpLB74Tm69pta8FMMDpbGObD/QIk53l&#10;ebQYLbI5ECrsIqxkGwtF9rs8xmDyzhJWUatHxrkdG0OhNbw2kVXQdIMXI3Kj8Vq82R1DUQ3XxG08&#10;Um2cYoFOE/guMhaK5WBjhXGFQoIydz8wpHCjYuSDmJ9aLawJvA5OZxtbf6D3wShU2OUYVyj2B2U1&#10;A1VJebWGU2lqaWsxq/j3KeqmW7EtFJOzPK0ZfQrhbx1/Snnwp1MDPYrRjJP0Lo+8//4jmk3wZvcs&#10;D66UZ1Wx26IKfhuknzYODfD/6JCRUCwHG09r+ku2B+bxJon3Gp2AjNxW3KWcfJgT+PnpjnF8XWK4&#10;JCieO6S2uCa6ATiJ09nGVh5ob1dxP1ZDhecYE6FoZwaq8iydNtZnG8uFd3ITOQ91XZ7H5ezsyl6P&#10;+MSOUPBOj9F1KEvOD/w+MTsolIplUw/udixJadp4fVAomxFIFKMDA5HE6KxhZSbXoeCoxC2cpB0+&#10;vlt2RaLLnPZm3+55XBEZYywUfDXzYGMcWm6xj19U/n1i1BbvvZNBxaH+Kz85VPKY2Lktrgm8Dk5n&#10;G1t6oPdhPVR4jjEVCr7E4oVttGxjYoUEVmpGzonk1HNVfAn90e7EnlDm/kpZAADmDXaFgnfh4Lc8&#10;AAAwgoFQ8H4b/NoYAAAGMBIKDsyHAgCAXZgKBQEztgEAYBNHhEICc8oCAGAFx4UCAABgBRAKAAAu&#10;w5NCMYlThQYNmpc06hB1HKhQAABwGSAUAABcBggFAACXAUIBAMBlOC6UKWFLZX1FfHLYsoO6lpx3&#10;of5evRAmQAOABY4jQsFVcuGHLw0eMWvvZ134BbQCAAsXpkLRDLYWfPqVqUEstK++jL8/MAVTowHA&#10;QoSRUBjbhGrhe+/2g1MAYOHBQChTXRccsQnRvvoyuwv6PgCw0LArlNmBC2wzXzBpqRcMaU/WwaSC&#10;W9lRPlSwMTH/I5ng5Sx2sn70zApL9y1bElnSbzT5IDb224mAjVvC0mqGaXPoMd3mgsPpbGMdMn7h&#10;zmWRFYPUTS9DPw092XLY8YfTKvtMZkp3I5rnd76jJRkamBVxLxheZ25OWjwrrrLPI7NA2hOKlJf3&#10;Pl0T36Rc6J0YfvVqbLA5NeXfeO9m313BmPTVs7EpUcv3xoVMeLxdo6AJ7j/ZeV6Xla0Ybvs+fE0S&#10;1zDBN0NUgxUHqPlKGR78mm5OoI//prWBhU9oU1WbTchOAkKxiNPZxhSYsoezdcnipV4rFCNmJU0X&#10;T5b/4bm6m5ie+vAZS0IxQi1pPneysnvaM2MOtoWikdUXh9Mc8e/P68RTT86t/XIv+8nMq/vJy5Iu&#10;8MaIEuabvHrJ8M18XDH6lcOWnbo3aPsfP92Zv804Q0fCPRpkEoXLAEeFgs12FGwMKHzUlr9xgyFk&#10;12g7gD2czjamUApKwj8OCvZ/700Qinqo4UzWnYHZ16qenUUz2VmRl5HKQr+ysScUtbjhzPdVAx7L&#10;JLEtlPGW+G9ogohmXRFON16MwP9eXfpE3n3hH2d+HRbfi4rB792V3T3beWOfYWW84ZYZp7ZkGbzf&#10;sX9N7C2LE9Bjsu6b6ZH+/tv3hAX672STYcYqXtYqw/5HHv8NXaVHd2xatWxd8O69eY3DD7NXBMdl&#10;Hd0RHLYHldzRJVRCHZ3xlvRAFNMz+6jAN4DdTL5IuUC/na9Kux5mrdpVVF0SvX7J6oOVNyhJYRNd&#10;5Ylb8GJ+V/B6n8/ZZECy6gU3K3I9NR2/xaeblzidbUwy87Qk6v2dF/kNGbQP1MOoe67HGyXy6cCG&#10;ms7k/Mh3V3at+az3JPhylm2hqEaazn/3I9+Dw5e2hTJ0by+SBU0QI5KbpwxLSK2sJv6Oui9BNYvu&#10;LtS+Onzhue3CC5N1Xti7dtm6rYeTz1ytbhPqo6Ewcc2RkChOJ5GAoZbxL0X5xtcMqywJBS8oTCqU&#10;1VGlT4kqg8gMCywWGL8IbLTmyLv7iMBdWWd+8HuxNaOUAwzbQU+06N1Pk2714y+JqnpmaPnKZGrv&#10;zkL+mLD0i43sJiIwCFN2FQWaPd08xelsYxyiK7Thy7L+GeMP1MNYEQqm6LmRdKpB4rYvCqeFougu&#10;TypskHiywnZIKIkXeNLxV6OjA/0Dw5NDd4r32hEKKlts6JQCkwlb7l49m3o45ONli1aHsuvwIxaV&#10;0/8q6DRUmJO8rNCI0n4lI6FElYl0nfbBij0ryDv0KMUVh96PqhAT29YIioPejrk9TK5hLJQPT7RM&#10;EyuRQnnxhBMYQUsvVMtE3QLJDPFfhUrS285r5hbHrjd9uvmK09nG+PvZX3kg9Mit59T77O1CmWgv&#10;Ti9qHaVuuQEnhaKZar/IKmp1Vx1lGUeFMq3q+ika/zvopz7Fs4rt5a9ZoRiDqYYfFu3duK2kd9Z0&#10;P6MOdTkjodDGUMyFoukt+ex91K8hY6h2Bfss+QBXFWkOI6Hon4jcpqjZaMsUallX6ZFNq3xCvkzO&#10;Krx6OTl4oQjF6Wxj1XBNQlD8L2T+rDcIRSOqP0ucH8lJS4yJZ+egv0+dJUIOEVO/F7Mutrvhuior&#10;2caGVGM7QsHFxy5un6BueQiHxlBwoch0XZ5T9169vLev6LXGUFDKnMmJW0zRzP4gskLMqEJRDJR8&#10;7qBQiF6JvvRAqIZvxSyn+ik2hTL4oiYmKI4rIZdR48fVv5WFbz3RrOszWSiI5itOZxvLBaVx+lzB&#10;3cEfL1vht2NvXqPDp/Zcj8UKRd1XGZ/XMELdcgvOVSjohVo8qexWbAvF5CwPGpSd1VcoU39c+Dj5&#10;9c7ySDvydwaS4xQEmExw8+jmrcVdSitjKKiHElCE302s3H465H0HhSLlZQVvzH9k1KefbEj+W0hB&#10;h8yeUBSTbXlBoeQJUbXsyXl0hnuYV/AR3g+ivpZ7OPuWLxShOJ9tTMfruzzqkYbv3X1NB1Oh6LON&#10;CUYacj118QkN20Ixuw7lH3kVHaNjA88HJ8YEF3Jx17zedSj4DiVuLvo2dN0HKA03zG/1uvAkTjMZ&#10;nI4umkqKoM7yhKWUdxF9dWyEV/gFSjiODNsSxmLHBBDHP6bsL93n44++6NBZHqtCQcfA37YXml7E&#10;iyzjm9WGf7faFAq+WBeQvF1//ogWmbxpe/yl4vTAjaGZjWPkA+c5TmcbG/B6ocj7KjNyGxy9juH1&#10;YCoUWrYxfmdfZVyueyspS9gTylxfKQsAwDzCrlDgtzwAADCFgVC08GtjAAAYwUgoODAfCgAAdmEq&#10;FATM2AYAgE0cEQoJzCkLAIAVHBcKAACAFUAoAAC4DE8KxSROFRo0aF7SqEPUcaBCAQDAZYBQAABw&#10;GSAUAABcBggFAACX4bhQ5JN1LaLz19reSnmga20srujG40n4LSAALHAcEQquEi7f1+ARs3b8UUYH&#10;aAUAFi5MhaIZe3U0p8nUIBZak++1FwLDxKIAACwgGAmFsU2otuSHZ93gFABYeDAQinwkwxGbEK3J&#10;t2oE+j4AsNCwKxS1gPu7mS+YNF5Gn0kaiwnqsca8KHKWwDC/VUs+3rKLnDEwrswQVWERGS8r2Dhv&#10;EPAMr5ltjGYI9pr5H70ataSjsiAxgZ2dlpyY91PHiNmRhb2oZSckZ+Tq4o0vcEW2j765wp5QpodY&#10;x+maaInkjo9OTIlkU79c5/2JWtiWNyCt+KGZthpqS64NMY0IcWyyeBCKd/Ca2cboIWHem5TuRciF&#10;d/LZlT3ETOhEwvGJaqHJwTLbdTXO0jS0bse2UDDp464lNEf8qVAolEuOn3iwslIyPfZiF7k8r5+v&#10;mjIXylspnTfGmI2kgFDeQF4j23i4MevAjk2rli56U5LSPYqcfzXuXJMhZkTSdObkVb7xiMJIQ25m&#10;vXun0raMbaEo6q610ATR9P/uT8q6uv+M/50uaFOOZqS3fHV/hJjtcdqSUFpYj82iby1CE4rxNOi6&#10;aejRvPNRxdWcQz7vLPvvlSq9ULCJrtKjoXu/bx5UYLLHV2M3E+W3b2jyT4JRXoFvKBGOQaDp5gRu&#10;NdwEXpfXzDZGeNWU916E8az3mPge+7u7hrgv7azoTi679gX9u1rdcz3uapdnOjnG2BbK9A0jTeCC&#10;mBls6aQtIVtnxZjMklCa/LlSRpNBMhLK4mX+Kbf7JzF9haJ60ZAdtTWuAgVKYaLbB8Pia0RoG9gE&#10;v2jvJ1kNj0v2bkThGAjUXV8oqcPu4XWyjSlAKJYxFgouC5ZRPoZ6pOGMPj2DAIUHsU7m57JP5uSw&#10;41kZlxufk7u9+3FIKK0ZfbMjY/LhVxOCidmXvK6V1HJrQnnwTtUoo34MI6H4sZvJHEIklN3Fdyrj&#10;Nv/jQIWQDPHpL9lK94WUG7cypaHrWsQaMiRQLiiO3FbSCz5xHfin4Gy2sQ4QimUcFoq8r/JkymUe&#10;mdijHu+qzEzjtHsmG8pRoSiVwn4//O+8fr5Sev4UeTrZPRWKPr6L2JWXBMTmJu748FBZP3IxetQK&#10;vx1UshTRULql8PaBkOTGUa3ySWHgAWvfk4BTOJ1tbMDbhKIPObbc6DHDc4GVbGOhyH6XxxhM3lnC&#10;KmqdpG66FYfGUFCFouvy0CViTSivP4aiSy82FUpQaHG3SisXVsSs2XmxR46ZVigUGik3YVVs9WBH&#10;gV9Uhdj6JwA4jtPZxgagQrGMSXKg3UFZzUBVUl6t4VSaWtpazCr+fYq66VZsC8XkLA8alFXoKxT5&#10;aMZJcrk1oThzlsdyerGpUPSDsoPc+KDA7IeT6t6SbTtz2sjnU8s6vt/6GUeAb2S6mf1RZBxr+6Fb&#10;L8EnruX1s41BKJYxEYp2ZqAqz9JpY322sVx4JzeR81DX5Xlczs6u7PWIT+wIBe/0GF+Hkt55fkAu&#10;eSUVTskfczt0rrEsFCevQ7GYXmxNKGi3/u2E/+aUxmGl+H7BXr/1wRHGA4SyzvzgpW/H3B4mHwu4&#10;kNfNNgahWMZUKPgSixe20bKNiRUSWKkZOSeSU89V8SX0R7sTe0KZwytl3QOqzD84ymWqNgAAXgO7&#10;QsG7cG/yb3mwVzWxW9G4LAAAcw8DoeD9tjfy18bqMW5GON79if2ZPLUMAMBcw0goODAfCgAAdmEq&#10;FATM2AYAgE0cEQoJzCkLAIAVHBcKAACAFUAoAAC4DE8KxSROFRo0aF7SqEPUcaBCAQDAZYBQAABw&#10;GSAUAABcBggFAACX4bhQlD3a/nKszQ+7+z+65od1l2MveqgVAABYqDgiFFwl3SyaR8xadQQmAq0A&#10;wMKFsVCmajHuYlODWGiLsbYbWuWcTpUHAICXwkwoTG2ia79dAKcAwAKEgVCULY7ZBLXFWGcL9XAA&#10;ABYMdoUi13Z/ZuYLJi0AGyJTL+yAyfpq8r/8dKXPll0RW9at3XL0Ussgs6mtnQTNpL9sXfBu3RyF&#10;u4N9VgcnlnehOAiYlNAhnM02xlTUfJ1hW3z8ovLvi71zwhr9NPRky2HHH06r7LMdvD032M02ppgV&#10;3cnLbfBkgqA9oczWYdV0TazGuju0M0Kt4pm2/VNUibRXa1Wj2jEx0S1aQlvzf7C2OmojNpB3lewN&#10;iip6OEzuUthk/62UTz+Mq3FsClhd2gZ10zbmK6MJln3/t1igBqE4gtPZxsouzmeRpzvG0UeOHhi5&#10;rbjLUvqxVzErabp4svwPwyz/7oNBtjHJTE8lO8GbhaLRvjhq5IjGa1plE1b7J+xRk3aqAru7Xzs1&#10;qG37OxKN8KXpynf3Y1O2j3GluOLLtXF1xnPjj7ekB3xSyHdklt3XFAqulGb2X/WTYAOMcDbbGJtu&#10;PvHxgVvDujWw4VuHPiLz2LwX9VDDmaw7A7OeeJFMso0nO8vzMpNZsdHR33izUCSELPSCWIIJerTi&#10;JPR3TYZW3YbdI/5bQ9zb2aYdyqCtjLe/Yy8k1JYsggkr927N5lkNJMJk3TfTI/39t+8JC/Tfyb7Z&#10;I0Wfp+pFQ/4Xn/pvR12VkAyueFxQenTHplWoF4PCvdQqMTd750Zq+nt9HW7AklCk3LgVCVypRl+h&#10;6Ip5/Fl811NPjRfqtre8oHA621gxgBelxd2GQXsUO723pH9O+7mvBzbUdCbnR75nZjpnkm2sY6an&#10;nO3NQhFivy03FsSgtn8/bYm+rcVeiLXPDhovXIx1d1NbsohROIYZmLjmSEgUp5NIeFHL+JeifONr&#10;hhVEdlfNKLFQ2nh8bXipEKM5AusvC996opm4XzvdVbjTaN9FmAgFU0keVyZtDcpvx0tKSij0pGSt&#10;erI5Y2NgEV9hd8sLCqezjY1SUAhMHORtYIqeG0mnGiSWjmA3wCCKVM8bJpR/YkOj2qlXWukT7cyY&#10;9pm+g7MEa6/VKh5hDfSViYaXLTZAGS77ykSWu8+oov5XQaehyJzkZYVGlPZJG1PX7vy+bZjYd+X9&#10;jXc6JEZCkYke90lUCongEa+5lhPziWkxQgiFPii7J8xvlU9SDXEwkEJ5aZKsTm5TOWlvywsKIhDW&#10;mWzjN04oE+3F6UWtHgtOmN9CkWlHz6K/689q1X9g9Yspm8g7sAeraWuSzV6Foh2qiQlObjRJdUZJ&#10;Ou/995bYdHxUZw2VuLko9tMVf161KTw2/XJ9/yRGLzqwia7Sb/3f/jg0Ojm78HJJUohFoRgvlPeX&#10;7H0vpgZ/HaRQRKZPTWB/ywsKp7ONva/LgwYgdKdy9E2fZDz1ezHrYvvU3BejVl6GI9nG3i4UkzEU&#10;XCjjui7Pfu1Uv/a3d7C2ais2wZu9MRStarjm6NqDt4bo7w1K0vkkorRfY7lC6dfdVstEv3Mvx336&#10;t6M1w3K9I4iRwoyWSVLf5u7AsbAQ5Z8S0YVUl2esJvavaEiFulvKjfsrq/r3K/a2vKBwOtv4DRuU&#10;VfdVxufRCwS3w2RQlsLbhWJylmcJJhAYKhRlK3ZvJyYd1XZtoa1Db3bP8mi1yt6yKPpp4wk+54t/&#10;kCcdLY+hTAtLv9jIbsLLEoSqmxOC78ST+sNb3ZH/cQhHQGwNk/EvRK5mIhSUhfpXdosC042hjPGy&#10;d1IBvfhLKtq9Nq5u2P6WFxbOZxvLOwtD35TTxnj/4vu4yj6LanQXdrON9Xi7UMyuQ6mNwiSvtNJu&#10;rWJI270XnevRTGtHedqhNtQEXxnWxBuT61DQwfm0vjhph48vurDNZ+OOpB9RRC51F788KYI6yxOW&#10;Ql57hr4AsyJ9VvrtiNzuv25rfDlfhmHK/tJ9Pv479uY1Dj9vyN+PopF3hfiHJFy+nBLkszMLZevq&#10;sSSU6cbkd8M5ghlKKPgSdC4J387mMP0lW9QSG1teaDidbfyGXNiGkPdVZnj2EEXYzTam8H6hzP2V&#10;sgAAzBvsCgV+ywMAAFMYCAUHfm0MAAADmAkFB+ZDAQDAHoyFggMztgEAYBNHhEICc8oCAGAFx4UC&#10;AABgBRAKAAAuw5NCMYlThQYNmpc06hB1HKhQAABwGSAUAABcBggFAACXAUIBAMBlOC4U+WRdi+j8&#10;tba3Uh7oWhuLK7rxeNJrp9wCAMA9OCIUXCVcvq/BI2bt+KOMDtAKACxcmApFM/bqaE6TqUEstCbf&#10;ay8EholFAQBYQDASCmObUG3JD8+6wSkAsPBgIBT5SIYjNiFak2/VCPR9AGChYVcoagH3dzNfMGm8&#10;jD5rCaxGzGm2sWFKR2AOsJxtTCEXFO82jsvQQ84d6esfts1/5UZvngIShWyxUjNoc9DTZp93O5rn&#10;d7472zBiaX5btYRfdS4lPjUjh52QkHu18TkxAa0HsCeU6SHWcbomWiK546MTUyLZ1C/XeX9Kadp4&#10;fVA4IxeI5WPDL1kn6Gs+WHJtyH7UmmuyjU0w5LyAUOYQy9nGFJis/XTIWotCwcRVX/rqZrdWiWri&#10;Qj4v7ffOGXRm+dfiLCfguB9ieurDZywJRT3eeuFYUbOEvAclHOdWDXhGKbaFgkkfdy2hOeJPhUKh&#10;XHL8xIOVlZLpsRe7Uh9XTcjrrrW8ldKW0Sc3q2U6bxinFpvhqmxjE7w8OGqeYCXbGNOONWbv3e6/&#10;YunSRR9YEopioGT3xvxH+vIVZZiElgzY3lM8g3qkoTCT6/HvI81kZ0VeRioL/crGolBM5qb25FTV&#10;toWiIGShF0TT/7s/Kevq/jP+d7qgTTmakdFdNzZ0PB2/q3lXi2ywpZO2Mt5aWI9tdl5sZxujoNKo&#10;4mrOIZ93lv331rDFnGOtQszNCadmzPc/VPJYphaUfRXmvwJNvB6V1ThMm8WemxW5Hs1ZH7x+Q3QJ&#10;lXcHOI21bGM95gmBJGbLByv2vJvS6AW5POqe6/Gmk8jnXuVPUbfchrqnPP66hboIX86yKBTNdOeV&#10;uDONugrlj/LUvDtC47xGd2FbKNM3fmg2FsSMmTXI1v69UN5xl361G96a/A1hWZawnW2M7l28zD/l&#10;dv8kZjmjR2UU66V8UhgQwRHg76N5l2eWluaDKbuKAulJo4Az2M02tiYUlbji0Nr0Zl1CGDbdmPL+&#10;Iuu7gRsxE8pQQ27yyYJcNjsnJy2Rxb7SKHSLXBwWCs5YOyf5cDw7JzczmfUN+84zT72bDgmlNaNv&#10;dmRMPvxqQjAx+5LXtZJY/rfrL34XzcgVqCtEWxm1d6pGbf3DbGYbE0LxYzejLA4rOcf9GpnosUCi&#10;UkkEvLaWuuJYnwDCI+ZCUctE3QKJQiXpbec1c4tj1xM5gcBrgPvCdraxNaFoscmHOYFbkyseS1SK&#10;4Y7ShF1Bfm97pVBQaCD7cvsw+X013v1z5tHL7VR05FzisFBUI03nE3MrWwfG1dqZIX4dJzWzvNtK&#10;4T/HOCoUpVLY74f/ndfPV0rPn9KdTk5/lNUz9aqNTx9wsV+h2Mw2HqbVL2Zjq7qwLhm/LDZg+bqt&#10;h5OyCq8UJ28OsiqUrtIjm1b5hHyZnFV49XJyMAjldbGZbYywKhR8VdXwo5sFCQcj98WmX23pvh23&#10;0pNdHo2o/ixxEgcvQ2LQlzz+96mzZMihEZOdl9hFrSa7q+vQCLlnT6FzSTns+JjEtByz80rWhILO&#10;/uTcEelHpdTS1mJW8e9u76ohHBpDQRWKrsvTWTEmq6Dp5k8XxMNjL3bpbhLN3hiKzWxjjCYUKxVK&#10;93N6LKnBI2ZCwfrLwreeaB6lVsQ77SCU18V6tjGFDaHQwWZ4OZ/Qoo49iEmFohmoSmLfExte2Ghr&#10;UXpx+wR1a+5wtELBK6m4Au6QYYee5V9jnSZqe7djWygmZ3nQoKxCX6HIRzOyuhvksmuFSCsrKyVT&#10;r57/P8PKeLN7lgcvJK1nG9NHWCyPoUx05oeGFncTa6hlPZf2vO1nWSiobxXBERD7Oibt4exbDkJ5&#10;baxkG+s/cROh6LONsVl+0eZQ4iPGNyLrKNoZmtLoDT4xFYpW9ewOO53TOkQsUY7zK9jf/dSrmPtX&#10;ylQo+mzjqd7KbHb5Y7zDg1C/aio6eabJ6GvabdgWitl1KOmd5wfkkldS4ZT8MbdjSUpL5L3R4ZkZ&#10;/rOpcdnY+fP0cobZdShol7KSbUwXClrNPOdYH5EbsTs4IDTuh5K0betDshvHZP2lX67ftJ12lkch&#10;bjgdtYF4ik3b4y8VpwduDM007WsBDmIp29iAiVBwy+uyjbGJrvLELehSRn06NbmOhzEblNWqRzoq&#10;85JZyZk5aampRXf4VKjwHMNUKLRsYyL8OIGFLmyLZ53k1HvoKhT7Qpn7K2UBAJg32BUK/JYHAACm&#10;MBCKFn5tDAAAIxgJBQfmQwEAwC5MhYKAGdsAALCJI0IhgTllAQCwguNCAQAAsAIIBQAAl+FJoZjE&#10;qUKDBs1LGnWIOg5UKAAAuAwQCgAALgOEAgCAywChAADgMhwXyrRgtu6G/HSQdNdSXQuavnlD8VAA&#10;l8cCwALHEaHgKrkZN2nwiFnbu2emGbQCAAsXxkKR/DId+56pQSy09yZPV6qnYQJoAFiIMBMKU5vo&#10;2vFLKnAKACw8GAhlunXGIZug9t7k5Vbo+wDAQsOuUOTqmzvMfMGkbZnh253OF01ev2xd8O7I3XtQ&#10;i9iy7oP1/z3Pk6hM5n/UQc0qqJvLnuE0yKaYzaEPOMm8zzZWjzypKkqPR1NAJidkXnNTLo85xAyP&#10;iQns7LTkxLyfOizMRCkbqL+YRmUbZ1/y3ikgZdzpvXRNfCz7qVMzJlRLn8+eC9YtXDbJacbUvJn9&#10;+tWIdpprbzfRpWFQN9Fso/yi3WuTGiZBKN7P/M82HmktOlnU9IrQJBEtfPzWgJUUqblELryTz67s&#10;IRxBvIwT1UKjIwPl8hhnG58s7/GM+2wLRYM9TDRyREqZeqZ5+r/LkUEkN2XU8kj5C4XWXCi7Dirw&#10;WsMWZkLB9zZRafiKLJ7colAowAjewPzPNjaZFNp0jmh3IedfjTvXNKZ/XknTmZNX+fTJQsZw8dEi&#10;U70321gye9qHJoj3ZbcFWHsq+nt/tnJWZ5C8Gs3ooEZ/09B8ph9KqC1ZxoJQ0O71r8IuBS6U4Lis&#10;ozuCw/aE+a32IdOIrVQoqJwJiE2P27EpcEekYSJ1tNqmr9jHyLny/X2CE4m58nU+Qo8yfwr8yJjg&#10;X2F9us5/B/6QkFQiRJmcXj/o07DwLevWhrLrvLZEdyPzMNvYDGnnpZNnGgapCqWnIpVtUhq4A0x8&#10;j/3dXUPcl3ZWdCeXXfvC6vs1zf/x2Knal56ZIt62UESK46uMBTGoqTtIW4K37fKnw6qb1wx+MbT3&#10;Jm92U1uyjIlQ1DJhI+dAwNbiLiU62ldHlT4l7kJZUL4ojdiGUN4PLWgn0xiIqJegeO4QWm1J2OmO&#10;cWKxWvbkfPiaJO6YmiYU86dQim+xAuOqCWUQD/kX/iU8zD26+UjNK7QdbKQxeTPKIUOPWsjMw2xj&#10;C0y2c75hxafl5Gaksg7neCSBXN1znZXbMELdwlGPNJyh0jOMISIQM5NZ8Vm1zz31bjokFP8Z/phG&#10;MqR5wVePjWkaEtFFbnh5MlEz9V9awUJvl3nUlixjMii7e89/E07ffIRCv9DRHmWIPaay/mwIJYyI&#10;SSfRSLkJq45yR/HVjELRJdyjwXFcCU0oZk+h7CsJ/Zy2KfwhocmNgsakzeEFzUQaGSbvf3C3wyuC&#10;qTwK/ubPt2xjU7ChpjPpuZUPByaU2plXfO7F1O8qut1+PQRzoRCQ2cbZlb3eOIZiLhSZ9mkR8gir&#10;SDXbLWeFo/Lk+najHpChOVqh0EBHO20nsy8Uoz2SXEFErabH+OEWnwKN3azyD4ukBIfawezGYdXg&#10;g6KYoFWLVvnvjGFf/nXA6HTGwmT+ZBtrJzvL84ggYXo7W//82d3vjPoacxxFauVlCEUOdnm06rGm&#10;c6xLnR6ophwcQ8GFMqHr8hxUSAYUJbc12IT6D57yjwGNZkL9pGQqSr8y3pwZQ6FwWCjOVShmT2Fa&#10;oRiDyUS8eyVHN/8jtnrBlyjzMNvYBBQZnFlPG9uc4l9ln26yvUvPAXYHZc2yjc2KGvdhWygmZ3ne&#10;l93uxfQVynTbzIFl1F2WKxRnzvJQOCyUP6+nBj7QxREXIjdTYyiL/OJrRMRWiPBj0zEU86dQ9Jfs&#10;C8p+SAawo3OfoVGc7se0rHVMJeCE/quwa8HXKPMv29gUhaDyu5xy/ij5UaslzUXHzjeN2N6l54KZ&#10;gao8S6eNDdnGPeUndSvgL3SolXPyVAMx5Od2bAsFf83G16F88R95zyvNix715LDq5heG5RaF4sR1&#10;KHocFkpwXFaChbM8m1nZVCKyxbM85k+B3/2iIX+/r0/w7l3B6zfsL2h4oUJnebjZOzes3mS0nQXP&#10;fMs2NoeWbZzISrtYP+ChZAfLF7bRso1nnjeVoxVyvD7beE6vlHURJmrQofMOAABuwq5Q3oTf8oBQ&#10;AMA7YCAUHC//tTEIBQC8A2ZCwYH5UAAAsAdjoeDAjG0AANjEEaGQwJyyAABYwXGhAAAAWAGEAgCA&#10;y/CkUEziVKFBg+YljTpEHQcqFAAAXAYIBQAAlwFCAQDAZYBQAABwGY4LRdmj7S/H2vywu/+ja35Y&#10;dzn2oodaAQCAhYojQsFV0s2iecSsVUdgItAKACxcGAtlqhbjLjY1iIW2GGu7oVXCb3kAYCHCTChM&#10;baJrv10ApwDAAoSBUJQtjtkEtcVYZwv1cAAAFgx2hSLXdn9GM8VqrLtDOyPUKp5p2z/F7i7H+p9r&#10;p/7QDrVph1q0nVtoawZgQ+PUNqxiEqNByzYG3gScyzZWC0qjDaECu3cHf7zso/xO75yjd+Z54+XM&#10;+OSMjOT4BMuhwm7BfraxjtmnVewET8UG4tgTymwdVq13xP9gjde0yias9k/YoybtVAV2913sWbe2&#10;85+GFeitrY7aiFXM5pTVZxtTtwEvxtlsYyNUz28f2Z/TNuaVP1WnT/48O9Rw7uipBokHXqjdbGM9&#10;+Jo5h6O/8VqhaLQvjtIcsQQT9GjFSejvmgytug2r+Sc29Fzbvpa2Dr3tx6Zs1xoWJqmmso2hRvF6&#10;nM02piMXVnwbUeiZBBn7KLvL484awozlnZdY51sn3T44aD/bmEL18pes2JS044leKxSJtu3vNEH8&#10;HXsxqO3fT1vij0mE2me3tUMPtN2HacvJhq/vbLaxGv+Ke3w1djNRTvuGJv8kwMtpNNVjVHE155DP&#10;O8v+e6XKdFL14GyehyYlX4g4nW1sABNXfRmY2TLpnb0drXakIZd13ZDQN9t1lVXYND73r1bdUx5v&#10;eF6m2cYqYW1WUuYdfofnktJxbAtFiP22nCYIvB4Z1U690kqfaGfGtM/w4mW/dmpc+5SFcWOx0WFt&#10;327aynhbjHU7m22MiW4fDKMidVA/aO8nWW0zSCiLl/mn3O6f1Aenk48Eobgdp7ON9Uh5WWH7Kp57&#10;ZWfHHM00v+xYVv2QG16usVCYRZGiHlniqfqXqpmeN0ooMu3oWfR3/Vmt+g+snnb2p61OK71kuEm2&#10;zjZqS5YxGZQ1ZBtj/SVb6aF/Ui5Kq5S2Za/wYzeTY70gFM+Cv/9OZhtT4J/pim9rqBQtL2d2pKMi&#10;M/H7WqFb4m4cF4p6qOHMMU6TZFarfcOEMq7r8uC1Sb+Wfu9vFcQwre4mao5WKAbQhPUr/HboRYO3&#10;vXmNww9ps9uDUDzL62Qb41BxsVLqpkexEipM9TLQiZ7slNO3+XN9ikcj5J49hZ46hx0fk5iWQ70M&#10;+9nGmKT1XDanfYRY4tVCMRlDWYIJBIYKRdmK1WVqNf1YI66VJVh3l3Yok7Yy3pwZQyExrVBIjOIy&#10;jPdXtDcHgVDcyGtmG+M9pu1RFUI3dCBeB/UI7zI7+3Ljc7dUJjqMKxT7g7J6E6GWkxbPYiVn5pV3&#10;euRUqW2hmJzl+R+sNgqTvNJKu7WKIW33XuzuB1hXq1Yp1o6+1E42YL99YLSyU2d5KDS9Jdt26s4m&#10;qmUd32/9jCOYwbs8eqHIBcURgYVPlLoVQpf4gVDcibPZxiR4RbmtoMOgI28EZRvnVva6facyEYr9&#10;bGM6Xl2h4OWV8XUoDjUnrkMxgKnE9wv2+q0PjjAM+BkHemFjDwuJFfaEhe44mhK7KRCE4l6czTbG&#10;UXcUfHTQPJvNq1D3VcYd1nU9yJZX0emG08amQsGX2Ms2NuDlQjG9UpZ5Y3KlLAAA8wq7QoHf8gAA&#10;wBQGQsGBXxsDAMAAZkLBgflQAACwB2Oh4MCMbQAA2MQRoZDAnLIAAFjBcaEAAABYAYQCAIDL8KRQ&#10;TOJUoUGD5iWNOkQdByoUAABcBggFAACXAUIBAMBlgFAAAHAZjgsFrkMBAMAKjggFrpQFAMAmjIUC&#10;v+UBAMAezIQCvzYGAIABDIQC86EAAMAMu0KxnW1MzDI7OqSVviSqmCW0NSHbeP7jXLYxjs0HehNv&#10;TLaxZmbgV05aMnqlrJQztU/dOqs2DXtCsZNtvBzre6odTEMJG4MS41BByDae7zidbWzzgd7Em5Nt&#10;PNlx+dipqn5iTuWZnkp22qVOzySU2BaK3WzjHZh0kMo27mzTDmXQVsYbZBvPZ5zONrb6QG/jjck2&#10;Vg5xTx8r79ZNEa4eafiedbXLI9WUbaHYyzauPqqdfWYU92XUXifbGFOJudk7N1Kz3pNVMZr1Pjgu&#10;6+iO4LA9YX6rfaJLyNg61QtuVuR6n+Ddu4LXbyAXynhZgf7R8bEhITsit/uvCztRVV0aF0GEZgaE&#10;xlUIUMCdQszNCffx3bIrYouP/6GSx+gLE2CK09nGdh/oNbwx2caSptPsq/wp6pZHsS0Ue9nGqE4Z&#10;006/0g4LtLMD2jYf2sp4e51s4/6y8K0nmkeJd226q3BnUHG3BglldVTpU2J9bIaX44vCwGaFpV9s&#10;ZDdNolUxZVdRIFqI781+y/eWC1X4UmLhopAcHpHygw1z40LiuBLiezKDSupWPikMiOAI5OhvgBFO&#10;ZxvbfaB34sXZxijvI/fnB9VF7BMZuTlpCal5lR36usrNOCoU42zj+9lazZS2awtyR9dj7fh52spE&#10;czbbGO+Cix73SVQKieARr7mWE/MJ8g4SSlSZiMj2whms2IM6R2qZqFsgUagkve28Zm5x7Hq0EN+b&#10;N4eXPqM+fWpN8ga1o6NnEEhUKomA19ZSVxzrEwCxPo6AlO1UtrHdB3oh3p1tjK/PimXl1QzMEGWM&#10;eqTjx0x21VMv7PLYyzZuztNqhFSXx6XZxlpsoqv0W/+3Pw6NTs4uvFySFKITiiHoyyCUrtIjm1b5&#10;hHyZnFV49XJyMCUU2t5sWSj8stiA5eu2Hk7KKrxSnLwZkkwdwulsY7sPdDtveraxZqAqKfkSLXoU&#10;9ZKSqgbcPtqD49AYilm28b2dmHRUV6F0ujLbmN4f0a9mUShKeudI7w67QumjdZRwIGvdUZzONrb7&#10;QC/izcg21o61FrHfCKHYzTZ+C3twXisf0o4ItfLfsQcuyzZWd+R/HMIRoBEQdM3ChcjVVoWi6Cj4&#10;KIIjID5xTNrD2beckVD+6MwPDS3uJpapZT2X9rwN0ciO4XS2sb0Heg1vTLaxerL9clJRs4R8iHqo&#10;lXMiq9b0zLJ7sC0UvLzyULax6kVD/n5fdOImxD8k4fLllCCfnVncKktdHoW44XTUBuJkzabt8ZeK&#10;0wM3hmbeqrYjFCEtOzkgNO6HkrRt60OyGw3fA4BdnM42tv1Ab+GNyjaWDdRfTGPhrzYzOf4k5163&#10;G05GWcSeUCDbGAAAxtgVCvyWBwAApjAQCg782hgAAAYwEwoOzIcCAIA9GAsFB2ZsAwDAJo4IhQTm&#10;lAUAwAqOCwUAAMAKIBQAAFyGJ4ViEqcKDRo0L2nUIeo4UKEAAOAyQCgAALgMEAoAAC4DhAIAgMtw&#10;XCjTgtm6G/LTQdJdS3UtaPrmDcVDgff9/hwAALfiiFBwldyMmzR4xKzt3TPTDFoBgIULY6FIfpmO&#10;fc/UIBbae5OnK9XT8FseAFiIMBMKU5vo2vFLKnAKACw8GAhlunXGIZug9t7k5VbbfR9stObIX8JM&#10;kyuk3Lh395UJZ1W8rFWRFYPUUoag+d+W/u1b3dyCJCbzhgGuxNkoUsVASeSqTdupqIPIvdGlAu+Y&#10;KW9WdCcvt2GIuoVjPwPULcwM1HNOxidn5qQlJ2SU1A+YzUqJvahlJyRn5Ooml7vAFXnmpdoVilx9&#10;cwfNFB/LfurUjAnV0uez54KlUbHyxzwlH2/tKsmMlp9NW3PLDH+C2oZlRhuT/FHaDnUTRzV8K+a9&#10;8FIhprUpFGsTRxJCWbR0dVRpv9WZTQHX4XQUqVbakv65N87gi0I8E2hCYZAB6gawoaYzJ4uaXhHO&#10;JV7GsRs9JkGLs11X44xnjfQQ9oQi407v1TtiqTSlTD3TPP3f5ZOcZkxyU6Zf/t8TyulnCvYaw5p4&#10;O821WaRg080n1gQUdekPfuzl7QN+h269tPkoHFtCeW9zcNCSVeHFfF3lA0KZK5yOIiXmlz1kyFfy&#10;BlCSRmYyKzY6+huDUOxPN+8WJluLWNf4+oIDpfCcMQSkkow05GbW0yorj2FbKBrsYSLNEe/Lbguw&#10;9lT09/5s5SxvZj+5fJWs5inWecLsBNBBhcSmz2fasjeEFnRQnxA2fOvQuzG3h9FD9BUKJnt8NXYz&#10;UVT7hib/JJBNCUqP7ti0CsWD7c0znlOaFM19Qemh1UtCc9qInECDUKxlmwYcTvoqFGWb+vuEnKiq&#10;uxIfFrojkpjvuqIHkgSt43QUKfp0sz/yaJix+SzQFDM95Wy9UBhkgM4NVl8eDhFgeOLeS+MhSnXP&#10;9TgPhRmbYFsoktnTPjRB+Ew/HNTUHaQtIdrexFnZM0X6atPlaH3buTyyzvzQjfmPiDcC9Xc+OMol&#10;M+MpoWCi2wfD4mtEyDHYBL9o7ydZbTM2KxS0XPX8duyGpT4pXOQm3W5tP9sUX7htqX8ejxgIwKTc&#10;+JUJXCkMLVvD6ShSIoRg5db/RG4N3RWxZd1a4nvC8tEzVzATiv3IvjnC8subFXEv5GakslgFtSKT&#10;bzoiHf1kfi77ZE4OO56V4e4gIRq2hSJSHF9FE4T/DH9MIxnSvOCrx8Y0DYlUSVLUiA2WySL1q+nb&#10;e5M3bScHEqnDG4iyGR3wQcmNo+QdpFDE/SVbUVAxuYwYsl2Z0jittCMUfLvDvyT4vPOP2FtifUCP&#10;/WxTY0+ZZAABpuBvrHNRpCh0ycc/jUvaRzXUVhC5Nq6OrCfdxBspFIKZV3zuxdTvfuo1qu/kfZUn&#10;Uy7zyG6QeryrMjON0z5G3OVuHBWKTPu0CHmEVaSa7Zaz3iPKELGm7hBtNVq7zKO2ZA1NNycwkN08&#10;jjrka060TFNvEykUEf7fFX479MnHeEPdHIVdoeDv6mRbXuCStftK25soodjNNgWhOITTUaRmTDcm&#10;r2DVuCERyUrWJ61T49Euj/2XRyJpOpNOzwk0A5N3lrCKWm2sMXc4KpQJXZfnoEIyoEjD78X/GDTu&#10;Gemb3QoFZ1ZYun9ten136RcbUXeGwnKFQmF85BswWS7rKd69fMknWzb74Ls1g2xTEIpDOB1Fipso&#10;bGtJn/6wRBcQrHBv75JZheKxQVnjl4fyxowGXI1fJA7KNs6rFesHudXS1mJW8e9T1E234tAYyvuy&#10;272YvkKZbps5sIwYne2YObiMtpq+2R1DQaBD/cOQHf+7XT86i0ONoWh6S7bt1A2vqmUd32/9jCNQ&#10;MhSKVqvsLYtaS55rYJBtCkJxDGejSDFlD2frhqQaqsvzqjk7Iii/3a19foZCsZoBOseYvDxFd/mx&#10;bH0iqnrkIedYYQM63aGPIpUL7+Qmch7qujyPy9n4+h7xiR2hmJzlWSr94j/ynleaFz3qyWHVzS/Q&#10;krSbmrHbUxYGUPBm7ywPCTpb/OFS+vljvVDQqRl9YKh+2A9T9pfu8/HfYfksD100+MNvHfnbKrRb&#10;2882BaE4itNRpER6rM8a/7DwLZtCYoseDBKidx9MhYKv6YkL20xfnmZG2Fyel5qQlpOTlshKu6i7&#10;sI0WRUq8zgRWakbOieTUc1V8KubY/dgWCr5XGF+H4lCzcx0KAADzDXtCMb1Slnmze6UsAADzDbtC&#10;mavf8gAAMP9gIBQc+LUxAAAMYCYUHJgPBQAAezAWCg7M2AYAgE0cEQoJzCkLAIAVHBcKAACAFUAo&#10;AAC4DE8KxSROFRo0aF7SqEPUcaBCAQDAZYBQAABwGSAUAABcBggFAACX4bhQpgSKqhszqUHjHy3V&#10;tSBZyQ35fbgOBQAWOo4IBVdJSdyEwSNmbf2eqXrQCgAsXBgL5dUvsq3vmRrEQntvIrVSNQW/5QGA&#10;hQgzoTC1ia4dugROAYAFCAOhTLVOOWQT1N6bKGA0H4puqkdm6KZldOxRwJzhbLaxHhm/cOcyL/oo&#10;vTXb2M7LICJ7UKQx2XLS4llxlX0emQXSrlDkqpIdNFN8PHmlUyMRqsefK04GI3GcrFFPDqmeDmEv&#10;aoy9s2Xqkf0Z20AobzDOZxuTELNVL1m81Hs+Su/MNnbwZaglzedOVnZ7aAoRe0KZ5MrW6x2xdPw/&#10;Zerp5qn/b/lETjM2dHPyox0zfcPKgsDxjwKnHg0bq2fpeCrX7r/JOaFQNwGP8hrZxgRKQUn4x0HB&#10;/u95g1C8OdvYoZehFjec+b5qwK0hAnRsC0WjuZ9Ic8T70lIB1pSK/t6YrVTwpjYelA8NyL9cNf7R&#10;qslbA+pbB2kr4+2g/JWdg18nFBkvKyj4aDqRK7zdf+Unh0oeo+89cnr0Db5bdkVs2RR8KCf1P+/S&#10;KxRLccWAm3iNbGPEzNOSqPd3XuQ3ZHhTsenRoC8rOPIyVCNN57/7kW8IS3I7toUiUaT60AThI7s/&#10;aGwNvDB5qatQyD/0d+ENX99OLg9NKH7L95YLyTgFFKIezhHIUUnse5xLhjOgbOPI5YtoQrEYV4z+&#10;BtzAa2Qb498EwopDG74s659xrESdc4yE4rEoUmMceBmK7vIkMrLHY9gWikh+CK8+9ILwn3o0phka&#10;0jzjqyRj6ppEdE1KQo1GJlI+EWHTjVP/1K9JtvekJXaSA2lC2Rxe+kwnXVFlZHA2TyIojjByhJQb&#10;9xe6UCzFFVOrAnMN+g5wLttYq+qvPBB65NZz/MMCodiF8cvQTLVfZBW1SqmbnsFRociw7iIp/ve/&#10;i1SK7pkd4dPdQ6qf4yb8IqdbhepqFm1lohXYyTamCcUkFAoXyqDpHmkyKGsxrphaFZhrnM42Vg3X&#10;JATF/zJMmMetQkEDJfpTIbrmPdnGVl6eUMTwZUy0F7OL2z2cXeOoUCZ0XR5i9OTrAmIkhbj3y5tq&#10;NEyrXxlvDlUo5kKxU6GILcYVEzeAucfpbGO5oDROn36/O/jjZSv8zEIgPYVxcuCbNSir7quMP9tA&#10;xpF6DofGUN6XlvYaKpSptqngYwrpM/lXq8c/WjZRwMP6OOguQ3NoDMVcKDLbYygii3HFaFXAHTib&#10;bWyEWysU+xgLxVPZxqZYexn6bGOCkYZcT118QsO2UEzO8iwd/+Q/M49faZ71qCeGlSVf4IqZOFmN&#10;rkPhCzXj7TNffWy0smNneSwIxfQsz4mE3fQxFItxxY3D1DaAOcfpbGMD3i0U/J/ozRe20bKNiQIl&#10;zmioxTPYForZdSgONQbXoQAAMJ+wJxTTK2WZN0ZXygIAMJ+wK5S5/S0PAADzCQZCwYFfGwMAwABm&#10;QsGB+VAAALAHY6HgwIxtAADYxBGhkMCcsgAAWMFxoQAAAFgBhAIAgMvwpFBM4lShQYPmJY06RB0H&#10;KhQAAFwGCAUAAJcBQgEAwGWAUAAAcBmOC0Xe2/ewsq3sM07aB7r2WW195ZMnvfTfrgMAsABxRCi4&#10;SuqPXTN4xKyxv2jsBK0AwMKFqVCwsbpf8j80NYiF9uG1sp+G5fBbHgBYiDASCmObUO0i58oQOAUA&#10;Fh4MhCJva3TEJkT78NrtNsZ9n1lh6b5lSyJL+t3SW4L4QdfhbLYxOXekr39Y+BafjTuSrnd5eUKb&#10;5vmd7zw//zOjlzH7tMooTdXd2BWKYrg+kmaKT37+9fG0VDQuE/ZWbuOkrbp84fJL2fDo8Nis5B7X&#10;yDthjU+Zzdim6eYE+vhvWhtY+ERJLZpLQCiuwtlsY0xc9aWvbnZr9MDwjVltHsvOtA8xL/ThM54W&#10;CpOXIRfeyTlMT1N1O/aEMv1rLVvviA84P1wfk7f8mrW65OeW2fGff07b1z409PznYE5a8K8CibQ1&#10;xrAm3vEp+1VObcUG2GxHwcaAwkdt+Rs3GIJyAe/H2WxjlL+xmpZh6mXzVNPRTHZW5GWkstDV6B4U&#10;CtOXoXr5S1ZsStrxRK8Vikb+JOWiwRFrbjT2Kv5IR0tO5omU7Y05xH9Ponsv3W5XPfv+imFlvB1+&#10;Mma3EBhvSQ9E4Tuzjwp8A9jN49RiVEdEFVdzDvm8s+y/V6qyAv2j42NDQlDy8bqwE1XVpXERRAJm&#10;QGhchQCl1all/B+P+G/wD9vmv257ys1u/GsT7ambWdlozc8NNbmhQlGIuTnhPsSU+j7+ujRlgCGv&#10;mW2sAxttYYduK+n1hiE3dc/1eIvBgOqecpYbhYI/Xfx1C6/D9stQCWuzkjLv8DtMJu53L7aFMtJX&#10;tokmiE21T15JWw8blpBa0QlFg2oW3V2o4evbmdYfG6058u6+MuEsvv915ge/F1tDJhUTh/3iZf4p&#10;t/snMbRr6pOPMWVXUeCikBzeGFoRG+bGhcRxJaiKDkiuIapoTNZRtHN7Nk+KhPL2gbLnZJ0k5WWF&#10;IHPphEJ8wepywpRPCgMiOAIGFRVA8TrZxgRqQdlXu3dsWr0qvERgSPPxJG+yUGaHGs4lnqp/qTJL&#10;AnEvtoUiesL5mCaI4ManY1PjQ7KhrmHp+ER7Sgleg4yP6Lo8E1pToXxYVt9jc09RiisOvR9VISZW&#10;0giKg96OuT1MFDXosPfTFSz4rklLPh6s2LNCn+9C7rW9AyV7aRmDGik3YXVSI66QVTtLRdTDdNGC&#10;eqHIRI8FEpVKIuC1tdQVx/oEEElAAEOQ5Z3MNjaglgmbS+NCg/LbvWEM5c0Vinqo4cwxTpME/2J+&#10;w4QiU4vOl+F/F5x/pexpO72+tLJuQiYSi0Rj4uczpkIhyhZqU5bQ9JZ89v6ydcG7yWDKXcE+Sz6I&#10;KO1Hu6ShY4JjvGtaEEoXL8t/1abt+oBLvEVlNQ4bdc7NhcIviw1Yvm7r4aSswivFyZuDQCiO4HS2&#10;sSnY8K1DK1Iap/UmcjcaUf1ZIkg4Jy0xJp6dg/4+dZYecugeoWiE3LOnUJ5xDjs+JjEth8o2NqQa&#10;W3sZmKT1XDanfYR4B98woUzoujx4bTJAvxeNoTzNu6S7STTbFQrRefnwRIthT1IN34pZHlgswN9B&#10;x4RiUqFQGI/2mQhlWlj6xUZ2E96hItBnFQIMcTrbGPWVDPUmjtFn7Une1ApFbyLUctLiWazkzLzy&#10;Tv0ZN3fi0BjKmhuNfSp9hSLnNWbF0Lo8QyON+2gr4832GAreIwnemP/IKNxxsiH5byEFHTIHhSLS&#10;9JdsD8zjkQMi6Exk5LbirhlbQpF25oeGFncTm1HLei7tedsPhOIQzmYbYzO8nI0h33dQ154QD9R1&#10;ez3LmyYU42xjCq+uUEzO8nzAyfiq7dnQ1JBgfGp4sP7Li2lrSitrx2TiYcnY9LPLP2esMqyJmq2z&#10;PGh3/Nv2wi7DNxwBsoxvVtuMg0JB+6U+BdnHLyr/vliF2axQVCrx/YK9fuuDI4hTRT+UpG1bH5Ld&#10;aMi4B+zibLYxJhXcyqY+rHVrt8SVe8mFbW+aUIyyjXV4tVDMrkNxpDG7DgUAgPmDPaGYXinLvDG+&#10;UhYAgPmCXaG44bc8AADMExgIhRjvgF8bAwBgF0ZCwYH5UAAAsAtToSBgxjYAAGziiFBIYE5ZAACs&#10;4LhQAAAArABCAQDAZXhSKCZxqtCgQfOSRh2ijgMVCgAALgOEAgCAywChAADgMkAoAAC4DMeFMtNX&#10;1/DTD5wd/yfmI13bwbr7043f+2A2EQBY4DgiFFwld1M3GDxi1r4+lMEDrQDAwoWpUDQj9UdT15sa&#10;xEJbv4FT1TMDv+UBgIUII6EwtgnVFuX92A1OAYCFBwOhzPAyHLEJ0dZvuO7oBK26KRqpm47gNbMc&#10;LzSsZBvrpuP8PHj9hv0FDS/MPhh9tvE2/5Ubyfk6qXu8jZmBes7J+OTMnLTkhIyS+gGPduhtZRtr&#10;ZgZ+5aQlJ2dkJLNSztQ+9VQsiV2hKHru7tNp4n+/vNfU1vMItWdDcvWjjG8+WnTq6uPJMdGgRDpU&#10;d8zIOxEZPQ7N2AZCedOwnG2MKXs420KpOahRwnFoFKfHaOZgjJ5trBLVxIV8XtrvjQUtNtR05mRR&#10;0yviCCaihY/d6FF4yn02s40nOy4fO1XVT/hupqeSnXapU0rc4W7sCWXqPutrvSP0bet3XcMvG79d&#10;FPPvjB4JYZz/Zf0+KG5kvUVbbRHnviP/JhDKG4aVbOPxlvSth2691B12quFbsR+nN9OMohgo2U1P&#10;O0ABb6ElA15Yo0y2FrGu8fUv1M1TVRuwm22sHOKePlberfu5v3qk4XvW1S6jPAl3YVsoGunvxxfR&#10;HEG2t7Irns+0fhe37v/ExlWNP684tRFf+H+vP1L0Ff3NaM2vb4wwP8gNQsFk3TfTI/39t+8JC/Tf&#10;yb7ZI8V3NjSF/a6i6pLo9UtWH7zVb5jjflPwoZzU/7xLCsVCXLHlhGPgdbGSbYzSeT6nh7qa+cJk&#10;NnwixuBdTwZ96bE66z1CM80vO3bi3ks3lFJMZ73XI2k6zb7Kn6JueRTbQhmp4/wvTRBkoxUj3xS0&#10;zaKOD1p+6tbg6K3PDauRa9rJNqahEwomrjkSEsXpJKLL1TL+pSjf+JphFfLConc/TbrVL1PjRfVW&#10;3+NcMrQBm+AXRS5fhIRiMa4YPdA84Zi4AbwGVrKNzatFo9gTHJW44tBaQ82CTTemvE98fNQCz2FF&#10;KLMi7oVcvEBgFdSK3JLj4KhQ1H2Vcbk/P6guYp/IyM1JS0jNq+zwQCFFYFsoL27koerDqLFONswM&#10;/JhNLLcjlPV+d1EKIDMooShxKfyroHNW/301ycsKjSjtV+JeoGIG5YLiCCMpSLlxfyGEYimuGAnF&#10;POGYvAU4D15oWMo2lrXZE4oWm3yYE7g1ueKxRKUY7ihN2BXk97Y3C4Vg5hWfezH1u5963TCG4rBQ&#10;8OWxrLyaAfLUqnqk48dMdtVTL+zyWBDKIs79iZFbu2KJm3aEgvpBjHcT6lCX48e/IZ0Lx3y5Wc2s&#10;+1a0GFeMhGIe90XdBJzGSrbxkw57XR4cTDX86GZBwsHIfbHpV1u6b8et9O5sYwpJ05n0S3OX8Ol0&#10;trFmoCopmf7CMPE9dlLVAOMvcxfiqFA2ft4oNAys2BlDsVehGH13MahQKC9Yq1AsxxWDUOYGa9nG&#10;YnuDsiagZNJPDtwa9phPDJhUKKgnkVlPy+BzVyifoxWKdqy1iP1GCMV8DGVrRs9wR+VO3U1bZ3ns&#10;j6Gouzn/uz2HN4b2JWyIGxcUVSHEbIyhUF5AJyYtjaFYjisGocwRVrKNNXL+ua0WThsbso1n+UWb&#10;DSt0FO0MTWn0Bp+YCkWr6C4/ll3ZS117oh55yDlW2CCZ+32HqVD02cbqyfbLSUXNEvIe9VAr50RW&#10;rdAjO7ltoZif5fm6YlRUdcZPv8T6dSh4s3uWR3+B0+dEOC6VcYsul0qKoM7yhKWUd6FeurEXaEnG&#10;m4IPnUjYTYyhWIwr5lafAKHMDdayjS1e2EbPNp7oKk/cstJny67t/uu2xpfziS8Pz2M2hqKZETaX&#10;56UmpOXgvSFW2kU3XdjGVCj0bGPZQP3FNBbeUcpMjj/Judc9bv5wt2BbKNauQ2HUHLwOBQCANx57&#10;QjG6Utah5uiVsgAAvPHYFYrWXb/lAQDgjYeBUPCuJPzaGAAABjASCg7MhwIAgF2YCgUBM7YBAGAT&#10;R4RCAnPKAgBgBceFAgAAYAUQCgAALkKr/f8DbR72wHbq/aoAAAAASUVORK5CYIJQSwECLQAUAAYA&#10;CAAAACEAsYJntgoBAAATAgAAEwAAAAAAAAAAAAAAAAAAAAAAW0NvbnRlbnRfVHlwZXNdLnhtbFBL&#10;AQItABQABgAIAAAAIQA4/SH/1gAAAJQBAAALAAAAAAAAAAAAAAAAADsBAABfcmVscy8ucmVsc1BL&#10;AQItABQABgAIAAAAIQBm1jZtqQMAALIIAAAOAAAAAAAAAAAAAAAAADoCAABkcnMvZTJvRG9jLnht&#10;bFBLAQItABQABgAIAAAAIQCqJg6+vAAAACEBAAAZAAAAAAAAAAAAAAAAAA8GAABkcnMvX3JlbHMv&#10;ZTJvRG9jLnhtbC5yZWxzUEsBAi0AFAAGAAgAAAAhABJPa3TfAAAACAEAAA8AAAAAAAAAAAAAAAAA&#10;AgcAAGRycy9kb3ducmV2LnhtbFBLAQItAAoAAAAAAAAAIQCXatGoQp4AAEKeAAAUAAAAAAAAAAAA&#10;AAAAAA4IAABkcnMvbWVkaWEvaW1hZ2UxLnBuZ1BLBQYAAAAABgAGAHwBAACCpgAAAAA=&#10;">
                <v:shape id="Picture 10" o:spid="_x0000_s1030" type="#_x0000_t75" style="position:absolute;top:1905;width:28765;height:5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XwwAAANsAAAAPAAAAZHJzL2Rvd25yZXYueG1sRI9PawIx&#10;EMXvQr9DmEJvmlVola1RSkEpnuo/ep1uptngZrJsUl2/vXMQvM3w3rz3m/myD406U5d8ZAPjUQGK&#10;uIrWszNw2K+GM1ApI1tsIpOBKyVYLp4GcyxtvPCWzrvslIRwKtFAnXNbap2qmgKmUWyJRfuLXcAs&#10;a+e07fAi4aHRk6J40wE9S0ONLX3WVJ12/8HAcfxb/PjVJtt975Kbnvz3+vVqzMtz//EOKlOfH+b7&#10;9ZcVfKGXX2QAvbgBAAD//wMAUEsBAi0AFAAGAAgAAAAhANvh9svuAAAAhQEAABMAAAAAAAAAAAAA&#10;AAAAAAAAAFtDb250ZW50X1R5cGVzXS54bWxQSwECLQAUAAYACAAAACEAWvQsW78AAAAVAQAACwAA&#10;AAAAAAAAAAAAAAAfAQAAX3JlbHMvLnJlbHNQSwECLQAUAAYACAAAACEA/qEQ18MAAADbAAAADwAA&#10;AAAAAAAAAAAAAAAHAgAAZHJzL2Rvd25yZXYueG1sUEsFBgAAAAADAAMAtwAAAPcCAAAAAA==&#10;">
                  <v:imagedata r:id="rId43" o:title=""/>
                  <v:path arrowok="t"/>
                </v:shape>
                <v:shape id="Text Box 15" o:spid="_x0000_s1031" type="#_x0000_t202" style="position:absolute;width:2876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4B01840E" w14:textId="77777777" w:rsidR="007E30D7" w:rsidRPr="00150F60" w:rsidRDefault="007E30D7" w:rsidP="00C67539">
                        <w:pPr>
                          <w:pStyle w:val="Napis"/>
                          <w:rPr>
                            <w:iCs/>
                            <w:color w:val="auto"/>
                            <w:sz w:val="18"/>
                          </w:rPr>
                        </w:pPr>
                        <w:bookmarkStart w:id="6" w:name="_Ref22737855"/>
                        <w:r w:rsidRPr="00150F60">
                          <w:rPr>
                            <w:color w:val="auto"/>
                            <w:sz w:val="20"/>
                          </w:rPr>
                          <w:t xml:space="preserve">Figure </w:t>
                        </w:r>
                        <w:r>
                          <w:rPr>
                            <w:color w:val="auto"/>
                            <w:sz w:val="20"/>
                          </w:rPr>
                          <w:t>3</w:t>
                        </w:r>
                        <w:bookmarkEnd w:id="6"/>
                        <w:r w:rsidRPr="00150F60">
                          <w:rPr>
                            <w:color w:val="auto"/>
                            <w:sz w:val="20"/>
                          </w:rPr>
                          <w:t xml:space="preserve"> Competitiveness Index Rankings</w:t>
                        </w:r>
                      </w:p>
                    </w:txbxContent>
                  </v:textbox>
                </v:shape>
                <w10:wrap type="square"/>
              </v:group>
            </w:pict>
          </mc:Fallback>
        </mc:AlternateContent>
      </w:r>
      <w:r w:rsidRPr="00C67539">
        <w:rPr>
          <w:rFonts w:ascii="Arial" w:hAnsi="Arial" w:cs="Arial"/>
          <w:sz w:val="22"/>
          <w:szCs w:val="22"/>
          <w:lang w:val="en-GB"/>
        </w:rPr>
        <w:t xml:space="preserve">According to the Global Competitiveness Index 4.0, rankings (WEF, World Competitiveness Report, 2019), </w:t>
      </w:r>
      <w:r w:rsidRPr="00C67539">
        <w:rPr>
          <w:rFonts w:ascii="Arial" w:hAnsi="Arial" w:cs="Arial"/>
          <w:sz w:val="22"/>
          <w:szCs w:val="22"/>
          <w:lang w:val="en-GB" w:eastAsia="en-US"/>
        </w:rPr>
        <w:t xml:space="preserve">which maps the factors and attributes that drive productivity, growth and human development in the 4IR era and which covers 141 economies, accounting for 99% of the world’s GDP, </w:t>
      </w:r>
      <w:r w:rsidRPr="00C67539">
        <w:rPr>
          <w:rFonts w:ascii="Arial" w:hAnsi="Arial" w:cs="Arial"/>
          <w:iCs/>
          <w:sz w:val="22"/>
          <w:szCs w:val="22"/>
          <w:lang w:val="en-GB"/>
        </w:rPr>
        <w:t>the Russian Federation (43rd) ranked on top Eurasia’s competitiveness rankings (43rd), followed by Kazakhstan (55th) and Azerbaijan (58th) (figure 3), both improving their performance over 2018. Fostering innovation capability would help Azerbaijan to achieve a higher competitiveness performance and advance the process towards structural change in the 4IR era.</w:t>
      </w:r>
    </w:p>
    <w:p w14:paraId="2E745E3D" w14:textId="77777777" w:rsidR="00C67539" w:rsidRPr="00C67539" w:rsidRDefault="00C67539" w:rsidP="00C67539">
      <w:pPr>
        <w:spacing w:after="120" w:line="264" w:lineRule="auto"/>
        <w:jc w:val="both"/>
        <w:rPr>
          <w:rFonts w:ascii="Arial" w:hAnsi="Arial" w:cs="Arial"/>
          <w:iCs/>
          <w:lang w:val="en-GB"/>
        </w:rPr>
      </w:pPr>
      <w:r w:rsidRPr="00C67539">
        <w:rPr>
          <w:rFonts w:ascii="Arial" w:hAnsi="Arial" w:cs="Arial"/>
          <w:iCs/>
          <w:lang w:val="en-GB"/>
        </w:rPr>
        <w:lastRenderedPageBreak/>
        <w:t>Striving for a future of sustainable growth, the Government of Azerbaijan has prioritized the modernization of the oil and gas sector, the petrochemical industry, economic diversification, alternative and renewable energy sources, expansion and development of trade in goods and services and improvement of the foreign trade and investment structure.</w:t>
      </w:r>
      <w:r w:rsidRPr="00C67539">
        <w:rPr>
          <w:rStyle w:val="Sprotnaopomba-sklic"/>
          <w:rFonts w:ascii="Arial" w:hAnsi="Arial" w:cs="Arial"/>
          <w:iCs/>
          <w:lang w:val="en-GB"/>
        </w:rPr>
        <w:footnoteReference w:id="3"/>
      </w:r>
      <w:r w:rsidRPr="00C67539">
        <w:rPr>
          <w:rFonts w:ascii="Arial" w:hAnsi="Arial" w:cs="Arial"/>
          <w:iCs/>
          <w:lang w:val="en-GB"/>
        </w:rPr>
        <w:t xml:space="preserve"> </w:t>
      </w:r>
    </w:p>
    <w:p w14:paraId="41500B46" w14:textId="77777777" w:rsidR="00C67539" w:rsidRPr="00C67539" w:rsidRDefault="00C67539" w:rsidP="00C67539">
      <w:pPr>
        <w:spacing w:after="120" w:line="264" w:lineRule="auto"/>
        <w:jc w:val="both"/>
        <w:rPr>
          <w:rFonts w:ascii="Arial" w:hAnsi="Arial" w:cs="Arial"/>
          <w:iCs/>
          <w:lang w:val="en-GB"/>
        </w:rPr>
      </w:pPr>
      <w:r w:rsidRPr="00C67539">
        <w:rPr>
          <w:rFonts w:ascii="Arial" w:hAnsi="Arial" w:cs="Arial"/>
          <w:iCs/>
          <w:lang w:val="en-GB"/>
        </w:rPr>
        <w:t xml:space="preserve">Transformation towards a knowledge-based and innovation driven economy </w:t>
      </w:r>
      <w:r w:rsidRPr="00C67539">
        <w:rPr>
          <w:rFonts w:ascii="Arial" w:hAnsi="Arial" w:cs="Arial"/>
          <w:lang w:val="en-GB"/>
        </w:rPr>
        <w:t>is among the top priorities of the government’s strategic planning (figure 4).</w:t>
      </w:r>
    </w:p>
    <w:p w14:paraId="36CD505A" w14:textId="77777777" w:rsidR="00C67539" w:rsidRPr="00C67539" w:rsidRDefault="00C67539" w:rsidP="00C67539">
      <w:pPr>
        <w:spacing w:after="120" w:line="264" w:lineRule="auto"/>
        <w:jc w:val="both"/>
        <w:rPr>
          <w:rFonts w:ascii="Arial" w:hAnsi="Arial" w:cs="Arial"/>
          <w:iCs/>
          <w:lang w:val="en-GB"/>
        </w:rPr>
      </w:pPr>
    </w:p>
    <w:p w14:paraId="7D9050F4" w14:textId="77777777" w:rsidR="00C67539" w:rsidRPr="00C67539" w:rsidRDefault="00C67539" w:rsidP="00C67539">
      <w:pPr>
        <w:spacing w:after="120" w:line="264" w:lineRule="auto"/>
        <w:jc w:val="both"/>
        <w:rPr>
          <w:rFonts w:ascii="Arial" w:hAnsi="Arial" w:cs="Arial"/>
          <w:iCs/>
          <w:lang w:val="en-GB"/>
        </w:rPr>
      </w:pPr>
    </w:p>
    <w:p w14:paraId="247E8CB0" w14:textId="77777777" w:rsidR="00C67539" w:rsidRPr="00C67539" w:rsidRDefault="00C67539" w:rsidP="00C67539">
      <w:pPr>
        <w:spacing w:after="120" w:line="264" w:lineRule="auto"/>
        <w:jc w:val="both"/>
        <w:rPr>
          <w:rFonts w:ascii="Arial" w:hAnsi="Arial" w:cs="Arial"/>
          <w:iCs/>
          <w:lang w:val="en-GB"/>
        </w:rPr>
      </w:pPr>
    </w:p>
    <w:p w14:paraId="53E7FDBD" w14:textId="77777777" w:rsidR="00AF68A7" w:rsidRDefault="00AF68A7" w:rsidP="00C67539">
      <w:pPr>
        <w:pStyle w:val="Telobesedila2"/>
        <w:spacing w:line="264" w:lineRule="auto"/>
        <w:jc w:val="both"/>
        <w:rPr>
          <w:rFonts w:ascii="Arial" w:hAnsi="Arial" w:cs="Arial"/>
          <w:i/>
          <w:iCs/>
          <w:lang w:val="en-GB"/>
        </w:rPr>
      </w:pPr>
    </w:p>
    <w:p w14:paraId="25E81315" w14:textId="2F5B12AB" w:rsidR="00C67539" w:rsidRPr="00C67539" w:rsidRDefault="00C67539" w:rsidP="00C67539">
      <w:pPr>
        <w:pStyle w:val="Telobesedila2"/>
        <w:spacing w:line="264" w:lineRule="auto"/>
        <w:jc w:val="both"/>
        <w:rPr>
          <w:rFonts w:ascii="Arial" w:hAnsi="Arial" w:cs="Arial"/>
          <w:i/>
          <w:iCs/>
          <w:lang w:val="en-GB"/>
        </w:rPr>
      </w:pPr>
      <w:r w:rsidRPr="00C67539">
        <w:rPr>
          <w:noProof/>
          <w:lang w:eastAsia="sl-SI"/>
        </w:rPr>
        <mc:AlternateContent>
          <mc:Choice Requires="wps">
            <w:drawing>
              <wp:anchor distT="0" distB="0" distL="114300" distR="114300" simplePos="0" relativeHeight="251663872" behindDoc="0" locked="0" layoutInCell="1" allowOverlap="1" wp14:anchorId="117CDEB2" wp14:editId="7E77FF8B">
                <wp:simplePos x="0" y="0"/>
                <wp:positionH relativeFrom="column">
                  <wp:posOffset>410</wp:posOffset>
                </wp:positionH>
                <wp:positionV relativeFrom="paragraph">
                  <wp:posOffset>76691</wp:posOffset>
                </wp:positionV>
                <wp:extent cx="4347825" cy="407035"/>
                <wp:effectExtent l="0" t="0" r="0" b="0"/>
                <wp:wrapNone/>
                <wp:docPr id="1046" name="Text Box 1046"/>
                <wp:cNvGraphicFramePr/>
                <a:graphic xmlns:a="http://schemas.openxmlformats.org/drawingml/2006/main">
                  <a:graphicData uri="http://schemas.microsoft.com/office/word/2010/wordprocessingShape">
                    <wps:wsp>
                      <wps:cNvSpPr txBox="1"/>
                      <wps:spPr>
                        <a:xfrm>
                          <a:off x="0" y="0"/>
                          <a:ext cx="4347825" cy="407035"/>
                        </a:xfrm>
                        <a:prstGeom prst="rect">
                          <a:avLst/>
                        </a:prstGeom>
                        <a:solidFill>
                          <a:prstClr val="white"/>
                        </a:solidFill>
                        <a:ln>
                          <a:noFill/>
                        </a:ln>
                        <a:effectLst/>
                      </wps:spPr>
                      <wps:txbx>
                        <w:txbxContent>
                          <w:p w14:paraId="1433F487" w14:textId="77777777" w:rsidR="007E30D7" w:rsidRPr="00A64368" w:rsidRDefault="007E30D7" w:rsidP="00C67539">
                            <w:pPr>
                              <w:pStyle w:val="Napis"/>
                              <w:tabs>
                                <w:tab w:val="left" w:pos="900"/>
                              </w:tabs>
                              <w:rPr>
                                <w:color w:val="auto"/>
                                <w:sz w:val="20"/>
                              </w:rPr>
                            </w:pPr>
                            <w:r w:rsidRPr="00150F60">
                              <w:rPr>
                                <w:color w:val="auto"/>
                                <w:sz w:val="20"/>
                              </w:rPr>
                              <w:t xml:space="preserve">Figure </w:t>
                            </w:r>
                            <w:r>
                              <w:rPr>
                                <w:color w:val="auto"/>
                                <w:sz w:val="20"/>
                              </w:rPr>
                              <w:t>4</w:t>
                            </w:r>
                            <w:r>
                              <w:rPr>
                                <w:color w:val="auto"/>
                                <w:sz w:val="20"/>
                              </w:rPr>
                              <w:tab/>
                            </w:r>
                            <w:r w:rsidRPr="00A64368">
                              <w:rPr>
                                <w:color w:val="auto"/>
                                <w:sz w:val="20"/>
                              </w:rPr>
                              <w:t>Moving form factor driven to innovation driven economy</w:t>
                            </w:r>
                          </w:p>
                          <w:p w14:paraId="28389C56" w14:textId="77777777" w:rsidR="007E30D7" w:rsidRPr="00A64368" w:rsidRDefault="007E30D7" w:rsidP="00C67539">
                            <w:pPr>
                              <w:rPr>
                                <w:b/>
                                <w:bCs/>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17CDEB2" id="Text Box 1046" o:spid="_x0000_s1032" type="#_x0000_t202" style="position:absolute;left:0;text-align:left;margin-left:.05pt;margin-top:6.05pt;width:342.35pt;height:3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BmOQIAAHsEAAAOAAAAZHJzL2Uyb0RvYy54bWysVE2P2jAQvVfqf7B8Lwks+6GIsKKsqCqh&#10;3ZWg2rNxHGLJ9ri2IaG/vmOHQLvtqerFjGee32TezDB77LQiR+G8BFPS8SinRBgOlTT7kn7brj49&#10;UOIDMxVTYERJT8LTx/nHD7PWFmICDahKOIIkxhetLWkTgi2yzPNGaOZHYIXBYA1Os4BXt88qx1pk&#10;1yqb5Pld1oKrrAMuvEfvUx+k88Rf14KHl7r2IhBVUvy2kE6Xzl08s/mMFXvHbCP5+TPYP3yFZtJg&#10;0gvVEwuMHJz8g0pL7sBDHUYcdAZ1LblINWA14/xdNZuGWZFqQXG8vcjk/x8tfz6+OiIr7F0+vaPE&#10;MI1d2ooukM/QkeREjVrrC4RuLIJDhxHER+2i36Mzlt7VTsdfLIpgHNU+XRSOfByd05vp/cPklhKO&#10;sWl+n9/cRprs+to6H74I0CQaJXXYwSQsO6596KEDJCbzoGS1kkrFSwwslSNHht1uGxnEmfw3lDIR&#10;ayC+6gl7j0jjcs5yLSxaodt1SaTJUPQOqhNq4aCfKG/5SmL2NfPhlTkcISwf1yK84FEraEsKZ4uS&#10;BtyPv/kjHjuLUUpaHMmS+u8H5gQl6qvBnsf5HQw3GLvBMAe9BKx7jAtneTLxgQtqMGsH+g23ZRGz&#10;YIgZjrlKGgZzGfrFwG3jYrFIIJxSy8LabCyP1IPK2+6NOXvuUcDuPsMwrKx416oe22u+OASoZepj&#10;1LVXEfsfLzjhaRLO2xhX6Nd7Ql3/M+Y/AQAA//8DAFBLAwQUAAYACAAAACEAowvPldsAAAAGAQAA&#10;DwAAAGRycy9kb3ducmV2LnhtbEyPQU/DMAyF70j8h8hIXBBLqVCZStMJNrjBYWPa2WtMW9E4VZOu&#10;3b/HO8HF1tOznr9XrGbXqRMNofVs4GGRgCKuvG25NrD/er9fggoR2WLnmQycKcCqvL4qMLd+4i2d&#10;drFWEsIhRwNNjH2udagachgWvicW79sPDqPIodZ2wEnCXafTJMm0w5blQ4M9rRuqfnajM5BthnHa&#10;8vpus3/7wM++Tg+v54MxtzfzyzOoSHP8O4YLvqBDKUxHP7INqrtoFWWmssXNlo9S5GjgKUtBl4X+&#10;j1/+AgAA//8DAFBLAQItABQABgAIAAAAIQC2gziS/gAAAOEBAAATAAAAAAAAAAAAAAAAAAAAAABb&#10;Q29udGVudF9UeXBlc10ueG1sUEsBAi0AFAAGAAgAAAAhADj9If/WAAAAlAEAAAsAAAAAAAAAAAAA&#10;AAAALwEAAF9yZWxzLy5yZWxzUEsBAi0AFAAGAAgAAAAhANoHsGY5AgAAewQAAA4AAAAAAAAAAAAA&#10;AAAALgIAAGRycy9lMm9Eb2MueG1sUEsBAi0AFAAGAAgAAAAhAKMLz5XbAAAABgEAAA8AAAAAAAAA&#10;AAAAAAAAkwQAAGRycy9kb3ducmV2LnhtbFBLBQYAAAAABAAEAPMAAACbBQAAAAA=&#10;" stroked="f">
                <v:textbox inset="0,0,0,0">
                  <w:txbxContent>
                    <w:p w14:paraId="1433F487" w14:textId="77777777" w:rsidR="007E30D7" w:rsidRPr="00A64368" w:rsidRDefault="007E30D7" w:rsidP="00C67539">
                      <w:pPr>
                        <w:pStyle w:val="Napis"/>
                        <w:tabs>
                          <w:tab w:val="left" w:pos="900"/>
                        </w:tabs>
                        <w:rPr>
                          <w:color w:val="auto"/>
                          <w:sz w:val="20"/>
                        </w:rPr>
                      </w:pPr>
                      <w:r w:rsidRPr="00150F60">
                        <w:rPr>
                          <w:color w:val="auto"/>
                          <w:sz w:val="20"/>
                        </w:rPr>
                        <w:t xml:space="preserve">Figure </w:t>
                      </w:r>
                      <w:r>
                        <w:rPr>
                          <w:color w:val="auto"/>
                          <w:sz w:val="20"/>
                        </w:rPr>
                        <w:t>4</w:t>
                      </w:r>
                      <w:r>
                        <w:rPr>
                          <w:color w:val="auto"/>
                          <w:sz w:val="20"/>
                        </w:rPr>
                        <w:tab/>
                      </w:r>
                      <w:r w:rsidRPr="00A64368">
                        <w:rPr>
                          <w:color w:val="auto"/>
                          <w:sz w:val="20"/>
                        </w:rPr>
                        <w:t>Moving form factor driven to innovation driven economy</w:t>
                      </w:r>
                    </w:p>
                    <w:p w14:paraId="28389C56" w14:textId="77777777" w:rsidR="007E30D7" w:rsidRPr="00A64368" w:rsidRDefault="007E30D7" w:rsidP="00C67539">
                      <w:pPr>
                        <w:rPr>
                          <w:b/>
                          <w:bCs/>
                          <w:lang w:val="en-US"/>
                        </w:rPr>
                      </w:pPr>
                    </w:p>
                  </w:txbxContent>
                </v:textbox>
              </v:shape>
            </w:pict>
          </mc:Fallback>
        </mc:AlternateContent>
      </w:r>
    </w:p>
    <w:p w14:paraId="5330C99F" w14:textId="77777777" w:rsidR="00C67539" w:rsidRPr="00C67539" w:rsidRDefault="00C67539" w:rsidP="00C67539">
      <w:pPr>
        <w:pStyle w:val="Telobesedila2"/>
        <w:spacing w:line="264" w:lineRule="auto"/>
        <w:jc w:val="both"/>
        <w:rPr>
          <w:rFonts w:ascii="Arial" w:hAnsi="Arial" w:cs="Arial"/>
          <w:i/>
          <w:iCs/>
          <w:lang w:val="en-GB"/>
        </w:rPr>
      </w:pPr>
    </w:p>
    <w:p w14:paraId="76BD4D0D" w14:textId="0B37C4C3" w:rsidR="00952A33" w:rsidRDefault="00C67539" w:rsidP="00AF68A7">
      <w:pPr>
        <w:pStyle w:val="Telobesedila2"/>
        <w:spacing w:line="264" w:lineRule="auto"/>
        <w:jc w:val="both"/>
        <w:rPr>
          <w:lang w:val="en-GB"/>
        </w:rPr>
      </w:pPr>
      <w:r w:rsidRPr="00C67539">
        <w:rPr>
          <w:lang w:val="en-GB"/>
        </w:rPr>
        <w:fldChar w:fldCharType="begin"/>
      </w:r>
      <w:r w:rsidR="00331230">
        <w:rPr>
          <w:lang w:val="en-GB"/>
        </w:rPr>
        <w:instrText xml:space="preserve"> INCLUDEPICTURE "C:\\var\\folders\\q7\\vg4drmwn2ld450h5qptdm1j40000gn\\T\\com.microsoft.Word\\WebArchiveCopyPasteTempFiles\\page18image611032240" \* MERGEFORMAT </w:instrText>
      </w:r>
      <w:r w:rsidRPr="00C67539">
        <w:rPr>
          <w:lang w:val="en-GB"/>
        </w:rPr>
        <w:fldChar w:fldCharType="separate"/>
      </w:r>
      <w:r w:rsidRPr="00C67539">
        <w:rPr>
          <w:noProof/>
          <w:lang w:eastAsia="sl-SI"/>
        </w:rPr>
        <w:drawing>
          <wp:inline distT="0" distB="0" distL="0" distR="0" wp14:anchorId="5C937021" wp14:editId="1F418CEA">
            <wp:extent cx="5167630" cy="1917700"/>
            <wp:effectExtent l="0" t="0" r="1270" b="0"/>
            <wp:docPr id="1045" name="Picture 1045" descr="page18image61103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8image6110322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67630" cy="1917700"/>
                    </a:xfrm>
                    <a:prstGeom prst="rect">
                      <a:avLst/>
                    </a:prstGeom>
                    <a:noFill/>
                    <a:ln>
                      <a:noFill/>
                    </a:ln>
                  </pic:spPr>
                </pic:pic>
              </a:graphicData>
            </a:graphic>
          </wp:inline>
        </w:drawing>
      </w:r>
      <w:r w:rsidRPr="00C67539">
        <w:rPr>
          <w:lang w:val="en-GB"/>
        </w:rPr>
        <w:fldChar w:fldCharType="end"/>
      </w:r>
    </w:p>
    <w:p w14:paraId="439F10DF" w14:textId="26C83F5C" w:rsidR="00C67539" w:rsidRDefault="00C67539" w:rsidP="00952A33">
      <w:pPr>
        <w:pStyle w:val="Telobesedila2"/>
        <w:spacing w:after="0" w:line="288" w:lineRule="auto"/>
        <w:jc w:val="both"/>
        <w:rPr>
          <w:rFonts w:ascii="Arial" w:hAnsi="Arial" w:cs="Arial"/>
          <w:b/>
          <w:bCs/>
          <w:i/>
          <w:iCs/>
          <w:sz w:val="20"/>
          <w:lang w:val="en-GB"/>
        </w:rPr>
      </w:pPr>
    </w:p>
    <w:p w14:paraId="5741EDA6" w14:textId="1037B172" w:rsidR="00952A33" w:rsidRPr="00481F13" w:rsidRDefault="00952A33" w:rsidP="00952A33">
      <w:pPr>
        <w:pStyle w:val="Telobesedila2"/>
        <w:spacing w:after="0" w:line="288" w:lineRule="auto"/>
        <w:jc w:val="both"/>
        <w:rPr>
          <w:rFonts w:ascii="Arial" w:hAnsi="Arial" w:cs="Arial"/>
          <w:b/>
          <w:bCs/>
          <w:i/>
          <w:iCs/>
          <w:sz w:val="20"/>
          <w:lang w:val="en-GB"/>
        </w:rPr>
      </w:pPr>
      <w:r w:rsidRPr="00481F13">
        <w:rPr>
          <w:rFonts w:ascii="Arial" w:hAnsi="Arial" w:cs="Arial"/>
          <w:b/>
          <w:bCs/>
          <w:i/>
          <w:iCs/>
          <w:sz w:val="20"/>
          <w:lang w:val="en-GB"/>
        </w:rPr>
        <w:t xml:space="preserve">Innovation policy in Azerbaijan </w:t>
      </w:r>
    </w:p>
    <w:p w14:paraId="1746D1F3" w14:textId="77777777" w:rsidR="00952A33" w:rsidRPr="00952A33" w:rsidRDefault="00952A33" w:rsidP="00952A33">
      <w:pPr>
        <w:spacing w:after="0" w:line="288" w:lineRule="auto"/>
        <w:jc w:val="both"/>
        <w:rPr>
          <w:rFonts w:ascii="Arial" w:hAnsi="Arial" w:cs="Arial"/>
          <w:iCs/>
          <w:sz w:val="20"/>
          <w:lang w:val="en-GB"/>
        </w:rPr>
      </w:pPr>
    </w:p>
    <w:p w14:paraId="6E8093D7" w14:textId="77777777" w:rsidR="00C67539" w:rsidRPr="00C67539" w:rsidRDefault="00C67539" w:rsidP="00C67539">
      <w:pPr>
        <w:spacing w:after="120" w:line="264" w:lineRule="auto"/>
        <w:jc w:val="both"/>
        <w:rPr>
          <w:rFonts w:ascii="Arial" w:hAnsi="Arial" w:cs="Arial"/>
          <w:lang w:val="en-GB"/>
        </w:rPr>
      </w:pPr>
      <w:r w:rsidRPr="00C67539">
        <w:rPr>
          <w:rFonts w:ascii="Arial" w:hAnsi="Arial" w:cs="Arial"/>
          <w:lang w:val="en-GB"/>
        </w:rPr>
        <w:t>Innovation and/or innovative growth is a vital part of a number of state programmes, as well as legal and regulatory acts of the Republic of Azerbaijan. The term ‘Innovation’ defined in the state law on Education, as ‘progressive novelties developed based on various institutions, scientific researches’.</w:t>
      </w:r>
      <w:r w:rsidRPr="00C67539">
        <w:rPr>
          <w:rStyle w:val="Sprotnaopomba-sklic"/>
          <w:rFonts w:ascii="Arial" w:hAnsi="Arial" w:cs="Arial"/>
          <w:lang w:val="en-GB"/>
        </w:rPr>
        <w:footnoteReference w:id="4"/>
      </w:r>
      <w:r w:rsidRPr="00C67539">
        <w:rPr>
          <w:rFonts w:ascii="Arial" w:hAnsi="Arial" w:cs="Arial"/>
          <w:lang w:val="en-GB"/>
        </w:rPr>
        <w:t xml:space="preserve"> The main approaches of the state innovation policy of the Republic of Azerbaijan are described in the Law on ‘Science’ adopted in 2016.</w:t>
      </w:r>
      <w:r w:rsidRPr="00C67539">
        <w:rPr>
          <w:rStyle w:val="Sprotnaopomba-sklic"/>
          <w:rFonts w:ascii="Arial" w:hAnsi="Arial" w:cs="Arial"/>
          <w:lang w:val="en-GB"/>
        </w:rPr>
        <w:footnoteReference w:id="5"/>
      </w:r>
      <w:r w:rsidRPr="00C67539">
        <w:rPr>
          <w:rFonts w:ascii="Arial" w:hAnsi="Arial" w:cs="Arial"/>
          <w:lang w:val="en-GB"/>
        </w:rPr>
        <w:t xml:space="preserve"> The Law includes a number of principles on the direction of state policy in the field of organization, management and development of scientific and innovation activities. It also envisages the identification of strategic directions for the development and improvement of the state innovation policy.</w:t>
      </w:r>
      <w:r w:rsidRPr="00C67539">
        <w:rPr>
          <w:rStyle w:val="Sprotnaopomba-sklic"/>
          <w:rFonts w:ascii="Arial" w:hAnsi="Arial" w:cs="Arial"/>
          <w:lang w:val="en-GB"/>
        </w:rPr>
        <w:footnoteReference w:id="6"/>
      </w:r>
      <w:r w:rsidRPr="00C67539">
        <w:rPr>
          <w:rFonts w:ascii="Arial" w:hAnsi="Arial" w:cs="Arial"/>
          <w:lang w:val="en-GB"/>
        </w:rPr>
        <w:t xml:space="preserve"> </w:t>
      </w:r>
    </w:p>
    <w:p w14:paraId="55B49C76" w14:textId="77777777" w:rsidR="00C67539" w:rsidRPr="00C67539" w:rsidRDefault="00C67539" w:rsidP="00C67539">
      <w:pPr>
        <w:spacing w:after="120" w:line="264" w:lineRule="auto"/>
        <w:jc w:val="both"/>
        <w:rPr>
          <w:rFonts w:ascii="Arial" w:hAnsi="Arial" w:cs="Arial"/>
          <w:lang w:val="en-GB"/>
        </w:rPr>
      </w:pPr>
      <w:r w:rsidRPr="00C67539">
        <w:rPr>
          <w:rFonts w:ascii="Arial" w:hAnsi="Arial" w:cs="Arial"/>
          <w:lang w:val="en-GB"/>
        </w:rPr>
        <w:lastRenderedPageBreak/>
        <w:t>The President of Azerbaijan approved major strategic roadmaps for the national economy and for its 11 key sectors on December 06, 2016. The</w:t>
      </w:r>
      <w:r w:rsidRPr="00C67539">
        <w:rPr>
          <w:rStyle w:val="Sprotnaopomba-sklic"/>
          <w:rFonts w:ascii="Arial" w:hAnsi="Arial" w:cs="Arial"/>
          <w:lang w:val="en-GB"/>
        </w:rPr>
        <w:t xml:space="preserve"> </w:t>
      </w:r>
      <w:r w:rsidRPr="00C67539">
        <w:rPr>
          <w:rFonts w:ascii="Arial" w:hAnsi="Arial" w:cs="Arial"/>
          <w:lang w:val="en-GB"/>
        </w:rPr>
        <w:t>strategic Road Map on the National Economic perspectives comprises an economic development concept and action plan for 2016-2020, a long-term outlook until 2025 and a broader outlook for the period beyond 2025.</w:t>
      </w:r>
      <w:r w:rsidRPr="00C67539">
        <w:rPr>
          <w:rStyle w:val="Sprotnaopomba-sklic"/>
          <w:rFonts w:ascii="Arial" w:hAnsi="Arial" w:cs="Arial"/>
          <w:lang w:val="en-GB"/>
        </w:rPr>
        <w:t xml:space="preserve"> </w:t>
      </w:r>
      <w:r w:rsidRPr="00C67539">
        <w:rPr>
          <w:rStyle w:val="Sprotnaopomba-sklic"/>
          <w:rFonts w:ascii="Arial" w:hAnsi="Arial" w:cs="Arial"/>
          <w:lang w:val="en-GB"/>
        </w:rPr>
        <w:footnoteReference w:id="7"/>
      </w:r>
      <w:r w:rsidRPr="00C67539">
        <w:rPr>
          <w:rFonts w:ascii="Arial" w:hAnsi="Arial" w:cs="Arial"/>
          <w:lang w:val="en-GB"/>
        </w:rPr>
        <w:t xml:space="preserve"> The policy is largely sector specific and fragmented; though in general includes an innovation component. </w:t>
      </w:r>
    </w:p>
    <w:p w14:paraId="0CE3305D" w14:textId="77777777" w:rsidR="00C67539" w:rsidRPr="00C67539" w:rsidRDefault="00C67539" w:rsidP="00C67539">
      <w:pPr>
        <w:spacing w:after="120" w:line="264" w:lineRule="auto"/>
        <w:jc w:val="both"/>
        <w:rPr>
          <w:rFonts w:ascii="Arial" w:hAnsi="Arial" w:cs="Arial"/>
          <w:lang w:val="en-GB"/>
        </w:rPr>
      </w:pPr>
      <w:r w:rsidRPr="00C67539">
        <w:rPr>
          <w:rFonts w:ascii="Arial" w:hAnsi="Arial" w:cs="Arial"/>
          <w:lang w:val="en-GB"/>
        </w:rPr>
        <w:t>The Road Map for the national economy includes the action on ‘promoting the education-research-innovation way of development in higher education institutions’ to stimulate the effectiveness of the ‘education-research-innovation’ environment through educational clustering (i.e. university clusters).</w:t>
      </w:r>
      <w:r w:rsidRPr="00C67539">
        <w:rPr>
          <w:rStyle w:val="Sprotnaopomba-sklic"/>
          <w:rFonts w:ascii="Arial" w:hAnsi="Arial" w:cs="Arial"/>
          <w:lang w:val="en-GB"/>
        </w:rPr>
        <w:footnoteReference w:id="8"/>
      </w:r>
      <w:r w:rsidRPr="00C67539">
        <w:rPr>
          <w:rFonts w:ascii="Arial" w:hAnsi="Arial" w:cs="Arial"/>
          <w:lang w:val="en-GB"/>
        </w:rPr>
        <w:t xml:space="preserve"> Furthermore, the Road Map contains actions to stipulate the development of a knowledge-based society founded on the development of scientific research activities and encourages investments in innovation, as well as improvement of infrastructure to develop human capital in the country. In this context, the government plans the development of an innovation state strategy, with the purpose to establish innovative clusters, facilitate the digital transformation and the development of an e-government system.</w:t>
      </w:r>
      <w:r w:rsidRPr="00C67539">
        <w:rPr>
          <w:rStyle w:val="Sprotnaopomba-sklic"/>
          <w:rFonts w:ascii="Arial" w:hAnsi="Arial" w:cs="Arial"/>
          <w:lang w:val="en-GB"/>
        </w:rPr>
        <w:footnoteReference w:id="9"/>
      </w:r>
    </w:p>
    <w:p w14:paraId="02C31CEE" w14:textId="77777777" w:rsidR="00C67539" w:rsidRPr="00C67539" w:rsidRDefault="00C67539" w:rsidP="00C67539">
      <w:pPr>
        <w:spacing w:after="120" w:line="264" w:lineRule="auto"/>
        <w:jc w:val="both"/>
        <w:rPr>
          <w:rFonts w:ascii="Arial" w:hAnsi="Arial" w:cs="Arial"/>
          <w:lang w:val="en-GB"/>
        </w:rPr>
      </w:pPr>
      <w:r w:rsidRPr="00C67539">
        <w:rPr>
          <w:rFonts w:ascii="Arial" w:hAnsi="Arial" w:cs="Arial"/>
          <w:lang w:val="en-GB"/>
        </w:rPr>
        <w:t>Innovation is a key element of the national development agenda and respective strategies, an is featuring in legal and regulatory acts listed below.</w:t>
      </w:r>
    </w:p>
    <w:p w14:paraId="12399255" w14:textId="59CDED01" w:rsidR="00C67539" w:rsidRDefault="00C67539" w:rsidP="00C67539">
      <w:pPr>
        <w:pStyle w:val="Odstavekseznama"/>
        <w:numPr>
          <w:ilvl w:val="0"/>
          <w:numId w:val="28"/>
        </w:numPr>
        <w:spacing w:after="120" w:line="264" w:lineRule="auto"/>
        <w:jc w:val="both"/>
        <w:rPr>
          <w:rFonts w:ascii="Arial" w:hAnsi="Arial" w:cs="Arial"/>
          <w:sz w:val="22"/>
          <w:szCs w:val="22"/>
          <w:lang w:val="en-GB"/>
        </w:rPr>
      </w:pPr>
      <w:r w:rsidRPr="00C67539">
        <w:rPr>
          <w:rFonts w:ascii="Arial" w:hAnsi="Arial" w:cs="Arial"/>
          <w:sz w:val="22"/>
          <w:szCs w:val="22"/>
          <w:lang w:val="en-GB"/>
        </w:rPr>
        <w:t>State Strategy on the development of education in the Republic of Azerbaijan</w:t>
      </w:r>
    </w:p>
    <w:p w14:paraId="4C0A2ABC" w14:textId="77777777" w:rsidR="000839D4" w:rsidRPr="000839D4" w:rsidRDefault="000839D4" w:rsidP="000839D4">
      <w:pPr>
        <w:spacing w:after="120" w:line="264" w:lineRule="auto"/>
        <w:ind w:left="360"/>
        <w:jc w:val="both"/>
        <w:rPr>
          <w:rFonts w:ascii="Arial" w:hAnsi="Arial" w:cs="Arial"/>
          <w:lang w:val="en-GB"/>
        </w:rPr>
      </w:pPr>
    </w:p>
    <w:p w14:paraId="45AF7F61" w14:textId="2B81EFFF" w:rsidR="00C67539" w:rsidRDefault="00C67539" w:rsidP="00C67539">
      <w:pPr>
        <w:pStyle w:val="Odstavekseznama"/>
        <w:numPr>
          <w:ilvl w:val="0"/>
          <w:numId w:val="28"/>
        </w:numPr>
        <w:spacing w:after="120" w:line="264" w:lineRule="auto"/>
        <w:jc w:val="both"/>
        <w:rPr>
          <w:rFonts w:ascii="Arial" w:hAnsi="Arial" w:cs="Arial"/>
          <w:sz w:val="22"/>
          <w:szCs w:val="22"/>
          <w:lang w:val="en-GB"/>
        </w:rPr>
      </w:pPr>
      <w:r w:rsidRPr="00C67539">
        <w:rPr>
          <w:rFonts w:ascii="Arial" w:hAnsi="Arial" w:cs="Arial"/>
          <w:sz w:val="22"/>
          <w:szCs w:val="22"/>
          <w:lang w:val="en-GB"/>
        </w:rPr>
        <w:t>National Strategy for the development of Information society during 2014-2020</w:t>
      </w:r>
    </w:p>
    <w:p w14:paraId="752A33CE" w14:textId="77777777" w:rsidR="000839D4" w:rsidRPr="000839D4" w:rsidRDefault="000839D4" w:rsidP="000839D4">
      <w:pPr>
        <w:pStyle w:val="Odstavekseznama"/>
        <w:rPr>
          <w:rFonts w:ascii="Arial" w:hAnsi="Arial" w:cs="Arial"/>
          <w:sz w:val="22"/>
          <w:szCs w:val="22"/>
          <w:lang w:val="en-GB"/>
        </w:rPr>
      </w:pPr>
    </w:p>
    <w:p w14:paraId="32E0DEE8" w14:textId="77777777" w:rsidR="000839D4" w:rsidRPr="000839D4" w:rsidRDefault="000839D4" w:rsidP="000839D4">
      <w:pPr>
        <w:spacing w:after="120" w:line="264" w:lineRule="auto"/>
        <w:jc w:val="both"/>
        <w:rPr>
          <w:rFonts w:ascii="Arial" w:hAnsi="Arial" w:cs="Arial"/>
          <w:lang w:val="en-GB"/>
        </w:rPr>
      </w:pPr>
    </w:p>
    <w:p w14:paraId="78B67511" w14:textId="4A487E73" w:rsidR="00C67539" w:rsidRDefault="00C67539" w:rsidP="00C67539">
      <w:pPr>
        <w:pStyle w:val="Odstavekseznama"/>
        <w:numPr>
          <w:ilvl w:val="0"/>
          <w:numId w:val="28"/>
        </w:numPr>
        <w:spacing w:after="120" w:line="264" w:lineRule="auto"/>
        <w:jc w:val="both"/>
        <w:rPr>
          <w:rFonts w:ascii="Arial" w:hAnsi="Arial" w:cs="Arial"/>
          <w:sz w:val="22"/>
          <w:szCs w:val="22"/>
          <w:lang w:val="en-GB"/>
        </w:rPr>
      </w:pPr>
      <w:r w:rsidRPr="00C67539">
        <w:rPr>
          <w:rFonts w:ascii="Arial" w:hAnsi="Arial" w:cs="Arial"/>
          <w:sz w:val="22"/>
          <w:szCs w:val="22"/>
          <w:lang w:val="en-GB"/>
        </w:rPr>
        <w:t>Azerbaijan 2020: Look into the Future” Concept of Development</w:t>
      </w:r>
    </w:p>
    <w:p w14:paraId="5A27DBB1" w14:textId="77777777" w:rsidR="000839D4" w:rsidRPr="000839D4" w:rsidRDefault="000839D4" w:rsidP="000839D4">
      <w:pPr>
        <w:spacing w:after="120" w:line="264" w:lineRule="auto"/>
        <w:ind w:left="360"/>
        <w:jc w:val="both"/>
        <w:rPr>
          <w:rFonts w:ascii="Arial" w:hAnsi="Arial" w:cs="Arial"/>
          <w:lang w:val="en-GB"/>
        </w:rPr>
      </w:pPr>
    </w:p>
    <w:p w14:paraId="0AB5FC4C" w14:textId="443B89F1" w:rsidR="00C67539" w:rsidRDefault="00C67539" w:rsidP="00C67539">
      <w:pPr>
        <w:pStyle w:val="Odstavekseznama"/>
        <w:numPr>
          <w:ilvl w:val="0"/>
          <w:numId w:val="28"/>
        </w:numPr>
        <w:spacing w:after="120" w:line="264" w:lineRule="auto"/>
        <w:jc w:val="both"/>
        <w:rPr>
          <w:rFonts w:ascii="Arial" w:hAnsi="Arial" w:cs="Arial"/>
          <w:sz w:val="22"/>
          <w:szCs w:val="22"/>
          <w:lang w:val="en-GB"/>
        </w:rPr>
      </w:pPr>
      <w:r w:rsidRPr="00C67539">
        <w:rPr>
          <w:rFonts w:ascii="Arial" w:hAnsi="Arial" w:cs="Arial"/>
          <w:sz w:val="22"/>
          <w:szCs w:val="22"/>
          <w:lang w:val="en-GB"/>
        </w:rPr>
        <w:t>State Program for the development of industry in the Republic of Azerbaijan for 2015-2020</w:t>
      </w:r>
    </w:p>
    <w:p w14:paraId="3B27C695" w14:textId="09CCA453" w:rsidR="000839D4" w:rsidRPr="000839D4" w:rsidRDefault="000839D4" w:rsidP="000839D4">
      <w:pPr>
        <w:spacing w:after="120" w:line="264" w:lineRule="auto"/>
        <w:jc w:val="both"/>
        <w:rPr>
          <w:rFonts w:ascii="Arial" w:hAnsi="Arial" w:cs="Arial"/>
          <w:lang w:val="en-GB"/>
        </w:rPr>
      </w:pPr>
    </w:p>
    <w:p w14:paraId="029CB17A" w14:textId="77777777" w:rsidR="00C67539" w:rsidRPr="00C67539" w:rsidRDefault="00C67539" w:rsidP="00C67539">
      <w:pPr>
        <w:pStyle w:val="Odstavekseznama"/>
        <w:numPr>
          <w:ilvl w:val="0"/>
          <w:numId w:val="28"/>
        </w:numPr>
        <w:spacing w:after="120" w:line="264" w:lineRule="auto"/>
        <w:jc w:val="both"/>
        <w:rPr>
          <w:rFonts w:ascii="Arial" w:hAnsi="Arial" w:cs="Arial"/>
          <w:sz w:val="22"/>
          <w:szCs w:val="22"/>
          <w:lang w:val="en-GB"/>
        </w:rPr>
      </w:pPr>
      <w:r w:rsidRPr="00C67539">
        <w:rPr>
          <w:rFonts w:ascii="Arial" w:hAnsi="Arial" w:cs="Arial"/>
          <w:sz w:val="22"/>
          <w:szCs w:val="22"/>
          <w:lang w:val="en-GB"/>
        </w:rPr>
        <w:t>National Strategy on High Technology (2020–2025)</w:t>
      </w:r>
    </w:p>
    <w:p w14:paraId="50513BD5" w14:textId="77777777" w:rsidR="00C67539" w:rsidRPr="00C67539" w:rsidRDefault="00C67539" w:rsidP="00C67539">
      <w:pPr>
        <w:spacing w:after="120" w:line="264" w:lineRule="auto"/>
        <w:jc w:val="both"/>
        <w:rPr>
          <w:rFonts w:ascii="Arial" w:hAnsi="Arial" w:cs="Arial"/>
          <w:lang w:val="en-GB"/>
        </w:rPr>
      </w:pPr>
    </w:p>
    <w:p w14:paraId="57714228" w14:textId="77777777" w:rsidR="00C67539" w:rsidRPr="00C67539" w:rsidRDefault="00C67539" w:rsidP="00C67539">
      <w:pPr>
        <w:spacing w:after="120" w:line="264" w:lineRule="auto"/>
        <w:jc w:val="both"/>
        <w:rPr>
          <w:rFonts w:ascii="Arial" w:hAnsi="Arial" w:cs="Arial"/>
          <w:lang w:val="en-GB"/>
        </w:rPr>
      </w:pPr>
      <w:r w:rsidRPr="00C67539">
        <w:rPr>
          <w:rFonts w:ascii="Arial" w:hAnsi="Arial" w:cs="Arial"/>
          <w:lang w:val="en-GB"/>
        </w:rPr>
        <w:t xml:space="preserve">The </w:t>
      </w:r>
      <w:r w:rsidRPr="00C67539">
        <w:rPr>
          <w:rFonts w:ascii="Arial" w:hAnsi="Arial" w:cs="Arial"/>
          <w:b/>
          <w:lang w:val="en-GB"/>
        </w:rPr>
        <w:t>Innovation Agency</w:t>
      </w:r>
      <w:r w:rsidRPr="00C67539">
        <w:rPr>
          <w:rFonts w:ascii="Arial" w:hAnsi="Arial" w:cs="Arial"/>
          <w:lang w:val="en-GB"/>
        </w:rPr>
        <w:t xml:space="preserve"> was also established under the </w:t>
      </w:r>
      <w:r w:rsidRPr="00C67539">
        <w:rPr>
          <w:rFonts w:ascii="Arial" w:hAnsi="Arial" w:cs="Arial"/>
          <w:b/>
          <w:lang w:val="en-GB"/>
        </w:rPr>
        <w:t>Ministry of Transport, Communications and High Technologies of the Republic of Azerbaijan,</w:t>
      </w:r>
      <w:r w:rsidRPr="00C67539">
        <w:rPr>
          <w:rFonts w:ascii="Arial" w:hAnsi="Arial" w:cs="Arial"/>
          <w:lang w:val="en-GB"/>
        </w:rPr>
        <w:t xml:space="preserve"> based on the State Fund for Development of Information Technologies and the High-Tech Park Limited Liability Company, in accordance with the Decree № 325 of President of the Republic of Azerbaijan Ilham Aliyev dated November 6, 2018. The Agency assists local businesses in acquiring modern technologies, organizes their transfer, supports innovation-oriented scientific research and encourages innovative projects, including start-ups by funding them through grants, concessional loans and venture capital fund.</w:t>
      </w:r>
    </w:p>
    <w:p w14:paraId="2F03D8F7" w14:textId="62656D4F" w:rsidR="00C67539" w:rsidRPr="00C67539" w:rsidRDefault="00C67539" w:rsidP="00C67539">
      <w:pPr>
        <w:spacing w:after="120" w:line="264" w:lineRule="auto"/>
        <w:jc w:val="both"/>
        <w:rPr>
          <w:rFonts w:ascii="Arial" w:hAnsi="Arial" w:cs="Arial"/>
          <w:lang w:val="en-GB"/>
        </w:rPr>
      </w:pPr>
      <w:r w:rsidRPr="00C67539">
        <w:rPr>
          <w:rFonts w:ascii="Arial" w:hAnsi="Arial" w:cs="Arial"/>
          <w:lang w:val="en-GB"/>
        </w:rPr>
        <w:lastRenderedPageBreak/>
        <w:t>The Innovation Agency goal is promoting the production of innovative and high-tech products and the provision of services under the “</w:t>
      </w:r>
      <w:r w:rsidRPr="00C67539">
        <w:rPr>
          <w:rFonts w:ascii="Arial" w:hAnsi="Arial" w:cs="Arial"/>
          <w:i/>
          <w:lang w:val="en-GB"/>
        </w:rPr>
        <w:t>Made in Azerbaijan</w:t>
      </w:r>
      <w:r w:rsidRPr="00C67539">
        <w:rPr>
          <w:rFonts w:ascii="Arial" w:hAnsi="Arial" w:cs="Arial"/>
          <w:lang w:val="en-GB"/>
        </w:rPr>
        <w:t>” brand, as well as creating conditions for existing local brands to enter in the international arena, to identify products and services for digital transformation, to support intellectual solutions on robotic and cloud technologies, large-scale data processing and artificial intelligence.</w:t>
      </w:r>
      <w:r w:rsidR="00E639F6">
        <w:rPr>
          <w:rFonts w:ascii="Arial" w:hAnsi="Arial" w:cs="Arial"/>
          <w:lang w:val="en-GB"/>
        </w:rPr>
        <w:t xml:space="preserve"> </w:t>
      </w:r>
      <w:r w:rsidRPr="00C67539">
        <w:rPr>
          <w:rFonts w:ascii="Arial" w:hAnsi="Arial" w:cs="Arial"/>
          <w:lang w:val="en-GB"/>
        </w:rPr>
        <w:t>The Agency also has a Business Incubation and Acceleration Centre to support the ideas of young people, to form a base of innovative ideas, as well as to develop and improve innovative products and high technologies. The Business Incubation operates 24 hours a day, 7 days a week</w:t>
      </w:r>
      <w:r w:rsidRPr="00C67539">
        <w:rPr>
          <w:rStyle w:val="Sprotnaopomba-sklic"/>
          <w:rFonts w:ascii="Arial" w:hAnsi="Arial" w:cs="Arial"/>
          <w:lang w:val="en-GB"/>
        </w:rPr>
        <w:footnoteReference w:id="10"/>
      </w:r>
      <w:r w:rsidRPr="00C67539">
        <w:rPr>
          <w:rFonts w:ascii="Arial" w:hAnsi="Arial" w:cs="Arial"/>
          <w:lang w:val="en-GB"/>
        </w:rPr>
        <w:t>.</w:t>
      </w:r>
    </w:p>
    <w:p w14:paraId="41A74CCE" w14:textId="77777777" w:rsidR="00C67539" w:rsidRPr="00C67539" w:rsidRDefault="00C67539" w:rsidP="00C67539">
      <w:pPr>
        <w:spacing w:after="120" w:line="264" w:lineRule="auto"/>
        <w:jc w:val="both"/>
        <w:rPr>
          <w:rFonts w:ascii="Arial" w:hAnsi="Arial" w:cs="Arial"/>
          <w:lang w:val="en-GB"/>
        </w:rPr>
      </w:pPr>
      <w:r w:rsidRPr="00C67539">
        <w:rPr>
          <w:rFonts w:ascii="Arial" w:hAnsi="Arial" w:cs="Arial"/>
          <w:lang w:val="en-GB"/>
        </w:rPr>
        <w:t>There are ongoing international and national initiatives aimed at strengthening and broadening Azerbaijan’s innovation ecosystem, where new technologies and business models are more and more embraced by all the stakeholders involved. These initiatives include: Centre for Sustainable and Operational Social Security — DOST, Accelerator Labs, InnoLand Innovation and Incubation centre, Social Innovation Lab, Cleantech Ideation Bootcamp, the first robotics lab for children in Baku</w:t>
      </w:r>
      <w:r w:rsidRPr="00C67539">
        <w:rPr>
          <w:rStyle w:val="Sprotnaopomba-sklic"/>
          <w:rFonts w:ascii="Arial" w:hAnsi="Arial" w:cs="Arial"/>
          <w:lang w:val="en-GB"/>
        </w:rPr>
        <w:footnoteReference w:id="11"/>
      </w:r>
      <w:r w:rsidRPr="00C67539">
        <w:rPr>
          <w:rFonts w:ascii="Arial" w:hAnsi="Arial" w:cs="Arial"/>
          <w:lang w:val="en-GB"/>
        </w:rPr>
        <w:t>.</w:t>
      </w:r>
    </w:p>
    <w:p w14:paraId="4A3A42D7" w14:textId="77777777" w:rsidR="00C67539" w:rsidRPr="00C67539" w:rsidRDefault="00C67539" w:rsidP="00C67539">
      <w:pPr>
        <w:spacing w:after="120" w:line="264" w:lineRule="auto"/>
        <w:jc w:val="both"/>
        <w:rPr>
          <w:rFonts w:ascii="Arial" w:hAnsi="Arial" w:cs="Arial"/>
          <w:i/>
          <w:iCs/>
          <w:lang w:val="en-GB"/>
        </w:rPr>
      </w:pPr>
    </w:p>
    <w:p w14:paraId="3823214D" w14:textId="77777777" w:rsidR="00C67539" w:rsidRPr="00C67539" w:rsidRDefault="00C67539" w:rsidP="00C67539">
      <w:pPr>
        <w:spacing w:after="120" w:line="264" w:lineRule="auto"/>
        <w:jc w:val="both"/>
        <w:rPr>
          <w:rFonts w:ascii="Arial" w:hAnsi="Arial" w:cs="Arial"/>
          <w:b/>
          <w:bCs/>
          <w:i/>
          <w:iCs/>
          <w:lang w:val="en-GB"/>
        </w:rPr>
      </w:pPr>
      <w:r w:rsidRPr="00C67539">
        <w:rPr>
          <w:rFonts w:ascii="Arial" w:hAnsi="Arial" w:cs="Arial"/>
          <w:b/>
          <w:bCs/>
          <w:i/>
          <w:iCs/>
          <w:lang w:val="en-GB"/>
        </w:rPr>
        <w:t>Challenges ahead:</w:t>
      </w:r>
      <w:r w:rsidRPr="00C67539">
        <w:rPr>
          <w:rFonts w:ascii="Arial" w:hAnsi="Arial" w:cs="Arial"/>
          <w:b/>
          <w:bCs/>
          <w:lang w:val="en-GB"/>
        </w:rPr>
        <w:t xml:space="preserve"> </w:t>
      </w:r>
      <w:r w:rsidRPr="00C67539">
        <w:rPr>
          <w:rFonts w:ascii="Arial" w:hAnsi="Arial" w:cs="Arial"/>
          <w:b/>
          <w:bCs/>
          <w:i/>
          <w:iCs/>
          <w:lang w:val="en-GB"/>
        </w:rPr>
        <w:t>the level of innovation activity remains low</w:t>
      </w:r>
    </w:p>
    <w:p w14:paraId="36C14FBB" w14:textId="1A1E707D" w:rsidR="00C67539" w:rsidRPr="00C67539" w:rsidRDefault="00C67539" w:rsidP="00C67539">
      <w:pPr>
        <w:spacing w:after="120" w:line="264" w:lineRule="auto"/>
        <w:jc w:val="both"/>
        <w:rPr>
          <w:rFonts w:ascii="Arial" w:hAnsi="Arial" w:cs="Arial"/>
          <w:lang w:val="en-GB"/>
        </w:rPr>
      </w:pPr>
      <w:r w:rsidRPr="00C67539">
        <w:rPr>
          <w:rFonts w:ascii="Arial" w:hAnsi="Arial" w:cs="Arial"/>
          <w:lang w:val="en-GB"/>
        </w:rPr>
        <w:t>Despite the importance given to innovation in the current legislation, the level of innovation activity and performance of Azerbaijan remains low and requires rapid improvement. The level of expenditures on research and development (R&amp;D) at present is around 0.19% of GDP, which is significantly lower compared with the world</w:t>
      </w:r>
      <w:r w:rsidRPr="00C67539">
        <w:rPr>
          <w:rFonts w:ascii="Arial" w:hAnsi="Arial" w:cs="Arial"/>
          <w:sz w:val="20"/>
          <w:lang w:val="en-GB"/>
        </w:rPr>
        <w:t xml:space="preserve"> </w:t>
      </w:r>
      <w:r w:rsidRPr="00C67539">
        <w:rPr>
          <w:rFonts w:ascii="Arial" w:hAnsi="Arial" w:cs="Arial"/>
          <w:lang w:val="en-GB"/>
        </w:rPr>
        <w:t>average and most of the countries in the region. For comparison, the level in the Russian Federation is 1.1 % and in Ukraine around 0.45%.</w:t>
      </w:r>
      <w:r w:rsidR="00F35DA3">
        <w:rPr>
          <w:rFonts w:ascii="Arial" w:hAnsi="Arial" w:cs="Arial"/>
          <w:lang w:val="en-GB"/>
        </w:rPr>
        <w:t xml:space="preserve"> </w:t>
      </w:r>
    </w:p>
    <w:p w14:paraId="311C7AB9" w14:textId="3F6A1522" w:rsidR="00C67539" w:rsidRPr="00C67539" w:rsidRDefault="00C67539" w:rsidP="00C67539">
      <w:pPr>
        <w:spacing w:after="120" w:line="264" w:lineRule="auto"/>
        <w:jc w:val="both"/>
        <w:rPr>
          <w:rFonts w:ascii="Arial" w:hAnsi="Arial" w:cs="Arial"/>
          <w:lang w:val="en-GB"/>
        </w:rPr>
      </w:pPr>
      <w:r w:rsidRPr="00C67539">
        <w:rPr>
          <w:rFonts w:ascii="Arial" w:hAnsi="Arial" w:cs="Arial"/>
          <w:noProof/>
          <w:lang w:eastAsia="sl-SI"/>
        </w:rPr>
        <mc:AlternateContent>
          <mc:Choice Requires="wpg">
            <w:drawing>
              <wp:anchor distT="0" distB="0" distL="114300" distR="114300" simplePos="0" relativeHeight="251665920" behindDoc="0" locked="0" layoutInCell="1" allowOverlap="1" wp14:anchorId="6133FDD8" wp14:editId="229E2AC0">
                <wp:simplePos x="0" y="0"/>
                <wp:positionH relativeFrom="margin">
                  <wp:align>left</wp:align>
                </wp:positionH>
                <wp:positionV relativeFrom="paragraph">
                  <wp:posOffset>5715</wp:posOffset>
                </wp:positionV>
                <wp:extent cx="2895600" cy="3480435"/>
                <wp:effectExtent l="0" t="0" r="0" b="5715"/>
                <wp:wrapTight wrapText="bothSides">
                  <wp:wrapPolygon edited="0">
                    <wp:start x="0" y="0"/>
                    <wp:lineTo x="0" y="21517"/>
                    <wp:lineTo x="21458" y="21517"/>
                    <wp:lineTo x="21458" y="0"/>
                    <wp:lineTo x="0" y="0"/>
                  </wp:wrapPolygon>
                </wp:wrapTight>
                <wp:docPr id="3" name="Group 21"/>
                <wp:cNvGraphicFramePr/>
                <a:graphic xmlns:a="http://schemas.openxmlformats.org/drawingml/2006/main">
                  <a:graphicData uri="http://schemas.microsoft.com/office/word/2010/wordprocessingGroup">
                    <wpg:wgp>
                      <wpg:cNvGrpSpPr/>
                      <wpg:grpSpPr>
                        <a:xfrm>
                          <a:off x="0" y="0"/>
                          <a:ext cx="2895600" cy="3480435"/>
                          <a:chOff x="0" y="0"/>
                          <a:chExt cx="2895600" cy="3480435"/>
                        </a:xfrm>
                      </wpg:grpSpPr>
                      <wpg:grpSp>
                        <wpg:cNvPr id="16" name="Group 20"/>
                        <wpg:cNvGrpSpPr/>
                        <wpg:grpSpPr>
                          <a:xfrm>
                            <a:off x="0" y="0"/>
                            <a:ext cx="2886075" cy="3086100"/>
                            <a:chOff x="0" y="0"/>
                            <a:chExt cx="2886075" cy="3086100"/>
                          </a:xfrm>
                        </wpg:grpSpPr>
                        <pic:pic xmlns:pic="http://schemas.openxmlformats.org/drawingml/2006/picture">
                          <pic:nvPicPr>
                            <pic:cNvPr id="17" name="Picture 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9525" y="276860"/>
                              <a:ext cx="2876550" cy="2809240"/>
                            </a:xfrm>
                            <a:prstGeom prst="rect">
                              <a:avLst/>
                            </a:prstGeom>
                          </pic:spPr>
                        </pic:pic>
                        <wps:wsp>
                          <wps:cNvPr id="18" name="Textfeld 8"/>
                          <wps:cNvSpPr txBox="1"/>
                          <wps:spPr>
                            <a:xfrm>
                              <a:off x="0" y="0"/>
                              <a:ext cx="2876550" cy="333375"/>
                            </a:xfrm>
                            <a:prstGeom prst="rect">
                              <a:avLst/>
                            </a:prstGeom>
                            <a:solidFill>
                              <a:prstClr val="white"/>
                            </a:solidFill>
                            <a:ln>
                              <a:noFill/>
                            </a:ln>
                            <a:effectLst/>
                          </wps:spPr>
                          <wps:txbx>
                            <w:txbxContent>
                              <w:p w14:paraId="3A9364E5" w14:textId="77777777" w:rsidR="007E30D7" w:rsidRPr="001A7C51" w:rsidRDefault="007E30D7" w:rsidP="00C67539">
                                <w:pPr>
                                  <w:pStyle w:val="Napis"/>
                                  <w:keepNext/>
                                  <w:jc w:val="both"/>
                                  <w:rPr>
                                    <w:color w:val="auto"/>
                                    <w:sz w:val="20"/>
                                  </w:rPr>
                                </w:pPr>
                                <w:r>
                                  <w:rPr>
                                    <w:color w:val="auto"/>
                                    <w:sz w:val="20"/>
                                  </w:rPr>
                                  <w:t xml:space="preserve">Figure 5 </w:t>
                                </w:r>
                                <w:r w:rsidRPr="001A7C51">
                                  <w:rPr>
                                    <w:color w:val="auto"/>
                                    <w:sz w:val="20"/>
                                  </w:rPr>
                                  <w:t>Archetype of Azerbaijan’s Readiness for the Future of Production Ranking 2018</w:t>
                                </w:r>
                              </w:p>
                              <w:p w14:paraId="4392664E" w14:textId="77777777" w:rsidR="007E30D7" w:rsidRPr="001E65F3" w:rsidRDefault="007E30D7" w:rsidP="00C67539">
                                <w:pPr>
                                  <w:pStyle w:val="Napis"/>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 name="Textfeld 9"/>
                        <wps:cNvSpPr txBox="1"/>
                        <wps:spPr>
                          <a:xfrm>
                            <a:off x="19050" y="3086100"/>
                            <a:ext cx="2876550" cy="394335"/>
                          </a:xfrm>
                          <a:prstGeom prst="rect">
                            <a:avLst/>
                          </a:prstGeom>
                          <a:solidFill>
                            <a:prstClr val="white"/>
                          </a:solidFill>
                          <a:ln>
                            <a:noFill/>
                          </a:ln>
                          <a:effectLst/>
                        </wps:spPr>
                        <wps:txbx>
                          <w:txbxContent>
                            <w:p w14:paraId="626B9241" w14:textId="77777777" w:rsidR="007E30D7" w:rsidRPr="001A7C51" w:rsidRDefault="007E30D7" w:rsidP="00C67539">
                              <w:pPr>
                                <w:pStyle w:val="Napis"/>
                                <w:jc w:val="both"/>
                                <w:rPr>
                                  <w:sz w:val="14"/>
                                </w:rPr>
                              </w:pPr>
                              <w:r w:rsidRPr="001A7C51">
                                <w:rPr>
                                  <w:b w:val="0"/>
                                  <w:color w:val="auto"/>
                                  <w:sz w:val="16"/>
                                </w:rPr>
                                <w:t>Source: WEF Readiness for the Future of Production Report 2018</w:t>
                              </w:r>
                            </w:p>
                            <w:p w14:paraId="53D6B23C" w14:textId="77777777" w:rsidR="007E30D7" w:rsidRPr="00186771" w:rsidRDefault="007E30D7" w:rsidP="00C67539">
                              <w:pPr>
                                <w:pStyle w:val="Napi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6133FDD8" id="Group 21" o:spid="_x0000_s1033" style="position:absolute;left:0;text-align:left;margin-left:0;margin-top:.45pt;width:228pt;height:274.05pt;z-index:251665920;mso-position-horizontal:left;mso-position-horizontal-relative:margin;mso-width-relative:margin;mso-height-relative:margin" coordsize="28956,34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FgkJwQAAIoMAAAOAAAAZHJzL2Uyb0RvYy54bWzsV9tu2zgQfV9g/4HQ&#10;u2NJlm9CnMJ1LigQtMYmRZ9pirKISiKXpGOni/33nSEpJ3FcJDCKPm2AKENyhpw5c2bInH/YNTV5&#10;4NoI2c6i5CyOCG+ZLES7nkVf7697k4gYS9uC1rLls+iRm+jDxZ9/nG9VzlNZybrgmsAmrcm3ahZV&#10;1qq83zes4g01Z1LxFhZLqRtqYajX/ULTLeze1P00jkf9rdSF0pJxY2D20i9GF27/suTMfilLwy2p&#10;ZxH4Zt1Xu+8Kv/2Lc5qvNVWVYMENeoIXDRUtHLrf6pJaSjZavNqqEUxLI0t7xmTTl2UpGHcxQDRJ&#10;fBDNjZYb5WJZ59u12sME0B7gdPK27PPDUhNRzKJBRFraQIrcqSRNEJutWuegcqPVnVrqMLH2Iwx3&#10;V+oG/0IgZOdQfdyjyneWMJhMJ9PhKAbwGawNskmcDYYed1ZBcl7ZserqDct+d3Af/du7sx/s/Q6h&#10;JaOD2Fzef01sk1E8HobY4skogUAdp96O7bjlT2JTguXwGygA0isKvF0qYGU3mkdhk+ZdezRUf9+o&#10;HrBVUStWohb20VUe8BKdah+Wgi21HzyxKRl3kMMynkrGiAtaoJI3oRjSrWTfDWnloqLtms+NgpqF&#10;ToLa/ZfqbvjivFUt1LWoa6QgyiEyqO+D+jgCjq+9S8k2DW+tbyaa1xCkbE0llImIznmz4lAb+lOR&#10;uPIGTt8ai8chu12B/5NO5nE8TT/2FsN40cvi8VVvPs3GvXF8Nc7ibJIsksW/aJ1k+cZwiJfWl0oE&#10;X2H2lbdHqzn0Pd8nXL8hD9R1NUTKOdT9dS7CFEKCvhqruWUViiWg9Rcg7G32Cw7aJzQRdwMFjxYH&#10;JT4dpkB3qOR0PAIGe7I/lfp4NByGUk8ngErmNPakhoxrY2+4bAgKgCz44pClD+C196pTCQTwjjgP&#10;wS+sbbgqTJdrGL0PP7wojjXZu4oqDi7gts/4C/eWb4f3EFzJ64JMMNaghd2Q2N1HCf0tNErzM8QA&#10;jmNN8RlSA/iBJuKj7/DuUHgXUJBjWYuiqwW0XdTaE2RbCcvD5i+06hbz20q08mf7Ge7uzZAODNhn&#10;ACW7W+3CbRHAWMniEbDQEpIJkRrFrgWcfkuNXVINdylMwvvAfoFPWcvtLJJBikgl9Y9j86gPSYXV&#10;iGzhbp5F5u8Nxc5Vf2oh3bCl7QTdCatOaDfNQkJhJM4bJ4KBtnUnllo234ANczwFlmjL4KxZZDtx&#10;Yf0LAZ4djM/nTsk3wNv2TkHb9M0AUb7ffaNahRxZoMpn2RGK5gec9roe8/nGylI4wiOuHkUgPA6A&#10;3E4KV9tvYnwKSBwwfnoi45NpjE0Ar/vnV+LRLjGYZgP/Hji1Sfx27mcdLP9z/wTuG4Xcv36T+/Dg&#10;dfdZeJzji/r52FXI078Q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Tmpyv&#10;3AAAAAUBAAAPAAAAZHJzL2Rvd25yZXYueG1sTI9BS8NAFITvgv9heYI3u4k2xca8lFLUUxFsBfG2&#10;TV6T0OzbkN0m6b/3ebLHYYaZb7LVZFs1UO8bxwjxLAJFXLiy4Qrha//28AzKB8OlaR0TwoU8rPLb&#10;m8ykpRv5k4ZdqJSUsE8NQh1Cl2rti5qs8TPXEYt3dL01QWRf6bI3o5TbVj9G0UJb07As1KajTU3F&#10;aXe2CO+jGddP8euwPR03l5998vG9jQnx/m5av4AKNIX/MPzhCzrkwnRwZy69ahHkSEBYghJvnixE&#10;HhCS+TICnWf6mj7/BQAA//8DAFBLAwQKAAAAAAAAACEAbJzTwdZwAADWcAAAFAAAAGRycy9tZWRp&#10;YS9pbWFnZTEucG5niVBORw0KGgoAAAANSUhEUgAAAYIAAAF5CAIAAAAdzboEAAAAAXNSR0IArs4c&#10;6QAAAARnQU1BAACxjwv8YQUAAAAJcEhZcwAADsMAAA7DAcdvqGQAAAASdEVYdFNvZnR3YXJlAEdy&#10;ZWVuc2hvdF5VCAUAAHBNSURBVHhe7b0HeFRHmu89d3ZmZ+/u3XD3u7MTvTvO4xljGwM2GNvgQBY5&#10;ZzA5SCJKYBDBoASSCAoEiaBAjgqAAZsoCYwBySSFzt1qqZVz6uTvf7pKh6NWbh11q0X9nnr6qVNV&#10;p/p096l/v2+dCr/4mcFgMBwKkyEGg+FgmAwxGAwHw2SIwWA4mMZlyGw20xiDwWB0MI3LUE5OTnV1&#10;dW1trcFgaI0kmUxmFljouFCrN9boDVaJLHTmQKWhdTQuQ+fPn1+1alVYWNjly5e1Wi3RI5rXGGnq&#10;3BbDU6XOKoUFFlobVJZglchCZw1o7FQaWkeTfUMFBQWXLl3as2fPmjVrtm3bBmGqqakxmUw0u+20&#10;9coYDJ5ag7G6trk/QkanQhwZMhqNsIDgl927d+/UqVMrVqzw8vLy9fVNT0+nJdpOo1dmNpkNeqO+&#10;xqCv1uMVcaTQPAajDrOZ9Vd2Fswmg9lYazZUmw01XMTUyN+DODKUlJQEjwx+2ZYtW2AHPXr0CIlH&#10;LZACNtDwyox6Y1aG7nrU3TN+Fw+tOn1ya8L3h5NVj7OQTkswGBaKy6vyisvpAcNRmE2m6tKyx2cK&#10;bu3Iu7gm77JXUfKecslV6BH3RyGgvTIEO0iv19++fTsuLi4nJwdxAtJlFmi5tmN1ZbB9bp/4cb/r&#10;0asRt+8l/PT0VgZerx5IDHc/diP6Tk1FDS3HYPz8c1WNvryK3RIOxWyq1j7MjV9deDOo7NGZCun1&#10;8syrJQ+P5F3ZmPe9j6FUgxK0ZPtlCHZQtIXDhw+TCEAc6bSErQivzGQ0Xdxz4/g3CU8TM+WpamFI&#10;/0F21v9SbNAVlKGlGS88uMGZT+ZYqrUpOeddy9MuVmtTrULx/Whd3HJDZSEt2n4Zunv37vHjxw8c&#10;OODp6RkZGYk4XpctW5aYmEhLNEFtbS3fgV1twerhmvDK0u/KDiw/IflRYaVBJMgeqqLWnH58rZF+&#10;qLKyMrwRiSOCQ0TwXlVVVSTRCqQjlx40gNTAA4uPZtQHxiBy6UErQGGcgkhT797WChnlVbXwy+jB&#10;i0d5eXkzt3GL4HTSPEtLS5u6yZvHVFuRm7C6PP2SlQDxoeju/sKbgbCYSPn2yhDh1KlT4eHhfKcg&#10;4kgh8Ybg4+E72rVrl0QiwSE+8NKlS93c3M6fP08KEIRXdtjj1P2Lj6zURxhSrz7b73qsYa/k73/3&#10;u6DAQBJHBIeIfL127Yzp00miFePHjVuxfDk9aACp4fXXXkN46c9/vnz5Ms2oD7SYvFErQWGcggiu&#10;CtdGEoW0tUJGWVV1UdmLK0OvvvrqokWL6EHbwen+/v4KheLf/u3fkpOTaWpbKHt8pjBxt5X01AtZ&#10;D3Wxy2rzqOkgjgxBQXx8fLKysmpqaiAx3t7eZ8+epXkNkMlkEJ2FCxcSGdq9ezfpQkINwgf8/JVV&#10;V9aEzo+y0p2GYf/So2X51r2SaL0NZQhXSKwh3rrBYUVFBVIgQ8vc3Uliw/8TvgYAterZowciuGZS&#10;HiCOfw/4pCiGQ+QSQwaQd8Qh3giQRKQgjsI4BVm8NURyCaiQyZANvMg+WUMZwl0E0wbA0iEp5JBA&#10;TB5kkUMiQ7w1hGZSWVlJsqxOJ+nElhdScCOg9PFZa+mpHwpv76h4lkDKiyNDYP/+/atWrfLz88Pr&#10;jh07cnNzaUYTQKqIDK1evZqkhISEZGZmkjjgryxbkhu55oyV6DQMJ76Jz7ynIKfwoPX6+fqS9owI&#10;acxQEMgNvmWk/OV//gemDQ4/6NULWYiMHTMGKf/90kuuS5da6ngOkSFSG3Jf/stfkJiamorC5BTE&#10;4Y2iThRDCpGkV195BXFUi58TggLx6vfpp0hEGfx+n/XvjwhOOXPmDLHFcBbKk4Csa9euMRlqK9W1&#10;hvJq6oy/gFjJEG71b7/99l/+5V9g3bz++uv4q8M9hjjhF7/4xY0bN3BzvvzyyyQFEcgQjANk3b59&#10;G/EvvvgC6agBWTgXNfzyl79EyogRI1Dm2LFj9J3qyE1YVSG9YaU7VqHkfmTRnf2kvDgyBG8IH0Or&#10;1eLzwCa6efNmi31DvAx5eHjga0IkODj47t27lkwO/sry1UUHV560Ep2GIXr9OeXjLHIKD1ov1OG1&#10;V19FQIQ0ZiJDkDwcnjhxAimTJk7kZahP796I7AgKIoWh9/gHALhIIkOkNgR8RiQiZdfOnSiJV8SR&#10;wqsGvg1EfvrpJ5wO9dm+bRvJ4p4gymSI4BDF+AiRIVRL3hEgC2/KZKitlFRU5Zdw5u2LiZUMSaVS&#10;iMXly5fx9wlBmTdvHlwt8m8KkAWhgS/yq1/9ipSHxFjJEFKQjjuTpCxYsAByhhTU06gM5X27riLz&#10;OyvdsQrFPxwovh9JyosjQzqdLiAgYOXKlbg+V1dX+Fzff/89zWsCXoZgQD19+hT6ii+CZBH4KzPq&#10;jaELoiX3Gu+fJkH2ULVnQUx1g2e0pBmTOO9SERm6desWDqEUSIFA8DKEXET4lt+/Xz8iOvhV+Bp4&#10;iJrAYEEcr4gjhT+XRF55+WWc/sc//AFiJxQURHAojJB3NxgMSCFvigiTIRswmc3GF3hcq5UMQTgg&#10;Fv/8z//8r//6r9CaN998E/cYUnAIEIHQDB06FApFyje0hlAh0vmUIUOGDBgwACmwjJDSUIYKk0PL&#10;Uk9Y6Y5VyP/ep0J2nZQXR4ZOnToFl6qgoGDdunX5+fkbNmyAMNG8Jti+fTs+FSKwgCBbYN++fSSL&#10;ILyy0/6Xrh1OkqVYqw8fbh2/d3RjLC0tgDRjEreSIbw77KPIyEgYHThsSoaENJQhANcMzh0qwStx&#10;02BhoRhSTp8+jbcg1lDvDz8MCQ5uVIagULgM3Bnk3fnTASKBAQFMhtqK3miqfYEHtUI15s6dS62d&#10;sjJYMf/0T/9ErCHIx/Lly3FHQT5ILiK+vr47duyAyUNSIFXNyxBqgFShJKyNRmWoUn4j78rm6qyH&#10;VtLDhwp5ou68q74sh5QXR4aOHj26f/9+NKSFCxdmZ2ejUTXzpKyVCK+sUFu8f+nRn75/JktRWQkQ&#10;Up7eztjnelQnz6elBcCgQOMncURwiMjaNWtmTJ8O7wnCQVy2CePHQyaQhXTkIgIFIYWF8DUIwW+M&#10;RBIQF6YgTk5BIM/mhNUigkNEiMGFOHl3YYUISGn0YhjNUFIOp+zFHUX9zjvvEEuHoFAo0B5JHFko&#10;AGeKHBIgK8KzRo0aBVXCWYijJOLkLD4FvgvUB/GRI0ciQv5Nrci/5lvy48HqrAdWAoRQpbmfd3VL&#10;2aPnT7HEkSHIJOygCxcu7Nq1KzAwENbQpUuXaJ6tWF1ZypWnB5af+CE2RXJfKX2ghBeGV8Tvxf10&#10;aPWpe3GptFyrwTX/z3//NzFkXJcunTZ1Ks1gOD9samuHAtkiptOjR49+/etfQ5hohgBDhU4Xv6Lo&#10;7r4q9Q/VmgecZZT1sErzAHYQFAoeGT9oCIgjQyAvLy8jIyM3NxeWUTNP61tPwyvTPMuOWnPmlO/F&#10;K+G3b8TcvRx+C/FIzzNw1miJNkKsDBKgSjSV4fyY2dTWDoY3nYgl1SimmrLCxJDcS18XJYaUPIgu&#10;/vFw4e2durhVpbCDBBoExJEhODjPnj07ceIE/EaIkVarbf9N0OiV6Wv00oeqH86nQomSTj+Q3ldW&#10;V7KpQwxr2NTWzkNtgbQy/dvie4dKHsZUym/oyxtp1+LIUHp6uqenJ3yx6OhouGOt6aJukbZeGYPB&#10;w6a2OhfiyBDUJyIiwjKtNRqHzU/maCVMhhg2A1Oc+WROhDgydPbs2f3790daqKmp2b59e/u7h5gM&#10;MWzmBZ/a6nSII0N5eXmbN29ea2HTpk1btmwpKCigebbCZIhhMy/41FanQxwZysjISE9Pv1sHTW0f&#10;TIYY7YH5ZE6EODKUkJAAp0wvwGjTMiVCmAwxbOYFn9rqdIgjQ8nJyXDHwsLCjtTR6IimNsFkiGEz&#10;L/jUVqdDHBmSyWTEHUuygEj7RwMyGWLYzAs+tdXpEEeGeG5boAftg8kQw2Ze8KmtTofIMsQPHWo/&#10;TIYYNlNcXpXPRlE7D2LKkMlkOnr0aMNZ/7bBZIhhM2xqq3MhjgyR1Rfv3buXnp5uMBj0DdamtQEm&#10;QwybYVNbnQtxZEin03l5eS1btgweGayhgIAAiBHNsxUmQwybYVNbnQtxZOjUqVOhoaF8x1BISEhc&#10;XBzJshkmQwybqazRl7OlF5wHcWTo6NGjkZGRURbgke3fv789u9cTmAwxbIZNbXUuxJEhmUz29ddf&#10;+1iIiIhYsWIFGzfEcCBsaqtzIY4MGQyGjIyMY3WIspIhkyGGzZRVVheVVdIDRqdHHBm6cOFCbGys&#10;SbDnavthMsRoD8wncyLEkSGYQgEBAWlpabV1sCdlDAdSXWuoYFNbnQdxZOjSpUvb6yP6zhwMRuth&#10;U1udC3FkCLZPTX2YNcRwIGxqq3MhjgwdO3bMtY4lS5YsXLiQPbBnOBA2tdW5EEeGhMhkssDAwPT0&#10;dHpsK0yGGDbDprY6F+LIkMlkghfGExkZGRMTQ/NshckQw2bY1FbnQhwZSkpKIjM5AARo+fLl165d&#10;o3m2wmSIYTNsaqtzIY4MJSYmQoDI2MWLFy8+ePAANhHNsxUmQwybYVNbnQsRZAiKc9gCfUhWU8Oc&#10;MoZjYVNbnQsRZAgW0CIL9FGZq+s333zDnDKGA2FTW50LEWQIJCQkxMXFWbqnKe2f2MFkiGEzpZXV&#10;haVsTpnTII4MCbuoo6Ki4JQhhebZCpMhhs1UVNWWVLAZ9k6DODJ0584d0j8N9u3b5+npmZiYSPNs&#10;hckQoz0wn8yJEEeGrAgPD2erLzIcSGWNvox1UTsP4siQQTCnrLa2NiAggE3mYDgQNrXVuWivDJks&#10;xMTELF68mDwmW7du3a5duwoKCmgJW2EyxGC8ILRXhhITE2/VQZ6REdiTMoYDqTUYq9hkDuehvTJ0&#10;9uxZX19fbwv0UZkF9qSM4UBKyuGUsVHUTkN7ZQjO17Vr1/wt0EdlFu7cuUNL2AqTIYbNGIwmvYEt&#10;9OE0tFeGCDIL9EAkmAwxbMZoNhuM7JG90yCODHUETIYYNsOmtjoX4siQ0QI9aHBoG0yGGDbTFZfE&#10;78rGnQgyBMWJtaCvA/H4+HiabStMhhg204WmtprNRr1ZX6UvVuHVbKjpknN2RZChCxcueFjwrePr&#10;r78+e/YszbYVJkMMm+kyU1uNFfm58Sslvn+R+r8q2frHrOixtbntXV65EyKCDEml0r1794aFhSVZ&#10;uH37tk4ngoIwGWLYTHlVbUmX2DxaF7dCEdI359wSXdzynFh31YEhiuDeP5vF3Je0MyCCDAGTyfTt&#10;t99Cg+7fvx8YGBgZGcn6hhiOpUu4LuZM75eIBvFBFtitJvsnmt9VEEeGEhMT3d3dk5OTt27dCnds&#10;w4YNbGorw4F0jamthvI8qe9fhBqEoAj5qOxJe3s8OhviyFBMTAwsoJycHA8PD1hGbBFYhmPpMqOo&#10;M7f8Iee863MZil0m3/FeddYDmt1VEEeG7ty5AwsI7tiePXvgmnl6el68eJHm2QqTIUZXxGw2GczG&#10;WrNR35ouHu3RKar9X+pi3XSx7njNipkgC3ybe17WtRBHhsB3330XFRUFg+j27dsXLlygqe2AyRDD&#10;Zjrp1FYoUGlWYVJwzjnXgmtbK+U3OTFqFn2JWrV/oHzn+8qwTxW7P5Dv6F4pv0XzuhDiyJDZbP7x&#10;xx9DQ0N9fX0jIiLS0tLav0sUkyGGzXTOXVur1Pek/q8p93yqPuii2v+FdNtfdQkerRkHVKN7Uv70&#10;PHyxNttBZpPZUM0NOOLGHFV32kds4shQRkaGu7v72bNn4Z0dPnwYThlSaJ6tMBli2EznnNqq3veF&#10;Jmo039GTc26JxO81fZGCZouO2VylSFSG9ZVs/SOCck+/StmNzqlE4shQTEwMPDLeAgoPD4+OjiZx&#10;m2EyxLCZTjC1le8DqjWbqCBmbvmj7rwbL0MI3GOvp7EkV3Rq8zOlfq9kxYzPiXVH0ByZKPV7uVr7&#10;kGZ3JsSRoYsXL/r4+GRnZ+v1+traWm9vbzaKmuFAHD211Wws1xXe2pFzegF0p+RhDHGmMjf/ly52&#10;WT0ZCu1b+ugUOUd0cuNXqCIGC99OFT4w5+ximt2ZEEeGAHyxJUuW+Pr6Ll++fOfOnTS1HTAZYtiM&#10;Y6e26kuypNvfhMRoDo9QH3SR7+qhOTzqZ5NRGdI7K2aSRYmW4TXnvCuK1eie0NPERnNouCZmglCG&#10;cKiOGEKzOxPtlSGTyUSXfTUYdDpdYmJiRkYG4mwRWIYDgT9m4zMSs4k6UyaDpRpb0J13VYUPELZ/&#10;+Y73yp/FV2RelW3/myZyTPaJWVlHJitD++CVntMBZJ+Zrz40XHgZONQen0mzOxPtlSHoTmRkZFRU&#10;VEx9kpOTaQlbYTLEsBnbprZCeqqz7hfe3J5zdklRUoi+WG1bh64ypI/2+Axh+4c3lPftOmRVqX/Q&#10;HpmsCP5AfXBoUeJui9h1FGVPzsl39cw5v9Qy5sgdEUVI75J7B2h2Z6K9MnT27Nm1a9eGhoZevnz5&#10;9u3bUCUI0J07d6RSKS1hK0yGGDZj09RWc8GNbVL/N5T7PlcfHKbc01/q/1qF9DrNbAuK4AYyFDEo&#10;9+Iamm1Hcs4tkgX8XbWnvyqsHyKwwjpU+GymvTIECgoKLl68uNPC6dOnmVPGcEZMVUVS31eyzyzk&#10;tSMrZrwy9GOa3RayTy9QHxjC2SBxpBvIXRHSp/SnEzTbvtTonuCtETquE6r9iCBDPJCeK1euBAcH&#10;+/j4MKeM4UBsmNpaIflOsbsXr0EkZH7zOxtmTtTkpUm3vamKGJh1ZLImZoJy72fK0L6d0wzpJLRX&#10;hsxms9FotPRQG65evRoWFubv73/06FHmlDEciA1TW8vTLymCP6gvQ8syt/7ZVF1KS7SF2gIJjCDN&#10;wWGaQyMKrvnYVsmLQ3tlCC5YbGxsYGBgQEAAIunp6USS2HpDDOdCX6KW+r+hO7e0zpNaln1iljyw&#10;G83uwnSCVWXbK0NHjhzZuHHjgQMHgoKCLAvAUhISEmgJW2EyxLCZWoOxmkxtRRszm1rZ0rTHpimC&#10;P8w6MgkCpIkaJwt4q+TeQZrXBYEjU2vWV9fmZ5pqyxFHCs2xO+2VIThfdxqDOWUMB8KNoi4qhStU&#10;nZ1aIb2OltaaxeRRpujOXs3hUfDOIEbl6d/SjK6IoSxHe2RK5ubfSvzfwKsmaoy+JIvm2Z32ylDH&#10;wWSIYTMGo6kk7bIsqJss6B35rp7SbW+qwwfWFrT3r7ErAdNPtfdzOsftvJtq35eaAy6OctCYDDE6&#10;CrPJbDSYEExGe8/qNtRWSre9oYkez/c3K/d/qY2ZSLNfeOCFZX7zO6t5tlL/1/RFSlrCvjAZYnQI&#10;Br3x0bX0+J3fnfW/lHjix+qKWnv2PORn3pYEvitsY2hyaHgO7P7oVOiLVVL/1+t9P3HL5Tvfr1Qk&#10;0RL2hckQQ3xMJnPwV5Guf9vg9WWg1xeBqz7wXvbu5mKd/R5aFzw8Jg/pa9XMJH6vGkqzaYnOA2c0&#10;1poNNVzgFmO0h1AaKwszvV+qN90/dhm350deGi1hX5gMMcQHdpDb3zdGuB8/sPwECev6BexbepRm&#10;dzzV2lR5UDdhM8s5uwgNj2Z3HsymKmWS5tAIyzKvfXPOLDKUamlWB6Pa/6XmkAuZbsYNcYocq9jd&#10;y1FjLJkMMcTn+Ma4DV8G8RqEsGPaAc+P/Gh2x1NSXi7b3UcVMYjr/oh1yzm7WBHykS5+Jc3uNFSp&#10;7kj9XtVEjc4+NVd7fJb6wBCYJOZae+w3W1sgUYb2le/updrTX767p3xXDwfO9hBZhto/lYyHyZDz&#10;cmjlqW8G7xTK0K5Zh1Z030KzO57yqtpC9RO0aonfa7LAtyW+L8MgMtVW0OxOg+bgcE3k82VhEZRh&#10;n5Q8iKTZHQy3okD2T6WPT9uyyrWoiCxDqtwik0jP/JgMOS/XI+949vaLWEadMkS+Gbbbb3QozbYj&#10;kB59sbrTzueS73gPdpBQhlT7Piu4bj+zsZMgpgyVVtaguoK2r/PSKEyGnJfqihq3bps3Ddqxa/ah&#10;kDmRvqPCFr2+LvMHOc3ueJxl11ZlWF/rJUH2f1F4K4hmvzCIKUOy7AJUl6HJa//uQIDJkFNTlF28&#10;Z9ERjz5+K9/f4jc2LC3ZrkMHO+cGQQ3JObtYHT6orp+YWxZWtvP9LrkTWfOIJkMV1bUSbcFTlQ6v&#10;JRXVNLUdMBli2Bez2ainD84R6rbT6FCMlYXyHd2V+z6HEaQKH8gtlnhmIc17kRDTGgIiageTISdC&#10;FPtXRJ5PbW01+pKs7BOzpdv/mrn597Kgdwpv7TAZbPw3NfNbA3E7RLfwzUDySlKOFN4MKLq98wW0&#10;gwhMhhi2A/Ux6I3VFbU5klx9jcGoN3aSUcpt3iDIbFbBJNn7OddhfN5Ne3wWDJP8731oblswVuTl&#10;X92kjhii3j8g++RX1dmpLSoRg8kQw3bylAX+Y/bM+O2KRa+vw+uO6QfsOVS6Gdq6a2tN9k+ygL8L&#10;u4qzzyy0DHdsm4LAAlKE9FHu/SzryFQE9eERUr9XOucOhZ0KJkMMG4EptGnQTq8vAslo6XC3416f&#10;BQZNc9jGD9xCoAajoZYLej2ibVCQsqdxitAGkz+8/9tYWUBLtI6yJ+flO98XVqI5NCIraizNZjQB&#10;kyGGjeTI8ha+to6MDCIBSjTzdyuryx3wpBwaBMcwwv3E5iE7fUaGHtkcq9a0QUEqlUnyXT2E8qGL&#10;XZa55Q9tHXBUcN1Xte8LYT3w8mSBf6fZjCZgMsSwkWdJkhXvbxXKEMLC19flqwppCTuifpY9/+W1&#10;GwcEBU4ND5i4b83H/h59fPU1rRURU22FbNsb2Sdm8XOs1AeGZR0eTbNbTWHiLuWefvVk6ORs+c7u&#10;NJvRBEyGGDaSlZbj1m0TP1QaAfG5L3mWFTpgzsS28Xu/GbaLvxKEVb28bx+7R7NbQUnqCdm2N1Vh&#10;/ZR7P1eGfgTfSl+koHmtplJ+Sxb4ds55V25WLRfcuW3jT8+n2YwmYDLEsBHYGqt6bvUbGxbhfpyE&#10;b4YFb/jSMSOAV/bYunPmQV6D9rgeXf9lUKTHaZrdOgzleWVPzhcl7S5Pv2TzHCvtsamKne+rDw7V&#10;HBqh2NNfHvRuZ1xdpJPBZIhhO6rHWvhlqz7wWdcvYGXPrZ4f+WdL8mieffHo7btz+nMZ2ut6bP3n&#10;gUe8ztNs+wIty01YlXNuUVHiblN1CUlkNAOTIUa7gE0kfaBKPv1AkaoxGuy92CtP2PyozUN2ckbZ&#10;MktwP77svW8eXnpMs+2AyWg26blx2HYZft3FYDLE6AoUqIuWvrVhXb9t3iOCtw4LXv2h7zcuwTSv&#10;4zHpK0seROnOu+WcWVCUFGKsgEnYmuECbFgjhckQo4tQVlgRu+PKnkVHwt2PXzqYqCuw00BKs7FW&#10;ubefnOsPGqY5PEIR2lcW8HdDeXN3Lzfbw1CjL1KYaitweqceZo1r6/jLYzLEYLSE2QSfiwuINIAb&#10;srjjPeFDeuW+L3LjltHsBhirS3VxyzI2/T/ptjczt/xBufez2rwMiJml8s6kR2YjrLzq7J8QEOE+&#10;fofBZIjRsTjkn96Gqa1NYTbqy9MSCm8FIpQ9jbWsWl+PvG/XqcIHCmVIe3yGMqQPzW5AbvxKRchH&#10;3EN9S2HNoRGygL8V/3io7PHZ2gJpZ+laMpuLfzws9efWrkRApCgptFEVFgUmQ4yOwfyzUW+sKqvO&#10;keaVF1U0nPVqNpm50DEq1eaprU1gNtaoDwzh1qvf97ly32dcZG9/q7Wicy96qiKsZUgR3JtmW2PO&#10;3PJHXoNyzi2FTZSx6beynT2UoR9J/V4p+N6nM/ho1eq70m1vZJ+eR64TEXiaHbcAAJMhRodQrCsL&#10;nBQ+908ei95cP+dPHn5j9hRqi0mWyWQuzSv/6bu0O2cfqp9mcwolNm2d2toUxfcOQFBIUyRBsfuD&#10;ghvbabaF0tTjit09LbuAWELsMm7I4tlFNLs+htJsid+rfG3KsI8lvq9wq+IfGo7DnHNLpD5/qc56&#10;QEs7Dt15N/WBofx1InCH591ottgwGWJ0CNvG71v/GZ31iteNA4I2fBnEGT9m8/WoO4vfWO/R22fN&#10;R35L/7Zh29h9laVV9DSRgJllNIlgU2iPTdNEjhK2Rhxqj0ym2RbMhhr5rh7KsE80MROyjkxR7f9C&#10;tv1NfbGaZjcgc8sfcuq2S5X4vCzf0V3i+3LWkckkRRn2aeHtHbSo49AcdMk6MolcEgn4dEik2WLD&#10;ZIghPpUlVfNfXks0iA8LX1unzcjNStfNf2Vt6Lwokogyaz/eFrPuHD1TJMRyyjSRo7OixwlbIw41&#10;h0bQ7DpM1SWFN/wsWcPzLq5tRoNA9olZ6vCBZOYaHDRZ4NuZW/8EO4jUb1kS358WdRwQSvWBYfyn&#10;RoBzikSaLTZMhhjio5Pnw97hBYiEFe9vfZYouR55Z01ff2F6yNzIZd020zNForrWUFFdSw/aQd6V&#10;TbBuLA6XpTXGLlPu+0wXv4Jm24ShPE8dMVi+swf8O8nWP2d+83uB3bFMEdwLniAt6jgq5bekAX/L&#10;Pj2fyCUissBuFdJrNFtsmAwxxKessGLRa+usZr0u/dvGrLSc84GX1/XfzqcjhLsdn/37TreRIQGS&#10;AQ9LfWBo9sk5COpDw5t3uFpPTV5apTK5KDlEFvCW9uhUbk/Hc0vUh0fItv+1k8z/KLyzR+L3qjzo&#10;XQREOtRVZDLE6BA2fhnkMzIUPhcJPqNDV/X0NhpMt4/fW93LR6hQO2Yc8OzjS08TidLK6kKRNqqC&#10;6GQfm6HY3Uuxq5f26JTaAgnNEInSlGMwi2ATSXz+ojk8okZnxwkoLWGsLMT1IHS0MjIZYnQI2ZK8&#10;NR/5u3fbtPoDH7dum1b22Kp6zO3OXllSteSvXr5jwsLdjyOEzotc9u7m7w8mkbPEoryqtrhc5G5v&#10;RsfBZIjRUcD2gfSkJUsVqRrhCmTS+6pNg3bOeclz4WtfQ5LOB1x24JzY9mI2cdNZW70PRyeH7ili&#10;sHwcO251y2SI4RggPR23QJqddm01mysVt1X7v8z0+R+J7yuaqHE1uqdIpbnOhrGyQBfrjg+Ssem3&#10;Uv/X8r5db7dd/5kMMbog9tm1tVpzX7r9TU3MxJxzS3LOLlIfGi71f8NYkUuznQyz9sgkxZ5Ps88s&#10;1Fk2JlGE9GlqEKboMBliMGwk++Rs9YEhdc/aucANPrwZSLOdCkNplsTnLzmx7s8/znm3TO+XTLX2&#10;2IObyRCjCyLi1NZmUO//MuvIlOftlpunOjz79Fya7VRUqe4qrPYmiVsu9X9dX6yiJToSJkOMLohY&#10;o6ibB6KTFT1W2G7VBwbnXvCg2U5Fbb5EFlhvw0hd3DL4mIZye6zqy2SI0QURa2pr8xTcCFCG9LWM&#10;M7bsw3FuqSyoW0XmFZrtVJhqK+RB71gGUpI9RZZlxUxU7O5FszsYJkOMLohYU1ubx2yoUe3/Ur7z&#10;fdXez5V7P5MFvAUlonlOSKX8pnTb64rg3oqwTxUhvWWBb1dn3ad5HYxjZMhkMhmNRkMdiNMMAUyG&#10;GDZjH6eMUKlMKrq7r/jegersVJrktBgrC8qexZemHi9Pv2TPOSUOkCGz2RweHr5s2bLFdfj5+dE8&#10;AUyGGDbT0tRWM7eQIF13tWnMJm44HxfwN+nc4xI7OQ6QoeTk5NWrV+fn59PjJmAyxOgQzKbaQlnp&#10;w5iixF3lT+NM+qpGJcZkqC59eER7co7m8Mjc+FU1uc+cfYR0Z8YBMiSRSNavXw9HDK4ZD80TwGSI&#10;YTNNT201FyeHSfxfV+75RLn3M/muHvKd3RuZMW82a49MRq768Mis6PGqiIES379UKhJpLkNsHCND&#10;gYGBGzZsiKkjISGB5glgMsSwmaamtuqLlBK/13LOLuIfS6siBlmtpghqsn+SBfxdOJYPYqTc8ynN&#10;7uTA0+T2bmzJ5exMOECG4I7BL0tMTLx9+zZek5KSUlMb6dtjMsQQndKUo8qwj3lxQcg5vUDq9yrN&#10;rgPFFKH1i513zfR+iWZ3YswmQ9njs/mXN8CRLH0YbaqxUz99O3GADAGdThcREeHj4xMaGgoxYk4Z&#10;Q1yamtpalBSi2vu5tb5883uaXUdp6rEGMrQ00/u/aXZnxWysVUcM4gYQRAxSHRisCP0INp2pqpBm&#10;d2IcIENms3n16tUHDx6ETXTmzBlPT88rVxoZ8cVkiGEzTT2wL0+/JN/9ATc8r05ftEenyna8R7Pr&#10;qNE9lgW+bVm4nm62kRU1VrXvc5rdWSl9eAQaxH80BOWez/IuraPZnRgHyBDUZ+vWrRAjcggN8vb2&#10;JnEhqMps0HexQD8bw0HAZ1Hs6qmKGJhzal7OuSXQIPmO94p/iKDZArKPz5Dv6qU+PCIrehzKw3Gr&#10;Ut+leZ0CNB/rJ3fcxo0Rg4QypD02TRH2Cc3uxDhAhqRSqbu7e3p6utFCVFRUUFAQzROAqiQD3pYO&#10;6d5lAj4O/WyMdsDtMWSBHjdGrV5fVV1NRv1Y9dQaSrO1R6fItv9V4v1n+a73G9UggBNLfzqZfXoB&#10;7KC8i2tq80Ve+9V2LAut1RbKECwLrT3/dLq4FVabi2mPz1QEf0izOzEOkCFw4cKFZcuWbdiwAR7Z&#10;xo0bIUw0QwCRIXrQJXC6j8MN3zOaEJpv83YDl1FdXqN8lPXkZob6WbbRYL0TLMVkzPnxuDxyonr/&#10;gKyjU8uexnXo/ut2xWwuvrNH6v+6dNubXPB/vTh5DxJJZlFyKNel9dzlXAZV0p6eT3I7M3aVIdxG&#10;JhN3TxM76Pbt2w8ePECkqS5qJkMOpLZKf+fsw3Pbvk3Y9f2z2xJTJ1inNf2OfNk7m5f+bcPKHt6L&#10;3ljv9XlQrryRQbD5VzfJtr+lPjQq68hUTeRoWcBbSKF5Tg63b0/9PZ2lfq/zezpz01N3dleFD9Ae&#10;n649NkN90EXm/7q+UEFyOzN2laHU1NSDBw/i1dfX168OxA8caGRjJiZDDqS8sGJVT+8V3bd4fR64&#10;/rOApW95hS2IdqxNVFutX/q3jX5jw/gtPTYOCNrisptm12E2VEt8/gfOVE4sdUxyTi/I3PpnpNMS&#10;9oBMFoFwi/yN6WIb29M59vkuhsbKgrwLHsq9nytD++JLcAoNAnaVIUJeXh6MINzTBBw+fPiQ5glg&#10;MuRAjm6M+7rf893EItyPL/nbhsfX02m2I5CnqJf81Yu/JHJVs/+wurqi3oP5mpxHssBu6jOuytNL&#10;+baKFKTTEh2N2agv1VakXyh/Fl9bKBPXH7Tzns52w94yBNE5efLk+vXrE+s4deqUj48PzRbAZMiB&#10;fP3Jth3TDgjb/IYvg45viqPZjuDJjYyVPbcKLwlh4evr8lX1xsXU5KbJAv6mPe+ede75GGikIJ2W&#10;6Cgsho/ZnHtxjdTvZXlIb0VoH6nfKzlnlwh7kdsJt6fzQfvt6Ww37C1D8Mg2bNjg5uYGX4wQFhb2&#10;3Xff0WwBTIYcCBr87tmHhA3+myE7D604RbMdgepx1kJuJ9jnl7Tf9disP6wSbj0EzCaD1P+17BOz&#10;LT21XEBc4vsq98isgzAbzSbu0RUcooq0C9wskLoN6XPOu8qD3i1NOUpLtpsK6ffS7W/B2+I+Xewy&#10;RKQBbyGRZjst9pYhIJVK4+PjSbc0nDKj0YhXkiWEyZADCZoesdUl+EBdm0fj9+jte+1wMs12BEaD&#10;ad2n2zcN2hnueixi2fH9S4+t/cQ/bEEMzRZQ8iA60/812d4vNIeGq8IHSLe9UZpyjOaJjVlflRu/&#10;KnPLH/AuEp+/SHxfhhHEmyoImqhx2pgJtLQYFFz3k/q9qtjZHUHq91rBrUYGuzgdDpAhiE54eDjs&#10;IMSTk5M9PDza0zcEOWtq4bQWac2JKNPogzwbcCIZyrwrX/yGl++osJC5kbtmH9o8eNfiN9dXljh4&#10;H9R8deE3Q3fPfWnNkre8vvqTBzTIqmOIp1DxY1aCV/bZBXlXNneoO1ZwzVe+szs/V1a6/a+Zm/+L&#10;t4YQso5MUe8fQEuLBMyumpzHCJ1kt/v24wAZSklJEa43dOrUqYCAABIX0koZ2r17d48ePdats2XE&#10;+rBhw9avX08PmuDDDz8MDQ2FdEKPGrXaWo9zGXdPb2ZuHR7s1m3z8ve+gYOmU7SwPpTdgPRAj6x8&#10;MUcBk0QLB7BOdJRhn8Ay0kSO5lPUB4dpT82jpRlN4AAZSk1NFa43dOXKFZu7qKELc+bM6dmzJ5SI&#10;aATEgodYOvSgzqhBIiCHkCHolzCXyA2BpJDIzZs38RZ4FVZI6ie1EUhKUziXDDk1dtq1FWbjpt9y&#10;U8+4VfG5hfEhSRmbfqsI/pCkaI9Nl/q/abcVnZ0XB8gQCAsL8/T0jIiICAkJQcTmLur09HSow8aN&#10;G/F648YNpIwcORL2S69evZDi5eUFXYBIkZRjx45BZeZaQAqsMMgQILm7du1CblpaGimPV9hZqBD1&#10;BAcH8zJExIucAgVEAdQmTCFq2ChdS4baZRh2NHZai9pskvq/IfV/PdP7z1K/12AK5ZxbKgvsJg/4&#10;u8T7JYnPX+SB75Q9PksLM5rGATKEhorG/PDhw6ioqJMnT2ZkZBC7w4rWyNDx48ehF4jglffLUD8U&#10;B6Jw69Yt6AKxd5ACHcF7EdUgJRFxceHGXEANSe78+fNRAOVxIiLIspIhlMR7oQBkCykogGLkGk6c&#10;OEEqQbxRuoIM4cuF9VeYV6tVG8tLEafpLySlD6IhQJlbX5Lv7C7f8Z7E71Wp3ysS35cN5bmm2oou&#10;03FjBxwgQ3DK4IXxeHt7wyyieQJ4GYJ5Yarb7MUyFYSLW3aAMUEsQG2tHloDTYGfh6xnz55BF0JD&#10;QxGHLkCPYKoQIExQDaIvAKeQviFYUkRlnj59isQPPvgANZBiSN+9O5gUwOvTZ8/wXqgTIAXXwlcI&#10;TUQKp6rQWctFWgSXRLgrx8cxmsz4lyartReWVpIVAvFKVixFOnJRRm8wIkL2HUWE+BedoVhV2mPl&#10;vFGS4b3k4z6RDn1fsW5JiTbb5to6rlitwZhdUNpUMRRABIURRwTpyEUZlEQEZyERkRaLSQK7ZR2Z&#10;JA16J2PLHyS+f8n0+W94ZDnfcfs72FBb1y6GCAoggsI4BRGkIxFlUNIBMkRWXyTAHYMSxcU1Mi6O&#10;lyFApKd+5Oe0NM4jg2RAX/CK+PXr1+GFQUcWLFhAikFNiG8FzdLr9TidVw2AksSGun6dUxnipkFf&#10;MjMz+WJI562hGzduQrZQ58lTp5CIFBTgS/IyhGsjl4kX4ZXj4+AV3z6+d6RU1ejxgyGCV8QRQTpy&#10;UQa/DSIGi6oiUqPvFMXKyysVU77UrPpKG7AhJ3CDzm+NfPrgrHWLzEZDdY2+U30E3Ova/JKmiqEA&#10;IigMEEE6clEGJRHBWUhEpMViGRv/Uxe3PDt2mfrkPE3MZO3xmbLgj4oecoMDbKitaxdDBAUQQWGc&#10;ggjSkYgyKOkAGQLcBdaRmJho25My4mdBMhDHK9QBjhJkBYlcd7Glwxh6BGUhPhT0paE1JMxFCl4R&#10;RwrSYWfh8lCb0CmD14Z0FIAeIQXuJF9hl3fKatIfK6YNzN2xKTdgvXLWMMmQ7tLhPSUDu8kn9KtI&#10;7lwj6NAEcHPTgw4jc8ufdOdd+YdiCIrQj8qeOXKsuZPiABnKy8sj0zgIISEhzaw3RA8aY6QFevDz&#10;z1Ac4nnxEJuIdFoDGDukGEknWVa5cOXIIcrgFeqGVyTyMgQhs+TTAjjLUh9XIeJIIbLYKM4uQ2Xf&#10;J6jnjYYMqRaNl43srZztovxqOFwz7doFsjF9jQX22Oy8leAPmfwJdyjqiMHqQ8P54do5ZxdL/V5p&#10;ZJ8PRkvYW4ZgX6SkpJBeIRAYGBgTEwNhotkCWpQhewJ3DzIEDaLHNuHsMlSd9kgxfVDujo2yUb0V&#10;MwZDg6BEkkHvQJjUC8aUXj5Hy3UC4JSRfooOpSbnMfeAbM+n6gPDVPs/l217s+B6Ixt/MlrErjLE&#10;20G3LfDxzj/DnhhN9MBWnF2GzLU1islfaD3nSV16KmYOUcx2kY39WDF9MCdDiycURoXRcp2AWoOR&#10;dFh0NMbKgqK7+3Lilhfc8G9q82hLF2HnHuDgaOwqQ2SlIRhBq1ev9vT0tMxs9YVH0/yTsi5DF/g4&#10;1U8eKqYO4ta0HfGBbFgPxeTPdX5rqDV0JZYWEgtYzkYjCT+3ez4N1QK7y4HRbJYWVn+vKLmfXV5e&#10;iyOazhBiVxkiSCQSyBA9sHSp2CZDlruUQpPqMJlMJB1laFJjoBigBxbIWTw0VSS6hqrCJsoN9VFM&#10;+TL7m+W5QRsRsje4ysZ9YiwUc7aH2WAoOnlIMfEzycBu0pEfZG90M+RyIwNaiZVTZjKbU3UVZ9IK&#10;TzwthBzYTQxyK/SfRT77j233Xgt5+NKuh/8VeD9BUkTzGAIcIEPJlj3s0f6hEXiNi4uDfUTzBLQo&#10;Q2lpab169SJjfIRqgmrnzp2LdHDsWJNTq1Fs3bp1VnPKRowYQU5EzaiWpoqEk8kQZzmYuNcGQIl0&#10;AV6yMR8ppg2UT/xMMemzih+4aS62gPqh94X5+my10OopOhaBynO+WQFTS7dtnXrpJNWcEdAmktsi&#10;wskceIclFxX/sf3eW6Gpfwv7CZEZsdKOf4zGMe2cpPu+R3PjZfMTuDDqRPp/bv+xqNoe3qJz4QAZ&#10;AkFBQR4eHtHR0e2ZzAGtOXnyJCKoRKgmJ06cmDePm0yYmZnZo26uWUOuX78OobGSIR7oFxkAKSJO&#10;I0MwM/N15dcSio6GV9y+aqqqbFSMkF6T+VSvVdFjm6h6eFc5fZBsVG/5uE9kLj3z920jWqOY2J9o&#10;EB8UU76oSr1HzmoTJ58W/mXXwzlxUqIFiLwWkhL2Y9vu+7aC7wvh3/3vQYnI+5LwekhKfCYziKxx&#10;jAyBhw8fQobi4+Pho9Gk+rQoQ7BcyNPxGzdukJE7BMgHURAI0LBhwxp9gg7rycXFBRrUqAwhV3RT&#10;CDiLDBWfPyIb1Uc1b5R68XjlnOGysZ/UpIm9giqsHjjORQV4I+3aBURodP5rlTMGFZ04CLNIankA&#10;Jwzq+aNLL5+np7eEcA/7OfGy/pFPhVrwRfSz4cc6avUPo8msLK65oSr9SVfxD1vuzhO8L8I7e386&#10;lNqJRjZ0EhwjQ7m5uWTzaBgyiYmJjRosLcoQAZKxe/fuDRs20OM6UOezZ8/gXtFjAciC+kCqgoOD&#10;G5UhVEiETFycQoZMlRXwtrK3ruTbf9aKWVnuU2m2GBiL8gsO7tSuma9aME4+/tPcgPX8e2VvXqac&#10;MRhlpCM/0G37mk9HUH41vCL5GqmhGeBtGUxmSV65RFeKCO6syWczrWTI5Xh674jH9ARR0ZXr+x56&#10;+k8+d38XeP//Bfz4yy13BkQ/498XkvTK7offSotpaUYdDpAh3Br85tGnT5+Gd9bU5tHNt1vUYzQa&#10;4X/Nn2+9ExPSjx8/Dg1q1BSC9TRnzhyUIaOuhf1KANWS+a6i4xQyBMdHOWuosP0jSId05zpuxMCQ&#10;ly0b+7Fq8QTIEBRHOrSHbGTv3KAN5I10QRthB6FY9gZX9ZKJpAuc6wXfskI2+qMWe8EhOiH3dP/q&#10;f+//br/3f/zuQQtOPC1YeUXZ59BjoRZ8dOgxfCV6jnjg3V8OTvnV1rv/uf3H/9x2D2L0L34/wCCa&#10;fCZjXrwMAWr4l90PqzvBVkudDQfIUFJSkre3N/c/ZeHq1atNbR7dfLu9fv06hKbhkELicDW0j3hg&#10;6XC90Ja+bWBVEiLl5eVFD0TFKWSo/NYV1ZyRvACRIBv5obFEnB6NvOCtmsUTSbVZK2bKx3wEv0yz&#10;fAZJgdwopw1EMb1OC/NHMXWAesEY5dyRstF9W+ORXZaV/Ffg/UlnMufESb6KlYw+mfF/t91LyCxC&#10;4sgT6XPjZVPOSD48+Pjf/O/te5gn+myPI48KYP68FpLyVhgX/hqW8n/8fvhnn3v/6P3D74Lu/5v/&#10;j++HP0rNqaClGQIcIENSqdTNzY2biW4hKioqMDCQ5gloUYaGDRsGtwtGDQEpeIW6wdWCmUMSAVLI&#10;G5GzhPBOGSlDEpFy4sQJEhcXp5ChWrVCMaGfLpCaJwg5Ph6wX2h2u9G4TtauW8zXLBn6nmzcx8rZ&#10;wzirJ2C9cvaIgoidpCTsr6qffiy9EgtfrJWjAUadSCf+16xzGTPOpiPSM/zRmmvq7xQlb4Sm/tr7&#10;7i+33P2Nz12YJH/a+eCtPanaMm6OpVhA/n7xzR2iQST8ccf9//C/dyAlV1FcU8wekDWNA2QIbT4+&#10;Pt7d3R1GBzwyGCO2bR5NLBrCiBEjkEI6rVEhTbUAc4l0A5GzhCCdmEIow3t2iLRz0kZTOIUMAc2y&#10;abBBcrauhC5kb3JXTP2yMDKE5rUbjdsUXoYQtB5fSYa8Jx3xAZQIYpe9ebm5lj5ot4EPIh67HOfU&#10;B54XnCBEoEqTz3KOuby45t+3/TD2JJdLQvd9j6adFdM163f4KZTu9TprCOGlnQ/+t88PrDOoRRwg&#10;QxKJhKzskZycnJra+Ph30KIMtR5YOiEhojUkm3EWGYLpkRfirZwxWObSUzlnZNHpSK5jCE50E8OI&#10;2kReqK9mySTO9iFKFLRROXNYwYHdMHzaPwBy2LG0AUe4LuG58dK5lif0vQ8+XnaF27n0UGreu/t+&#10;4jUIYfKZzN8Hibk869JLClQI8+fNUE6D4JRB+P7V7x7rDGoRB8hQfn4+HJ/c3FyLq0SheQJElCFY&#10;PR1k4LQJZ5Eha8xmY0lx+c1LRUfD8Yp4e8QIWqOY/AXpos7ynKuaO0q1YKxY/d8RD3PhcM2Klc48&#10;lzH9bPr0c9LfBd2/oSxFll+i9v3wejI0J076G++75ERRkBZW/+f2e1Ai2ET/6vcDKv/11h/Op9fb&#10;zZHRKA6QIbJjIpwyMqcMHDx4kOYJEFGGOglO+nEqbl+Vje6jnDtKvWicat4oxFvz4LwZTOVlBYeD&#10;tV8vzN7gypla7fDCGjIvQf5fQfdfC055PTjl/wX86H07i6Sfzyh8IzRFOIpn5In0t8KaNMZt425W&#10;OWyuf/a9+799f3h770+J6jKawWgWe8sQ32GMCE1qAiZDnQQYL9nrlzzvzVm3WDH5S5pnHzh/0BJa&#10;h6a0FhYQQn7l815hg8n8anBKn4OPYSvNjZeNOZn+p50PYD3R7LaDqyGLq3G3cntd1Rcde8tQomWt&#10;RR8fn+jo6OZ/PSZDnQG9TsuNMKzTIBKQgnRaQlzM3OhqGrjbw2yurqp+klJ2NbYm7ZFZr2+lGDW6&#10;3hDkaejRtH/3//Efttx9ZXdKePs06AdtBTcE6eAT6NoFSbF9Jql1VewqQ/n5+a6urgkJCcnJyV5e&#10;Xo1OrOdhMtQZqMl4opjypZUMIQXptIR4GIsKcrevU0z8TDa8p2q2S9mVWAiQbFRv6eB38dVJBnZD&#10;esUdbhuoFunofcqOPymEx/fxocfDjqV9evjJn3Y8WPs9W3TRduwqQ2TgYsN4ozAZ6gyYqiohBLpt&#10;63gNQhwp3HzXpoDBUs+iaRVmg0E1b5Rm6aQcX0/d9vXZG90Ukz6XjvhQOqS7YupAbijjrGGykb0l&#10;Q94zlXFdzo7l37fdG3cqg+9mmhUr+Re/e3kCH5DRJhwgQ5wrbTYL44CWEMBkyC6Qbpfm9AK6o5w1&#10;LHvrCm4Y0dYVyplDkULzGgC/qehouHrpJOW0QVme8yrvJ7VSiSp/uKWcOeT5g/wdm7Sr50oHdJNP&#10;+YJbbbYuSAa+U3zqMD0H8E5c/XcRTm0VEbwJnC9tmf4/t//IaxAJr+x+eN3ySI5hA/aWofXr11uW&#10;fk08deoUH29uEVj+f9W5QmOgMdNYJ8FshtdTeHC3zsejMDKkVpbxvDEjQgKitTUFkSGKGYM5w2TG&#10;4ILDwU0/2zJnr1+s+mpEttfS7K0rtWvmy8f3K792gWY2iVmvUWhWzJSN7qP6aniWxxwiRlnrFuMG&#10;UMwcKpQhOGj5e/zItemzNblBGzSukxHyQrYa85/39ZRWVpPNsACEg+tLNpsRaZUiNgFOP5SSN/F0&#10;Zt+DT/7J5+6kM5lCGXqZyVA7sKsMWW2UyHPgwAFaQgAnQ4PeccagWTnLVNnI1CFYEzTWOSg+f1Q+&#10;ob96yUTNytl4lY/9mJMMs7lWKS0+cRDCVHw60pCbbTboC8KDpCM/kI35iNuHw2Mu2j+toj41GU/k&#10;4z7VCSwaiJFiSguP1aqfpkCA5CM/hKXDhUHvwB3jzt3gKhn4tmL6oOcyNNtFMrBbYcy+qpS7uDzZ&#10;8A9VC8dmr1+CoHGbAslr6K+V1hiWXFK8u/cnyET/yKeXZSW2KRHOGnQk7dXdDz+Lejr4yLNfbbnz&#10;a++7I0/QMdkzYyX/x/+eppTbpYthA3aVoTYhYlV2xmw0llw4aa6tpsd1lF48XauW0wNHYyovk43q&#10;nePr+VwyNi+Tjf6o/PsE2ag+6vlj1IsnkFFCui0rlLNcSPcQJEbjPo1bCNHYSD9I2Xfx6vncDkLC&#10;0KIrinfhNG50HwiQdMQH3N5nA95Wu07OWjlL4tJTNux9qkGzhuHCJEO748IgbfKxn0hdekqH9VB+&#10;5ULeSL1gTOGRvaTO6lpu6z5oR/d9P72376cRJ9LHncr4IvrZbwN+PJNmy3jCe9kVf9jxgF9HsV/k&#10;03/0vvvv/vdIF/WrwQ/dvuXGajNsg8lQhwC5yd7kZqqs98w4d/s629YP7Aiqn/1E9z4UBAgT5CDH&#10;exWfAvcKFoqwixoBKlD9+AGtSED5rcuqudaz88nCHc0gGfwet+vZV9z6apw5OfR97nXwO4opX1Q8&#10;vAMTjJOnwe9yhpJLD63HPOgR1FA+oZ9i6gDYR9LhvcjCabDpdD50jXPywP6StBhGEBEOEqAasIxI&#10;mTYRfC/n3X2PhFUNPPIMBlGfA08mnsmMeSzmOtwvIPaWIdIb3WiftBVOLUOgoRJxMpTyA+nX4IJD&#10;gY5wXcL1JUM+qo9i8hdWibBNdP5rhSmwO2D40IoE6LUqqIbOn1+ubKN27Xz14vE0uwmkA7vJxvQl&#10;Jg+3uPWE/rBxIF78w7iqp6lFpyPLb1/R67TaNfOJ6Mgn9oca4hT4YkT7NMtn6Hw8ySlkYOGOu9nv&#10;7683gWMWvCc/W/4JQu7ldN9fT4ZmnJfCGqLZjPZhVxkik1ozMzPxank+9hxaQoCzyxCwUiLIUGFk&#10;KOlzqfzhpqmi3IFiZCzMh48jkIxNOl9PyZDujax5NuDtbO/VwhQ0/soHd57rqeBTFETskI/7RL10&#10;EkRBvXAs3qL60f3mP6Zi8ufSkR8SGeKUaPZw6dDu0hGN7wqncZ1MhnSrF46TjeXESz7xM/KIDd5Z&#10;SSzdAYHs2rr3vu6d+tNZp52T/H/bfyRl2sQNZelLOx7MqXPK5iXIvoh51udAhyzh+AJiVxlKTU31&#10;8PAICQlZvXp1tID4+Eb+WruADAGqRFAciwzJXHpJB3WTufSE1YAmWnHnWvNNtEPJ2+OHBqxdtxgN&#10;W/v1Qvg4BRG7pCN6CVdl5bRp0Ltqt8mWp1eWhRA3usnGfWIqK6m8n1R0NLwwZk9F4nfc+OY6qp89&#10;KowO1fmt0XrMzVo1G695IVub2d6n9Goc3C75uE8VUwYoJn0mG/mhbOzHWR7cpgYN0fl6aNyncxe2&#10;fT1cOdnoj3DBiqlfKucMVy0axz/CI05ZWn7V74LufxUn5db9sISPDz0efTKdlGkr/SOfvhmaQrqo&#10;ex94DDljU8bEwq4yBJKTk0NDQ8m2HISYmJiEhASaLaBryBCoTnukWTkDSgQZgoMjDDKXHgWHdlue&#10;wziG0ktn4OZo3Kdq1y0qv3EJKbmBXtwooY1uOd6rIU9o4XlhvqqFY7mOmPmjlTOHycZ/UnH3Bsor&#10;pnyhXjSe6zCeMVg1Z4Tw4aC5plo5Y7B6wbgsz7lc/UsmcfM/cugs04bkBntLIc0jP5CO6QtvSz5t&#10;YFOTRWoynsKDg18GO07ns1o5c6h0eK/coA0lCSeF0/T5XVs9vlP+Ycf9XuGPIUDd9v30+6AH0CZS&#10;pq0YTGb/JO2Yk9zKalA0m+thNMTeMgTy8/MfPnx45coVaBDsoLy8vK7qlHGYzdq1CyVD3tMsm56z&#10;ebmVDCGgFVU/TaGF7U99lwqgMRedOKiaPxq+EuyL0ounSXqNNA06VfXTj6aqyvLrFxTTBwkfzKvn&#10;jy6ICCIlQfGZKNW8UXwuQtay6bCkaHZjQF+Kz0YXRoeVXoltboj2zz9X/piomjtKNqKXdFRvtdsU&#10;XBjNaIK7WeUbb2gWXpDvfaBjSyB2ThwgQxCdgICADRs2wA4KDAx0c3NravgijTkzcFi4KQgN1EcY&#10;HDOs0WSqVUrLb35blXK3rb1U+Xu3adymClUG1pN6wRiaDXcvxJu4Ts8LrF+icZ1MszueRqe2Mjot&#10;DpChlJQUsgI0AQYRVIkeCOgaMpQX5mMlOg2DdEj35v//RcdYkKdxm6KY2B9mhWX11b6lCdzGk60k&#10;N3BD1oqZQpXJ+WaFcuYQmt2kDE2h2W2igb3WGjp6aitDXBwgQ6mpqfzm0aCZzaNpzJnRuE+zEp2G&#10;QT66T/UzWwaz2Ezerm/gRvFeFUQEJhu0iWa3RNHxA1bDFKFKMIho9s8/l8Qes2zv8dxr07hNywtt&#10;5FduDrMZZhqMNZhsMNyamiLD6AI4QIYA6aWOiIgICQlBJCkpiWYIYDLUcSinDhCOUURQzR1Zfv0i&#10;zW4JbgT2uE80rlOzt67M8fHQrJwtG/NRreL58vJmo1G1YAykinRRq5dMkI/vx8lcW+ya4vNHUa1y&#10;1lAommJCv6wVM1o/t76DprYyOgjHyBCAaxYTE3P69OlmNo+mMWcmL9jbSnQaBs4pK7fro1+8Y26g&#10;l1CG1IvGFR1rbvknK/RaVc7WlcrpgxRTvtSuXdBQRs21NUWnDmd7LYUM5fh65If65u7cXBJ3vJVS&#10;wg1rGv0RNI5cHgw31bxRrbenhFNbmwGqaJn4aoPbxxATh8lQi3QNGSq/fkk24gMr3bEKZINAe6Kc&#10;7ZK9eRmvQQjKr1wqkr6n2aKSs2WFYtLn6qWTNe7TuUlqYz/WZylpXtPANLOaFwLzDUYczRYDbZl+&#10;yUXFRweffHr4qcf3qsIq9hDNYTAZ6nCyVn1F1w9sLEhdetp/olnR6UjFtIHcvNYgbkRi1oqZcLLE&#10;XZqegI8mH19vzn2W+7TsTe40WwjXFW3S52QZiwsRh2kGAw0liVvHrXYU6AUjjhZuCTK1lR40Rna5&#10;/t+33esZ8WjYsbQhR9Pe3ffojzseVLGdfByEY2SIdE4LIw3pMjIE/0I+jpsObiVACLLhPfP3b6fl&#10;xMJsNlVW1KQ/5oYLNvHdQnEKI4NlYz/hllgd2iNr+fSWF3W1yAQJhrwci1ig0bbgzBSfPAQ14TUI&#10;gVv6o+GK+mZz4aFd0iHvy3FJI3vD0Ss4uJubbT/0fdmoPggQIG6qx2wXWr4lWnxgv/SSAhrET/JA&#10;+FtY6o67TQ71ZnQojpGhuLi4iIiIzMzM1Ra68Lghgqm8TOfjAe+Ma1GD35EN7yUb2xcSUH7rCi0h&#10;Euaa6twAbpYDtxTG+H5o8Nxk2qYxlhS1Zo8wiJp66STpoHeIekqHc+tywMwpv/ktLdEEhUf2qhdP&#10;EMpQjo+HYmJ/ZJkNBgglLg+vpQknFVO/1PmtIWWyvZZaZre+K5/0OZ1oNn2wZNA7+aG+pNoWIVNb&#10;6UFj8Pu78uHTw0+mnxNzE1dG63GADEkkEldX16SkpJCQkFMWuvC4ISG1ajl0pzA6rPhsdOW92x0x&#10;Vgg2BbdI63Y6KUy7bjGEr1X935yx03hXram8VD7uU83K2ZoVM2HTySd/ARnlHKVN7rLRH9WqZLRc&#10;Y+DzKqYPIhdDL8ljDnzAWnmmav5o2D7KmUM4C2h4T83qOcJispEf4kT5hP6SQe9KhnSXDOuhmDog&#10;L6y1MkSmttKDxvj08FO4Y0IZ+vjwk9lxjWxizrADDpAhfhVq2EH5+flXrlxpdG38ridDdkA5YzC8&#10;HmF75p7E37pMs5sATlzZ1biiY+ElccdrJM+sxKj08nnV7OGoSjHxM8VkbmVo+ZQvyK5BcLgKo0Jp&#10;ucaAqYUy6oVjuUlq36zIWvWVfOzH1Y8fIFE4DptbcmhMX/4QQTq8l3LWMC4etJEsMyJcTqhFWnTK&#10;ll1W9Ah/7pTNS5D9NTRl7312yzkGB8gQ8LLg4+OTkpLi4eERExNDMwQwGbKBRp7ELxzb/JN4fZZS&#10;MekzbnjOonGq+WPkY/oWRtM1DAmFh3arl0xEVZAGxYzBnIs0c4jMpSdSLNLgQcs1AYy+gkO7cBl4&#10;C4hRTcYTrrNs9Ef8FSJwC54NeY93yriU0X2UM+oth6ReNKEwMoRW2hL81NamyK80/CHo/t/CUuGL&#10;wQ56MyT173tT2WbzjsIBMgQL6MaNG7CJEAFQIppRHyZDNgCBaKs1lLX6K82y5xMvdNvWQYn0WhXN&#10;hmVxJkq9kOtm5lcag7sEXw8p6sUTCg8F03Kthlv4sb6npnGdLB38brbXUnKY471KOqK3fNwn3Gex&#10;PMuDdwkzStw9GourDVtvZU05lzn1XGbIvRymQQ7EATIkkUjWr19PnpHx0DwBTIZsoODwbkvfEFmz&#10;lWu9MCua7xuSje0rNEMQYBPxE+tBrUICCUAZzfIZ0hEfcNuHDeshn/yF1muJfHw/G8Z/G0uKcFXC&#10;d8wN3CAZ2l3q0gMWk2LqANnYj8uvX0SAG8g9L3PppfpqeJuGNbCprc6FY2TI2wJZbwh04WXP7Az3&#10;SM7XUzaqNxozt1rzlAEVd1vY5hR+HN+lTQK8s+KTh2i2haLjB7h5FbO5/XkkA7kNVKVD3pMMeke7&#10;ZgEt0UY0y6apl06CUHKDG6cO4JZbHNYja9VXpRdOwWsTdt7jE9nQl8+mtjoXDpAhOGLwyIQ06pcx&#10;GbIZtFs05la6MFCB7I1uQhlSzhxSee82za6DWwfaskKjdu0CbhuyTe45vp6Kif1tmw2H2rJWzpSO&#10;7iMd2E0y5D35hP7ZG1yzVs6CgLZmjDWji+EAGQJ5eXmwgAAkKTMzk6bWh8mQfSi9fF4xoR+34ses&#10;odxqivNGq+aPbnQwkXrBGKiPULA0rpPbNBPNioJ9AeqF44TbfqiXToGDRrPbAZva6lw4RobWr19P&#10;/DKy9hAMIpohwLllyGw2lZVWP02tfnSfzE6g6Z2P0oST3FhBF25bHrha8NGKz0bTvPoopw20mpfP&#10;dVE3+8C+ecgjfGGFMLiyVs2m2e2glVNbGZ0EB8gQRIdID2QIh1evXu16wxeLTh7iOmimDVRMHyQd&#10;3qvgcJsfJ9kN+bhPIAe8EGRvXoYUmlefrOXTtWvm8yURYD2VnD9Ks9uObtvXmpWzhRVmec7NXr+E&#10;ZjNeGBwgQ7wFRGSo642irn72k3zsx/yGqHA6FJO/aHEMYUvwo5zFNKxq1XLFhP68CpCAFKTTEgIq&#10;7t5QTOwPmdBtX889OFv1lWz8J60aot0EpRdPK2fRPVdJUM4ZWXhkP81uBy1ObWV0KhwgQ4DsEeTq&#10;6golwmsX66LO2+OnXjpZ2Lq0HnOy1y2m2W1Hn5OVG7RBNXckt/ZF0AYRO3FrpGkN90dESlPrzJdf&#10;v6icMVg2vKds9EdZK2c2qlZNQmRU4J+ajcaslbMsO3xMgGEFyxFenigT/dkDe+fCATKUn59vNpsh&#10;PTCIAA5pRn2cV4Yadnm0Z0F4bpTN2L4at6nZm9wR1EunSEd8YCxs427FZnOtSlaT8Vi4jQ9Am5eN&#10;7C3clBVxpFhpgbmmuvpZatl38ajBbLBlXZ7SC6dU80bBmFJOG5S76xvh4mcwsoqORSCIuOBRi1Nb&#10;GZ0KB8gQpAcWEAyiq1evNjpwkeC8MlQQHmBlDUGVsje40uw2UnBwp3rxeGFtOCw4tItmt4KKu9fh&#10;Z0ECuBE6w3vl79smfBCWF+INe0T79cLsrSvxKp/0Oaw5mmehRvJMMflLzlSZN1oxbaBy5pBadXPT&#10;WRtSdOowTocW5/h4ZG9epl4wVuM+jeZ1DC1ObWV0KhwgQwAWEDQoIiJi/fr10CMIE80Q4LwyVJPx&#10;RD6mL7+8YY73KvnE/g1H4rQS7Zr5Vh3DJIVmt4QhXwfrhh8ZxHVUTRtYfPb5JD5IUum357Sr5yin&#10;DcQr4kKRglmknD5YeAGalbPVi8bR7NYhG9OX7ykjQTHBluHXrYc5Zc6FY2SIAFOIPCbrek/K0Jil&#10;Iz+UjfkIeiQb3hPmAM1oOzCjtB71FsHgeppabVuVxJ9QLxgjPB2SpBLsKdY8eq0KZpTwdAR8KLiK&#10;tERLcE7lyA+talDNacMK/DbQ4tRWRqfCATIEUyg6Otrb25tsztFo/zRwahki6HVahEaHArae4vNH&#10;lF+NqNeGZw8vjj1Gs1uiMCq0qYXHWkP14wfKmUOFpyO0aZYp7Clu3n/9GpSzXVqcZcJ4cXCADEF3&#10;mlEfni4gQ6IAFYPxAi3QuE5BUM4covzKpfWPk0rOH7XaU4yzhuaPptktAbmxmoaqC9oIL69Nz+nV&#10;Sydlec7la4CDJh3eq/VCZgPMKXMu7CpDEokkPj4er2RGKw8SaQkBTIZ4oETlty7n7fFDQMTavKr/&#10;FJynViUr+y4e/qB0+If8JAzdtnWqmcPaNDZH4z5ds3giXdY+0Au2lXZd20YYcsMCuB1iR+Jc9cJx&#10;8FVL2rJJrA2wqa3OhV1lCO4YjCC8Wp7UP6dRy8jpZKj6aWpJ/ImiYxHl1y+aa6ppakdiLC6EMGWt&#10;nJW1YmZeiLdw29WC8CD5hH7qhWNhCiEiHfyuYkI/xdSBUpeeum3rW29MAUO+Trt2gWRgN/hieM3e&#10;vLz1HUM8sJ5KL56GhwjrTLixIoMB7CpDBOKU0YOmcS4ZKojYIR/fj1vbdPFE1WwX5YzBaL00r2NA&#10;w5aP/1S1aLx23WIEzZJJ8J7IeCJuXbEJ/YTLMKoXjMnxX4P0Ng84qgMmWIe6UeLCprY6Fw6QIRAQ&#10;EAAjiB40gRPJEDd7Y3w/4ao9cGR0vi2sjtpOLCur1tt7B4ewieCgFUaFkGVb+ZDttVS9YCw98wWA&#10;TW11LhwgQ7CGvOvTqHHkRDLEPRSvvxsX9zSq4W5cosF1BjUcT6RZNl0x6TON62Ru7fqpA4XWUOO7&#10;g7WZutkYTQ86ZTBswAEyBPLy8mANSSQS5x5FXdcmi45FwBfj2zxCmx6Kt4mKu9dzt6/LWjZNMXWA&#10;ZQHDOqHxWioZ8p5sZJ/s9UuUXw2XDn1fPvZjPpfblmf5DFqFFa2TFX2WUufrqZjQX+bSQzV/dOm3&#10;52hGp4RNbXUu7C1DxBSaP38+Xi1bJa6Ojm58dZtOLkN6rSpr9VeysX2lQ7rLx30irz9PnXOClkyk&#10;RcUjf/92+fhPs9yncYbPhH7Sgd1wDeQdoXpSl57ETdNtWycZ+r5kWA+t5TF59kY3+bhPG47TMeTr&#10;8vdtg0mVvcG1OPZYM/3WZqNRMWWAZumkHF9P+J74dLiMzqxE7IG9c2FvGYLunDp1ih7ULY/vdA/s&#10;TVWVcH+yVs7S+a/VBW1EM5YOflc1exiMIG7alNdSiIKIEzUJluHIvdWLJnBbKo/4QDbyA8nAbpIB&#10;3WDmZK2YKRn0rnTEh3z/VM6WlTKXXtIh70oHvaOcNqjhMiO1arl0OLfUvMZtKj4IIvArrYcC1FF5&#10;77ZyxmBSMwn4jK0ffGR/2NRW58KuMgRHDKJDD+q4evUqLCN6IKAzy1DZd/FWC+VkrVkAjeCmgE7s&#10;DztIdA0CXEf4pM8lQ7uTzcIs+4UNkwx8R71oPNw02cgPs7+hs9hIgKxYrdBalXovb4+fzmd1QfgO&#10;+YR+kkHvyEZ9CEWDrmlWzFLOHCJUK+EzteKTh1T1O7+gd/DOaHbng01tdS7sLUMNFafRRNCZZciy&#10;NXu9We+5gV7wzmh2xwAZko3uKx/7MdEgEqSD3tW4TUGu9uuFGvdp/PXARlNM+rzywR1yLig6foDb&#10;A9ptqmblbGRJBrwtH9+PVAJdg7qpFoyFSJnKy/KCvaUjeslG98En0q5dqNdpuY1b59ebmMathz+h&#10;Qzq/RIE5Zc6FvWWIrLsoBD6a08mQZb7oWBGbJRmV0/wMCThlkiHd5eM/5TVIMZ2TD/IIrFYhkY3t&#10;q5o3GiqjcZ+umDYQCkJOBDgX+sWvK8TtkjroHQS+KpyrmDKAG6gd7A2ziCxTDy2DZadeOJZM6RAu&#10;S6RZPDHHbw2tve3g88LRg5EFgeuI4UhsaqtzYVcZavionuB0D+zJUh6krdJmuWQSPCOa3RZMVZW6&#10;bV9z/dxjP5YO74k239TKhyBr5SzJ4HfJ7qnQI6iSav5o7aqvSC60puhoOHyu3J2brOavwx0TzlCV&#10;uvREkAzsppw1jMgQ6pSO/BBOGewg4edCIIsxFkTsgBLBJoJ3Bp1STB1gs3xws/anDFDOGEy2q0a1&#10;hYd30zzGC4ldZahNdGYZAoUx++TjPiGzJVSzh0EObJjiAHKDNkIF+K5lzmOa/GVTD63QgGUuPRVT&#10;vpBP6KecMzxrzXzFpM/KrsbR7KaBd6ac9VyGIGHQHW5+xpi+UBluI9ah7yunDjAW5kMU+GIkcNtP&#10;W0SNeGcwYWDINNWZ3Rp0vp4awVADnd8avKm4NhFzypwLJkO2A1Eo+y4eLRON3OZmKR3xQY6PB98m&#10;ERQzBjezRhoMFsXE/mi3nPU0oldh6/b8MOTroDj8gEZuG2hYQ4PfhXpyMjSBe9hPhAB2GZ3Fyl/P&#10;9EHVoi5RhrezWgWN26768nmaLQZsaqtzwWTIkUC8pIPeETZIBJhXLbZJWF5tnbOWG7hBOXsYN0po&#10;/RLYXNwDskHvQsugaLC/OAOntqYi6XvVbBfoDq+M2nWLoVNtmgrbIjKXHsKJLwgNt6tmvFAwGXIw&#10;XJv0WyNsk8pZwzpiSTBIXkncca3HXI3rZO3ahWRIASwg4kvS/ppZLqr5o6TDekgGviMf3w96BA2q&#10;fvzAUoFowATL9lpa7yM3tl11e2BTW50LJkMOhlsifuE43g+CqSIf167Nv2xD6zkva8VMXhe0Xktl&#10;w3uWJ34vrh1EKP32nHxiPygRbCJ4Z5rFExVTB7Sns6khbGqrc8FkyMEYC/OzVszgRgPNHMJ100zs&#10;LxzsYzdkY/sKn8cjiN5fwwPFgRLBJoIlyPUT+a0Rt3+a4XQwGXIMtWp5+a3L8ESI4QOfqCr1Xo00&#10;rSOsj9bQsGfaqftr2NRW54LJUAcCZeGmwk/sr5ztkhfqSxQHr3B/FBP6qeaMRLpsVO/is9HQI+6J&#10;W50q2R/FlC/5hWJJEL2/xp6wB/bOBZMhkYE5Q55hoQ3Lx/TVrpnPzXf9ZoV64VjVvNHwR/L2+MEf&#10;4U2PrK8XSgZ2U0wfqJ4/WjlrGJwUcZ+OtxKIoGLS55wSBXqR/hrVvFHi9tfYEza11blgMiQa8LPU&#10;i8ZJh/WA+kgHvSMf21e7diFvXCAopg+CNsHK4HdSRJCN/BBB4z6dHGavX6KY9JlDXLOyq3EqWGeW&#10;/prc7etsG43ZSWBTW50LJkPiAOFQTh+sqdu6nlvxZ2A35Zz6+4stGl988hB8NH5UDiKcbI37WLiV&#10;GApA0Wi9dqZuITfEaIpzwpwy54LJkDhwZk79FXkkQ7tLBr0rTFEvGFsSfwLODkwekpK90U064gP5&#10;6I80K2fzxRQzhog+VOdFg01tdS6YDIlD6cXTVnPuldMHZX75Nn+o275ePvZjmDmlF05xw5Qtsxk4&#10;o2nwO7JhPfjZpDpuM8IPO3pXDwajU8FkSBwq7t6w2uI5e/My6YC3VV+NgMOlWjROPv7TvGC6nknR&#10;qcOyMX0hN9zE+jF9lbOGkoHUeFUvGq9dM58UY9gMc8qcCyZD4mAsKYKyCJ95a5ZM0m5wJXsEFh2L&#10;qH58nxYlmM3G4kJzTbWpsiI3cANcM8mAt2UuPXK8VxlLCmkZhq2wqa3OBZMh0ah8kMytSTZrGDce&#10;emJ/tevkVu9NWNcx7Px9wwyGDTAZEhOYNtXPUqtSf6iVZ1o0heEY2NRW54LJEKMLwqa2OhdMhhgM&#10;hoNhMsTogrCprc4FkyFGF4Q9sHcumAwxuiBsaqtzwWSI0QVhU1udCyZDjC4Ic8qcCyZDjC4Im9rq&#10;XDAZYjAYDobJEKMLwpwy54LJEKMLwsYNOReiyVBVjR7/P6gOr+VVItwBTIYYjBcE0WTIYDQ9U+Wi&#10;OgRRegeZDDFshs0pcy5EkyGQU1SG6tR5xfS4fTAZYtgMm2HvXIgpQ8QgEutBKZMhBuMFQUwZAqL0&#10;ChGYDDFshq2+6FyILEMiwmSIYTPsgb1zwWSIwWA4GCZDjC4Im8zhXDAZYnRBmFPmXDAZYnRB2EIf&#10;zgWTIUYXhC175lyII0Pffffd6dOnJRIJPRYDJkMMm2FOmXMhjgylpKRERER4eHh4eXkdOHAgNTWV&#10;ZrQDJkMMm2FTW50LcWTIbMFkMmVmZsbHx7u5uXl6esJEotk2wWSIwXhBEEeGADwy+GWBgYGwiQIC&#10;AuLi4hBPSEig2W2HyRDDZtjUVudCHBmKiYmB+sAvu3LlCmwiYhzBLAK0RNthMsSwGTa11blorwzB&#10;CEpOTk5KSkpMTMQrwCFAOhEjWq7tMBliMF4Q2itDsHd8LLi5uXl5eSGCV8TbYwcRmAwxbIZNbXUu&#10;2itDxOSJi4sLCQkh7hheAwICrl69SkvYCpMhhs2wB/bORXtliBAdHQ0Zogc//4w4UuiBrTAZYjBe&#10;EMSRoby8vNWrV8Mji4mJCQwMRDwzM5Pm2QqTIYbNsKmtzoU4MgTgi125cgVGEF6hSjS1HTAZYtgM&#10;c8qcC9FkKDU19dSpU5AhQMwimmErTIYYNsOmtjoX4shQcnIyGTe0fv16vMIpa79BxGSIYTNsaqtz&#10;IY4MwQKKiooym83z58/Ha0hISFJSEs2zFSZDDJthTplzIY4MxcfHe3t7SyQS2EGwjGAQQZhonq0w&#10;GWLYDJva6lyII0OwgKA7EKO4uLgFCxa4ubmxJ2UMBqOViCNDAEqUkpICg8hkgaa2AyZDDJthU1ud&#10;C3FkKD8/f8OGDe7u7jEWgoKCaEY7YDLEsBk2tdW5EEeGTp8+HRISEhUVBdeMdFG3Z4kPApMhBuMF&#10;QRwZgvrw4JB1UTMcC5va6lyII0OZmZkeHh7eFg4ePMi6qBmOhT2wdy7EkSE4YhkZGcQaAogjhebZ&#10;CpMhBuMFQRwZSrAA6eGhGe2AyRDDZtjUVudCHBmCCxYYGCiVSumxGDAZYtgMc8qcC9GsIW9vbx8f&#10;H986kELzbIXJEMNm2NRW50IcGYIXRkYtwiwCiLTfL2MyxLAZNrXVuRBHhnjI8EV60D6YDDFshjll&#10;zoXIMkSelNGD9sFkiGEzbGqrcyGyDBGnjB60DyZDDMYLgmgy9N133wUFBSUkJCQlJbE97BmOhU1t&#10;dS7EkSGy+mJAQAA8MsgQ4u1/eM9kiGEzbGqrcyGODMXExJB5rcBsNiPe/o5qJkMMxguCODIUHx9P&#10;TCGQn5/v5eXFdm1lOBA2tdW5EEeGYAFFREQssLBo0aLw8HA2bojhQNgDe+dCHBlKTk5OTEw01mFi&#10;qy8yGIxWI44MJSUlBQYG0gORYDLEsBk2tdW5EEeG4uPjV69evWbNGjqjjM0pYzgU5pQ5F+LIkNls&#10;5t0xAusbYjgQNrXVuRBHhpKTk4/UByk0z1aYDDFshk1tdS7EkaGkpCTytB6EhIR4eHiwXVsZDoQ5&#10;Zc6FODIEF4w6YxbCw8PZuCGGA2FTW50LcWTICjKUkR7YCpMhBuMFQRwZOnLkyKI61qxZAxnKy8uj&#10;ebbCZIhhM2xqq3MhjgwlJibevn2bPCwDOGRd1AwHwqa2OhciyBAUx8cCeUYGEGdTWxkMRisRQYaS&#10;kpLIRonkSRm4cuUKc8oYDoRNbXUuRJAhs9l87dq1s2fPwhcjQJgkEgnNthUmQwybYQ/snQsRZAjE&#10;x8cTvwx4WmCTORgMRisRR4ZMJhPtnbawfft2NnyR4UDY1FbnQhwZsiIiIoJ1UTMcCHPKnAtxZOjC&#10;hQt+Atzc3B4+fEjzbIXJEMNm2NRW50IcGcrMzLxdR0ZGBvwyNsOe4UDY1Fbnor0yRAYKwQUDkB4C&#10;zWsfTIYYNsOcMueivTKUmJjo5eVFVqFeLADaREvYCpMhhs2wqa3ORXtlCLYPXLBYCwYBpnYvR81k&#10;iMF4QWivDBG41T3EWAZfCJMhhs2wqa3OhTgy1BEwGWLYDJva6lyII0PJFuhBg0PbYDLEYLwgiCBD&#10;UBwyjYM8NQOIs+GLDAfCprY6FyLIUKMz7HNzc2m2rTAZYtgMe2DvXIggQ2azOSMj49q1a5mZmVCf&#10;U6dOtX9CGWAyxGC8IIggQ0Aikbi7uyckJISFhQUGBiLO+oYYDoRNbXUuxJGhmJiY8PBwk8nk5uZm&#10;NBqjoqJY3xDDgTCnzLkQR4bi4+MDAgKOHj26fft2qVTq4+MD14zm2QqTIYbNsKmtzoU4MgQ7KCIi&#10;Aurz4MEDuGYhISEd10VtLCmseppSfv1iZeoPhsICmspgCGBTWzsPlXpjiq7idFphXEaRtLBKb2zk&#10;dxFHhgC33JllYj0kKbFjduYwFBUWRu/J27m5MDKs+ExUYWRo7u5vCg7sMOTl0BIMhgXmlHUG8Edw&#10;9FHBrFjpmu/VAclavyTt8svK+QmyJE0ZLVGHODJUUFCwY8eO5cuXk3mt7u7uV69epXm2YnVl1c9S&#10;cwPWl8Ydq0l/zIWMJyRSevFsboAXLCNajsFgU1s7AaU1xmWX5euuqW6qSu5pK0j4QVt+QVK85KIi&#10;+F691i2ODJ05cwaOmE6nW7duXU5Ozvr168XdmcNYVqzbvq7i9lVOfTKf1gsZT6p+uIlc2Eq0NIPB&#10;cDTbkrTbkrX3tOX3syuE4cfsijtZ5W7fKq7KSmhRsWQoOjo6IiICHtmCBQvy8/OjoqIgTDTPVoRX&#10;VnQ8oujkoUY0qC6UnD9aGLWHlhbwm9/85q233iLxgIAAHJJ4R3DixIkOrZ/RetjUVoJcLsc9iTuT&#10;HtuLu1lliy/I72bVEyBhuCQpmR0nLa6mjxHEkaGMjAwPD48LFy5s374d3pmXl1d8fDzNsxXhleX4&#10;ral+mmIlPfVC+qMc71VmvbUd/otf/OJ//a//BQFC3N/fH4ckvSM4duxYh9bPaD1saitBJpPhnsSd&#10;SY/tRdh93eHUPCvpEQbYRGu/V91S004icWQIdhA8sszMTLzCFDp58mT71/3gr8xYoNPt2GytOw1C&#10;bvBWvUZJTuHBbzBgwIBf/epX+FvgZYiYRQQXFxdhCm86ubq6khRESApKkhTy34JDPgVlkpKSfv3r&#10;X6N+HJLyDIbDaVSG+Ludv7dx2+MQrwC5xIbiwSHKCFsE7nZESEMg6ZZqnrPyijJBUmQlPVYh+F7O&#10;gVTadSOODIHvvvsuKCgIBlFiYmL718MH/JXVyNLz926zEp2GoeDAzqonD8gpPPgNYmJioETDhg3j&#10;ZejmzZs1Fry9vX/5y18iBTqFOFJeffVV/Az4fv/hH/4hzQIiOMR3PWjQIBS4du0a5AY/DA5JCk5E&#10;Gcgu9Bf1I8XyzgxHwqa2EhrKEG5m3O24SwG5t3HDw2PAYXp6OiJoJmjCpADuf5x+/PhxqxaBFLSp&#10;oUOHokIcogmQynnmxMuuKUutdMcqRKTkBd3NJuXFkaE7d+54enri80RHR0MpEZdKpTSvaXAWebLW&#10;aGH+ykyVFTq/NVai0zDkBW4w5Fo/uSe/AXxGyM0bb7xBZAieo0XWf4Pfg6Tgy0UcKfgZIFJLlix5&#10;5ZVXYOIB/Bi4vMGDB6MGFCAmD34GaNDChQtx7tGjR0klzCnrPLAH9oSGMrRt2zakWG7/3yCCWx0N&#10;EHc7snC3IwIZwg1PCvzjP/4jOb1hi8C/O1oEGjsKNNyiedOtrFNPC610xyr4JWpPPKXj/sSRIVwT&#10;bAEAGSJ2wZFWrEXt6+tLVoxFhCYJEF5ZboBX1Y+3rXRHGKpS7ub4eOCLpCfUQb5EfHcQbEgMDpEI&#10;PSK2D16RAtMGXzeuGSlE4/38/FCY1IAfg4gOslAA1hBOwc+AlEWLFqEArz5MhjoVbPAiaChDxCfA&#10;nQwQQTvl73Y0BGIN4X8aooMC+HsmpzdsEWjmyMK/MtoF2hfJ4jmYkrfjbraV7liFxRfkD3IqSHlx&#10;ZCg+Pj4wMJBb4yM6uqCgoDVd1GjJvC3X0KgDwiurSLqWG7y1JuOxlfrwIW/ftvKrcbS0AP43MBqN&#10;+GZxiPjAgQOJ7UOsIfxU0CB8oUiBwJMNjubPn49DgAi+cb1e/9prr+EQxVAY33tDGbp16xYiKIM4&#10;w7Gwqa0EIkPk3gZvvfVWw3ubNA0c/vWvfyXWEAx8iA5SiDUEA6rhWagcEeQ2Ons0t9IwO076rbTE&#10;Snr4sO+BbvVVlbGuA1kcGcJlRUREwEkBsPHINFea1wQw5Hj1Wb16NYkIqXdlJlP+wV1FMXur0x5Z&#10;CRC0qejkofz9AT8bG7ntoOj8ldTW1uIQEWgK919QBzQFZeiB5RBlYKORQ0QsZ9PTAakQlZAsci4f&#10;IXGGY2FOGQE3M7knCbiHkWh1b5O+IRg+yEUEGiRsDgAa1PAsABMJMkSagxVoQpekxQsuyK/IGlEi&#10;+GszY6XKkuctRRwZArhWXB8hMTHxzp07NKMJ8AXx6tOiNQRM5SVFR8Nzd20uu/Ft1eMHEKCqJynl&#10;ty7DSiqIDDWVFdFyDAab2toW0HLhWMHwgaWDSKOy0hAXFxc4E422XILJ/PPZtMLZsdI9D3REjO5p&#10;Ky5KivyStAsvyOCOCR050WRICOy0Rk01K+DdWHqoF8fFNeJPNXJlJmPVT/cKDwfrAtbr/L/Wbfs6&#10;P2JHxd2bZotaMxg8bGprm+D9A0RoUkuQU4ih1BT4BeRF1f5J2sUX5dPPy6aey1xxRbn3QW5JtcGq&#10;N6lDZIh0EtGDpsFnwIcBjQpw41dmNkF0zAaDsbwUr2Y4Yq0Tb8YLBZyyfOaUdQKgNgaTWW8yl9QY&#10;KvUmxBv9e3CkDDVPW6+MweBhU1udi/bK0IULF/wb4OHhwWSIwWC0kvbKUGZm5u0G3Lp1KyMjg5Zo&#10;jGeq3BYDrswqhQUWWOiSob0yRJ52N4Q89m4K5LYIrozGGIw2ojcYa/UGesDo9LRXhjqOtl4Zg8Fw&#10;UpgMMRgMB8NkiMFgOBgmQwwGw8EwGWIwGA7GmWTowoULSyzQY0b7IF8m2LOnkWW87Y9UKsXFHD16&#10;lB7//DMujFwhgaa2ApzY4qxGIW2qnNEm8EPwvyn5Qf39/ckhjzPJkI+Pj16vT0tL6yTNxqnBrXDr&#10;1i0ymSYkJAQSj8S1a9eS3FYC4Wh4S9lMcnJycHCwcJoSLoy/yMjIyNb/7jgxKSmJHjQNmgf54Kif&#10;pDDEBbfHokWLyGBm6BEi+Krj4uLI187jNDKEz4B7CxGzZQ0zksiwmdWrV5vqpuOh5SOOO2b+/Pl4&#10;xS1C/rXwnfPCxNsXKMBZJkuWQIPWrFmzYMECZPHtmRcmnIh0EudPsbr5cEjSyb8l7lfUJrSGhGqS&#10;mJiI3x31o2ZUSIqR0/mLRCJJISc2vCp8BFKAfByyNA1JtFRQr0L+vZBCTme0FYPBEBsbS2QoJiaG&#10;TGLHT2k1y8JpZAh3FZEh0Oj6RIw2AbuDNDk0NpKCOwZfLF7j4+MhB/jXgjbxXzVp2GjV0AJk4d7y&#10;8/NLT0/funUrVAx3FVnojl9GCiciEbVBC6KionAKzFi0eUtlHHhfHCIdeHh4QAtg+DS0hngZwk2M&#10;Q9QPrbx9+zaKQRpwGTgd9UNWhBXi+nFiw6vy9PQk5hXeEQVgYaEGfEzUiVyrCvn3Qgo+Dv9FMdoE&#10;fgIiOvzPIWzLBKeRoczMTHIn4W7AzUoSGTaDZsy1V70eFg3EiFg6RHRwr/DfsJUMhYaGkj80NF1I&#10;DN+8G5UhMqEHrjTUAW+xePFi0toJCQkJ/LsggsOGdycOYSJZ1HIJKsE1o37UTOw4aA2JEEPJqsKG&#10;MoQ7hz8XF48IX4BcmFWFwveC2rZ/P/QXE3zDRIZw55AIfimrtX2cRobgi+GmJHcz/qBoKsMm0CB5&#10;LwMNEgZCWFgY4kR0cN/wckBSAJEhvJJ2S2hehhBHBId8/w5ACkH4LqTaRmXI6lwiDSSXFzWciHex&#10;qrChDAnPJVjJkFWFwvI4RCKJM9oEvmGiPhB0GKHkH4WIO4/TyBBAgyG3o9VnYLQVaDpuiIsXL5JD&#10;aBDcEERIqxO2ZxgIJIJbB+0QxWAQ4RDnQshI88Yh7jOy0N2RI0dICi9DOIVoHLTv66+/RoQAiwPX&#10;QOKoHNYu6m8oQ1aNXygNq1atIkYcuX5UiHpIFrlaq6vCp8bHIb4VrgTnWsmQVYVMhkQBNiwgcdJ+&#10;ATnk6bwyhJuGxhgdAG4F3t9Bayc3ClodxEUoQ7t37yZlEEE7RDE4WTjEuenp6aRh7927F/4XWj7S&#10;IVJWMsSfAjM2LS3NUisH/ksiIyO5qpcsQQRVtVWGUBv5CJAzvIuwQnK1Da8KthUuAynw2lAergFq&#10;gPQQGbKqkMmQ3WhrY7efDDE6GvK/BGBm8imIowXyKbwFiggxQvkUcuuQLMRJIuKApPP3FlJIrtXd&#10;hjci6YjgEPWTc3lwSN6Uh7yRME4gKXyF5MSGV4VEPoUvTxJxaFWh8L1Q3upKGA6EyRCDwXAwTIYY&#10;DIaDYTLEYDAcDJMhBoPhYJgMMRgMB8NkiMFgOBh7yxA3CMTC3r17aVLr4AfL4ZWMWOO5I1h54OLF&#10;i22tGRdDYwyGIxCOAhURNJO2toXWYEMTaxG7ypB//cUo+FG/rYEfe8aPo+MJCwvj9y8SDtVrJfxY&#10;EgbDIfCDKsXlyJEjHTFNyoYm1iJ2lSEPDw9+zJjBMqwOhgy0Cf8GMEmgShY7iS4TAS0nhwCHzciQ&#10;j4+PuW4cHfmOyFm8iUQOATGjoOXkkOggInjl346fnNUMbRsiyniBac2tYiVDVnc+DtFAcFvifuaz&#10;cA8Tk4RvNQ3vW7QL4RBNnE5KktseTY8c8vUgQlL4OhHh3x2H5C14GbJ6axQjLc5yaW0zl+wqQ8EN&#10;FqNISkpasGBBmoVFixbhFbaJp6cnsmDjnD9/Hod4xcdrSoZQFT8PG+A7Wli3OgQiyMW5kZGROCQT&#10;PpECNSSH5I3IwH8/Pz/ydt7e3uR3ahSD0aQrLsspKqXHDEaz4FbBDYPbhh43hpUMNbzz0UbIWij8&#10;XQohALiZcQ/jEDS8b8l8FwJKknZBGhpS+OYGtcKJfMNBu0AWKenr68u/O/8WRIYavjXKowaoGyok&#10;g9pbj11lCBdHrnvt2rUQI1wxZGjr1q2wZfBpV61aRYwafGxSmJhL+FKio6ObkiEryxPf0e7du0kc&#10;kYSEBFQC8K2hHnx9eAvUgHfPzMzElaAYkSG8KYohQt6XO78+RIDS1HnPlDqJtiC7sJQFFloMuFVw&#10;w+C2aUaMrGSo4Z2PpkHsGv4uxT2Pmxm3N1Is/+xLEMHNb6mAA7oQGxtLDyxrcZB2QWa0oHLS7pAS&#10;FRUVExPDNxzSJBHB++IPW/juqDA0NJTIUMO3Rm34v8c1p6eno3CbsJ8MQQh4uxFfBLFN8JmJZvMq&#10;A4guEDsQegz5b0aGrCxP8h2ROCI4JKYmhA/vSLI4IbRIIekaJG9HXpsB33JhaWWGJu+pUqfIKSwu&#10;r2KBhRaDIqcIN0y6OjevuNxoatxFs5Khpu58wN+laDjk9oZ2kPsZCP8+oRf4o6UH9dsF4NsdwFsA&#10;voBVkxS+OynDvzZ8a9SDK7RhISf7yRCaMcSVtxuhQZDhZmQIhZ89e4ZPiC8UH48vQL4aS0EO/tsk&#10;4NuBZUjiiGRkZECnbt68iXrIcn9QQ6I+SIGKI0Lejl8UYtu2bfxFWoE/D0heQUlFbnE5bigWWGgx&#10;5BSV5RaVww6qPwu4HvydT2jqzgfCpUtwM5MlB0gW7luSRcBtT4wdAr8MC+7/pUuXQqHIzQ/gWyG3&#10;GRlCSZyFFChjXFwcKdnwrVEGVaGtrVmzhqS3Hrs6ZfhmYbPhWwD4JDA+m5EhssgDKYkPfOPGDVKA&#10;fDWWgtaWJyAiTd6CLDeBAosXL8YhflTUQ9Zp5wvgFPJ28GxJMVxPo04ZD37cZm4pBkMI7sAW7xa0&#10;c3JDAjTppu58AIue3KXIAqgaFpPlvKX4U+fdAogCDkmcgCxUi2KoGacITyRrpDQjQ9A+uA4oSZoG&#10;KdnwrVEz2hoiqLBTd1GD2jqgQTjERUObEMGnIhGAXLyiAF8Sr/j8pABe+R8WiYDECTgUnkhS+EO8&#10;4h2tCiCCV9RJEvnLYDDsA7nxCLj9hPcnXnED8/ckDA2YG0hEyydCI7y9SRlAbnJ6UAdfLWkyVifi&#10;kESsmiQRI0RQkqTzJa1qQITUjEOS0nrsLUMMBsNmeGsI7k9bm7ptCN2UjoPJEIPhNMBUIQYIbx91&#10;NEI3peNgMsRgMBwMkyEGg+FgmAwxGAwHw2SIwWA4lJ9//v8BJWdPXlkDm18AAAAASUVORK5CYIJQ&#10;SwECLQAUAAYACAAAACEAsYJntgoBAAATAgAAEwAAAAAAAAAAAAAAAAAAAAAAW0NvbnRlbnRfVHlw&#10;ZXNdLnhtbFBLAQItABQABgAIAAAAIQA4/SH/1gAAAJQBAAALAAAAAAAAAAAAAAAAADsBAABfcmVs&#10;cy8ucmVsc1BLAQItABQABgAIAAAAIQBtWFgkJwQAAIoMAAAOAAAAAAAAAAAAAAAAADoCAABkcnMv&#10;ZTJvRG9jLnhtbFBLAQItABQABgAIAAAAIQCqJg6+vAAAACEBAAAZAAAAAAAAAAAAAAAAAI0GAABk&#10;cnMvX3JlbHMvZTJvRG9jLnhtbC5yZWxzUEsBAi0AFAAGAAgAAAAhANOanK/cAAAABQEAAA8AAAAA&#10;AAAAAAAAAAAAgAcAAGRycy9kb3ducmV2LnhtbFBLAQItAAoAAAAAAAAAIQBsnNPB1nAAANZwAAAU&#10;AAAAAAAAAAAAAAAAAIkIAABkcnMvbWVkaWEvaW1hZ2UxLnBuZ1BLBQYAAAAABgAGAHwBAACReQAA&#10;AAA=&#10;">
                <v:group id="Group 20" o:spid="_x0000_s1034" style="position:absolute;width:28860;height:30861" coordsize="28860,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7" o:spid="_x0000_s1035" type="#_x0000_t75" style="position:absolute;left:95;top:2768;width:28765;height:28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7jovgAAANsAAAAPAAAAZHJzL2Rvd25yZXYueG1sRE9LawIx&#10;EL4X/A9hCt40Ww8qW6OUgFTw5Kr3YTP7cjNZklTXf28Khd7m43vOZjfaXtzJh9axgo95BoK4dKbl&#10;WsHlvJ+tQYSIbLB3TAqeFGC3nbxtMDfuwSe6F7EWKYRDjgqaGIdcylA2ZDHM3UCcuMp5izFBX0vj&#10;8ZHCbS8XWbaUFltODQ0OpBsqb8WPVdDFQlffT7ra7rZcVZ0+ktZeqen7+PUJItIY/8V/7oNJ81fw&#10;+0s6QG5fAAAA//8DAFBLAQItABQABgAIAAAAIQDb4fbL7gAAAIUBAAATAAAAAAAAAAAAAAAAAAAA&#10;AABbQ29udGVudF9UeXBlc10ueG1sUEsBAi0AFAAGAAgAAAAhAFr0LFu/AAAAFQEAAAsAAAAAAAAA&#10;AAAAAAAAHwEAAF9yZWxzLy5yZWxzUEsBAi0AFAAGAAgAAAAhAJ4/uOi+AAAA2wAAAA8AAAAAAAAA&#10;AAAAAAAABwIAAGRycy9kb3ducmV2LnhtbFBLBQYAAAAAAwADALcAAADyAgAAAAA=&#10;">
                    <v:imagedata r:id="rId46" o:title=""/>
                    <v:path arrowok="t"/>
                  </v:shape>
                  <v:shape id="Textfeld 8" o:spid="_x0000_s1036" type="#_x0000_t202" style="position:absolute;width:2876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3A9364E5" w14:textId="77777777" w:rsidR="007E30D7" w:rsidRPr="001A7C51" w:rsidRDefault="007E30D7" w:rsidP="00C67539">
                          <w:pPr>
                            <w:pStyle w:val="Napis"/>
                            <w:keepNext/>
                            <w:jc w:val="both"/>
                            <w:rPr>
                              <w:color w:val="auto"/>
                              <w:sz w:val="20"/>
                            </w:rPr>
                          </w:pPr>
                          <w:r>
                            <w:rPr>
                              <w:color w:val="auto"/>
                              <w:sz w:val="20"/>
                            </w:rPr>
                            <w:t xml:space="preserve">Figure 5 </w:t>
                          </w:r>
                          <w:r w:rsidRPr="001A7C51">
                            <w:rPr>
                              <w:color w:val="auto"/>
                              <w:sz w:val="20"/>
                            </w:rPr>
                            <w:t>Archetype of Azerbaijan’s Readiness for the Future of Production Ranking 2018</w:t>
                          </w:r>
                        </w:p>
                        <w:p w14:paraId="4392664E" w14:textId="77777777" w:rsidR="007E30D7" w:rsidRPr="001E65F3" w:rsidRDefault="007E30D7" w:rsidP="00C67539">
                          <w:pPr>
                            <w:pStyle w:val="Napis"/>
                            <w:rPr>
                              <w:noProof/>
                              <w:sz w:val="20"/>
                            </w:rPr>
                          </w:pPr>
                        </w:p>
                      </w:txbxContent>
                    </v:textbox>
                  </v:shape>
                </v:group>
                <v:shape id="Textfeld 9" o:spid="_x0000_s1037" type="#_x0000_t202" style="position:absolute;left:190;top:30861;width:28766;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626B9241" w14:textId="77777777" w:rsidR="007E30D7" w:rsidRPr="001A7C51" w:rsidRDefault="007E30D7" w:rsidP="00C67539">
                        <w:pPr>
                          <w:pStyle w:val="Napis"/>
                          <w:jc w:val="both"/>
                          <w:rPr>
                            <w:sz w:val="14"/>
                          </w:rPr>
                        </w:pPr>
                        <w:r w:rsidRPr="001A7C51">
                          <w:rPr>
                            <w:b w:val="0"/>
                            <w:color w:val="auto"/>
                            <w:sz w:val="16"/>
                          </w:rPr>
                          <w:t>Source: WEF Readiness for the Future of Production Report 2018</w:t>
                        </w:r>
                      </w:p>
                      <w:p w14:paraId="53D6B23C" w14:textId="77777777" w:rsidR="007E30D7" w:rsidRPr="00186771" w:rsidRDefault="007E30D7" w:rsidP="00C67539">
                        <w:pPr>
                          <w:pStyle w:val="Napis"/>
                          <w:rPr>
                            <w:noProof/>
                          </w:rPr>
                        </w:pPr>
                      </w:p>
                    </w:txbxContent>
                  </v:textbox>
                </v:shape>
                <w10:wrap type="tight" anchorx="margin"/>
              </v:group>
            </w:pict>
          </mc:Fallback>
        </mc:AlternateContent>
      </w:r>
      <w:r w:rsidRPr="00C67539">
        <w:rPr>
          <w:rFonts w:ascii="Arial" w:hAnsi="Arial" w:cs="Arial"/>
          <w:lang w:val="en-GB"/>
        </w:rPr>
        <w:t xml:space="preserve">Azerbaijan is </w:t>
      </w:r>
      <w:r w:rsidR="00E639F6" w:rsidRPr="00C67539">
        <w:rPr>
          <w:rFonts w:ascii="Arial" w:hAnsi="Arial" w:cs="Arial"/>
          <w:lang w:val="en-GB"/>
        </w:rPr>
        <w:t>analysed</w:t>
      </w:r>
      <w:r w:rsidRPr="00C67539">
        <w:rPr>
          <w:rFonts w:ascii="Arial" w:hAnsi="Arial" w:cs="Arial"/>
          <w:lang w:val="en-GB"/>
        </w:rPr>
        <w:t xml:space="preserve"> on how well it is positioned for shaping and benefiting from the changing nature of production in the era of 4IR, by the WEF Readiness for the Future of Production Assessment (figure 5). This measurement has two main components, the structure of production at which Azerbaijan’s score was 2.2 out of 10 possible points, ranking the country on place 95 out of 100 in 2018. For the second component, drivers of production, Azerbaijan reached a score of 4.7, which positioned the country on rank 62. When looking at the driver Technology and Innovation in particular, Azerbaijan’s score accounted for 4.1, which ranked the country on the 55</w:t>
      </w:r>
      <w:r w:rsidRPr="00C67539">
        <w:rPr>
          <w:rFonts w:ascii="Arial" w:hAnsi="Arial" w:cs="Arial"/>
          <w:vertAlign w:val="superscript"/>
          <w:lang w:val="en-GB"/>
        </w:rPr>
        <w:t>th</w:t>
      </w:r>
      <w:r w:rsidRPr="00C67539">
        <w:rPr>
          <w:rFonts w:ascii="Arial" w:hAnsi="Arial" w:cs="Arial"/>
          <w:lang w:val="en-GB"/>
        </w:rPr>
        <w:t xml:space="preserve"> place. Its score for ability to innovate was 2 out of 10, the one for technology platform on the other hand was higher accounting for 6.2. </w:t>
      </w:r>
    </w:p>
    <w:p w14:paraId="2C9CD11E" w14:textId="77777777" w:rsidR="00C67539" w:rsidRPr="00C67539" w:rsidRDefault="00C67539" w:rsidP="00C67539">
      <w:pPr>
        <w:spacing w:after="120" w:line="264" w:lineRule="auto"/>
        <w:jc w:val="both"/>
        <w:rPr>
          <w:rFonts w:ascii="Arial" w:hAnsi="Arial" w:cs="Arial"/>
          <w:lang w:val="en-GB"/>
        </w:rPr>
      </w:pPr>
    </w:p>
    <w:p w14:paraId="170F316F" w14:textId="77777777" w:rsidR="00C67539" w:rsidRPr="00C67539" w:rsidRDefault="00C67539" w:rsidP="00C67539">
      <w:pPr>
        <w:spacing w:after="120" w:line="264" w:lineRule="auto"/>
        <w:jc w:val="both"/>
        <w:rPr>
          <w:rFonts w:ascii="Arial" w:hAnsi="Arial" w:cs="Arial"/>
          <w:sz w:val="20"/>
          <w:lang w:val="en-GB"/>
        </w:rPr>
      </w:pPr>
      <w:r w:rsidRPr="00C67539">
        <w:rPr>
          <w:rFonts w:ascii="Arial" w:hAnsi="Arial" w:cs="Arial"/>
          <w:lang w:val="en-GB"/>
        </w:rPr>
        <w:lastRenderedPageBreak/>
        <w:t>Against this background the country is classified as nascent, or among those countries the least ready for the future of production by the World Economic Forum (figure 6).</w:t>
      </w:r>
      <w:r w:rsidRPr="00C67539">
        <w:rPr>
          <w:rFonts w:ascii="Arial" w:hAnsi="Arial" w:cs="Arial"/>
          <w:sz w:val="20"/>
          <w:lang w:val="en-GB"/>
        </w:rPr>
        <w:t xml:space="preserve"> </w:t>
      </w:r>
      <w:r w:rsidRPr="00C67539">
        <w:rPr>
          <w:rStyle w:val="Sprotnaopomba-sklic"/>
          <w:rFonts w:ascii="Arial" w:hAnsi="Arial" w:cs="Arial"/>
          <w:sz w:val="20"/>
          <w:lang w:val="en-GB"/>
        </w:rPr>
        <w:footnoteReference w:id="12"/>
      </w:r>
    </w:p>
    <w:p w14:paraId="3CE83861" w14:textId="77777777" w:rsidR="00C67539" w:rsidRPr="00C67539" w:rsidRDefault="00C67539" w:rsidP="00C67539">
      <w:pPr>
        <w:pStyle w:val="Napis"/>
        <w:spacing w:after="120" w:line="264" w:lineRule="auto"/>
        <w:jc w:val="both"/>
        <w:rPr>
          <w:b w:val="0"/>
          <w:color w:val="auto"/>
          <w:sz w:val="16"/>
          <w:lang w:val="en-GB"/>
        </w:rPr>
      </w:pPr>
    </w:p>
    <w:p w14:paraId="33C7BEE6" w14:textId="77777777" w:rsidR="00C67539" w:rsidRPr="00C67539" w:rsidRDefault="00C67539" w:rsidP="00C67539">
      <w:pPr>
        <w:rPr>
          <w:lang w:val="en-GB"/>
        </w:rPr>
      </w:pPr>
    </w:p>
    <w:p w14:paraId="10F35958" w14:textId="77777777" w:rsidR="00C67539" w:rsidRPr="00C67539" w:rsidRDefault="00C67539" w:rsidP="00C67539">
      <w:pPr>
        <w:pStyle w:val="Napis"/>
        <w:spacing w:after="120" w:line="264" w:lineRule="auto"/>
        <w:jc w:val="both"/>
        <w:rPr>
          <w:b w:val="0"/>
          <w:color w:val="auto"/>
          <w:szCs w:val="22"/>
          <w:lang w:val="en-GB"/>
        </w:rPr>
      </w:pPr>
      <w:r w:rsidRPr="00C67539">
        <w:rPr>
          <w:b w:val="0"/>
          <w:color w:val="auto"/>
          <w:szCs w:val="22"/>
          <w:lang w:val="en-GB"/>
        </w:rPr>
        <w:t>Figure 6</w:t>
      </w:r>
    </w:p>
    <w:p w14:paraId="62B74C00" w14:textId="77777777" w:rsidR="00C67539" w:rsidRPr="00C67539" w:rsidRDefault="00C67539" w:rsidP="00C67539">
      <w:pPr>
        <w:pStyle w:val="Napis"/>
        <w:spacing w:after="120" w:line="264" w:lineRule="auto"/>
        <w:jc w:val="both"/>
        <w:rPr>
          <w:b w:val="0"/>
          <w:color w:val="auto"/>
          <w:sz w:val="16"/>
          <w:lang w:val="en-GB"/>
        </w:rPr>
      </w:pPr>
      <w:r w:rsidRPr="00C67539">
        <w:rPr>
          <w:noProof/>
          <w:lang w:val="sl-SI" w:eastAsia="sl-SI"/>
        </w:rPr>
        <w:drawing>
          <wp:inline distT="0" distB="0" distL="0" distR="0" wp14:anchorId="28DAD514" wp14:editId="6E2D251F">
            <wp:extent cx="5732780" cy="2105025"/>
            <wp:effectExtent l="0" t="0" r="0" b="317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2780" cy="2105025"/>
                    </a:xfrm>
                    <a:prstGeom prst="rect">
                      <a:avLst/>
                    </a:prstGeom>
                  </pic:spPr>
                </pic:pic>
              </a:graphicData>
            </a:graphic>
          </wp:inline>
        </w:drawing>
      </w:r>
    </w:p>
    <w:p w14:paraId="2CEB7D55" w14:textId="77777777" w:rsidR="00C67539" w:rsidRPr="00C67539" w:rsidRDefault="00C67539" w:rsidP="00C67539">
      <w:pPr>
        <w:pStyle w:val="Napis"/>
        <w:spacing w:after="120" w:line="264" w:lineRule="auto"/>
        <w:jc w:val="both"/>
        <w:rPr>
          <w:sz w:val="14"/>
          <w:lang w:val="en-GB"/>
        </w:rPr>
      </w:pPr>
      <w:r w:rsidRPr="00C67539">
        <w:rPr>
          <w:b w:val="0"/>
          <w:color w:val="auto"/>
          <w:sz w:val="16"/>
          <w:lang w:val="en-GB"/>
        </w:rPr>
        <w:t>Source: WEF Readiness for the Future of Production Report 2018</w:t>
      </w:r>
    </w:p>
    <w:p w14:paraId="636A5E1E" w14:textId="77777777" w:rsidR="00952A33" w:rsidRPr="00C67539" w:rsidRDefault="00952A33" w:rsidP="00952A33">
      <w:pPr>
        <w:spacing w:after="0" w:line="288" w:lineRule="auto"/>
        <w:rPr>
          <w:lang w:val="en-GB"/>
        </w:rPr>
      </w:pPr>
    </w:p>
    <w:p w14:paraId="02A9997E" w14:textId="1A04933D" w:rsidR="00952A33" w:rsidRDefault="00952A33" w:rsidP="00952A33">
      <w:pPr>
        <w:spacing w:after="0" w:line="288" w:lineRule="auto"/>
        <w:rPr>
          <w:lang w:val="en-GB"/>
        </w:rPr>
      </w:pPr>
    </w:p>
    <w:p w14:paraId="3C915078" w14:textId="67C95F84" w:rsidR="00E639F6" w:rsidRDefault="00E639F6" w:rsidP="00952A33">
      <w:pPr>
        <w:spacing w:after="0" w:line="288" w:lineRule="auto"/>
        <w:rPr>
          <w:lang w:val="en-GB"/>
        </w:rPr>
      </w:pPr>
    </w:p>
    <w:p w14:paraId="336236C7" w14:textId="50290C24" w:rsidR="00E639F6" w:rsidRDefault="00E639F6" w:rsidP="00952A33">
      <w:pPr>
        <w:spacing w:after="0" w:line="288" w:lineRule="auto"/>
        <w:rPr>
          <w:lang w:val="en-GB"/>
        </w:rPr>
      </w:pPr>
    </w:p>
    <w:p w14:paraId="51C3AAE0" w14:textId="77777777" w:rsidR="00E639F6" w:rsidRPr="00952A33" w:rsidRDefault="00E639F6" w:rsidP="00952A33">
      <w:pPr>
        <w:spacing w:after="0" w:line="288" w:lineRule="auto"/>
        <w:rPr>
          <w:lang w:val="en-GB"/>
        </w:rPr>
      </w:pPr>
    </w:p>
    <w:p w14:paraId="3F721C2A" w14:textId="068BA83E" w:rsidR="00952A33" w:rsidRDefault="00952A33" w:rsidP="00952A33">
      <w:pPr>
        <w:spacing w:after="0" w:line="288" w:lineRule="auto"/>
        <w:jc w:val="both"/>
        <w:rPr>
          <w:rFonts w:ascii="Arial" w:hAnsi="Arial" w:cs="Arial"/>
          <w:b/>
          <w:sz w:val="20"/>
          <w:lang w:val="en-GB"/>
        </w:rPr>
      </w:pPr>
      <w:r w:rsidRPr="00952A33">
        <w:rPr>
          <w:rFonts w:ascii="Arial" w:hAnsi="Arial" w:cs="Arial"/>
          <w:b/>
          <w:sz w:val="20"/>
          <w:lang w:val="en-GB"/>
        </w:rPr>
        <w:t>ICT Sector development in Azerbaijan</w:t>
      </w:r>
      <w:r w:rsidRPr="00952A33">
        <w:rPr>
          <w:rStyle w:val="Sprotnaopomba-sklic"/>
          <w:rFonts w:ascii="Arial" w:hAnsi="Arial" w:cs="Arial"/>
          <w:b/>
          <w:sz w:val="20"/>
          <w:lang w:val="en-GB"/>
        </w:rPr>
        <w:footnoteReference w:id="13"/>
      </w:r>
    </w:p>
    <w:p w14:paraId="36C2131D" w14:textId="77777777" w:rsidR="008B54B6" w:rsidRPr="00952A33" w:rsidRDefault="008B54B6" w:rsidP="00952A33">
      <w:pPr>
        <w:spacing w:after="0" w:line="288" w:lineRule="auto"/>
        <w:jc w:val="both"/>
        <w:rPr>
          <w:rFonts w:ascii="Arial" w:hAnsi="Arial" w:cs="Arial"/>
          <w:b/>
          <w:sz w:val="20"/>
          <w:lang w:val="en-GB"/>
        </w:rPr>
      </w:pPr>
    </w:p>
    <w:p w14:paraId="5F94026A"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 xml:space="preserve">The Ministry of Transport, Communication and High Technologies (MTCHT) is responsible for both ICT policy and regulation. Its remit is broad, covering telecommunication, information technology, and postal services, as well as transport and oversight over several telecommunication operators. </w:t>
      </w:r>
    </w:p>
    <w:p w14:paraId="4C2D8EA0"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In terms of policy, the President approved a strategic ICT road map that outlines 3 key strategies and 10 priorities, with achievement targeted for 2020. Implementation will be critical to address shortcomings in the sector that are constraining development of the digital economy. The implementing cost of the road map has been budgeted at AZN585 million, with funding from the government, private sector (including foreign investment), as well as bilateral and multilateral partners.</w:t>
      </w:r>
    </w:p>
    <w:p w14:paraId="0AC55C1B"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 xml:space="preserve">Value added of the ICT sector, which includes publishing, broadcasting, telecommunication, and computer and information services, made up 2.2% of non-oil GDP in 2017. Azerbaijan’s ICT sector generated revenue of $610m in 2017, or 1.5% of total GDP. </w:t>
      </w:r>
    </w:p>
    <w:p w14:paraId="506B3254" w14:textId="10B2A61D"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 xml:space="preserve">Employment in the ICT sector totalled 61,700 persons and accounts for 1.3% of employment. Telecommunication accounted for 88% of total sector revenue, suggesting that Azerbaijan has yet to exploit its existing hard infrastructure through a vibrant computer and information service industry. </w:t>
      </w:r>
    </w:p>
    <w:p w14:paraId="3B769509"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lastRenderedPageBreak/>
        <w:t>Although the sector has grown since 2010, the growth rate has been less than that of the overall economy; consequently, its share of GDP has declined. The ICT sector dominated by the telecommunication services and low growth rates present a challenge to the government’s aspirations for sector revenues to surpass those of oil.</w:t>
      </w:r>
    </w:p>
    <w:p w14:paraId="4F404FE9" w14:textId="77777777" w:rsidR="00E639F6" w:rsidRPr="00E639F6" w:rsidRDefault="00E639F6" w:rsidP="00E639F6">
      <w:pPr>
        <w:spacing w:after="120" w:line="264" w:lineRule="auto"/>
        <w:jc w:val="both"/>
        <w:rPr>
          <w:rFonts w:ascii="Arial" w:hAnsi="Arial" w:cs="Arial"/>
          <w:sz w:val="20"/>
          <w:lang w:val="en-GB"/>
        </w:rPr>
      </w:pPr>
    </w:p>
    <w:tbl>
      <w:tblPr>
        <w:tblpPr w:leftFromText="180" w:rightFromText="180" w:vertAnchor="text" w:tblpX="-72" w:tblpY="377"/>
        <w:tblW w:w="0" w:type="auto"/>
        <w:tblLook w:val="0000" w:firstRow="0" w:lastRow="0" w:firstColumn="0" w:lastColumn="0" w:noHBand="0" w:noVBand="0"/>
      </w:tblPr>
      <w:tblGrid>
        <w:gridCol w:w="5406"/>
      </w:tblGrid>
      <w:tr w:rsidR="00E639F6" w:rsidRPr="00E639F6" w14:paraId="3AEC18FB" w14:textId="77777777" w:rsidTr="001D0C5C">
        <w:trPr>
          <w:trHeight w:val="3472"/>
        </w:trPr>
        <w:tc>
          <w:tcPr>
            <w:tcW w:w="5350" w:type="dxa"/>
          </w:tcPr>
          <w:p w14:paraId="4CEA6888" w14:textId="71043FD4" w:rsidR="00AF68A7" w:rsidRDefault="00E639F6" w:rsidP="001D0C5C">
            <w:pPr>
              <w:pStyle w:val="Napis"/>
              <w:spacing w:after="120" w:line="264" w:lineRule="auto"/>
              <w:jc w:val="both"/>
              <w:rPr>
                <w:b w:val="0"/>
                <w:color w:val="auto"/>
                <w:sz w:val="12"/>
                <w:lang w:val="en-GB"/>
              </w:rPr>
            </w:pPr>
            <w:r w:rsidRPr="00E639F6">
              <w:rPr>
                <w:noProof/>
                <w:sz w:val="20"/>
                <w:lang w:val="sl-SI" w:eastAsia="sl-SI"/>
              </w:rPr>
              <w:drawing>
                <wp:inline distT="0" distB="0" distL="0" distR="0" wp14:anchorId="20F16A45" wp14:editId="406F5342">
                  <wp:extent cx="3291840" cy="26765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291840" cy="2676525"/>
                          </a:xfrm>
                          <a:prstGeom prst="rect">
                            <a:avLst/>
                          </a:prstGeom>
                        </pic:spPr>
                      </pic:pic>
                    </a:graphicData>
                  </a:graphic>
                </wp:inline>
              </w:drawing>
            </w:r>
            <w:r w:rsidRPr="00E639F6">
              <w:rPr>
                <w:b w:val="0"/>
                <w:color w:val="auto"/>
                <w:sz w:val="12"/>
                <w:lang w:val="en-GB"/>
              </w:rPr>
              <w:t xml:space="preserve"> </w:t>
            </w:r>
          </w:p>
          <w:p w14:paraId="71468F15" w14:textId="6D0DC921" w:rsidR="00E639F6" w:rsidRPr="00E639F6" w:rsidRDefault="00E639F6" w:rsidP="001D0C5C">
            <w:pPr>
              <w:pStyle w:val="Napis"/>
              <w:spacing w:after="120" w:line="264" w:lineRule="auto"/>
              <w:jc w:val="both"/>
              <w:rPr>
                <w:b w:val="0"/>
                <w:color w:val="auto"/>
                <w:sz w:val="12"/>
                <w:lang w:val="en-GB"/>
              </w:rPr>
            </w:pPr>
            <w:r w:rsidRPr="00E639F6">
              <w:rPr>
                <w:b w:val="0"/>
                <w:color w:val="auto"/>
                <w:sz w:val="12"/>
                <w:lang w:val="en-GB"/>
              </w:rPr>
              <w:t xml:space="preserve">Figure </w:t>
            </w:r>
            <w:r w:rsidRPr="00E639F6">
              <w:rPr>
                <w:b w:val="0"/>
                <w:color w:val="auto"/>
                <w:sz w:val="12"/>
                <w:lang w:val="en-GB"/>
              </w:rPr>
              <w:fldChar w:fldCharType="begin"/>
            </w:r>
            <w:r w:rsidRPr="00E639F6">
              <w:rPr>
                <w:b w:val="0"/>
                <w:color w:val="auto"/>
                <w:sz w:val="12"/>
                <w:lang w:val="en-GB"/>
              </w:rPr>
              <w:instrText xml:space="preserve"> SEQ Figure \* ARABIC </w:instrText>
            </w:r>
            <w:r w:rsidRPr="00E639F6">
              <w:rPr>
                <w:b w:val="0"/>
                <w:color w:val="auto"/>
                <w:sz w:val="12"/>
                <w:lang w:val="en-GB"/>
              </w:rPr>
              <w:fldChar w:fldCharType="separate"/>
            </w:r>
            <w:r w:rsidR="00F448D0">
              <w:rPr>
                <w:b w:val="0"/>
                <w:noProof/>
                <w:color w:val="auto"/>
                <w:sz w:val="12"/>
                <w:lang w:val="en-GB"/>
              </w:rPr>
              <w:t>2</w:t>
            </w:r>
            <w:r w:rsidRPr="00E639F6">
              <w:rPr>
                <w:b w:val="0"/>
                <w:color w:val="auto"/>
                <w:sz w:val="12"/>
                <w:lang w:val="en-GB"/>
              </w:rPr>
              <w:fldChar w:fldCharType="end"/>
            </w:r>
            <w:r w:rsidRPr="00E639F6">
              <w:rPr>
                <w:b w:val="0"/>
                <w:color w:val="auto"/>
                <w:sz w:val="12"/>
                <w:lang w:val="en-GB"/>
              </w:rPr>
              <w:t>. Research and development expenditure (% of GDP) – Azerbaijan, Russian Federation, United States, Germany, China, Europe &amp; Central Asia (excluding high income)</w:t>
            </w:r>
          </w:p>
        </w:tc>
      </w:tr>
    </w:tbl>
    <w:p w14:paraId="0E8734DF" w14:textId="77777777" w:rsidR="00E639F6" w:rsidRPr="00E639F6" w:rsidRDefault="00E639F6" w:rsidP="00E639F6">
      <w:pPr>
        <w:spacing w:after="120" w:line="264" w:lineRule="auto"/>
        <w:jc w:val="both"/>
        <w:rPr>
          <w:rFonts w:ascii="Arial" w:hAnsi="Arial" w:cs="Arial"/>
          <w:b/>
          <w:sz w:val="20"/>
          <w:lang w:val="en-GB"/>
        </w:rPr>
      </w:pPr>
      <w:r w:rsidRPr="00E639F6">
        <w:rPr>
          <w:rFonts w:ascii="Arial" w:hAnsi="Arial" w:cs="Arial"/>
          <w:b/>
          <w:sz w:val="20"/>
          <w:lang w:val="en-GB"/>
        </w:rPr>
        <w:t xml:space="preserve">Figure 7 Research and development expenditure (in percentage of GDP) </w:t>
      </w:r>
    </w:p>
    <w:p w14:paraId="740400C3"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 xml:space="preserve">Most of R&amp;D funding in Azerbaijan (around 80% in 2011) originates in the public sector, whereas the business sector (even in the presence of the strong FDI-dominated oil and gas sector) provides only about 20% of the funding (figure 7). </w:t>
      </w:r>
    </w:p>
    <w:p w14:paraId="589E2A0E" w14:textId="58439CA0"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Azerbaijan’s score on the Global Innovation Index (GII), which is simple average of the Input and Output Sub-Index scores, was quite low when compared to other countries in the region. In 2019, the GII of Azerbaijan was 30.2, which ranked Azerbaijan only in 84</w:t>
      </w:r>
      <w:r w:rsidRPr="00E639F6">
        <w:rPr>
          <w:rFonts w:ascii="Arial" w:hAnsi="Arial" w:cs="Arial"/>
          <w:vertAlign w:val="superscript"/>
          <w:lang w:val="en-GB"/>
        </w:rPr>
        <w:t>th</w:t>
      </w:r>
      <w:r w:rsidRPr="00E639F6">
        <w:rPr>
          <w:rFonts w:ascii="Arial" w:hAnsi="Arial" w:cs="Arial"/>
          <w:lang w:val="en-GB"/>
        </w:rPr>
        <w:t xml:space="preserve"> place out of 129 countries</w:t>
      </w:r>
      <w:r w:rsidRPr="00E639F6">
        <w:rPr>
          <w:rStyle w:val="Sprotnaopomba-sklic"/>
          <w:rFonts w:ascii="Arial" w:hAnsi="Arial" w:cs="Arial"/>
          <w:lang w:val="en-GB"/>
        </w:rPr>
        <w:footnoteReference w:id="14"/>
      </w:r>
      <w:r w:rsidRPr="00E639F6">
        <w:rPr>
          <w:rFonts w:ascii="Arial" w:hAnsi="Arial" w:cs="Arial"/>
          <w:lang w:val="en-GB"/>
        </w:rPr>
        <w:t>.</w:t>
      </w:r>
      <w:r w:rsidR="00F35DA3">
        <w:rPr>
          <w:rFonts w:ascii="Arial" w:hAnsi="Arial" w:cs="Arial"/>
          <w:lang w:val="en-GB"/>
        </w:rPr>
        <w:t xml:space="preserve"> </w:t>
      </w:r>
    </w:p>
    <w:p w14:paraId="46C0469C"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 xml:space="preserve">In recent years, major steps have been taken by the government to improve innovation activity and the commercialization of science and research in the country, including the establishment of a number of techno-parks and agencies, including the innovation agency and the agency for Public Service and Social Innovations (ASAN Service). ASAN (which translates as ‘easy’ in Azerbaijani) is the country’s one-stop shop solution for effective and transparent public service delivery, which received the UN Public Service Award in 2015. </w:t>
      </w:r>
    </w:p>
    <w:p w14:paraId="59619B3F" w14:textId="77777777" w:rsidR="00E639F6" w:rsidRPr="00E639F6" w:rsidRDefault="00E639F6" w:rsidP="00E639F6">
      <w:pPr>
        <w:spacing w:after="120" w:line="264" w:lineRule="auto"/>
        <w:jc w:val="both"/>
        <w:rPr>
          <w:rFonts w:ascii="Arial" w:hAnsi="Arial" w:cs="Arial"/>
          <w:i/>
          <w:iCs/>
          <w:lang w:val="en-GB"/>
        </w:rPr>
      </w:pPr>
    </w:p>
    <w:p w14:paraId="108DB228" w14:textId="77777777" w:rsidR="00E639F6" w:rsidRPr="00E639F6" w:rsidRDefault="00E639F6" w:rsidP="00E639F6">
      <w:pPr>
        <w:spacing w:after="120" w:line="264" w:lineRule="auto"/>
        <w:jc w:val="both"/>
        <w:rPr>
          <w:rFonts w:ascii="Arial" w:hAnsi="Arial" w:cs="Arial"/>
          <w:b/>
          <w:bCs/>
          <w:i/>
          <w:iCs/>
          <w:lang w:val="en-GB"/>
        </w:rPr>
      </w:pPr>
      <w:r w:rsidRPr="00E639F6">
        <w:rPr>
          <w:rFonts w:ascii="Arial" w:hAnsi="Arial" w:cs="Arial"/>
          <w:b/>
          <w:bCs/>
          <w:i/>
          <w:iCs/>
          <w:lang w:val="en-GB"/>
        </w:rPr>
        <w:t>Doing Business in Azerbaijan</w:t>
      </w:r>
    </w:p>
    <w:p w14:paraId="26F85C15"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 xml:space="preserve">The World Bank placed Azerbaijan under the 10 economies worldwide, which show major improvement in the performance of the Doing Business indicators in 2017/18. The country implemented eight business regulatory reforms making it easier to do business. Among other things, Azerbaijan facilitated dealing with construction permits, made it easier to get electricity such as facilitating more reliable power supply, reducing connection costs and improving process efficiency. Additionally, the country made registering property easier, strengthened access to credit as well as legal rights of borrowers and lenders and facilitated the trade across borders. Hence, Azerbaijan increased the business environment and addressed pressing development needs by strengthening legal and economic institutions. </w:t>
      </w:r>
      <w:r w:rsidRPr="00E639F6">
        <w:rPr>
          <w:rStyle w:val="Sprotnaopomba-sklic"/>
          <w:rFonts w:ascii="Arial" w:hAnsi="Arial" w:cs="Arial"/>
          <w:lang w:val="en-GB"/>
        </w:rPr>
        <w:footnoteReference w:id="15"/>
      </w:r>
      <w:r w:rsidRPr="00E639F6">
        <w:rPr>
          <w:rFonts w:ascii="Arial" w:hAnsi="Arial" w:cs="Arial"/>
          <w:lang w:val="en-GB"/>
        </w:rPr>
        <w:t xml:space="preserve"> In doing so, Azerbaijan tackles its key economic challenge of developing a diversified </w:t>
      </w:r>
      <w:r w:rsidRPr="00E639F6">
        <w:rPr>
          <w:rFonts w:ascii="Arial" w:hAnsi="Arial" w:cs="Arial"/>
          <w:lang w:val="en-GB"/>
        </w:rPr>
        <w:lastRenderedPageBreak/>
        <w:t xml:space="preserve">economy in order to secure sustainable growth in the long term, embrace opportunities and overcome challenges sparked of by developments initiated by 4IR. </w:t>
      </w:r>
    </w:p>
    <w:p w14:paraId="138BCB3E" w14:textId="0FF54684" w:rsidR="00952A33" w:rsidRDefault="00952A33" w:rsidP="00952A33">
      <w:pPr>
        <w:spacing w:after="0" w:line="288" w:lineRule="auto"/>
        <w:jc w:val="both"/>
        <w:rPr>
          <w:rFonts w:ascii="Arial" w:hAnsi="Arial" w:cs="Arial"/>
          <w:i/>
          <w:iCs/>
          <w:sz w:val="20"/>
          <w:lang w:val="en-GB"/>
        </w:rPr>
      </w:pPr>
    </w:p>
    <w:p w14:paraId="4F9EFCC2" w14:textId="77777777" w:rsidR="00952A33" w:rsidRPr="00952A33" w:rsidRDefault="00952A33" w:rsidP="00952A33">
      <w:pPr>
        <w:spacing w:after="0" w:line="288" w:lineRule="auto"/>
        <w:jc w:val="both"/>
        <w:rPr>
          <w:rFonts w:ascii="Arial" w:hAnsi="Arial" w:cs="Arial"/>
          <w:i/>
          <w:iCs/>
          <w:sz w:val="20"/>
          <w:lang w:val="en-GB"/>
        </w:rPr>
      </w:pPr>
    </w:p>
    <w:p w14:paraId="7500B701" w14:textId="77777777" w:rsidR="00952A33" w:rsidRPr="00952A33" w:rsidRDefault="00952A33" w:rsidP="00952A33">
      <w:pPr>
        <w:pStyle w:val="Naslov2"/>
        <w:spacing w:before="0" w:line="288" w:lineRule="auto"/>
        <w:rPr>
          <w:rFonts w:ascii="Arial" w:hAnsi="Arial" w:cs="Arial"/>
          <w:color w:val="auto"/>
          <w:sz w:val="20"/>
          <w:lang w:val="en-GB"/>
        </w:rPr>
      </w:pPr>
      <w:r w:rsidRPr="00952A33">
        <w:rPr>
          <w:rFonts w:ascii="Arial" w:hAnsi="Arial" w:cs="Arial"/>
          <w:color w:val="auto"/>
          <w:sz w:val="20"/>
          <w:lang w:val="en-GB"/>
        </w:rPr>
        <w:t>B. REASONS FOR UNIDO ASSISTANCE</w:t>
      </w:r>
    </w:p>
    <w:p w14:paraId="37798505" w14:textId="77777777" w:rsidR="00952A33" w:rsidRPr="00952A33" w:rsidRDefault="00952A33" w:rsidP="00952A33">
      <w:pPr>
        <w:spacing w:after="0" w:line="288" w:lineRule="auto"/>
        <w:jc w:val="both"/>
        <w:rPr>
          <w:rFonts w:ascii="Arial" w:hAnsi="Arial" w:cs="Arial"/>
          <w:sz w:val="20"/>
          <w:lang w:val="en-GB"/>
        </w:rPr>
      </w:pPr>
    </w:p>
    <w:p w14:paraId="12C01E8E" w14:textId="77777777" w:rsidR="00E639F6" w:rsidRPr="00E639F6" w:rsidRDefault="00E639F6" w:rsidP="00E639F6">
      <w:pPr>
        <w:spacing w:after="120" w:line="264" w:lineRule="auto"/>
        <w:jc w:val="both"/>
        <w:rPr>
          <w:rFonts w:ascii="Arial" w:hAnsi="Arial" w:cs="Arial"/>
          <w:iCs/>
          <w:lang w:val="en-GB"/>
        </w:rPr>
      </w:pPr>
      <w:r w:rsidRPr="00E639F6">
        <w:rPr>
          <w:rFonts w:ascii="Arial" w:hAnsi="Arial" w:cs="Arial"/>
          <w:iCs/>
          <w:lang w:val="en-GB"/>
        </w:rPr>
        <w:t xml:space="preserve">To better understand the challenges and opportunities of 4IR, the Ministry of Transport, Communications and High Technologies of the Republic of Azerbaijan, requested UNIDO’s support in acquiring and sharing knowledge and experience, as well as best practices to promote innovation ecosystem building and enhance competitiveness of innovative enterprises in Azerbaijan in the era of 4IR. </w:t>
      </w:r>
      <w:r w:rsidRPr="00E639F6">
        <w:rPr>
          <w:rFonts w:ascii="Arial" w:hAnsi="Arial" w:cs="Arial"/>
          <w:lang w:val="en-GB"/>
        </w:rPr>
        <w:t xml:space="preserve">As requested by the Ministry of Transport, Communications and High Technologies of the Republic of Azerbaijan in its letter dated 1 August 2019, UNIDO will support Azerbaijan in acquiring knowledge and sharing experience, as well as introducing best practices to promote innovation ecosystem building and to facilitate enhancement of competitiveness of innovative enterprises in Azerbaijan (see Annex II). </w:t>
      </w:r>
    </w:p>
    <w:p w14:paraId="6F60FAAF" w14:textId="5CBB8CB7" w:rsidR="00E639F6" w:rsidRPr="00E639F6" w:rsidRDefault="00E639F6" w:rsidP="00E639F6">
      <w:pPr>
        <w:pStyle w:val="Naslov3"/>
        <w:keepNext w:val="0"/>
        <w:pBdr>
          <w:top w:val="nil"/>
          <w:left w:val="nil"/>
          <w:bottom w:val="nil"/>
          <w:right w:val="nil"/>
          <w:between w:val="nil"/>
          <w:bar w:val="nil"/>
        </w:pBdr>
        <w:spacing w:before="0" w:after="120" w:line="264" w:lineRule="auto"/>
        <w:jc w:val="both"/>
        <w:rPr>
          <w:rFonts w:ascii="Arial" w:hAnsi="Arial" w:cs="Arial"/>
          <w:b/>
          <w:bCs/>
          <w:iCs/>
          <w:color w:val="000000" w:themeColor="text1"/>
          <w:szCs w:val="22"/>
          <w:lang w:val="en-GB"/>
        </w:rPr>
      </w:pPr>
      <w:r w:rsidRPr="00E639F6">
        <w:rPr>
          <w:rFonts w:ascii="Arial" w:hAnsi="Arial" w:cs="Arial"/>
          <w:iCs/>
          <w:color w:val="000000" w:themeColor="text1"/>
          <w:szCs w:val="22"/>
          <w:lang w:val="en-GB"/>
        </w:rPr>
        <w:t>Following UNIDO consultations with the representatives of the Ministry of Economic Development and Technology of Slovenia, Ljubljana; Technology Park (PTP) and Slovenian Institute of Quality and Metrology, and the Permanent Mission of Slovenia, of 11 September 2019, at UNIDO HQ, the Slovenian government expressed the interest to fund the proposed project.</w:t>
      </w:r>
      <w:r w:rsidR="00F35DA3">
        <w:rPr>
          <w:rFonts w:ascii="Arial" w:hAnsi="Arial" w:cs="Arial"/>
          <w:iCs/>
          <w:color w:val="000000" w:themeColor="text1"/>
          <w:szCs w:val="22"/>
          <w:lang w:val="en-GB"/>
        </w:rPr>
        <w:t xml:space="preserve"> </w:t>
      </w:r>
    </w:p>
    <w:p w14:paraId="767E0840"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 xml:space="preserve">The UNIDO mandate is to assist countries to achieve inclusive and sustainable industrial development (ISID). The concept of ISID is closely aligned with the 2030 Agenda and associated Sustainable Development Goals (SDGs), the new development framework that seeks to transform our world and guide all global, regional and national development endeavours up to 2030. </w:t>
      </w:r>
    </w:p>
    <w:p w14:paraId="5C0F890B"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The UNIDO mandate of fostering ISID is based on the recognition by Member States that poverty eradication can only be achieved through strong, inclusive and sustainable industrial development, underpinned by the effective integration of the three dimensions of sustainable development: economic, social and environmental. The ISID concept assumes that:</w:t>
      </w:r>
    </w:p>
    <w:p w14:paraId="5B094655" w14:textId="77777777" w:rsidR="00E639F6" w:rsidRPr="00E639F6" w:rsidRDefault="00E639F6" w:rsidP="00E639F6">
      <w:pPr>
        <w:pStyle w:val="Odstavekseznama"/>
        <w:numPr>
          <w:ilvl w:val="0"/>
          <w:numId w:val="29"/>
        </w:numPr>
        <w:spacing w:after="120" w:line="264" w:lineRule="auto"/>
        <w:jc w:val="both"/>
        <w:rPr>
          <w:rFonts w:ascii="Arial" w:hAnsi="Arial" w:cs="Arial"/>
          <w:sz w:val="22"/>
          <w:szCs w:val="22"/>
          <w:lang w:val="en-GB"/>
        </w:rPr>
      </w:pPr>
      <w:r w:rsidRPr="00E639F6">
        <w:rPr>
          <w:rFonts w:ascii="Arial" w:hAnsi="Arial" w:cs="Arial"/>
          <w:sz w:val="22"/>
          <w:szCs w:val="22"/>
          <w:lang w:val="en-GB"/>
        </w:rPr>
        <w:t>Every country achieves a higher level of industrialization in their economies and benefits from the globalization of markets for industrial goods and services.</w:t>
      </w:r>
    </w:p>
    <w:p w14:paraId="0DDC14D5" w14:textId="77777777" w:rsidR="00E639F6" w:rsidRPr="00E639F6" w:rsidRDefault="00E639F6" w:rsidP="00E639F6">
      <w:pPr>
        <w:pStyle w:val="Odstavekseznama"/>
        <w:numPr>
          <w:ilvl w:val="0"/>
          <w:numId w:val="29"/>
        </w:numPr>
        <w:spacing w:after="120" w:line="264" w:lineRule="auto"/>
        <w:jc w:val="both"/>
        <w:rPr>
          <w:rFonts w:ascii="Arial" w:hAnsi="Arial" w:cs="Arial"/>
          <w:sz w:val="22"/>
          <w:szCs w:val="22"/>
          <w:lang w:val="en-GB"/>
        </w:rPr>
      </w:pPr>
      <w:r w:rsidRPr="00E639F6">
        <w:rPr>
          <w:rFonts w:ascii="Arial" w:hAnsi="Arial" w:cs="Arial"/>
          <w:sz w:val="22"/>
          <w:szCs w:val="22"/>
          <w:lang w:val="en-GB"/>
        </w:rPr>
        <w:t>No one is left behind in benefiting from industrial growth, and prosperity is shared among women and men in all countries.</w:t>
      </w:r>
    </w:p>
    <w:p w14:paraId="4F17DCB6" w14:textId="77777777" w:rsidR="00E639F6" w:rsidRPr="00E639F6" w:rsidRDefault="00E639F6" w:rsidP="00E639F6">
      <w:pPr>
        <w:pStyle w:val="Odstavekseznama"/>
        <w:numPr>
          <w:ilvl w:val="0"/>
          <w:numId w:val="29"/>
        </w:numPr>
        <w:spacing w:after="120" w:line="264" w:lineRule="auto"/>
        <w:jc w:val="both"/>
        <w:rPr>
          <w:rFonts w:ascii="Arial" w:hAnsi="Arial" w:cs="Arial"/>
          <w:sz w:val="22"/>
          <w:szCs w:val="22"/>
          <w:lang w:val="en-GB"/>
        </w:rPr>
      </w:pPr>
      <w:r w:rsidRPr="00E639F6">
        <w:rPr>
          <w:rFonts w:ascii="Arial" w:hAnsi="Arial" w:cs="Arial"/>
          <w:sz w:val="22"/>
          <w:szCs w:val="22"/>
          <w:lang w:val="en-GB"/>
        </w:rPr>
        <w:t>Broader economic and social growth is supported within an environmentally sustainable framework. It also implies supporting industrial development while protecting the environment and making efficient a</w:t>
      </w:r>
    </w:p>
    <w:p w14:paraId="617B07D5" w14:textId="77777777" w:rsidR="00E639F6" w:rsidRPr="00E639F6" w:rsidRDefault="00E639F6" w:rsidP="00E639F6">
      <w:pPr>
        <w:pStyle w:val="Odstavekseznama"/>
        <w:numPr>
          <w:ilvl w:val="0"/>
          <w:numId w:val="29"/>
        </w:numPr>
        <w:spacing w:after="120" w:line="264" w:lineRule="auto"/>
        <w:jc w:val="both"/>
        <w:rPr>
          <w:rFonts w:ascii="Arial" w:hAnsi="Arial" w:cs="Arial"/>
          <w:sz w:val="22"/>
          <w:szCs w:val="22"/>
          <w:lang w:val="en-GB"/>
        </w:rPr>
      </w:pPr>
      <w:r w:rsidRPr="00E639F6">
        <w:rPr>
          <w:rFonts w:ascii="Arial" w:hAnsi="Arial" w:cs="Arial"/>
          <w:sz w:val="22"/>
          <w:szCs w:val="22"/>
          <w:lang w:val="en-GB"/>
        </w:rPr>
        <w:t>The unique knowledge and resources of all relevant development actors are combined to maximize the development impact of ISID.</w:t>
      </w:r>
    </w:p>
    <w:p w14:paraId="47E86ECA"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UNIDO’s goal of achieving ISID is explicitly recognized and anchored within the internationally agreed 2030 Agenda. Through SDG 9, the Member States of the United Nations call upon the international community to “build resilient infrastructure, promote inclusive and sustainable industrialization and foster innovation”. ISID therefore serves as a primary engine not only of job creation and economic growth but also of technology transfer, investment flows and skills development. In addition to Goal 9, all other SDGs incorporate some industry-related aspects and targets.</w:t>
      </w:r>
    </w:p>
    <w:p w14:paraId="3AEF1140" w14:textId="77777777" w:rsidR="00E639F6" w:rsidRPr="00E639F6" w:rsidRDefault="00E639F6" w:rsidP="00E639F6">
      <w:pPr>
        <w:pStyle w:val="UNIDObodytextnoindent"/>
        <w:rPr>
          <w:rFonts w:ascii="Arial" w:hAnsi="Arial" w:cs="Arial"/>
          <w:szCs w:val="22"/>
          <w:vertAlign w:val="superscript"/>
        </w:rPr>
      </w:pPr>
      <w:r w:rsidRPr="00E639F6">
        <w:rPr>
          <w:rFonts w:ascii="Arial" w:hAnsi="Arial" w:cs="Arial"/>
          <w:szCs w:val="22"/>
        </w:rPr>
        <w:lastRenderedPageBreak/>
        <w:t>To realize UNIDO’s ISID mandate and achieve the 2030 Agenda and its SDGs, uptake of new 4IR technologies is key. Innovation, division of labour and job creation dynamics will be different under the new paradigm created by 4IR, bringing up inevitable questions of the readiness of countries to respond to the new industrial revolution. The organization’s mission is to foster ISID through the development, transfer and adoption of advanced technology at the global, regional, national and sectoral levels.</w:t>
      </w:r>
      <w:r w:rsidRPr="00E639F6">
        <w:rPr>
          <w:rFonts w:ascii="Arial" w:hAnsi="Arial" w:cs="Arial"/>
          <w:szCs w:val="22"/>
          <w:vertAlign w:val="superscript"/>
        </w:rPr>
        <w:t xml:space="preserve"> </w:t>
      </w:r>
    </w:p>
    <w:p w14:paraId="0075A43D" w14:textId="77777777" w:rsidR="00E639F6" w:rsidRPr="00E639F6" w:rsidRDefault="00E639F6" w:rsidP="00E639F6">
      <w:pPr>
        <w:pStyle w:val="UNIDObodytextnoindent"/>
        <w:rPr>
          <w:rFonts w:ascii="Arial" w:hAnsi="Arial" w:cs="Arial"/>
          <w:szCs w:val="22"/>
        </w:rPr>
      </w:pPr>
      <w:r w:rsidRPr="00E639F6">
        <w:rPr>
          <w:rFonts w:ascii="Arial" w:hAnsi="Arial" w:cs="Arial"/>
          <w:szCs w:val="22"/>
        </w:rPr>
        <w:t xml:space="preserve">To achieve its vision and mission, UNIDO works with the United Nations system and other international organizations, governments, businesses, academia, development finance institutions and civil society in leveraging new 4IR technologies to advance industrial development to become more knowledge and innovation driven with a focus on agrofood/agribusiness, energy, manufacturing and circular economy approaches. </w:t>
      </w:r>
    </w:p>
    <w:p w14:paraId="3C2A5F6C" w14:textId="77777777" w:rsidR="00E639F6" w:rsidRPr="00E639F6" w:rsidRDefault="00E639F6" w:rsidP="00E639F6">
      <w:pPr>
        <w:pStyle w:val="UNIDObodytextnoindent"/>
        <w:rPr>
          <w:rFonts w:ascii="Arial" w:hAnsi="Arial" w:cs="Arial"/>
          <w:szCs w:val="22"/>
        </w:rPr>
      </w:pPr>
      <w:r w:rsidRPr="00E639F6">
        <w:rPr>
          <w:rFonts w:ascii="Arial" w:hAnsi="Arial" w:cs="Arial"/>
          <w:szCs w:val="22"/>
        </w:rPr>
        <w:t>UNIDO also addresses four cross-cutting areas for building capacity to absorb 4IR technologies including promoting knowledge creation and commercialization and skill building; ensuring the inclusion of vulnerable sections of the population such as youth, people with disabilities, ethnic minorities and women, and promoting small and medium-size enterprises’ contributions to the real economy; building institutions (norms, standards and conventions); and leveraging multi-stakeholder partnerships.</w:t>
      </w:r>
    </w:p>
    <w:p w14:paraId="409B92F8" w14:textId="77777777" w:rsidR="00E639F6" w:rsidRPr="00E639F6" w:rsidRDefault="00E639F6" w:rsidP="00E639F6">
      <w:pPr>
        <w:pStyle w:val="Default"/>
        <w:autoSpaceDE/>
        <w:autoSpaceDN/>
        <w:adjustRightInd/>
        <w:spacing w:after="120" w:line="264" w:lineRule="auto"/>
        <w:jc w:val="both"/>
        <w:rPr>
          <w:rFonts w:ascii="Arial" w:hAnsi="Arial" w:cs="Arial"/>
          <w:sz w:val="22"/>
          <w:szCs w:val="22"/>
          <w:lang w:val="en-GB" w:eastAsia="fr-FR"/>
        </w:rPr>
      </w:pPr>
      <w:r w:rsidRPr="00E639F6">
        <w:rPr>
          <w:rFonts w:ascii="Arial" w:hAnsi="Arial" w:cs="Arial"/>
          <w:sz w:val="22"/>
          <w:szCs w:val="22"/>
          <w:lang w:val="en-GB"/>
        </w:rPr>
        <w:t>The core thematic areas and cross-cutting areas directly address the three pillars of sustainability (economic, environmental and social) and UNIDO’s strategic thematic priorities: creating shared prosperity, advancing economic competitiveness, safeguarding the environment and strengthening knowledge and institutions.</w:t>
      </w:r>
    </w:p>
    <w:p w14:paraId="2B620624" w14:textId="77777777" w:rsidR="00E639F6" w:rsidRPr="00E639F6" w:rsidRDefault="00E639F6" w:rsidP="00E639F6">
      <w:pPr>
        <w:pStyle w:val="p1"/>
        <w:spacing w:after="120" w:line="264" w:lineRule="auto"/>
        <w:jc w:val="both"/>
        <w:rPr>
          <w:rFonts w:ascii="Arial" w:hAnsi="Arial" w:cs="Arial"/>
          <w:color w:val="000000"/>
          <w:sz w:val="22"/>
          <w:szCs w:val="22"/>
          <w:lang w:val="en-GB"/>
        </w:rPr>
      </w:pPr>
      <w:r w:rsidRPr="00E639F6">
        <w:rPr>
          <w:rFonts w:ascii="Arial" w:hAnsi="Arial" w:cs="Arial"/>
          <w:color w:val="000000"/>
          <w:sz w:val="22"/>
          <w:szCs w:val="22"/>
          <w:lang w:val="en-GB"/>
        </w:rPr>
        <w:t>The development results are achieved through a mix of UNIDO’s core complementary functions: technical cooperation; analytical and research functions and policy advisory services;</w:t>
      </w:r>
      <w:r w:rsidRPr="00E639F6">
        <w:rPr>
          <w:rFonts w:ascii="Arial" w:hAnsi="Arial" w:cs="Arial"/>
          <w:color w:val="C0504D" w:themeColor="accent2"/>
          <w:sz w:val="22"/>
          <w:szCs w:val="22"/>
          <w:lang w:val="en-GB"/>
        </w:rPr>
        <w:t xml:space="preserve"> </w:t>
      </w:r>
      <w:r w:rsidRPr="00E639F6">
        <w:rPr>
          <w:rFonts w:ascii="Arial" w:hAnsi="Arial" w:cs="Arial"/>
          <w:color w:val="000000"/>
          <w:sz w:val="22"/>
          <w:szCs w:val="22"/>
          <w:lang w:val="en-GB"/>
        </w:rPr>
        <w:t xml:space="preserve">normative function and standards-related activities; and </w:t>
      </w:r>
      <w:r w:rsidRPr="00E639F6">
        <w:rPr>
          <w:rFonts w:ascii="Arial" w:hAnsi="Arial" w:cs="Arial"/>
          <w:color w:val="000000" w:themeColor="text1"/>
          <w:sz w:val="22"/>
          <w:szCs w:val="22"/>
          <w:lang w:val="en-GB"/>
        </w:rPr>
        <w:t xml:space="preserve">convening function </w:t>
      </w:r>
      <w:r w:rsidRPr="00E639F6">
        <w:rPr>
          <w:rFonts w:ascii="Arial" w:hAnsi="Arial" w:cs="Arial"/>
          <w:color w:val="000000"/>
          <w:sz w:val="22"/>
          <w:szCs w:val="22"/>
          <w:lang w:val="en-GB"/>
        </w:rPr>
        <w:t>and partnerships for large-scale investment, knowledge and technology transfer, networking and industrial cooperation (see also Section C2):</w:t>
      </w:r>
    </w:p>
    <w:p w14:paraId="6A9268F2" w14:textId="77777777" w:rsidR="00E639F6" w:rsidRPr="00E639F6" w:rsidRDefault="00E639F6" w:rsidP="00E639F6">
      <w:pPr>
        <w:pStyle w:val="p1"/>
        <w:numPr>
          <w:ilvl w:val="0"/>
          <w:numId w:val="37"/>
        </w:numPr>
        <w:spacing w:after="120" w:line="264" w:lineRule="auto"/>
        <w:jc w:val="both"/>
        <w:rPr>
          <w:rFonts w:ascii="Arial" w:hAnsi="Arial" w:cs="Arial"/>
          <w:sz w:val="22"/>
          <w:szCs w:val="22"/>
          <w:lang w:val="en-GB"/>
        </w:rPr>
      </w:pPr>
      <w:r w:rsidRPr="00E639F6">
        <w:rPr>
          <w:rFonts w:ascii="Arial" w:hAnsi="Arial" w:cs="Arial"/>
          <w:sz w:val="22"/>
          <w:szCs w:val="22"/>
          <w:lang w:val="en-GB"/>
        </w:rPr>
        <w:t>Carrying out research to support evidence-based policy advice for ensuring smooth structural transformation to the 4IR.</w:t>
      </w:r>
    </w:p>
    <w:p w14:paraId="0DD0EBE7" w14:textId="77777777" w:rsidR="00E639F6" w:rsidRPr="00E639F6" w:rsidRDefault="00E639F6" w:rsidP="00E639F6">
      <w:pPr>
        <w:pStyle w:val="p1"/>
        <w:numPr>
          <w:ilvl w:val="0"/>
          <w:numId w:val="37"/>
        </w:numPr>
        <w:spacing w:after="120" w:line="264" w:lineRule="auto"/>
        <w:jc w:val="both"/>
        <w:rPr>
          <w:rFonts w:ascii="Arial" w:hAnsi="Arial" w:cs="Arial"/>
          <w:sz w:val="22"/>
          <w:szCs w:val="22"/>
          <w:lang w:val="en-GB"/>
        </w:rPr>
      </w:pPr>
      <w:r w:rsidRPr="00E639F6">
        <w:rPr>
          <w:rFonts w:ascii="Arial" w:hAnsi="Arial" w:cs="Arial"/>
          <w:sz w:val="22"/>
          <w:szCs w:val="22"/>
          <w:lang w:val="en-GB"/>
        </w:rPr>
        <w:t xml:space="preserve">Convening and building multi-stakeholder knowledge platforms to address key issues related to the 4IR, such as setting up new norms and standards for interoperability, ensuring security and privacy, addressing loss of jobs and demand for new skills, and building multi-stakeholder partnerships for supporting uptake of 4IR technologies. </w:t>
      </w:r>
    </w:p>
    <w:p w14:paraId="22F6A42F" w14:textId="77777777" w:rsidR="00E639F6" w:rsidRPr="00E639F6" w:rsidRDefault="00E639F6" w:rsidP="00E639F6">
      <w:pPr>
        <w:pStyle w:val="p1"/>
        <w:numPr>
          <w:ilvl w:val="0"/>
          <w:numId w:val="37"/>
        </w:numPr>
        <w:spacing w:after="120" w:line="264" w:lineRule="auto"/>
        <w:jc w:val="both"/>
        <w:rPr>
          <w:rFonts w:ascii="Arial" w:hAnsi="Arial" w:cs="Arial"/>
          <w:b/>
          <w:sz w:val="22"/>
          <w:szCs w:val="22"/>
          <w:lang w:val="en-GB"/>
        </w:rPr>
      </w:pPr>
      <w:r w:rsidRPr="00E639F6">
        <w:rPr>
          <w:rFonts w:ascii="Arial" w:hAnsi="Arial" w:cs="Arial"/>
          <w:sz w:val="22"/>
          <w:szCs w:val="22"/>
          <w:lang w:val="en-GB"/>
        </w:rPr>
        <w:t xml:space="preserve">Developing technical cooperation projects on the deployment of 4IR technologies for industrial modernization and upgrading, including advocating smart energy; addressing climate change mitigation; promoting the circular economy; ensuring industrial safety and security; addressing 4IR skills and gender gaps; and building the national, regional and sectoral innovation systems for the creation of new knowledge and its commercialization and for smart specialization. </w:t>
      </w:r>
    </w:p>
    <w:p w14:paraId="6B055971" w14:textId="77777777" w:rsidR="00E639F6" w:rsidRPr="00E639F6" w:rsidRDefault="00E639F6" w:rsidP="00E639F6">
      <w:pPr>
        <w:pStyle w:val="p1"/>
        <w:numPr>
          <w:ilvl w:val="0"/>
          <w:numId w:val="37"/>
        </w:numPr>
        <w:spacing w:after="120" w:line="264" w:lineRule="auto"/>
        <w:jc w:val="both"/>
        <w:rPr>
          <w:rFonts w:ascii="Arial" w:hAnsi="Arial" w:cs="Arial"/>
          <w:sz w:val="22"/>
          <w:szCs w:val="22"/>
          <w:lang w:val="en-GB"/>
        </w:rPr>
      </w:pPr>
      <w:r w:rsidRPr="00E639F6">
        <w:rPr>
          <w:rFonts w:ascii="Arial" w:hAnsi="Arial" w:cs="Arial"/>
          <w:sz w:val="22"/>
          <w:szCs w:val="22"/>
          <w:lang w:val="en-GB"/>
        </w:rPr>
        <w:t xml:space="preserve">Strengthening strategic partnerships with a variety of development stakeholders, including governments, finance institutions, the business sector, United Nations entities, academia and civil society to leverage financial and technical resources to maximize UNIDO’s development impact on the ground. </w:t>
      </w:r>
    </w:p>
    <w:p w14:paraId="474530FF" w14:textId="77777777" w:rsidR="00E639F6" w:rsidRPr="00E639F6" w:rsidRDefault="00E639F6" w:rsidP="00E639F6">
      <w:pPr>
        <w:pStyle w:val="UNIDObodytextnoindent"/>
        <w:rPr>
          <w:rFonts w:ascii="Arial" w:hAnsi="Arial" w:cs="Arial"/>
          <w:b/>
          <w:szCs w:val="22"/>
        </w:rPr>
      </w:pPr>
    </w:p>
    <w:p w14:paraId="447584AC" w14:textId="77777777" w:rsidR="00E639F6" w:rsidRPr="00E639F6" w:rsidRDefault="00E639F6" w:rsidP="00E639F6">
      <w:pPr>
        <w:pStyle w:val="UNIDObodytextnoindent"/>
        <w:rPr>
          <w:rFonts w:ascii="Arial" w:hAnsi="Arial" w:cs="Arial"/>
          <w:b/>
          <w:szCs w:val="22"/>
        </w:rPr>
      </w:pPr>
      <w:r w:rsidRPr="00E639F6">
        <w:rPr>
          <w:rFonts w:ascii="Arial" w:hAnsi="Arial" w:cs="Arial"/>
          <w:szCs w:val="22"/>
        </w:rPr>
        <w:t>Exploiting its dense network of partnerships, UNIDO advances cooperation and provides advice and technical support to develop and strengthen national, regional and sectorial systems of innovation and business innovation ecosystems.</w:t>
      </w:r>
    </w:p>
    <w:p w14:paraId="6B6F92BF" w14:textId="77777777" w:rsidR="00E639F6" w:rsidRPr="00E639F6" w:rsidRDefault="00E639F6" w:rsidP="00E639F6">
      <w:pPr>
        <w:pStyle w:val="Navadensplet"/>
        <w:spacing w:before="0" w:beforeAutospacing="0" w:after="120" w:afterAutospacing="0" w:line="264" w:lineRule="auto"/>
        <w:jc w:val="both"/>
        <w:rPr>
          <w:rFonts w:ascii="Arial" w:hAnsi="Arial" w:cs="Arial"/>
          <w:color w:val="000000" w:themeColor="text1"/>
          <w:sz w:val="22"/>
          <w:szCs w:val="22"/>
          <w:lang w:val="en-GB"/>
        </w:rPr>
      </w:pPr>
      <w:r w:rsidRPr="00E639F6">
        <w:rPr>
          <w:rFonts w:ascii="Arial" w:hAnsi="Arial" w:cs="Arial"/>
          <w:color w:val="000000" w:themeColor="text1"/>
          <w:sz w:val="22"/>
          <w:szCs w:val="22"/>
          <w:lang w:val="en-GB"/>
        </w:rPr>
        <w:lastRenderedPageBreak/>
        <w:t xml:space="preserve">To enhance national innovation ecosystems, UNIDO has undertaken a series of country innovation system reviews and made recommendations on how to strengthen them. UNIDO has ample and long-term experience in mapping and measurement of innovation in general and systems of innovation and firm-level innovation in particular for technically supporting evidence-based policy within the developing country context. Providing assistance for the development of national innovation systems through the development of skills and technical capacity is clearly stated part of the UNIDO mandate: “UNIDO will also provide technical assistance, methodologies and tools for the creation and strengthening of national innovation systems (paragraph 78, Medium-Term Programme Framework)”. </w:t>
      </w:r>
    </w:p>
    <w:p w14:paraId="325DA88B"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UNIDO utilizes its convening power, in collaboration with its partners, to generate awareness on the conditions e countries to smoothly transition to 4IR by organizing conferences and Expert Group Meetings, including follow-up reports and recommendations, and site visits to pilot factories for policymakers and experts; producing guiding tools on 4IR uptake; providing trainings to policymakers and representatives of the private sector and academia; and establishing knowledge sharing platforms on the opportunities and challenges brought about by this exponential technological change for different geographical regions and with special focus on LDCs.</w:t>
      </w:r>
    </w:p>
    <w:p w14:paraId="4E17996A" w14:textId="77777777" w:rsidR="00E639F6" w:rsidRPr="00E639F6" w:rsidRDefault="00E639F6" w:rsidP="000839D4">
      <w:pPr>
        <w:spacing w:after="0" w:line="264" w:lineRule="auto"/>
        <w:jc w:val="both"/>
        <w:rPr>
          <w:rFonts w:ascii="Arial" w:hAnsi="Arial" w:cs="Arial"/>
          <w:lang w:val="en-GB"/>
        </w:rPr>
      </w:pPr>
    </w:p>
    <w:p w14:paraId="7A6544D5"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UNIDO has organized different global and regional fora events on 4IR technologies sharing the associated opportunities and challenges, as well as its impact on specific regions, including:</w:t>
      </w:r>
    </w:p>
    <w:p w14:paraId="1A0E8A9B" w14:textId="77777777" w:rsidR="00E639F6" w:rsidRPr="005755EA" w:rsidRDefault="00E639F6" w:rsidP="005755EA">
      <w:pPr>
        <w:pStyle w:val="Odstavekseznama"/>
        <w:numPr>
          <w:ilvl w:val="0"/>
          <w:numId w:val="31"/>
        </w:numPr>
        <w:spacing w:after="120" w:line="264" w:lineRule="auto"/>
        <w:ind w:left="426" w:hanging="284"/>
        <w:jc w:val="both"/>
        <w:rPr>
          <w:rFonts w:ascii="Arial" w:hAnsi="Arial" w:cs="Arial"/>
          <w:sz w:val="22"/>
          <w:szCs w:val="22"/>
          <w:lang w:val="en-GB"/>
        </w:rPr>
      </w:pPr>
      <w:r w:rsidRPr="005755EA">
        <w:rPr>
          <w:rFonts w:ascii="Arial" w:hAnsi="Arial" w:cs="Arial"/>
          <w:sz w:val="22"/>
          <w:szCs w:val="22"/>
          <w:lang w:val="en-GB"/>
        </w:rPr>
        <w:t>An event during UNIDO’s 50th Anniversary in 2016: Opportunities and challenges of the New Industrial Revolution for developing countries and economies in transition;</w:t>
      </w:r>
    </w:p>
    <w:p w14:paraId="3AE80D16" w14:textId="77777777" w:rsidR="00E639F6" w:rsidRPr="005755EA" w:rsidRDefault="00E639F6" w:rsidP="005755EA">
      <w:pPr>
        <w:pStyle w:val="Odstavekseznama"/>
        <w:numPr>
          <w:ilvl w:val="0"/>
          <w:numId w:val="31"/>
        </w:numPr>
        <w:spacing w:after="120" w:line="264" w:lineRule="auto"/>
        <w:ind w:left="426" w:hanging="284"/>
        <w:jc w:val="both"/>
        <w:rPr>
          <w:rFonts w:ascii="Arial" w:hAnsi="Arial" w:cs="Arial"/>
          <w:sz w:val="22"/>
          <w:szCs w:val="22"/>
          <w:lang w:val="en-GB"/>
        </w:rPr>
      </w:pPr>
      <w:r w:rsidRPr="005755EA">
        <w:rPr>
          <w:rFonts w:ascii="Arial" w:hAnsi="Arial" w:cs="Arial"/>
          <w:sz w:val="22"/>
          <w:szCs w:val="22"/>
          <w:lang w:val="en-GB"/>
        </w:rPr>
        <w:t xml:space="preserve">An event during the World Summit on the Information Society (WSIS) forum in 2017: </w:t>
      </w:r>
      <w:r w:rsidRPr="005755EA">
        <w:rPr>
          <w:rFonts w:ascii="Arial" w:hAnsi="Arial" w:cs="Arial"/>
          <w:i/>
          <w:sz w:val="22"/>
          <w:szCs w:val="22"/>
          <w:lang w:val="en-GB"/>
        </w:rPr>
        <w:t>Preparing for the 4th Industrial Revolution</w:t>
      </w:r>
      <w:r w:rsidRPr="005755EA">
        <w:rPr>
          <w:rFonts w:ascii="Arial" w:hAnsi="Arial" w:cs="Arial"/>
          <w:sz w:val="22"/>
          <w:szCs w:val="22"/>
          <w:lang w:val="en-GB"/>
        </w:rPr>
        <w:t>.</w:t>
      </w:r>
    </w:p>
    <w:p w14:paraId="734AE858" w14:textId="77777777" w:rsidR="00E639F6" w:rsidRPr="005755EA" w:rsidRDefault="00E639F6" w:rsidP="005755EA">
      <w:pPr>
        <w:pStyle w:val="Odstavekseznama"/>
        <w:numPr>
          <w:ilvl w:val="0"/>
          <w:numId w:val="31"/>
        </w:numPr>
        <w:spacing w:after="120" w:line="264" w:lineRule="auto"/>
        <w:ind w:left="426" w:hanging="284"/>
        <w:jc w:val="both"/>
        <w:rPr>
          <w:rFonts w:ascii="Arial" w:hAnsi="Arial" w:cs="Arial"/>
          <w:sz w:val="22"/>
          <w:szCs w:val="22"/>
          <w:lang w:val="en-GB"/>
        </w:rPr>
      </w:pPr>
      <w:r w:rsidRPr="005755EA">
        <w:rPr>
          <w:rFonts w:ascii="Arial" w:hAnsi="Arial" w:cs="Arial"/>
          <w:sz w:val="22"/>
          <w:szCs w:val="22"/>
          <w:lang w:val="en-GB"/>
        </w:rPr>
        <w:t xml:space="preserve">Events during the 2nd and 3rd BRIDGE for Cities events in 2017 and 2018: </w:t>
      </w:r>
      <w:r w:rsidRPr="005755EA">
        <w:rPr>
          <w:rFonts w:ascii="Arial" w:hAnsi="Arial" w:cs="Arial"/>
          <w:i/>
          <w:sz w:val="22"/>
          <w:szCs w:val="22"/>
          <w:lang w:val="en-GB"/>
        </w:rPr>
        <w:t>The belt and road initiative – Industry 4.0 in sustainable and smart cities</w:t>
      </w:r>
      <w:r w:rsidRPr="005755EA">
        <w:rPr>
          <w:rFonts w:ascii="Arial" w:hAnsi="Arial" w:cs="Arial"/>
          <w:sz w:val="22"/>
          <w:szCs w:val="22"/>
          <w:lang w:val="en-GB"/>
        </w:rPr>
        <w:t xml:space="preserve">; Urban Issue Hub (II) – </w:t>
      </w:r>
      <w:r w:rsidRPr="005755EA">
        <w:rPr>
          <w:rFonts w:ascii="Arial" w:hAnsi="Arial" w:cs="Arial"/>
          <w:i/>
          <w:sz w:val="22"/>
          <w:szCs w:val="22"/>
          <w:lang w:val="en-GB"/>
        </w:rPr>
        <w:t>Smart City: Smart Productivity and Trade</w:t>
      </w:r>
      <w:r w:rsidRPr="005755EA">
        <w:rPr>
          <w:rFonts w:ascii="Arial" w:hAnsi="Arial" w:cs="Arial"/>
          <w:sz w:val="22"/>
          <w:szCs w:val="22"/>
          <w:lang w:val="en-GB"/>
        </w:rPr>
        <w:t xml:space="preserve"> – focusing on Industry 4.0 implementation in Shanghai.</w:t>
      </w:r>
    </w:p>
    <w:p w14:paraId="1BC072A1" w14:textId="77777777" w:rsidR="00E639F6" w:rsidRPr="005755EA" w:rsidRDefault="00E639F6" w:rsidP="005755EA">
      <w:pPr>
        <w:pStyle w:val="Odstavekseznama"/>
        <w:numPr>
          <w:ilvl w:val="0"/>
          <w:numId w:val="31"/>
        </w:numPr>
        <w:spacing w:after="120" w:line="264" w:lineRule="auto"/>
        <w:ind w:left="426" w:hanging="284"/>
        <w:jc w:val="both"/>
        <w:rPr>
          <w:rFonts w:ascii="Arial" w:hAnsi="Arial" w:cs="Arial"/>
          <w:i/>
          <w:sz w:val="22"/>
          <w:szCs w:val="22"/>
          <w:lang w:val="en-GB"/>
        </w:rPr>
      </w:pPr>
      <w:r w:rsidRPr="005755EA">
        <w:rPr>
          <w:rFonts w:ascii="Arial" w:hAnsi="Arial" w:cs="Arial"/>
          <w:sz w:val="22"/>
          <w:szCs w:val="22"/>
          <w:lang w:val="en-GB"/>
        </w:rPr>
        <w:t>An event during the 17th Session of the UNIDO General Conference in 2017</w:t>
      </w:r>
      <w:r w:rsidRPr="005755EA">
        <w:rPr>
          <w:rFonts w:ascii="Arial" w:hAnsi="Arial" w:cs="Arial"/>
          <w:i/>
          <w:sz w:val="22"/>
          <w:szCs w:val="22"/>
          <w:lang w:val="en-GB"/>
        </w:rPr>
        <w:t>: Industry 4.0 - the opportunities behind the challenge.</w:t>
      </w:r>
    </w:p>
    <w:p w14:paraId="40FA4B4D" w14:textId="77777777" w:rsidR="00E639F6" w:rsidRPr="005755EA" w:rsidRDefault="00E639F6" w:rsidP="005755EA">
      <w:pPr>
        <w:pStyle w:val="Odstavekseznama"/>
        <w:numPr>
          <w:ilvl w:val="0"/>
          <w:numId w:val="31"/>
        </w:numPr>
        <w:spacing w:after="120" w:line="264" w:lineRule="auto"/>
        <w:ind w:left="426" w:hanging="284"/>
        <w:jc w:val="both"/>
        <w:rPr>
          <w:rFonts w:ascii="Arial" w:hAnsi="Arial" w:cs="Arial"/>
          <w:i/>
          <w:sz w:val="22"/>
          <w:szCs w:val="22"/>
          <w:lang w:val="en-GB"/>
        </w:rPr>
      </w:pPr>
      <w:r w:rsidRPr="005755EA">
        <w:rPr>
          <w:rFonts w:ascii="Arial" w:hAnsi="Arial" w:cs="Arial"/>
          <w:sz w:val="22"/>
          <w:szCs w:val="22"/>
          <w:lang w:val="en-GB"/>
        </w:rPr>
        <w:t xml:space="preserve">An event organized in collaboration with the Brookings Institute with a regional focus on Africa in 2018: </w:t>
      </w:r>
      <w:r w:rsidRPr="005755EA">
        <w:rPr>
          <w:rFonts w:ascii="Arial" w:hAnsi="Arial" w:cs="Arial"/>
          <w:i/>
          <w:sz w:val="22"/>
          <w:szCs w:val="22"/>
          <w:lang w:val="en-GB"/>
        </w:rPr>
        <w:t>Industry 4.0 and Africa.</w:t>
      </w:r>
    </w:p>
    <w:p w14:paraId="5D27A761" w14:textId="3C1DB0F1" w:rsidR="00E639F6" w:rsidRPr="005755EA" w:rsidRDefault="00E639F6" w:rsidP="005755EA">
      <w:pPr>
        <w:pStyle w:val="Odstavekseznama"/>
        <w:numPr>
          <w:ilvl w:val="0"/>
          <w:numId w:val="31"/>
        </w:numPr>
        <w:spacing w:after="120" w:line="264" w:lineRule="auto"/>
        <w:ind w:left="426" w:hanging="284"/>
        <w:jc w:val="both"/>
        <w:rPr>
          <w:rFonts w:ascii="Arial" w:hAnsi="Arial" w:cs="Arial"/>
          <w:i/>
          <w:sz w:val="22"/>
          <w:szCs w:val="22"/>
          <w:lang w:val="en-GB"/>
        </w:rPr>
      </w:pPr>
      <w:r w:rsidRPr="005755EA">
        <w:rPr>
          <w:rFonts w:ascii="Arial" w:hAnsi="Arial" w:cs="Arial"/>
          <w:sz w:val="22"/>
          <w:szCs w:val="22"/>
          <w:lang w:val="en-GB"/>
        </w:rPr>
        <w:t xml:space="preserve">An event during the Science, Technology and Innovation (STI) Forum at the UN Headquarters in New York in 2018: </w:t>
      </w:r>
      <w:r w:rsidRPr="005755EA">
        <w:rPr>
          <w:rFonts w:ascii="Arial" w:hAnsi="Arial" w:cs="Arial"/>
          <w:i/>
          <w:sz w:val="22"/>
          <w:szCs w:val="22"/>
          <w:lang w:val="en-GB"/>
        </w:rPr>
        <w:t>Industry 4.0 and Digital Strategies</w:t>
      </w:r>
      <w:r w:rsidR="009D3CB3">
        <w:rPr>
          <w:rFonts w:ascii="Arial" w:hAnsi="Arial" w:cs="Arial"/>
          <w:i/>
          <w:sz w:val="22"/>
          <w:szCs w:val="22"/>
          <w:lang w:val="en-GB"/>
        </w:rPr>
        <w:t xml:space="preserve"> </w:t>
      </w:r>
      <w:r w:rsidRPr="005755EA">
        <w:rPr>
          <w:rFonts w:ascii="Arial" w:hAnsi="Arial" w:cs="Arial"/>
          <w:i/>
          <w:sz w:val="22"/>
          <w:szCs w:val="22"/>
          <w:lang w:val="en-GB"/>
        </w:rPr>
        <w:t xml:space="preserve">- Challenges and Opportunities to achieving </w:t>
      </w:r>
    </w:p>
    <w:p w14:paraId="554D2F58" w14:textId="77777777" w:rsidR="00E639F6" w:rsidRPr="005755EA" w:rsidRDefault="00E639F6" w:rsidP="005755EA">
      <w:pPr>
        <w:pStyle w:val="Odstavekseznama"/>
        <w:numPr>
          <w:ilvl w:val="0"/>
          <w:numId w:val="31"/>
        </w:numPr>
        <w:spacing w:after="120" w:line="264" w:lineRule="auto"/>
        <w:ind w:left="426" w:hanging="284"/>
        <w:jc w:val="both"/>
        <w:rPr>
          <w:rFonts w:ascii="Arial" w:hAnsi="Arial" w:cs="Arial"/>
          <w:i/>
          <w:sz w:val="22"/>
          <w:szCs w:val="22"/>
          <w:lang w:val="en-GB"/>
        </w:rPr>
      </w:pPr>
      <w:r w:rsidRPr="005755EA">
        <w:rPr>
          <w:rFonts w:ascii="Arial" w:hAnsi="Arial" w:cs="Arial"/>
          <w:i/>
          <w:sz w:val="22"/>
          <w:szCs w:val="22"/>
          <w:lang w:val="en-GB"/>
        </w:rPr>
        <w:t xml:space="preserve">The First Regional Conference on Industrial Development – Unlocking the potential of Industry 4.0 for Developing Countries </w:t>
      </w:r>
      <w:r w:rsidRPr="005755EA">
        <w:rPr>
          <w:rFonts w:ascii="Arial" w:hAnsi="Arial" w:cs="Arial"/>
          <w:sz w:val="22"/>
          <w:szCs w:val="22"/>
          <w:lang w:val="en-GB"/>
        </w:rPr>
        <w:t>held in Bali, Indonesia in November 2018. Organized by UNIDO, and the Ministry of Industry and the Ministry of Foreign Affairs of Indonesia. The conference encouraged knowledge sharing to raise awareness about the challenges and opportunities of Industry 4.0, and discussed the role of multilateralism and regional cooperation in preparing countries in Asia and Pacific for smooth transition to Industry 4.0.</w:t>
      </w:r>
    </w:p>
    <w:p w14:paraId="0D1E2D85" w14:textId="77777777" w:rsidR="00E639F6" w:rsidRPr="005755EA" w:rsidRDefault="00E639F6" w:rsidP="005755EA">
      <w:pPr>
        <w:pStyle w:val="Odstavekseznama"/>
        <w:numPr>
          <w:ilvl w:val="0"/>
          <w:numId w:val="31"/>
        </w:numPr>
        <w:spacing w:after="120" w:line="264" w:lineRule="auto"/>
        <w:ind w:left="426" w:hanging="284"/>
        <w:jc w:val="both"/>
        <w:rPr>
          <w:rFonts w:ascii="Arial" w:hAnsi="Arial" w:cs="Arial"/>
          <w:i/>
          <w:sz w:val="22"/>
          <w:szCs w:val="22"/>
          <w:lang w:val="en-GB"/>
        </w:rPr>
      </w:pPr>
      <w:r w:rsidRPr="005755EA">
        <w:rPr>
          <w:rFonts w:ascii="Arial" w:hAnsi="Arial" w:cs="Arial"/>
          <w:sz w:val="22"/>
          <w:szCs w:val="22"/>
          <w:lang w:val="en-GB"/>
        </w:rPr>
        <w:t xml:space="preserve">The </w:t>
      </w:r>
      <w:r w:rsidRPr="005755EA">
        <w:rPr>
          <w:rFonts w:ascii="Arial" w:hAnsi="Arial" w:cs="Arial"/>
          <w:i/>
          <w:sz w:val="22"/>
          <w:szCs w:val="22"/>
          <w:lang w:val="en-GB"/>
        </w:rPr>
        <w:t>Global Forum on Naturally Based and Convergent Technologies</w:t>
      </w:r>
      <w:r w:rsidRPr="005755EA">
        <w:rPr>
          <w:rFonts w:ascii="Arial" w:hAnsi="Arial" w:cs="Arial"/>
          <w:sz w:val="22"/>
          <w:szCs w:val="22"/>
          <w:lang w:val="en-GB"/>
        </w:rPr>
        <w:t xml:space="preserve"> held in Sochi, Russia in September 2018. Organized by UNIDO and Russia’s National Research Centre Kurchatov, in cooperation with the Russian Ministry of Industry and Trade, </w:t>
      </w:r>
      <w:r w:rsidRPr="005755EA">
        <w:rPr>
          <w:rFonts w:ascii="Arial" w:hAnsi="Arial" w:cs="Arial"/>
          <w:sz w:val="22"/>
          <w:szCs w:val="22"/>
          <w:lang w:val="en-GB"/>
        </w:rPr>
        <w:lastRenderedPageBreak/>
        <w:t>around 500 participants discussed topical issues concerning the development of nature-inspired technologies and convergent technologies (nontechnology, biotechnology, information technology and cognitive and social sciences-NBICS) driving the new industrial revolution, and the risks and challenges associated with exponential development of these technologies including the marginalization of some countries from these processes. The event stressed the importance of having coherent Science, Technology and Innovation Strategies and industrial strategies and monitoring of these processes so that no one is left behind.</w:t>
      </w:r>
    </w:p>
    <w:p w14:paraId="59C50608" w14:textId="77777777" w:rsidR="00E639F6" w:rsidRPr="005755EA" w:rsidRDefault="00E639F6" w:rsidP="005755EA">
      <w:pPr>
        <w:pStyle w:val="Odstavekseznama"/>
        <w:numPr>
          <w:ilvl w:val="0"/>
          <w:numId w:val="31"/>
        </w:numPr>
        <w:spacing w:after="120" w:line="264" w:lineRule="auto"/>
        <w:ind w:left="426" w:hanging="284"/>
        <w:jc w:val="both"/>
        <w:rPr>
          <w:rFonts w:ascii="Arial" w:hAnsi="Arial" w:cs="Arial"/>
          <w:sz w:val="22"/>
          <w:szCs w:val="22"/>
          <w:lang w:val="en-GB"/>
        </w:rPr>
      </w:pPr>
      <w:r w:rsidRPr="005755EA">
        <w:rPr>
          <w:rFonts w:ascii="Arial" w:hAnsi="Arial" w:cs="Arial"/>
          <w:sz w:val="22"/>
          <w:szCs w:val="22"/>
          <w:lang w:val="en-GB"/>
        </w:rPr>
        <w:t>UNIDO organized the conference “</w:t>
      </w:r>
      <w:r w:rsidRPr="005755EA">
        <w:rPr>
          <w:rFonts w:ascii="Arial" w:hAnsi="Arial" w:cs="Arial"/>
          <w:i/>
          <w:sz w:val="22"/>
          <w:szCs w:val="22"/>
          <w:lang w:val="en-GB"/>
        </w:rPr>
        <w:t>From Lean Management to Industry 4.0</w:t>
      </w:r>
      <w:r w:rsidRPr="005755EA">
        <w:rPr>
          <w:rFonts w:ascii="Arial" w:hAnsi="Arial" w:cs="Arial"/>
          <w:sz w:val="22"/>
          <w:szCs w:val="22"/>
          <w:lang w:val="en-GB"/>
        </w:rPr>
        <w:t>”, which took place in Minsk, Belarus, from 17 to 18 October 2018. The conference addressed issues such as the disruptive potential of the fourth industrial revolution and the convergence of technologies, as well as the importance of being prepared to deal with the challenges related to these processes.</w:t>
      </w:r>
    </w:p>
    <w:p w14:paraId="76853C04" w14:textId="77777777" w:rsidR="00E639F6" w:rsidRPr="005755EA" w:rsidRDefault="00E639F6" w:rsidP="005755EA">
      <w:pPr>
        <w:pStyle w:val="Odstavekseznama"/>
        <w:numPr>
          <w:ilvl w:val="0"/>
          <w:numId w:val="31"/>
        </w:numPr>
        <w:spacing w:after="120" w:line="264" w:lineRule="auto"/>
        <w:ind w:left="426" w:hanging="284"/>
        <w:jc w:val="both"/>
        <w:rPr>
          <w:rFonts w:ascii="Arial" w:hAnsi="Arial" w:cs="Arial"/>
          <w:sz w:val="22"/>
          <w:szCs w:val="22"/>
          <w:lang w:val="en-GB"/>
        </w:rPr>
      </w:pPr>
      <w:r w:rsidRPr="005755EA">
        <w:rPr>
          <w:rFonts w:ascii="Arial" w:hAnsi="Arial" w:cs="Arial"/>
          <w:sz w:val="22"/>
          <w:szCs w:val="22"/>
          <w:lang w:val="en-GB"/>
        </w:rPr>
        <w:t>Conference on “</w:t>
      </w:r>
      <w:r w:rsidRPr="005755EA">
        <w:rPr>
          <w:rFonts w:ascii="Arial" w:hAnsi="Arial" w:cs="Arial"/>
          <w:i/>
          <w:sz w:val="22"/>
          <w:szCs w:val="22"/>
          <w:lang w:val="en-GB"/>
        </w:rPr>
        <w:t>Leveraging Industry 4.0 technologies for industrial innovation and upgrading in Belarus</w:t>
      </w:r>
      <w:r w:rsidRPr="005755EA">
        <w:rPr>
          <w:rFonts w:ascii="Arial" w:hAnsi="Arial" w:cs="Arial"/>
          <w:sz w:val="22"/>
          <w:szCs w:val="22"/>
          <w:lang w:val="en-GB"/>
        </w:rPr>
        <w:t>” was conducted on the 16</w:t>
      </w:r>
      <w:r w:rsidRPr="005755EA">
        <w:rPr>
          <w:rFonts w:ascii="Arial" w:hAnsi="Arial" w:cs="Arial"/>
          <w:sz w:val="22"/>
          <w:szCs w:val="22"/>
          <w:vertAlign w:val="superscript"/>
          <w:lang w:val="en-GB"/>
        </w:rPr>
        <w:t>th</w:t>
      </w:r>
      <w:r w:rsidRPr="005755EA">
        <w:rPr>
          <w:rFonts w:ascii="Arial" w:hAnsi="Arial" w:cs="Arial"/>
          <w:sz w:val="22"/>
          <w:szCs w:val="22"/>
          <w:lang w:val="en-GB"/>
        </w:rPr>
        <w:t xml:space="preserve"> of May 2019 in Minsk and addressed such issues as: importance of innovation and ecosystem building, platform approaches, and methodologies for assessing the maturity of small and medium-sized enterprises to adopt Industry 4.0 technologies.</w:t>
      </w:r>
    </w:p>
    <w:p w14:paraId="705C60DB" w14:textId="77777777" w:rsidR="00E639F6" w:rsidRPr="005755EA" w:rsidRDefault="00E639F6" w:rsidP="005755EA">
      <w:pPr>
        <w:pStyle w:val="Odstavekseznama"/>
        <w:numPr>
          <w:ilvl w:val="0"/>
          <w:numId w:val="31"/>
        </w:numPr>
        <w:spacing w:after="120" w:line="264" w:lineRule="auto"/>
        <w:ind w:left="426" w:hanging="284"/>
        <w:jc w:val="both"/>
        <w:rPr>
          <w:rFonts w:ascii="Arial" w:hAnsi="Arial" w:cs="Arial"/>
          <w:sz w:val="22"/>
          <w:szCs w:val="22"/>
          <w:lang w:val="en-GB"/>
        </w:rPr>
      </w:pPr>
      <w:r w:rsidRPr="005755EA">
        <w:rPr>
          <w:rFonts w:ascii="Arial" w:hAnsi="Arial" w:cs="Arial"/>
          <w:sz w:val="22"/>
          <w:szCs w:val="22"/>
          <w:lang w:val="en-GB"/>
        </w:rPr>
        <w:t xml:space="preserve">The </w:t>
      </w:r>
      <w:r w:rsidRPr="005755EA">
        <w:rPr>
          <w:rFonts w:ascii="Arial" w:hAnsi="Arial" w:cs="Arial"/>
          <w:i/>
          <w:sz w:val="22"/>
          <w:szCs w:val="22"/>
          <w:lang w:val="en-GB"/>
        </w:rPr>
        <w:t xml:space="preserve">Industry 4.0 and Creative Economy: Promoting Inclusive Ecosystem in the Digital Era </w:t>
      </w:r>
      <w:r w:rsidRPr="005755EA">
        <w:rPr>
          <w:rFonts w:ascii="Arial" w:hAnsi="Arial" w:cs="Arial"/>
          <w:sz w:val="22"/>
          <w:szCs w:val="22"/>
          <w:lang w:val="en-GB"/>
        </w:rPr>
        <w:t>seminar held in Vienna International Centre on 8 July 2019 organized by UNIDO in cooperation with the Government of Indonesia. The seminar provided a proactive platform to find creative approaches to manage the transition to Industry 4.0.</w:t>
      </w:r>
    </w:p>
    <w:p w14:paraId="22FCB80F" w14:textId="77777777" w:rsidR="00E639F6" w:rsidRPr="005755EA" w:rsidRDefault="00E639F6" w:rsidP="005755EA">
      <w:pPr>
        <w:pStyle w:val="Odstavekseznama"/>
        <w:numPr>
          <w:ilvl w:val="0"/>
          <w:numId w:val="31"/>
        </w:numPr>
        <w:spacing w:after="120" w:line="264" w:lineRule="auto"/>
        <w:ind w:left="426" w:hanging="284"/>
        <w:jc w:val="both"/>
        <w:rPr>
          <w:rFonts w:ascii="Arial" w:hAnsi="Arial" w:cs="Arial"/>
          <w:sz w:val="22"/>
          <w:szCs w:val="22"/>
          <w:lang w:val="en-GB"/>
        </w:rPr>
      </w:pPr>
      <w:r w:rsidRPr="005755EA">
        <w:rPr>
          <w:rFonts w:ascii="Arial" w:hAnsi="Arial" w:cs="Arial"/>
          <w:i/>
          <w:sz w:val="22"/>
          <w:szCs w:val="22"/>
          <w:lang w:val="en-GB"/>
        </w:rPr>
        <w:t>BRIDGE for Cities 4.0: Connecting cities through the new industrial revolution</w:t>
      </w:r>
      <w:r w:rsidRPr="005755EA">
        <w:rPr>
          <w:rFonts w:ascii="Arial" w:hAnsi="Arial" w:cs="Arial"/>
          <w:sz w:val="22"/>
          <w:szCs w:val="22"/>
          <w:lang w:val="en-GB"/>
        </w:rPr>
        <w:t xml:space="preserve"> was held in Vienna on 3-4 September 2019. It provided a wide and multidisciplinary perspective on how cities can tap into advanced technologies and new industrial solutions to enhance the quality of life for their citizens by reducing cities’ carbon footprint, improving public services as well as creating new jobs and attracting skilled labour.</w:t>
      </w:r>
    </w:p>
    <w:p w14:paraId="0DF61AB3" w14:textId="3BB7A42F" w:rsidR="005755EA" w:rsidRPr="005755EA" w:rsidRDefault="00E639F6" w:rsidP="00E639F6">
      <w:pPr>
        <w:pStyle w:val="Odstavekseznama"/>
        <w:numPr>
          <w:ilvl w:val="0"/>
          <w:numId w:val="31"/>
        </w:numPr>
        <w:spacing w:after="120" w:line="264" w:lineRule="auto"/>
        <w:ind w:left="426" w:hanging="284"/>
        <w:jc w:val="both"/>
        <w:rPr>
          <w:rFonts w:ascii="Arial" w:hAnsi="Arial" w:cs="Arial"/>
          <w:sz w:val="22"/>
          <w:szCs w:val="22"/>
          <w:lang w:val="en-GB"/>
        </w:rPr>
      </w:pPr>
      <w:r w:rsidRPr="005755EA">
        <w:rPr>
          <w:rFonts w:ascii="Arial" w:hAnsi="Arial" w:cs="Arial"/>
          <w:color w:val="000000" w:themeColor="text1"/>
          <w:sz w:val="22"/>
          <w:szCs w:val="22"/>
          <w:lang w:val="en-GB"/>
        </w:rPr>
        <w:t>UNIDO GC18 Side Event on Fostering innovation and connectivity for smoot transformation to Industry 4.0, addressed the role of Industrial Artificial Intelligence and convergent technologies for ISID and the implication of 4IR technologies for the future of industrial skills, industrial safety and security and regulatory aspects related to ensure safety and security.</w:t>
      </w:r>
    </w:p>
    <w:p w14:paraId="0F227638" w14:textId="77777777" w:rsidR="005755EA" w:rsidRPr="005755EA" w:rsidRDefault="005755EA" w:rsidP="005755EA">
      <w:pPr>
        <w:spacing w:after="0" w:line="264" w:lineRule="auto"/>
        <w:jc w:val="both"/>
        <w:rPr>
          <w:rFonts w:ascii="Arial" w:hAnsi="Arial" w:cs="Arial"/>
          <w:lang w:val="en-GB"/>
        </w:rPr>
      </w:pPr>
    </w:p>
    <w:p w14:paraId="7C13B4AA" w14:textId="62A27883"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 xml:space="preserve">These events highlight UNIDO’s expertise and experience in creating knowledge sharing platforms. These events debated how UNIDO could help developing countries address opportunities and challenges stemming from the 4IR in the context of the 2030 Agenda for Sustainable Development and underlined the pivotal role of UNIDO in raising awareness of the potential of 4IR technologies to realize the SDGs. </w:t>
      </w:r>
    </w:p>
    <w:p w14:paraId="1B06C756"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Governance of 4IR technologies will be a key, and UNIDO continues to shape the discourse for regulatory aspects and for setting norms and standards to ensure access and interoperability of 4IR technologies and systems; and to address safety, security and ethical issues raised by new technologies, as well as jobs replacement, and the future of work under the 4IR. This also involves convening for setting up new digital norms and standards for interoperability in the digital ecosystem; ensuring security and privacy; addressing qualitative and quantitative changes in skills and jobs; and building multi-stakeholder partnerships for supporting digital economy projects. Innovation, knowledge sharing and exchange, and the development of strategic partnerships are vital to realizing the potential of 4IR technologies for achieving the SDGs.</w:t>
      </w:r>
    </w:p>
    <w:p w14:paraId="6E19DF2B"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lastRenderedPageBreak/>
        <w:t>UNIDO’s technical cooperation programmes address 4IR and realizing material resource efficiency and effectiveness, including energy efficiency and circular economy; smart agri-food and agribusiness; smart mining and manufacturing; as well as cross-cutting issues such as training and reskilling and learning-by-doing; reforming regulatory and addressing standards for interoperability in 4IR; ensuring industrial safety and security; providing guiding tools for 4IR technology uptake by MSMEs; the use of E-commerce; digital innovation ecosystem building for fostering 4IR technological learning and innovation; and fostering partnerships across the UN-system, South-South cooperation, as well as with leading private sector companies that are major providers of new technologies driving the 4IR.</w:t>
      </w:r>
    </w:p>
    <w:p w14:paraId="719365E9"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UNIDO has further devised a comprehensive strategic framework for policymakers to leverage the benefits of advanced 4IR technologies in establishing smart parks and special economic zones, as a spatial policy instrument for advancing regional economic development and economic integration.</w:t>
      </w:r>
    </w:p>
    <w:p w14:paraId="3EB98E0F"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The technical cooperation project on lean management and digital kaizen, executed by UNIDO and launched in March 2018, focused on practical shop-floor interventions in pilot companies as well as on awareness-raising events for the industrial sectors, including on issues related to lean management, Kaizen and moving to digital kaizen. The two phases of the project resulted in cutting costs of USD 4 million in total and rising productivity by more than 50 per cent. Within the framework of this project, UNIDO also organized a conference on shifting from lean management to “Digital Kaizen” in the era of 4IR in Belarus in October 2018.</w:t>
      </w:r>
    </w:p>
    <w:p w14:paraId="6F8BBD5F"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 xml:space="preserve">UNIDO has been working with governments, business associations and individual companies to address industrial development problems. In many fields, it has appropriately earned a reputation as a neutral and honest broker, playing a vital role in building up co-operation and co-ordination. Its services are designed and integrated and can be tailored to the specific country contexts. An example of such a tailored project is the Intelligent Manufacturing Technology (IMT) project in China, for which UNIDO has collaborated with the China International Centre for Economic and Technical Exchanges (CICETE) with an aim to improve the penetration rate of ICT in SMEs in Shanghai. </w:t>
      </w:r>
    </w:p>
    <w:p w14:paraId="5EECE33D"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While implementing the projects and programmes, UNIDO makes available its tools, methodologies, manuals, guidelines and training kits, allowing the counterparts to apply the best international practices in different areas of technology promotion and transfer. UNIDO established International Technology centres (ITCs) and Investment and Technology Promotion Offices (ITPOs) acts as new global mechanisms for building up partnerships with other institutions and enterprises in both public and private sectors.</w:t>
      </w:r>
    </w:p>
    <w:p w14:paraId="40D69392"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At the same time, well-forged links with industrial associations, academic and research institutions, non-governmental organizations and other international agencies (UN and non-UN institutions) ensure that time and resources are not wasted by duplicating services. In the areas of technology and innovation, UNIDO is transferring its rich global experience in building up awareness about modern technologies and innovations and providing countries with access to technology sources and relevant technical support services to manage technological change for enhanced productivity and competitiveness of local manufacturing industry. Further, UNIDO has documented experience of innovation work in a developing country context, an issue that is crucial for implementation of Industry 4.0.</w:t>
      </w:r>
    </w:p>
    <w:p w14:paraId="7195A77B" w14:textId="77777777" w:rsidR="00952A33" w:rsidRPr="00952A33" w:rsidRDefault="00952A33" w:rsidP="00952A33">
      <w:pPr>
        <w:spacing w:after="0" w:line="288" w:lineRule="auto"/>
        <w:jc w:val="both"/>
        <w:rPr>
          <w:rFonts w:ascii="Arial" w:hAnsi="Arial" w:cs="Arial"/>
          <w:sz w:val="20"/>
          <w:lang w:val="en-GB"/>
        </w:rPr>
      </w:pPr>
    </w:p>
    <w:p w14:paraId="154706DB" w14:textId="77777777" w:rsidR="00952A33" w:rsidRPr="00952A33" w:rsidRDefault="00952A33" w:rsidP="00952A33">
      <w:pPr>
        <w:spacing w:after="0" w:line="288" w:lineRule="auto"/>
        <w:jc w:val="both"/>
        <w:rPr>
          <w:rFonts w:ascii="Arial" w:hAnsi="Arial" w:cs="Arial"/>
          <w:sz w:val="20"/>
          <w:lang w:val="en-GB"/>
        </w:rPr>
      </w:pPr>
    </w:p>
    <w:p w14:paraId="60DECC0F" w14:textId="2370A2A2" w:rsidR="00952A33" w:rsidRPr="00952A33" w:rsidRDefault="00952A33" w:rsidP="00952A33">
      <w:pPr>
        <w:pStyle w:val="Naslov2"/>
        <w:spacing w:before="0" w:line="288" w:lineRule="auto"/>
        <w:rPr>
          <w:rFonts w:ascii="Arial" w:hAnsi="Arial" w:cs="Arial"/>
          <w:color w:val="auto"/>
          <w:sz w:val="20"/>
          <w:szCs w:val="20"/>
          <w:lang w:val="en-GB"/>
        </w:rPr>
      </w:pPr>
      <w:r w:rsidRPr="00952A33">
        <w:rPr>
          <w:rFonts w:ascii="Arial" w:hAnsi="Arial" w:cs="Arial"/>
          <w:color w:val="auto"/>
          <w:sz w:val="20"/>
          <w:szCs w:val="20"/>
          <w:lang w:val="en-GB"/>
        </w:rPr>
        <w:t>C.</w:t>
      </w:r>
      <w:r w:rsidR="00F35DA3">
        <w:rPr>
          <w:rFonts w:ascii="Arial" w:hAnsi="Arial" w:cs="Arial"/>
          <w:color w:val="auto"/>
          <w:sz w:val="20"/>
          <w:szCs w:val="20"/>
          <w:lang w:val="en-GB"/>
        </w:rPr>
        <w:t xml:space="preserve"> </w:t>
      </w:r>
      <w:r w:rsidRPr="00952A33">
        <w:rPr>
          <w:rFonts w:ascii="Arial" w:hAnsi="Arial" w:cs="Arial"/>
          <w:color w:val="auto"/>
          <w:sz w:val="20"/>
          <w:szCs w:val="20"/>
          <w:lang w:val="en-GB"/>
        </w:rPr>
        <w:t>THE PROJECT</w:t>
      </w:r>
    </w:p>
    <w:p w14:paraId="5E4746BF" w14:textId="77777777" w:rsidR="00952A33" w:rsidRPr="00952A33" w:rsidRDefault="00952A33" w:rsidP="00952A33">
      <w:pPr>
        <w:spacing w:after="0" w:line="288" w:lineRule="auto"/>
        <w:jc w:val="both"/>
        <w:rPr>
          <w:rFonts w:ascii="Arial" w:hAnsi="Arial" w:cs="Arial"/>
          <w:sz w:val="20"/>
          <w:lang w:val="en-GB"/>
        </w:rPr>
      </w:pPr>
    </w:p>
    <w:p w14:paraId="6F71EB6B" w14:textId="77777777" w:rsidR="00952A33" w:rsidRPr="008B54B6" w:rsidRDefault="00952A33" w:rsidP="00952A33">
      <w:pPr>
        <w:pStyle w:val="Naslov3"/>
        <w:spacing w:before="0" w:line="288" w:lineRule="auto"/>
        <w:jc w:val="both"/>
        <w:rPr>
          <w:rFonts w:ascii="Arial" w:eastAsia="Calibri" w:hAnsi="Arial" w:cs="Arial"/>
          <w:b/>
          <w:bCs/>
          <w:color w:val="auto"/>
          <w:sz w:val="20"/>
          <w:szCs w:val="22"/>
          <w:lang w:val="en-GB"/>
        </w:rPr>
      </w:pPr>
      <w:r w:rsidRPr="008B54B6">
        <w:rPr>
          <w:rFonts w:ascii="Arial" w:eastAsia="Calibri" w:hAnsi="Arial" w:cs="Arial"/>
          <w:b/>
          <w:bCs/>
          <w:color w:val="auto"/>
          <w:sz w:val="20"/>
          <w:szCs w:val="22"/>
          <w:lang w:val="en-GB"/>
        </w:rPr>
        <w:lastRenderedPageBreak/>
        <w:t>C.1. Objective of the project</w:t>
      </w:r>
    </w:p>
    <w:p w14:paraId="00616681" w14:textId="77777777" w:rsidR="00952A33" w:rsidRPr="00E639F6" w:rsidRDefault="00952A33" w:rsidP="00952A33">
      <w:pPr>
        <w:spacing w:after="0" w:line="288" w:lineRule="auto"/>
        <w:jc w:val="both"/>
        <w:rPr>
          <w:rFonts w:ascii="Arial" w:hAnsi="Arial" w:cs="Arial"/>
          <w:i/>
          <w:iCs/>
          <w:sz w:val="20"/>
          <w:lang w:val="en-GB"/>
        </w:rPr>
      </w:pPr>
    </w:p>
    <w:p w14:paraId="57DE3712" w14:textId="77777777" w:rsidR="00E639F6" w:rsidRPr="00E639F6" w:rsidRDefault="00E639F6" w:rsidP="00E639F6">
      <w:pPr>
        <w:spacing w:after="120" w:line="264" w:lineRule="auto"/>
        <w:jc w:val="both"/>
        <w:rPr>
          <w:rFonts w:ascii="Arial" w:hAnsi="Arial" w:cs="Arial"/>
          <w:iCs/>
          <w:lang w:val="en-GB"/>
        </w:rPr>
      </w:pPr>
      <w:r w:rsidRPr="00E639F6">
        <w:rPr>
          <w:rFonts w:ascii="Arial" w:hAnsi="Arial" w:cs="Arial"/>
          <w:iCs/>
          <w:lang w:val="en-GB"/>
        </w:rPr>
        <w:t xml:space="preserve">The project will contribute to ISID and realization of SDG 9 and other SDGs. </w:t>
      </w:r>
    </w:p>
    <w:p w14:paraId="02F387D5" w14:textId="77777777" w:rsidR="00E639F6" w:rsidRPr="00E639F6" w:rsidRDefault="00E639F6" w:rsidP="00E639F6">
      <w:pPr>
        <w:spacing w:after="120" w:line="264" w:lineRule="auto"/>
        <w:jc w:val="both"/>
        <w:rPr>
          <w:rFonts w:ascii="Arial" w:hAnsi="Arial" w:cs="Arial"/>
          <w:iCs/>
          <w:lang w:val="en-GB"/>
        </w:rPr>
      </w:pPr>
      <w:r w:rsidRPr="00E639F6">
        <w:rPr>
          <w:rFonts w:ascii="Arial" w:hAnsi="Arial" w:cs="Arial"/>
          <w:iCs/>
          <w:lang w:val="en-GB"/>
        </w:rPr>
        <w:t xml:space="preserve">The </w:t>
      </w:r>
      <w:r w:rsidRPr="00E639F6">
        <w:rPr>
          <w:rFonts w:ascii="Arial" w:hAnsi="Arial" w:cs="Arial"/>
          <w:b/>
          <w:iCs/>
          <w:lang w:val="en-GB"/>
        </w:rPr>
        <w:t>objective</w:t>
      </w:r>
      <w:r w:rsidRPr="00E639F6">
        <w:rPr>
          <w:rFonts w:ascii="Arial" w:hAnsi="Arial" w:cs="Arial"/>
          <w:iCs/>
          <w:lang w:val="en-GB"/>
        </w:rPr>
        <w:t xml:space="preserve"> of the project is promoting innovation ecosystem building, with a focus on StartUp and ScaleUp, skills upgrading and leveraging the opportunities and addressing challenges of the 4IR for enhancing Azerbaijani’s SME competitiveness and market access. </w:t>
      </w:r>
    </w:p>
    <w:p w14:paraId="05915AD6" w14:textId="77777777" w:rsidR="00952A33" w:rsidRPr="00E639F6" w:rsidRDefault="00952A33" w:rsidP="00952A33">
      <w:pPr>
        <w:spacing w:after="0" w:line="288" w:lineRule="auto"/>
        <w:jc w:val="both"/>
        <w:rPr>
          <w:rFonts w:ascii="Arial" w:hAnsi="Arial" w:cs="Arial"/>
          <w:iCs/>
          <w:sz w:val="20"/>
          <w:lang w:val="en-GB"/>
        </w:rPr>
      </w:pPr>
    </w:p>
    <w:p w14:paraId="345669E2" w14:textId="77777777" w:rsidR="00952A33" w:rsidRPr="00952A33" w:rsidRDefault="00952A33" w:rsidP="00952A33">
      <w:pPr>
        <w:pStyle w:val="Naslov3"/>
        <w:spacing w:before="0" w:line="288" w:lineRule="auto"/>
        <w:jc w:val="both"/>
        <w:rPr>
          <w:color w:val="auto"/>
          <w:sz w:val="20"/>
          <w:lang w:val="en-GB"/>
        </w:rPr>
      </w:pPr>
    </w:p>
    <w:p w14:paraId="7228C808" w14:textId="77777777" w:rsidR="00952A33" w:rsidRPr="008B54B6" w:rsidRDefault="00952A33" w:rsidP="00952A33">
      <w:pPr>
        <w:pStyle w:val="Naslov3"/>
        <w:spacing w:before="0" w:line="288" w:lineRule="auto"/>
        <w:jc w:val="both"/>
        <w:rPr>
          <w:rFonts w:ascii="Arial" w:eastAsia="Calibri" w:hAnsi="Arial" w:cs="Arial"/>
          <w:b/>
          <w:bCs/>
          <w:color w:val="auto"/>
          <w:sz w:val="20"/>
          <w:szCs w:val="22"/>
          <w:lang w:val="en-GB"/>
        </w:rPr>
      </w:pPr>
      <w:r w:rsidRPr="008B54B6">
        <w:rPr>
          <w:rFonts w:ascii="Arial" w:eastAsia="Calibri" w:hAnsi="Arial" w:cs="Arial"/>
          <w:b/>
          <w:bCs/>
          <w:color w:val="auto"/>
          <w:sz w:val="20"/>
          <w:szCs w:val="22"/>
          <w:lang w:val="en-GB"/>
        </w:rPr>
        <w:t>C.2. The UNIDO approach</w:t>
      </w:r>
    </w:p>
    <w:p w14:paraId="218EDF4F" w14:textId="77777777" w:rsidR="00952A33" w:rsidRPr="00952A33" w:rsidRDefault="00952A33" w:rsidP="00952A33">
      <w:pPr>
        <w:pStyle w:val="Telobesedila2"/>
        <w:spacing w:after="0" w:line="288" w:lineRule="auto"/>
        <w:jc w:val="both"/>
        <w:rPr>
          <w:rFonts w:ascii="Arial" w:hAnsi="Arial" w:cs="Arial"/>
          <w:i/>
          <w:iCs/>
          <w:sz w:val="20"/>
          <w:lang w:val="en-GB"/>
        </w:rPr>
      </w:pPr>
    </w:p>
    <w:p w14:paraId="5C53A60F" w14:textId="77777777"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UNIDO promotes social inclusion, economic competitiveness and environmental sustainability through providing an integrated package of services across its four complementary functions: policy advice; norms and standards setting; technical cooperation; and convening and building partnerships for knowledge transfer, networking and industrial cooperation.</w:t>
      </w:r>
    </w:p>
    <w:p w14:paraId="10166A83" w14:textId="77777777" w:rsidR="00E639F6" w:rsidRPr="00E639F6" w:rsidRDefault="00E639F6" w:rsidP="00E639F6">
      <w:pPr>
        <w:pStyle w:val="Telobesedila2"/>
        <w:spacing w:line="264" w:lineRule="auto"/>
        <w:jc w:val="both"/>
        <w:rPr>
          <w:rFonts w:ascii="Arial" w:hAnsi="Arial" w:cs="Arial"/>
          <w:iCs/>
          <w:lang w:val="en-GB"/>
        </w:rPr>
      </w:pPr>
      <w:r w:rsidRPr="00E639F6">
        <w:rPr>
          <w:rFonts w:ascii="Arial" w:hAnsi="Arial" w:cs="Arial"/>
          <w:iCs/>
          <w:lang w:val="en-GB"/>
        </w:rPr>
        <w:t>Supporting Member States to pursue ISID in the era of 4IR requires approaches along all of UNIDO’s core functions:</w:t>
      </w:r>
    </w:p>
    <w:p w14:paraId="4700EDFE" w14:textId="77777777" w:rsidR="00E639F6" w:rsidRPr="00E639F6" w:rsidRDefault="00E639F6" w:rsidP="00E639F6">
      <w:pPr>
        <w:pStyle w:val="Telobesedila2"/>
        <w:numPr>
          <w:ilvl w:val="0"/>
          <w:numId w:val="25"/>
        </w:numPr>
        <w:spacing w:line="264" w:lineRule="auto"/>
        <w:jc w:val="both"/>
        <w:rPr>
          <w:rFonts w:ascii="Arial" w:hAnsi="Arial" w:cs="Arial"/>
          <w:iCs/>
          <w:lang w:val="en-GB"/>
        </w:rPr>
      </w:pPr>
      <w:r w:rsidRPr="00E639F6">
        <w:rPr>
          <w:rFonts w:ascii="Arial" w:hAnsi="Arial" w:cs="Arial"/>
          <w:iCs/>
          <w:lang w:val="en-GB"/>
        </w:rPr>
        <w:t>UNIDO policy advisory work to support the design of effective policies and government (or sate) regulation, including on industrial safety and security, and to develop institutional capacities of government agencies to adopt innovative approaches to improve their regulatory effectiveness, and increase their monitoring capacities.</w:t>
      </w:r>
    </w:p>
    <w:p w14:paraId="09B71147" w14:textId="77777777" w:rsidR="00E639F6" w:rsidRPr="00E639F6" w:rsidRDefault="00E639F6" w:rsidP="00E639F6">
      <w:pPr>
        <w:pStyle w:val="Telobesedila2"/>
        <w:numPr>
          <w:ilvl w:val="0"/>
          <w:numId w:val="25"/>
        </w:numPr>
        <w:spacing w:line="264" w:lineRule="auto"/>
        <w:jc w:val="both"/>
        <w:rPr>
          <w:rFonts w:ascii="Arial" w:hAnsi="Arial" w:cs="Arial"/>
          <w:iCs/>
          <w:lang w:val="en-GB"/>
        </w:rPr>
      </w:pPr>
      <w:r w:rsidRPr="00E639F6">
        <w:rPr>
          <w:rFonts w:ascii="Arial" w:hAnsi="Arial" w:cs="Arial"/>
          <w:iCs/>
          <w:lang w:val="en-GB"/>
        </w:rPr>
        <w:t>UNIDO’s normative function and standards-related activities to support the development and formulation of international industrial safety standards.</w:t>
      </w:r>
    </w:p>
    <w:p w14:paraId="4F1E88C4" w14:textId="77777777" w:rsidR="00E639F6" w:rsidRPr="00E639F6" w:rsidRDefault="00E639F6" w:rsidP="00E639F6">
      <w:pPr>
        <w:pStyle w:val="Telobesedila2"/>
        <w:numPr>
          <w:ilvl w:val="0"/>
          <w:numId w:val="25"/>
        </w:numPr>
        <w:spacing w:line="264" w:lineRule="auto"/>
        <w:jc w:val="both"/>
        <w:rPr>
          <w:rFonts w:ascii="Arial" w:hAnsi="Arial" w:cs="Arial"/>
          <w:iCs/>
          <w:lang w:val="en-GB"/>
        </w:rPr>
      </w:pPr>
      <w:r w:rsidRPr="00E639F6">
        <w:rPr>
          <w:rFonts w:ascii="Arial" w:hAnsi="Arial" w:cs="Arial"/>
          <w:iCs/>
          <w:lang w:val="en-GB"/>
        </w:rPr>
        <w:t>UNIDO technical cooperation programs and projects to build capacities of governments and industry to manage industrial safety according to the risks they are exposed to and share knowledge on best practices in addressing industrial safety issues.</w:t>
      </w:r>
    </w:p>
    <w:p w14:paraId="617194FA" w14:textId="77777777" w:rsidR="00E639F6" w:rsidRPr="00E639F6" w:rsidRDefault="00E639F6" w:rsidP="00E639F6">
      <w:pPr>
        <w:pStyle w:val="Telobesedila2"/>
        <w:numPr>
          <w:ilvl w:val="0"/>
          <w:numId w:val="25"/>
        </w:numPr>
        <w:spacing w:line="264" w:lineRule="auto"/>
        <w:jc w:val="both"/>
        <w:rPr>
          <w:rFonts w:ascii="Arial" w:hAnsi="Arial" w:cs="Arial"/>
          <w:iCs/>
          <w:lang w:val="en-GB"/>
        </w:rPr>
      </w:pPr>
      <w:r w:rsidRPr="00E639F6">
        <w:rPr>
          <w:rFonts w:ascii="Arial" w:hAnsi="Arial" w:cs="Arial"/>
          <w:iCs/>
          <w:lang w:val="en-GB"/>
        </w:rPr>
        <w:t>UNIDO’s convening role to bring together representatives of policymakers, experts and practitioners, international organizations, academia and civil society from different countries and geographical regions to share their knowledge, experience, and discuss best practices on dealing with industrial safety and security issues and better prevention of possible transboundary negative spillovers from industrial accidents.</w:t>
      </w:r>
    </w:p>
    <w:p w14:paraId="5D6D297D" w14:textId="77777777" w:rsidR="00E639F6" w:rsidRPr="00E639F6" w:rsidRDefault="00E639F6" w:rsidP="00AF68A7">
      <w:pPr>
        <w:spacing w:after="0" w:line="264" w:lineRule="auto"/>
        <w:jc w:val="both"/>
        <w:rPr>
          <w:lang w:val="en-GB"/>
        </w:rPr>
      </w:pPr>
    </w:p>
    <w:p w14:paraId="3FDD851D" w14:textId="77777777" w:rsidR="00E639F6" w:rsidRPr="00E639F6" w:rsidRDefault="00E639F6" w:rsidP="00E639F6">
      <w:pPr>
        <w:spacing w:after="120" w:line="264" w:lineRule="auto"/>
        <w:jc w:val="both"/>
        <w:rPr>
          <w:rFonts w:ascii="Arial" w:hAnsi="Arial" w:cs="Arial"/>
          <w:iCs/>
          <w:lang w:val="en-GB"/>
        </w:rPr>
      </w:pPr>
      <w:r w:rsidRPr="00E639F6">
        <w:rPr>
          <w:rFonts w:ascii="Arial" w:hAnsi="Arial" w:cs="Arial"/>
          <w:iCs/>
          <w:lang w:val="en-GB"/>
        </w:rPr>
        <w:t>Through its technical cooperation activities, UNIDO specifically supports industrial innovation, product, process, functional and value chains and human skill upgrading, through tailored made curricula programmes. UNIDO programmes furthermore support the business environment reforms that support the private sector (for profit and not-for-profit) to grow and contribute to knowledge, technology and job creation, and hence economic growth. Effective enabling environment reforms for the private sector to grow and sustain in the era of 4IR, include turning informal into formal economy; provision of business and innovation infrastructure such as development of smart SEZs and innovation parks enabling innovation ecosystem development; prudent legislation; and provision of adequate finance, information, knowledge, skills and other business development services for SMEs and their clusters.</w:t>
      </w:r>
    </w:p>
    <w:p w14:paraId="3048882C" w14:textId="77777777" w:rsidR="00E639F6" w:rsidRPr="00E639F6" w:rsidRDefault="00E639F6" w:rsidP="00E639F6">
      <w:pPr>
        <w:spacing w:after="120" w:line="264" w:lineRule="auto"/>
        <w:jc w:val="both"/>
        <w:rPr>
          <w:rFonts w:ascii="Arial" w:hAnsi="Arial" w:cs="Arial"/>
          <w:iCs/>
          <w:lang w:val="en-GB"/>
        </w:rPr>
      </w:pPr>
      <w:r w:rsidRPr="00E639F6">
        <w:rPr>
          <w:rFonts w:ascii="Arial" w:hAnsi="Arial" w:cs="Arial"/>
          <w:iCs/>
          <w:lang w:val="en-GB"/>
        </w:rPr>
        <w:t xml:space="preserve">Building business and innovation infrastructure is of a vital importance for enhancing competitiveness and development of knowledge and innovation - based economy in the </w:t>
      </w:r>
      <w:r w:rsidRPr="00E639F6">
        <w:rPr>
          <w:rFonts w:ascii="Arial" w:hAnsi="Arial" w:cs="Arial"/>
          <w:iCs/>
          <w:lang w:val="en-GB"/>
        </w:rPr>
        <w:lastRenderedPageBreak/>
        <w:t xml:space="preserve">present global economic setting of exponential technological progress driving the 4IR forward. </w:t>
      </w:r>
    </w:p>
    <w:p w14:paraId="699CC345" w14:textId="77777777" w:rsidR="00E639F6" w:rsidRPr="00E639F6" w:rsidRDefault="00E639F6" w:rsidP="00E639F6">
      <w:pPr>
        <w:pStyle w:val="UNIDObodytextnoindent"/>
        <w:rPr>
          <w:rFonts w:ascii="Arial" w:hAnsi="Arial" w:cs="Arial"/>
          <w:szCs w:val="22"/>
        </w:rPr>
      </w:pPr>
      <w:r w:rsidRPr="00E639F6">
        <w:rPr>
          <w:rFonts w:ascii="Arial" w:hAnsi="Arial" w:cs="Arial"/>
          <w:szCs w:val="22"/>
          <w:lang w:eastAsia="fr-FR"/>
        </w:rPr>
        <w:t>UNIDO works tin partnerships with the national governments, the private sector, academia and civil society to enable</w:t>
      </w:r>
      <w:r w:rsidRPr="00E639F6">
        <w:rPr>
          <w:rFonts w:ascii="Arial" w:hAnsi="Arial" w:cs="Arial"/>
          <w:szCs w:val="22"/>
        </w:rPr>
        <w:t xml:space="preserve"> SMEs to transition to 4IR technologies. Governments will need to act more directly to provide access to finance and technical know-how and to invest in infrastructure, business environment reforms and in building innovation systems (national, regional and sectorial) and the digital business ecosystems. </w:t>
      </w:r>
    </w:p>
    <w:p w14:paraId="3DFC0C40" w14:textId="77777777" w:rsidR="00E639F6" w:rsidRPr="00E639F6" w:rsidRDefault="00E639F6" w:rsidP="00E639F6">
      <w:pPr>
        <w:pStyle w:val="UNIDObodytextnoindent"/>
        <w:rPr>
          <w:rFonts w:ascii="Arial" w:hAnsi="Arial" w:cs="Arial"/>
          <w:szCs w:val="22"/>
        </w:rPr>
      </w:pPr>
      <w:r w:rsidRPr="00E639F6">
        <w:rPr>
          <w:rFonts w:ascii="Arial" w:hAnsi="Arial" w:cs="Arial"/>
          <w:szCs w:val="22"/>
        </w:rPr>
        <w:t xml:space="preserve">UNIDO, industry associations, financial institutions and governments, work in partnership to set up SME innovation ecosystem platforms, establish pilot learning factories and demonstration centres, design training curricula to develop new workforce skills, and explore methods and best practices to support SME digital transformation and bridge the digital gender gap. </w:t>
      </w:r>
    </w:p>
    <w:p w14:paraId="096ED975" w14:textId="77777777" w:rsidR="00E639F6" w:rsidRPr="00E639F6" w:rsidRDefault="00E639F6" w:rsidP="00E639F6">
      <w:pPr>
        <w:pStyle w:val="UNIDObodytextnoindent"/>
        <w:rPr>
          <w:rFonts w:ascii="Arial" w:hAnsi="Arial" w:cs="Arial"/>
          <w:szCs w:val="22"/>
        </w:rPr>
      </w:pPr>
      <w:r w:rsidRPr="00E639F6">
        <w:rPr>
          <w:rFonts w:ascii="Arial" w:hAnsi="Arial" w:cs="Arial"/>
          <w:color w:val="000000" w:themeColor="text1"/>
          <w:szCs w:val="22"/>
        </w:rPr>
        <w:t xml:space="preserve">For mapping and measurement of innovation in general and systems of innovation and firm-level innovation in particular UNIDO has developed a set of tools and a remote online survey methodology including personal interviews that have been operationalized in the field and is ready for use in technical cooperation projects. </w:t>
      </w:r>
    </w:p>
    <w:p w14:paraId="7C9907AF" w14:textId="77777777" w:rsidR="00E639F6" w:rsidRPr="00E639F6" w:rsidRDefault="00E639F6" w:rsidP="00E639F6">
      <w:pPr>
        <w:pStyle w:val="Golobesedilo"/>
        <w:spacing w:after="120" w:line="264" w:lineRule="auto"/>
        <w:jc w:val="both"/>
        <w:rPr>
          <w:rFonts w:ascii="Arial" w:hAnsi="Arial" w:cs="Arial"/>
          <w:szCs w:val="22"/>
          <w:lang w:val="en-GB"/>
        </w:rPr>
      </w:pPr>
      <w:r w:rsidRPr="00E639F6">
        <w:rPr>
          <w:rFonts w:ascii="Arial" w:hAnsi="Arial" w:cs="Arial"/>
          <w:szCs w:val="22"/>
          <w:lang w:val="en-GB"/>
        </w:rPr>
        <w:t xml:space="preserve">Likewise, UNIDO has a considerable global experience in undertaking national systems of innovation and firm-level innovation surveys in various industrial sectors, as well as on foreign direct investment. UNIDO is normally involved from design of questionnaire and creation of sample stage to the final stages of report writing and dissemination and presentation of results. This is also supported by numerous peer-reviewed and research publications. Finally, UNIDO incorporates findings from surveys in its technical cooperation work as well as to inform policy. </w:t>
      </w:r>
    </w:p>
    <w:p w14:paraId="53B5E6A8" w14:textId="6A73D50A" w:rsidR="00E639F6" w:rsidRPr="00E639F6" w:rsidRDefault="00E639F6" w:rsidP="00E639F6">
      <w:pPr>
        <w:spacing w:after="120" w:line="264" w:lineRule="auto"/>
        <w:jc w:val="both"/>
        <w:rPr>
          <w:rFonts w:ascii="Arial" w:hAnsi="Arial" w:cs="Arial"/>
          <w:lang w:val="en-GB"/>
        </w:rPr>
      </w:pPr>
      <w:r w:rsidRPr="00E639F6">
        <w:rPr>
          <w:rFonts w:ascii="Arial" w:hAnsi="Arial" w:cs="Arial"/>
          <w:lang w:val="en-GB"/>
        </w:rPr>
        <w:t xml:space="preserve">UNIDO’s uses </w:t>
      </w:r>
      <w:r w:rsidRPr="00E639F6">
        <w:rPr>
          <w:rFonts w:ascii="Arial" w:hAnsi="Arial" w:cs="Arial"/>
          <w:b/>
          <w:bCs/>
          <w:lang w:val="en-GB"/>
        </w:rPr>
        <w:t>theory of change</w:t>
      </w:r>
      <w:r w:rsidRPr="00E639F6">
        <w:rPr>
          <w:rFonts w:ascii="Arial" w:hAnsi="Arial" w:cs="Arial"/>
          <w:lang w:val="en-GB"/>
        </w:rPr>
        <w:t xml:space="preserve"> approach in delivery of its services, underpinned by an actor-based, behavioural change results chain logic, which identifies the key institutions and actors targeted by UNIDO’s interventions, as well as their reactions, knowledge, capacities and changes in practices and behaviours influenced by the Organization.</w:t>
      </w:r>
    </w:p>
    <w:p w14:paraId="4082EAEE" w14:textId="77777777" w:rsidR="00952A33" w:rsidRPr="00952A33" w:rsidRDefault="00952A33" w:rsidP="00952A33">
      <w:pPr>
        <w:pStyle w:val="Telobesedila2"/>
        <w:spacing w:after="0" w:line="288" w:lineRule="auto"/>
        <w:jc w:val="both"/>
        <w:rPr>
          <w:rFonts w:ascii="Arial" w:hAnsi="Arial" w:cs="Arial"/>
          <w:iCs/>
          <w:sz w:val="20"/>
          <w:lang w:val="en-GB"/>
        </w:rPr>
      </w:pPr>
    </w:p>
    <w:p w14:paraId="797B72E4" w14:textId="77777777" w:rsidR="00952A33" w:rsidRPr="00952A33" w:rsidRDefault="00952A33" w:rsidP="00952A33">
      <w:pPr>
        <w:spacing w:after="0" w:line="288" w:lineRule="auto"/>
        <w:jc w:val="both"/>
        <w:rPr>
          <w:rFonts w:ascii="Arial" w:hAnsi="Arial" w:cs="Arial"/>
          <w:b/>
          <w:bCs/>
          <w:iCs/>
          <w:sz w:val="20"/>
          <w:lang w:val="en-GB"/>
        </w:rPr>
      </w:pPr>
      <w:r w:rsidRPr="00952A33">
        <w:rPr>
          <w:rFonts w:ascii="Arial" w:hAnsi="Arial" w:cs="Arial"/>
          <w:b/>
          <w:bCs/>
          <w:sz w:val="20"/>
          <w:lang w:val="en-GB"/>
        </w:rPr>
        <w:t>C.3. RBM code</w:t>
      </w:r>
      <w:r w:rsidRPr="00952A33">
        <w:rPr>
          <w:rFonts w:ascii="Arial" w:hAnsi="Arial" w:cs="Arial"/>
          <w:sz w:val="20"/>
          <w:lang w:val="en-GB"/>
        </w:rPr>
        <w:t xml:space="preserve"> </w:t>
      </w:r>
      <w:r w:rsidRPr="00952A33">
        <w:rPr>
          <w:rFonts w:ascii="Arial" w:hAnsi="Arial" w:cs="Arial"/>
          <w:b/>
          <w:bCs/>
          <w:i/>
          <w:iCs/>
          <w:sz w:val="20"/>
          <w:lang w:val="en-GB"/>
        </w:rPr>
        <w:t>(see Annex 17)</w:t>
      </w:r>
      <w:r w:rsidRPr="00952A33">
        <w:rPr>
          <w:rFonts w:ascii="Arial" w:hAnsi="Arial" w:cs="Arial"/>
          <w:b/>
          <w:bCs/>
          <w:sz w:val="20"/>
          <w:lang w:val="en-GB"/>
        </w:rPr>
        <w:t xml:space="preserve"> </w:t>
      </w:r>
      <w:r w:rsidRPr="00952A33">
        <w:rPr>
          <w:rFonts w:ascii="Arial" w:hAnsi="Arial" w:cs="Arial"/>
          <w:b/>
          <w:bCs/>
          <w:iCs/>
          <w:sz w:val="20"/>
          <w:lang w:val="en-GB"/>
        </w:rPr>
        <w:t>and thematic area code</w:t>
      </w:r>
      <w:r w:rsidRPr="00952A33">
        <w:rPr>
          <w:rStyle w:val="Sprotnaopomba-sklic"/>
          <w:rFonts w:ascii="Arial" w:hAnsi="Arial" w:cs="Arial"/>
          <w:b/>
          <w:bCs/>
          <w:iCs/>
          <w:sz w:val="20"/>
          <w:lang w:val="en-GB"/>
        </w:rPr>
        <w:footnoteReference w:id="16"/>
      </w:r>
    </w:p>
    <w:p w14:paraId="0FF38B25" w14:textId="77777777" w:rsidR="00952A33" w:rsidRPr="00952A33" w:rsidRDefault="00952A33" w:rsidP="00952A33">
      <w:pPr>
        <w:spacing w:after="0" w:line="288" w:lineRule="auto"/>
        <w:jc w:val="both"/>
        <w:rPr>
          <w:lang w:val="en-GB"/>
        </w:rPr>
      </w:pPr>
    </w:p>
    <w:p w14:paraId="0D2DB6BA" w14:textId="77777777" w:rsidR="00952A33" w:rsidRPr="00952A33" w:rsidRDefault="00952A33" w:rsidP="00952A33">
      <w:pPr>
        <w:spacing w:after="0" w:line="288" w:lineRule="auto"/>
        <w:jc w:val="both"/>
        <w:rPr>
          <w:rFonts w:ascii="Arial" w:hAnsi="Arial" w:cs="Arial"/>
          <w:sz w:val="20"/>
          <w:lang w:val="en-GB"/>
        </w:rPr>
      </w:pPr>
      <w:r w:rsidRPr="00952A33">
        <w:rPr>
          <w:rFonts w:ascii="Arial" w:hAnsi="Arial" w:cs="Arial"/>
          <w:sz w:val="20"/>
          <w:lang w:val="en-GB"/>
        </w:rPr>
        <w:t xml:space="preserve">HC2 (Advancing Economic Competitiveness) </w:t>
      </w:r>
    </w:p>
    <w:p w14:paraId="2DC7BE76" w14:textId="77777777" w:rsidR="00952A33" w:rsidRPr="00952A33" w:rsidRDefault="00952A33" w:rsidP="00952A33">
      <w:pPr>
        <w:spacing w:after="0" w:line="288" w:lineRule="auto"/>
        <w:jc w:val="both"/>
        <w:rPr>
          <w:rFonts w:ascii="Arial" w:hAnsi="Arial" w:cs="Arial"/>
          <w:sz w:val="20"/>
          <w:lang w:val="en-GB"/>
        </w:rPr>
      </w:pPr>
      <w:r w:rsidRPr="00952A33">
        <w:rPr>
          <w:rFonts w:ascii="Arial" w:hAnsi="Arial" w:cs="Arial"/>
          <w:sz w:val="20"/>
          <w:lang w:val="en-GB"/>
        </w:rPr>
        <w:t>HC21 (Investment, Technology, and SME development</w:t>
      </w:r>
    </w:p>
    <w:p w14:paraId="248475BA" w14:textId="77777777" w:rsidR="00952A33" w:rsidRPr="00952A33" w:rsidRDefault="00952A33" w:rsidP="00952A33">
      <w:pPr>
        <w:spacing w:after="0" w:line="288" w:lineRule="auto"/>
        <w:jc w:val="both"/>
        <w:rPr>
          <w:lang w:val="en-GB"/>
        </w:rPr>
      </w:pPr>
    </w:p>
    <w:p w14:paraId="08A52522" w14:textId="77777777" w:rsidR="00952A33" w:rsidRPr="00C816C5" w:rsidRDefault="00952A33" w:rsidP="00952A33">
      <w:pPr>
        <w:pStyle w:val="Naslov3"/>
        <w:spacing w:before="0" w:line="288" w:lineRule="auto"/>
        <w:jc w:val="both"/>
        <w:rPr>
          <w:rFonts w:ascii="Arial" w:eastAsia="Calibri" w:hAnsi="Arial" w:cs="Arial"/>
          <w:b/>
          <w:bCs/>
          <w:color w:val="auto"/>
          <w:sz w:val="20"/>
          <w:szCs w:val="22"/>
          <w:lang w:val="en-GB"/>
        </w:rPr>
      </w:pPr>
      <w:r w:rsidRPr="00C816C5">
        <w:rPr>
          <w:rFonts w:ascii="Arial" w:eastAsia="Calibri" w:hAnsi="Arial" w:cs="Arial"/>
          <w:b/>
          <w:bCs/>
          <w:color w:val="auto"/>
          <w:sz w:val="20"/>
          <w:szCs w:val="22"/>
          <w:lang w:val="en-GB"/>
        </w:rPr>
        <w:t>C.4. Expected outcomes</w:t>
      </w:r>
    </w:p>
    <w:p w14:paraId="428E448C" w14:textId="77777777" w:rsidR="00952A33" w:rsidRPr="00952A33" w:rsidRDefault="00952A33" w:rsidP="00952A33">
      <w:pPr>
        <w:pStyle w:val="Telobesedila2"/>
        <w:keepNext/>
        <w:spacing w:after="0" w:line="288" w:lineRule="auto"/>
        <w:jc w:val="both"/>
        <w:rPr>
          <w:rFonts w:ascii="Arial" w:hAnsi="Arial" w:cs="Arial"/>
          <w:iCs/>
          <w:sz w:val="20"/>
          <w:lang w:val="en-GB"/>
        </w:rPr>
      </w:pPr>
    </w:p>
    <w:p w14:paraId="66E8755D" w14:textId="77777777" w:rsidR="00952A33" w:rsidRPr="00952A33" w:rsidRDefault="00952A33" w:rsidP="00952A33">
      <w:pPr>
        <w:pStyle w:val="Telobesedila2"/>
        <w:keepNext/>
        <w:spacing w:after="0" w:line="288" w:lineRule="auto"/>
        <w:jc w:val="both"/>
        <w:rPr>
          <w:rFonts w:ascii="Arial" w:hAnsi="Arial" w:cs="Arial"/>
          <w:iCs/>
          <w:sz w:val="20"/>
          <w:lang w:val="en-GB"/>
        </w:rPr>
      </w:pPr>
      <w:r w:rsidRPr="00952A33">
        <w:rPr>
          <w:rFonts w:ascii="Arial" w:hAnsi="Arial" w:cs="Arial"/>
          <w:iCs/>
          <w:sz w:val="20"/>
          <w:lang w:val="en-GB"/>
        </w:rPr>
        <w:t xml:space="preserve">Azerbaijan’s innovation ecosystem strengthened. </w:t>
      </w:r>
    </w:p>
    <w:p w14:paraId="7EEB6E10" w14:textId="77777777" w:rsidR="00952A33" w:rsidRPr="00952A33" w:rsidRDefault="00952A33" w:rsidP="00952A33">
      <w:pPr>
        <w:pStyle w:val="Telobesedila2"/>
        <w:keepNext/>
        <w:spacing w:after="0" w:line="288" w:lineRule="auto"/>
        <w:jc w:val="both"/>
        <w:rPr>
          <w:rFonts w:ascii="Arial" w:hAnsi="Arial" w:cs="Arial"/>
          <w:iCs/>
          <w:sz w:val="20"/>
          <w:lang w:val="en-GB"/>
        </w:rPr>
      </w:pPr>
    </w:p>
    <w:p w14:paraId="28EA50A1" w14:textId="77777777" w:rsidR="00952A33" w:rsidRPr="00952A33" w:rsidRDefault="00952A33" w:rsidP="00952A33">
      <w:pPr>
        <w:pStyle w:val="Telobesedila2"/>
        <w:keepNext/>
        <w:spacing w:after="0" w:line="288" w:lineRule="auto"/>
        <w:jc w:val="both"/>
        <w:rPr>
          <w:rFonts w:ascii="Arial" w:hAnsi="Arial" w:cs="Arial"/>
          <w:iCs/>
          <w:sz w:val="20"/>
          <w:lang w:val="en-GB"/>
        </w:rPr>
      </w:pPr>
      <w:r w:rsidRPr="00952A33">
        <w:rPr>
          <w:rFonts w:ascii="Arial" w:hAnsi="Arial" w:cs="Arial"/>
          <w:iCs/>
          <w:sz w:val="20"/>
          <w:lang w:val="en-GB"/>
        </w:rPr>
        <w:t>S</w:t>
      </w:r>
      <w:r w:rsidRPr="00952A33">
        <w:rPr>
          <w:rFonts w:ascii="Arial" w:eastAsia="SimSun" w:hAnsi="Arial" w:cs="Arial"/>
          <w:sz w:val="20"/>
          <w:szCs w:val="20"/>
          <w:lang w:val="en-GB" w:eastAsia="zh-CN"/>
        </w:rPr>
        <w:t xml:space="preserve">takeholders capacitated to understand the potential of the digital transformation and to adapt industry 4.0 technologies. </w:t>
      </w:r>
    </w:p>
    <w:p w14:paraId="7428E2A3" w14:textId="7246529C" w:rsidR="00E639F6" w:rsidRPr="00952A33" w:rsidRDefault="00E639F6" w:rsidP="00952A33">
      <w:pPr>
        <w:pStyle w:val="Telobesedila2"/>
        <w:spacing w:after="0" w:line="288" w:lineRule="auto"/>
        <w:jc w:val="both"/>
        <w:rPr>
          <w:rFonts w:ascii="Arial" w:hAnsi="Arial" w:cs="Arial"/>
          <w:iCs/>
          <w:sz w:val="20"/>
          <w:lang w:val="en-GB"/>
        </w:rPr>
      </w:pPr>
    </w:p>
    <w:p w14:paraId="3AE6F2C0" w14:textId="77777777" w:rsidR="00952A33" w:rsidRPr="00952A33" w:rsidRDefault="00952A33" w:rsidP="00952A33">
      <w:pPr>
        <w:pStyle w:val="Naslov3"/>
        <w:spacing w:before="0" w:line="288" w:lineRule="auto"/>
        <w:jc w:val="both"/>
        <w:rPr>
          <w:color w:val="auto"/>
          <w:sz w:val="20"/>
          <w:lang w:val="en-GB"/>
        </w:rPr>
      </w:pPr>
      <w:r w:rsidRPr="00C816C5">
        <w:rPr>
          <w:rFonts w:ascii="Arial" w:eastAsia="Calibri" w:hAnsi="Arial" w:cs="Arial"/>
          <w:b/>
          <w:bCs/>
          <w:color w:val="auto"/>
          <w:sz w:val="20"/>
          <w:szCs w:val="22"/>
          <w:lang w:val="en-GB"/>
        </w:rPr>
        <w:t>C.5. Outputs and activities</w:t>
      </w:r>
      <w:r w:rsidRPr="00952A33">
        <w:rPr>
          <w:color w:val="auto"/>
          <w:sz w:val="20"/>
          <w:lang w:val="en-GB"/>
        </w:rPr>
        <w:t xml:space="preserve"> </w:t>
      </w:r>
    </w:p>
    <w:p w14:paraId="075EB0DC" w14:textId="77777777" w:rsidR="00E639F6" w:rsidRPr="00E639F6" w:rsidRDefault="00E639F6" w:rsidP="00E639F6">
      <w:pPr>
        <w:pStyle w:val="Naslov3"/>
        <w:keepNext w:val="0"/>
        <w:spacing w:after="120" w:line="264" w:lineRule="auto"/>
        <w:jc w:val="both"/>
        <w:rPr>
          <w:color w:val="auto"/>
          <w:sz w:val="20"/>
          <w:lang w:val="en-GB"/>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83"/>
        <w:gridCol w:w="2657"/>
      </w:tblGrid>
      <w:tr w:rsidR="00E639F6" w:rsidRPr="00E639F6" w14:paraId="42B0F17C" w14:textId="77777777" w:rsidTr="001D0C5C">
        <w:tc>
          <w:tcPr>
            <w:tcW w:w="8640" w:type="dxa"/>
            <w:gridSpan w:val="2"/>
            <w:tcBorders>
              <w:top w:val="single" w:sz="4" w:space="0" w:color="auto"/>
              <w:left w:val="single" w:sz="4" w:space="0" w:color="auto"/>
              <w:bottom w:val="single" w:sz="4" w:space="0" w:color="auto"/>
              <w:right w:val="single" w:sz="4" w:space="0" w:color="auto"/>
            </w:tcBorders>
          </w:tcPr>
          <w:p w14:paraId="56B396E7" w14:textId="2C80E6E9" w:rsidR="00E639F6" w:rsidRPr="00E639F6" w:rsidRDefault="00E639F6" w:rsidP="001D0C5C">
            <w:pPr>
              <w:spacing w:after="120" w:line="264" w:lineRule="auto"/>
              <w:rPr>
                <w:rFonts w:ascii="Arial" w:hAnsi="Arial" w:cs="Arial"/>
                <w:b/>
                <w:bCs/>
                <w:sz w:val="20"/>
                <w:lang w:val="en-GB"/>
              </w:rPr>
            </w:pPr>
            <w:r w:rsidRPr="00E639F6">
              <w:rPr>
                <w:rFonts w:ascii="Arial" w:hAnsi="Arial" w:cs="Arial"/>
                <w:b/>
                <w:bCs/>
                <w:sz w:val="20"/>
                <w:lang w:val="en-GB"/>
              </w:rPr>
              <w:t xml:space="preserve">Output 1: Digital Education </w:t>
            </w:r>
            <w:r w:rsidR="009D3CB3">
              <w:rPr>
                <w:rFonts w:ascii="Arial" w:hAnsi="Arial" w:cs="Arial"/>
                <w:b/>
                <w:bCs/>
                <w:sz w:val="20"/>
                <w:lang w:val="en-GB"/>
              </w:rPr>
              <w:t xml:space="preserve">and Innovation </w:t>
            </w:r>
            <w:r w:rsidRPr="00E639F6">
              <w:rPr>
                <w:rFonts w:ascii="Arial" w:hAnsi="Arial" w:cs="Arial"/>
                <w:b/>
                <w:bCs/>
                <w:sz w:val="20"/>
                <w:lang w:val="en-GB"/>
              </w:rPr>
              <w:t xml:space="preserve">Centre </w:t>
            </w:r>
            <w:r w:rsidR="009D3CB3">
              <w:rPr>
                <w:rFonts w:ascii="Arial" w:hAnsi="Arial" w:cs="Arial"/>
                <w:b/>
                <w:bCs/>
                <w:sz w:val="20"/>
                <w:lang w:val="en-GB"/>
              </w:rPr>
              <w:t xml:space="preserve">- DEIC </w:t>
            </w:r>
            <w:r w:rsidRPr="00E639F6">
              <w:rPr>
                <w:rFonts w:ascii="Arial" w:hAnsi="Arial" w:cs="Arial"/>
                <w:b/>
                <w:bCs/>
                <w:sz w:val="20"/>
                <w:lang w:val="en-GB"/>
              </w:rPr>
              <w:t>established</w:t>
            </w:r>
          </w:p>
        </w:tc>
      </w:tr>
      <w:tr w:rsidR="00E639F6" w:rsidRPr="00E639F6" w14:paraId="4E89BCD5" w14:textId="77777777" w:rsidTr="009D3CB3">
        <w:tc>
          <w:tcPr>
            <w:tcW w:w="5983" w:type="dxa"/>
            <w:tcBorders>
              <w:top w:val="single" w:sz="4" w:space="0" w:color="auto"/>
              <w:left w:val="single" w:sz="4" w:space="0" w:color="auto"/>
              <w:bottom w:val="single" w:sz="4" w:space="0" w:color="auto"/>
              <w:right w:val="single" w:sz="4" w:space="0" w:color="auto"/>
            </w:tcBorders>
          </w:tcPr>
          <w:p w14:paraId="192D0C86" w14:textId="77777777" w:rsidR="00E639F6" w:rsidRPr="00E639F6" w:rsidRDefault="00E639F6" w:rsidP="001D0C5C">
            <w:pPr>
              <w:spacing w:after="120" w:line="264" w:lineRule="auto"/>
              <w:rPr>
                <w:rFonts w:ascii="Arial" w:hAnsi="Arial" w:cs="Arial"/>
                <w:b/>
                <w:bCs/>
                <w:sz w:val="20"/>
                <w:lang w:val="en-GB"/>
              </w:rPr>
            </w:pPr>
            <w:r w:rsidRPr="00E639F6">
              <w:rPr>
                <w:rFonts w:ascii="Arial" w:hAnsi="Arial" w:cs="Arial"/>
                <w:b/>
                <w:bCs/>
                <w:sz w:val="20"/>
                <w:lang w:val="en-GB"/>
              </w:rPr>
              <w:t>Activities</w:t>
            </w:r>
          </w:p>
        </w:tc>
        <w:tc>
          <w:tcPr>
            <w:tcW w:w="2657" w:type="dxa"/>
            <w:tcBorders>
              <w:top w:val="single" w:sz="4" w:space="0" w:color="auto"/>
              <w:left w:val="single" w:sz="4" w:space="0" w:color="auto"/>
              <w:bottom w:val="single" w:sz="4" w:space="0" w:color="auto"/>
              <w:right w:val="single" w:sz="4" w:space="0" w:color="auto"/>
            </w:tcBorders>
          </w:tcPr>
          <w:p w14:paraId="7046286C" w14:textId="77777777" w:rsidR="00E639F6" w:rsidRPr="00E639F6" w:rsidRDefault="00E639F6" w:rsidP="001D0C5C">
            <w:pPr>
              <w:spacing w:after="120" w:line="264" w:lineRule="auto"/>
              <w:rPr>
                <w:rFonts w:ascii="Arial" w:hAnsi="Arial" w:cs="Arial"/>
                <w:b/>
                <w:bCs/>
                <w:sz w:val="20"/>
                <w:lang w:val="en-GB"/>
              </w:rPr>
            </w:pPr>
            <w:r w:rsidRPr="00E639F6">
              <w:rPr>
                <w:rFonts w:ascii="Arial" w:hAnsi="Arial" w:cs="Arial"/>
                <w:b/>
                <w:bCs/>
                <w:sz w:val="20"/>
                <w:lang w:val="en-GB"/>
              </w:rPr>
              <w:t>Responsibility</w:t>
            </w:r>
          </w:p>
        </w:tc>
      </w:tr>
      <w:tr w:rsidR="00E639F6" w:rsidRPr="00E639F6" w14:paraId="433A4947" w14:textId="77777777" w:rsidTr="009D3CB3">
        <w:tc>
          <w:tcPr>
            <w:tcW w:w="5983" w:type="dxa"/>
            <w:tcBorders>
              <w:top w:val="single" w:sz="4" w:space="0" w:color="auto"/>
              <w:left w:val="single" w:sz="4" w:space="0" w:color="auto"/>
              <w:bottom w:val="single" w:sz="4" w:space="0" w:color="auto"/>
              <w:right w:val="single" w:sz="4" w:space="0" w:color="auto"/>
            </w:tcBorders>
          </w:tcPr>
          <w:p w14:paraId="151E0C20" w14:textId="77777777" w:rsidR="00E639F6" w:rsidRPr="00E639F6" w:rsidRDefault="00E639F6" w:rsidP="00E639F6">
            <w:pPr>
              <w:pStyle w:val="Odstavekseznama"/>
              <w:numPr>
                <w:ilvl w:val="1"/>
                <w:numId w:val="32"/>
              </w:numPr>
              <w:spacing w:after="120" w:line="264" w:lineRule="auto"/>
              <w:ind w:left="0" w:firstLine="0"/>
              <w:rPr>
                <w:rFonts w:ascii="Arial" w:hAnsi="Arial" w:cs="Arial"/>
                <w:sz w:val="20"/>
                <w:lang w:val="en-GB"/>
              </w:rPr>
            </w:pPr>
            <w:r w:rsidRPr="00E639F6">
              <w:rPr>
                <w:rFonts w:ascii="Arial" w:hAnsi="Arial" w:cs="Arial"/>
                <w:sz w:val="20"/>
                <w:lang w:val="en-GB"/>
              </w:rPr>
              <w:lastRenderedPageBreak/>
              <w:t>Organise an inception Expert Group Meeting (EGM) in Azerbaijan for project stakeholders with balanced participation by gender</w:t>
            </w:r>
          </w:p>
        </w:tc>
        <w:tc>
          <w:tcPr>
            <w:tcW w:w="2657" w:type="dxa"/>
            <w:tcBorders>
              <w:top w:val="single" w:sz="4" w:space="0" w:color="auto"/>
              <w:left w:val="single" w:sz="4" w:space="0" w:color="auto"/>
              <w:bottom w:val="single" w:sz="4" w:space="0" w:color="auto"/>
              <w:right w:val="single" w:sz="4" w:space="0" w:color="auto"/>
            </w:tcBorders>
          </w:tcPr>
          <w:p w14:paraId="3CC3EBCF" w14:textId="77777777" w:rsidR="00E639F6" w:rsidRPr="00E639F6" w:rsidRDefault="00E639F6" w:rsidP="001D0C5C">
            <w:pPr>
              <w:spacing w:after="120" w:line="264" w:lineRule="auto"/>
              <w:rPr>
                <w:rFonts w:ascii="Arial" w:hAnsi="Arial" w:cs="Arial"/>
                <w:sz w:val="20"/>
                <w:lang w:val="en-GB"/>
              </w:rPr>
            </w:pPr>
            <w:r w:rsidRPr="00E639F6">
              <w:rPr>
                <w:rFonts w:ascii="Arial" w:hAnsi="Arial" w:cs="Arial"/>
                <w:sz w:val="20"/>
                <w:lang w:val="en-GB"/>
              </w:rPr>
              <w:t>PTC/TII/BCI</w:t>
            </w:r>
          </w:p>
        </w:tc>
      </w:tr>
      <w:tr w:rsidR="00E639F6" w:rsidRPr="00E639F6" w14:paraId="2FBD4036" w14:textId="77777777" w:rsidTr="009D3CB3">
        <w:trPr>
          <w:trHeight w:val="507"/>
        </w:trPr>
        <w:tc>
          <w:tcPr>
            <w:tcW w:w="5983" w:type="dxa"/>
            <w:tcBorders>
              <w:top w:val="single" w:sz="4" w:space="0" w:color="auto"/>
              <w:left w:val="single" w:sz="4" w:space="0" w:color="auto"/>
              <w:bottom w:val="single" w:sz="4" w:space="0" w:color="auto"/>
              <w:right w:val="single" w:sz="4" w:space="0" w:color="auto"/>
            </w:tcBorders>
          </w:tcPr>
          <w:p w14:paraId="2E1A03E8" w14:textId="18575C20" w:rsidR="00E639F6" w:rsidRPr="00E639F6" w:rsidRDefault="00E639F6" w:rsidP="00E639F6">
            <w:pPr>
              <w:pStyle w:val="Odstavekseznama"/>
              <w:numPr>
                <w:ilvl w:val="1"/>
                <w:numId w:val="32"/>
              </w:numPr>
              <w:spacing w:after="120" w:line="264" w:lineRule="auto"/>
              <w:ind w:left="0" w:firstLine="0"/>
              <w:rPr>
                <w:rFonts w:ascii="Arial" w:hAnsi="Arial" w:cs="Arial"/>
                <w:sz w:val="20"/>
                <w:lang w:val="en-GB"/>
              </w:rPr>
            </w:pPr>
            <w:r w:rsidRPr="00E639F6">
              <w:rPr>
                <w:rFonts w:ascii="Arial" w:hAnsi="Arial" w:cs="Arial"/>
                <w:sz w:val="20"/>
                <w:lang w:val="en-GB"/>
              </w:rPr>
              <w:t xml:space="preserve">Develop terms of reference for the identified partner institution that hosts the Digital Education </w:t>
            </w:r>
            <w:r w:rsidR="009D3CB3">
              <w:rPr>
                <w:rFonts w:ascii="Arial" w:hAnsi="Arial" w:cs="Arial"/>
                <w:sz w:val="20"/>
                <w:lang w:val="en-GB"/>
              </w:rPr>
              <w:t xml:space="preserve">and Innovation </w:t>
            </w:r>
            <w:r w:rsidRPr="00E639F6">
              <w:rPr>
                <w:rFonts w:ascii="Arial" w:hAnsi="Arial" w:cs="Arial"/>
                <w:sz w:val="20"/>
                <w:lang w:val="en-GB"/>
              </w:rPr>
              <w:t xml:space="preserve">Centre </w:t>
            </w:r>
          </w:p>
        </w:tc>
        <w:tc>
          <w:tcPr>
            <w:tcW w:w="2657" w:type="dxa"/>
            <w:tcBorders>
              <w:top w:val="single" w:sz="4" w:space="0" w:color="auto"/>
              <w:left w:val="single" w:sz="4" w:space="0" w:color="auto"/>
              <w:bottom w:val="single" w:sz="4" w:space="0" w:color="auto"/>
              <w:right w:val="single" w:sz="4" w:space="0" w:color="auto"/>
            </w:tcBorders>
          </w:tcPr>
          <w:p w14:paraId="3714B053" w14:textId="77777777" w:rsidR="00E639F6" w:rsidRPr="00E639F6" w:rsidRDefault="00E639F6" w:rsidP="001D0C5C">
            <w:pPr>
              <w:spacing w:after="120" w:line="264" w:lineRule="auto"/>
              <w:rPr>
                <w:rFonts w:ascii="Arial" w:hAnsi="Arial" w:cs="Arial"/>
                <w:sz w:val="20"/>
                <w:lang w:val="en-GB"/>
              </w:rPr>
            </w:pPr>
            <w:r w:rsidRPr="00E639F6">
              <w:rPr>
                <w:rFonts w:ascii="Arial" w:hAnsi="Arial" w:cs="Arial"/>
                <w:sz w:val="20"/>
                <w:lang w:val="en-GB"/>
              </w:rPr>
              <w:t>PTC/TII/BCI</w:t>
            </w:r>
          </w:p>
        </w:tc>
      </w:tr>
      <w:tr w:rsidR="00E639F6" w:rsidRPr="00E639F6" w14:paraId="6045CE64" w14:textId="77777777" w:rsidTr="009D3CB3">
        <w:tc>
          <w:tcPr>
            <w:tcW w:w="5983" w:type="dxa"/>
            <w:tcBorders>
              <w:top w:val="single" w:sz="4" w:space="0" w:color="auto"/>
              <w:left w:val="single" w:sz="4" w:space="0" w:color="auto"/>
              <w:bottom w:val="single" w:sz="4" w:space="0" w:color="auto"/>
              <w:right w:val="single" w:sz="4" w:space="0" w:color="auto"/>
            </w:tcBorders>
          </w:tcPr>
          <w:p w14:paraId="0A552C37" w14:textId="77777777" w:rsidR="00E639F6" w:rsidRPr="00E639F6" w:rsidRDefault="00E639F6" w:rsidP="00E639F6">
            <w:pPr>
              <w:pStyle w:val="Odstavekseznama"/>
              <w:numPr>
                <w:ilvl w:val="1"/>
                <w:numId w:val="32"/>
              </w:numPr>
              <w:spacing w:after="120" w:line="264" w:lineRule="auto"/>
              <w:ind w:left="0" w:firstLine="0"/>
              <w:rPr>
                <w:rFonts w:ascii="Arial" w:hAnsi="Arial" w:cs="Arial"/>
                <w:sz w:val="20"/>
                <w:lang w:val="en-GB"/>
              </w:rPr>
            </w:pPr>
            <w:r w:rsidRPr="00E639F6">
              <w:rPr>
                <w:rFonts w:ascii="Arial" w:hAnsi="Arial" w:cs="Arial"/>
                <w:sz w:val="20"/>
                <w:lang w:val="en-GB"/>
              </w:rPr>
              <w:t xml:space="preserve">Establishment of a digital platform for E-learning / Webinars / Live streaming to enhance a StartUp and ScaleUp ecosystem </w:t>
            </w:r>
          </w:p>
        </w:tc>
        <w:tc>
          <w:tcPr>
            <w:tcW w:w="2657" w:type="dxa"/>
            <w:tcBorders>
              <w:top w:val="single" w:sz="4" w:space="0" w:color="auto"/>
              <w:left w:val="single" w:sz="4" w:space="0" w:color="auto"/>
              <w:bottom w:val="single" w:sz="4" w:space="0" w:color="auto"/>
              <w:right w:val="single" w:sz="4" w:space="0" w:color="auto"/>
            </w:tcBorders>
          </w:tcPr>
          <w:p w14:paraId="008DF03C" w14:textId="77777777" w:rsidR="00E639F6" w:rsidRPr="00E639F6" w:rsidRDefault="00E639F6" w:rsidP="001D0C5C">
            <w:pPr>
              <w:spacing w:after="120" w:line="264" w:lineRule="auto"/>
              <w:rPr>
                <w:rFonts w:ascii="Arial" w:hAnsi="Arial" w:cs="Arial"/>
                <w:sz w:val="20"/>
                <w:lang w:val="en-GB"/>
              </w:rPr>
            </w:pPr>
            <w:r w:rsidRPr="00E639F6">
              <w:rPr>
                <w:rFonts w:ascii="Arial" w:hAnsi="Arial" w:cs="Arial"/>
                <w:sz w:val="20"/>
                <w:lang w:val="en-GB"/>
              </w:rPr>
              <w:t>PTC/TII/BCI</w:t>
            </w:r>
          </w:p>
        </w:tc>
      </w:tr>
      <w:tr w:rsidR="00E639F6" w:rsidRPr="00E639F6" w14:paraId="6027A9EA" w14:textId="77777777" w:rsidTr="009D3CB3">
        <w:trPr>
          <w:trHeight w:val="1893"/>
        </w:trPr>
        <w:tc>
          <w:tcPr>
            <w:tcW w:w="5983" w:type="dxa"/>
            <w:tcBorders>
              <w:top w:val="single" w:sz="4" w:space="0" w:color="auto"/>
              <w:left w:val="single" w:sz="4" w:space="0" w:color="auto"/>
              <w:bottom w:val="single" w:sz="4" w:space="0" w:color="auto"/>
              <w:right w:val="single" w:sz="4" w:space="0" w:color="auto"/>
            </w:tcBorders>
          </w:tcPr>
          <w:p w14:paraId="710BACB1" w14:textId="77777777" w:rsidR="00E639F6" w:rsidRPr="00E639F6" w:rsidRDefault="00E639F6" w:rsidP="00E639F6">
            <w:pPr>
              <w:pStyle w:val="Odstavekseznama"/>
              <w:numPr>
                <w:ilvl w:val="1"/>
                <w:numId w:val="32"/>
              </w:numPr>
              <w:spacing w:after="120" w:line="264" w:lineRule="auto"/>
              <w:ind w:left="0" w:firstLine="0"/>
              <w:rPr>
                <w:rFonts w:ascii="Arial" w:hAnsi="Arial" w:cs="Arial"/>
                <w:sz w:val="20"/>
                <w:lang w:val="en-GB"/>
              </w:rPr>
            </w:pPr>
            <w:r w:rsidRPr="00E639F6">
              <w:rPr>
                <w:rFonts w:ascii="Arial" w:hAnsi="Arial" w:cs="Arial"/>
                <w:sz w:val="20"/>
                <w:lang w:val="en-GB"/>
              </w:rPr>
              <w:t>Develop e-learning toolkits for digital platform on topics such as:</w:t>
            </w:r>
          </w:p>
          <w:p w14:paraId="67ECE9D9" w14:textId="77777777" w:rsidR="00E639F6" w:rsidRPr="00E639F6" w:rsidRDefault="00E639F6" w:rsidP="001D0C5C">
            <w:pPr>
              <w:pStyle w:val="Odstavekseznama"/>
              <w:spacing w:after="120" w:line="264" w:lineRule="auto"/>
              <w:ind w:left="0"/>
              <w:rPr>
                <w:rFonts w:ascii="Arial" w:hAnsi="Arial" w:cs="Arial"/>
                <w:sz w:val="20"/>
                <w:lang w:val="en-GB"/>
              </w:rPr>
            </w:pPr>
            <w:r w:rsidRPr="00E639F6">
              <w:rPr>
                <w:rFonts w:ascii="Arial" w:hAnsi="Arial" w:cs="Arial"/>
                <w:sz w:val="20"/>
                <w:lang w:val="en-GB"/>
              </w:rPr>
              <w:t xml:space="preserve">-business coaching modules on innovation, excellence management and digital transformation; </w:t>
            </w:r>
          </w:p>
          <w:p w14:paraId="06D42B3D" w14:textId="77777777" w:rsidR="00E639F6" w:rsidRPr="00E639F6" w:rsidRDefault="00E639F6" w:rsidP="001D0C5C">
            <w:pPr>
              <w:pStyle w:val="Odstavekseznama"/>
              <w:spacing w:after="120" w:line="264" w:lineRule="auto"/>
              <w:ind w:left="0"/>
              <w:rPr>
                <w:rFonts w:ascii="Arial" w:hAnsi="Arial" w:cs="Arial"/>
                <w:sz w:val="20"/>
                <w:lang w:val="en-GB"/>
              </w:rPr>
            </w:pPr>
            <w:r w:rsidRPr="00E639F6">
              <w:rPr>
                <w:rFonts w:ascii="Arial" w:hAnsi="Arial" w:cs="Arial"/>
                <w:sz w:val="20"/>
                <w:lang w:val="en-GB"/>
              </w:rPr>
              <w:t xml:space="preserve">-training on workforce skills requirements for digitalization -industrial safety and security practices </w:t>
            </w:r>
          </w:p>
          <w:p w14:paraId="148B6AE0" w14:textId="77777777" w:rsidR="00E639F6" w:rsidRPr="00E639F6" w:rsidRDefault="00E639F6" w:rsidP="001D0C5C">
            <w:pPr>
              <w:pStyle w:val="Odstavekseznama"/>
              <w:spacing w:after="120" w:line="264" w:lineRule="auto"/>
              <w:ind w:left="0"/>
              <w:rPr>
                <w:rFonts w:ascii="Arial" w:hAnsi="Arial" w:cs="Arial"/>
                <w:sz w:val="20"/>
                <w:lang w:val="en-GB"/>
              </w:rPr>
            </w:pPr>
            <w:r w:rsidRPr="00E639F6">
              <w:rPr>
                <w:rFonts w:ascii="Arial" w:hAnsi="Arial" w:cs="Arial"/>
                <w:sz w:val="20"/>
                <w:lang w:val="en-GB"/>
              </w:rPr>
              <w:t xml:space="preserve">-lean management methods </w:t>
            </w:r>
          </w:p>
          <w:p w14:paraId="438FD131" w14:textId="77777777" w:rsidR="00E639F6" w:rsidRPr="00E639F6" w:rsidRDefault="00E639F6" w:rsidP="001D0C5C">
            <w:pPr>
              <w:pStyle w:val="Odstavekseznama"/>
              <w:spacing w:after="120" w:line="264" w:lineRule="auto"/>
              <w:ind w:left="0"/>
              <w:rPr>
                <w:rFonts w:ascii="Arial" w:hAnsi="Arial" w:cs="Arial"/>
                <w:sz w:val="20"/>
                <w:lang w:val="en-GB"/>
              </w:rPr>
            </w:pPr>
            <w:r w:rsidRPr="00E639F6">
              <w:rPr>
                <w:rFonts w:ascii="Arial" w:hAnsi="Arial" w:cs="Arial"/>
                <w:sz w:val="20"/>
                <w:lang w:val="en-GB"/>
              </w:rPr>
              <w:t xml:space="preserve">-marketing strategies </w:t>
            </w:r>
          </w:p>
          <w:p w14:paraId="7F591904" w14:textId="77777777" w:rsidR="00E639F6" w:rsidRPr="00E639F6" w:rsidRDefault="00E639F6" w:rsidP="001D0C5C">
            <w:pPr>
              <w:pStyle w:val="Odstavekseznama"/>
              <w:spacing w:after="120" w:line="264" w:lineRule="auto"/>
              <w:ind w:left="0"/>
              <w:rPr>
                <w:rFonts w:ascii="Arial" w:hAnsi="Arial" w:cs="Arial"/>
                <w:sz w:val="20"/>
                <w:lang w:val="en-GB"/>
              </w:rPr>
            </w:pPr>
            <w:r w:rsidRPr="00E639F6">
              <w:rPr>
                <w:rFonts w:ascii="Arial" w:hAnsi="Arial" w:cs="Arial"/>
                <w:sz w:val="20"/>
                <w:lang w:val="en-GB"/>
              </w:rPr>
              <w:t>-advice and support to exporters and importers to access EU market</w:t>
            </w:r>
          </w:p>
        </w:tc>
        <w:tc>
          <w:tcPr>
            <w:tcW w:w="2657" w:type="dxa"/>
            <w:tcBorders>
              <w:top w:val="single" w:sz="4" w:space="0" w:color="auto"/>
              <w:left w:val="single" w:sz="4" w:space="0" w:color="auto"/>
              <w:bottom w:val="single" w:sz="4" w:space="0" w:color="auto"/>
              <w:right w:val="single" w:sz="4" w:space="0" w:color="auto"/>
            </w:tcBorders>
          </w:tcPr>
          <w:p w14:paraId="1821B4F4" w14:textId="77777777" w:rsidR="00E639F6" w:rsidRPr="00E639F6" w:rsidRDefault="00E639F6" w:rsidP="001D0C5C">
            <w:pPr>
              <w:spacing w:after="120" w:line="264" w:lineRule="auto"/>
              <w:rPr>
                <w:rFonts w:ascii="Arial" w:hAnsi="Arial" w:cs="Arial"/>
                <w:sz w:val="20"/>
                <w:lang w:val="en-GB"/>
              </w:rPr>
            </w:pPr>
            <w:r w:rsidRPr="00E639F6">
              <w:rPr>
                <w:rFonts w:ascii="Arial" w:hAnsi="Arial" w:cs="Arial"/>
                <w:sz w:val="20"/>
                <w:lang w:val="en-GB"/>
              </w:rPr>
              <w:t>PTC/TII/BCI</w:t>
            </w:r>
          </w:p>
        </w:tc>
      </w:tr>
      <w:tr w:rsidR="00E639F6" w:rsidRPr="00E639F6" w14:paraId="7A2C7920" w14:textId="77777777" w:rsidTr="009D3CB3">
        <w:trPr>
          <w:trHeight w:val="669"/>
        </w:trPr>
        <w:tc>
          <w:tcPr>
            <w:tcW w:w="5983" w:type="dxa"/>
            <w:tcBorders>
              <w:top w:val="single" w:sz="4" w:space="0" w:color="auto"/>
              <w:left w:val="single" w:sz="4" w:space="0" w:color="auto"/>
              <w:bottom w:val="single" w:sz="4" w:space="0" w:color="auto"/>
              <w:right w:val="single" w:sz="4" w:space="0" w:color="auto"/>
            </w:tcBorders>
          </w:tcPr>
          <w:p w14:paraId="6CAE5577" w14:textId="77777777" w:rsidR="00E639F6" w:rsidRPr="00E639F6" w:rsidRDefault="00E639F6" w:rsidP="00E639F6">
            <w:pPr>
              <w:pStyle w:val="Odstavekseznama"/>
              <w:numPr>
                <w:ilvl w:val="1"/>
                <w:numId w:val="32"/>
              </w:numPr>
              <w:spacing w:after="120" w:line="264" w:lineRule="auto"/>
              <w:ind w:left="0" w:firstLine="0"/>
              <w:rPr>
                <w:rFonts w:ascii="Arial" w:hAnsi="Arial" w:cs="Arial"/>
                <w:sz w:val="20"/>
                <w:lang w:val="en-GB"/>
              </w:rPr>
            </w:pPr>
            <w:r w:rsidRPr="00E639F6">
              <w:rPr>
                <w:rFonts w:ascii="Arial" w:hAnsi="Arial" w:cs="Arial"/>
                <w:sz w:val="20"/>
                <w:lang w:val="en-GB"/>
              </w:rPr>
              <w:t>Conduct training workshops for stakeholders on building the StartUp and ScaleUp ecosystem</w:t>
            </w:r>
          </w:p>
        </w:tc>
        <w:tc>
          <w:tcPr>
            <w:tcW w:w="2657" w:type="dxa"/>
            <w:tcBorders>
              <w:top w:val="single" w:sz="4" w:space="0" w:color="auto"/>
              <w:left w:val="single" w:sz="4" w:space="0" w:color="auto"/>
              <w:bottom w:val="single" w:sz="4" w:space="0" w:color="auto"/>
              <w:right w:val="single" w:sz="4" w:space="0" w:color="auto"/>
            </w:tcBorders>
          </w:tcPr>
          <w:p w14:paraId="77119FCD" w14:textId="77777777" w:rsidR="00E639F6" w:rsidRPr="00E639F6" w:rsidRDefault="00E639F6" w:rsidP="001D0C5C">
            <w:pPr>
              <w:spacing w:after="120" w:line="264" w:lineRule="auto"/>
              <w:rPr>
                <w:rFonts w:ascii="Arial" w:hAnsi="Arial" w:cs="Arial"/>
                <w:sz w:val="20"/>
                <w:lang w:val="en-GB"/>
              </w:rPr>
            </w:pPr>
            <w:r w:rsidRPr="00E639F6">
              <w:rPr>
                <w:rFonts w:ascii="Arial" w:hAnsi="Arial" w:cs="Arial"/>
                <w:sz w:val="20"/>
                <w:lang w:val="en-GB"/>
              </w:rPr>
              <w:t>PTC/TII/BCI</w:t>
            </w:r>
          </w:p>
        </w:tc>
      </w:tr>
      <w:tr w:rsidR="00E639F6" w:rsidRPr="00E639F6" w14:paraId="036870DA" w14:textId="77777777" w:rsidTr="009D3CB3">
        <w:trPr>
          <w:trHeight w:val="714"/>
        </w:trPr>
        <w:tc>
          <w:tcPr>
            <w:tcW w:w="5983" w:type="dxa"/>
            <w:tcBorders>
              <w:top w:val="single" w:sz="4" w:space="0" w:color="auto"/>
              <w:left w:val="single" w:sz="4" w:space="0" w:color="auto"/>
              <w:bottom w:val="single" w:sz="4" w:space="0" w:color="auto"/>
              <w:right w:val="single" w:sz="4" w:space="0" w:color="auto"/>
            </w:tcBorders>
          </w:tcPr>
          <w:p w14:paraId="172FB1FF" w14:textId="77777777" w:rsidR="00E639F6" w:rsidRPr="00E639F6" w:rsidRDefault="00E639F6" w:rsidP="00E639F6">
            <w:pPr>
              <w:pStyle w:val="Odstavekseznama"/>
              <w:numPr>
                <w:ilvl w:val="1"/>
                <w:numId w:val="38"/>
              </w:numPr>
              <w:spacing w:after="120" w:line="264" w:lineRule="auto"/>
              <w:ind w:left="0" w:firstLine="0"/>
              <w:rPr>
                <w:rFonts w:ascii="Arial" w:hAnsi="Arial" w:cs="Arial"/>
                <w:sz w:val="20"/>
                <w:lang w:val="en-GB"/>
              </w:rPr>
            </w:pPr>
            <w:r w:rsidRPr="00E639F6">
              <w:rPr>
                <w:rFonts w:ascii="Arial" w:hAnsi="Arial" w:cs="Arial"/>
                <w:sz w:val="20"/>
                <w:lang w:val="en-GB"/>
              </w:rPr>
              <w:t xml:space="preserve">Organize study exposure visit (e.g. to Slovenia) for selected partners to showcase international best practices in innovation ecosystem building </w:t>
            </w:r>
          </w:p>
        </w:tc>
        <w:tc>
          <w:tcPr>
            <w:tcW w:w="2657" w:type="dxa"/>
            <w:tcBorders>
              <w:top w:val="single" w:sz="4" w:space="0" w:color="auto"/>
              <w:left w:val="single" w:sz="4" w:space="0" w:color="auto"/>
              <w:bottom w:val="single" w:sz="4" w:space="0" w:color="auto"/>
              <w:right w:val="single" w:sz="4" w:space="0" w:color="auto"/>
            </w:tcBorders>
          </w:tcPr>
          <w:p w14:paraId="1BCC305F" w14:textId="77777777" w:rsidR="00E639F6" w:rsidRPr="00E639F6" w:rsidRDefault="00E639F6" w:rsidP="001D0C5C">
            <w:pPr>
              <w:spacing w:after="120" w:line="264" w:lineRule="auto"/>
              <w:rPr>
                <w:rFonts w:ascii="Arial" w:hAnsi="Arial" w:cs="Arial"/>
                <w:sz w:val="20"/>
                <w:lang w:val="en-GB"/>
              </w:rPr>
            </w:pPr>
            <w:r w:rsidRPr="00E639F6">
              <w:rPr>
                <w:rFonts w:ascii="Arial" w:hAnsi="Arial" w:cs="Arial"/>
                <w:sz w:val="20"/>
                <w:lang w:val="en-GB"/>
              </w:rPr>
              <w:t>PTC/TII/BCI</w:t>
            </w:r>
          </w:p>
        </w:tc>
      </w:tr>
      <w:tr w:rsidR="00E639F6" w:rsidRPr="00E639F6" w14:paraId="51CE412A" w14:textId="77777777" w:rsidTr="009D3CB3">
        <w:tc>
          <w:tcPr>
            <w:tcW w:w="5983" w:type="dxa"/>
            <w:tcBorders>
              <w:top w:val="single" w:sz="4" w:space="0" w:color="auto"/>
              <w:left w:val="single" w:sz="4" w:space="0" w:color="auto"/>
              <w:bottom w:val="single" w:sz="4" w:space="0" w:color="auto"/>
              <w:right w:val="single" w:sz="4" w:space="0" w:color="auto"/>
            </w:tcBorders>
          </w:tcPr>
          <w:p w14:paraId="58BE017C" w14:textId="77777777" w:rsidR="00E639F6" w:rsidRPr="00E639F6" w:rsidRDefault="00E639F6" w:rsidP="00E639F6">
            <w:pPr>
              <w:pStyle w:val="Odstavekseznama"/>
              <w:numPr>
                <w:ilvl w:val="1"/>
                <w:numId w:val="38"/>
              </w:numPr>
              <w:spacing w:after="120" w:line="264" w:lineRule="auto"/>
              <w:ind w:left="0" w:firstLine="0"/>
              <w:rPr>
                <w:rFonts w:ascii="Arial" w:hAnsi="Arial" w:cs="Arial"/>
                <w:sz w:val="20"/>
                <w:lang w:val="en-GB"/>
              </w:rPr>
            </w:pPr>
            <w:r w:rsidRPr="00E639F6">
              <w:rPr>
                <w:rFonts w:ascii="Arial" w:hAnsi="Arial" w:cs="Arial"/>
                <w:sz w:val="20"/>
                <w:lang w:val="en-GB"/>
              </w:rPr>
              <w:t>International regional conference on innovation ecosystem building and project results in Baku and develop accompanying advocacy material</w:t>
            </w:r>
          </w:p>
        </w:tc>
        <w:tc>
          <w:tcPr>
            <w:tcW w:w="2657" w:type="dxa"/>
            <w:tcBorders>
              <w:top w:val="single" w:sz="4" w:space="0" w:color="auto"/>
              <w:left w:val="single" w:sz="4" w:space="0" w:color="auto"/>
              <w:bottom w:val="single" w:sz="4" w:space="0" w:color="auto"/>
              <w:right w:val="single" w:sz="4" w:space="0" w:color="auto"/>
            </w:tcBorders>
          </w:tcPr>
          <w:p w14:paraId="0C4BC4EC" w14:textId="77777777" w:rsidR="00E639F6" w:rsidRPr="00E639F6" w:rsidRDefault="00E639F6" w:rsidP="001D0C5C">
            <w:pPr>
              <w:spacing w:after="120" w:line="264" w:lineRule="auto"/>
              <w:rPr>
                <w:rFonts w:ascii="Arial" w:hAnsi="Arial" w:cs="Arial"/>
                <w:sz w:val="20"/>
                <w:lang w:val="en-GB"/>
              </w:rPr>
            </w:pPr>
            <w:r w:rsidRPr="00E639F6">
              <w:rPr>
                <w:rFonts w:ascii="Arial" w:hAnsi="Arial" w:cs="Arial"/>
                <w:sz w:val="20"/>
                <w:lang w:val="en-GB"/>
              </w:rPr>
              <w:t>PTC/TII/BCI</w:t>
            </w:r>
          </w:p>
        </w:tc>
      </w:tr>
      <w:tr w:rsidR="00E639F6" w:rsidRPr="00E639F6" w14:paraId="76AFDAC7" w14:textId="77777777" w:rsidTr="009D3CB3">
        <w:tc>
          <w:tcPr>
            <w:tcW w:w="5983" w:type="dxa"/>
            <w:tcBorders>
              <w:top w:val="single" w:sz="4" w:space="0" w:color="auto"/>
              <w:left w:val="single" w:sz="4" w:space="0" w:color="auto"/>
              <w:bottom w:val="single" w:sz="4" w:space="0" w:color="auto"/>
              <w:right w:val="single" w:sz="4" w:space="0" w:color="auto"/>
            </w:tcBorders>
          </w:tcPr>
          <w:p w14:paraId="70A6C145" w14:textId="77777777" w:rsidR="00E639F6" w:rsidRPr="00E639F6" w:rsidRDefault="00E639F6" w:rsidP="00E639F6">
            <w:pPr>
              <w:pStyle w:val="Odstavekseznama"/>
              <w:numPr>
                <w:ilvl w:val="1"/>
                <w:numId w:val="38"/>
              </w:numPr>
              <w:spacing w:after="120" w:line="264" w:lineRule="auto"/>
              <w:ind w:left="0" w:firstLine="0"/>
              <w:rPr>
                <w:rFonts w:ascii="Arial" w:hAnsi="Arial" w:cs="Arial"/>
                <w:sz w:val="20"/>
                <w:lang w:val="en-GB"/>
              </w:rPr>
            </w:pPr>
            <w:r w:rsidRPr="00E639F6">
              <w:rPr>
                <w:rFonts w:ascii="Arial" w:hAnsi="Arial" w:cs="Arial"/>
                <w:sz w:val="20"/>
                <w:lang w:val="en-GB"/>
              </w:rPr>
              <w:t>Produce project report including recommendations on how to further support institutions in the uptake of 4IR technologies.</w:t>
            </w:r>
          </w:p>
        </w:tc>
        <w:tc>
          <w:tcPr>
            <w:tcW w:w="2657" w:type="dxa"/>
            <w:tcBorders>
              <w:top w:val="single" w:sz="4" w:space="0" w:color="auto"/>
              <w:left w:val="single" w:sz="4" w:space="0" w:color="auto"/>
              <w:bottom w:val="single" w:sz="4" w:space="0" w:color="auto"/>
              <w:right w:val="single" w:sz="4" w:space="0" w:color="auto"/>
            </w:tcBorders>
          </w:tcPr>
          <w:p w14:paraId="48516C2D" w14:textId="77777777" w:rsidR="00E639F6" w:rsidRPr="00E639F6" w:rsidRDefault="00E639F6" w:rsidP="001D0C5C">
            <w:pPr>
              <w:spacing w:after="120" w:line="264" w:lineRule="auto"/>
              <w:rPr>
                <w:rFonts w:ascii="Arial" w:hAnsi="Arial" w:cs="Arial"/>
                <w:sz w:val="20"/>
                <w:lang w:val="en-GB"/>
              </w:rPr>
            </w:pPr>
            <w:r w:rsidRPr="00E639F6">
              <w:rPr>
                <w:rFonts w:ascii="Arial" w:hAnsi="Arial" w:cs="Arial"/>
                <w:sz w:val="20"/>
                <w:lang w:val="en-GB"/>
              </w:rPr>
              <w:t>PTC/TII/BCI</w:t>
            </w:r>
          </w:p>
        </w:tc>
      </w:tr>
    </w:tbl>
    <w:p w14:paraId="5368FBBA" w14:textId="77777777" w:rsidR="00E639F6" w:rsidRPr="00E639F6" w:rsidRDefault="00E639F6" w:rsidP="00E639F6">
      <w:pPr>
        <w:spacing w:after="120" w:line="264" w:lineRule="auto"/>
        <w:jc w:val="both"/>
        <w:rPr>
          <w:rFonts w:ascii="Arial" w:hAnsi="Arial" w:cs="Arial"/>
          <w:i/>
          <w:iCs/>
          <w:sz w:val="20"/>
          <w:lang w:val="en-GB"/>
        </w:rPr>
      </w:pPr>
    </w:p>
    <w:p w14:paraId="4B33321F" w14:textId="767E4425" w:rsidR="00E639F6" w:rsidRPr="00E639F6" w:rsidRDefault="00E639F6" w:rsidP="00E639F6">
      <w:pPr>
        <w:spacing w:after="120" w:line="264" w:lineRule="auto"/>
        <w:jc w:val="both"/>
        <w:rPr>
          <w:rFonts w:ascii="Arial" w:hAnsi="Arial" w:cs="Arial"/>
          <w:b/>
          <w:bCs/>
          <w:sz w:val="20"/>
          <w:lang w:val="en-GB"/>
        </w:rPr>
      </w:pPr>
    </w:p>
    <w:p w14:paraId="0616B64B" w14:textId="77777777" w:rsidR="00E639F6" w:rsidRPr="00E639F6" w:rsidRDefault="00E639F6" w:rsidP="00E639F6">
      <w:pPr>
        <w:pStyle w:val="Naslov3"/>
        <w:keepNext w:val="0"/>
        <w:spacing w:after="120" w:line="264" w:lineRule="auto"/>
        <w:jc w:val="both"/>
        <w:rPr>
          <w:rFonts w:ascii="Arial" w:eastAsia="Calibri" w:hAnsi="Arial" w:cs="Arial"/>
          <w:b/>
          <w:bCs/>
          <w:color w:val="auto"/>
          <w:sz w:val="20"/>
          <w:szCs w:val="22"/>
          <w:lang w:val="en-GB"/>
        </w:rPr>
      </w:pPr>
      <w:r w:rsidRPr="00E639F6">
        <w:rPr>
          <w:rFonts w:ascii="Arial" w:eastAsia="Calibri" w:hAnsi="Arial" w:cs="Arial"/>
          <w:b/>
          <w:bCs/>
          <w:color w:val="auto"/>
          <w:sz w:val="20"/>
          <w:szCs w:val="22"/>
          <w:lang w:val="en-GB"/>
        </w:rPr>
        <w:t>C.5. Timeline of the activities</w:t>
      </w:r>
    </w:p>
    <w:tbl>
      <w:tblPr>
        <w:tblW w:w="6835" w:type="dxa"/>
        <w:tblInd w:w="1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3"/>
        <w:gridCol w:w="328"/>
        <w:gridCol w:w="328"/>
        <w:gridCol w:w="328"/>
        <w:gridCol w:w="328"/>
        <w:gridCol w:w="328"/>
        <w:gridCol w:w="328"/>
        <w:gridCol w:w="328"/>
        <w:gridCol w:w="328"/>
        <w:gridCol w:w="328"/>
        <w:gridCol w:w="439"/>
        <w:gridCol w:w="439"/>
        <w:gridCol w:w="439"/>
        <w:gridCol w:w="439"/>
        <w:gridCol w:w="439"/>
        <w:gridCol w:w="505"/>
      </w:tblGrid>
      <w:tr w:rsidR="00E639F6" w:rsidRPr="00E639F6" w14:paraId="059FFCCC" w14:textId="77777777" w:rsidTr="001D0C5C">
        <w:trPr>
          <w:cantSplit/>
        </w:trPr>
        <w:tc>
          <w:tcPr>
            <w:tcW w:w="1183" w:type="dxa"/>
            <w:vMerge w:val="restart"/>
            <w:tcBorders>
              <w:top w:val="single" w:sz="4" w:space="0" w:color="auto"/>
              <w:left w:val="single" w:sz="4" w:space="0" w:color="auto"/>
              <w:bottom w:val="single" w:sz="4" w:space="0" w:color="auto"/>
              <w:right w:val="single" w:sz="4" w:space="0" w:color="auto"/>
            </w:tcBorders>
            <w:vAlign w:val="bottom"/>
          </w:tcPr>
          <w:p w14:paraId="305C055B"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Activity</w:t>
            </w:r>
          </w:p>
        </w:tc>
        <w:tc>
          <w:tcPr>
            <w:tcW w:w="5652" w:type="dxa"/>
            <w:gridSpan w:val="15"/>
            <w:tcBorders>
              <w:top w:val="single" w:sz="4" w:space="0" w:color="auto"/>
              <w:left w:val="single" w:sz="4" w:space="0" w:color="auto"/>
              <w:bottom w:val="single" w:sz="4" w:space="0" w:color="auto"/>
              <w:right w:val="single" w:sz="4" w:space="0" w:color="auto"/>
            </w:tcBorders>
          </w:tcPr>
          <w:p w14:paraId="5546510B"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Months</w:t>
            </w:r>
          </w:p>
        </w:tc>
      </w:tr>
      <w:tr w:rsidR="00E639F6" w:rsidRPr="00E639F6" w14:paraId="237D870F" w14:textId="77777777" w:rsidTr="001D0C5C">
        <w:trPr>
          <w:cantSplit/>
        </w:trPr>
        <w:tc>
          <w:tcPr>
            <w:tcW w:w="1183" w:type="dxa"/>
            <w:vMerge/>
            <w:tcBorders>
              <w:top w:val="single" w:sz="4" w:space="0" w:color="auto"/>
              <w:left w:val="single" w:sz="4" w:space="0" w:color="auto"/>
              <w:bottom w:val="single" w:sz="4" w:space="0" w:color="auto"/>
              <w:right w:val="single" w:sz="4" w:space="0" w:color="auto"/>
            </w:tcBorders>
            <w:vAlign w:val="center"/>
          </w:tcPr>
          <w:p w14:paraId="65B1E3DE" w14:textId="77777777" w:rsidR="00E639F6" w:rsidRPr="00E639F6" w:rsidRDefault="00E639F6" w:rsidP="001D0C5C">
            <w:pPr>
              <w:spacing w:after="120" w:line="264" w:lineRule="auto"/>
              <w:jc w:val="both"/>
              <w:rPr>
                <w:rFonts w:ascii="Arial" w:hAnsi="Arial" w:cs="Arial"/>
                <w:b/>
                <w:bCs/>
                <w:snapToGrid w:val="0"/>
                <w:sz w:val="20"/>
                <w:lang w:val="en-GB"/>
              </w:rPr>
            </w:pPr>
          </w:p>
        </w:tc>
        <w:tc>
          <w:tcPr>
            <w:tcW w:w="328" w:type="dxa"/>
            <w:tcBorders>
              <w:top w:val="single" w:sz="4" w:space="0" w:color="auto"/>
              <w:left w:val="single" w:sz="4" w:space="0" w:color="auto"/>
              <w:bottom w:val="single" w:sz="4" w:space="0" w:color="auto"/>
              <w:right w:val="single" w:sz="4" w:space="0" w:color="auto"/>
            </w:tcBorders>
          </w:tcPr>
          <w:p w14:paraId="747F999B"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1</w:t>
            </w:r>
          </w:p>
        </w:tc>
        <w:tc>
          <w:tcPr>
            <w:tcW w:w="328" w:type="dxa"/>
            <w:tcBorders>
              <w:top w:val="single" w:sz="4" w:space="0" w:color="auto"/>
              <w:left w:val="single" w:sz="4" w:space="0" w:color="auto"/>
              <w:bottom w:val="single" w:sz="4" w:space="0" w:color="auto"/>
              <w:right w:val="single" w:sz="4" w:space="0" w:color="auto"/>
            </w:tcBorders>
          </w:tcPr>
          <w:p w14:paraId="5E34C6F8"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2</w:t>
            </w:r>
          </w:p>
        </w:tc>
        <w:tc>
          <w:tcPr>
            <w:tcW w:w="328" w:type="dxa"/>
            <w:tcBorders>
              <w:top w:val="single" w:sz="4" w:space="0" w:color="auto"/>
              <w:left w:val="single" w:sz="4" w:space="0" w:color="auto"/>
              <w:bottom w:val="single" w:sz="4" w:space="0" w:color="auto"/>
              <w:right w:val="single" w:sz="4" w:space="0" w:color="auto"/>
            </w:tcBorders>
          </w:tcPr>
          <w:p w14:paraId="29C1F515"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3</w:t>
            </w:r>
          </w:p>
        </w:tc>
        <w:tc>
          <w:tcPr>
            <w:tcW w:w="328" w:type="dxa"/>
            <w:tcBorders>
              <w:top w:val="single" w:sz="4" w:space="0" w:color="auto"/>
              <w:left w:val="single" w:sz="4" w:space="0" w:color="auto"/>
              <w:bottom w:val="single" w:sz="4" w:space="0" w:color="auto"/>
              <w:right w:val="single" w:sz="4" w:space="0" w:color="auto"/>
            </w:tcBorders>
          </w:tcPr>
          <w:p w14:paraId="10E3EA11"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4</w:t>
            </w:r>
          </w:p>
        </w:tc>
        <w:tc>
          <w:tcPr>
            <w:tcW w:w="328" w:type="dxa"/>
            <w:tcBorders>
              <w:top w:val="single" w:sz="4" w:space="0" w:color="auto"/>
              <w:left w:val="single" w:sz="4" w:space="0" w:color="auto"/>
              <w:bottom w:val="single" w:sz="4" w:space="0" w:color="auto"/>
              <w:right w:val="single" w:sz="4" w:space="0" w:color="auto"/>
            </w:tcBorders>
          </w:tcPr>
          <w:p w14:paraId="129753F0"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5</w:t>
            </w:r>
          </w:p>
        </w:tc>
        <w:tc>
          <w:tcPr>
            <w:tcW w:w="328" w:type="dxa"/>
            <w:tcBorders>
              <w:top w:val="single" w:sz="4" w:space="0" w:color="auto"/>
              <w:left w:val="single" w:sz="4" w:space="0" w:color="auto"/>
              <w:bottom w:val="single" w:sz="4" w:space="0" w:color="auto"/>
              <w:right w:val="single" w:sz="4" w:space="0" w:color="auto"/>
            </w:tcBorders>
          </w:tcPr>
          <w:p w14:paraId="527BD5C9"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6</w:t>
            </w:r>
          </w:p>
        </w:tc>
        <w:tc>
          <w:tcPr>
            <w:tcW w:w="328" w:type="dxa"/>
            <w:tcBorders>
              <w:top w:val="single" w:sz="4" w:space="0" w:color="auto"/>
              <w:left w:val="single" w:sz="4" w:space="0" w:color="auto"/>
              <w:bottom w:val="single" w:sz="4" w:space="0" w:color="auto"/>
              <w:right w:val="single" w:sz="4" w:space="0" w:color="auto"/>
            </w:tcBorders>
          </w:tcPr>
          <w:p w14:paraId="73C55150"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7</w:t>
            </w:r>
          </w:p>
        </w:tc>
        <w:tc>
          <w:tcPr>
            <w:tcW w:w="328" w:type="dxa"/>
            <w:tcBorders>
              <w:top w:val="single" w:sz="4" w:space="0" w:color="auto"/>
              <w:left w:val="single" w:sz="4" w:space="0" w:color="auto"/>
              <w:bottom w:val="single" w:sz="4" w:space="0" w:color="auto"/>
              <w:right w:val="single" w:sz="4" w:space="0" w:color="auto"/>
            </w:tcBorders>
          </w:tcPr>
          <w:p w14:paraId="73CD6D56"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8</w:t>
            </w:r>
          </w:p>
        </w:tc>
        <w:tc>
          <w:tcPr>
            <w:tcW w:w="328" w:type="dxa"/>
            <w:tcBorders>
              <w:top w:val="single" w:sz="4" w:space="0" w:color="auto"/>
              <w:left w:val="single" w:sz="4" w:space="0" w:color="auto"/>
              <w:bottom w:val="single" w:sz="4" w:space="0" w:color="auto"/>
              <w:right w:val="single" w:sz="4" w:space="0" w:color="auto"/>
            </w:tcBorders>
          </w:tcPr>
          <w:p w14:paraId="2AE85F13"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9</w:t>
            </w:r>
          </w:p>
        </w:tc>
        <w:tc>
          <w:tcPr>
            <w:tcW w:w="439" w:type="dxa"/>
            <w:tcBorders>
              <w:top w:val="single" w:sz="4" w:space="0" w:color="auto"/>
              <w:left w:val="single" w:sz="4" w:space="0" w:color="auto"/>
              <w:bottom w:val="single" w:sz="4" w:space="0" w:color="auto"/>
              <w:right w:val="single" w:sz="4" w:space="0" w:color="auto"/>
            </w:tcBorders>
          </w:tcPr>
          <w:p w14:paraId="2F9425DC"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10</w:t>
            </w:r>
          </w:p>
        </w:tc>
        <w:tc>
          <w:tcPr>
            <w:tcW w:w="439" w:type="dxa"/>
            <w:tcBorders>
              <w:top w:val="single" w:sz="4" w:space="0" w:color="auto"/>
              <w:left w:val="single" w:sz="4" w:space="0" w:color="auto"/>
              <w:bottom w:val="single" w:sz="4" w:space="0" w:color="auto"/>
              <w:right w:val="single" w:sz="4" w:space="0" w:color="auto"/>
            </w:tcBorders>
          </w:tcPr>
          <w:p w14:paraId="617D271C"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11</w:t>
            </w:r>
          </w:p>
        </w:tc>
        <w:tc>
          <w:tcPr>
            <w:tcW w:w="439" w:type="dxa"/>
            <w:tcBorders>
              <w:top w:val="single" w:sz="4" w:space="0" w:color="auto"/>
              <w:left w:val="single" w:sz="4" w:space="0" w:color="auto"/>
              <w:bottom w:val="single" w:sz="4" w:space="0" w:color="auto"/>
              <w:right w:val="single" w:sz="4" w:space="0" w:color="auto"/>
            </w:tcBorders>
          </w:tcPr>
          <w:p w14:paraId="1952543C"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12</w:t>
            </w:r>
          </w:p>
        </w:tc>
        <w:tc>
          <w:tcPr>
            <w:tcW w:w="439" w:type="dxa"/>
            <w:tcBorders>
              <w:top w:val="single" w:sz="4" w:space="0" w:color="auto"/>
              <w:left w:val="single" w:sz="4" w:space="0" w:color="auto"/>
              <w:bottom w:val="single" w:sz="4" w:space="0" w:color="auto"/>
              <w:right w:val="single" w:sz="4" w:space="0" w:color="auto"/>
            </w:tcBorders>
          </w:tcPr>
          <w:p w14:paraId="06764D54"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13</w:t>
            </w:r>
          </w:p>
        </w:tc>
        <w:tc>
          <w:tcPr>
            <w:tcW w:w="439" w:type="dxa"/>
            <w:tcBorders>
              <w:top w:val="single" w:sz="4" w:space="0" w:color="auto"/>
              <w:left w:val="single" w:sz="4" w:space="0" w:color="auto"/>
              <w:bottom w:val="single" w:sz="4" w:space="0" w:color="auto"/>
              <w:right w:val="single" w:sz="4" w:space="0" w:color="auto"/>
            </w:tcBorders>
          </w:tcPr>
          <w:p w14:paraId="03814698"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14</w:t>
            </w:r>
          </w:p>
        </w:tc>
        <w:tc>
          <w:tcPr>
            <w:tcW w:w="505" w:type="dxa"/>
            <w:tcBorders>
              <w:top w:val="single" w:sz="4" w:space="0" w:color="auto"/>
              <w:left w:val="single" w:sz="4" w:space="0" w:color="auto"/>
              <w:bottom w:val="single" w:sz="4" w:space="0" w:color="auto"/>
              <w:right w:val="single" w:sz="4" w:space="0" w:color="auto"/>
            </w:tcBorders>
          </w:tcPr>
          <w:p w14:paraId="117DD5BE" w14:textId="77777777" w:rsidR="00E639F6" w:rsidRPr="00E639F6" w:rsidRDefault="00E639F6" w:rsidP="001D0C5C">
            <w:pPr>
              <w:spacing w:after="120" w:line="264" w:lineRule="auto"/>
              <w:jc w:val="both"/>
              <w:rPr>
                <w:rFonts w:ascii="Arial" w:hAnsi="Arial" w:cs="Arial"/>
                <w:b/>
                <w:bCs/>
                <w:snapToGrid w:val="0"/>
                <w:sz w:val="20"/>
                <w:lang w:val="en-GB"/>
              </w:rPr>
            </w:pPr>
            <w:r w:rsidRPr="00E639F6">
              <w:rPr>
                <w:rFonts w:ascii="Arial" w:hAnsi="Arial" w:cs="Arial"/>
                <w:b/>
                <w:bCs/>
                <w:snapToGrid w:val="0"/>
                <w:sz w:val="20"/>
                <w:lang w:val="en-GB"/>
              </w:rPr>
              <w:t>15</w:t>
            </w:r>
          </w:p>
        </w:tc>
      </w:tr>
      <w:tr w:rsidR="00E639F6" w:rsidRPr="00E639F6" w14:paraId="79A9AA92" w14:textId="77777777" w:rsidTr="001D0C5C">
        <w:tc>
          <w:tcPr>
            <w:tcW w:w="1183" w:type="dxa"/>
            <w:tcBorders>
              <w:top w:val="single" w:sz="4" w:space="0" w:color="auto"/>
              <w:left w:val="single" w:sz="4" w:space="0" w:color="auto"/>
              <w:bottom w:val="single" w:sz="4" w:space="0" w:color="auto"/>
              <w:right w:val="single" w:sz="4" w:space="0" w:color="auto"/>
            </w:tcBorders>
          </w:tcPr>
          <w:p w14:paraId="21B3044C" w14:textId="77777777" w:rsidR="00E639F6" w:rsidRPr="00E639F6" w:rsidRDefault="00E639F6" w:rsidP="00E639F6">
            <w:pPr>
              <w:pStyle w:val="Odstavekseznama"/>
              <w:numPr>
                <w:ilvl w:val="1"/>
                <w:numId w:val="34"/>
              </w:numPr>
              <w:spacing w:after="120" w:line="264" w:lineRule="auto"/>
              <w:ind w:left="0" w:firstLine="0"/>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BB893C6"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30A0DAA"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3BAFA9D"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72D3A4B"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D22203F"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113BD1ED"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3EF13E0D"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47E6411A"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675C6E1D"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5FF94F69"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7A68592A"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1031A14A"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5B053F44"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7358F40F"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505" w:type="dxa"/>
            <w:tcBorders>
              <w:top w:val="single" w:sz="4" w:space="0" w:color="auto"/>
              <w:left w:val="single" w:sz="4" w:space="0" w:color="auto"/>
              <w:bottom w:val="single" w:sz="4" w:space="0" w:color="auto"/>
              <w:right w:val="single" w:sz="4" w:space="0" w:color="auto"/>
            </w:tcBorders>
          </w:tcPr>
          <w:p w14:paraId="3697D3EB" w14:textId="77777777" w:rsidR="00E639F6" w:rsidRPr="00E639F6" w:rsidRDefault="00E639F6" w:rsidP="001D0C5C">
            <w:pPr>
              <w:spacing w:after="120" w:line="264" w:lineRule="auto"/>
              <w:jc w:val="both"/>
              <w:rPr>
                <w:rFonts w:ascii="Arial" w:hAnsi="Arial" w:cs="Arial"/>
                <w:snapToGrid w:val="0"/>
                <w:sz w:val="20"/>
                <w:u w:val="single"/>
                <w:lang w:val="en-GB"/>
              </w:rPr>
            </w:pPr>
          </w:p>
        </w:tc>
      </w:tr>
      <w:tr w:rsidR="00E639F6" w:rsidRPr="00E639F6" w14:paraId="294139EA" w14:textId="77777777" w:rsidTr="001D0C5C">
        <w:tc>
          <w:tcPr>
            <w:tcW w:w="1183" w:type="dxa"/>
            <w:tcBorders>
              <w:top w:val="single" w:sz="4" w:space="0" w:color="auto"/>
              <w:left w:val="single" w:sz="4" w:space="0" w:color="auto"/>
              <w:bottom w:val="single" w:sz="4" w:space="0" w:color="auto"/>
              <w:right w:val="single" w:sz="4" w:space="0" w:color="auto"/>
            </w:tcBorders>
          </w:tcPr>
          <w:p w14:paraId="7D0198D3" w14:textId="77777777" w:rsidR="00E639F6" w:rsidRPr="00E639F6" w:rsidRDefault="00E639F6" w:rsidP="00E639F6">
            <w:pPr>
              <w:pStyle w:val="Odstavekseznama"/>
              <w:numPr>
                <w:ilvl w:val="1"/>
                <w:numId w:val="34"/>
              </w:numPr>
              <w:spacing w:after="120" w:line="264" w:lineRule="auto"/>
              <w:ind w:left="0" w:firstLine="0"/>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4150C52C"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52A8FFD3"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386B2F7F"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0309FFEB"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1AB999D"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F30DB34"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0562917"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47330F8"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22A7D3A"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3312D989"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753030D7"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54CE914E"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13A93814"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5DD90977"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505" w:type="dxa"/>
            <w:tcBorders>
              <w:top w:val="single" w:sz="4" w:space="0" w:color="auto"/>
              <w:left w:val="single" w:sz="4" w:space="0" w:color="auto"/>
              <w:bottom w:val="single" w:sz="4" w:space="0" w:color="auto"/>
              <w:right w:val="single" w:sz="4" w:space="0" w:color="auto"/>
            </w:tcBorders>
          </w:tcPr>
          <w:p w14:paraId="6A4D0EE4" w14:textId="77777777" w:rsidR="00E639F6" w:rsidRPr="00E639F6" w:rsidRDefault="00E639F6" w:rsidP="001D0C5C">
            <w:pPr>
              <w:spacing w:after="120" w:line="264" w:lineRule="auto"/>
              <w:jc w:val="both"/>
              <w:rPr>
                <w:rFonts w:ascii="Arial" w:hAnsi="Arial" w:cs="Arial"/>
                <w:snapToGrid w:val="0"/>
                <w:sz w:val="20"/>
                <w:u w:val="single"/>
                <w:lang w:val="en-GB"/>
              </w:rPr>
            </w:pPr>
          </w:p>
        </w:tc>
      </w:tr>
      <w:tr w:rsidR="00E639F6" w:rsidRPr="00E639F6" w14:paraId="65073B2D" w14:textId="77777777" w:rsidTr="001D0C5C">
        <w:tc>
          <w:tcPr>
            <w:tcW w:w="1183" w:type="dxa"/>
            <w:tcBorders>
              <w:top w:val="single" w:sz="4" w:space="0" w:color="auto"/>
              <w:left w:val="single" w:sz="4" w:space="0" w:color="auto"/>
              <w:bottom w:val="single" w:sz="4" w:space="0" w:color="auto"/>
              <w:right w:val="single" w:sz="4" w:space="0" w:color="auto"/>
            </w:tcBorders>
          </w:tcPr>
          <w:p w14:paraId="46578DDD" w14:textId="77777777" w:rsidR="00E639F6" w:rsidRPr="00E639F6" w:rsidRDefault="00E639F6" w:rsidP="00E639F6">
            <w:pPr>
              <w:pStyle w:val="Odstavekseznama"/>
              <w:numPr>
                <w:ilvl w:val="1"/>
                <w:numId w:val="34"/>
              </w:numPr>
              <w:spacing w:after="120" w:line="264" w:lineRule="auto"/>
              <w:ind w:left="0" w:firstLine="0"/>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27EA388B"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5F87FD7E"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7F14B22C"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5804354C"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347D936E"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508DAF3D"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6888D8D"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FAB44A0"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8745EE8"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369A745"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742FCBA"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1FE62C63"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5C418A03"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595869D5"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505" w:type="dxa"/>
            <w:tcBorders>
              <w:top w:val="single" w:sz="4" w:space="0" w:color="auto"/>
              <w:left w:val="single" w:sz="4" w:space="0" w:color="auto"/>
              <w:bottom w:val="single" w:sz="4" w:space="0" w:color="auto"/>
              <w:right w:val="single" w:sz="4" w:space="0" w:color="auto"/>
            </w:tcBorders>
          </w:tcPr>
          <w:p w14:paraId="2FE0FAEE" w14:textId="77777777" w:rsidR="00E639F6" w:rsidRPr="00E639F6" w:rsidRDefault="00E639F6" w:rsidP="001D0C5C">
            <w:pPr>
              <w:spacing w:after="120" w:line="264" w:lineRule="auto"/>
              <w:jc w:val="both"/>
              <w:rPr>
                <w:rFonts w:ascii="Arial" w:hAnsi="Arial" w:cs="Arial"/>
                <w:snapToGrid w:val="0"/>
                <w:sz w:val="20"/>
                <w:u w:val="single"/>
                <w:lang w:val="en-GB"/>
              </w:rPr>
            </w:pPr>
          </w:p>
        </w:tc>
      </w:tr>
      <w:tr w:rsidR="00E639F6" w:rsidRPr="00E639F6" w14:paraId="42DCA2A8" w14:textId="77777777" w:rsidTr="001D0C5C">
        <w:tc>
          <w:tcPr>
            <w:tcW w:w="1183" w:type="dxa"/>
            <w:tcBorders>
              <w:top w:val="single" w:sz="4" w:space="0" w:color="auto"/>
              <w:left w:val="single" w:sz="4" w:space="0" w:color="auto"/>
              <w:bottom w:val="single" w:sz="4" w:space="0" w:color="auto"/>
              <w:right w:val="single" w:sz="4" w:space="0" w:color="auto"/>
            </w:tcBorders>
          </w:tcPr>
          <w:p w14:paraId="61760875" w14:textId="77777777" w:rsidR="00E639F6" w:rsidRPr="00E639F6" w:rsidRDefault="00E639F6" w:rsidP="00E639F6">
            <w:pPr>
              <w:pStyle w:val="Odstavekseznama"/>
              <w:numPr>
                <w:ilvl w:val="1"/>
                <w:numId w:val="34"/>
              </w:numPr>
              <w:spacing w:after="120" w:line="264" w:lineRule="auto"/>
              <w:ind w:left="0" w:firstLine="0"/>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082F6BEA"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1E4BA9B4"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57BA32FC"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1D42CA29"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26524DDB"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3E817E8F"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08E1100A"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3D310C2D"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DACEB33"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DC7B6A2"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1B613AF"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1DE836"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362059A"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127DE8AC"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505" w:type="dxa"/>
            <w:tcBorders>
              <w:top w:val="single" w:sz="4" w:space="0" w:color="auto"/>
              <w:left w:val="single" w:sz="4" w:space="0" w:color="auto"/>
              <w:bottom w:val="single" w:sz="4" w:space="0" w:color="auto"/>
              <w:right w:val="single" w:sz="4" w:space="0" w:color="auto"/>
            </w:tcBorders>
          </w:tcPr>
          <w:p w14:paraId="0353D9F1" w14:textId="77777777" w:rsidR="00E639F6" w:rsidRPr="00E639F6" w:rsidRDefault="00E639F6" w:rsidP="001D0C5C">
            <w:pPr>
              <w:spacing w:after="120" w:line="264" w:lineRule="auto"/>
              <w:jc w:val="both"/>
              <w:rPr>
                <w:rFonts w:ascii="Arial" w:hAnsi="Arial" w:cs="Arial"/>
                <w:snapToGrid w:val="0"/>
                <w:sz w:val="20"/>
                <w:u w:val="single"/>
                <w:lang w:val="en-GB"/>
              </w:rPr>
            </w:pPr>
          </w:p>
        </w:tc>
      </w:tr>
      <w:tr w:rsidR="00E639F6" w:rsidRPr="00E639F6" w14:paraId="11C65786" w14:textId="77777777" w:rsidTr="001D0C5C">
        <w:tc>
          <w:tcPr>
            <w:tcW w:w="1183" w:type="dxa"/>
            <w:tcBorders>
              <w:top w:val="single" w:sz="4" w:space="0" w:color="auto"/>
              <w:left w:val="single" w:sz="4" w:space="0" w:color="auto"/>
              <w:bottom w:val="single" w:sz="4" w:space="0" w:color="auto"/>
              <w:right w:val="single" w:sz="4" w:space="0" w:color="auto"/>
            </w:tcBorders>
          </w:tcPr>
          <w:p w14:paraId="2558D20A" w14:textId="77777777" w:rsidR="00E639F6" w:rsidRPr="00E639F6" w:rsidRDefault="00E639F6" w:rsidP="00E639F6">
            <w:pPr>
              <w:pStyle w:val="Odstavekseznama"/>
              <w:numPr>
                <w:ilvl w:val="1"/>
                <w:numId w:val="34"/>
              </w:numPr>
              <w:spacing w:after="120" w:line="264" w:lineRule="auto"/>
              <w:ind w:left="0" w:firstLine="0"/>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auto"/>
          </w:tcPr>
          <w:p w14:paraId="5B7E8D4B"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auto"/>
          </w:tcPr>
          <w:p w14:paraId="20FF50E9"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auto"/>
          </w:tcPr>
          <w:p w14:paraId="7DCFCC3D"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auto"/>
          </w:tcPr>
          <w:p w14:paraId="27DB38F2"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auto"/>
          </w:tcPr>
          <w:p w14:paraId="20246E43"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A6CBB8"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E22159"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25FC18"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44F75E"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D2920A"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3948A6"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A4D8EE"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22E705"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058C5F"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5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E70562" w14:textId="77777777" w:rsidR="00E639F6" w:rsidRPr="00E639F6" w:rsidRDefault="00E639F6" w:rsidP="001D0C5C">
            <w:pPr>
              <w:spacing w:after="120" w:line="264" w:lineRule="auto"/>
              <w:jc w:val="both"/>
              <w:rPr>
                <w:rFonts w:ascii="Arial" w:hAnsi="Arial" w:cs="Arial"/>
                <w:snapToGrid w:val="0"/>
                <w:sz w:val="20"/>
                <w:u w:val="single"/>
                <w:lang w:val="en-GB"/>
              </w:rPr>
            </w:pPr>
          </w:p>
        </w:tc>
      </w:tr>
      <w:tr w:rsidR="00E639F6" w:rsidRPr="00E639F6" w14:paraId="77DFBD71" w14:textId="77777777" w:rsidTr="001D0C5C">
        <w:tc>
          <w:tcPr>
            <w:tcW w:w="1183" w:type="dxa"/>
            <w:tcBorders>
              <w:top w:val="single" w:sz="4" w:space="0" w:color="auto"/>
              <w:left w:val="single" w:sz="4" w:space="0" w:color="auto"/>
              <w:bottom w:val="single" w:sz="4" w:space="0" w:color="auto"/>
              <w:right w:val="single" w:sz="4" w:space="0" w:color="auto"/>
            </w:tcBorders>
          </w:tcPr>
          <w:p w14:paraId="011857C5" w14:textId="77777777" w:rsidR="00E639F6" w:rsidRPr="00E639F6" w:rsidRDefault="00E639F6" w:rsidP="00E639F6">
            <w:pPr>
              <w:pStyle w:val="Odstavekseznama"/>
              <w:numPr>
                <w:ilvl w:val="1"/>
                <w:numId w:val="34"/>
              </w:numPr>
              <w:spacing w:after="120" w:line="264" w:lineRule="auto"/>
              <w:ind w:left="0" w:firstLine="0"/>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1DEBDADD"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7C380FE6"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0DC6D811"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205BB674"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79735568"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58A06BBE"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1D5246B2"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786ED900"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4F87D9FF"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14:paraId="29C2F55D"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74BAF93"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D9B7C7B"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0371F9"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C381786"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505" w:type="dxa"/>
            <w:tcBorders>
              <w:top w:val="single" w:sz="4" w:space="0" w:color="auto"/>
              <w:left w:val="single" w:sz="4" w:space="0" w:color="auto"/>
              <w:bottom w:val="single" w:sz="4" w:space="0" w:color="auto"/>
              <w:right w:val="single" w:sz="4" w:space="0" w:color="auto"/>
            </w:tcBorders>
          </w:tcPr>
          <w:p w14:paraId="0EEB671F" w14:textId="77777777" w:rsidR="00E639F6" w:rsidRPr="00E639F6" w:rsidRDefault="00E639F6" w:rsidP="001D0C5C">
            <w:pPr>
              <w:spacing w:after="120" w:line="264" w:lineRule="auto"/>
              <w:jc w:val="both"/>
              <w:rPr>
                <w:rFonts w:ascii="Arial" w:hAnsi="Arial" w:cs="Arial"/>
                <w:snapToGrid w:val="0"/>
                <w:sz w:val="20"/>
                <w:u w:val="single"/>
                <w:lang w:val="en-GB"/>
              </w:rPr>
            </w:pPr>
          </w:p>
        </w:tc>
      </w:tr>
      <w:tr w:rsidR="00E639F6" w:rsidRPr="00E639F6" w14:paraId="1D77F34E" w14:textId="77777777" w:rsidTr="001D0C5C">
        <w:tc>
          <w:tcPr>
            <w:tcW w:w="1183" w:type="dxa"/>
            <w:tcBorders>
              <w:top w:val="single" w:sz="4" w:space="0" w:color="auto"/>
              <w:left w:val="single" w:sz="4" w:space="0" w:color="auto"/>
              <w:bottom w:val="single" w:sz="4" w:space="0" w:color="auto"/>
              <w:right w:val="single" w:sz="4" w:space="0" w:color="auto"/>
            </w:tcBorders>
          </w:tcPr>
          <w:p w14:paraId="5D738632" w14:textId="77777777" w:rsidR="00E639F6" w:rsidRPr="00E639F6" w:rsidRDefault="00E639F6" w:rsidP="00E639F6">
            <w:pPr>
              <w:pStyle w:val="Odstavekseznama"/>
              <w:numPr>
                <w:ilvl w:val="1"/>
                <w:numId w:val="34"/>
              </w:numPr>
              <w:spacing w:after="120" w:line="264" w:lineRule="auto"/>
              <w:ind w:left="0" w:firstLine="0"/>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33F0069B"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1A3A2501"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43AA4FC9"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77C3A33D"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275A5778"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4FDA5742"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06524F74"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1EBECBC4"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189BE1A4"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14:paraId="2F2C1656"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14:paraId="4961BF34"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14:paraId="45F0FF30"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auto"/>
          </w:tcPr>
          <w:p w14:paraId="497AB159"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2F2862B"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50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D11C323" w14:textId="77777777" w:rsidR="00E639F6" w:rsidRPr="00E639F6" w:rsidRDefault="00E639F6" w:rsidP="001D0C5C">
            <w:pPr>
              <w:spacing w:after="120" w:line="264" w:lineRule="auto"/>
              <w:jc w:val="both"/>
              <w:rPr>
                <w:rFonts w:ascii="Arial" w:hAnsi="Arial" w:cs="Arial"/>
                <w:snapToGrid w:val="0"/>
                <w:sz w:val="20"/>
                <w:u w:val="single"/>
                <w:lang w:val="en-GB"/>
              </w:rPr>
            </w:pPr>
          </w:p>
        </w:tc>
      </w:tr>
      <w:tr w:rsidR="00E639F6" w:rsidRPr="00E639F6" w14:paraId="7E294AE5" w14:textId="77777777" w:rsidTr="001D0C5C">
        <w:tc>
          <w:tcPr>
            <w:tcW w:w="1183" w:type="dxa"/>
            <w:tcBorders>
              <w:top w:val="single" w:sz="4" w:space="0" w:color="auto"/>
              <w:left w:val="single" w:sz="4" w:space="0" w:color="auto"/>
              <w:bottom w:val="single" w:sz="4" w:space="0" w:color="auto"/>
              <w:right w:val="single" w:sz="4" w:space="0" w:color="auto"/>
            </w:tcBorders>
          </w:tcPr>
          <w:p w14:paraId="1DBDBCCC" w14:textId="77777777" w:rsidR="00E639F6" w:rsidRPr="00E639F6" w:rsidRDefault="00E639F6" w:rsidP="00E639F6">
            <w:pPr>
              <w:pStyle w:val="Odstavekseznama"/>
              <w:numPr>
                <w:ilvl w:val="1"/>
                <w:numId w:val="34"/>
              </w:numPr>
              <w:spacing w:after="120" w:line="264" w:lineRule="auto"/>
              <w:ind w:left="0" w:firstLine="0"/>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1300A033"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1A0E7FF3"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394F4254"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30B05B12"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78A2911C"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0FA5DBA2"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68E77E16"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13DD0097"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328" w:type="dxa"/>
            <w:tcBorders>
              <w:top w:val="single" w:sz="4" w:space="0" w:color="auto"/>
              <w:left w:val="single" w:sz="4" w:space="0" w:color="auto"/>
              <w:bottom w:val="single" w:sz="4" w:space="0" w:color="auto"/>
              <w:right w:val="single" w:sz="4" w:space="0" w:color="auto"/>
            </w:tcBorders>
          </w:tcPr>
          <w:p w14:paraId="206C583B"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77818BD3"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3FDE06ED"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43BC93E1"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tcPr>
          <w:p w14:paraId="3481FA27"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43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96674B8" w14:textId="77777777" w:rsidR="00E639F6" w:rsidRPr="00E639F6" w:rsidRDefault="00E639F6" w:rsidP="001D0C5C">
            <w:pPr>
              <w:spacing w:after="120" w:line="264" w:lineRule="auto"/>
              <w:jc w:val="both"/>
              <w:rPr>
                <w:rFonts w:ascii="Arial" w:hAnsi="Arial" w:cs="Arial"/>
                <w:snapToGrid w:val="0"/>
                <w:sz w:val="20"/>
                <w:u w:val="single"/>
                <w:lang w:val="en-GB"/>
              </w:rPr>
            </w:pPr>
          </w:p>
        </w:tc>
        <w:tc>
          <w:tcPr>
            <w:tcW w:w="50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A98ACC7" w14:textId="77777777" w:rsidR="00E639F6" w:rsidRPr="00E639F6" w:rsidRDefault="00E639F6" w:rsidP="001D0C5C">
            <w:pPr>
              <w:spacing w:after="120" w:line="264" w:lineRule="auto"/>
              <w:jc w:val="both"/>
              <w:rPr>
                <w:rFonts w:ascii="Arial" w:hAnsi="Arial" w:cs="Arial"/>
                <w:snapToGrid w:val="0"/>
                <w:sz w:val="20"/>
                <w:u w:val="single"/>
                <w:lang w:val="en-GB"/>
              </w:rPr>
            </w:pPr>
          </w:p>
        </w:tc>
      </w:tr>
    </w:tbl>
    <w:p w14:paraId="13F9CC4B" w14:textId="532F2595" w:rsidR="00E639F6" w:rsidRDefault="00E639F6" w:rsidP="00E639F6">
      <w:pPr>
        <w:pStyle w:val="Naslov3"/>
        <w:keepNext w:val="0"/>
        <w:spacing w:after="120" w:line="264" w:lineRule="auto"/>
        <w:jc w:val="both"/>
        <w:rPr>
          <w:rFonts w:ascii="Arial" w:eastAsia="Calibri" w:hAnsi="Arial" w:cs="Arial"/>
          <w:b/>
          <w:bCs/>
          <w:color w:val="auto"/>
          <w:sz w:val="20"/>
          <w:szCs w:val="22"/>
          <w:lang w:val="en-GB"/>
        </w:rPr>
      </w:pPr>
    </w:p>
    <w:p w14:paraId="41C416FD" w14:textId="5E8E4BAB" w:rsidR="00E639F6" w:rsidRPr="00E639F6" w:rsidRDefault="00E639F6" w:rsidP="00E639F6">
      <w:pPr>
        <w:pStyle w:val="Naslov3"/>
        <w:keepNext w:val="0"/>
        <w:spacing w:after="120" w:line="264" w:lineRule="auto"/>
        <w:jc w:val="both"/>
        <w:rPr>
          <w:rFonts w:ascii="Arial" w:eastAsia="Calibri" w:hAnsi="Arial" w:cs="Arial"/>
          <w:b/>
          <w:bCs/>
          <w:color w:val="auto"/>
          <w:sz w:val="20"/>
          <w:szCs w:val="22"/>
          <w:lang w:val="en-GB"/>
        </w:rPr>
      </w:pPr>
      <w:r w:rsidRPr="00E639F6">
        <w:rPr>
          <w:rFonts w:ascii="Arial" w:eastAsia="Calibri" w:hAnsi="Arial" w:cs="Arial"/>
          <w:b/>
          <w:bCs/>
          <w:color w:val="auto"/>
          <w:sz w:val="20"/>
          <w:szCs w:val="22"/>
          <w:lang w:val="en-GB"/>
        </w:rPr>
        <w:lastRenderedPageBreak/>
        <w:t>C.6. Risks</w:t>
      </w: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401"/>
        <w:gridCol w:w="4269"/>
      </w:tblGrid>
      <w:tr w:rsidR="00E639F6" w:rsidRPr="00E639F6" w14:paraId="02FB89FA" w14:textId="77777777" w:rsidTr="001D0C5C">
        <w:trPr>
          <w:trHeight w:val="383"/>
        </w:trPr>
        <w:tc>
          <w:tcPr>
            <w:tcW w:w="4050" w:type="dxa"/>
            <w:shd w:val="clear" w:color="auto" w:fill="1F487C"/>
          </w:tcPr>
          <w:p w14:paraId="1AB2B217" w14:textId="77777777" w:rsidR="00E639F6" w:rsidRPr="00E639F6" w:rsidRDefault="00E639F6" w:rsidP="001D0C5C">
            <w:pPr>
              <w:spacing w:after="120" w:line="264" w:lineRule="auto"/>
              <w:jc w:val="both"/>
              <w:rPr>
                <w:rFonts w:ascii="Arial" w:hAnsi="Arial" w:cs="Arial"/>
                <w:b/>
                <w:sz w:val="20"/>
                <w:lang w:val="en-GB"/>
              </w:rPr>
            </w:pPr>
            <w:r w:rsidRPr="00E639F6">
              <w:rPr>
                <w:rFonts w:ascii="Arial" w:hAnsi="Arial" w:cs="Arial"/>
                <w:b/>
                <w:color w:val="FFFFFF"/>
                <w:sz w:val="20"/>
                <w:lang w:val="en-GB"/>
              </w:rPr>
              <w:t>Risk</w:t>
            </w:r>
          </w:p>
        </w:tc>
        <w:tc>
          <w:tcPr>
            <w:tcW w:w="1401" w:type="dxa"/>
            <w:shd w:val="clear" w:color="auto" w:fill="1F487C"/>
          </w:tcPr>
          <w:p w14:paraId="5466EF73" w14:textId="77777777" w:rsidR="00E639F6" w:rsidRPr="00E639F6" w:rsidRDefault="00E639F6" w:rsidP="001D0C5C">
            <w:pPr>
              <w:spacing w:after="120" w:line="264" w:lineRule="auto"/>
              <w:jc w:val="both"/>
              <w:rPr>
                <w:rFonts w:ascii="Arial" w:hAnsi="Arial" w:cs="Arial"/>
                <w:b/>
                <w:sz w:val="20"/>
                <w:lang w:val="en-GB"/>
              </w:rPr>
            </w:pPr>
            <w:r w:rsidRPr="00E639F6">
              <w:rPr>
                <w:rFonts w:ascii="Arial" w:hAnsi="Arial" w:cs="Arial"/>
                <w:b/>
                <w:color w:val="FFFFFF"/>
                <w:sz w:val="20"/>
                <w:lang w:val="en-GB"/>
              </w:rPr>
              <w:t>Level</w:t>
            </w:r>
          </w:p>
        </w:tc>
        <w:tc>
          <w:tcPr>
            <w:tcW w:w="4269" w:type="dxa"/>
            <w:shd w:val="clear" w:color="auto" w:fill="1F487C"/>
          </w:tcPr>
          <w:p w14:paraId="0BFCF97B" w14:textId="77777777" w:rsidR="00E639F6" w:rsidRPr="00E639F6" w:rsidRDefault="00E639F6" w:rsidP="001D0C5C">
            <w:pPr>
              <w:spacing w:after="120" w:line="264" w:lineRule="auto"/>
              <w:jc w:val="both"/>
              <w:rPr>
                <w:rFonts w:ascii="Arial" w:hAnsi="Arial" w:cs="Arial"/>
                <w:b/>
                <w:sz w:val="20"/>
                <w:lang w:val="en-GB"/>
              </w:rPr>
            </w:pPr>
            <w:r w:rsidRPr="00E639F6">
              <w:rPr>
                <w:rFonts w:ascii="Arial" w:hAnsi="Arial" w:cs="Arial"/>
                <w:b/>
                <w:color w:val="FFFFFF"/>
                <w:sz w:val="20"/>
                <w:lang w:val="en-GB"/>
              </w:rPr>
              <w:t>Mitigation</w:t>
            </w:r>
          </w:p>
        </w:tc>
      </w:tr>
      <w:tr w:rsidR="00E639F6" w:rsidRPr="00E639F6" w14:paraId="100A418E" w14:textId="77777777" w:rsidTr="001D0C5C">
        <w:trPr>
          <w:trHeight w:val="804"/>
        </w:trPr>
        <w:tc>
          <w:tcPr>
            <w:tcW w:w="4050" w:type="dxa"/>
          </w:tcPr>
          <w:p w14:paraId="06E8E855" w14:textId="77777777" w:rsidR="00E639F6" w:rsidRPr="00E639F6" w:rsidRDefault="00E639F6" w:rsidP="001D0C5C">
            <w:pPr>
              <w:spacing w:after="120" w:line="264" w:lineRule="auto"/>
              <w:ind w:left="180" w:right="264"/>
              <w:rPr>
                <w:rFonts w:ascii="Arial" w:hAnsi="Arial" w:cs="Arial"/>
                <w:sz w:val="20"/>
                <w:lang w:val="en-GB"/>
              </w:rPr>
            </w:pPr>
            <w:r w:rsidRPr="00E639F6">
              <w:rPr>
                <w:rFonts w:ascii="Arial" w:hAnsi="Arial" w:cs="Arial"/>
                <w:sz w:val="20"/>
                <w:lang w:val="en-GB"/>
              </w:rPr>
              <w:t>Lack of institutional/industry buy-in</w:t>
            </w:r>
          </w:p>
        </w:tc>
        <w:tc>
          <w:tcPr>
            <w:tcW w:w="1401" w:type="dxa"/>
          </w:tcPr>
          <w:p w14:paraId="3025B450" w14:textId="77777777" w:rsidR="00E639F6" w:rsidRPr="00E639F6" w:rsidRDefault="00E639F6" w:rsidP="001D0C5C">
            <w:pPr>
              <w:spacing w:after="120" w:line="264" w:lineRule="auto"/>
              <w:ind w:left="96"/>
              <w:jc w:val="both"/>
              <w:rPr>
                <w:rFonts w:ascii="Arial" w:hAnsi="Arial" w:cs="Arial"/>
                <w:sz w:val="20"/>
                <w:lang w:val="en-GB"/>
              </w:rPr>
            </w:pPr>
            <w:r w:rsidRPr="00E639F6">
              <w:rPr>
                <w:rFonts w:ascii="Arial" w:hAnsi="Arial" w:cs="Arial"/>
                <w:sz w:val="20"/>
                <w:lang w:val="en-GB"/>
              </w:rPr>
              <w:t>Low</w:t>
            </w:r>
          </w:p>
        </w:tc>
        <w:tc>
          <w:tcPr>
            <w:tcW w:w="4269" w:type="dxa"/>
          </w:tcPr>
          <w:p w14:paraId="31832AB5" w14:textId="77777777" w:rsidR="00E639F6" w:rsidRPr="00E639F6" w:rsidRDefault="00E639F6" w:rsidP="001D0C5C">
            <w:pPr>
              <w:spacing w:after="120" w:line="264" w:lineRule="auto"/>
              <w:ind w:left="216" w:right="262"/>
              <w:rPr>
                <w:rFonts w:ascii="Arial" w:hAnsi="Arial" w:cs="Arial"/>
                <w:sz w:val="20"/>
                <w:lang w:val="en-GB"/>
              </w:rPr>
            </w:pPr>
            <w:r w:rsidRPr="00E639F6">
              <w:rPr>
                <w:rFonts w:ascii="Arial" w:hAnsi="Arial" w:cs="Arial"/>
                <w:sz w:val="20"/>
                <w:lang w:val="en-GB"/>
              </w:rPr>
              <w:t>The presence of several key institutions and industry at the inception EGM and the timely sharing of information with counterparts as well as awareness raising sessions.</w:t>
            </w:r>
          </w:p>
        </w:tc>
      </w:tr>
      <w:tr w:rsidR="00E639F6" w:rsidRPr="00E639F6" w14:paraId="64A04F6E" w14:textId="77777777" w:rsidTr="001D0C5C">
        <w:trPr>
          <w:trHeight w:val="804"/>
        </w:trPr>
        <w:tc>
          <w:tcPr>
            <w:tcW w:w="4050" w:type="dxa"/>
          </w:tcPr>
          <w:p w14:paraId="74818D9B" w14:textId="77777777" w:rsidR="00E639F6" w:rsidRPr="00E639F6" w:rsidRDefault="00E639F6" w:rsidP="001D0C5C">
            <w:pPr>
              <w:spacing w:after="120" w:line="264" w:lineRule="auto"/>
              <w:ind w:left="180" w:right="264"/>
              <w:rPr>
                <w:rFonts w:ascii="Arial" w:hAnsi="Arial" w:cs="Arial"/>
                <w:sz w:val="20"/>
                <w:lang w:val="en-GB"/>
              </w:rPr>
            </w:pPr>
            <w:r w:rsidRPr="00E639F6">
              <w:rPr>
                <w:rFonts w:ascii="Arial" w:hAnsi="Arial" w:cs="Arial"/>
                <w:sz w:val="20"/>
                <w:lang w:val="en-GB"/>
              </w:rPr>
              <w:t xml:space="preserve">Delays in implementation due to multi-stakeholder approach </w:t>
            </w:r>
          </w:p>
        </w:tc>
        <w:tc>
          <w:tcPr>
            <w:tcW w:w="1401" w:type="dxa"/>
          </w:tcPr>
          <w:p w14:paraId="29227187" w14:textId="77777777" w:rsidR="00E639F6" w:rsidRPr="00E639F6" w:rsidRDefault="00E639F6" w:rsidP="001D0C5C">
            <w:pPr>
              <w:spacing w:after="120" w:line="264" w:lineRule="auto"/>
              <w:ind w:left="96"/>
              <w:jc w:val="both"/>
              <w:rPr>
                <w:rFonts w:ascii="Arial" w:hAnsi="Arial" w:cs="Arial"/>
                <w:sz w:val="20"/>
                <w:lang w:val="en-GB"/>
              </w:rPr>
            </w:pPr>
            <w:r w:rsidRPr="00E639F6">
              <w:rPr>
                <w:rFonts w:ascii="Arial" w:hAnsi="Arial" w:cs="Arial"/>
                <w:sz w:val="20"/>
                <w:lang w:val="en-GB"/>
              </w:rPr>
              <w:t>Low-Medium Risk</w:t>
            </w:r>
          </w:p>
        </w:tc>
        <w:tc>
          <w:tcPr>
            <w:tcW w:w="4269" w:type="dxa"/>
          </w:tcPr>
          <w:p w14:paraId="296A0DCE" w14:textId="77777777" w:rsidR="00E639F6" w:rsidRPr="00E639F6" w:rsidRDefault="00E639F6" w:rsidP="001D0C5C">
            <w:pPr>
              <w:spacing w:after="120" w:line="264" w:lineRule="auto"/>
              <w:ind w:left="216" w:right="262"/>
              <w:rPr>
                <w:rFonts w:ascii="Arial" w:hAnsi="Arial" w:cs="Arial"/>
                <w:sz w:val="20"/>
                <w:lang w:val="en-GB"/>
              </w:rPr>
            </w:pPr>
            <w:r w:rsidRPr="00E639F6">
              <w:rPr>
                <w:rFonts w:ascii="Arial" w:hAnsi="Arial" w:cs="Arial"/>
                <w:sz w:val="20"/>
                <w:lang w:val="en-GB"/>
              </w:rPr>
              <w:t>Minimized through adoption of a participatory approach at all stages, sound communication with participating agencies and national stakeholders, as well as the setting and monitoring of key milestones and targets.</w:t>
            </w:r>
          </w:p>
        </w:tc>
      </w:tr>
      <w:tr w:rsidR="00E639F6" w:rsidRPr="00E639F6" w14:paraId="440D404E" w14:textId="77777777" w:rsidTr="001D0C5C">
        <w:trPr>
          <w:trHeight w:val="1178"/>
        </w:trPr>
        <w:tc>
          <w:tcPr>
            <w:tcW w:w="4050" w:type="dxa"/>
          </w:tcPr>
          <w:p w14:paraId="7514269E" w14:textId="77777777" w:rsidR="00E639F6" w:rsidRPr="00E639F6" w:rsidRDefault="00E639F6" w:rsidP="001D0C5C">
            <w:pPr>
              <w:spacing w:after="120" w:line="264" w:lineRule="auto"/>
              <w:ind w:left="180" w:right="264"/>
              <w:rPr>
                <w:rFonts w:ascii="Arial" w:hAnsi="Arial" w:cs="Arial"/>
                <w:sz w:val="20"/>
                <w:lang w:val="en-GB"/>
              </w:rPr>
            </w:pPr>
            <w:r w:rsidRPr="00E639F6">
              <w:rPr>
                <w:rFonts w:ascii="Arial" w:hAnsi="Arial" w:cs="Arial"/>
                <w:sz w:val="20"/>
                <w:lang w:val="en-GB"/>
              </w:rPr>
              <w:t>Different segments of industry may perceive varying degree of benefits depending on their absorptive capacity and ownership of the project objectives.</w:t>
            </w:r>
          </w:p>
        </w:tc>
        <w:tc>
          <w:tcPr>
            <w:tcW w:w="1401" w:type="dxa"/>
          </w:tcPr>
          <w:p w14:paraId="211A7EAD" w14:textId="77777777" w:rsidR="00E639F6" w:rsidRPr="00E639F6" w:rsidRDefault="00E639F6" w:rsidP="001D0C5C">
            <w:pPr>
              <w:spacing w:after="120" w:line="264" w:lineRule="auto"/>
              <w:ind w:left="96"/>
              <w:jc w:val="both"/>
              <w:rPr>
                <w:rFonts w:ascii="Arial" w:hAnsi="Arial" w:cs="Arial"/>
                <w:sz w:val="20"/>
                <w:lang w:val="en-GB"/>
              </w:rPr>
            </w:pPr>
            <w:r w:rsidRPr="00E639F6">
              <w:rPr>
                <w:rFonts w:ascii="Arial" w:hAnsi="Arial" w:cs="Arial"/>
                <w:sz w:val="20"/>
                <w:lang w:val="en-GB"/>
              </w:rPr>
              <w:t>Low</w:t>
            </w:r>
          </w:p>
        </w:tc>
        <w:tc>
          <w:tcPr>
            <w:tcW w:w="4269" w:type="dxa"/>
          </w:tcPr>
          <w:p w14:paraId="107A6F51" w14:textId="77777777" w:rsidR="00E639F6" w:rsidRPr="00E639F6" w:rsidRDefault="00E639F6" w:rsidP="001D0C5C">
            <w:pPr>
              <w:spacing w:after="120" w:line="264" w:lineRule="auto"/>
              <w:ind w:left="216" w:right="262"/>
              <w:rPr>
                <w:rFonts w:ascii="Arial" w:hAnsi="Arial" w:cs="Arial"/>
                <w:sz w:val="20"/>
                <w:lang w:val="en-GB"/>
              </w:rPr>
            </w:pPr>
            <w:r w:rsidRPr="00E639F6">
              <w:rPr>
                <w:rFonts w:ascii="Arial" w:hAnsi="Arial" w:cs="Arial"/>
                <w:sz w:val="20"/>
                <w:lang w:val="en-GB"/>
              </w:rPr>
              <w:t>To the extent possible, the project will attempt to assess recipients’ absorptive capacity and adjust the sophistication level of the training to match that capacity.</w:t>
            </w:r>
          </w:p>
        </w:tc>
      </w:tr>
      <w:tr w:rsidR="00E639F6" w:rsidRPr="00E639F6" w14:paraId="112B009F" w14:textId="77777777" w:rsidTr="001D0C5C">
        <w:trPr>
          <w:trHeight w:val="914"/>
        </w:trPr>
        <w:tc>
          <w:tcPr>
            <w:tcW w:w="4050" w:type="dxa"/>
          </w:tcPr>
          <w:p w14:paraId="4B68CDEC" w14:textId="77777777" w:rsidR="00E639F6" w:rsidRPr="00E639F6" w:rsidRDefault="00E639F6" w:rsidP="001D0C5C">
            <w:pPr>
              <w:spacing w:after="120" w:line="264" w:lineRule="auto"/>
              <w:ind w:left="180" w:right="264"/>
              <w:rPr>
                <w:rFonts w:ascii="Arial" w:hAnsi="Arial" w:cs="Arial"/>
                <w:sz w:val="20"/>
                <w:lang w:val="en-GB"/>
              </w:rPr>
            </w:pPr>
            <w:r w:rsidRPr="00E639F6">
              <w:rPr>
                <w:rFonts w:ascii="Arial" w:hAnsi="Arial" w:cs="Arial"/>
                <w:sz w:val="20"/>
                <w:lang w:val="en-GB"/>
              </w:rPr>
              <w:t xml:space="preserve">Provision of facilities for the training center are not provided sufficiently or are not provided on time. </w:t>
            </w:r>
          </w:p>
        </w:tc>
        <w:tc>
          <w:tcPr>
            <w:tcW w:w="1401" w:type="dxa"/>
          </w:tcPr>
          <w:p w14:paraId="0EB0AB8E" w14:textId="77777777" w:rsidR="00E639F6" w:rsidRPr="00E639F6" w:rsidRDefault="00E639F6" w:rsidP="001D0C5C">
            <w:pPr>
              <w:spacing w:after="120" w:line="264" w:lineRule="auto"/>
              <w:ind w:left="96"/>
              <w:jc w:val="both"/>
              <w:rPr>
                <w:rFonts w:ascii="Arial" w:hAnsi="Arial" w:cs="Arial"/>
                <w:sz w:val="20"/>
                <w:lang w:val="en-GB"/>
              </w:rPr>
            </w:pPr>
            <w:r w:rsidRPr="00E639F6">
              <w:rPr>
                <w:rFonts w:ascii="Arial" w:hAnsi="Arial" w:cs="Arial"/>
                <w:sz w:val="20"/>
                <w:lang w:val="en-GB"/>
              </w:rPr>
              <w:t xml:space="preserve">Medium </w:t>
            </w:r>
          </w:p>
        </w:tc>
        <w:tc>
          <w:tcPr>
            <w:tcW w:w="4269" w:type="dxa"/>
          </w:tcPr>
          <w:p w14:paraId="2AB231BE" w14:textId="77777777" w:rsidR="00E639F6" w:rsidRPr="00E639F6" w:rsidRDefault="00E639F6" w:rsidP="001D0C5C">
            <w:pPr>
              <w:spacing w:after="120" w:line="264" w:lineRule="auto"/>
              <w:ind w:left="216" w:right="262"/>
              <w:rPr>
                <w:rFonts w:ascii="Arial" w:hAnsi="Arial" w:cs="Arial"/>
                <w:sz w:val="20"/>
                <w:lang w:val="en-GB"/>
              </w:rPr>
            </w:pPr>
            <w:r w:rsidRPr="00E639F6">
              <w:rPr>
                <w:rFonts w:ascii="Arial" w:hAnsi="Arial" w:cs="Arial"/>
                <w:sz w:val="20"/>
                <w:lang w:val="en-GB"/>
              </w:rPr>
              <w:t xml:space="preserve">Alternative hosting organizations and facilities could be contacted to avoid disruptions to the implementation plan. </w:t>
            </w:r>
          </w:p>
        </w:tc>
      </w:tr>
    </w:tbl>
    <w:p w14:paraId="013B600B" w14:textId="4C740129" w:rsidR="00952A33" w:rsidRDefault="00952A33" w:rsidP="00AA55AF">
      <w:pPr>
        <w:spacing w:after="0" w:line="288" w:lineRule="auto"/>
        <w:jc w:val="both"/>
        <w:rPr>
          <w:rFonts w:ascii="Arial" w:hAnsi="Arial" w:cs="Arial"/>
          <w:sz w:val="20"/>
          <w:lang w:val="en-GB"/>
        </w:rPr>
      </w:pPr>
    </w:p>
    <w:p w14:paraId="195D67F3" w14:textId="77777777" w:rsidR="00AA55AF" w:rsidRDefault="00AA55AF" w:rsidP="00AA55AF">
      <w:pPr>
        <w:spacing w:after="0" w:line="288" w:lineRule="auto"/>
        <w:jc w:val="both"/>
        <w:rPr>
          <w:rFonts w:ascii="Arial" w:hAnsi="Arial" w:cs="Arial"/>
          <w:sz w:val="20"/>
          <w:lang w:val="en-GB"/>
        </w:rPr>
      </w:pPr>
    </w:p>
    <w:p w14:paraId="03536BE4" w14:textId="77777777" w:rsidR="00AA55AF" w:rsidRPr="00C60C10" w:rsidRDefault="00AA55AF" w:rsidP="00AA55AF">
      <w:pPr>
        <w:pStyle w:val="Naslov2"/>
        <w:spacing w:before="0" w:line="288" w:lineRule="auto"/>
        <w:rPr>
          <w:color w:val="000000" w:themeColor="text1"/>
          <w:sz w:val="22"/>
          <w:szCs w:val="22"/>
        </w:rPr>
      </w:pPr>
      <w:r w:rsidRPr="00C60C10">
        <w:rPr>
          <w:color w:val="000000" w:themeColor="text1"/>
          <w:sz w:val="22"/>
          <w:szCs w:val="22"/>
        </w:rPr>
        <w:t>C.7. GENDER MAINSTREAMING POLICY</w:t>
      </w:r>
    </w:p>
    <w:p w14:paraId="325EC253" w14:textId="77777777" w:rsidR="00AA55AF" w:rsidRPr="00AA55AF" w:rsidRDefault="00AA55AF" w:rsidP="00AA55AF">
      <w:pPr>
        <w:spacing w:after="0" w:line="288" w:lineRule="auto"/>
        <w:jc w:val="both"/>
        <w:rPr>
          <w:rFonts w:ascii="Arial" w:eastAsia="SimSun" w:hAnsi="Arial" w:cs="Arial"/>
          <w:lang w:val="en-GB" w:eastAsia="zh-CN"/>
        </w:rPr>
      </w:pPr>
    </w:p>
    <w:p w14:paraId="7851C258" w14:textId="77777777" w:rsidR="00AA55AF" w:rsidRPr="00AA55AF" w:rsidRDefault="00AA55AF" w:rsidP="00AA55AF">
      <w:pPr>
        <w:spacing w:after="0" w:line="288" w:lineRule="auto"/>
        <w:jc w:val="both"/>
        <w:rPr>
          <w:rFonts w:ascii="Arial" w:eastAsia="SimSun" w:hAnsi="Arial" w:cs="Arial"/>
          <w:lang w:val="en-GB" w:eastAsia="zh-CN"/>
        </w:rPr>
      </w:pPr>
      <w:r w:rsidRPr="00AA55AF">
        <w:rPr>
          <w:rFonts w:ascii="Arial" w:eastAsia="SimSun" w:hAnsi="Arial" w:cs="Arial"/>
          <w:lang w:val="en-GB" w:eastAsia="zh-CN"/>
        </w:rPr>
        <w:t>The project aims at encouraging women and youth to participate in the project workshop, EGM, conference, trainings and study tour, and to ensure that women and men, as well as persons with disabilities, equally benefit from capacity building and other activities wherever possible. The project will ensure gender balance on panels during the conferences organized as part of the project. The project will also benefit from the equal participation of women and men in both project management and as beneficiaries, partners and key stakeholders of the project, and in this regard will liaison with women association in the country.</w:t>
      </w:r>
    </w:p>
    <w:p w14:paraId="739992CA" w14:textId="77777777" w:rsidR="00AA55AF" w:rsidRPr="00AA55AF" w:rsidRDefault="00AA55AF" w:rsidP="00AA55AF">
      <w:pPr>
        <w:spacing w:after="0" w:line="288" w:lineRule="auto"/>
        <w:jc w:val="both"/>
        <w:rPr>
          <w:rFonts w:ascii="Arial" w:eastAsia="SimSun" w:hAnsi="Arial" w:cs="Arial"/>
          <w:lang w:val="en-GB" w:eastAsia="zh-CN"/>
        </w:rPr>
      </w:pPr>
    </w:p>
    <w:p w14:paraId="65A15414" w14:textId="77777777" w:rsidR="00AA55AF" w:rsidRPr="00AA55AF" w:rsidRDefault="00AA55AF" w:rsidP="00AA55AF">
      <w:pPr>
        <w:spacing w:after="0" w:line="288" w:lineRule="auto"/>
        <w:jc w:val="both"/>
        <w:rPr>
          <w:rFonts w:ascii="Arial" w:eastAsia="SimSun" w:hAnsi="Arial" w:cs="Arial"/>
          <w:lang w:val="en-GB" w:eastAsia="zh-CN"/>
        </w:rPr>
      </w:pPr>
      <w:r w:rsidRPr="00AA55AF">
        <w:rPr>
          <w:rFonts w:ascii="Arial" w:eastAsia="SimSun" w:hAnsi="Arial" w:cs="Arial"/>
          <w:lang w:val="en-GB" w:eastAsia="zh-CN"/>
        </w:rPr>
        <w:t>In compliance with the UNIDO gender mainstreaming guidelines, the project will further provide the basic “I Know Gender” online course in the UN Women e-Learning Campus (https://trainingcentre.unwomen.org) for learning and promoting relevant issues. The project management team will also strive to encourage gender parity in planning the project activities and will ensure that recommendations and policy reviews prepared during the project implementation will be gender-responsive, and liaison with women association will be established</w:t>
      </w:r>
    </w:p>
    <w:p w14:paraId="7923777A" w14:textId="77777777" w:rsidR="00AA55AF" w:rsidRPr="00AA55AF" w:rsidRDefault="00AA55AF" w:rsidP="00AA55AF">
      <w:pPr>
        <w:spacing w:after="0" w:line="288" w:lineRule="auto"/>
        <w:jc w:val="both"/>
        <w:rPr>
          <w:rFonts w:ascii="Arial" w:eastAsia="SimSun" w:hAnsi="Arial" w:cs="Arial"/>
          <w:lang w:val="en-GB" w:eastAsia="zh-CN"/>
        </w:rPr>
      </w:pPr>
    </w:p>
    <w:p w14:paraId="5A9AD310" w14:textId="77777777" w:rsidR="00AA55AF" w:rsidRPr="00952A33" w:rsidRDefault="00AA55AF" w:rsidP="00952A33">
      <w:pPr>
        <w:spacing w:after="0" w:line="288" w:lineRule="auto"/>
        <w:jc w:val="both"/>
        <w:rPr>
          <w:rFonts w:ascii="Arial" w:hAnsi="Arial" w:cs="Arial"/>
          <w:sz w:val="20"/>
          <w:lang w:val="en-GB"/>
        </w:rPr>
      </w:pPr>
    </w:p>
    <w:p w14:paraId="5DE03161" w14:textId="14B015AB" w:rsidR="00952A33" w:rsidRPr="00952A33" w:rsidRDefault="00952A33" w:rsidP="00952A33">
      <w:pPr>
        <w:pStyle w:val="Naslov2"/>
        <w:spacing w:before="0" w:line="288" w:lineRule="auto"/>
        <w:rPr>
          <w:rFonts w:ascii="Arial" w:hAnsi="Arial" w:cs="Arial"/>
          <w:color w:val="auto"/>
          <w:sz w:val="20"/>
          <w:lang w:val="en-GB"/>
        </w:rPr>
      </w:pPr>
      <w:r w:rsidRPr="00952A33">
        <w:rPr>
          <w:rFonts w:ascii="Arial" w:hAnsi="Arial" w:cs="Arial"/>
          <w:color w:val="auto"/>
          <w:sz w:val="20"/>
          <w:lang w:val="en-GB"/>
        </w:rPr>
        <w:t>D.</w:t>
      </w:r>
      <w:r w:rsidR="00F35DA3">
        <w:rPr>
          <w:rFonts w:ascii="Arial" w:hAnsi="Arial" w:cs="Arial"/>
          <w:color w:val="auto"/>
          <w:sz w:val="20"/>
          <w:lang w:val="en-GB"/>
        </w:rPr>
        <w:t xml:space="preserve"> </w:t>
      </w:r>
      <w:r w:rsidRPr="00952A33">
        <w:rPr>
          <w:rFonts w:ascii="Arial" w:hAnsi="Arial" w:cs="Arial"/>
          <w:color w:val="auto"/>
          <w:sz w:val="20"/>
          <w:lang w:val="en-GB"/>
        </w:rPr>
        <w:t>INPUTS</w:t>
      </w:r>
    </w:p>
    <w:p w14:paraId="4DE26126" w14:textId="04BC6D89" w:rsidR="00952A33" w:rsidRPr="00952A33" w:rsidRDefault="00952A33" w:rsidP="00952A33">
      <w:pPr>
        <w:pStyle w:val="Glava"/>
        <w:tabs>
          <w:tab w:val="left" w:pos="720"/>
        </w:tabs>
        <w:spacing w:line="288" w:lineRule="auto"/>
        <w:jc w:val="both"/>
        <w:rPr>
          <w:rFonts w:cs="Arial"/>
          <w:i/>
          <w:iCs/>
          <w:lang w:val="en-GB"/>
        </w:rPr>
      </w:pPr>
    </w:p>
    <w:p w14:paraId="00B5D96F" w14:textId="77777777" w:rsidR="00952A33" w:rsidRPr="00C816C5" w:rsidRDefault="00952A33" w:rsidP="00952A33">
      <w:pPr>
        <w:pStyle w:val="Naslov3"/>
        <w:spacing w:before="0" w:line="288" w:lineRule="auto"/>
        <w:rPr>
          <w:rFonts w:ascii="Arial" w:eastAsia="Calibri" w:hAnsi="Arial" w:cs="Arial"/>
          <w:b/>
          <w:bCs/>
          <w:color w:val="auto"/>
          <w:sz w:val="20"/>
          <w:szCs w:val="22"/>
          <w:lang w:val="en-GB"/>
        </w:rPr>
      </w:pPr>
      <w:r w:rsidRPr="00C816C5">
        <w:rPr>
          <w:rFonts w:ascii="Arial" w:eastAsia="Calibri" w:hAnsi="Arial" w:cs="Arial"/>
          <w:b/>
          <w:bCs/>
          <w:color w:val="auto"/>
          <w:sz w:val="20"/>
          <w:szCs w:val="22"/>
          <w:lang w:val="en-GB"/>
        </w:rPr>
        <w:t>D.1. Counterpart inputs</w:t>
      </w:r>
    </w:p>
    <w:p w14:paraId="5B6316A5" w14:textId="77777777" w:rsidR="00952A33" w:rsidRPr="00952A33" w:rsidRDefault="00952A33" w:rsidP="00952A33">
      <w:pPr>
        <w:spacing w:after="0" w:line="288" w:lineRule="auto"/>
        <w:rPr>
          <w:lang w:val="en-GB"/>
        </w:rPr>
      </w:pPr>
    </w:p>
    <w:p w14:paraId="3281BF52" w14:textId="77777777" w:rsidR="00E639F6" w:rsidRPr="00E639F6" w:rsidRDefault="00E639F6" w:rsidP="00E639F6">
      <w:pPr>
        <w:pStyle w:val="Telobesedila2"/>
        <w:numPr>
          <w:ilvl w:val="0"/>
          <w:numId w:val="24"/>
        </w:numPr>
        <w:tabs>
          <w:tab w:val="clear" w:pos="360"/>
        </w:tabs>
        <w:spacing w:line="264" w:lineRule="auto"/>
        <w:ind w:left="567" w:hanging="283"/>
        <w:jc w:val="both"/>
        <w:rPr>
          <w:rFonts w:ascii="Arial" w:hAnsi="Arial" w:cs="Arial"/>
          <w:iCs/>
          <w:lang w:val="en-GB"/>
        </w:rPr>
      </w:pPr>
      <w:r w:rsidRPr="00E639F6">
        <w:rPr>
          <w:rFonts w:ascii="Arial" w:hAnsi="Arial" w:cs="Arial"/>
          <w:iCs/>
          <w:lang w:val="en-GB"/>
        </w:rPr>
        <w:t>The Government of Azerbaijan contributes to organizing the EGM and international conference: hospitality, conference premises, translation (TBC) and technical equipment;</w:t>
      </w:r>
    </w:p>
    <w:p w14:paraId="36956955" w14:textId="0C520364" w:rsidR="00E639F6" w:rsidRPr="00E639F6" w:rsidRDefault="00E639F6" w:rsidP="00E639F6">
      <w:pPr>
        <w:pStyle w:val="Telobesedila2"/>
        <w:numPr>
          <w:ilvl w:val="0"/>
          <w:numId w:val="24"/>
        </w:numPr>
        <w:tabs>
          <w:tab w:val="clear" w:pos="360"/>
        </w:tabs>
        <w:spacing w:line="264" w:lineRule="auto"/>
        <w:ind w:left="567" w:hanging="283"/>
        <w:jc w:val="both"/>
        <w:rPr>
          <w:rFonts w:ascii="Arial" w:hAnsi="Arial" w:cs="Arial"/>
          <w:iCs/>
          <w:lang w:val="en-GB"/>
        </w:rPr>
      </w:pPr>
      <w:r w:rsidRPr="00E639F6">
        <w:rPr>
          <w:rFonts w:ascii="Arial" w:hAnsi="Arial" w:cs="Arial"/>
          <w:iCs/>
          <w:lang w:val="en-GB"/>
        </w:rPr>
        <w:lastRenderedPageBreak/>
        <w:t xml:space="preserve">The Government of Azerbaijan provides facilities for the Digital Education </w:t>
      </w:r>
      <w:r w:rsidR="009D3CB3">
        <w:rPr>
          <w:rFonts w:ascii="Arial" w:hAnsi="Arial" w:cs="Arial"/>
          <w:iCs/>
          <w:lang w:val="en-GB"/>
        </w:rPr>
        <w:t xml:space="preserve">and Innovation </w:t>
      </w:r>
      <w:r w:rsidRPr="00E639F6">
        <w:rPr>
          <w:rFonts w:ascii="Arial" w:hAnsi="Arial" w:cs="Arial"/>
          <w:iCs/>
          <w:lang w:val="en-GB"/>
        </w:rPr>
        <w:t>Centre</w:t>
      </w:r>
      <w:r w:rsidR="009D3CB3">
        <w:rPr>
          <w:rFonts w:ascii="Arial" w:hAnsi="Arial" w:cs="Arial"/>
          <w:iCs/>
          <w:lang w:val="en-GB"/>
        </w:rPr>
        <w:t xml:space="preserve"> - DEIC</w:t>
      </w:r>
      <w:r w:rsidRPr="00E639F6">
        <w:rPr>
          <w:rFonts w:ascii="Arial" w:hAnsi="Arial" w:cs="Arial"/>
          <w:iCs/>
          <w:lang w:val="en-GB"/>
        </w:rPr>
        <w:t xml:space="preserve">. </w:t>
      </w:r>
    </w:p>
    <w:p w14:paraId="0BB5B614" w14:textId="2B3D3ACC" w:rsidR="00952A33" w:rsidRPr="00952A33" w:rsidRDefault="00952A33" w:rsidP="00952A33">
      <w:pPr>
        <w:spacing w:after="0" w:line="288" w:lineRule="auto"/>
        <w:jc w:val="both"/>
        <w:rPr>
          <w:rFonts w:ascii="Arial" w:hAnsi="Arial" w:cs="Arial"/>
          <w:sz w:val="20"/>
          <w:lang w:val="en-GB"/>
        </w:rPr>
      </w:pPr>
    </w:p>
    <w:p w14:paraId="5516C1FB" w14:textId="77777777" w:rsidR="00952A33" w:rsidRPr="00C816C5" w:rsidRDefault="00952A33" w:rsidP="00952A33">
      <w:pPr>
        <w:pStyle w:val="Naslov3"/>
        <w:spacing w:before="0" w:line="288" w:lineRule="auto"/>
        <w:rPr>
          <w:rFonts w:ascii="Arial" w:eastAsia="Calibri" w:hAnsi="Arial" w:cs="Arial"/>
          <w:b/>
          <w:bCs/>
          <w:color w:val="auto"/>
          <w:sz w:val="20"/>
          <w:szCs w:val="22"/>
          <w:lang w:val="en-GB"/>
        </w:rPr>
      </w:pPr>
      <w:r w:rsidRPr="00C816C5">
        <w:rPr>
          <w:rFonts w:ascii="Arial" w:eastAsia="Calibri" w:hAnsi="Arial" w:cs="Arial"/>
          <w:b/>
          <w:bCs/>
          <w:color w:val="auto"/>
          <w:sz w:val="20"/>
          <w:szCs w:val="22"/>
          <w:lang w:val="en-GB"/>
        </w:rPr>
        <w:t>D.2. UNIDO inputs</w:t>
      </w:r>
    </w:p>
    <w:p w14:paraId="651C942C" w14:textId="77777777" w:rsidR="00952A33" w:rsidRPr="00952A33" w:rsidRDefault="00952A33" w:rsidP="00952A33">
      <w:pPr>
        <w:spacing w:after="0" w:line="288" w:lineRule="auto"/>
        <w:jc w:val="both"/>
        <w:rPr>
          <w:lang w:val="en-GB"/>
        </w:rPr>
      </w:pPr>
    </w:p>
    <w:p w14:paraId="146D3B99" w14:textId="77777777" w:rsidR="00952A33" w:rsidRPr="00952A33" w:rsidRDefault="00952A33" w:rsidP="00952A33">
      <w:pPr>
        <w:spacing w:after="0" w:line="288" w:lineRule="auto"/>
        <w:jc w:val="both"/>
        <w:rPr>
          <w:rFonts w:ascii="Arial" w:hAnsi="Arial" w:cs="Arial"/>
          <w:sz w:val="20"/>
          <w:szCs w:val="20"/>
          <w:lang w:val="en-GB"/>
        </w:rPr>
      </w:pPr>
      <w:r w:rsidRPr="00952A33">
        <w:rPr>
          <w:rFonts w:ascii="Arial" w:hAnsi="Arial" w:cs="Arial"/>
          <w:sz w:val="20"/>
          <w:szCs w:val="20"/>
          <w:lang w:val="en-GB"/>
        </w:rPr>
        <w:t>The project management will be led by the UNIDO Business Environment, Cluster and Innovation Division under the Department of Trade, Investment and Innovation, in close consultations with counterpart institutions.</w:t>
      </w:r>
    </w:p>
    <w:p w14:paraId="626D0621" w14:textId="1FBBC416" w:rsidR="00AA55AF" w:rsidRDefault="00AA55AF" w:rsidP="00952A33">
      <w:pPr>
        <w:pStyle w:val="Naslov2"/>
        <w:spacing w:before="0" w:line="288" w:lineRule="auto"/>
        <w:rPr>
          <w:rFonts w:ascii="Arial" w:hAnsi="Arial" w:cs="Arial"/>
          <w:color w:val="auto"/>
          <w:sz w:val="20"/>
          <w:lang w:val="en-GB"/>
        </w:rPr>
      </w:pPr>
    </w:p>
    <w:p w14:paraId="72EB701F" w14:textId="523550E3" w:rsidR="00952A33" w:rsidRPr="00952A33" w:rsidRDefault="00952A33" w:rsidP="00952A33">
      <w:pPr>
        <w:pStyle w:val="Naslov2"/>
        <w:spacing w:before="0" w:line="288" w:lineRule="auto"/>
        <w:rPr>
          <w:rFonts w:ascii="Arial" w:hAnsi="Arial" w:cs="Arial"/>
          <w:color w:val="auto"/>
          <w:sz w:val="20"/>
          <w:lang w:val="en-GB"/>
        </w:rPr>
      </w:pPr>
      <w:r w:rsidRPr="00952A33">
        <w:rPr>
          <w:rFonts w:ascii="Arial" w:hAnsi="Arial" w:cs="Arial"/>
          <w:color w:val="auto"/>
          <w:sz w:val="20"/>
          <w:lang w:val="en-GB"/>
        </w:rPr>
        <w:t>E. BUDGET</w:t>
      </w:r>
    </w:p>
    <w:p w14:paraId="4D394055" w14:textId="77777777" w:rsidR="00952A33" w:rsidRPr="00E639F6" w:rsidRDefault="00952A33" w:rsidP="00952A33">
      <w:pPr>
        <w:keepNext/>
        <w:keepLines/>
        <w:spacing w:after="0" w:line="288" w:lineRule="auto"/>
        <w:jc w:val="both"/>
        <w:rPr>
          <w:rFonts w:ascii="Arial" w:hAnsi="Arial" w:cs="Arial"/>
          <w:b/>
          <w:bCs/>
          <w:sz w:val="20"/>
          <w:u w:val="single"/>
          <w:lang w:val="en-GB"/>
        </w:rPr>
      </w:pPr>
    </w:p>
    <w:p w14:paraId="7A9B5A6A" w14:textId="4D0DD816" w:rsidR="00E639F6" w:rsidRPr="007E30D7" w:rsidRDefault="00E639F6" w:rsidP="00E639F6">
      <w:pPr>
        <w:spacing w:after="120" w:line="264" w:lineRule="auto"/>
        <w:jc w:val="both"/>
        <w:rPr>
          <w:rFonts w:ascii="Arial" w:hAnsi="Arial" w:cs="Arial"/>
          <w:bCs/>
          <w:lang w:val="en-GB"/>
        </w:rPr>
      </w:pPr>
      <w:r w:rsidRPr="00E639F6">
        <w:rPr>
          <w:rFonts w:ascii="Arial" w:hAnsi="Arial" w:cs="Arial"/>
          <w:bCs/>
          <w:lang w:val="en-GB"/>
        </w:rPr>
        <w:t xml:space="preserve">The proposed budget is </w:t>
      </w:r>
      <w:r w:rsidRPr="007E30D7">
        <w:rPr>
          <w:rFonts w:ascii="Arial" w:hAnsi="Arial" w:cs="Arial"/>
          <w:b/>
          <w:bCs/>
          <w:lang w:val="en-GB"/>
        </w:rPr>
        <w:t xml:space="preserve">EUR </w:t>
      </w:r>
      <w:r w:rsidR="007E30D7">
        <w:rPr>
          <w:rFonts w:ascii="Arial" w:hAnsi="Arial" w:cs="Arial"/>
          <w:b/>
          <w:bCs/>
          <w:color w:val="000000"/>
          <w:sz w:val="20"/>
          <w:szCs w:val="20"/>
          <w:lang w:val="en-GB"/>
        </w:rPr>
        <w:t>199,725.</w:t>
      </w:r>
      <w:r w:rsidRPr="00E639F6">
        <w:rPr>
          <w:rFonts w:ascii="Arial" w:hAnsi="Arial" w:cs="Arial"/>
          <w:b/>
          <w:bCs/>
          <w:color w:val="000000"/>
          <w:sz w:val="20"/>
          <w:szCs w:val="20"/>
          <w:lang w:val="en-GB"/>
        </w:rPr>
        <w:t xml:space="preserve">50 </w:t>
      </w:r>
      <w:r w:rsidRPr="00E639F6">
        <w:rPr>
          <w:rFonts w:ascii="Arial" w:hAnsi="Arial" w:cs="Arial"/>
          <w:bCs/>
          <w:lang w:val="en-GB"/>
        </w:rPr>
        <w:t>including support costs and coordination co</w:t>
      </w:r>
      <w:r w:rsidR="007E30D7">
        <w:rPr>
          <w:rFonts w:ascii="Arial" w:hAnsi="Arial" w:cs="Arial"/>
          <w:bCs/>
          <w:lang w:val="en-GB"/>
        </w:rPr>
        <w:t>sts, covering a 15-month period.</w:t>
      </w:r>
    </w:p>
    <w:tbl>
      <w:tblPr>
        <w:tblW w:w="8452" w:type="dxa"/>
        <w:tblInd w:w="93" w:type="dxa"/>
        <w:tblLook w:val="04A0" w:firstRow="1" w:lastRow="0" w:firstColumn="1" w:lastColumn="0" w:noHBand="0" w:noVBand="1"/>
      </w:tblPr>
      <w:tblGrid>
        <w:gridCol w:w="732"/>
        <w:gridCol w:w="293"/>
        <w:gridCol w:w="2586"/>
        <w:gridCol w:w="1601"/>
        <w:gridCol w:w="1530"/>
        <w:gridCol w:w="1710"/>
      </w:tblGrid>
      <w:tr w:rsidR="00E639F6" w:rsidRPr="00E639F6" w14:paraId="5DEC59D7" w14:textId="77777777" w:rsidTr="001D0C5C">
        <w:trPr>
          <w:trHeight w:val="390"/>
        </w:trPr>
        <w:tc>
          <w:tcPr>
            <w:tcW w:w="732"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3C13A2E1" w14:textId="77777777" w:rsidR="00E639F6" w:rsidRPr="00E639F6" w:rsidRDefault="00E639F6" w:rsidP="001D0C5C">
            <w:pPr>
              <w:spacing w:after="120" w:line="264" w:lineRule="auto"/>
              <w:jc w:val="both"/>
              <w:rPr>
                <w:rFonts w:ascii="Arial" w:hAnsi="Arial" w:cs="Arial"/>
                <w:b/>
                <w:bCs/>
                <w:color w:val="000000"/>
                <w:sz w:val="20"/>
                <w:szCs w:val="20"/>
                <w:lang w:val="en-GB"/>
              </w:rPr>
            </w:pPr>
            <w:r w:rsidRPr="00E639F6">
              <w:rPr>
                <w:rFonts w:ascii="Arial" w:hAnsi="Arial" w:cs="Arial"/>
                <w:b/>
                <w:bCs/>
                <w:color w:val="000000"/>
                <w:sz w:val="20"/>
                <w:szCs w:val="20"/>
                <w:lang w:val="en-GB"/>
              </w:rPr>
              <w:t>BL</w:t>
            </w:r>
          </w:p>
        </w:tc>
        <w:tc>
          <w:tcPr>
            <w:tcW w:w="2879" w:type="dxa"/>
            <w:gridSpan w:val="2"/>
            <w:tcBorders>
              <w:top w:val="single" w:sz="4" w:space="0" w:color="auto"/>
              <w:left w:val="nil"/>
              <w:bottom w:val="single" w:sz="4" w:space="0" w:color="auto"/>
              <w:right w:val="single" w:sz="4" w:space="0" w:color="auto"/>
            </w:tcBorders>
            <w:shd w:val="clear" w:color="000000" w:fill="808080"/>
            <w:vAlign w:val="center"/>
            <w:hideMark/>
          </w:tcPr>
          <w:p w14:paraId="585C7697" w14:textId="77777777" w:rsidR="00E639F6" w:rsidRPr="00E639F6" w:rsidRDefault="00E639F6" w:rsidP="001D0C5C">
            <w:pPr>
              <w:spacing w:after="120" w:line="264" w:lineRule="auto"/>
              <w:jc w:val="both"/>
              <w:rPr>
                <w:rFonts w:ascii="Arial" w:hAnsi="Arial" w:cs="Arial"/>
                <w:b/>
                <w:bCs/>
                <w:color w:val="000000"/>
                <w:sz w:val="20"/>
                <w:szCs w:val="20"/>
                <w:lang w:val="en-GB"/>
              </w:rPr>
            </w:pPr>
            <w:r w:rsidRPr="00E639F6">
              <w:rPr>
                <w:rFonts w:ascii="Arial" w:hAnsi="Arial" w:cs="Arial"/>
                <w:b/>
                <w:bCs/>
                <w:color w:val="000000"/>
                <w:sz w:val="20"/>
                <w:szCs w:val="20"/>
                <w:lang w:val="en-GB"/>
              </w:rPr>
              <w:t>Description</w:t>
            </w:r>
          </w:p>
        </w:tc>
        <w:tc>
          <w:tcPr>
            <w:tcW w:w="1601" w:type="dxa"/>
            <w:tcBorders>
              <w:top w:val="single" w:sz="4" w:space="0" w:color="auto"/>
              <w:left w:val="nil"/>
              <w:bottom w:val="single" w:sz="4" w:space="0" w:color="auto"/>
              <w:right w:val="single" w:sz="4" w:space="0" w:color="auto"/>
            </w:tcBorders>
            <w:shd w:val="clear" w:color="000000" w:fill="808080"/>
            <w:noWrap/>
            <w:vAlign w:val="center"/>
            <w:hideMark/>
          </w:tcPr>
          <w:p w14:paraId="6E3E6B6D" w14:textId="77777777" w:rsidR="00E639F6" w:rsidRPr="00E639F6" w:rsidRDefault="00E639F6" w:rsidP="001D0C5C">
            <w:pPr>
              <w:spacing w:after="120" w:line="264" w:lineRule="auto"/>
              <w:jc w:val="both"/>
              <w:rPr>
                <w:rFonts w:ascii="Arial" w:hAnsi="Arial" w:cs="Arial"/>
                <w:b/>
                <w:bCs/>
                <w:color w:val="000000"/>
                <w:sz w:val="20"/>
                <w:szCs w:val="20"/>
                <w:lang w:val="en-GB"/>
              </w:rPr>
            </w:pPr>
            <w:r w:rsidRPr="00E639F6">
              <w:rPr>
                <w:rFonts w:ascii="Arial" w:hAnsi="Arial" w:cs="Arial"/>
                <w:b/>
                <w:bCs/>
                <w:color w:val="000000"/>
                <w:sz w:val="20"/>
                <w:szCs w:val="20"/>
                <w:lang w:val="en-GB"/>
              </w:rPr>
              <w:t>2020</w:t>
            </w:r>
          </w:p>
        </w:tc>
        <w:tc>
          <w:tcPr>
            <w:tcW w:w="1530" w:type="dxa"/>
            <w:tcBorders>
              <w:top w:val="single" w:sz="4" w:space="0" w:color="auto"/>
              <w:left w:val="nil"/>
              <w:bottom w:val="single" w:sz="4" w:space="0" w:color="auto"/>
              <w:right w:val="single" w:sz="4" w:space="0" w:color="auto"/>
            </w:tcBorders>
            <w:shd w:val="clear" w:color="000000" w:fill="808080"/>
            <w:vAlign w:val="center"/>
          </w:tcPr>
          <w:p w14:paraId="6BAC1601" w14:textId="77777777" w:rsidR="00E639F6" w:rsidRPr="00E639F6" w:rsidRDefault="00E639F6" w:rsidP="001D0C5C">
            <w:pPr>
              <w:spacing w:after="120" w:line="264" w:lineRule="auto"/>
              <w:jc w:val="both"/>
              <w:rPr>
                <w:rFonts w:ascii="Arial" w:hAnsi="Arial" w:cs="Arial"/>
                <w:b/>
                <w:bCs/>
                <w:color w:val="000000"/>
                <w:sz w:val="20"/>
                <w:szCs w:val="20"/>
                <w:lang w:val="en-GB"/>
              </w:rPr>
            </w:pPr>
            <w:r w:rsidRPr="00E639F6">
              <w:rPr>
                <w:rFonts w:ascii="Arial" w:hAnsi="Arial" w:cs="Arial"/>
                <w:b/>
                <w:bCs/>
                <w:color w:val="000000"/>
                <w:sz w:val="20"/>
                <w:szCs w:val="20"/>
                <w:lang w:val="en-GB"/>
              </w:rPr>
              <w:t>2021</w:t>
            </w:r>
          </w:p>
        </w:tc>
        <w:tc>
          <w:tcPr>
            <w:tcW w:w="171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43D5034C" w14:textId="77777777" w:rsidR="00E639F6" w:rsidRPr="00E639F6" w:rsidRDefault="00E639F6" w:rsidP="001D0C5C">
            <w:pPr>
              <w:spacing w:after="120" w:line="264" w:lineRule="auto"/>
              <w:jc w:val="both"/>
              <w:rPr>
                <w:rFonts w:ascii="Arial" w:hAnsi="Arial" w:cs="Arial"/>
                <w:b/>
                <w:bCs/>
                <w:color w:val="000000"/>
                <w:sz w:val="20"/>
                <w:szCs w:val="20"/>
                <w:lang w:val="en-GB"/>
              </w:rPr>
            </w:pPr>
            <w:r w:rsidRPr="00E639F6">
              <w:rPr>
                <w:rFonts w:ascii="Arial" w:hAnsi="Arial" w:cs="Arial"/>
                <w:b/>
                <w:bCs/>
                <w:color w:val="000000"/>
                <w:sz w:val="20"/>
                <w:szCs w:val="20"/>
                <w:lang w:val="en-GB"/>
              </w:rPr>
              <w:t>Total</w:t>
            </w:r>
          </w:p>
        </w:tc>
      </w:tr>
      <w:tr w:rsidR="00E639F6" w:rsidRPr="00E639F6" w14:paraId="7E19C298" w14:textId="77777777" w:rsidTr="001D0C5C">
        <w:trPr>
          <w:trHeight w:val="390"/>
        </w:trPr>
        <w:tc>
          <w:tcPr>
            <w:tcW w:w="1025" w:type="dxa"/>
            <w:gridSpan w:val="2"/>
            <w:tcBorders>
              <w:top w:val="single" w:sz="4" w:space="0" w:color="auto"/>
              <w:left w:val="single" w:sz="4" w:space="0" w:color="auto"/>
              <w:bottom w:val="single" w:sz="4" w:space="0" w:color="auto"/>
              <w:right w:val="single" w:sz="4" w:space="0" w:color="000000"/>
            </w:tcBorders>
            <w:shd w:val="clear" w:color="000000" w:fill="A6A6A6"/>
          </w:tcPr>
          <w:p w14:paraId="4F3F8823" w14:textId="77777777" w:rsidR="00E639F6" w:rsidRPr="00E639F6" w:rsidRDefault="00E639F6" w:rsidP="001D0C5C">
            <w:pPr>
              <w:spacing w:after="120" w:line="264" w:lineRule="auto"/>
              <w:jc w:val="both"/>
              <w:rPr>
                <w:rFonts w:ascii="Arial" w:hAnsi="Arial" w:cs="Arial"/>
                <w:b/>
                <w:bCs/>
                <w:color w:val="000000"/>
                <w:sz w:val="20"/>
                <w:szCs w:val="20"/>
                <w:lang w:val="en-GB"/>
              </w:rPr>
            </w:pPr>
          </w:p>
        </w:tc>
        <w:tc>
          <w:tcPr>
            <w:tcW w:w="7427" w:type="dxa"/>
            <w:gridSpan w:val="4"/>
            <w:tcBorders>
              <w:top w:val="single" w:sz="4" w:space="0" w:color="auto"/>
              <w:left w:val="single" w:sz="4" w:space="0" w:color="auto"/>
              <w:bottom w:val="single" w:sz="4" w:space="0" w:color="auto"/>
              <w:right w:val="single" w:sz="4" w:space="0" w:color="000000"/>
            </w:tcBorders>
            <w:shd w:val="clear" w:color="000000" w:fill="A6A6A6"/>
            <w:vAlign w:val="center"/>
            <w:hideMark/>
          </w:tcPr>
          <w:p w14:paraId="53568A4B" w14:textId="77777777" w:rsidR="00E639F6" w:rsidRPr="00E639F6" w:rsidRDefault="00E639F6" w:rsidP="001D0C5C">
            <w:pPr>
              <w:spacing w:after="120" w:line="264" w:lineRule="auto"/>
              <w:jc w:val="both"/>
              <w:rPr>
                <w:rFonts w:ascii="Arial" w:hAnsi="Arial" w:cs="Arial"/>
                <w:b/>
                <w:bCs/>
                <w:color w:val="000000"/>
                <w:sz w:val="20"/>
                <w:szCs w:val="20"/>
                <w:lang w:val="en-GB"/>
              </w:rPr>
            </w:pPr>
            <w:r w:rsidRPr="00E639F6">
              <w:rPr>
                <w:rFonts w:ascii="Arial" w:hAnsi="Arial" w:cs="Arial"/>
                <w:b/>
                <w:bCs/>
                <w:color w:val="000000"/>
                <w:sz w:val="20"/>
                <w:szCs w:val="20"/>
                <w:lang w:val="en-GB"/>
              </w:rPr>
              <w:t>Outcome:</w:t>
            </w:r>
            <w:r w:rsidRPr="00E639F6">
              <w:rPr>
                <w:rFonts w:ascii="Arial" w:hAnsi="Arial" w:cs="Arial"/>
                <w:lang w:val="en-GB"/>
              </w:rPr>
              <w:t xml:space="preserve"> </w:t>
            </w:r>
            <w:r w:rsidRPr="00E639F6">
              <w:rPr>
                <w:rFonts w:ascii="Arial" w:hAnsi="Arial" w:cs="Arial"/>
                <w:b/>
                <w:bCs/>
                <w:color w:val="000000"/>
                <w:sz w:val="20"/>
                <w:szCs w:val="20"/>
                <w:lang w:val="en-GB"/>
              </w:rPr>
              <w:t xml:space="preserve">Azerbaijan’s digital innovation ecosystem strengthened. </w:t>
            </w:r>
          </w:p>
          <w:p w14:paraId="3A044872" w14:textId="77777777" w:rsidR="00E639F6" w:rsidRPr="00E639F6" w:rsidRDefault="00E639F6" w:rsidP="001D0C5C">
            <w:pPr>
              <w:spacing w:after="120" w:line="264" w:lineRule="auto"/>
              <w:jc w:val="both"/>
              <w:rPr>
                <w:rFonts w:ascii="Arial" w:hAnsi="Arial" w:cs="Arial"/>
                <w:b/>
                <w:bCs/>
                <w:color w:val="000000"/>
                <w:sz w:val="20"/>
                <w:szCs w:val="20"/>
                <w:lang w:val="en-GB"/>
              </w:rPr>
            </w:pPr>
          </w:p>
          <w:p w14:paraId="515C1827" w14:textId="649241E0" w:rsidR="00E639F6" w:rsidRPr="00E639F6" w:rsidRDefault="00E639F6" w:rsidP="001D0C5C">
            <w:pPr>
              <w:spacing w:after="120" w:line="264" w:lineRule="auto"/>
              <w:jc w:val="both"/>
              <w:rPr>
                <w:lang w:val="en-GB"/>
              </w:rPr>
            </w:pPr>
            <w:r w:rsidRPr="00E639F6">
              <w:rPr>
                <w:rFonts w:eastAsiaTheme="minorEastAsia"/>
                <w:b/>
                <w:bCs/>
                <w:lang w:val="en-GB"/>
              </w:rPr>
              <w:t>The stakeholders from government, intermediary organizations and industry (SMEs)</w:t>
            </w:r>
            <w:r w:rsidR="005755EA">
              <w:rPr>
                <w:rFonts w:eastAsiaTheme="minorEastAsia"/>
                <w:b/>
                <w:bCs/>
                <w:lang w:val="en-GB"/>
              </w:rPr>
              <w:t xml:space="preserve"> capacitated</w:t>
            </w:r>
            <w:r w:rsidRPr="00E639F6">
              <w:rPr>
                <w:rFonts w:eastAsiaTheme="minorEastAsia"/>
                <w:b/>
                <w:bCs/>
                <w:lang w:val="en-GB"/>
              </w:rPr>
              <w:t xml:space="preserve"> to absorb (adapt, adopt and disseminate)</w:t>
            </w:r>
            <w:r w:rsidR="00F35DA3">
              <w:rPr>
                <w:rFonts w:eastAsiaTheme="minorEastAsia"/>
                <w:b/>
                <w:bCs/>
                <w:lang w:val="en-GB"/>
              </w:rPr>
              <w:t xml:space="preserve"> </w:t>
            </w:r>
            <w:r w:rsidRPr="00E639F6">
              <w:rPr>
                <w:rFonts w:eastAsiaTheme="minorEastAsia"/>
                <w:b/>
                <w:bCs/>
                <w:lang w:val="en-GB"/>
              </w:rPr>
              <w:t>4IR technologies</w:t>
            </w:r>
            <w:r w:rsidRPr="00E639F6">
              <w:rPr>
                <w:rFonts w:eastAsiaTheme="minorEastAsia"/>
                <w:lang w:val="en-GB"/>
              </w:rPr>
              <w:t xml:space="preserve"> </w:t>
            </w:r>
          </w:p>
          <w:p w14:paraId="551768BB" w14:textId="77777777" w:rsidR="00E639F6" w:rsidRPr="00E639F6" w:rsidRDefault="00E639F6" w:rsidP="001D0C5C">
            <w:pPr>
              <w:spacing w:after="120" w:line="264" w:lineRule="auto"/>
              <w:jc w:val="both"/>
              <w:rPr>
                <w:rFonts w:ascii="Arial" w:hAnsi="Arial" w:cs="Arial"/>
                <w:b/>
                <w:bCs/>
                <w:color w:val="000000"/>
                <w:sz w:val="20"/>
                <w:szCs w:val="20"/>
                <w:lang w:val="en-GB"/>
              </w:rPr>
            </w:pPr>
            <w:r w:rsidRPr="00E639F6">
              <w:rPr>
                <w:rFonts w:ascii="Arial" w:hAnsi="Arial" w:cs="Arial"/>
                <w:b/>
                <w:bCs/>
                <w:color w:val="000000"/>
                <w:sz w:val="20"/>
                <w:szCs w:val="20"/>
                <w:lang w:val="en-GB"/>
              </w:rPr>
              <w:t>.</w:t>
            </w:r>
          </w:p>
        </w:tc>
      </w:tr>
      <w:tr w:rsidR="00E639F6" w:rsidRPr="00E639F6" w14:paraId="04AA5B10" w14:textId="77777777" w:rsidTr="001D0C5C">
        <w:trPr>
          <w:trHeight w:val="285"/>
        </w:trPr>
        <w:tc>
          <w:tcPr>
            <w:tcW w:w="1025" w:type="dxa"/>
            <w:gridSpan w:val="2"/>
            <w:tcBorders>
              <w:top w:val="single" w:sz="4" w:space="0" w:color="auto"/>
              <w:left w:val="single" w:sz="4" w:space="0" w:color="auto"/>
              <w:bottom w:val="single" w:sz="4" w:space="0" w:color="auto"/>
              <w:right w:val="single" w:sz="4" w:space="0" w:color="auto"/>
            </w:tcBorders>
            <w:shd w:val="clear" w:color="000000" w:fill="BFBFBF"/>
          </w:tcPr>
          <w:p w14:paraId="3D4B3A4E" w14:textId="77777777" w:rsidR="00E639F6" w:rsidRPr="00E639F6" w:rsidRDefault="00E639F6" w:rsidP="001D0C5C">
            <w:pPr>
              <w:spacing w:after="120" w:line="264" w:lineRule="auto"/>
              <w:jc w:val="both"/>
              <w:rPr>
                <w:rFonts w:ascii="Arial" w:hAnsi="Arial" w:cs="Arial"/>
                <w:b/>
                <w:bCs/>
                <w:color w:val="000000"/>
                <w:sz w:val="20"/>
                <w:szCs w:val="20"/>
                <w:lang w:val="en-GB"/>
              </w:rPr>
            </w:pPr>
          </w:p>
        </w:tc>
        <w:tc>
          <w:tcPr>
            <w:tcW w:w="7427" w:type="dxa"/>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0A088A32" w14:textId="32CFF271" w:rsidR="00E639F6" w:rsidRPr="00E639F6" w:rsidRDefault="00E639F6" w:rsidP="001D0C5C">
            <w:pPr>
              <w:spacing w:after="120" w:line="264" w:lineRule="auto"/>
              <w:jc w:val="both"/>
              <w:rPr>
                <w:rFonts w:ascii="Arial" w:hAnsi="Arial" w:cs="Arial"/>
                <w:b/>
                <w:bCs/>
                <w:color w:val="000000"/>
                <w:sz w:val="20"/>
                <w:szCs w:val="20"/>
                <w:lang w:val="en-GB"/>
              </w:rPr>
            </w:pPr>
            <w:r w:rsidRPr="00E639F6">
              <w:rPr>
                <w:rFonts w:ascii="Arial" w:hAnsi="Arial" w:cs="Arial"/>
                <w:b/>
                <w:bCs/>
                <w:color w:val="000000"/>
                <w:sz w:val="20"/>
                <w:szCs w:val="20"/>
                <w:lang w:val="en-GB"/>
              </w:rPr>
              <w:t xml:space="preserve">Output 1: </w:t>
            </w:r>
            <w:r w:rsidRPr="00E639F6">
              <w:rPr>
                <w:rFonts w:ascii="Arial" w:hAnsi="Arial" w:cs="Arial"/>
                <w:b/>
                <w:bCs/>
                <w:sz w:val="20"/>
                <w:lang w:val="en-GB"/>
              </w:rPr>
              <w:t xml:space="preserve">Digital Education </w:t>
            </w:r>
            <w:r w:rsidR="009D3CB3">
              <w:rPr>
                <w:rFonts w:ascii="Arial" w:hAnsi="Arial" w:cs="Arial"/>
                <w:b/>
                <w:bCs/>
                <w:sz w:val="20"/>
                <w:lang w:val="en-GB"/>
              </w:rPr>
              <w:t xml:space="preserve">and Innovation </w:t>
            </w:r>
            <w:r w:rsidRPr="00E639F6">
              <w:rPr>
                <w:rFonts w:ascii="Arial" w:hAnsi="Arial" w:cs="Arial"/>
                <w:b/>
                <w:bCs/>
                <w:sz w:val="20"/>
                <w:lang w:val="en-GB"/>
              </w:rPr>
              <w:t>Centre established</w:t>
            </w:r>
          </w:p>
        </w:tc>
      </w:tr>
      <w:tr w:rsidR="00E639F6" w:rsidRPr="00E639F6" w14:paraId="6C14D572" w14:textId="77777777" w:rsidTr="007E30D7">
        <w:trPr>
          <w:trHeight w:val="255"/>
        </w:trPr>
        <w:tc>
          <w:tcPr>
            <w:tcW w:w="732" w:type="dxa"/>
            <w:tcBorders>
              <w:top w:val="nil"/>
              <w:left w:val="single" w:sz="4" w:space="0" w:color="auto"/>
              <w:bottom w:val="single" w:sz="4" w:space="0" w:color="auto"/>
              <w:right w:val="single" w:sz="4" w:space="0" w:color="auto"/>
            </w:tcBorders>
            <w:shd w:val="clear" w:color="auto" w:fill="auto"/>
            <w:hideMark/>
          </w:tcPr>
          <w:p w14:paraId="16741F73"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11</w:t>
            </w:r>
          </w:p>
        </w:tc>
        <w:tc>
          <w:tcPr>
            <w:tcW w:w="2879" w:type="dxa"/>
            <w:gridSpan w:val="2"/>
            <w:tcBorders>
              <w:top w:val="nil"/>
              <w:left w:val="nil"/>
              <w:bottom w:val="single" w:sz="4" w:space="0" w:color="auto"/>
              <w:right w:val="single" w:sz="4" w:space="0" w:color="auto"/>
            </w:tcBorders>
            <w:shd w:val="clear" w:color="auto" w:fill="auto"/>
            <w:hideMark/>
          </w:tcPr>
          <w:p w14:paraId="7FE73FD0"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International experts</w:t>
            </w:r>
          </w:p>
        </w:tc>
        <w:tc>
          <w:tcPr>
            <w:tcW w:w="1601" w:type="dxa"/>
            <w:tcBorders>
              <w:top w:val="nil"/>
              <w:left w:val="nil"/>
              <w:bottom w:val="single" w:sz="4" w:space="0" w:color="auto"/>
              <w:right w:val="single" w:sz="4" w:space="0" w:color="auto"/>
            </w:tcBorders>
            <w:shd w:val="clear" w:color="auto" w:fill="auto"/>
            <w:vAlign w:val="bottom"/>
            <w:hideMark/>
          </w:tcPr>
          <w:p w14:paraId="658801E0" w14:textId="77777777" w:rsidR="00E639F6" w:rsidRPr="00E639F6" w:rsidRDefault="00E639F6" w:rsidP="001D0C5C">
            <w:pPr>
              <w:spacing w:after="120" w:line="264" w:lineRule="auto"/>
              <w:jc w:val="right"/>
              <w:rPr>
                <w:rFonts w:ascii="Arial" w:hAnsi="Arial" w:cs="Arial"/>
                <w:color w:val="000000"/>
                <w:sz w:val="20"/>
                <w:szCs w:val="20"/>
                <w:lang w:val="en-GB"/>
              </w:rPr>
            </w:pPr>
          </w:p>
          <w:p w14:paraId="2DBCDD32"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xml:space="preserve">25,000 </w:t>
            </w:r>
          </w:p>
        </w:tc>
        <w:tc>
          <w:tcPr>
            <w:tcW w:w="1530" w:type="dxa"/>
            <w:tcBorders>
              <w:top w:val="nil"/>
              <w:left w:val="nil"/>
              <w:bottom w:val="single" w:sz="4" w:space="0" w:color="auto"/>
              <w:right w:val="single" w:sz="4" w:space="0" w:color="auto"/>
            </w:tcBorders>
            <w:vAlign w:val="bottom"/>
          </w:tcPr>
          <w:p w14:paraId="417E9371"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10,000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FEB2C72"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xml:space="preserve">35,000 </w:t>
            </w:r>
          </w:p>
        </w:tc>
      </w:tr>
      <w:tr w:rsidR="00E639F6" w:rsidRPr="00E639F6" w14:paraId="5F244BF5" w14:textId="77777777" w:rsidTr="007E30D7">
        <w:trPr>
          <w:trHeight w:val="525"/>
        </w:trPr>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764D73EA"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15</w:t>
            </w:r>
          </w:p>
        </w:tc>
        <w:tc>
          <w:tcPr>
            <w:tcW w:w="2879" w:type="dxa"/>
            <w:gridSpan w:val="2"/>
            <w:tcBorders>
              <w:top w:val="single" w:sz="4" w:space="0" w:color="auto"/>
              <w:left w:val="nil"/>
              <w:bottom w:val="single" w:sz="4" w:space="0" w:color="auto"/>
              <w:right w:val="single" w:sz="4" w:space="0" w:color="auto"/>
            </w:tcBorders>
            <w:shd w:val="clear" w:color="auto" w:fill="auto"/>
            <w:hideMark/>
          </w:tcPr>
          <w:p w14:paraId="1464E1CE"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Project travel</w:t>
            </w:r>
          </w:p>
        </w:tc>
        <w:tc>
          <w:tcPr>
            <w:tcW w:w="1601" w:type="dxa"/>
            <w:tcBorders>
              <w:top w:val="single" w:sz="4" w:space="0" w:color="auto"/>
              <w:left w:val="nil"/>
              <w:bottom w:val="single" w:sz="4" w:space="0" w:color="auto"/>
              <w:right w:val="single" w:sz="4" w:space="0" w:color="auto"/>
            </w:tcBorders>
            <w:shd w:val="clear" w:color="auto" w:fill="auto"/>
            <w:vAlign w:val="bottom"/>
            <w:hideMark/>
          </w:tcPr>
          <w:p w14:paraId="7D3750CF"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xml:space="preserve">6,000 </w:t>
            </w:r>
          </w:p>
        </w:tc>
        <w:tc>
          <w:tcPr>
            <w:tcW w:w="1530" w:type="dxa"/>
            <w:tcBorders>
              <w:top w:val="single" w:sz="4" w:space="0" w:color="auto"/>
              <w:left w:val="nil"/>
              <w:bottom w:val="single" w:sz="4" w:space="0" w:color="auto"/>
              <w:right w:val="single" w:sz="4" w:space="0" w:color="auto"/>
            </w:tcBorders>
            <w:vAlign w:val="bottom"/>
          </w:tcPr>
          <w:p w14:paraId="4E23FF26"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4,000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028A6"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10,000</w:t>
            </w:r>
          </w:p>
        </w:tc>
      </w:tr>
      <w:tr w:rsidR="00E639F6" w:rsidRPr="00E639F6" w14:paraId="40F8A1D6" w14:textId="77777777" w:rsidTr="007E30D7">
        <w:trPr>
          <w:trHeight w:val="255"/>
        </w:trPr>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0E82E62D"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16</w:t>
            </w:r>
          </w:p>
        </w:tc>
        <w:tc>
          <w:tcPr>
            <w:tcW w:w="2879" w:type="dxa"/>
            <w:gridSpan w:val="2"/>
            <w:tcBorders>
              <w:top w:val="single" w:sz="4" w:space="0" w:color="auto"/>
              <w:left w:val="nil"/>
              <w:bottom w:val="single" w:sz="4" w:space="0" w:color="auto"/>
              <w:right w:val="single" w:sz="4" w:space="0" w:color="auto"/>
            </w:tcBorders>
            <w:shd w:val="clear" w:color="auto" w:fill="auto"/>
            <w:hideMark/>
          </w:tcPr>
          <w:p w14:paraId="4EC4FC9A"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Staff travel</w:t>
            </w:r>
          </w:p>
        </w:tc>
        <w:tc>
          <w:tcPr>
            <w:tcW w:w="1601" w:type="dxa"/>
            <w:tcBorders>
              <w:top w:val="single" w:sz="4" w:space="0" w:color="auto"/>
              <w:left w:val="nil"/>
              <w:bottom w:val="single" w:sz="4" w:space="0" w:color="auto"/>
              <w:right w:val="single" w:sz="4" w:space="0" w:color="auto"/>
            </w:tcBorders>
            <w:shd w:val="clear" w:color="auto" w:fill="auto"/>
            <w:vAlign w:val="bottom"/>
            <w:hideMark/>
          </w:tcPr>
          <w:p w14:paraId="761B78E2"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xml:space="preserve">4,000 </w:t>
            </w:r>
          </w:p>
        </w:tc>
        <w:tc>
          <w:tcPr>
            <w:tcW w:w="1530" w:type="dxa"/>
            <w:tcBorders>
              <w:top w:val="single" w:sz="4" w:space="0" w:color="auto"/>
              <w:left w:val="nil"/>
              <w:bottom w:val="single" w:sz="4" w:space="0" w:color="auto"/>
              <w:right w:val="single" w:sz="4" w:space="0" w:color="auto"/>
            </w:tcBorders>
            <w:vAlign w:val="bottom"/>
          </w:tcPr>
          <w:p w14:paraId="16F9673F"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4,000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A9A26"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xml:space="preserve">8,000 </w:t>
            </w:r>
          </w:p>
        </w:tc>
      </w:tr>
      <w:tr w:rsidR="00E639F6" w:rsidRPr="00E639F6" w14:paraId="75D96DC6" w14:textId="77777777" w:rsidTr="007E30D7">
        <w:trPr>
          <w:trHeight w:val="255"/>
        </w:trPr>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D65564D"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17</w:t>
            </w:r>
          </w:p>
        </w:tc>
        <w:tc>
          <w:tcPr>
            <w:tcW w:w="2879" w:type="dxa"/>
            <w:gridSpan w:val="2"/>
            <w:tcBorders>
              <w:top w:val="single" w:sz="4" w:space="0" w:color="auto"/>
              <w:left w:val="nil"/>
              <w:bottom w:val="single" w:sz="4" w:space="0" w:color="auto"/>
              <w:right w:val="single" w:sz="4" w:space="0" w:color="auto"/>
            </w:tcBorders>
            <w:shd w:val="clear" w:color="auto" w:fill="auto"/>
            <w:hideMark/>
          </w:tcPr>
          <w:p w14:paraId="53AC8D5B"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National experts &amp; admin staff</w:t>
            </w:r>
          </w:p>
        </w:tc>
        <w:tc>
          <w:tcPr>
            <w:tcW w:w="1601" w:type="dxa"/>
            <w:tcBorders>
              <w:top w:val="single" w:sz="4" w:space="0" w:color="auto"/>
              <w:left w:val="nil"/>
              <w:bottom w:val="single" w:sz="4" w:space="0" w:color="auto"/>
              <w:right w:val="single" w:sz="4" w:space="0" w:color="auto"/>
            </w:tcBorders>
            <w:shd w:val="clear" w:color="auto" w:fill="auto"/>
            <w:vAlign w:val="bottom"/>
            <w:hideMark/>
          </w:tcPr>
          <w:p w14:paraId="1DB7BD8B"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xml:space="preserve">12,000 </w:t>
            </w:r>
          </w:p>
        </w:tc>
        <w:tc>
          <w:tcPr>
            <w:tcW w:w="1530" w:type="dxa"/>
            <w:tcBorders>
              <w:top w:val="single" w:sz="4" w:space="0" w:color="auto"/>
              <w:left w:val="nil"/>
              <w:bottom w:val="single" w:sz="4" w:space="0" w:color="auto"/>
              <w:right w:val="single" w:sz="4" w:space="0" w:color="auto"/>
            </w:tcBorders>
            <w:vAlign w:val="bottom"/>
          </w:tcPr>
          <w:p w14:paraId="2CEF3D09"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15,000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55D4E"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xml:space="preserve">27,000 </w:t>
            </w:r>
          </w:p>
        </w:tc>
      </w:tr>
      <w:tr w:rsidR="00E639F6" w:rsidRPr="00E639F6" w14:paraId="19358BA8" w14:textId="77777777" w:rsidTr="007E30D7">
        <w:trPr>
          <w:trHeight w:val="255"/>
        </w:trPr>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31552943"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21</w:t>
            </w:r>
          </w:p>
        </w:tc>
        <w:tc>
          <w:tcPr>
            <w:tcW w:w="2879" w:type="dxa"/>
            <w:gridSpan w:val="2"/>
            <w:tcBorders>
              <w:top w:val="single" w:sz="4" w:space="0" w:color="auto"/>
              <w:left w:val="nil"/>
              <w:bottom w:val="single" w:sz="4" w:space="0" w:color="auto"/>
              <w:right w:val="single" w:sz="4" w:space="0" w:color="auto"/>
            </w:tcBorders>
            <w:shd w:val="clear" w:color="auto" w:fill="auto"/>
            <w:hideMark/>
          </w:tcPr>
          <w:p w14:paraId="2B1CAB36"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Subcontracts</w:t>
            </w:r>
          </w:p>
        </w:tc>
        <w:tc>
          <w:tcPr>
            <w:tcW w:w="1601" w:type="dxa"/>
            <w:tcBorders>
              <w:top w:val="single" w:sz="4" w:space="0" w:color="auto"/>
              <w:left w:val="nil"/>
              <w:bottom w:val="single" w:sz="4" w:space="0" w:color="auto"/>
              <w:right w:val="single" w:sz="4" w:space="0" w:color="auto"/>
            </w:tcBorders>
            <w:shd w:val="clear" w:color="auto" w:fill="auto"/>
            <w:vAlign w:val="bottom"/>
            <w:hideMark/>
          </w:tcPr>
          <w:p w14:paraId="05E0EF1E"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xml:space="preserve">25,000 </w:t>
            </w:r>
          </w:p>
        </w:tc>
        <w:tc>
          <w:tcPr>
            <w:tcW w:w="1530" w:type="dxa"/>
            <w:tcBorders>
              <w:top w:val="single" w:sz="4" w:space="0" w:color="auto"/>
              <w:left w:val="nil"/>
              <w:bottom w:val="single" w:sz="4" w:space="0" w:color="auto"/>
              <w:right w:val="single" w:sz="4" w:space="0" w:color="auto"/>
            </w:tcBorders>
            <w:vAlign w:val="bottom"/>
          </w:tcPr>
          <w:p w14:paraId="214203BA"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14,000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5C863"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xml:space="preserve">39,000 </w:t>
            </w:r>
          </w:p>
        </w:tc>
      </w:tr>
      <w:tr w:rsidR="00E639F6" w:rsidRPr="00E639F6" w14:paraId="3BE3A927" w14:textId="77777777" w:rsidTr="007E30D7">
        <w:trPr>
          <w:trHeight w:val="285"/>
        </w:trPr>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363B7217"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30</w:t>
            </w:r>
          </w:p>
        </w:tc>
        <w:tc>
          <w:tcPr>
            <w:tcW w:w="2879" w:type="dxa"/>
            <w:gridSpan w:val="2"/>
            <w:tcBorders>
              <w:top w:val="single" w:sz="4" w:space="0" w:color="auto"/>
              <w:left w:val="nil"/>
              <w:bottom w:val="single" w:sz="4" w:space="0" w:color="auto"/>
              <w:right w:val="single" w:sz="4" w:space="0" w:color="auto"/>
            </w:tcBorders>
            <w:shd w:val="clear" w:color="auto" w:fill="auto"/>
            <w:hideMark/>
          </w:tcPr>
          <w:p w14:paraId="2194AFD4"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In-country training, workshop, and study tours</w:t>
            </w:r>
          </w:p>
        </w:tc>
        <w:tc>
          <w:tcPr>
            <w:tcW w:w="1601" w:type="dxa"/>
            <w:tcBorders>
              <w:top w:val="single" w:sz="4" w:space="0" w:color="auto"/>
              <w:left w:val="nil"/>
              <w:bottom w:val="single" w:sz="4" w:space="0" w:color="auto"/>
              <w:right w:val="single" w:sz="4" w:space="0" w:color="auto"/>
            </w:tcBorders>
            <w:shd w:val="clear" w:color="auto" w:fill="auto"/>
            <w:vAlign w:val="bottom"/>
            <w:hideMark/>
          </w:tcPr>
          <w:p w14:paraId="602A18D4"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xml:space="preserve">15,000 </w:t>
            </w:r>
          </w:p>
        </w:tc>
        <w:tc>
          <w:tcPr>
            <w:tcW w:w="1530" w:type="dxa"/>
            <w:tcBorders>
              <w:top w:val="single" w:sz="4" w:space="0" w:color="auto"/>
              <w:left w:val="nil"/>
              <w:bottom w:val="single" w:sz="4" w:space="0" w:color="auto"/>
              <w:right w:val="single" w:sz="4" w:space="0" w:color="auto"/>
            </w:tcBorders>
            <w:vAlign w:val="bottom"/>
          </w:tcPr>
          <w:p w14:paraId="4A075B6D"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15,000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B3958"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xml:space="preserve">30,000 </w:t>
            </w:r>
          </w:p>
        </w:tc>
      </w:tr>
      <w:tr w:rsidR="00E639F6" w:rsidRPr="00E639F6" w14:paraId="3336EDD3" w14:textId="77777777" w:rsidTr="007E30D7">
        <w:trPr>
          <w:trHeight w:val="285"/>
        </w:trPr>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7DD223F"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35</w:t>
            </w:r>
          </w:p>
        </w:tc>
        <w:tc>
          <w:tcPr>
            <w:tcW w:w="2879" w:type="dxa"/>
            <w:gridSpan w:val="2"/>
            <w:tcBorders>
              <w:top w:val="single" w:sz="4" w:space="0" w:color="auto"/>
              <w:left w:val="nil"/>
              <w:bottom w:val="single" w:sz="4" w:space="0" w:color="auto"/>
              <w:right w:val="single" w:sz="4" w:space="0" w:color="auto"/>
            </w:tcBorders>
            <w:shd w:val="clear" w:color="auto" w:fill="auto"/>
            <w:hideMark/>
          </w:tcPr>
          <w:p w14:paraId="6977A5FF"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Expert group meeting (EGM)</w:t>
            </w:r>
          </w:p>
        </w:tc>
        <w:tc>
          <w:tcPr>
            <w:tcW w:w="1601" w:type="dxa"/>
            <w:tcBorders>
              <w:top w:val="single" w:sz="4" w:space="0" w:color="auto"/>
              <w:left w:val="nil"/>
              <w:bottom w:val="single" w:sz="4" w:space="0" w:color="auto"/>
              <w:right w:val="single" w:sz="4" w:space="0" w:color="auto"/>
            </w:tcBorders>
            <w:shd w:val="clear" w:color="auto" w:fill="auto"/>
            <w:vAlign w:val="bottom"/>
            <w:hideMark/>
          </w:tcPr>
          <w:p w14:paraId="2E28230C"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8,000</w:t>
            </w:r>
          </w:p>
        </w:tc>
        <w:tc>
          <w:tcPr>
            <w:tcW w:w="1530" w:type="dxa"/>
            <w:tcBorders>
              <w:top w:val="single" w:sz="4" w:space="0" w:color="auto"/>
              <w:left w:val="nil"/>
              <w:bottom w:val="single" w:sz="4" w:space="0" w:color="auto"/>
              <w:right w:val="single" w:sz="4" w:space="0" w:color="auto"/>
            </w:tcBorders>
            <w:vAlign w:val="bottom"/>
          </w:tcPr>
          <w:p w14:paraId="54D53D0E"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10,000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416AF" w14:textId="03D4519E"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18,000</w:t>
            </w:r>
            <w:r w:rsidR="00F35DA3">
              <w:rPr>
                <w:rFonts w:ascii="Arial" w:hAnsi="Arial" w:cs="Arial"/>
                <w:color w:val="000000"/>
                <w:sz w:val="20"/>
                <w:szCs w:val="20"/>
                <w:lang w:val="en-GB"/>
              </w:rPr>
              <w:t xml:space="preserve"> </w:t>
            </w:r>
          </w:p>
        </w:tc>
      </w:tr>
      <w:tr w:rsidR="00E639F6" w:rsidRPr="00E639F6" w14:paraId="0EEB523C" w14:textId="77777777" w:rsidTr="007E30D7">
        <w:trPr>
          <w:trHeight w:val="255"/>
        </w:trPr>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D4E7E9C"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51</w:t>
            </w:r>
          </w:p>
        </w:tc>
        <w:tc>
          <w:tcPr>
            <w:tcW w:w="2879" w:type="dxa"/>
            <w:gridSpan w:val="2"/>
            <w:tcBorders>
              <w:top w:val="single" w:sz="4" w:space="0" w:color="auto"/>
              <w:left w:val="nil"/>
              <w:bottom w:val="single" w:sz="4" w:space="0" w:color="auto"/>
              <w:right w:val="single" w:sz="4" w:space="0" w:color="auto"/>
            </w:tcBorders>
            <w:shd w:val="clear" w:color="auto" w:fill="auto"/>
            <w:hideMark/>
          </w:tcPr>
          <w:p w14:paraId="275C010A" w14:textId="77777777" w:rsidR="00E639F6" w:rsidRPr="00E639F6" w:rsidRDefault="00E639F6" w:rsidP="001D0C5C">
            <w:pPr>
              <w:spacing w:after="120" w:line="264" w:lineRule="auto"/>
              <w:jc w:val="both"/>
              <w:rPr>
                <w:rFonts w:ascii="Arial" w:hAnsi="Arial" w:cs="Arial"/>
                <w:color w:val="000000"/>
                <w:sz w:val="20"/>
                <w:szCs w:val="20"/>
                <w:lang w:val="en-GB"/>
              </w:rPr>
            </w:pPr>
            <w:r w:rsidRPr="00E639F6">
              <w:rPr>
                <w:rFonts w:ascii="Arial" w:hAnsi="Arial" w:cs="Arial"/>
                <w:color w:val="000000"/>
                <w:sz w:val="20"/>
                <w:szCs w:val="20"/>
                <w:lang w:val="en-GB"/>
              </w:rPr>
              <w:t xml:space="preserve">Miscellaneous </w:t>
            </w:r>
          </w:p>
        </w:tc>
        <w:tc>
          <w:tcPr>
            <w:tcW w:w="1601" w:type="dxa"/>
            <w:tcBorders>
              <w:top w:val="single" w:sz="4" w:space="0" w:color="auto"/>
              <w:left w:val="nil"/>
              <w:bottom w:val="single" w:sz="4" w:space="0" w:color="auto"/>
              <w:right w:val="single" w:sz="4" w:space="0" w:color="auto"/>
            </w:tcBorders>
            <w:shd w:val="clear" w:color="auto" w:fill="auto"/>
            <w:vAlign w:val="bottom"/>
            <w:hideMark/>
          </w:tcPr>
          <w:p w14:paraId="0FA0925C"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xml:space="preserve">6,000 </w:t>
            </w:r>
          </w:p>
        </w:tc>
        <w:tc>
          <w:tcPr>
            <w:tcW w:w="1530" w:type="dxa"/>
            <w:tcBorders>
              <w:top w:val="single" w:sz="4" w:space="0" w:color="auto"/>
              <w:left w:val="nil"/>
              <w:bottom w:val="single" w:sz="4" w:space="0" w:color="auto"/>
              <w:right w:val="single" w:sz="4" w:space="0" w:color="auto"/>
            </w:tcBorders>
            <w:vAlign w:val="bottom"/>
          </w:tcPr>
          <w:p w14:paraId="1E1B8FF7"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2,000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EC795" w14:textId="77777777" w:rsidR="00E639F6" w:rsidRPr="00E639F6" w:rsidRDefault="00E639F6" w:rsidP="001D0C5C">
            <w:pPr>
              <w:spacing w:after="120" w:line="264" w:lineRule="auto"/>
              <w:jc w:val="right"/>
              <w:rPr>
                <w:rFonts w:ascii="Arial" w:hAnsi="Arial" w:cs="Arial"/>
                <w:color w:val="000000"/>
                <w:sz w:val="20"/>
                <w:szCs w:val="20"/>
                <w:lang w:val="en-GB"/>
              </w:rPr>
            </w:pPr>
            <w:r w:rsidRPr="00E639F6">
              <w:rPr>
                <w:rFonts w:ascii="Arial" w:hAnsi="Arial" w:cs="Arial"/>
                <w:color w:val="000000"/>
                <w:sz w:val="20"/>
                <w:szCs w:val="20"/>
                <w:lang w:val="en-GB"/>
              </w:rPr>
              <w:t xml:space="preserve">8,000 </w:t>
            </w:r>
          </w:p>
        </w:tc>
      </w:tr>
      <w:tr w:rsidR="00E639F6" w:rsidRPr="00E639F6" w14:paraId="143BF3F9" w14:textId="77777777" w:rsidTr="001D0C5C">
        <w:trPr>
          <w:trHeight w:val="255"/>
        </w:trPr>
        <w:tc>
          <w:tcPr>
            <w:tcW w:w="3611" w:type="dxa"/>
            <w:gridSpan w:val="3"/>
            <w:tcBorders>
              <w:top w:val="single" w:sz="4" w:space="0" w:color="auto"/>
              <w:left w:val="single" w:sz="4" w:space="0" w:color="auto"/>
              <w:bottom w:val="single" w:sz="4" w:space="0" w:color="auto"/>
              <w:right w:val="single" w:sz="4" w:space="0" w:color="auto"/>
            </w:tcBorders>
            <w:shd w:val="clear" w:color="auto" w:fill="auto"/>
            <w:hideMark/>
          </w:tcPr>
          <w:p w14:paraId="74BE76A0" w14:textId="77777777" w:rsidR="00E639F6" w:rsidRPr="00E639F6" w:rsidRDefault="00E639F6" w:rsidP="001D0C5C">
            <w:pPr>
              <w:spacing w:after="120" w:line="264" w:lineRule="auto"/>
              <w:jc w:val="both"/>
              <w:rPr>
                <w:rFonts w:ascii="Arial" w:hAnsi="Arial" w:cs="Arial"/>
                <w:b/>
                <w:bCs/>
                <w:color w:val="000000"/>
                <w:sz w:val="20"/>
                <w:szCs w:val="20"/>
                <w:lang w:val="en-GB"/>
              </w:rPr>
            </w:pPr>
            <w:r w:rsidRPr="00E639F6">
              <w:rPr>
                <w:rFonts w:ascii="Arial" w:hAnsi="Arial" w:cs="Arial"/>
                <w:b/>
                <w:bCs/>
                <w:color w:val="000000"/>
                <w:sz w:val="20"/>
                <w:szCs w:val="20"/>
                <w:lang w:val="en-GB"/>
              </w:rPr>
              <w:t>Sub-Total Output 1</w:t>
            </w:r>
          </w:p>
        </w:tc>
        <w:tc>
          <w:tcPr>
            <w:tcW w:w="1601" w:type="dxa"/>
            <w:tcBorders>
              <w:top w:val="nil"/>
              <w:left w:val="nil"/>
              <w:bottom w:val="single" w:sz="4" w:space="0" w:color="auto"/>
              <w:right w:val="single" w:sz="4" w:space="0" w:color="auto"/>
            </w:tcBorders>
            <w:shd w:val="clear" w:color="auto" w:fill="auto"/>
            <w:noWrap/>
            <w:vAlign w:val="bottom"/>
            <w:hideMark/>
          </w:tcPr>
          <w:p w14:paraId="49D9C61F" w14:textId="77777777" w:rsidR="00E639F6" w:rsidRPr="00E639F6" w:rsidRDefault="00E639F6" w:rsidP="001D0C5C">
            <w:pPr>
              <w:spacing w:after="120" w:line="264" w:lineRule="auto"/>
              <w:jc w:val="right"/>
              <w:rPr>
                <w:rFonts w:ascii="Arial" w:hAnsi="Arial" w:cs="Arial"/>
                <w:b/>
                <w:bCs/>
                <w:color w:val="000000"/>
                <w:sz w:val="20"/>
                <w:szCs w:val="20"/>
                <w:lang w:val="en-GB"/>
              </w:rPr>
            </w:pPr>
            <w:r w:rsidRPr="00E639F6">
              <w:rPr>
                <w:rFonts w:ascii="Arial" w:hAnsi="Arial" w:cs="Arial"/>
                <w:b/>
                <w:bCs/>
                <w:color w:val="000000"/>
                <w:sz w:val="20"/>
                <w:szCs w:val="20"/>
                <w:lang w:val="en-GB"/>
              </w:rPr>
              <w:t>101,000</w:t>
            </w:r>
          </w:p>
        </w:tc>
        <w:tc>
          <w:tcPr>
            <w:tcW w:w="1530" w:type="dxa"/>
            <w:tcBorders>
              <w:top w:val="nil"/>
              <w:left w:val="nil"/>
              <w:bottom w:val="single" w:sz="4" w:space="0" w:color="auto"/>
              <w:right w:val="single" w:sz="4" w:space="0" w:color="auto"/>
            </w:tcBorders>
            <w:vAlign w:val="bottom"/>
          </w:tcPr>
          <w:p w14:paraId="42925F9D" w14:textId="77777777" w:rsidR="00E639F6" w:rsidRPr="00E639F6" w:rsidRDefault="00E639F6" w:rsidP="001D0C5C">
            <w:pPr>
              <w:spacing w:after="120" w:line="264" w:lineRule="auto"/>
              <w:jc w:val="right"/>
              <w:rPr>
                <w:rFonts w:ascii="Arial" w:hAnsi="Arial" w:cs="Arial"/>
                <w:b/>
                <w:bCs/>
                <w:color w:val="000000"/>
                <w:sz w:val="20"/>
                <w:szCs w:val="20"/>
                <w:lang w:val="en-GB"/>
              </w:rPr>
            </w:pPr>
            <w:r w:rsidRPr="00E639F6">
              <w:rPr>
                <w:rFonts w:ascii="Arial" w:hAnsi="Arial" w:cs="Arial"/>
                <w:b/>
                <w:bCs/>
                <w:color w:val="000000"/>
                <w:sz w:val="20"/>
                <w:szCs w:val="20"/>
                <w:lang w:val="en-GB"/>
              </w:rPr>
              <w:t>74,000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46AE766" w14:textId="77777777" w:rsidR="00E639F6" w:rsidRPr="00E639F6" w:rsidRDefault="00E639F6" w:rsidP="001D0C5C">
            <w:pPr>
              <w:spacing w:after="120" w:line="264" w:lineRule="auto"/>
              <w:jc w:val="right"/>
              <w:rPr>
                <w:rFonts w:ascii="Arial" w:hAnsi="Arial" w:cs="Arial"/>
                <w:b/>
                <w:bCs/>
                <w:color w:val="000000"/>
                <w:sz w:val="20"/>
                <w:szCs w:val="20"/>
                <w:lang w:val="en-GB"/>
              </w:rPr>
            </w:pPr>
            <w:r w:rsidRPr="00E639F6">
              <w:rPr>
                <w:rFonts w:ascii="Arial" w:hAnsi="Arial" w:cs="Arial"/>
                <w:b/>
                <w:bCs/>
                <w:color w:val="000000"/>
                <w:sz w:val="20"/>
                <w:szCs w:val="20"/>
                <w:lang w:val="en-GB"/>
              </w:rPr>
              <w:t>175,000</w:t>
            </w:r>
          </w:p>
        </w:tc>
      </w:tr>
      <w:tr w:rsidR="00E639F6" w:rsidRPr="00E639F6" w14:paraId="4AE7BE2B" w14:textId="77777777" w:rsidTr="00CE6C4E">
        <w:trPr>
          <w:trHeight w:val="795"/>
        </w:trPr>
        <w:tc>
          <w:tcPr>
            <w:tcW w:w="3611"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14:paraId="5B0B489C" w14:textId="77777777" w:rsidR="00E639F6" w:rsidRPr="00E639F6" w:rsidRDefault="00E639F6" w:rsidP="00CE6C4E">
            <w:pPr>
              <w:spacing w:after="0" w:line="264" w:lineRule="auto"/>
              <w:jc w:val="both"/>
              <w:rPr>
                <w:rFonts w:ascii="Arial" w:hAnsi="Arial" w:cs="Arial"/>
                <w:b/>
                <w:bCs/>
                <w:color w:val="000000"/>
                <w:sz w:val="20"/>
                <w:szCs w:val="20"/>
                <w:lang w:val="en-GB"/>
              </w:rPr>
            </w:pPr>
            <w:r w:rsidRPr="00E639F6">
              <w:rPr>
                <w:rFonts w:ascii="Arial" w:hAnsi="Arial" w:cs="Arial"/>
                <w:b/>
                <w:bCs/>
                <w:color w:val="000000"/>
                <w:sz w:val="20"/>
                <w:szCs w:val="20"/>
                <w:lang w:val="en-GB"/>
              </w:rPr>
              <w:t>TOTAL Net Budget</w:t>
            </w:r>
          </w:p>
        </w:tc>
        <w:tc>
          <w:tcPr>
            <w:tcW w:w="1601" w:type="dxa"/>
            <w:tcBorders>
              <w:top w:val="nil"/>
              <w:left w:val="nil"/>
              <w:bottom w:val="single" w:sz="4" w:space="0" w:color="auto"/>
              <w:right w:val="single" w:sz="4" w:space="0" w:color="auto"/>
            </w:tcBorders>
            <w:shd w:val="clear" w:color="000000" w:fill="BFBFBF"/>
            <w:noWrap/>
            <w:vAlign w:val="center"/>
            <w:hideMark/>
          </w:tcPr>
          <w:p w14:paraId="60CF02EA" w14:textId="5180E6BD" w:rsidR="00E639F6" w:rsidRPr="00E639F6" w:rsidRDefault="00F35DA3" w:rsidP="00CE6C4E">
            <w:pPr>
              <w:spacing w:after="0" w:line="264" w:lineRule="auto"/>
              <w:jc w:val="right"/>
              <w:rPr>
                <w:rFonts w:ascii="Arial" w:hAnsi="Arial" w:cs="Arial"/>
                <w:b/>
                <w:bCs/>
                <w:color w:val="000000"/>
                <w:sz w:val="20"/>
                <w:szCs w:val="20"/>
                <w:lang w:val="en-GB"/>
              </w:rPr>
            </w:pPr>
            <w:r>
              <w:rPr>
                <w:rFonts w:ascii="Arial" w:hAnsi="Arial" w:cs="Arial"/>
                <w:b/>
                <w:bCs/>
                <w:color w:val="000000"/>
                <w:sz w:val="20"/>
                <w:szCs w:val="20"/>
                <w:lang w:val="en-GB"/>
              </w:rPr>
              <w:t xml:space="preserve">    </w:t>
            </w:r>
            <w:r w:rsidR="00E639F6" w:rsidRPr="00E639F6">
              <w:rPr>
                <w:rFonts w:ascii="Arial" w:hAnsi="Arial" w:cs="Arial"/>
                <w:b/>
                <w:bCs/>
                <w:color w:val="000000"/>
                <w:sz w:val="20"/>
                <w:szCs w:val="20"/>
                <w:lang w:val="en-GB"/>
              </w:rPr>
              <w:t>101,000</w:t>
            </w:r>
          </w:p>
        </w:tc>
        <w:tc>
          <w:tcPr>
            <w:tcW w:w="1530" w:type="dxa"/>
            <w:tcBorders>
              <w:top w:val="nil"/>
              <w:left w:val="nil"/>
              <w:bottom w:val="single" w:sz="4" w:space="0" w:color="auto"/>
              <w:right w:val="single" w:sz="4" w:space="0" w:color="auto"/>
            </w:tcBorders>
            <w:shd w:val="clear" w:color="000000" w:fill="BFBFBF"/>
            <w:vAlign w:val="center"/>
          </w:tcPr>
          <w:p w14:paraId="00AFB3FD" w14:textId="77777777" w:rsidR="00E639F6" w:rsidRPr="00E639F6" w:rsidRDefault="00E639F6" w:rsidP="00CE6C4E">
            <w:pPr>
              <w:spacing w:after="0" w:line="264" w:lineRule="auto"/>
              <w:jc w:val="right"/>
              <w:rPr>
                <w:rFonts w:ascii="Arial" w:hAnsi="Arial" w:cs="Arial"/>
                <w:b/>
                <w:bCs/>
                <w:color w:val="000000"/>
                <w:sz w:val="20"/>
                <w:szCs w:val="20"/>
                <w:lang w:val="en-GB"/>
              </w:rPr>
            </w:pPr>
            <w:r w:rsidRPr="00E639F6">
              <w:rPr>
                <w:rFonts w:ascii="Arial" w:hAnsi="Arial" w:cs="Arial"/>
                <w:b/>
                <w:bCs/>
                <w:color w:val="000000"/>
                <w:sz w:val="20"/>
                <w:szCs w:val="20"/>
                <w:lang w:val="en-GB"/>
              </w:rPr>
              <w:t>74,000</w:t>
            </w:r>
          </w:p>
        </w:tc>
        <w:tc>
          <w:tcPr>
            <w:tcW w:w="1710" w:type="dxa"/>
            <w:tcBorders>
              <w:top w:val="nil"/>
              <w:left w:val="single" w:sz="4" w:space="0" w:color="auto"/>
              <w:bottom w:val="single" w:sz="4" w:space="0" w:color="auto"/>
              <w:right w:val="single" w:sz="4" w:space="0" w:color="auto"/>
            </w:tcBorders>
            <w:shd w:val="clear" w:color="000000" w:fill="BFBFBF"/>
            <w:noWrap/>
            <w:vAlign w:val="center"/>
            <w:hideMark/>
          </w:tcPr>
          <w:p w14:paraId="6F989061" w14:textId="77777777" w:rsidR="00E639F6" w:rsidRPr="00E639F6" w:rsidRDefault="00E639F6" w:rsidP="00CE6C4E">
            <w:pPr>
              <w:spacing w:after="0" w:line="264" w:lineRule="auto"/>
              <w:jc w:val="right"/>
              <w:rPr>
                <w:rFonts w:ascii="Arial" w:hAnsi="Arial" w:cs="Arial"/>
                <w:b/>
                <w:bCs/>
                <w:color w:val="000000"/>
                <w:sz w:val="20"/>
                <w:szCs w:val="20"/>
                <w:lang w:val="en-GB"/>
              </w:rPr>
            </w:pPr>
            <w:r w:rsidRPr="00E639F6">
              <w:rPr>
                <w:rFonts w:ascii="Arial" w:hAnsi="Arial" w:cs="Arial"/>
                <w:b/>
                <w:bCs/>
                <w:color w:val="000000"/>
                <w:sz w:val="20"/>
                <w:szCs w:val="20"/>
                <w:lang w:val="en-GB"/>
              </w:rPr>
              <w:t>175,000</w:t>
            </w:r>
          </w:p>
        </w:tc>
      </w:tr>
      <w:tr w:rsidR="00E639F6" w:rsidRPr="00E639F6" w14:paraId="2387C873" w14:textId="77777777" w:rsidTr="001D0C5C">
        <w:trPr>
          <w:trHeight w:val="255"/>
        </w:trPr>
        <w:tc>
          <w:tcPr>
            <w:tcW w:w="3611"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14:paraId="37775069" w14:textId="77777777" w:rsidR="00E639F6" w:rsidRPr="00E639F6" w:rsidRDefault="00E639F6" w:rsidP="001D0C5C">
            <w:pPr>
              <w:spacing w:after="120" w:line="264" w:lineRule="auto"/>
              <w:jc w:val="both"/>
              <w:rPr>
                <w:rFonts w:ascii="Arial" w:hAnsi="Arial" w:cs="Arial"/>
                <w:b/>
                <w:bCs/>
                <w:color w:val="000000"/>
                <w:sz w:val="20"/>
                <w:szCs w:val="20"/>
                <w:lang w:val="en-GB"/>
              </w:rPr>
            </w:pPr>
            <w:r w:rsidRPr="00E639F6">
              <w:rPr>
                <w:rFonts w:ascii="Arial" w:hAnsi="Arial" w:cs="Arial"/>
                <w:b/>
                <w:bCs/>
                <w:color w:val="000000"/>
                <w:sz w:val="20"/>
                <w:szCs w:val="20"/>
                <w:lang w:val="en-GB"/>
              </w:rPr>
              <w:t>Programme Support Cost (13%)</w:t>
            </w:r>
          </w:p>
        </w:tc>
        <w:tc>
          <w:tcPr>
            <w:tcW w:w="1601" w:type="dxa"/>
            <w:tcBorders>
              <w:top w:val="nil"/>
              <w:left w:val="nil"/>
              <w:bottom w:val="single" w:sz="4" w:space="0" w:color="auto"/>
              <w:right w:val="single" w:sz="4" w:space="0" w:color="auto"/>
            </w:tcBorders>
            <w:shd w:val="clear" w:color="000000" w:fill="BFBFBF"/>
            <w:noWrap/>
            <w:vAlign w:val="bottom"/>
            <w:hideMark/>
          </w:tcPr>
          <w:p w14:paraId="7754AF59" w14:textId="77777777" w:rsidR="00E639F6" w:rsidRPr="00E639F6" w:rsidRDefault="00E639F6" w:rsidP="001D0C5C">
            <w:pPr>
              <w:spacing w:after="120" w:line="264" w:lineRule="auto"/>
              <w:jc w:val="right"/>
              <w:rPr>
                <w:rFonts w:ascii="Arial" w:hAnsi="Arial" w:cs="Arial"/>
                <w:b/>
                <w:bCs/>
                <w:color w:val="000000"/>
                <w:sz w:val="20"/>
                <w:szCs w:val="20"/>
                <w:lang w:val="en-GB"/>
              </w:rPr>
            </w:pPr>
          </w:p>
          <w:p w14:paraId="06D7D60F" w14:textId="77777777" w:rsidR="00E639F6" w:rsidRPr="00E639F6" w:rsidRDefault="00E639F6" w:rsidP="001D0C5C">
            <w:pPr>
              <w:spacing w:after="120" w:line="264" w:lineRule="auto"/>
              <w:jc w:val="right"/>
              <w:rPr>
                <w:rFonts w:ascii="Arial" w:hAnsi="Arial" w:cs="Arial"/>
                <w:b/>
                <w:bCs/>
                <w:color w:val="000000"/>
                <w:sz w:val="20"/>
                <w:szCs w:val="20"/>
                <w:lang w:val="en-GB"/>
              </w:rPr>
            </w:pPr>
          </w:p>
        </w:tc>
        <w:tc>
          <w:tcPr>
            <w:tcW w:w="1530" w:type="dxa"/>
            <w:tcBorders>
              <w:top w:val="nil"/>
              <w:left w:val="nil"/>
              <w:bottom w:val="single" w:sz="4" w:space="0" w:color="auto"/>
              <w:right w:val="single" w:sz="4" w:space="0" w:color="auto"/>
            </w:tcBorders>
            <w:shd w:val="clear" w:color="000000" w:fill="BFBFBF"/>
            <w:vAlign w:val="bottom"/>
          </w:tcPr>
          <w:p w14:paraId="213BA025" w14:textId="77777777" w:rsidR="00E639F6" w:rsidRPr="00E639F6" w:rsidRDefault="00E639F6" w:rsidP="001D0C5C">
            <w:pPr>
              <w:spacing w:after="120" w:line="264" w:lineRule="auto"/>
              <w:jc w:val="right"/>
              <w:rPr>
                <w:rFonts w:ascii="Arial" w:hAnsi="Arial" w:cs="Arial"/>
                <w:b/>
                <w:bCs/>
                <w:color w:val="000000"/>
                <w:sz w:val="20"/>
                <w:szCs w:val="20"/>
                <w:lang w:val="en-GB"/>
              </w:rPr>
            </w:pPr>
          </w:p>
        </w:tc>
        <w:tc>
          <w:tcPr>
            <w:tcW w:w="1710" w:type="dxa"/>
            <w:tcBorders>
              <w:top w:val="nil"/>
              <w:left w:val="single" w:sz="4" w:space="0" w:color="auto"/>
              <w:bottom w:val="single" w:sz="4" w:space="0" w:color="auto"/>
              <w:right w:val="single" w:sz="4" w:space="0" w:color="auto"/>
            </w:tcBorders>
            <w:shd w:val="clear" w:color="000000" w:fill="BFBFBF"/>
            <w:noWrap/>
            <w:vAlign w:val="bottom"/>
            <w:hideMark/>
          </w:tcPr>
          <w:p w14:paraId="077B62BE" w14:textId="77777777" w:rsidR="00E639F6" w:rsidRPr="00E639F6" w:rsidRDefault="00E639F6" w:rsidP="001D0C5C">
            <w:pPr>
              <w:spacing w:after="120" w:line="264" w:lineRule="auto"/>
              <w:jc w:val="right"/>
              <w:rPr>
                <w:rFonts w:ascii="Arial" w:hAnsi="Arial" w:cs="Arial"/>
                <w:b/>
                <w:bCs/>
                <w:color w:val="000000"/>
                <w:sz w:val="20"/>
                <w:szCs w:val="20"/>
                <w:lang w:val="en-GB"/>
              </w:rPr>
            </w:pPr>
            <w:r w:rsidRPr="00E639F6">
              <w:rPr>
                <w:rFonts w:ascii="Arial" w:hAnsi="Arial" w:cs="Arial"/>
                <w:b/>
                <w:bCs/>
                <w:color w:val="000000"/>
                <w:sz w:val="20"/>
                <w:szCs w:val="20"/>
                <w:lang w:val="en-GB"/>
              </w:rPr>
              <w:t>22,750</w:t>
            </w:r>
          </w:p>
        </w:tc>
      </w:tr>
      <w:tr w:rsidR="00E639F6" w:rsidRPr="00E639F6" w14:paraId="3D378513" w14:textId="77777777" w:rsidTr="001D0C5C">
        <w:trPr>
          <w:trHeight w:val="255"/>
        </w:trPr>
        <w:tc>
          <w:tcPr>
            <w:tcW w:w="3611" w:type="dxa"/>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14:paraId="2B21AAD0" w14:textId="77777777" w:rsidR="00E639F6" w:rsidRPr="00E639F6" w:rsidRDefault="00E639F6" w:rsidP="001D0C5C">
            <w:pPr>
              <w:spacing w:after="120" w:line="264" w:lineRule="auto"/>
              <w:jc w:val="both"/>
              <w:rPr>
                <w:rFonts w:ascii="Arial" w:hAnsi="Arial" w:cs="Arial"/>
                <w:b/>
                <w:bCs/>
                <w:color w:val="000000"/>
                <w:sz w:val="20"/>
                <w:szCs w:val="20"/>
                <w:lang w:val="en-GB"/>
              </w:rPr>
            </w:pPr>
            <w:r w:rsidRPr="00E639F6">
              <w:rPr>
                <w:rFonts w:ascii="Arial" w:hAnsi="Arial" w:cs="Arial"/>
                <w:b/>
                <w:color w:val="000000"/>
                <w:lang w:val="en-GB"/>
              </w:rPr>
              <w:t>Total programme budget</w:t>
            </w:r>
          </w:p>
        </w:tc>
        <w:tc>
          <w:tcPr>
            <w:tcW w:w="1601" w:type="dxa"/>
            <w:tcBorders>
              <w:top w:val="nil"/>
              <w:left w:val="nil"/>
              <w:bottom w:val="single" w:sz="4" w:space="0" w:color="auto"/>
              <w:right w:val="single" w:sz="4" w:space="0" w:color="auto"/>
            </w:tcBorders>
            <w:shd w:val="clear" w:color="000000" w:fill="BFBFBF"/>
            <w:noWrap/>
            <w:vAlign w:val="bottom"/>
            <w:hideMark/>
          </w:tcPr>
          <w:p w14:paraId="45A2A888" w14:textId="77777777" w:rsidR="00E639F6" w:rsidRPr="00E639F6" w:rsidRDefault="00E639F6" w:rsidP="001D0C5C">
            <w:pPr>
              <w:spacing w:after="120" w:line="264" w:lineRule="auto"/>
              <w:jc w:val="right"/>
              <w:rPr>
                <w:rFonts w:ascii="Arial" w:hAnsi="Arial" w:cs="Arial"/>
                <w:b/>
                <w:bCs/>
                <w:color w:val="000000"/>
                <w:sz w:val="20"/>
                <w:szCs w:val="20"/>
                <w:lang w:val="en-GB"/>
              </w:rPr>
            </w:pPr>
          </w:p>
        </w:tc>
        <w:tc>
          <w:tcPr>
            <w:tcW w:w="1530" w:type="dxa"/>
            <w:tcBorders>
              <w:top w:val="nil"/>
              <w:left w:val="nil"/>
              <w:bottom w:val="single" w:sz="4" w:space="0" w:color="auto"/>
              <w:right w:val="single" w:sz="4" w:space="0" w:color="auto"/>
            </w:tcBorders>
            <w:shd w:val="clear" w:color="000000" w:fill="BFBFBF"/>
            <w:vAlign w:val="bottom"/>
          </w:tcPr>
          <w:p w14:paraId="0C284160" w14:textId="77777777" w:rsidR="00E639F6" w:rsidRPr="00E639F6" w:rsidRDefault="00E639F6" w:rsidP="001D0C5C">
            <w:pPr>
              <w:spacing w:after="120" w:line="264" w:lineRule="auto"/>
              <w:jc w:val="right"/>
              <w:rPr>
                <w:rFonts w:ascii="Arial" w:hAnsi="Arial" w:cs="Arial"/>
                <w:b/>
                <w:bCs/>
                <w:color w:val="000000"/>
                <w:sz w:val="20"/>
                <w:szCs w:val="20"/>
                <w:lang w:val="en-GB"/>
              </w:rPr>
            </w:pPr>
          </w:p>
        </w:tc>
        <w:tc>
          <w:tcPr>
            <w:tcW w:w="1710" w:type="dxa"/>
            <w:tcBorders>
              <w:top w:val="nil"/>
              <w:left w:val="single" w:sz="4" w:space="0" w:color="auto"/>
              <w:bottom w:val="single" w:sz="4" w:space="0" w:color="auto"/>
              <w:right w:val="single" w:sz="4" w:space="0" w:color="auto"/>
            </w:tcBorders>
            <w:shd w:val="clear" w:color="000000" w:fill="BFBFBF"/>
            <w:noWrap/>
            <w:vAlign w:val="bottom"/>
            <w:hideMark/>
          </w:tcPr>
          <w:p w14:paraId="7F60BCCA" w14:textId="77777777" w:rsidR="00E639F6" w:rsidRPr="00E639F6" w:rsidRDefault="00E639F6" w:rsidP="001D0C5C">
            <w:pPr>
              <w:spacing w:after="120" w:line="264" w:lineRule="auto"/>
              <w:jc w:val="right"/>
              <w:rPr>
                <w:rFonts w:ascii="Arial" w:hAnsi="Arial" w:cs="Arial"/>
                <w:b/>
                <w:bCs/>
                <w:color w:val="000000"/>
                <w:sz w:val="20"/>
                <w:szCs w:val="20"/>
                <w:lang w:val="en-GB"/>
              </w:rPr>
            </w:pPr>
            <w:r w:rsidRPr="00E639F6">
              <w:rPr>
                <w:rFonts w:ascii="Arial" w:hAnsi="Arial" w:cs="Arial"/>
                <w:b/>
                <w:bCs/>
                <w:color w:val="000000"/>
                <w:sz w:val="20"/>
                <w:szCs w:val="20"/>
                <w:lang w:val="en-GB"/>
              </w:rPr>
              <w:t>197,750</w:t>
            </w:r>
          </w:p>
        </w:tc>
      </w:tr>
      <w:tr w:rsidR="00E639F6" w:rsidRPr="00E639F6" w14:paraId="27F63F7F" w14:textId="77777777" w:rsidTr="001D0C5C">
        <w:trPr>
          <w:trHeight w:val="255"/>
        </w:trPr>
        <w:tc>
          <w:tcPr>
            <w:tcW w:w="3611" w:type="dxa"/>
            <w:gridSpan w:val="3"/>
            <w:tcBorders>
              <w:top w:val="single" w:sz="4" w:space="0" w:color="auto"/>
              <w:left w:val="single" w:sz="4" w:space="0" w:color="auto"/>
              <w:bottom w:val="single" w:sz="4" w:space="0" w:color="auto"/>
              <w:right w:val="single" w:sz="4" w:space="0" w:color="auto"/>
            </w:tcBorders>
            <w:shd w:val="clear" w:color="000000" w:fill="BFBFBF"/>
            <w:vAlign w:val="center"/>
          </w:tcPr>
          <w:p w14:paraId="15F8EEC4" w14:textId="77777777" w:rsidR="00E639F6" w:rsidRPr="00E639F6" w:rsidRDefault="00E639F6" w:rsidP="001D0C5C">
            <w:pPr>
              <w:rPr>
                <w:rFonts w:ascii="Arial" w:hAnsi="Arial" w:cs="Arial"/>
                <w:color w:val="000000"/>
                <w:lang w:val="en-GB"/>
              </w:rPr>
            </w:pPr>
            <w:r w:rsidRPr="00E639F6">
              <w:rPr>
                <w:rFonts w:ascii="Arial" w:hAnsi="Arial" w:cs="Arial"/>
                <w:color w:val="000000"/>
                <w:lang w:val="en-GB"/>
              </w:rPr>
              <w:t>The 1 % coordination levy</w:t>
            </w:r>
          </w:p>
        </w:tc>
        <w:tc>
          <w:tcPr>
            <w:tcW w:w="1601" w:type="dxa"/>
            <w:tcBorders>
              <w:top w:val="nil"/>
              <w:left w:val="nil"/>
              <w:bottom w:val="single" w:sz="4" w:space="0" w:color="auto"/>
              <w:right w:val="single" w:sz="4" w:space="0" w:color="auto"/>
            </w:tcBorders>
            <w:shd w:val="clear" w:color="000000" w:fill="BFBFBF"/>
            <w:noWrap/>
            <w:vAlign w:val="bottom"/>
          </w:tcPr>
          <w:p w14:paraId="09EC85E9" w14:textId="77777777" w:rsidR="00E639F6" w:rsidRPr="00E639F6" w:rsidRDefault="00E639F6" w:rsidP="001D0C5C">
            <w:pPr>
              <w:spacing w:after="120" w:line="264" w:lineRule="auto"/>
              <w:rPr>
                <w:rFonts w:ascii="Arial" w:hAnsi="Arial" w:cs="Arial"/>
                <w:b/>
                <w:bCs/>
                <w:color w:val="000000"/>
                <w:sz w:val="20"/>
                <w:szCs w:val="20"/>
                <w:lang w:val="en-GB"/>
              </w:rPr>
            </w:pPr>
          </w:p>
        </w:tc>
        <w:tc>
          <w:tcPr>
            <w:tcW w:w="1530" w:type="dxa"/>
            <w:tcBorders>
              <w:top w:val="nil"/>
              <w:left w:val="nil"/>
              <w:bottom w:val="single" w:sz="4" w:space="0" w:color="auto"/>
              <w:right w:val="single" w:sz="4" w:space="0" w:color="auto"/>
            </w:tcBorders>
            <w:shd w:val="clear" w:color="000000" w:fill="BFBFBF"/>
            <w:vAlign w:val="bottom"/>
          </w:tcPr>
          <w:p w14:paraId="51D9F1AB" w14:textId="77777777" w:rsidR="00E639F6" w:rsidRPr="00E639F6" w:rsidRDefault="00E639F6" w:rsidP="001D0C5C">
            <w:pPr>
              <w:spacing w:after="120" w:line="264" w:lineRule="auto"/>
              <w:rPr>
                <w:rFonts w:ascii="Arial" w:hAnsi="Arial" w:cs="Arial"/>
                <w:b/>
                <w:bCs/>
                <w:color w:val="000000"/>
                <w:sz w:val="20"/>
                <w:szCs w:val="20"/>
                <w:lang w:val="en-GB"/>
              </w:rPr>
            </w:pPr>
          </w:p>
        </w:tc>
        <w:tc>
          <w:tcPr>
            <w:tcW w:w="1710" w:type="dxa"/>
            <w:tcBorders>
              <w:top w:val="nil"/>
              <w:left w:val="single" w:sz="4" w:space="0" w:color="auto"/>
              <w:bottom w:val="single" w:sz="4" w:space="0" w:color="auto"/>
              <w:right w:val="single" w:sz="4" w:space="0" w:color="auto"/>
            </w:tcBorders>
            <w:shd w:val="clear" w:color="000000" w:fill="BFBFBF"/>
            <w:noWrap/>
            <w:vAlign w:val="bottom"/>
          </w:tcPr>
          <w:p w14:paraId="3119058A" w14:textId="77777777" w:rsidR="00E639F6" w:rsidRPr="00E639F6" w:rsidRDefault="00E639F6" w:rsidP="001D0C5C">
            <w:pPr>
              <w:spacing w:after="120" w:line="264" w:lineRule="auto"/>
              <w:jc w:val="right"/>
              <w:rPr>
                <w:rFonts w:ascii="Arial" w:hAnsi="Arial" w:cs="Arial"/>
                <w:b/>
                <w:bCs/>
                <w:color w:val="000000"/>
                <w:sz w:val="20"/>
                <w:szCs w:val="20"/>
                <w:lang w:val="en-GB"/>
              </w:rPr>
            </w:pPr>
            <w:r w:rsidRPr="00E639F6">
              <w:rPr>
                <w:rFonts w:ascii="Arial" w:hAnsi="Arial" w:cs="Arial"/>
                <w:b/>
                <w:bCs/>
                <w:color w:val="000000"/>
                <w:sz w:val="20"/>
                <w:szCs w:val="20"/>
                <w:lang w:val="en-GB"/>
              </w:rPr>
              <w:t>1977,5</w:t>
            </w:r>
          </w:p>
        </w:tc>
      </w:tr>
      <w:tr w:rsidR="00E639F6" w:rsidRPr="00E639F6" w14:paraId="50305355" w14:textId="77777777" w:rsidTr="001D0C5C">
        <w:trPr>
          <w:trHeight w:val="255"/>
        </w:trPr>
        <w:tc>
          <w:tcPr>
            <w:tcW w:w="3611" w:type="dxa"/>
            <w:gridSpan w:val="3"/>
            <w:tcBorders>
              <w:top w:val="single" w:sz="4" w:space="0" w:color="auto"/>
              <w:left w:val="single" w:sz="4" w:space="0" w:color="auto"/>
              <w:bottom w:val="single" w:sz="4" w:space="0" w:color="auto"/>
              <w:right w:val="single" w:sz="4" w:space="0" w:color="auto"/>
            </w:tcBorders>
            <w:shd w:val="clear" w:color="000000" w:fill="BFBFBF"/>
            <w:vAlign w:val="center"/>
          </w:tcPr>
          <w:p w14:paraId="2CEEC61A" w14:textId="77777777" w:rsidR="00E639F6" w:rsidRPr="00E639F6" w:rsidRDefault="00E639F6" w:rsidP="001D0C5C">
            <w:pPr>
              <w:spacing w:after="120" w:line="264" w:lineRule="auto"/>
              <w:jc w:val="both"/>
              <w:rPr>
                <w:rFonts w:ascii="Arial" w:hAnsi="Arial" w:cs="Arial"/>
                <w:b/>
                <w:color w:val="000000"/>
                <w:lang w:val="en-GB"/>
              </w:rPr>
            </w:pPr>
            <w:r w:rsidRPr="00E639F6">
              <w:rPr>
                <w:rFonts w:ascii="Arial" w:hAnsi="Arial" w:cs="Arial"/>
                <w:b/>
                <w:bCs/>
                <w:color w:val="000000"/>
                <w:lang w:val="en-GB"/>
              </w:rPr>
              <w:t>Total</w:t>
            </w:r>
          </w:p>
        </w:tc>
        <w:tc>
          <w:tcPr>
            <w:tcW w:w="1601" w:type="dxa"/>
            <w:tcBorders>
              <w:top w:val="nil"/>
              <w:left w:val="nil"/>
              <w:bottom w:val="single" w:sz="4" w:space="0" w:color="auto"/>
              <w:right w:val="single" w:sz="4" w:space="0" w:color="auto"/>
            </w:tcBorders>
            <w:shd w:val="clear" w:color="000000" w:fill="BFBFBF"/>
            <w:noWrap/>
            <w:vAlign w:val="bottom"/>
          </w:tcPr>
          <w:p w14:paraId="5F329A8D" w14:textId="77777777" w:rsidR="00E639F6" w:rsidRPr="00E639F6" w:rsidRDefault="00E639F6" w:rsidP="001D0C5C">
            <w:pPr>
              <w:spacing w:after="120" w:line="264" w:lineRule="auto"/>
              <w:rPr>
                <w:rFonts w:ascii="Arial" w:hAnsi="Arial" w:cs="Arial"/>
                <w:b/>
                <w:bCs/>
                <w:color w:val="000000"/>
                <w:sz w:val="20"/>
                <w:szCs w:val="20"/>
                <w:lang w:val="en-GB"/>
              </w:rPr>
            </w:pPr>
          </w:p>
        </w:tc>
        <w:tc>
          <w:tcPr>
            <w:tcW w:w="1530" w:type="dxa"/>
            <w:tcBorders>
              <w:top w:val="nil"/>
              <w:left w:val="nil"/>
              <w:bottom w:val="single" w:sz="4" w:space="0" w:color="auto"/>
              <w:right w:val="single" w:sz="4" w:space="0" w:color="auto"/>
            </w:tcBorders>
            <w:shd w:val="clear" w:color="000000" w:fill="BFBFBF"/>
            <w:vAlign w:val="bottom"/>
          </w:tcPr>
          <w:p w14:paraId="335FFB86" w14:textId="77777777" w:rsidR="00E639F6" w:rsidRPr="00E639F6" w:rsidRDefault="00E639F6" w:rsidP="001D0C5C">
            <w:pPr>
              <w:spacing w:after="120" w:line="264" w:lineRule="auto"/>
              <w:rPr>
                <w:rFonts w:ascii="Arial" w:hAnsi="Arial" w:cs="Arial"/>
                <w:b/>
                <w:bCs/>
                <w:color w:val="000000"/>
                <w:sz w:val="20"/>
                <w:szCs w:val="20"/>
                <w:lang w:val="en-GB"/>
              </w:rPr>
            </w:pPr>
          </w:p>
        </w:tc>
        <w:tc>
          <w:tcPr>
            <w:tcW w:w="1710" w:type="dxa"/>
            <w:tcBorders>
              <w:top w:val="nil"/>
              <w:left w:val="single" w:sz="4" w:space="0" w:color="auto"/>
              <w:bottom w:val="single" w:sz="4" w:space="0" w:color="auto"/>
              <w:right w:val="single" w:sz="4" w:space="0" w:color="auto"/>
            </w:tcBorders>
            <w:shd w:val="clear" w:color="000000" w:fill="BFBFBF"/>
            <w:noWrap/>
            <w:vAlign w:val="bottom"/>
          </w:tcPr>
          <w:p w14:paraId="04411787" w14:textId="77777777" w:rsidR="00E639F6" w:rsidRPr="00E639F6" w:rsidRDefault="00E639F6" w:rsidP="001D0C5C">
            <w:pPr>
              <w:spacing w:after="120" w:line="264" w:lineRule="auto"/>
              <w:ind w:left="-79"/>
              <w:jc w:val="right"/>
              <w:rPr>
                <w:rFonts w:ascii="Arial" w:hAnsi="Arial" w:cs="Arial"/>
                <w:b/>
                <w:bCs/>
                <w:color w:val="000000"/>
                <w:sz w:val="20"/>
                <w:szCs w:val="20"/>
                <w:lang w:val="en-GB"/>
              </w:rPr>
            </w:pPr>
            <w:r w:rsidRPr="00E639F6">
              <w:rPr>
                <w:rFonts w:ascii="Arial" w:hAnsi="Arial" w:cs="Arial"/>
                <w:b/>
                <w:bCs/>
                <w:color w:val="000000"/>
                <w:sz w:val="20"/>
                <w:szCs w:val="20"/>
                <w:lang w:val="en-GB"/>
              </w:rPr>
              <w:t>199,725. 50</w:t>
            </w:r>
          </w:p>
        </w:tc>
      </w:tr>
    </w:tbl>
    <w:p w14:paraId="3BACF6A3" w14:textId="19B5F2BC" w:rsidR="008B54B6" w:rsidRDefault="008B54B6" w:rsidP="00952A33">
      <w:pPr>
        <w:pStyle w:val="Naslov2"/>
        <w:spacing w:before="0" w:line="288" w:lineRule="auto"/>
        <w:rPr>
          <w:rFonts w:ascii="Arial" w:hAnsi="Arial" w:cs="Arial"/>
          <w:color w:val="auto"/>
          <w:sz w:val="20"/>
          <w:szCs w:val="20"/>
          <w:lang w:val="en-GB"/>
        </w:rPr>
      </w:pPr>
    </w:p>
    <w:p w14:paraId="77935AA1" w14:textId="7E7DA664" w:rsidR="00952A33" w:rsidRPr="00952A33" w:rsidRDefault="00952A33" w:rsidP="00952A33">
      <w:pPr>
        <w:pStyle w:val="Naslov2"/>
        <w:spacing w:before="0" w:line="288" w:lineRule="auto"/>
        <w:rPr>
          <w:rFonts w:ascii="Arial" w:hAnsi="Arial" w:cs="Arial"/>
          <w:smallCaps/>
          <w:color w:val="auto"/>
          <w:sz w:val="20"/>
          <w:szCs w:val="20"/>
          <w:lang w:val="en-GB"/>
        </w:rPr>
      </w:pPr>
      <w:r w:rsidRPr="00952A33">
        <w:rPr>
          <w:rFonts w:ascii="Arial" w:hAnsi="Arial" w:cs="Arial"/>
          <w:color w:val="auto"/>
          <w:sz w:val="20"/>
          <w:szCs w:val="20"/>
          <w:lang w:val="en-GB"/>
        </w:rPr>
        <w:t>F.</w:t>
      </w:r>
      <w:r w:rsidR="00F35DA3">
        <w:rPr>
          <w:rFonts w:ascii="Arial" w:hAnsi="Arial" w:cs="Arial"/>
          <w:color w:val="auto"/>
          <w:sz w:val="20"/>
          <w:szCs w:val="20"/>
          <w:lang w:val="en-GB"/>
        </w:rPr>
        <w:t xml:space="preserve"> </w:t>
      </w:r>
      <w:r w:rsidRPr="00952A33">
        <w:rPr>
          <w:rFonts w:ascii="Arial" w:hAnsi="Arial" w:cs="Arial"/>
          <w:color w:val="auto"/>
          <w:sz w:val="20"/>
          <w:szCs w:val="20"/>
          <w:lang w:val="en-GB"/>
        </w:rPr>
        <w:t>MONITORING, REPORTING and evaluation</w:t>
      </w:r>
    </w:p>
    <w:p w14:paraId="6B08CDD1" w14:textId="77777777" w:rsidR="00952A33" w:rsidRPr="00952A33" w:rsidRDefault="00952A33" w:rsidP="00952A33">
      <w:pPr>
        <w:spacing w:after="0" w:line="288" w:lineRule="auto"/>
        <w:jc w:val="both"/>
        <w:rPr>
          <w:rFonts w:ascii="Arial" w:hAnsi="Arial" w:cs="Arial"/>
          <w:i/>
          <w:iCs/>
          <w:sz w:val="20"/>
          <w:lang w:val="en-GB"/>
        </w:rPr>
      </w:pPr>
    </w:p>
    <w:p w14:paraId="0A8283C6" w14:textId="2B1B2228" w:rsidR="00952A33" w:rsidRPr="00952A33" w:rsidRDefault="00952A33" w:rsidP="00952A33">
      <w:pPr>
        <w:spacing w:after="0" w:line="288" w:lineRule="auto"/>
        <w:jc w:val="both"/>
        <w:rPr>
          <w:rFonts w:ascii="Arial" w:hAnsi="Arial" w:cs="Arial"/>
          <w:iCs/>
          <w:sz w:val="20"/>
          <w:lang w:val="en-GB"/>
        </w:rPr>
      </w:pPr>
      <w:r w:rsidRPr="00952A33">
        <w:rPr>
          <w:rFonts w:ascii="Arial" w:hAnsi="Arial" w:cs="Arial"/>
          <w:iCs/>
          <w:sz w:val="20"/>
          <w:lang w:val="en-GB"/>
        </w:rPr>
        <w:t>Reporting, monitoring and evaluation will be conducted in accordance with the provisions of the UNIDO technical cooperation guidelines and applicable UNIDO policies.</w:t>
      </w:r>
      <w:r w:rsidR="00F35DA3">
        <w:rPr>
          <w:rFonts w:ascii="Arial" w:hAnsi="Arial" w:cs="Arial"/>
          <w:iCs/>
          <w:sz w:val="20"/>
          <w:lang w:val="en-GB"/>
        </w:rPr>
        <w:t xml:space="preserve"> </w:t>
      </w:r>
      <w:r w:rsidRPr="00952A33">
        <w:rPr>
          <w:rFonts w:ascii="Arial" w:hAnsi="Arial" w:cs="Arial"/>
          <w:iCs/>
          <w:sz w:val="20"/>
          <w:lang w:val="en-GB"/>
        </w:rPr>
        <w:t xml:space="preserve">Monitoring, reporting and evaluation will be carried out in a participatory and systematic way. Quantitative and qualitative performance indicators will be applied to guide monitoring, reporting and evaluation of the project. The final report should reflect all aspects of the implementation of the project over the reporting period. </w:t>
      </w:r>
    </w:p>
    <w:p w14:paraId="4C05F787" w14:textId="77777777" w:rsidR="00952A33" w:rsidRPr="00952A33" w:rsidRDefault="00952A33" w:rsidP="00952A33">
      <w:pPr>
        <w:spacing w:after="0" w:line="288" w:lineRule="auto"/>
        <w:jc w:val="both"/>
        <w:rPr>
          <w:rFonts w:ascii="Arial" w:hAnsi="Arial" w:cs="Arial"/>
          <w:iCs/>
          <w:sz w:val="20"/>
          <w:lang w:val="en-GB"/>
        </w:rPr>
      </w:pPr>
      <w:r w:rsidRPr="00952A33">
        <w:rPr>
          <w:rFonts w:ascii="Arial" w:hAnsi="Arial" w:cs="Arial"/>
          <w:iCs/>
          <w:sz w:val="20"/>
          <w:lang w:val="en-GB"/>
        </w:rPr>
        <w:t>The descriptive sections of the final report will contain an assessment of the outcomes of the project.</w:t>
      </w:r>
    </w:p>
    <w:p w14:paraId="4E625F53" w14:textId="433B9B95" w:rsidR="008B54B6" w:rsidRPr="00952A33" w:rsidRDefault="008B54B6" w:rsidP="00952A33">
      <w:pPr>
        <w:spacing w:after="0" w:line="288" w:lineRule="auto"/>
        <w:jc w:val="both"/>
        <w:rPr>
          <w:rFonts w:ascii="Arial" w:hAnsi="Arial" w:cs="Arial"/>
          <w:bCs/>
          <w:sz w:val="20"/>
          <w:lang w:val="en-GB"/>
        </w:rPr>
      </w:pPr>
    </w:p>
    <w:p w14:paraId="0ADBDAB9" w14:textId="160EB868" w:rsidR="00952A33" w:rsidRPr="00952A33" w:rsidRDefault="00952A33" w:rsidP="00952A33">
      <w:pPr>
        <w:pStyle w:val="Naslov2"/>
        <w:spacing w:before="0" w:line="288" w:lineRule="auto"/>
        <w:rPr>
          <w:rFonts w:ascii="Arial" w:hAnsi="Arial" w:cs="Arial"/>
          <w:color w:val="auto"/>
          <w:sz w:val="20"/>
          <w:szCs w:val="20"/>
          <w:lang w:val="en-GB"/>
        </w:rPr>
      </w:pPr>
      <w:r w:rsidRPr="00952A33">
        <w:rPr>
          <w:rFonts w:ascii="Arial" w:hAnsi="Arial" w:cs="Arial"/>
          <w:color w:val="auto"/>
          <w:sz w:val="20"/>
          <w:szCs w:val="20"/>
          <w:lang w:val="en-GB"/>
        </w:rPr>
        <w:t>G.</w:t>
      </w:r>
      <w:r w:rsidR="00F35DA3">
        <w:rPr>
          <w:rFonts w:ascii="Arial" w:hAnsi="Arial" w:cs="Arial"/>
          <w:color w:val="auto"/>
          <w:sz w:val="20"/>
          <w:szCs w:val="20"/>
          <w:lang w:val="en-GB"/>
        </w:rPr>
        <w:t xml:space="preserve"> </w:t>
      </w:r>
      <w:r w:rsidRPr="00952A33">
        <w:rPr>
          <w:rFonts w:ascii="Arial" w:hAnsi="Arial" w:cs="Arial"/>
          <w:color w:val="auto"/>
          <w:sz w:val="20"/>
          <w:szCs w:val="20"/>
          <w:lang w:val="en-GB"/>
        </w:rPr>
        <w:t>LEGAL CONTEXT</w:t>
      </w:r>
    </w:p>
    <w:p w14:paraId="2F629DC9" w14:textId="77777777" w:rsidR="00952A33" w:rsidRPr="00952A33" w:rsidRDefault="00952A33" w:rsidP="00952A33">
      <w:pPr>
        <w:pStyle w:val="Naslov"/>
        <w:spacing w:line="288" w:lineRule="auto"/>
        <w:jc w:val="both"/>
        <w:rPr>
          <w:rFonts w:ascii="Arial" w:hAnsi="Arial" w:cs="Arial"/>
          <w:sz w:val="20"/>
        </w:rPr>
      </w:pPr>
    </w:p>
    <w:p w14:paraId="4A13DBB2" w14:textId="1F4333DA" w:rsidR="00DF4DCA" w:rsidRDefault="00952A33" w:rsidP="008B54B6">
      <w:pPr>
        <w:spacing w:after="0" w:line="288" w:lineRule="auto"/>
        <w:rPr>
          <w:rFonts w:ascii="Arial" w:hAnsi="Arial" w:cs="Arial"/>
          <w:iCs/>
          <w:sz w:val="20"/>
          <w:lang w:val="en-GB"/>
        </w:rPr>
      </w:pPr>
      <w:r w:rsidRPr="00952A33">
        <w:rPr>
          <w:rFonts w:ascii="Arial" w:hAnsi="Arial" w:cs="Arial"/>
          <w:iCs/>
          <w:sz w:val="20"/>
          <w:lang w:val="en-GB"/>
        </w:rPr>
        <w:t>The Government of the Republic of Azerbaijan agrees to apply to the present project, mutatis mutandis, the provisions of the Standard Basic Assistance Agreement between the United Nations Development Programme and the Government, signed on 6 January 2001.</w:t>
      </w:r>
    </w:p>
    <w:p w14:paraId="3922BB87" w14:textId="5C79231B" w:rsidR="00AA55AF" w:rsidRDefault="00AA55AF" w:rsidP="008B54B6">
      <w:pPr>
        <w:spacing w:after="0" w:line="288" w:lineRule="auto"/>
      </w:pPr>
    </w:p>
    <w:p w14:paraId="2E44B633" w14:textId="5B6EAC17" w:rsidR="00743333" w:rsidRDefault="00743333" w:rsidP="008B54B6">
      <w:pPr>
        <w:spacing w:after="0" w:line="288" w:lineRule="auto"/>
        <w:rPr>
          <w:rFonts w:ascii="Arial" w:hAnsi="Arial" w:cs="Arial"/>
          <w:iCs/>
          <w:sz w:val="20"/>
          <w:lang w:val="en-GB"/>
        </w:rPr>
      </w:pPr>
      <w:r>
        <w:rPr>
          <w:rFonts w:ascii="Arial" w:hAnsi="Arial" w:cs="Arial"/>
          <w:iCs/>
          <w:noProof/>
          <w:sz w:val="20"/>
          <w:lang w:eastAsia="sl-SI"/>
        </w:rPr>
        <w:drawing>
          <wp:inline distT="0" distB="0" distL="0" distR="0" wp14:anchorId="4D5DDD0C" wp14:editId="740ABFD8">
            <wp:extent cx="4921885" cy="3148965"/>
            <wp:effectExtent l="0" t="0" r="0" b="0"/>
            <wp:docPr id="1024" name="Slika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1885" cy="3148965"/>
                    </a:xfrm>
                    <a:prstGeom prst="rect">
                      <a:avLst/>
                    </a:prstGeom>
                    <a:noFill/>
                    <a:ln>
                      <a:noFill/>
                    </a:ln>
                  </pic:spPr>
                </pic:pic>
              </a:graphicData>
            </a:graphic>
          </wp:inline>
        </w:drawing>
      </w:r>
    </w:p>
    <w:p w14:paraId="5997677C" w14:textId="5FB7A832" w:rsidR="0089277A" w:rsidRPr="007E30D7" w:rsidRDefault="0089277A" w:rsidP="008B54B6">
      <w:pPr>
        <w:spacing w:after="0" w:line="288" w:lineRule="auto"/>
        <w:rPr>
          <w:rFonts w:ascii="Arial" w:hAnsi="Arial" w:cs="Arial"/>
          <w:iCs/>
          <w:sz w:val="20"/>
          <w:lang w:val="en-GB"/>
          <w14:shadow w14:blurRad="50800" w14:dist="50800" w14:dir="5400000" w14:sx="0" w14:sy="0" w14:kx="0" w14:ky="0" w14:algn="ctr">
            <w14:schemeClr w14:val="bg1"/>
          </w14:shadow>
        </w:rPr>
      </w:pPr>
    </w:p>
    <w:sectPr w:rsidR="0089277A" w:rsidRPr="007E30D7" w:rsidSect="00AF2404">
      <w:headerReference w:type="first" r:id="rId50"/>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1826C" w14:textId="77777777" w:rsidR="003A1DB9" w:rsidRDefault="003A1DB9">
      <w:pPr>
        <w:spacing w:after="0" w:line="240" w:lineRule="auto"/>
      </w:pPr>
      <w:r>
        <w:separator/>
      </w:r>
    </w:p>
  </w:endnote>
  <w:endnote w:type="continuationSeparator" w:id="0">
    <w:p w14:paraId="1AD4C9C8" w14:textId="77777777" w:rsidR="003A1DB9" w:rsidRDefault="003A1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FYTZVX+TimesNewRomanPS-BoldMT">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E00002FF" w:usb1="5000205A" w:usb2="00000000" w:usb3="00000000" w:csb0="000001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099992"/>
      <w:docPartObj>
        <w:docPartGallery w:val="Page Numbers (Bottom of Page)"/>
        <w:docPartUnique/>
      </w:docPartObj>
    </w:sdtPr>
    <w:sdtEndPr/>
    <w:sdtContent>
      <w:p w14:paraId="4DC210D3" w14:textId="6A96B9B4" w:rsidR="007E30D7" w:rsidRDefault="007E30D7">
        <w:pPr>
          <w:pStyle w:val="Noga"/>
          <w:jc w:val="center"/>
        </w:pPr>
        <w:r>
          <w:fldChar w:fldCharType="begin"/>
        </w:r>
        <w:r>
          <w:instrText>PAGE   \* MERGEFORMAT</w:instrText>
        </w:r>
        <w:r>
          <w:fldChar w:fldCharType="separate"/>
        </w:r>
        <w:r w:rsidR="0072329A">
          <w:rPr>
            <w:noProof/>
          </w:rPr>
          <w:t>1</w:t>
        </w:r>
        <w:r>
          <w:fldChar w:fldCharType="end"/>
        </w:r>
      </w:p>
    </w:sdtContent>
  </w:sdt>
  <w:p w14:paraId="290C47F9" w14:textId="77777777" w:rsidR="007E30D7" w:rsidRDefault="007E30D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C7191" w14:textId="77777777" w:rsidR="003A1DB9" w:rsidRDefault="003A1DB9">
      <w:pPr>
        <w:spacing w:after="0" w:line="240" w:lineRule="auto"/>
      </w:pPr>
      <w:r>
        <w:separator/>
      </w:r>
    </w:p>
  </w:footnote>
  <w:footnote w:type="continuationSeparator" w:id="0">
    <w:p w14:paraId="0297D87F" w14:textId="77777777" w:rsidR="003A1DB9" w:rsidRDefault="003A1DB9">
      <w:pPr>
        <w:spacing w:after="0" w:line="240" w:lineRule="auto"/>
      </w:pPr>
      <w:r>
        <w:continuationSeparator/>
      </w:r>
    </w:p>
  </w:footnote>
  <w:footnote w:id="1">
    <w:p w14:paraId="30C7A834" w14:textId="77777777" w:rsidR="007E30D7" w:rsidRPr="00AF68A7" w:rsidRDefault="007E30D7" w:rsidP="00C67539">
      <w:pPr>
        <w:pStyle w:val="Sprotnaopomba-besedilo"/>
        <w:rPr>
          <w:sz w:val="18"/>
          <w:szCs w:val="18"/>
          <w:lang w:val="en-GB"/>
        </w:rPr>
      </w:pPr>
      <w:r w:rsidRPr="00F2473E">
        <w:rPr>
          <w:rStyle w:val="Sprotnaopomba-sklic"/>
          <w:sz w:val="18"/>
          <w:szCs w:val="18"/>
        </w:rPr>
        <w:footnoteRef/>
      </w:r>
      <w:r w:rsidRPr="00F2473E">
        <w:rPr>
          <w:sz w:val="18"/>
          <w:szCs w:val="18"/>
          <w:lang w:val="de-DE"/>
        </w:rPr>
        <w:t xml:space="preserve"> </w:t>
      </w:r>
      <w:r w:rsidRPr="00AF68A7">
        <w:rPr>
          <w:sz w:val="18"/>
          <w:szCs w:val="18"/>
          <w:lang w:val="en-GB"/>
        </w:rPr>
        <w:t>https://www.azstat.org/MESearch/ details?lang=en&amp;type=2&amp;id=444&amp;departament=20</w:t>
      </w:r>
    </w:p>
  </w:footnote>
  <w:footnote w:id="2">
    <w:p w14:paraId="768C9965" w14:textId="77777777" w:rsidR="007E30D7" w:rsidRPr="003B53AE" w:rsidRDefault="007E30D7" w:rsidP="00C67539">
      <w:pPr>
        <w:pStyle w:val="Sprotnaopomba-besedilo"/>
        <w:rPr>
          <w:sz w:val="16"/>
          <w:szCs w:val="16"/>
          <w:lang w:val="en-US"/>
        </w:rPr>
      </w:pPr>
      <w:r w:rsidRPr="00AF68A7">
        <w:rPr>
          <w:rStyle w:val="Sprotnaopomba-sklic"/>
          <w:sz w:val="18"/>
          <w:szCs w:val="18"/>
          <w:lang w:val="en-GB"/>
        </w:rPr>
        <w:footnoteRef/>
      </w:r>
      <w:r w:rsidRPr="00AF68A7">
        <w:rPr>
          <w:sz w:val="18"/>
          <w:szCs w:val="18"/>
          <w:lang w:val="en-GB"/>
        </w:rPr>
        <w:t xml:space="preserve">  Economist Intelligence Unit </w:t>
      </w:r>
      <w:hyperlink r:id="rId1" w:history="1">
        <w:r w:rsidRPr="00AF68A7">
          <w:rPr>
            <w:rStyle w:val="Hiperpovezava"/>
            <w:sz w:val="18"/>
            <w:szCs w:val="18"/>
            <w:lang w:val="en-GB"/>
          </w:rPr>
          <w:t>http://country.eiu.com/FileHandler.ashx?issue_id=708397254&amp;mode=pdf</w:t>
        </w:r>
      </w:hyperlink>
    </w:p>
  </w:footnote>
  <w:footnote w:id="3">
    <w:p w14:paraId="0AE5B4FA" w14:textId="77777777" w:rsidR="007E30D7" w:rsidRPr="00E509CF" w:rsidRDefault="007E30D7" w:rsidP="00C67539">
      <w:pPr>
        <w:pStyle w:val="Sprotnaopomba-besedilo"/>
        <w:rPr>
          <w:lang w:val="en-US"/>
        </w:rPr>
      </w:pPr>
      <w:r w:rsidRPr="00F2473E">
        <w:rPr>
          <w:rStyle w:val="Sprotnaopomba-sklic"/>
          <w:sz w:val="18"/>
          <w:szCs w:val="18"/>
        </w:rPr>
        <w:footnoteRef/>
      </w:r>
      <w:r w:rsidRPr="00F2473E">
        <w:rPr>
          <w:sz w:val="18"/>
          <w:szCs w:val="18"/>
        </w:rPr>
        <w:t xml:space="preserve"> </w:t>
      </w:r>
      <w:r w:rsidRPr="00E509CF">
        <w:rPr>
          <w:sz w:val="16"/>
          <w:lang w:val="en-US"/>
        </w:rPr>
        <w:t>Economist Intelligence Unit. Country Report. November 2014</w:t>
      </w:r>
    </w:p>
  </w:footnote>
  <w:footnote w:id="4">
    <w:p w14:paraId="54F613B1" w14:textId="77777777" w:rsidR="007E30D7" w:rsidRPr="00C67539" w:rsidRDefault="007E30D7" w:rsidP="00C67539">
      <w:pPr>
        <w:pStyle w:val="Sprotnaopomba-besedilo"/>
        <w:rPr>
          <w:sz w:val="16"/>
          <w:szCs w:val="16"/>
          <w:lang w:val="en-GB"/>
        </w:rPr>
      </w:pPr>
      <w:r w:rsidRPr="00F2473E">
        <w:rPr>
          <w:rStyle w:val="Sprotnaopomba-sklic"/>
          <w:sz w:val="18"/>
          <w:szCs w:val="18"/>
        </w:rPr>
        <w:footnoteRef/>
      </w:r>
      <w:r w:rsidRPr="00F2473E">
        <w:rPr>
          <w:sz w:val="18"/>
          <w:szCs w:val="18"/>
        </w:rPr>
        <w:t xml:space="preserve"> </w:t>
      </w:r>
      <w:r w:rsidRPr="00C67539">
        <w:rPr>
          <w:sz w:val="16"/>
          <w:szCs w:val="16"/>
          <w:lang w:val="en-GB"/>
        </w:rPr>
        <w:t>http://edu.gov.az/az/page/72/302</w:t>
      </w:r>
    </w:p>
  </w:footnote>
  <w:footnote w:id="5">
    <w:p w14:paraId="7F5E49D5" w14:textId="77777777" w:rsidR="007E30D7" w:rsidRPr="00C67539" w:rsidRDefault="007E30D7" w:rsidP="00C67539">
      <w:pPr>
        <w:pStyle w:val="Sprotnaopomba-besedilo"/>
        <w:rPr>
          <w:sz w:val="16"/>
          <w:szCs w:val="16"/>
          <w:lang w:val="en-GB"/>
        </w:rPr>
      </w:pPr>
      <w:r w:rsidRPr="00C67539">
        <w:rPr>
          <w:rStyle w:val="Sprotnaopomba-sklic"/>
          <w:sz w:val="18"/>
          <w:szCs w:val="18"/>
          <w:lang w:val="en-GB"/>
        </w:rPr>
        <w:footnoteRef/>
      </w:r>
      <w:r w:rsidRPr="00C67539">
        <w:rPr>
          <w:sz w:val="18"/>
          <w:szCs w:val="18"/>
          <w:lang w:val="en-GB"/>
        </w:rPr>
        <w:t xml:space="preserve"> </w:t>
      </w:r>
      <w:r w:rsidRPr="00C67539">
        <w:rPr>
          <w:sz w:val="16"/>
          <w:szCs w:val="16"/>
          <w:lang w:val="en-GB"/>
        </w:rPr>
        <w:t>http://science.gov.az/uploads/PDF/Elm_haqqinda_Azerbaycan_Respublikasinin_Qanunu.pdf</w:t>
      </w:r>
    </w:p>
  </w:footnote>
  <w:footnote w:id="6">
    <w:p w14:paraId="5F437D18" w14:textId="77777777" w:rsidR="007E30D7" w:rsidRPr="00C67539" w:rsidRDefault="007E30D7" w:rsidP="00C67539">
      <w:pPr>
        <w:pStyle w:val="Sprotnaopomba-besedilo"/>
        <w:ind w:left="142" w:hanging="142"/>
        <w:jc w:val="both"/>
        <w:rPr>
          <w:sz w:val="16"/>
          <w:szCs w:val="16"/>
          <w:lang w:val="en-GB"/>
        </w:rPr>
      </w:pPr>
      <w:r w:rsidRPr="00C67539">
        <w:rPr>
          <w:rStyle w:val="Sprotnaopomba-sklic"/>
          <w:sz w:val="18"/>
          <w:szCs w:val="18"/>
          <w:lang w:val="en-GB"/>
        </w:rPr>
        <w:footnoteRef/>
      </w:r>
      <w:r w:rsidRPr="00C67539">
        <w:rPr>
          <w:sz w:val="18"/>
          <w:szCs w:val="18"/>
          <w:lang w:val="en-GB"/>
        </w:rPr>
        <w:t xml:space="preserve"> </w:t>
      </w:r>
      <w:r w:rsidRPr="00C67539">
        <w:rPr>
          <w:sz w:val="16"/>
          <w:szCs w:val="16"/>
          <w:lang w:val="en-GB"/>
        </w:rPr>
        <w:t>Article 4 of the Law envisages that the state policy on the scientific innovation is implemented along the following directions: a) identification of the strategic directions for the development and improvement of the state innovation policy; b) creation of favourable terms for financing innovation projects, attracting and promoting investments; c) establishment of scientific innovation subjects –integrative science, education and entrepreneurship centres, techno-polis , scientific and technology parks, technological incubators, innovation funds, and information databases on innovations; d) establishment of high-tech based production areas, supply of market and entry to foreign markets; e) study of innovative development practice and its use in the preparation of development strategy.</w:t>
      </w:r>
    </w:p>
  </w:footnote>
  <w:footnote w:id="7">
    <w:p w14:paraId="3B22E05B" w14:textId="77777777" w:rsidR="007E30D7" w:rsidRPr="00C67539" w:rsidRDefault="007E30D7" w:rsidP="00C67539">
      <w:pPr>
        <w:pStyle w:val="Sprotnaopomba-besedilo"/>
        <w:ind w:left="142" w:hanging="142"/>
        <w:rPr>
          <w:sz w:val="16"/>
          <w:szCs w:val="16"/>
          <w:lang w:val="en-GB"/>
        </w:rPr>
      </w:pPr>
      <w:r w:rsidRPr="00C67539">
        <w:rPr>
          <w:rStyle w:val="Sprotnaopomba-sklic"/>
          <w:sz w:val="18"/>
          <w:szCs w:val="18"/>
          <w:lang w:val="en-GB"/>
        </w:rPr>
        <w:footnoteRef/>
      </w:r>
      <w:r w:rsidRPr="00C67539">
        <w:rPr>
          <w:sz w:val="18"/>
          <w:szCs w:val="18"/>
          <w:lang w:val="en-GB"/>
        </w:rPr>
        <w:t xml:space="preserve"> </w:t>
      </w:r>
      <w:r w:rsidRPr="00C67539">
        <w:rPr>
          <w:sz w:val="16"/>
          <w:szCs w:val="16"/>
          <w:lang w:val="en-GB"/>
        </w:rPr>
        <w:t>http://ereforms.org/store/media/ekspert_yazilari/islahat%20icmali/mart/strateji%20yol%20x%C9%99rit%C9%99si%20-eng1.pdf</w:t>
      </w:r>
    </w:p>
  </w:footnote>
  <w:footnote w:id="8">
    <w:p w14:paraId="4405C658" w14:textId="77777777" w:rsidR="007E30D7" w:rsidRPr="00C67539" w:rsidRDefault="007E30D7" w:rsidP="00C67539">
      <w:pPr>
        <w:pStyle w:val="Sprotnaopomba-besedilo"/>
        <w:ind w:left="142" w:hanging="142"/>
        <w:rPr>
          <w:sz w:val="16"/>
          <w:szCs w:val="16"/>
          <w:lang w:val="en-GB"/>
        </w:rPr>
      </w:pPr>
      <w:r w:rsidRPr="00C67539">
        <w:rPr>
          <w:rStyle w:val="Sprotnaopomba-sklic"/>
          <w:sz w:val="18"/>
          <w:szCs w:val="18"/>
          <w:lang w:val="en-GB"/>
        </w:rPr>
        <w:footnoteRef/>
      </w:r>
      <w:r w:rsidRPr="00C67539">
        <w:rPr>
          <w:sz w:val="18"/>
          <w:szCs w:val="18"/>
          <w:lang w:val="en-GB"/>
        </w:rPr>
        <w:t xml:space="preserve"> </w:t>
      </w:r>
      <w:r w:rsidRPr="00C67539">
        <w:rPr>
          <w:sz w:val="16"/>
          <w:szCs w:val="16"/>
          <w:lang w:val="en-GB"/>
        </w:rPr>
        <w:t>“The establishment of university clusters will stimulate the implementation of researches and improvements and the application of the scientific results to the production, and hence the efficiency of the ‘education-science-production’ relations will be improved’”</w:t>
      </w:r>
    </w:p>
  </w:footnote>
  <w:footnote w:id="9">
    <w:p w14:paraId="2C96FC28" w14:textId="77777777" w:rsidR="007E30D7" w:rsidRPr="00C67539" w:rsidRDefault="007E30D7" w:rsidP="00C67539">
      <w:pPr>
        <w:pStyle w:val="Sprotnaopomba-besedilo"/>
        <w:rPr>
          <w:lang w:val="en-GB"/>
        </w:rPr>
      </w:pPr>
      <w:r w:rsidRPr="00C67539">
        <w:rPr>
          <w:sz w:val="18"/>
          <w:szCs w:val="18"/>
          <w:vertAlign w:val="superscript"/>
          <w:lang w:val="en-GB"/>
        </w:rPr>
        <w:footnoteRef/>
      </w:r>
      <w:r w:rsidRPr="00C67539">
        <w:rPr>
          <w:sz w:val="18"/>
          <w:szCs w:val="18"/>
          <w:vertAlign w:val="superscript"/>
          <w:lang w:val="en-GB"/>
        </w:rPr>
        <w:t xml:space="preserve">  </w:t>
      </w:r>
      <w:r w:rsidRPr="00C67539">
        <w:rPr>
          <w:sz w:val="16"/>
          <w:szCs w:val="16"/>
          <w:lang w:val="en-GB"/>
        </w:rPr>
        <w:t>https://menafn.com/1098703867/Minister-talks-on-plans-to-create-ICT-innovation-clusters-in-Azerbaijan</w:t>
      </w:r>
    </w:p>
  </w:footnote>
  <w:footnote w:id="10">
    <w:p w14:paraId="37544A5F" w14:textId="77777777" w:rsidR="007E30D7" w:rsidRPr="003B53AE" w:rsidRDefault="007E30D7" w:rsidP="00C67539">
      <w:pPr>
        <w:pStyle w:val="Sprotnaopomba-besedilo"/>
        <w:rPr>
          <w:sz w:val="16"/>
          <w:szCs w:val="16"/>
        </w:rPr>
      </w:pPr>
      <w:r w:rsidRPr="00F2473E">
        <w:rPr>
          <w:rStyle w:val="Sprotnaopomba-sklic"/>
          <w:sz w:val="18"/>
          <w:szCs w:val="18"/>
        </w:rPr>
        <w:footnoteRef/>
      </w:r>
      <w:r w:rsidRPr="003B53AE">
        <w:rPr>
          <w:sz w:val="16"/>
          <w:szCs w:val="16"/>
        </w:rPr>
        <w:t xml:space="preserve"> </w:t>
      </w:r>
      <w:hyperlink r:id="rId2" w:history="1">
        <w:r w:rsidRPr="003B53AE">
          <w:rPr>
            <w:rStyle w:val="Hiperpovezava"/>
          </w:rPr>
          <w:t>http://www.mincom.gov.az/en/view/organization/16/</w:t>
        </w:r>
      </w:hyperlink>
    </w:p>
  </w:footnote>
  <w:footnote w:id="11">
    <w:p w14:paraId="37B5EF0F" w14:textId="77777777" w:rsidR="007E30D7" w:rsidRPr="003B53AE" w:rsidRDefault="007E30D7" w:rsidP="00C67539">
      <w:pPr>
        <w:pStyle w:val="Sprotnaopomba-besedilo"/>
      </w:pPr>
      <w:r w:rsidRPr="00F2473E">
        <w:rPr>
          <w:rStyle w:val="Sprotnaopomba-sklic"/>
          <w:sz w:val="18"/>
          <w:szCs w:val="18"/>
        </w:rPr>
        <w:footnoteRef/>
      </w:r>
      <w:r w:rsidRPr="00F2473E">
        <w:rPr>
          <w:sz w:val="18"/>
          <w:szCs w:val="18"/>
        </w:rPr>
        <w:t xml:space="preserve"> </w:t>
      </w:r>
      <w:hyperlink r:id="rId3" w:history="1">
        <w:r w:rsidRPr="003B53AE">
          <w:rPr>
            <w:rStyle w:val="Hiperpovezava"/>
          </w:rPr>
          <w:t>http://www.az.undp.org/content/azerbaijan/en/home.html</w:t>
        </w:r>
      </w:hyperlink>
    </w:p>
  </w:footnote>
  <w:footnote w:id="12">
    <w:p w14:paraId="59A0F667" w14:textId="77777777" w:rsidR="007E30D7" w:rsidRPr="00506F22" w:rsidRDefault="007E30D7" w:rsidP="00C67539">
      <w:pPr>
        <w:pStyle w:val="Sprotnaopomba-besedilo"/>
        <w:rPr>
          <w:lang w:val="en-US"/>
        </w:rPr>
      </w:pPr>
      <w:r w:rsidRPr="00F2473E">
        <w:rPr>
          <w:rStyle w:val="Sprotnaopomba-sklic"/>
          <w:sz w:val="18"/>
          <w:szCs w:val="18"/>
        </w:rPr>
        <w:footnoteRef/>
      </w:r>
      <w:r w:rsidRPr="00F2473E">
        <w:rPr>
          <w:sz w:val="18"/>
          <w:szCs w:val="18"/>
        </w:rPr>
        <w:t xml:space="preserve"> </w:t>
      </w:r>
      <w:hyperlink r:id="rId4" w:history="1">
        <w:r w:rsidRPr="009C631E">
          <w:rPr>
            <w:rStyle w:val="Hiperpovezava"/>
            <w:lang w:val="en-US"/>
          </w:rPr>
          <w:t>http://www3.weforum.org/docs/FOP_Readiness_Report_2018.pdf</w:t>
        </w:r>
      </w:hyperlink>
    </w:p>
  </w:footnote>
  <w:footnote w:id="13">
    <w:p w14:paraId="338770AB" w14:textId="77777777" w:rsidR="007E30D7" w:rsidRPr="00015B1B" w:rsidRDefault="007E30D7" w:rsidP="00952A33">
      <w:pPr>
        <w:pStyle w:val="Sprotnaopomba-besedilo"/>
      </w:pPr>
      <w:r w:rsidRPr="00F2473E">
        <w:rPr>
          <w:rStyle w:val="Sprotnaopomba-sklic"/>
          <w:sz w:val="18"/>
          <w:szCs w:val="18"/>
        </w:rPr>
        <w:footnoteRef/>
      </w:r>
      <w:r w:rsidRPr="00F2473E">
        <w:rPr>
          <w:sz w:val="18"/>
          <w:szCs w:val="18"/>
        </w:rPr>
        <w:t xml:space="preserve"> </w:t>
      </w:r>
      <w:r w:rsidRPr="008B3A9C">
        <w:rPr>
          <w:rStyle w:val="Hiperpovezava"/>
        </w:rPr>
        <w:t>https://www.adb.org/sites/default/files/institutional-document/484586/aze-digital-development-overview.pdf</w:t>
      </w:r>
    </w:p>
  </w:footnote>
  <w:footnote w:id="14">
    <w:p w14:paraId="11DAE7D8" w14:textId="77777777" w:rsidR="007E30D7" w:rsidRPr="009B11CF" w:rsidRDefault="007E30D7" w:rsidP="00E639F6">
      <w:pPr>
        <w:pStyle w:val="Sprotnaopomba-besedilo"/>
        <w:rPr>
          <w:sz w:val="16"/>
          <w:szCs w:val="16"/>
        </w:rPr>
      </w:pPr>
      <w:r w:rsidRPr="00F2473E">
        <w:rPr>
          <w:rStyle w:val="Sprotnaopomba-sklic"/>
          <w:sz w:val="18"/>
          <w:szCs w:val="18"/>
        </w:rPr>
        <w:footnoteRef/>
      </w:r>
      <w:r w:rsidRPr="00F2473E">
        <w:rPr>
          <w:sz w:val="18"/>
          <w:szCs w:val="18"/>
        </w:rPr>
        <w:t xml:space="preserve"> </w:t>
      </w:r>
      <w:hyperlink r:id="rId5" w:history="1">
        <w:r w:rsidRPr="009B11CF">
          <w:rPr>
            <w:rStyle w:val="Hiperpovezava"/>
          </w:rPr>
          <w:t>https://www.wipo.int/edocs/pubdocs/en/wipo_pub_gii_2019.pdf</w:t>
        </w:r>
      </w:hyperlink>
    </w:p>
  </w:footnote>
  <w:footnote w:id="15">
    <w:p w14:paraId="15FD11B4" w14:textId="77777777" w:rsidR="007E30D7" w:rsidRPr="00506F22" w:rsidRDefault="007E30D7" w:rsidP="00E639F6">
      <w:pPr>
        <w:rPr>
          <w:lang w:eastAsia="de-DE"/>
        </w:rPr>
      </w:pPr>
      <w:r w:rsidRPr="00F2473E">
        <w:rPr>
          <w:rStyle w:val="Sprotnaopomba-sklic"/>
          <w:sz w:val="18"/>
          <w:szCs w:val="18"/>
        </w:rPr>
        <w:footnoteRef/>
      </w:r>
      <w:r w:rsidRPr="00F2473E">
        <w:rPr>
          <w:sz w:val="18"/>
          <w:szCs w:val="18"/>
        </w:rPr>
        <w:t xml:space="preserve"> </w:t>
      </w:r>
      <w:hyperlink r:id="rId6" w:history="1">
        <w:r w:rsidRPr="00506F22">
          <w:rPr>
            <w:rStyle w:val="Hiperpovezava"/>
          </w:rPr>
          <w:t>https://www.doingbusiness.org/content/dam/doingBusiness/media/Annual-Reports/English/DB2019-report_web-version.pdf</w:t>
        </w:r>
      </w:hyperlink>
    </w:p>
    <w:p w14:paraId="289CDDC4" w14:textId="77777777" w:rsidR="007E30D7" w:rsidRPr="005B1F8D" w:rsidRDefault="007E30D7" w:rsidP="00E639F6">
      <w:pPr>
        <w:pStyle w:val="Sprotnaopomba-besedilo"/>
      </w:pPr>
    </w:p>
  </w:footnote>
  <w:footnote w:id="16">
    <w:p w14:paraId="3527A484" w14:textId="77777777" w:rsidR="007E30D7" w:rsidRDefault="007E30D7" w:rsidP="00952A33">
      <w:pPr>
        <w:pStyle w:val="Sprotnaopomba-besedilo"/>
      </w:pPr>
      <w:r>
        <w:rPr>
          <w:rStyle w:val="Sprotnaopomba-sklic"/>
        </w:rPr>
        <w:footnoteRef/>
      </w:r>
      <w:r>
        <w:t xml:space="preserve"> </w:t>
      </w:r>
      <w:r w:rsidRPr="00C816C5">
        <w:rPr>
          <w:lang w:val="en-GB"/>
        </w:rPr>
        <w:t>The theme codes are: EAE, PRP and TCB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610DE" w14:textId="77777777" w:rsidR="007E30D7" w:rsidRPr="00E21FF9" w:rsidRDefault="007E30D7" w:rsidP="00E455F9">
    <w:pPr>
      <w:pStyle w:val="Glava"/>
      <w:tabs>
        <w:tab w:val="clear" w:pos="4320"/>
        <w:tab w:val="clear" w:pos="8640"/>
      </w:tabs>
      <w:spacing w:line="240" w:lineRule="exact"/>
      <w:jc w:val="right"/>
      <w:rPr>
        <w:rFonts w:cs="Arial"/>
        <w:b/>
        <w:szCs w:val="20"/>
      </w:rPr>
    </w:pPr>
    <w:r w:rsidRPr="00E21FF9">
      <w:rPr>
        <w:rFonts w:cs="Arial"/>
        <w:b/>
        <w:szCs w:val="20"/>
      </w:rPr>
      <w:t>PRILOGA 1</w:t>
    </w:r>
    <w:r w:rsidRPr="00E21FF9">
      <w:rPr>
        <w:rFonts w:cs="Arial"/>
        <w:b/>
        <w:szCs w:val="20"/>
      </w:rPr>
      <w:tab/>
    </w:r>
  </w:p>
  <w:p w14:paraId="0B41E114" w14:textId="77777777" w:rsidR="007E30D7" w:rsidRPr="008F3500" w:rsidRDefault="007E30D7" w:rsidP="00E455F9">
    <w:pPr>
      <w:pStyle w:val="Glava"/>
      <w:tabs>
        <w:tab w:val="clear" w:pos="4320"/>
        <w:tab w:val="clear" w:pos="8640"/>
        <w:tab w:val="left" w:pos="511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20B98" w14:textId="77777777" w:rsidR="007E30D7" w:rsidRDefault="007E30D7">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E7AEF" w14:textId="77777777" w:rsidR="007E30D7" w:rsidRPr="008F3500" w:rsidRDefault="007E30D7" w:rsidP="00E455F9">
    <w:pPr>
      <w:pStyle w:val="Glava"/>
      <w:tabs>
        <w:tab w:val="clear" w:pos="4320"/>
        <w:tab w:val="clear" w:pos="8640"/>
        <w:tab w:val="left" w:pos="5112"/>
      </w:tabs>
      <w:spacing w:line="240" w:lineRule="exact"/>
      <w:rPr>
        <w:rFonts w:cs="Arial"/>
        <w:sz w:val="16"/>
      </w:rPr>
    </w:pPr>
    <w:r w:rsidRPr="008F3500">
      <w:rPr>
        <w:rFonts w:cs="Arial"/>
        <w:sz w:val="16"/>
      </w:rPr>
      <w:tab/>
    </w:r>
  </w:p>
  <w:p w14:paraId="2BCED733" w14:textId="77777777" w:rsidR="007E30D7" w:rsidRPr="008F3500" w:rsidRDefault="007E30D7" w:rsidP="00E455F9">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468C"/>
    <w:multiLevelType w:val="multilevel"/>
    <w:tmpl w:val="2BE09B7A"/>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color w:val="auto"/>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
    <w:nsid w:val="03A0492D"/>
    <w:multiLevelType w:val="hybridMultilevel"/>
    <w:tmpl w:val="0CDE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nsid w:val="08F67619"/>
    <w:multiLevelType w:val="hybridMultilevel"/>
    <w:tmpl w:val="D0585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C0229D"/>
    <w:multiLevelType w:val="multilevel"/>
    <w:tmpl w:val="534E54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0106685"/>
    <w:multiLevelType w:val="hybridMultilevel"/>
    <w:tmpl w:val="9B28D0CA"/>
    <w:lvl w:ilvl="0" w:tplc="1014268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7F67356"/>
    <w:multiLevelType w:val="multilevel"/>
    <w:tmpl w:val="F7C4BD8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9A46449"/>
    <w:multiLevelType w:val="hybridMultilevel"/>
    <w:tmpl w:val="E13A003C"/>
    <w:lvl w:ilvl="0" w:tplc="044AF7B0">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
    <w:nsid w:val="1AA4372F"/>
    <w:multiLevelType w:val="hybridMultilevel"/>
    <w:tmpl w:val="E9D2AF5C"/>
    <w:lvl w:ilvl="0" w:tplc="CCD458E6">
      <w:numFmt w:val="bullet"/>
      <w:lvlText w:val="-"/>
      <w:lvlJc w:val="left"/>
      <w:pPr>
        <w:ind w:left="720" w:hanging="360"/>
      </w:pPr>
      <w:rPr>
        <w:rFonts w:ascii="Arial Narrow" w:eastAsiaTheme="minorHAnsi" w:hAnsi="Arial Narrow"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C73166F"/>
    <w:multiLevelType w:val="hybridMultilevel"/>
    <w:tmpl w:val="CC0EE52E"/>
    <w:lvl w:ilvl="0" w:tplc="CBBA279A">
      <w:start w:val="1"/>
      <w:numFmt w:val="decimalZero"/>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D51734B"/>
    <w:multiLevelType w:val="hybridMultilevel"/>
    <w:tmpl w:val="1D629AB6"/>
    <w:lvl w:ilvl="0" w:tplc="7ADE10F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E321B4F"/>
    <w:multiLevelType w:val="hybridMultilevel"/>
    <w:tmpl w:val="2EE80AEA"/>
    <w:lvl w:ilvl="0" w:tplc="23C23608">
      <w:start w:val="1"/>
      <w:numFmt w:val="decimal"/>
      <w:lvlText w:val="%1."/>
      <w:lvlJc w:val="left"/>
      <w:pPr>
        <w:ind w:left="644" w:hanging="360"/>
      </w:pPr>
      <w:rPr>
        <w:rFonts w:hint="default"/>
        <w:sz w:val="20"/>
        <w:szCs w:val="20"/>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3">
    <w:nsid w:val="25793C43"/>
    <w:multiLevelType w:val="hybridMultilevel"/>
    <w:tmpl w:val="8C02AA20"/>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BFC0CAC"/>
    <w:multiLevelType w:val="hybridMultilevel"/>
    <w:tmpl w:val="AACE2972"/>
    <w:lvl w:ilvl="0" w:tplc="4EB041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56064D4"/>
    <w:multiLevelType w:val="multilevel"/>
    <w:tmpl w:val="F7C4BD8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9">
    <w:nsid w:val="3B5C75DD"/>
    <w:multiLevelType w:val="hybridMultilevel"/>
    <w:tmpl w:val="98101EB0"/>
    <w:lvl w:ilvl="0" w:tplc="4A4CD016">
      <w:start w:val="1"/>
      <w:numFmt w:val="decimalZero"/>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CB53C1D"/>
    <w:multiLevelType w:val="hybridMultilevel"/>
    <w:tmpl w:val="B678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nsid w:val="45BA2705"/>
    <w:multiLevelType w:val="hybridMultilevel"/>
    <w:tmpl w:val="508ECBB6"/>
    <w:lvl w:ilvl="0" w:tplc="1014268C">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nsid w:val="4F617A8E"/>
    <w:multiLevelType w:val="hybridMultilevel"/>
    <w:tmpl w:val="CEB8F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A4159C"/>
    <w:multiLevelType w:val="hybridMultilevel"/>
    <w:tmpl w:val="6550211E"/>
    <w:lvl w:ilvl="0" w:tplc="F7762C86">
      <w:start w:val="1"/>
      <w:numFmt w:val="upperLetter"/>
      <w:lvlText w:val="%1."/>
      <w:lvlJc w:val="left"/>
      <w:pPr>
        <w:ind w:left="927" w:hanging="360"/>
      </w:pPr>
      <w:rPr>
        <w:rFonts w:hint="default"/>
      </w:rPr>
    </w:lvl>
    <w:lvl w:ilvl="1" w:tplc="04240019">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27">
    <w:nsid w:val="53120E90"/>
    <w:multiLevelType w:val="hybridMultilevel"/>
    <w:tmpl w:val="F98C2C56"/>
    <w:lvl w:ilvl="0" w:tplc="FA3A27CA">
      <w:start w:val="2"/>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5E62F35"/>
    <w:multiLevelType w:val="hybridMultilevel"/>
    <w:tmpl w:val="E54061DA"/>
    <w:lvl w:ilvl="0" w:tplc="0424000F">
      <w:start w:val="1"/>
      <w:numFmt w:val="decimal"/>
      <w:lvlText w:val="%1."/>
      <w:lvlJc w:val="left"/>
      <w:pPr>
        <w:ind w:left="720" w:hanging="360"/>
      </w:pPr>
    </w:lvl>
    <w:lvl w:ilvl="1" w:tplc="59D6F2F6">
      <w:numFmt w:val="bullet"/>
      <w:lvlText w:val="•"/>
      <w:lvlJc w:val="left"/>
      <w:pPr>
        <w:ind w:left="1440" w:hanging="360"/>
      </w:pPr>
      <w:rPr>
        <w:rFonts w:ascii="Arial Narrow" w:eastAsiaTheme="minorHAnsi" w:hAnsi="Arial Narrow" w:cstheme="minorBidi"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B342029"/>
    <w:multiLevelType w:val="hybridMultilevel"/>
    <w:tmpl w:val="D8249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A16954"/>
    <w:multiLevelType w:val="hybridMultilevel"/>
    <w:tmpl w:val="F134F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2649C0"/>
    <w:multiLevelType w:val="hybridMultilevel"/>
    <w:tmpl w:val="0E180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2150605"/>
    <w:multiLevelType w:val="hybridMultilevel"/>
    <w:tmpl w:val="3BB4BD50"/>
    <w:lvl w:ilvl="0" w:tplc="0424000F">
      <w:start w:val="1"/>
      <w:numFmt w:val="decimal"/>
      <w:lvlText w:val="%1."/>
      <w:lvlJc w:val="left"/>
      <w:pPr>
        <w:ind w:left="1038" w:hanging="360"/>
      </w:pPr>
    </w:lvl>
    <w:lvl w:ilvl="1" w:tplc="04240019" w:tentative="1">
      <w:start w:val="1"/>
      <w:numFmt w:val="lowerLetter"/>
      <w:lvlText w:val="%2."/>
      <w:lvlJc w:val="left"/>
      <w:pPr>
        <w:ind w:left="1758" w:hanging="360"/>
      </w:pPr>
    </w:lvl>
    <w:lvl w:ilvl="2" w:tplc="0424001B" w:tentative="1">
      <w:start w:val="1"/>
      <w:numFmt w:val="lowerRoman"/>
      <w:lvlText w:val="%3."/>
      <w:lvlJc w:val="right"/>
      <w:pPr>
        <w:ind w:left="2478" w:hanging="180"/>
      </w:pPr>
    </w:lvl>
    <w:lvl w:ilvl="3" w:tplc="0424000F" w:tentative="1">
      <w:start w:val="1"/>
      <w:numFmt w:val="decimal"/>
      <w:lvlText w:val="%4."/>
      <w:lvlJc w:val="left"/>
      <w:pPr>
        <w:ind w:left="3198" w:hanging="360"/>
      </w:pPr>
    </w:lvl>
    <w:lvl w:ilvl="4" w:tplc="04240019" w:tentative="1">
      <w:start w:val="1"/>
      <w:numFmt w:val="lowerLetter"/>
      <w:lvlText w:val="%5."/>
      <w:lvlJc w:val="left"/>
      <w:pPr>
        <w:ind w:left="3918" w:hanging="360"/>
      </w:pPr>
    </w:lvl>
    <w:lvl w:ilvl="5" w:tplc="0424001B" w:tentative="1">
      <w:start w:val="1"/>
      <w:numFmt w:val="lowerRoman"/>
      <w:lvlText w:val="%6."/>
      <w:lvlJc w:val="right"/>
      <w:pPr>
        <w:ind w:left="4638" w:hanging="180"/>
      </w:pPr>
    </w:lvl>
    <w:lvl w:ilvl="6" w:tplc="0424000F" w:tentative="1">
      <w:start w:val="1"/>
      <w:numFmt w:val="decimal"/>
      <w:lvlText w:val="%7."/>
      <w:lvlJc w:val="left"/>
      <w:pPr>
        <w:ind w:left="5358" w:hanging="360"/>
      </w:pPr>
    </w:lvl>
    <w:lvl w:ilvl="7" w:tplc="04240019" w:tentative="1">
      <w:start w:val="1"/>
      <w:numFmt w:val="lowerLetter"/>
      <w:lvlText w:val="%8."/>
      <w:lvlJc w:val="left"/>
      <w:pPr>
        <w:ind w:left="6078" w:hanging="360"/>
      </w:pPr>
    </w:lvl>
    <w:lvl w:ilvl="8" w:tplc="0424001B" w:tentative="1">
      <w:start w:val="1"/>
      <w:numFmt w:val="lowerRoman"/>
      <w:lvlText w:val="%9."/>
      <w:lvlJc w:val="right"/>
      <w:pPr>
        <w:ind w:left="6798" w:hanging="180"/>
      </w:pPr>
    </w:lvl>
  </w:abstractNum>
  <w:abstractNum w:abstractNumId="34">
    <w:nsid w:val="623C6D87"/>
    <w:multiLevelType w:val="hybridMultilevel"/>
    <w:tmpl w:val="D57CB3E6"/>
    <w:lvl w:ilvl="0" w:tplc="4DDA2B2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737D95"/>
    <w:multiLevelType w:val="hybridMultilevel"/>
    <w:tmpl w:val="4216B8D6"/>
    <w:lvl w:ilvl="0" w:tplc="04090001">
      <w:start w:val="1"/>
      <w:numFmt w:val="bullet"/>
      <w:pStyle w:val="Otevilenseznam"/>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D4748E"/>
    <w:multiLevelType w:val="hybridMultilevel"/>
    <w:tmpl w:val="7ABCF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AC42425"/>
    <w:multiLevelType w:val="hybridMultilevel"/>
    <w:tmpl w:val="8AB0225E"/>
    <w:lvl w:ilvl="0" w:tplc="426CB4DA">
      <w:start w:val="2"/>
      <w:numFmt w:val="bullet"/>
      <w:lvlText w:val=""/>
      <w:lvlJc w:val="left"/>
      <w:pPr>
        <w:tabs>
          <w:tab w:val="num" w:pos="360"/>
        </w:tabs>
        <w:ind w:left="360" w:hanging="36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2144B35"/>
    <w:multiLevelType w:val="hybridMultilevel"/>
    <w:tmpl w:val="FCE2F2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17"/>
  </w:num>
  <w:num w:numId="4">
    <w:abstractNumId w:val="2"/>
  </w:num>
  <w:num w:numId="5">
    <w:abstractNumId w:val="18"/>
    <w:lvlOverride w:ilvl="0">
      <w:startOverride w:val="1"/>
    </w:lvlOverride>
  </w:num>
  <w:num w:numId="6">
    <w:abstractNumId w:val="5"/>
  </w:num>
  <w:num w:numId="7">
    <w:abstractNumId w:val="29"/>
  </w:num>
  <w:num w:numId="8">
    <w:abstractNumId w:val="11"/>
  </w:num>
  <w:num w:numId="9">
    <w:abstractNumId w:val="27"/>
  </w:num>
  <w:num w:numId="10">
    <w:abstractNumId w:val="8"/>
  </w:num>
  <w:num w:numId="11">
    <w:abstractNumId w:val="15"/>
  </w:num>
  <w:num w:numId="12">
    <w:abstractNumId w:val="37"/>
  </w:num>
  <w:num w:numId="13">
    <w:abstractNumId w:val="21"/>
  </w:num>
  <w:num w:numId="14">
    <w:abstractNumId w:val="14"/>
  </w:num>
  <w:num w:numId="15">
    <w:abstractNumId w:val="35"/>
  </w:num>
  <w:num w:numId="16">
    <w:abstractNumId w:val="12"/>
  </w:num>
  <w:num w:numId="17">
    <w:abstractNumId w:val="33"/>
  </w:num>
  <w:num w:numId="18">
    <w:abstractNumId w:val="26"/>
  </w:num>
  <w:num w:numId="19">
    <w:abstractNumId w:val="13"/>
  </w:num>
  <w:num w:numId="20">
    <w:abstractNumId w:val="3"/>
  </w:num>
  <w:num w:numId="21">
    <w:abstractNumId w:val="9"/>
  </w:num>
  <w:num w:numId="22">
    <w:abstractNumId w:val="28"/>
  </w:num>
  <w:num w:numId="23">
    <w:abstractNumId w:val="34"/>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31"/>
  </w:num>
  <w:num w:numId="27">
    <w:abstractNumId w:val="25"/>
  </w:num>
  <w:num w:numId="28">
    <w:abstractNumId w:val="39"/>
  </w:num>
  <w:num w:numId="29">
    <w:abstractNumId w:val="36"/>
  </w:num>
  <w:num w:numId="30">
    <w:abstractNumId w:val="1"/>
  </w:num>
  <w:num w:numId="31">
    <w:abstractNumId w:val="20"/>
  </w:num>
  <w:num w:numId="32">
    <w:abstractNumId w:val="4"/>
  </w:num>
  <w:num w:numId="33">
    <w:abstractNumId w:val="7"/>
  </w:num>
  <w:num w:numId="34">
    <w:abstractNumId w:val="0"/>
  </w:num>
  <w:num w:numId="35">
    <w:abstractNumId w:val="6"/>
  </w:num>
  <w:num w:numId="36">
    <w:abstractNumId w:val="24"/>
  </w:num>
  <w:num w:numId="37">
    <w:abstractNumId w:val="32"/>
  </w:num>
  <w:num w:numId="38">
    <w:abstractNumId w:val="16"/>
  </w:num>
  <w:num w:numId="39">
    <w:abstractNumId w:val="19"/>
  </w:num>
  <w:num w:numId="40">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ED0"/>
    <w:rsid w:val="00003C07"/>
    <w:rsid w:val="0000552E"/>
    <w:rsid w:val="0001164F"/>
    <w:rsid w:val="00011853"/>
    <w:rsid w:val="00013E3B"/>
    <w:rsid w:val="00015238"/>
    <w:rsid w:val="00016454"/>
    <w:rsid w:val="000205D3"/>
    <w:rsid w:val="00021605"/>
    <w:rsid w:val="00034DC6"/>
    <w:rsid w:val="00037BEC"/>
    <w:rsid w:val="00041B7E"/>
    <w:rsid w:val="000420D2"/>
    <w:rsid w:val="00042667"/>
    <w:rsid w:val="00046811"/>
    <w:rsid w:val="00053380"/>
    <w:rsid w:val="00055A42"/>
    <w:rsid w:val="000601D0"/>
    <w:rsid w:val="00060203"/>
    <w:rsid w:val="00065AA8"/>
    <w:rsid w:val="00066731"/>
    <w:rsid w:val="00072488"/>
    <w:rsid w:val="000735A2"/>
    <w:rsid w:val="000839D4"/>
    <w:rsid w:val="00085CCB"/>
    <w:rsid w:val="00091853"/>
    <w:rsid w:val="00092998"/>
    <w:rsid w:val="00094BBA"/>
    <w:rsid w:val="000A1DC2"/>
    <w:rsid w:val="000A23B3"/>
    <w:rsid w:val="000A48F6"/>
    <w:rsid w:val="000A5412"/>
    <w:rsid w:val="000A6F44"/>
    <w:rsid w:val="000B337C"/>
    <w:rsid w:val="000B40A6"/>
    <w:rsid w:val="000B5ED4"/>
    <w:rsid w:val="000B66CE"/>
    <w:rsid w:val="000C5ADF"/>
    <w:rsid w:val="000C7B67"/>
    <w:rsid w:val="000D1033"/>
    <w:rsid w:val="000D1C23"/>
    <w:rsid w:val="000D609A"/>
    <w:rsid w:val="000D77FE"/>
    <w:rsid w:val="000F0DC8"/>
    <w:rsid w:val="001029FF"/>
    <w:rsid w:val="00104D1B"/>
    <w:rsid w:val="00105190"/>
    <w:rsid w:val="00105AA5"/>
    <w:rsid w:val="00105F86"/>
    <w:rsid w:val="00105FDB"/>
    <w:rsid w:val="00107ED0"/>
    <w:rsid w:val="00113C15"/>
    <w:rsid w:val="001144F3"/>
    <w:rsid w:val="00117A91"/>
    <w:rsid w:val="0012150D"/>
    <w:rsid w:val="001216B0"/>
    <w:rsid w:val="001317E0"/>
    <w:rsid w:val="00134ECB"/>
    <w:rsid w:val="001427DA"/>
    <w:rsid w:val="00143245"/>
    <w:rsid w:val="0014568B"/>
    <w:rsid w:val="001478B9"/>
    <w:rsid w:val="00151536"/>
    <w:rsid w:val="00152917"/>
    <w:rsid w:val="00157C3E"/>
    <w:rsid w:val="00160A11"/>
    <w:rsid w:val="001611AF"/>
    <w:rsid w:val="001614F5"/>
    <w:rsid w:val="00164F3B"/>
    <w:rsid w:val="0016658C"/>
    <w:rsid w:val="00166FEB"/>
    <w:rsid w:val="0017588C"/>
    <w:rsid w:val="001767C9"/>
    <w:rsid w:val="00176E0A"/>
    <w:rsid w:val="00186022"/>
    <w:rsid w:val="00187048"/>
    <w:rsid w:val="001879C5"/>
    <w:rsid w:val="00187B05"/>
    <w:rsid w:val="00196FAF"/>
    <w:rsid w:val="001A2BBE"/>
    <w:rsid w:val="001A3497"/>
    <w:rsid w:val="001A3E2A"/>
    <w:rsid w:val="001A500C"/>
    <w:rsid w:val="001A5D58"/>
    <w:rsid w:val="001B0C4B"/>
    <w:rsid w:val="001B223E"/>
    <w:rsid w:val="001C1DA2"/>
    <w:rsid w:val="001C1FE9"/>
    <w:rsid w:val="001C4534"/>
    <w:rsid w:val="001C47AE"/>
    <w:rsid w:val="001D0C5C"/>
    <w:rsid w:val="001D275B"/>
    <w:rsid w:val="001D32B7"/>
    <w:rsid w:val="001D69E0"/>
    <w:rsid w:val="001E0A93"/>
    <w:rsid w:val="001E3393"/>
    <w:rsid w:val="001E48E3"/>
    <w:rsid w:val="001E64ED"/>
    <w:rsid w:val="001E6744"/>
    <w:rsid w:val="001F33FF"/>
    <w:rsid w:val="001F77E4"/>
    <w:rsid w:val="00202CA5"/>
    <w:rsid w:val="00205B81"/>
    <w:rsid w:val="0020779B"/>
    <w:rsid w:val="00211150"/>
    <w:rsid w:val="0021352E"/>
    <w:rsid w:val="00213D7D"/>
    <w:rsid w:val="002159D2"/>
    <w:rsid w:val="002236EC"/>
    <w:rsid w:val="00224D97"/>
    <w:rsid w:val="00226CFF"/>
    <w:rsid w:val="00226DE5"/>
    <w:rsid w:val="00233B67"/>
    <w:rsid w:val="00234343"/>
    <w:rsid w:val="00234CA5"/>
    <w:rsid w:val="00237187"/>
    <w:rsid w:val="002408DC"/>
    <w:rsid w:val="00241516"/>
    <w:rsid w:val="0026441D"/>
    <w:rsid w:val="00270AA7"/>
    <w:rsid w:val="00273A95"/>
    <w:rsid w:val="00274A77"/>
    <w:rsid w:val="00285AF0"/>
    <w:rsid w:val="002903FF"/>
    <w:rsid w:val="002914D9"/>
    <w:rsid w:val="002923E0"/>
    <w:rsid w:val="00293660"/>
    <w:rsid w:val="0029697B"/>
    <w:rsid w:val="0029716D"/>
    <w:rsid w:val="002A4852"/>
    <w:rsid w:val="002A6B6D"/>
    <w:rsid w:val="002A7713"/>
    <w:rsid w:val="002B257E"/>
    <w:rsid w:val="002B3051"/>
    <w:rsid w:val="002B31C7"/>
    <w:rsid w:val="002B696A"/>
    <w:rsid w:val="002B6E22"/>
    <w:rsid w:val="002B75D8"/>
    <w:rsid w:val="002C20CE"/>
    <w:rsid w:val="002C22B3"/>
    <w:rsid w:val="002C3E6C"/>
    <w:rsid w:val="002D3A95"/>
    <w:rsid w:val="002D481F"/>
    <w:rsid w:val="002D7BB5"/>
    <w:rsid w:val="002E01B6"/>
    <w:rsid w:val="002E0D33"/>
    <w:rsid w:val="002F0294"/>
    <w:rsid w:val="002F13F7"/>
    <w:rsid w:val="002F14E1"/>
    <w:rsid w:val="002F1834"/>
    <w:rsid w:val="002F1CBC"/>
    <w:rsid w:val="002F62F3"/>
    <w:rsid w:val="003029AC"/>
    <w:rsid w:val="00302B95"/>
    <w:rsid w:val="003049A8"/>
    <w:rsid w:val="003068B9"/>
    <w:rsid w:val="00310B0B"/>
    <w:rsid w:val="00312AC1"/>
    <w:rsid w:val="00314F06"/>
    <w:rsid w:val="003216E1"/>
    <w:rsid w:val="00330716"/>
    <w:rsid w:val="00331230"/>
    <w:rsid w:val="00337544"/>
    <w:rsid w:val="00340665"/>
    <w:rsid w:val="00344CCA"/>
    <w:rsid w:val="00345019"/>
    <w:rsid w:val="00345B58"/>
    <w:rsid w:val="00345CE5"/>
    <w:rsid w:val="00345F62"/>
    <w:rsid w:val="00354FCA"/>
    <w:rsid w:val="003646DB"/>
    <w:rsid w:val="003705F9"/>
    <w:rsid w:val="0037097F"/>
    <w:rsid w:val="00372466"/>
    <w:rsid w:val="00376178"/>
    <w:rsid w:val="00380C4C"/>
    <w:rsid w:val="00383D66"/>
    <w:rsid w:val="00386834"/>
    <w:rsid w:val="00394B3F"/>
    <w:rsid w:val="003A1DB9"/>
    <w:rsid w:val="003A50BE"/>
    <w:rsid w:val="003B013D"/>
    <w:rsid w:val="003B0A53"/>
    <w:rsid w:val="003B54B2"/>
    <w:rsid w:val="003B5DC1"/>
    <w:rsid w:val="003B63DC"/>
    <w:rsid w:val="003C15AA"/>
    <w:rsid w:val="003C300C"/>
    <w:rsid w:val="003C3A61"/>
    <w:rsid w:val="003D0A4A"/>
    <w:rsid w:val="003D274B"/>
    <w:rsid w:val="003D3EE8"/>
    <w:rsid w:val="003D6F0D"/>
    <w:rsid w:val="003E1035"/>
    <w:rsid w:val="003E3CBF"/>
    <w:rsid w:val="003F17AD"/>
    <w:rsid w:val="003F1AB0"/>
    <w:rsid w:val="003F7515"/>
    <w:rsid w:val="003F759A"/>
    <w:rsid w:val="00410320"/>
    <w:rsid w:val="00411517"/>
    <w:rsid w:val="00414765"/>
    <w:rsid w:val="004171B8"/>
    <w:rsid w:val="00424799"/>
    <w:rsid w:val="004249EC"/>
    <w:rsid w:val="00424C5F"/>
    <w:rsid w:val="00436A36"/>
    <w:rsid w:val="004443D1"/>
    <w:rsid w:val="004468CA"/>
    <w:rsid w:val="00446A36"/>
    <w:rsid w:val="004517E7"/>
    <w:rsid w:val="00454CA3"/>
    <w:rsid w:val="00456EC5"/>
    <w:rsid w:val="00457498"/>
    <w:rsid w:val="00457F95"/>
    <w:rsid w:val="00462D79"/>
    <w:rsid w:val="00462DD4"/>
    <w:rsid w:val="00466353"/>
    <w:rsid w:val="00472136"/>
    <w:rsid w:val="00472421"/>
    <w:rsid w:val="0048010E"/>
    <w:rsid w:val="00481F13"/>
    <w:rsid w:val="0048617F"/>
    <w:rsid w:val="00490BFA"/>
    <w:rsid w:val="00491B94"/>
    <w:rsid w:val="004930E4"/>
    <w:rsid w:val="00494ADC"/>
    <w:rsid w:val="00494F2E"/>
    <w:rsid w:val="004952C3"/>
    <w:rsid w:val="00497753"/>
    <w:rsid w:val="004A1EBC"/>
    <w:rsid w:val="004A25A2"/>
    <w:rsid w:val="004A488E"/>
    <w:rsid w:val="004B0801"/>
    <w:rsid w:val="004B4A68"/>
    <w:rsid w:val="004C1C98"/>
    <w:rsid w:val="004C47B2"/>
    <w:rsid w:val="004C590F"/>
    <w:rsid w:val="004C65E8"/>
    <w:rsid w:val="004C7F64"/>
    <w:rsid w:val="004D569C"/>
    <w:rsid w:val="004E26D3"/>
    <w:rsid w:val="004E4A50"/>
    <w:rsid w:val="004E7A2C"/>
    <w:rsid w:val="004F1AA6"/>
    <w:rsid w:val="004F27D6"/>
    <w:rsid w:val="004F2973"/>
    <w:rsid w:val="004F2B69"/>
    <w:rsid w:val="004F5635"/>
    <w:rsid w:val="004F6CC3"/>
    <w:rsid w:val="00500C2F"/>
    <w:rsid w:val="00503A75"/>
    <w:rsid w:val="00506014"/>
    <w:rsid w:val="00510C89"/>
    <w:rsid w:val="005141BE"/>
    <w:rsid w:val="005201AA"/>
    <w:rsid w:val="00523E68"/>
    <w:rsid w:val="005346AE"/>
    <w:rsid w:val="00540CC7"/>
    <w:rsid w:val="0054281C"/>
    <w:rsid w:val="00546827"/>
    <w:rsid w:val="00546C91"/>
    <w:rsid w:val="005522F0"/>
    <w:rsid w:val="00560FA9"/>
    <w:rsid w:val="005611CB"/>
    <w:rsid w:val="00562C7C"/>
    <w:rsid w:val="005654ED"/>
    <w:rsid w:val="00570A98"/>
    <w:rsid w:val="00572252"/>
    <w:rsid w:val="00573484"/>
    <w:rsid w:val="00573906"/>
    <w:rsid w:val="00575163"/>
    <w:rsid w:val="005755EA"/>
    <w:rsid w:val="00577819"/>
    <w:rsid w:val="00580808"/>
    <w:rsid w:val="00580B75"/>
    <w:rsid w:val="0058178D"/>
    <w:rsid w:val="00590AD2"/>
    <w:rsid w:val="00594B90"/>
    <w:rsid w:val="0059610E"/>
    <w:rsid w:val="00597B11"/>
    <w:rsid w:val="005A04C7"/>
    <w:rsid w:val="005A06EE"/>
    <w:rsid w:val="005A2AC1"/>
    <w:rsid w:val="005A460B"/>
    <w:rsid w:val="005A7D54"/>
    <w:rsid w:val="005B23FA"/>
    <w:rsid w:val="005B3C5F"/>
    <w:rsid w:val="005B4049"/>
    <w:rsid w:val="005B4BC9"/>
    <w:rsid w:val="005B6FED"/>
    <w:rsid w:val="005B768D"/>
    <w:rsid w:val="005C5F18"/>
    <w:rsid w:val="005C6164"/>
    <w:rsid w:val="005C66C6"/>
    <w:rsid w:val="005D0736"/>
    <w:rsid w:val="005D3CD4"/>
    <w:rsid w:val="005D5DF2"/>
    <w:rsid w:val="005E0062"/>
    <w:rsid w:val="005E1D6E"/>
    <w:rsid w:val="005E23ED"/>
    <w:rsid w:val="005E487D"/>
    <w:rsid w:val="005E49F5"/>
    <w:rsid w:val="005E4FEB"/>
    <w:rsid w:val="005E5C70"/>
    <w:rsid w:val="005E743C"/>
    <w:rsid w:val="005E7722"/>
    <w:rsid w:val="005F267F"/>
    <w:rsid w:val="005F3DC6"/>
    <w:rsid w:val="006028EB"/>
    <w:rsid w:val="00602E35"/>
    <w:rsid w:val="00603558"/>
    <w:rsid w:val="00606051"/>
    <w:rsid w:val="0060663C"/>
    <w:rsid w:val="0060757B"/>
    <w:rsid w:val="0060785B"/>
    <w:rsid w:val="00613D1C"/>
    <w:rsid w:val="00615E46"/>
    <w:rsid w:val="0062219E"/>
    <w:rsid w:val="00623524"/>
    <w:rsid w:val="006246DB"/>
    <w:rsid w:val="00630631"/>
    <w:rsid w:val="0063155A"/>
    <w:rsid w:val="00642B87"/>
    <w:rsid w:val="006430D4"/>
    <w:rsid w:val="006444DB"/>
    <w:rsid w:val="006447EF"/>
    <w:rsid w:val="0064543B"/>
    <w:rsid w:val="006537A0"/>
    <w:rsid w:val="00654A3A"/>
    <w:rsid w:val="00656005"/>
    <w:rsid w:val="00660635"/>
    <w:rsid w:val="006642DE"/>
    <w:rsid w:val="00671575"/>
    <w:rsid w:val="00673197"/>
    <w:rsid w:val="00673758"/>
    <w:rsid w:val="006744BC"/>
    <w:rsid w:val="006747E5"/>
    <w:rsid w:val="00683651"/>
    <w:rsid w:val="00684108"/>
    <w:rsid w:val="0068465E"/>
    <w:rsid w:val="00686DA8"/>
    <w:rsid w:val="00687B27"/>
    <w:rsid w:val="006939DB"/>
    <w:rsid w:val="006954E9"/>
    <w:rsid w:val="00697759"/>
    <w:rsid w:val="00697AD9"/>
    <w:rsid w:val="006A3849"/>
    <w:rsid w:val="006A49DF"/>
    <w:rsid w:val="006A51F4"/>
    <w:rsid w:val="006A5437"/>
    <w:rsid w:val="006B37B1"/>
    <w:rsid w:val="006B3B30"/>
    <w:rsid w:val="006B4195"/>
    <w:rsid w:val="006B72C5"/>
    <w:rsid w:val="006B72D7"/>
    <w:rsid w:val="006C0D29"/>
    <w:rsid w:val="006C1F60"/>
    <w:rsid w:val="006C798E"/>
    <w:rsid w:val="006C7A00"/>
    <w:rsid w:val="006D60C9"/>
    <w:rsid w:val="006D6EB3"/>
    <w:rsid w:val="006D6F62"/>
    <w:rsid w:val="006D6FAA"/>
    <w:rsid w:val="006E0FE7"/>
    <w:rsid w:val="006E1466"/>
    <w:rsid w:val="006E289D"/>
    <w:rsid w:val="006E3DBB"/>
    <w:rsid w:val="006E5A97"/>
    <w:rsid w:val="006F5173"/>
    <w:rsid w:val="00701A07"/>
    <w:rsid w:val="00712FE7"/>
    <w:rsid w:val="00713D25"/>
    <w:rsid w:val="00717D84"/>
    <w:rsid w:val="0072329A"/>
    <w:rsid w:val="00723493"/>
    <w:rsid w:val="00725AF4"/>
    <w:rsid w:val="00727546"/>
    <w:rsid w:val="00735549"/>
    <w:rsid w:val="00740400"/>
    <w:rsid w:val="00740FA1"/>
    <w:rsid w:val="00743333"/>
    <w:rsid w:val="00751767"/>
    <w:rsid w:val="00751808"/>
    <w:rsid w:val="00751F75"/>
    <w:rsid w:val="007520EE"/>
    <w:rsid w:val="00755DBB"/>
    <w:rsid w:val="00760388"/>
    <w:rsid w:val="00774881"/>
    <w:rsid w:val="00774DF0"/>
    <w:rsid w:val="0077561B"/>
    <w:rsid w:val="00783ECF"/>
    <w:rsid w:val="007922EA"/>
    <w:rsid w:val="00792D8E"/>
    <w:rsid w:val="0079358D"/>
    <w:rsid w:val="007A18EC"/>
    <w:rsid w:val="007A6670"/>
    <w:rsid w:val="007A6947"/>
    <w:rsid w:val="007A746D"/>
    <w:rsid w:val="007B05A3"/>
    <w:rsid w:val="007B06A3"/>
    <w:rsid w:val="007B16EE"/>
    <w:rsid w:val="007B31C6"/>
    <w:rsid w:val="007B410C"/>
    <w:rsid w:val="007B59AB"/>
    <w:rsid w:val="007C3E3E"/>
    <w:rsid w:val="007C59A8"/>
    <w:rsid w:val="007C6746"/>
    <w:rsid w:val="007C71BB"/>
    <w:rsid w:val="007D142A"/>
    <w:rsid w:val="007D3CFF"/>
    <w:rsid w:val="007D7FBF"/>
    <w:rsid w:val="007E0977"/>
    <w:rsid w:val="007E1384"/>
    <w:rsid w:val="007E16AE"/>
    <w:rsid w:val="007E1B5F"/>
    <w:rsid w:val="007E30D7"/>
    <w:rsid w:val="007E4E2D"/>
    <w:rsid w:val="007E7A6C"/>
    <w:rsid w:val="007F2FE8"/>
    <w:rsid w:val="007F40C3"/>
    <w:rsid w:val="00800736"/>
    <w:rsid w:val="00802B71"/>
    <w:rsid w:val="00803E0F"/>
    <w:rsid w:val="008046EB"/>
    <w:rsid w:val="008054D5"/>
    <w:rsid w:val="00807CB2"/>
    <w:rsid w:val="008113A3"/>
    <w:rsid w:val="00811533"/>
    <w:rsid w:val="0082285E"/>
    <w:rsid w:val="008247A6"/>
    <w:rsid w:val="008304A0"/>
    <w:rsid w:val="008314B5"/>
    <w:rsid w:val="00842B2D"/>
    <w:rsid w:val="00842BD2"/>
    <w:rsid w:val="008433F3"/>
    <w:rsid w:val="00845C2A"/>
    <w:rsid w:val="008460EB"/>
    <w:rsid w:val="00846A4B"/>
    <w:rsid w:val="00854C9E"/>
    <w:rsid w:val="008575E4"/>
    <w:rsid w:val="00857C6D"/>
    <w:rsid w:val="00861407"/>
    <w:rsid w:val="00865A89"/>
    <w:rsid w:val="008674C4"/>
    <w:rsid w:val="008762F6"/>
    <w:rsid w:val="00880C84"/>
    <w:rsid w:val="00883313"/>
    <w:rsid w:val="00890DEF"/>
    <w:rsid w:val="008913F1"/>
    <w:rsid w:val="0089277A"/>
    <w:rsid w:val="008957B9"/>
    <w:rsid w:val="00896771"/>
    <w:rsid w:val="00896901"/>
    <w:rsid w:val="0089730A"/>
    <w:rsid w:val="008A2F19"/>
    <w:rsid w:val="008A4C05"/>
    <w:rsid w:val="008A68CE"/>
    <w:rsid w:val="008A775E"/>
    <w:rsid w:val="008A7B3E"/>
    <w:rsid w:val="008B2648"/>
    <w:rsid w:val="008B3D42"/>
    <w:rsid w:val="008B54B6"/>
    <w:rsid w:val="008C2966"/>
    <w:rsid w:val="008C3C54"/>
    <w:rsid w:val="008C6AB2"/>
    <w:rsid w:val="008C7911"/>
    <w:rsid w:val="008D1B3E"/>
    <w:rsid w:val="008D4245"/>
    <w:rsid w:val="008D730B"/>
    <w:rsid w:val="008E089F"/>
    <w:rsid w:val="008E4146"/>
    <w:rsid w:val="008E4543"/>
    <w:rsid w:val="008E4E80"/>
    <w:rsid w:val="008E5232"/>
    <w:rsid w:val="008E5E23"/>
    <w:rsid w:val="008E7548"/>
    <w:rsid w:val="008E7E32"/>
    <w:rsid w:val="008F5A25"/>
    <w:rsid w:val="008F7ABA"/>
    <w:rsid w:val="00900DD3"/>
    <w:rsid w:val="00900FB6"/>
    <w:rsid w:val="00902486"/>
    <w:rsid w:val="00906C99"/>
    <w:rsid w:val="00906DEE"/>
    <w:rsid w:val="0091057F"/>
    <w:rsid w:val="00910641"/>
    <w:rsid w:val="009118CE"/>
    <w:rsid w:val="0091273A"/>
    <w:rsid w:val="0091603C"/>
    <w:rsid w:val="00916C2A"/>
    <w:rsid w:val="0092229F"/>
    <w:rsid w:val="009262C9"/>
    <w:rsid w:val="00931FC9"/>
    <w:rsid w:val="00932FC6"/>
    <w:rsid w:val="009347E3"/>
    <w:rsid w:val="0093750E"/>
    <w:rsid w:val="00940AFA"/>
    <w:rsid w:val="00941827"/>
    <w:rsid w:val="00942B83"/>
    <w:rsid w:val="00950594"/>
    <w:rsid w:val="00951D2F"/>
    <w:rsid w:val="00952A33"/>
    <w:rsid w:val="009540E8"/>
    <w:rsid w:val="00955443"/>
    <w:rsid w:val="00957E5D"/>
    <w:rsid w:val="00961EE5"/>
    <w:rsid w:val="0096370A"/>
    <w:rsid w:val="009700A1"/>
    <w:rsid w:val="009724EA"/>
    <w:rsid w:val="0097299E"/>
    <w:rsid w:val="00973E1F"/>
    <w:rsid w:val="0097485E"/>
    <w:rsid w:val="00977E4F"/>
    <w:rsid w:val="009802AA"/>
    <w:rsid w:val="00981954"/>
    <w:rsid w:val="00983012"/>
    <w:rsid w:val="009859BC"/>
    <w:rsid w:val="0099138A"/>
    <w:rsid w:val="00991B99"/>
    <w:rsid w:val="00991DE4"/>
    <w:rsid w:val="0099538E"/>
    <w:rsid w:val="00996866"/>
    <w:rsid w:val="009A4A5C"/>
    <w:rsid w:val="009A72A3"/>
    <w:rsid w:val="009A795A"/>
    <w:rsid w:val="009B1262"/>
    <w:rsid w:val="009B25C2"/>
    <w:rsid w:val="009B47EC"/>
    <w:rsid w:val="009B69D3"/>
    <w:rsid w:val="009C44AA"/>
    <w:rsid w:val="009D2AA3"/>
    <w:rsid w:val="009D314E"/>
    <w:rsid w:val="009D3853"/>
    <w:rsid w:val="009D38B3"/>
    <w:rsid w:val="009D3CB3"/>
    <w:rsid w:val="009D7B6D"/>
    <w:rsid w:val="009E117E"/>
    <w:rsid w:val="009E44FF"/>
    <w:rsid w:val="009E5B3F"/>
    <w:rsid w:val="009E7B64"/>
    <w:rsid w:val="009F5358"/>
    <w:rsid w:val="009F5D9B"/>
    <w:rsid w:val="009F742D"/>
    <w:rsid w:val="009F7E16"/>
    <w:rsid w:val="00A03324"/>
    <w:rsid w:val="00A03BD9"/>
    <w:rsid w:val="00A04C33"/>
    <w:rsid w:val="00A07D84"/>
    <w:rsid w:val="00A101F0"/>
    <w:rsid w:val="00A1078E"/>
    <w:rsid w:val="00A12B51"/>
    <w:rsid w:val="00A162C0"/>
    <w:rsid w:val="00A16DCC"/>
    <w:rsid w:val="00A16F0C"/>
    <w:rsid w:val="00A1763D"/>
    <w:rsid w:val="00A17B9E"/>
    <w:rsid w:val="00A2096D"/>
    <w:rsid w:val="00A230E4"/>
    <w:rsid w:val="00A235BC"/>
    <w:rsid w:val="00A2404D"/>
    <w:rsid w:val="00A248B8"/>
    <w:rsid w:val="00A24E98"/>
    <w:rsid w:val="00A258BB"/>
    <w:rsid w:val="00A25EEC"/>
    <w:rsid w:val="00A26F9A"/>
    <w:rsid w:val="00A27C9C"/>
    <w:rsid w:val="00A3125B"/>
    <w:rsid w:val="00A35EA6"/>
    <w:rsid w:val="00A41118"/>
    <w:rsid w:val="00A454D2"/>
    <w:rsid w:val="00A6022E"/>
    <w:rsid w:val="00A63AEA"/>
    <w:rsid w:val="00A83D31"/>
    <w:rsid w:val="00A9506D"/>
    <w:rsid w:val="00AA117A"/>
    <w:rsid w:val="00AA2CA3"/>
    <w:rsid w:val="00AA3577"/>
    <w:rsid w:val="00AA3C9A"/>
    <w:rsid w:val="00AA55AF"/>
    <w:rsid w:val="00AA623B"/>
    <w:rsid w:val="00AA63A8"/>
    <w:rsid w:val="00AA65A3"/>
    <w:rsid w:val="00AB7893"/>
    <w:rsid w:val="00AC160A"/>
    <w:rsid w:val="00AC2D9E"/>
    <w:rsid w:val="00AC3668"/>
    <w:rsid w:val="00AD521C"/>
    <w:rsid w:val="00AD5654"/>
    <w:rsid w:val="00AD6243"/>
    <w:rsid w:val="00AE2CFF"/>
    <w:rsid w:val="00AE36D8"/>
    <w:rsid w:val="00AE7FC0"/>
    <w:rsid w:val="00AF027B"/>
    <w:rsid w:val="00AF10EE"/>
    <w:rsid w:val="00AF2404"/>
    <w:rsid w:val="00AF48A2"/>
    <w:rsid w:val="00AF68A7"/>
    <w:rsid w:val="00B012FB"/>
    <w:rsid w:val="00B04150"/>
    <w:rsid w:val="00B049B9"/>
    <w:rsid w:val="00B05D04"/>
    <w:rsid w:val="00B06C62"/>
    <w:rsid w:val="00B06DAD"/>
    <w:rsid w:val="00B07593"/>
    <w:rsid w:val="00B07DDC"/>
    <w:rsid w:val="00B103A4"/>
    <w:rsid w:val="00B1349B"/>
    <w:rsid w:val="00B24D63"/>
    <w:rsid w:val="00B26E8E"/>
    <w:rsid w:val="00B30118"/>
    <w:rsid w:val="00B3036D"/>
    <w:rsid w:val="00B33655"/>
    <w:rsid w:val="00B35CFB"/>
    <w:rsid w:val="00B36A6C"/>
    <w:rsid w:val="00B45A09"/>
    <w:rsid w:val="00B54B36"/>
    <w:rsid w:val="00B54C09"/>
    <w:rsid w:val="00B61559"/>
    <w:rsid w:val="00B61E75"/>
    <w:rsid w:val="00B65E2D"/>
    <w:rsid w:val="00B77140"/>
    <w:rsid w:val="00B80657"/>
    <w:rsid w:val="00B81262"/>
    <w:rsid w:val="00B901BC"/>
    <w:rsid w:val="00B908C0"/>
    <w:rsid w:val="00B95857"/>
    <w:rsid w:val="00B96861"/>
    <w:rsid w:val="00BA6B7E"/>
    <w:rsid w:val="00BB0761"/>
    <w:rsid w:val="00BB404A"/>
    <w:rsid w:val="00BB6843"/>
    <w:rsid w:val="00BB76A1"/>
    <w:rsid w:val="00BC103F"/>
    <w:rsid w:val="00BC11CB"/>
    <w:rsid w:val="00BC3E23"/>
    <w:rsid w:val="00BC427D"/>
    <w:rsid w:val="00BC499E"/>
    <w:rsid w:val="00BC76BF"/>
    <w:rsid w:val="00BD3531"/>
    <w:rsid w:val="00BD69B3"/>
    <w:rsid w:val="00BE6B51"/>
    <w:rsid w:val="00BF1AA9"/>
    <w:rsid w:val="00BF3FD3"/>
    <w:rsid w:val="00BF5451"/>
    <w:rsid w:val="00C0083D"/>
    <w:rsid w:val="00C01882"/>
    <w:rsid w:val="00C058EC"/>
    <w:rsid w:val="00C06E69"/>
    <w:rsid w:val="00C144E0"/>
    <w:rsid w:val="00C1650C"/>
    <w:rsid w:val="00C208A7"/>
    <w:rsid w:val="00C21385"/>
    <w:rsid w:val="00C23865"/>
    <w:rsid w:val="00C30955"/>
    <w:rsid w:val="00C31E0B"/>
    <w:rsid w:val="00C32661"/>
    <w:rsid w:val="00C332DE"/>
    <w:rsid w:val="00C41EF3"/>
    <w:rsid w:val="00C43150"/>
    <w:rsid w:val="00C431DA"/>
    <w:rsid w:val="00C43C77"/>
    <w:rsid w:val="00C44482"/>
    <w:rsid w:val="00C457F1"/>
    <w:rsid w:val="00C474E3"/>
    <w:rsid w:val="00C50D76"/>
    <w:rsid w:val="00C51C98"/>
    <w:rsid w:val="00C52F3D"/>
    <w:rsid w:val="00C53519"/>
    <w:rsid w:val="00C53762"/>
    <w:rsid w:val="00C54091"/>
    <w:rsid w:val="00C57895"/>
    <w:rsid w:val="00C606BE"/>
    <w:rsid w:val="00C60C10"/>
    <w:rsid w:val="00C63934"/>
    <w:rsid w:val="00C67539"/>
    <w:rsid w:val="00C70AC1"/>
    <w:rsid w:val="00C71263"/>
    <w:rsid w:val="00C7723D"/>
    <w:rsid w:val="00C816C5"/>
    <w:rsid w:val="00C817CE"/>
    <w:rsid w:val="00C81C0D"/>
    <w:rsid w:val="00C82B03"/>
    <w:rsid w:val="00C847FF"/>
    <w:rsid w:val="00C84959"/>
    <w:rsid w:val="00C918F6"/>
    <w:rsid w:val="00C91A13"/>
    <w:rsid w:val="00C9266D"/>
    <w:rsid w:val="00C9711F"/>
    <w:rsid w:val="00CA0BB9"/>
    <w:rsid w:val="00CA24F2"/>
    <w:rsid w:val="00CA33E7"/>
    <w:rsid w:val="00CA3F0A"/>
    <w:rsid w:val="00CA5013"/>
    <w:rsid w:val="00CA5169"/>
    <w:rsid w:val="00CA59B8"/>
    <w:rsid w:val="00CA5AA9"/>
    <w:rsid w:val="00CA6E11"/>
    <w:rsid w:val="00CA77BC"/>
    <w:rsid w:val="00CB48C9"/>
    <w:rsid w:val="00CB54FA"/>
    <w:rsid w:val="00CB643F"/>
    <w:rsid w:val="00CB73C9"/>
    <w:rsid w:val="00CC76E8"/>
    <w:rsid w:val="00CD2D45"/>
    <w:rsid w:val="00CD31BF"/>
    <w:rsid w:val="00CE0C27"/>
    <w:rsid w:val="00CE1740"/>
    <w:rsid w:val="00CE3A2A"/>
    <w:rsid w:val="00CE5A9C"/>
    <w:rsid w:val="00CE6C4E"/>
    <w:rsid w:val="00CF33FC"/>
    <w:rsid w:val="00CF3D0B"/>
    <w:rsid w:val="00CF435F"/>
    <w:rsid w:val="00CF76D0"/>
    <w:rsid w:val="00D0263E"/>
    <w:rsid w:val="00D03869"/>
    <w:rsid w:val="00D10338"/>
    <w:rsid w:val="00D11A98"/>
    <w:rsid w:val="00D169DE"/>
    <w:rsid w:val="00D202CF"/>
    <w:rsid w:val="00D21B34"/>
    <w:rsid w:val="00D2564A"/>
    <w:rsid w:val="00D32543"/>
    <w:rsid w:val="00D41914"/>
    <w:rsid w:val="00D46D9D"/>
    <w:rsid w:val="00D732F0"/>
    <w:rsid w:val="00D7363A"/>
    <w:rsid w:val="00D739E3"/>
    <w:rsid w:val="00D73C39"/>
    <w:rsid w:val="00D73D26"/>
    <w:rsid w:val="00D763B2"/>
    <w:rsid w:val="00D77DF7"/>
    <w:rsid w:val="00D823FE"/>
    <w:rsid w:val="00D82802"/>
    <w:rsid w:val="00D86F1A"/>
    <w:rsid w:val="00D87148"/>
    <w:rsid w:val="00D875E2"/>
    <w:rsid w:val="00D901D6"/>
    <w:rsid w:val="00D92410"/>
    <w:rsid w:val="00D9557B"/>
    <w:rsid w:val="00D97B33"/>
    <w:rsid w:val="00D97DAE"/>
    <w:rsid w:val="00DA1B2E"/>
    <w:rsid w:val="00DA3E76"/>
    <w:rsid w:val="00DA45AF"/>
    <w:rsid w:val="00DB1001"/>
    <w:rsid w:val="00DB17C3"/>
    <w:rsid w:val="00DB2774"/>
    <w:rsid w:val="00DB2BC9"/>
    <w:rsid w:val="00DB3D51"/>
    <w:rsid w:val="00DB50CD"/>
    <w:rsid w:val="00DC0215"/>
    <w:rsid w:val="00DC23E2"/>
    <w:rsid w:val="00DC2F5F"/>
    <w:rsid w:val="00DC62EC"/>
    <w:rsid w:val="00DD2533"/>
    <w:rsid w:val="00DE238C"/>
    <w:rsid w:val="00DE3195"/>
    <w:rsid w:val="00DE335D"/>
    <w:rsid w:val="00DE67B0"/>
    <w:rsid w:val="00DE7754"/>
    <w:rsid w:val="00DF3371"/>
    <w:rsid w:val="00DF36BF"/>
    <w:rsid w:val="00DF4DCA"/>
    <w:rsid w:val="00DF65A2"/>
    <w:rsid w:val="00E00836"/>
    <w:rsid w:val="00E027C9"/>
    <w:rsid w:val="00E039D6"/>
    <w:rsid w:val="00E03CF5"/>
    <w:rsid w:val="00E04D38"/>
    <w:rsid w:val="00E123C9"/>
    <w:rsid w:val="00E125BE"/>
    <w:rsid w:val="00E139F1"/>
    <w:rsid w:val="00E13FBE"/>
    <w:rsid w:val="00E20BAE"/>
    <w:rsid w:val="00E20C19"/>
    <w:rsid w:val="00E22A0F"/>
    <w:rsid w:val="00E301EB"/>
    <w:rsid w:val="00E41B4D"/>
    <w:rsid w:val="00E4219E"/>
    <w:rsid w:val="00E43D89"/>
    <w:rsid w:val="00E44F04"/>
    <w:rsid w:val="00E455F9"/>
    <w:rsid w:val="00E457F8"/>
    <w:rsid w:val="00E50673"/>
    <w:rsid w:val="00E5461B"/>
    <w:rsid w:val="00E54B05"/>
    <w:rsid w:val="00E558D5"/>
    <w:rsid w:val="00E5593C"/>
    <w:rsid w:val="00E60C21"/>
    <w:rsid w:val="00E610D8"/>
    <w:rsid w:val="00E6192C"/>
    <w:rsid w:val="00E62C29"/>
    <w:rsid w:val="00E639F6"/>
    <w:rsid w:val="00E67ED2"/>
    <w:rsid w:val="00E753E6"/>
    <w:rsid w:val="00E76512"/>
    <w:rsid w:val="00E76928"/>
    <w:rsid w:val="00E822CC"/>
    <w:rsid w:val="00E85257"/>
    <w:rsid w:val="00E909AB"/>
    <w:rsid w:val="00E90F7D"/>
    <w:rsid w:val="00E930A7"/>
    <w:rsid w:val="00E934EF"/>
    <w:rsid w:val="00E97433"/>
    <w:rsid w:val="00EA2A95"/>
    <w:rsid w:val="00EA3380"/>
    <w:rsid w:val="00EA6688"/>
    <w:rsid w:val="00EA721B"/>
    <w:rsid w:val="00EA7688"/>
    <w:rsid w:val="00EB306A"/>
    <w:rsid w:val="00EB68C2"/>
    <w:rsid w:val="00EC28EF"/>
    <w:rsid w:val="00EC2A75"/>
    <w:rsid w:val="00EC2E78"/>
    <w:rsid w:val="00EC54BB"/>
    <w:rsid w:val="00EC5C10"/>
    <w:rsid w:val="00ED649C"/>
    <w:rsid w:val="00ED72EB"/>
    <w:rsid w:val="00ED7DEE"/>
    <w:rsid w:val="00EE2C57"/>
    <w:rsid w:val="00EE392C"/>
    <w:rsid w:val="00EE613B"/>
    <w:rsid w:val="00EE61D3"/>
    <w:rsid w:val="00EF01AC"/>
    <w:rsid w:val="00EF07EE"/>
    <w:rsid w:val="00F03DAD"/>
    <w:rsid w:val="00F05DCA"/>
    <w:rsid w:val="00F147BE"/>
    <w:rsid w:val="00F1639A"/>
    <w:rsid w:val="00F1651A"/>
    <w:rsid w:val="00F16BB8"/>
    <w:rsid w:val="00F1795C"/>
    <w:rsid w:val="00F20ED4"/>
    <w:rsid w:val="00F22ECC"/>
    <w:rsid w:val="00F27414"/>
    <w:rsid w:val="00F27B32"/>
    <w:rsid w:val="00F35968"/>
    <w:rsid w:val="00F35DA3"/>
    <w:rsid w:val="00F365ED"/>
    <w:rsid w:val="00F4001E"/>
    <w:rsid w:val="00F41B52"/>
    <w:rsid w:val="00F448D0"/>
    <w:rsid w:val="00F501CC"/>
    <w:rsid w:val="00F56C38"/>
    <w:rsid w:val="00F57ADD"/>
    <w:rsid w:val="00F65DA3"/>
    <w:rsid w:val="00F66639"/>
    <w:rsid w:val="00F6697D"/>
    <w:rsid w:val="00F67AD1"/>
    <w:rsid w:val="00F71CFF"/>
    <w:rsid w:val="00F7227E"/>
    <w:rsid w:val="00F74A47"/>
    <w:rsid w:val="00F76985"/>
    <w:rsid w:val="00F7734D"/>
    <w:rsid w:val="00F77435"/>
    <w:rsid w:val="00F77E47"/>
    <w:rsid w:val="00F80081"/>
    <w:rsid w:val="00F800B0"/>
    <w:rsid w:val="00F813AC"/>
    <w:rsid w:val="00F826AE"/>
    <w:rsid w:val="00F84256"/>
    <w:rsid w:val="00F8536F"/>
    <w:rsid w:val="00F875CF"/>
    <w:rsid w:val="00F91199"/>
    <w:rsid w:val="00F9126B"/>
    <w:rsid w:val="00F91BD3"/>
    <w:rsid w:val="00F91D42"/>
    <w:rsid w:val="00F926C7"/>
    <w:rsid w:val="00F94DCF"/>
    <w:rsid w:val="00F97649"/>
    <w:rsid w:val="00F97C88"/>
    <w:rsid w:val="00FA0B4A"/>
    <w:rsid w:val="00FA1008"/>
    <w:rsid w:val="00FA35A1"/>
    <w:rsid w:val="00FA5BA1"/>
    <w:rsid w:val="00FA6288"/>
    <w:rsid w:val="00FA6943"/>
    <w:rsid w:val="00FB12C3"/>
    <w:rsid w:val="00FB2035"/>
    <w:rsid w:val="00FB20A5"/>
    <w:rsid w:val="00FB5F0B"/>
    <w:rsid w:val="00FB624B"/>
    <w:rsid w:val="00FB65C7"/>
    <w:rsid w:val="00FB734E"/>
    <w:rsid w:val="00FC26A3"/>
    <w:rsid w:val="00FC31F5"/>
    <w:rsid w:val="00FC5D2F"/>
    <w:rsid w:val="00FC6D0A"/>
    <w:rsid w:val="00FD1787"/>
    <w:rsid w:val="00FD5042"/>
    <w:rsid w:val="00FE0D1D"/>
    <w:rsid w:val="00FE5914"/>
    <w:rsid w:val="00FE596D"/>
    <w:rsid w:val="00FF0C98"/>
    <w:rsid w:val="00FF3191"/>
    <w:rsid w:val="00FF4095"/>
    <w:rsid w:val="00FF5557"/>
    <w:rsid w:val="00FF73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CA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header" w:uiPriority="0"/>
    <w:lsdException w:name="caption" w:uiPriority="0" w:qFormat="1"/>
    <w:lsdException w:name="page number" w:uiPriority="0" w:qFormat="1"/>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pPr>
      <w:spacing w:after="200" w:line="276" w:lineRule="auto"/>
    </w:pPr>
    <w:rPr>
      <w:sz w:val="22"/>
      <w:szCs w:val="22"/>
      <w:lang w:eastAsia="en-US"/>
    </w:rPr>
  </w:style>
  <w:style w:type="paragraph" w:styleId="Naslov1">
    <w:name w:val="heading 1"/>
    <w:aliases w:val="NASLOV"/>
    <w:basedOn w:val="Navaden"/>
    <w:next w:val="Navaden"/>
    <w:link w:val="Naslov1Znak"/>
    <w:autoRedefine/>
    <w:qFormat/>
    <w:rsid w:val="00BC11CB"/>
    <w:pPr>
      <w:keepNext/>
      <w:framePr w:hSpace="180" w:wrap="around" w:vAnchor="text" w:hAnchor="text" w:x="114" w:y="1"/>
      <w:spacing w:after="0" w:line="288" w:lineRule="auto"/>
      <w:suppressOverlap/>
      <w:jc w:val="center"/>
      <w:outlineLvl w:val="0"/>
    </w:pPr>
    <w:rPr>
      <w:rFonts w:ascii="Arial" w:eastAsia="Times New Roman" w:hAnsi="Arial"/>
      <w:kern w:val="32"/>
      <w:sz w:val="18"/>
      <w:szCs w:val="18"/>
      <w:lang w:eastAsia="sl-SI"/>
    </w:rPr>
  </w:style>
  <w:style w:type="paragraph" w:styleId="Naslov2">
    <w:name w:val="heading 2"/>
    <w:basedOn w:val="Navaden"/>
    <w:next w:val="Navaden"/>
    <w:link w:val="Naslov2Znak"/>
    <w:unhideWhenUsed/>
    <w:qFormat/>
    <w:rsid w:val="005E23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nhideWhenUsed/>
    <w:qFormat/>
    <w:rsid w:val="00952A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avaden"/>
    <w:next w:val="Navaden"/>
    <w:link w:val="Naslov4Znak"/>
    <w:qFormat/>
    <w:rsid w:val="00952A33"/>
    <w:pPr>
      <w:keepNext/>
      <w:spacing w:after="0" w:line="240" w:lineRule="auto"/>
      <w:jc w:val="both"/>
      <w:outlineLvl w:val="3"/>
    </w:pPr>
    <w:rPr>
      <w:rFonts w:ascii="Times New Roman" w:eastAsia="Times New Roman" w:hAnsi="Times New Roman"/>
      <w:i/>
      <w:sz w:val="20"/>
      <w:szCs w:val="20"/>
      <w:lang w:val="en-GB"/>
    </w:rPr>
  </w:style>
  <w:style w:type="paragraph" w:styleId="Naslov5">
    <w:name w:val="heading 5"/>
    <w:basedOn w:val="Navaden"/>
    <w:next w:val="Navaden"/>
    <w:link w:val="Naslov5Znak"/>
    <w:qFormat/>
    <w:rsid w:val="00952A33"/>
    <w:pPr>
      <w:keepNext/>
      <w:spacing w:after="0" w:line="240" w:lineRule="auto"/>
      <w:outlineLvl w:val="4"/>
    </w:pPr>
    <w:rPr>
      <w:rFonts w:ascii="Arial" w:eastAsia="Times New Roman" w:hAnsi="Arial" w:cs="Arial"/>
      <w:b/>
      <w:bCs/>
      <w:color w:val="FF0000"/>
      <w:szCs w:val="24"/>
      <w:lang w:val="en-GB"/>
    </w:rPr>
  </w:style>
  <w:style w:type="paragraph" w:styleId="Naslov6">
    <w:name w:val="heading 6"/>
    <w:basedOn w:val="Navaden"/>
    <w:next w:val="Navaden"/>
    <w:link w:val="Naslov6Znak"/>
    <w:qFormat/>
    <w:rsid w:val="00952A33"/>
    <w:pPr>
      <w:keepNext/>
      <w:spacing w:after="0" w:line="240" w:lineRule="auto"/>
      <w:outlineLvl w:val="5"/>
    </w:pPr>
    <w:rPr>
      <w:rFonts w:ascii="Times New Roman" w:eastAsia="MS Mincho" w:hAnsi="Times New Roman"/>
      <w:b/>
      <w:bCs/>
      <w:sz w:val="24"/>
      <w:szCs w:val="24"/>
      <w:lang w:val="en-US" w:eastAsia="ja-JP"/>
    </w:rPr>
  </w:style>
  <w:style w:type="paragraph" w:styleId="Naslov7">
    <w:name w:val="heading 7"/>
    <w:basedOn w:val="Navaden"/>
    <w:next w:val="Navaden"/>
    <w:link w:val="Naslov7Znak"/>
    <w:qFormat/>
    <w:rsid w:val="00952A33"/>
    <w:pPr>
      <w:keepNext/>
      <w:spacing w:after="0" w:line="240" w:lineRule="auto"/>
      <w:jc w:val="center"/>
      <w:outlineLvl w:val="6"/>
    </w:pPr>
    <w:rPr>
      <w:rFonts w:ascii="Arial" w:eastAsia="Times New Roman" w:hAnsi="Arial" w:cs="Arial"/>
      <w:b/>
      <w:bCs/>
      <w:iCs/>
      <w:snapToGrid w:val="0"/>
      <w:lang w:val="en-GB"/>
    </w:rPr>
  </w:style>
  <w:style w:type="paragraph" w:styleId="Naslov8">
    <w:name w:val="heading 8"/>
    <w:basedOn w:val="Navaden"/>
    <w:next w:val="Navaden"/>
    <w:link w:val="Naslov8Znak"/>
    <w:qFormat/>
    <w:rsid w:val="00952A33"/>
    <w:pPr>
      <w:keepNext/>
      <w:spacing w:after="0" w:line="240" w:lineRule="auto"/>
      <w:ind w:left="2160" w:hanging="2160"/>
      <w:jc w:val="center"/>
      <w:outlineLvl w:val="7"/>
    </w:pPr>
    <w:rPr>
      <w:rFonts w:ascii="Arial" w:eastAsia="Times New Roman" w:hAnsi="Arial" w:cs="Arial"/>
      <w:b/>
      <w:bCs/>
      <w:iCs/>
      <w:snapToGrid w:val="0"/>
      <w:lang w:val="en-GB"/>
    </w:rPr>
  </w:style>
  <w:style w:type="paragraph" w:styleId="Naslov9">
    <w:name w:val="heading 9"/>
    <w:basedOn w:val="Navaden"/>
    <w:next w:val="Navaden"/>
    <w:link w:val="Naslov9Znak"/>
    <w:qFormat/>
    <w:rsid w:val="00952A33"/>
    <w:pPr>
      <w:keepNext/>
      <w:spacing w:after="0" w:line="240" w:lineRule="auto"/>
      <w:ind w:left="720"/>
      <w:jc w:val="both"/>
      <w:outlineLvl w:val="8"/>
    </w:pPr>
    <w:rPr>
      <w:rFonts w:ascii="Times New Roman" w:eastAsia="Times New Roman" w:hAnsi="Times New Roman"/>
      <w:b/>
      <w:bCs/>
      <w:sz w:val="24"/>
      <w:szCs w:val="24"/>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rsid w:val="00BC11CB"/>
    <w:rPr>
      <w:rFonts w:ascii="Arial" w:eastAsia="Times New Roman" w:hAnsi="Arial"/>
      <w:kern w:val="32"/>
      <w:sz w:val="18"/>
      <w:szCs w:val="18"/>
    </w:rPr>
  </w:style>
  <w:style w:type="paragraph" w:styleId="Glava">
    <w:name w:val="header"/>
    <w:basedOn w:val="Navaden"/>
    <w:link w:val="GlavaZnak"/>
    <w:rsid w:val="00107ED0"/>
    <w:pPr>
      <w:tabs>
        <w:tab w:val="center" w:pos="4320"/>
        <w:tab w:val="right" w:pos="8640"/>
      </w:tabs>
      <w:spacing w:after="0" w:line="260" w:lineRule="exact"/>
    </w:pPr>
    <w:rPr>
      <w:rFonts w:ascii="Arial" w:eastAsia="Times New Roman" w:hAnsi="Arial"/>
      <w:sz w:val="20"/>
      <w:szCs w:val="24"/>
    </w:rPr>
  </w:style>
  <w:style w:type="character" w:customStyle="1" w:styleId="GlavaZnak">
    <w:name w:val="Glava Znak"/>
    <w:link w:val="Glava"/>
    <w:uiPriority w:val="99"/>
    <w:qFormat/>
    <w:rsid w:val="00107ED0"/>
    <w:rPr>
      <w:rFonts w:ascii="Arial" w:eastAsia="Times New Roman" w:hAnsi="Arial"/>
      <w:szCs w:val="24"/>
      <w:lang w:eastAsia="en-US"/>
    </w:rPr>
  </w:style>
  <w:style w:type="paragraph" w:styleId="Noga">
    <w:name w:val="footer"/>
    <w:basedOn w:val="Navaden"/>
    <w:link w:val="NogaZnak"/>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NogaZnak">
    <w:name w:val="Noga Znak"/>
    <w:link w:val="Noga"/>
    <w:uiPriority w:val="99"/>
    <w:rsid w:val="00107ED0"/>
    <w:rPr>
      <w:rFonts w:ascii="Arial" w:eastAsia="Times New Roman" w:hAnsi="Arial"/>
      <w:szCs w:val="24"/>
      <w:lang w:eastAsia="en-US"/>
    </w:rPr>
  </w:style>
  <w:style w:type="paragraph" w:styleId="Zgradbadokumenta">
    <w:name w:val="Document Map"/>
    <w:basedOn w:val="Navaden"/>
    <w:link w:val="ZgradbadokumentaZnak"/>
    <w:rsid w:val="00107ED0"/>
    <w:pPr>
      <w:spacing w:after="0" w:line="260" w:lineRule="exact"/>
    </w:pPr>
    <w:rPr>
      <w:rFonts w:ascii="Tahoma" w:eastAsia="Times New Roman" w:hAnsi="Tahoma" w:cs="Tahoma"/>
      <w:sz w:val="16"/>
      <w:szCs w:val="16"/>
    </w:rPr>
  </w:style>
  <w:style w:type="character" w:customStyle="1" w:styleId="ZgradbadokumentaZnak">
    <w:name w:val="Zgradba dokumenta Znak"/>
    <w:link w:val="Zgradbadokumenta"/>
    <w:rsid w:val="00107ED0"/>
    <w:rPr>
      <w:rFonts w:ascii="Tahoma" w:eastAsia="Times New Roman" w:hAnsi="Tahoma" w:cs="Tahoma"/>
      <w:sz w:val="16"/>
      <w:szCs w:val="16"/>
      <w:lang w:eastAsia="en-US"/>
    </w:rPr>
  </w:style>
  <w:style w:type="table" w:styleId="Tabelamrea">
    <w:name w:val="Table Grid"/>
    <w:basedOn w:val="Navadnatabela"/>
    <w:uiPriority w:val="39"/>
    <w:rsid w:val="00107ED0"/>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107ED0"/>
    <w:pPr>
      <w:tabs>
        <w:tab w:val="left" w:pos="1701"/>
      </w:tabs>
      <w:spacing w:after="0" w:line="260" w:lineRule="exact"/>
    </w:pPr>
    <w:rPr>
      <w:rFonts w:ascii="Arial" w:eastAsia="Times New Roman" w:hAnsi="Arial"/>
      <w:sz w:val="20"/>
      <w:szCs w:val="20"/>
      <w:lang w:eastAsia="sl-SI"/>
    </w:rPr>
  </w:style>
  <w:style w:type="paragraph" w:customStyle="1" w:styleId="ZADEVA">
    <w:name w:val="ZADEVA"/>
    <w:basedOn w:val="Navaden"/>
    <w:qFormat/>
    <w:rsid w:val="00107ED0"/>
    <w:pPr>
      <w:tabs>
        <w:tab w:val="left" w:pos="1701"/>
      </w:tabs>
      <w:spacing w:after="0" w:line="260" w:lineRule="exact"/>
      <w:ind w:left="1701" w:hanging="1701"/>
    </w:pPr>
    <w:rPr>
      <w:rFonts w:ascii="Arial" w:eastAsia="Times New Roman" w:hAnsi="Arial"/>
      <w:b/>
      <w:sz w:val="20"/>
      <w:szCs w:val="24"/>
      <w:lang w:val="it-IT"/>
    </w:rPr>
  </w:style>
  <w:style w:type="character" w:styleId="Hiperpovezava">
    <w:name w:val="Hyperlink"/>
    <w:uiPriority w:val="99"/>
    <w:rsid w:val="00107ED0"/>
    <w:rPr>
      <w:color w:val="0000FF"/>
      <w:u w:val="single"/>
    </w:rPr>
  </w:style>
  <w:style w:type="paragraph" w:customStyle="1" w:styleId="podpisi">
    <w:name w:val="podpisi"/>
    <w:basedOn w:val="Navaden"/>
    <w:qFormat/>
    <w:rsid w:val="00107ED0"/>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avaden"/>
    <w:link w:val="VrstapredpisaZnak"/>
    <w:qFormat/>
    <w:rsid w:val="00107ED0"/>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link w:val="Vrstapredpisa"/>
    <w:rsid w:val="00107ED0"/>
    <w:rPr>
      <w:rFonts w:ascii="Arial" w:eastAsia="Times New Roman" w:hAnsi="Arial" w:cs="Arial"/>
      <w:b/>
      <w:bCs/>
      <w:color w:val="000000"/>
      <w:spacing w:val="40"/>
      <w:sz w:val="22"/>
      <w:szCs w:val="22"/>
    </w:rPr>
  </w:style>
  <w:style w:type="paragraph" w:customStyle="1" w:styleId="Naslovpredpisa">
    <w:name w:val="Naslov_predpisa"/>
    <w:basedOn w:val="Navaden"/>
    <w:link w:val="NaslovpredpisaZnak"/>
    <w:qFormat/>
    <w:rsid w:val="00107ED0"/>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107ED0"/>
    <w:rPr>
      <w:rFonts w:ascii="Arial" w:eastAsia="Times New Roman" w:hAnsi="Arial" w:cs="Arial"/>
      <w:b/>
      <w:sz w:val="22"/>
      <w:szCs w:val="22"/>
    </w:rPr>
  </w:style>
  <w:style w:type="paragraph" w:customStyle="1" w:styleId="Poglavje">
    <w:name w:val="Poglavje"/>
    <w:basedOn w:val="Navaden"/>
    <w:qFormat/>
    <w:rsid w:val="00107ED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107ED0"/>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107ED0"/>
    <w:rPr>
      <w:rFonts w:ascii="Arial" w:eastAsia="Times New Roman" w:hAnsi="Arial" w:cs="Arial"/>
      <w:sz w:val="22"/>
      <w:szCs w:val="22"/>
    </w:rPr>
  </w:style>
  <w:style w:type="paragraph" w:customStyle="1" w:styleId="Oddelek">
    <w:name w:val="Oddelek"/>
    <w:basedOn w:val="Navaden"/>
    <w:link w:val="OddelekZnak1"/>
    <w:qFormat/>
    <w:rsid w:val="00107ED0"/>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107ED0"/>
    <w:rPr>
      <w:rFonts w:ascii="Arial" w:eastAsia="Times New Roman" w:hAnsi="Arial" w:cs="Arial"/>
      <w:b/>
      <w:sz w:val="22"/>
      <w:szCs w:val="22"/>
    </w:rPr>
  </w:style>
  <w:style w:type="paragraph" w:customStyle="1" w:styleId="Alineazaodstavkom">
    <w:name w:val="Alinea za odstavkom"/>
    <w:basedOn w:val="Navaden"/>
    <w:link w:val="AlineazaodstavkomZnak"/>
    <w:qFormat/>
    <w:rsid w:val="00107ED0"/>
    <w:pPr>
      <w:numPr>
        <w:numId w:val="6"/>
      </w:numPr>
      <w:overflowPunct w:val="0"/>
      <w:autoSpaceDE w:val="0"/>
      <w:autoSpaceDN w:val="0"/>
      <w:adjustRightInd w:val="0"/>
      <w:spacing w:after="0" w:line="200" w:lineRule="exact"/>
      <w:ind w:left="709" w:hanging="284"/>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107ED0"/>
    <w:rPr>
      <w:rFonts w:ascii="Arial" w:eastAsia="Times New Roman" w:hAnsi="Arial" w:cs="Arial"/>
      <w:sz w:val="22"/>
      <w:szCs w:val="22"/>
    </w:rPr>
  </w:style>
  <w:style w:type="character" w:styleId="tevilkastrani">
    <w:name w:val="page number"/>
    <w:qFormat/>
    <w:rsid w:val="00107ED0"/>
  </w:style>
  <w:style w:type="paragraph" w:styleId="Sprotnaopomba-besedilo">
    <w:name w:val="footnote text"/>
    <w:basedOn w:val="Navaden"/>
    <w:link w:val="Sprotnaopomba-besediloZnak"/>
    <w:uiPriority w:val="99"/>
    <w:rsid w:val="00107ED0"/>
    <w:pPr>
      <w:spacing w:after="0" w:line="260" w:lineRule="exact"/>
    </w:pPr>
    <w:rPr>
      <w:rFonts w:ascii="Arial" w:eastAsia="Times New Roman" w:hAnsi="Arial"/>
      <w:sz w:val="20"/>
      <w:szCs w:val="20"/>
    </w:rPr>
  </w:style>
  <w:style w:type="character" w:customStyle="1" w:styleId="Sprotnaopomba-besediloZnak">
    <w:name w:val="Sprotna opomba - besedilo Znak"/>
    <w:link w:val="Sprotnaopomba-besedilo"/>
    <w:uiPriority w:val="99"/>
    <w:rsid w:val="00107ED0"/>
    <w:rPr>
      <w:rFonts w:ascii="Arial" w:eastAsia="Times New Roman" w:hAnsi="Arial"/>
      <w:lang w:eastAsia="en-US"/>
    </w:rPr>
  </w:style>
  <w:style w:type="character" w:styleId="Sprotnaopomba-sklic">
    <w:name w:val="footnote reference"/>
    <w:uiPriority w:val="99"/>
    <w:rsid w:val="00107ED0"/>
    <w:rPr>
      <w:vertAlign w:val="superscript"/>
    </w:rPr>
  </w:style>
  <w:style w:type="character" w:styleId="Pripombasklic">
    <w:name w:val="annotation reference"/>
    <w:uiPriority w:val="99"/>
    <w:semiHidden/>
    <w:rsid w:val="00107ED0"/>
    <w:rPr>
      <w:sz w:val="16"/>
      <w:szCs w:val="16"/>
    </w:rPr>
  </w:style>
  <w:style w:type="paragraph" w:styleId="Pripombabesedilo">
    <w:name w:val="annotation text"/>
    <w:basedOn w:val="Navaden"/>
    <w:link w:val="PripombabesediloZnak"/>
    <w:uiPriority w:val="99"/>
    <w:semiHidden/>
    <w:rsid w:val="00107ED0"/>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PripombabesediloZnak">
    <w:name w:val="Pripomba – besedilo Znak"/>
    <w:link w:val="Pripombabesedilo"/>
    <w:uiPriority w:val="99"/>
    <w:semiHidden/>
    <w:rsid w:val="00107ED0"/>
    <w:rPr>
      <w:rFonts w:ascii="Times New Roman" w:eastAsia="Times New Roman" w:hAnsi="Times New Roman"/>
      <w:lang w:eastAsia="en-US"/>
    </w:rPr>
  </w:style>
  <w:style w:type="paragraph" w:styleId="Besedilooblaka">
    <w:name w:val="Balloon Text"/>
    <w:basedOn w:val="Navaden"/>
    <w:link w:val="BesedilooblakaZnak"/>
    <w:uiPriority w:val="99"/>
    <w:semiHidden/>
    <w:rsid w:val="00107ED0"/>
    <w:pPr>
      <w:spacing w:after="0" w:line="260" w:lineRule="exact"/>
    </w:pPr>
    <w:rPr>
      <w:rFonts w:ascii="Tahoma" w:eastAsia="Times New Roman" w:hAnsi="Tahoma" w:cs="Tahoma"/>
      <w:sz w:val="16"/>
      <w:szCs w:val="16"/>
    </w:rPr>
  </w:style>
  <w:style w:type="character" w:customStyle="1" w:styleId="BesedilooblakaZnak">
    <w:name w:val="Besedilo oblačka Znak"/>
    <w:link w:val="Besedilooblaka"/>
    <w:uiPriority w:val="99"/>
    <w:semiHidden/>
    <w:rsid w:val="00107ED0"/>
    <w:rPr>
      <w:rFonts w:ascii="Tahoma" w:eastAsia="Times New Roman" w:hAnsi="Tahoma" w:cs="Tahoma"/>
      <w:sz w:val="16"/>
      <w:szCs w:val="16"/>
      <w:lang w:eastAsia="en-US"/>
    </w:rPr>
  </w:style>
  <w:style w:type="paragraph" w:customStyle="1" w:styleId="Par-number1">
    <w:name w:val="Par-number 1."/>
    <w:basedOn w:val="Navaden"/>
    <w:next w:val="Navaden"/>
    <w:rsid w:val="00107ED0"/>
    <w:pPr>
      <w:widowControl w:val="0"/>
      <w:numPr>
        <w:numId w:val="2"/>
      </w:numPr>
      <w:spacing w:after="0" w:line="360" w:lineRule="auto"/>
    </w:pPr>
    <w:rPr>
      <w:rFonts w:ascii="Times New Roman" w:eastAsia="Times New Roman" w:hAnsi="Times New Roman"/>
      <w:sz w:val="24"/>
      <w:szCs w:val="20"/>
      <w:lang w:eastAsia="fr-BE"/>
    </w:rPr>
  </w:style>
  <w:style w:type="paragraph" w:styleId="Odstavekseznama">
    <w:name w:val="List Paragraph"/>
    <w:basedOn w:val="Navaden"/>
    <w:link w:val="OdstavekseznamaZnak"/>
    <w:uiPriority w:val="34"/>
    <w:qFormat/>
    <w:rsid w:val="00107ED0"/>
    <w:pPr>
      <w:spacing w:after="0" w:line="240" w:lineRule="auto"/>
      <w:ind w:left="708"/>
    </w:pPr>
    <w:rPr>
      <w:rFonts w:ascii="Times New Roman" w:eastAsia="Times New Roman" w:hAnsi="Times New Roman"/>
      <w:sz w:val="24"/>
      <w:szCs w:val="24"/>
      <w:lang w:eastAsia="sl-SI"/>
    </w:rPr>
  </w:style>
  <w:style w:type="paragraph" w:customStyle="1" w:styleId="Par-numberi">
    <w:name w:val="Par-number (i)"/>
    <w:basedOn w:val="Navaden"/>
    <w:next w:val="Navaden"/>
    <w:rsid w:val="00107ED0"/>
    <w:pPr>
      <w:widowControl w:val="0"/>
      <w:numPr>
        <w:numId w:val="4"/>
      </w:numPr>
      <w:tabs>
        <w:tab w:val="left" w:pos="567"/>
      </w:tabs>
      <w:spacing w:after="0" w:line="360" w:lineRule="auto"/>
    </w:pPr>
    <w:rPr>
      <w:rFonts w:ascii="Times New Roman" w:eastAsia="Times New Roman" w:hAnsi="Times New Roman"/>
      <w:sz w:val="24"/>
      <w:szCs w:val="20"/>
      <w:lang w:eastAsia="fr-BE"/>
    </w:rPr>
  </w:style>
  <w:style w:type="paragraph" w:styleId="Zadevapripombe">
    <w:name w:val="annotation subject"/>
    <w:basedOn w:val="Pripombabesedilo"/>
    <w:next w:val="Pripombabesedilo"/>
    <w:link w:val="ZadevapripombeZnak"/>
    <w:uiPriority w:val="99"/>
    <w:semiHidden/>
    <w:rsid w:val="00107ED0"/>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link w:val="Zadevapripombe"/>
    <w:uiPriority w:val="99"/>
    <w:semiHidden/>
    <w:rsid w:val="00107ED0"/>
    <w:rPr>
      <w:rFonts w:ascii="Arial" w:eastAsia="Times New Roman" w:hAnsi="Arial"/>
      <w:b/>
      <w:bCs/>
      <w:lang w:eastAsia="en-US"/>
    </w:rPr>
  </w:style>
  <w:style w:type="paragraph" w:customStyle="1" w:styleId="Odstavek">
    <w:name w:val="Odstavek"/>
    <w:basedOn w:val="Navaden"/>
    <w:link w:val="OdstavekZnak"/>
    <w:qFormat/>
    <w:rsid w:val="00107ED0"/>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7ED0"/>
    <w:rPr>
      <w:rFonts w:ascii="Arial" w:eastAsia="Times New Roman" w:hAnsi="Arial" w:cs="Arial"/>
      <w:sz w:val="22"/>
      <w:szCs w:val="22"/>
    </w:rPr>
  </w:style>
  <w:style w:type="paragraph" w:customStyle="1" w:styleId="Odstavekseznama1">
    <w:name w:val="Odstavek seznama1"/>
    <w:basedOn w:val="Navaden"/>
    <w:qFormat/>
    <w:rsid w:val="00107ED0"/>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107ED0"/>
    <w:pPr>
      <w:overflowPunct w:val="0"/>
      <w:autoSpaceDE w:val="0"/>
      <w:autoSpaceDN w:val="0"/>
      <w:adjustRightInd w:val="0"/>
      <w:spacing w:after="0" w:line="200" w:lineRule="exact"/>
      <w:ind w:left="720" w:hanging="360"/>
      <w:jc w:val="both"/>
      <w:textAlignment w:val="baseline"/>
    </w:pPr>
    <w:rPr>
      <w:rFonts w:ascii="Arial" w:eastAsia="Times New Roman" w:hAnsi="Arial" w:cs="Arial"/>
      <w:lang w:eastAsia="sl-SI"/>
    </w:rPr>
  </w:style>
  <w:style w:type="character" w:customStyle="1" w:styleId="AlineazatokoZnak">
    <w:name w:val="Alinea za točko Znak"/>
    <w:link w:val="Alineazatoko"/>
    <w:rsid w:val="00107ED0"/>
    <w:rPr>
      <w:rFonts w:ascii="Arial" w:eastAsia="Times New Roman" w:hAnsi="Arial" w:cs="Arial"/>
      <w:sz w:val="22"/>
      <w:szCs w:val="22"/>
    </w:rPr>
  </w:style>
  <w:style w:type="character" w:customStyle="1" w:styleId="rkovnatokazaodstavkomZnak">
    <w:name w:val="Črkovna točka_za odstavkom Znak"/>
    <w:link w:val="rkovnatokazaodstavkom"/>
    <w:rsid w:val="00107ED0"/>
    <w:rPr>
      <w:rFonts w:ascii="Arial" w:hAnsi="Arial"/>
    </w:rPr>
  </w:style>
  <w:style w:type="paragraph" w:customStyle="1" w:styleId="rkovnatokazaodstavkom">
    <w:name w:val="Črkovna točka_za odstavkom"/>
    <w:basedOn w:val="Navaden"/>
    <w:link w:val="rkovnatokazaodstavkomZnak"/>
    <w:qFormat/>
    <w:rsid w:val="00107ED0"/>
    <w:pPr>
      <w:numPr>
        <w:numId w:val="5"/>
      </w:numPr>
      <w:overflowPunct w:val="0"/>
      <w:autoSpaceDE w:val="0"/>
      <w:autoSpaceDN w:val="0"/>
      <w:adjustRightInd w:val="0"/>
      <w:spacing w:after="0" w:line="200" w:lineRule="exact"/>
      <w:jc w:val="both"/>
      <w:textAlignment w:val="baseline"/>
    </w:pPr>
    <w:rPr>
      <w:rFonts w:ascii="Arial" w:hAnsi="Arial"/>
      <w:sz w:val="20"/>
      <w:szCs w:val="20"/>
      <w:lang w:eastAsia="sl-SI"/>
    </w:rPr>
  </w:style>
  <w:style w:type="paragraph" w:customStyle="1" w:styleId="Odsek">
    <w:name w:val="Odsek"/>
    <w:basedOn w:val="Oddelek"/>
    <w:link w:val="OdsekZnak"/>
    <w:qFormat/>
    <w:rsid w:val="00107ED0"/>
    <w:pPr>
      <w:numPr>
        <w:numId w:val="1"/>
      </w:numPr>
      <w:ind w:left="0" w:firstLine="0"/>
    </w:pPr>
  </w:style>
  <w:style w:type="character" w:customStyle="1" w:styleId="OdsekZnak">
    <w:name w:val="Odsek Znak"/>
    <w:link w:val="Odsek"/>
    <w:rsid w:val="00107ED0"/>
    <w:rPr>
      <w:rFonts w:ascii="Arial" w:eastAsia="Times New Roman" w:hAnsi="Arial" w:cs="Arial"/>
      <w:b/>
      <w:sz w:val="22"/>
      <w:szCs w:val="22"/>
    </w:rPr>
  </w:style>
  <w:style w:type="paragraph" w:customStyle="1" w:styleId="len">
    <w:name w:val="Člen"/>
    <w:basedOn w:val="Navaden"/>
    <w:link w:val="lenZnak"/>
    <w:qFormat/>
    <w:rsid w:val="00107ED0"/>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7ED0"/>
    <w:rPr>
      <w:rFonts w:ascii="Arial" w:eastAsia="Times New Roman" w:hAnsi="Arial" w:cs="Arial"/>
      <w:b/>
      <w:sz w:val="22"/>
      <w:szCs w:val="22"/>
    </w:rPr>
  </w:style>
  <w:style w:type="paragraph" w:customStyle="1" w:styleId="lennaslov">
    <w:name w:val="Člen_naslov"/>
    <w:basedOn w:val="len"/>
    <w:qFormat/>
    <w:rsid w:val="00107ED0"/>
    <w:pPr>
      <w:spacing w:before="0"/>
    </w:pPr>
  </w:style>
  <w:style w:type="paragraph" w:styleId="Telobesedila-zamik">
    <w:name w:val="Body Text Indent"/>
    <w:basedOn w:val="Navaden"/>
    <w:link w:val="Telobesedila-zamikZnak"/>
    <w:rsid w:val="00AA3C9A"/>
    <w:pPr>
      <w:spacing w:after="120" w:line="260" w:lineRule="atLeast"/>
      <w:ind w:left="283"/>
    </w:pPr>
    <w:rPr>
      <w:rFonts w:ascii="Arial" w:eastAsia="Times New Roman" w:hAnsi="Arial"/>
      <w:sz w:val="20"/>
      <w:szCs w:val="24"/>
      <w:lang w:val="en-US"/>
    </w:rPr>
  </w:style>
  <w:style w:type="character" w:customStyle="1" w:styleId="Telobesedila-zamikZnak">
    <w:name w:val="Telo besedila - zamik Znak"/>
    <w:link w:val="Telobesedila-zamik"/>
    <w:rsid w:val="00AA3C9A"/>
    <w:rPr>
      <w:rFonts w:ascii="Arial" w:eastAsia="Times New Roman" w:hAnsi="Arial"/>
      <w:szCs w:val="24"/>
      <w:lang w:val="en-US" w:eastAsia="en-US"/>
    </w:rPr>
  </w:style>
  <w:style w:type="character" w:customStyle="1" w:styleId="hps">
    <w:name w:val="hps"/>
    <w:rsid w:val="007C6746"/>
  </w:style>
  <w:style w:type="paragraph" w:customStyle="1" w:styleId="bodytext">
    <w:name w:val="bodytext"/>
    <w:basedOn w:val="Navaden"/>
    <w:rsid w:val="005D5DF2"/>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Default">
    <w:name w:val="Default"/>
    <w:qFormat/>
    <w:rsid w:val="008575E4"/>
    <w:pPr>
      <w:widowControl w:val="0"/>
      <w:autoSpaceDE w:val="0"/>
      <w:autoSpaceDN w:val="0"/>
      <w:adjustRightInd w:val="0"/>
    </w:pPr>
    <w:rPr>
      <w:rFonts w:ascii="FYTZVX+TimesNewRomanPS-BoldMT" w:eastAsia="Times New Roman" w:hAnsi="FYTZVX+TimesNewRomanPS-BoldMT" w:cs="FYTZVX+TimesNewRomanPS-BoldMT"/>
      <w:snapToGrid w:val="0"/>
      <w:color w:val="000000"/>
      <w:sz w:val="24"/>
      <w:szCs w:val="24"/>
    </w:rPr>
  </w:style>
  <w:style w:type="paragraph" w:customStyle="1" w:styleId="CM4">
    <w:name w:val="CM4"/>
    <w:basedOn w:val="Default"/>
    <w:next w:val="Default"/>
    <w:uiPriority w:val="99"/>
    <w:rsid w:val="008575E4"/>
    <w:rPr>
      <w:rFonts w:cs="Times New Roman"/>
      <w:color w:val="auto"/>
    </w:rPr>
  </w:style>
  <w:style w:type="paragraph" w:customStyle="1" w:styleId="CM5">
    <w:name w:val="CM5"/>
    <w:basedOn w:val="Default"/>
    <w:next w:val="Default"/>
    <w:uiPriority w:val="99"/>
    <w:rsid w:val="008575E4"/>
    <w:rPr>
      <w:rFonts w:cs="Times New Roman"/>
      <w:snapToGrid/>
      <w:color w:val="auto"/>
    </w:rPr>
  </w:style>
  <w:style w:type="paragraph" w:customStyle="1" w:styleId="CM2">
    <w:name w:val="CM2"/>
    <w:basedOn w:val="Default"/>
    <w:next w:val="Default"/>
    <w:uiPriority w:val="99"/>
    <w:rsid w:val="008575E4"/>
    <w:rPr>
      <w:rFonts w:cs="Times New Roman"/>
      <w:snapToGrid/>
      <w:color w:val="auto"/>
    </w:rPr>
  </w:style>
  <w:style w:type="paragraph" w:styleId="Navadensplet">
    <w:name w:val="Normal (Web)"/>
    <w:basedOn w:val="Navaden"/>
    <w:uiPriority w:val="99"/>
    <w:unhideWhenUsed/>
    <w:rsid w:val="007B410C"/>
    <w:pPr>
      <w:spacing w:before="100" w:beforeAutospacing="1" w:after="100" w:afterAutospacing="1" w:line="240" w:lineRule="auto"/>
    </w:pPr>
    <w:rPr>
      <w:rFonts w:ascii="Times New Roman" w:eastAsia="Times New Roman" w:hAnsi="Times New Roman"/>
      <w:sz w:val="24"/>
      <w:szCs w:val="24"/>
      <w:lang w:eastAsia="sl-SI"/>
    </w:rPr>
  </w:style>
  <w:style w:type="paragraph" w:styleId="Telobesedila">
    <w:name w:val="Body Text"/>
    <w:basedOn w:val="Navaden"/>
    <w:link w:val="TelobesedilaZnak"/>
    <w:unhideWhenUsed/>
    <w:rsid w:val="00F03DAD"/>
    <w:pPr>
      <w:spacing w:after="120"/>
    </w:pPr>
  </w:style>
  <w:style w:type="character" w:customStyle="1" w:styleId="TelobesedilaZnak">
    <w:name w:val="Telo besedila Znak"/>
    <w:basedOn w:val="Privzetapisavaodstavka"/>
    <w:link w:val="Telobesedila"/>
    <w:uiPriority w:val="99"/>
    <w:rsid w:val="00F03DAD"/>
    <w:rPr>
      <w:sz w:val="22"/>
      <w:szCs w:val="22"/>
      <w:lang w:eastAsia="en-US"/>
    </w:rPr>
  </w:style>
  <w:style w:type="paragraph" w:styleId="Glavasporoila">
    <w:name w:val="Message Header"/>
    <w:basedOn w:val="Telobesedila"/>
    <w:link w:val="GlavasporoilaZnak"/>
    <w:rsid w:val="00F03DAD"/>
    <w:pPr>
      <w:keepLines/>
      <w:tabs>
        <w:tab w:val="left" w:pos="720"/>
        <w:tab w:val="left" w:pos="4320"/>
        <w:tab w:val="left" w:pos="5040"/>
        <w:tab w:val="right" w:pos="8640"/>
      </w:tabs>
      <w:spacing w:after="40" w:line="440" w:lineRule="atLeast"/>
      <w:ind w:left="720" w:hanging="720"/>
    </w:pPr>
    <w:rPr>
      <w:rFonts w:ascii="Arial" w:eastAsia="Times New Roman" w:hAnsi="Arial"/>
      <w:spacing w:val="-5"/>
      <w:sz w:val="20"/>
      <w:szCs w:val="20"/>
      <w:lang w:bidi="he-IL"/>
    </w:rPr>
  </w:style>
  <w:style w:type="character" w:customStyle="1" w:styleId="GlavasporoilaZnak">
    <w:name w:val="Glava sporočila Znak"/>
    <w:basedOn w:val="Privzetapisavaodstavka"/>
    <w:link w:val="Glavasporoila"/>
    <w:rsid w:val="00F03DAD"/>
    <w:rPr>
      <w:rFonts w:ascii="Arial" w:eastAsia="Times New Roman" w:hAnsi="Arial"/>
      <w:spacing w:val="-5"/>
      <w:lang w:eastAsia="en-US" w:bidi="he-IL"/>
    </w:rPr>
  </w:style>
  <w:style w:type="character" w:customStyle="1" w:styleId="NoSpacingChar">
    <w:name w:val="No Spacing Char"/>
    <w:link w:val="Brezrazmikov1"/>
    <w:locked/>
    <w:rsid w:val="00497753"/>
    <w:rPr>
      <w:rFonts w:ascii="Candara" w:eastAsia="SimSun" w:hAnsi="Candara"/>
      <w:sz w:val="22"/>
      <w:szCs w:val="22"/>
      <w:lang w:eastAsia="en-US"/>
    </w:rPr>
  </w:style>
  <w:style w:type="paragraph" w:customStyle="1" w:styleId="Brezrazmikov1">
    <w:name w:val="Brez razmikov1"/>
    <w:link w:val="NoSpacingChar"/>
    <w:qFormat/>
    <w:rsid w:val="00497753"/>
    <w:rPr>
      <w:rFonts w:ascii="Candara" w:eastAsia="SimSun" w:hAnsi="Candara"/>
      <w:sz w:val="22"/>
      <w:szCs w:val="22"/>
      <w:lang w:eastAsia="en-US"/>
    </w:rPr>
  </w:style>
  <w:style w:type="paragraph" w:customStyle="1" w:styleId="NoSpacing1">
    <w:name w:val="No Spacing1"/>
    <w:qFormat/>
    <w:rsid w:val="00497753"/>
    <w:rPr>
      <w:rFonts w:ascii="Candara" w:eastAsia="SimSun" w:hAnsi="Candara"/>
      <w:sz w:val="22"/>
      <w:szCs w:val="22"/>
      <w:lang w:eastAsia="en-US"/>
    </w:rPr>
  </w:style>
  <w:style w:type="character" w:customStyle="1" w:styleId="Naslov2Znak">
    <w:name w:val="Naslov 2 Znak"/>
    <w:basedOn w:val="Privzetapisavaodstavka"/>
    <w:link w:val="Naslov2"/>
    <w:uiPriority w:val="9"/>
    <w:rsid w:val="005E23ED"/>
    <w:rPr>
      <w:rFonts w:asciiTheme="majorHAnsi" w:eastAsiaTheme="majorEastAsia" w:hAnsiTheme="majorHAnsi" w:cstheme="majorBidi"/>
      <w:b/>
      <w:bCs/>
      <w:color w:val="4F81BD" w:themeColor="accent1"/>
      <w:sz w:val="26"/>
      <w:szCs w:val="26"/>
      <w:lang w:eastAsia="en-US"/>
    </w:rPr>
  </w:style>
  <w:style w:type="paragraph" w:customStyle="1" w:styleId="HDTableNumberlist1">
    <w:name w:val="HD_Table_Numberlist1"/>
    <w:basedOn w:val="Otevilenseznam"/>
    <w:qFormat/>
    <w:rsid w:val="00E13FBE"/>
    <w:pPr>
      <w:numPr>
        <w:numId w:val="0"/>
      </w:numPr>
      <w:tabs>
        <w:tab w:val="left" w:pos="340"/>
      </w:tabs>
      <w:spacing w:after="240" w:line="240" w:lineRule="auto"/>
      <w:ind w:left="720" w:hanging="360"/>
      <w:jc w:val="both"/>
    </w:pPr>
    <w:rPr>
      <w:rFonts w:asciiTheme="minorHAnsi" w:eastAsiaTheme="minorEastAsia" w:hAnsiTheme="minorHAnsi" w:cstheme="minorBidi"/>
      <w:sz w:val="20"/>
      <w:lang w:val="en-GB" w:bidi="en-US"/>
    </w:rPr>
  </w:style>
  <w:style w:type="character" w:customStyle="1" w:styleId="OdstavekseznamaZnak">
    <w:name w:val="Odstavek seznama Znak"/>
    <w:link w:val="Odstavekseznama"/>
    <w:uiPriority w:val="34"/>
    <w:locked/>
    <w:rsid w:val="00E13FBE"/>
    <w:rPr>
      <w:rFonts w:ascii="Times New Roman" w:eastAsia="Times New Roman" w:hAnsi="Times New Roman"/>
      <w:sz w:val="24"/>
      <w:szCs w:val="24"/>
    </w:rPr>
  </w:style>
  <w:style w:type="paragraph" w:styleId="Otevilenseznam">
    <w:name w:val="List Number"/>
    <w:basedOn w:val="Navaden"/>
    <w:uiPriority w:val="99"/>
    <w:semiHidden/>
    <w:unhideWhenUsed/>
    <w:rsid w:val="00E13FBE"/>
    <w:pPr>
      <w:numPr>
        <w:numId w:val="15"/>
      </w:numPr>
      <w:contextualSpacing/>
    </w:pPr>
  </w:style>
  <w:style w:type="character" w:customStyle="1" w:styleId="Sidrosprotneopombe">
    <w:name w:val="Sidro sprotne opombe"/>
    <w:rsid w:val="00DF65A2"/>
    <w:rPr>
      <w:vertAlign w:val="superscript"/>
    </w:rPr>
  </w:style>
  <w:style w:type="character" w:customStyle="1" w:styleId="Znakisprotnihopomb">
    <w:name w:val="Znaki sprotnih opomb"/>
    <w:qFormat/>
    <w:rsid w:val="00DF65A2"/>
  </w:style>
  <w:style w:type="paragraph" w:customStyle="1" w:styleId="Vsebinatabele">
    <w:name w:val="Vsebina tabele"/>
    <w:basedOn w:val="Navaden"/>
    <w:qFormat/>
    <w:rsid w:val="00DF65A2"/>
    <w:pPr>
      <w:suppressLineNumbers/>
      <w:spacing w:after="0" w:line="240" w:lineRule="auto"/>
    </w:pPr>
    <w:rPr>
      <w:rFonts w:ascii="Times New Roman" w:eastAsia="Times New Roman" w:hAnsi="Times New Roman"/>
      <w:sz w:val="24"/>
      <w:szCs w:val="24"/>
      <w:lang w:val="en-GB"/>
    </w:rPr>
  </w:style>
  <w:style w:type="character" w:customStyle="1" w:styleId="Sprotnaopomba-besediloZnak1">
    <w:name w:val="Sprotna opomba - besedilo Znak1"/>
    <w:basedOn w:val="Privzetapisavaodstavka"/>
    <w:uiPriority w:val="99"/>
    <w:rsid w:val="00DF65A2"/>
    <w:rPr>
      <w:rFonts w:ascii="Arial" w:hAnsi="Arial"/>
      <w:lang w:val="en-GB"/>
    </w:rPr>
  </w:style>
  <w:style w:type="character" w:customStyle="1" w:styleId="Naslov3Znak">
    <w:name w:val="Naslov 3 Znak"/>
    <w:basedOn w:val="Privzetapisavaodstavka"/>
    <w:link w:val="Naslov3"/>
    <w:rsid w:val="00952A33"/>
    <w:rPr>
      <w:rFonts w:asciiTheme="majorHAnsi" w:eastAsiaTheme="majorEastAsia" w:hAnsiTheme="majorHAnsi" w:cstheme="majorBidi"/>
      <w:color w:val="243F60" w:themeColor="accent1" w:themeShade="7F"/>
      <w:sz w:val="24"/>
      <w:szCs w:val="24"/>
      <w:lang w:eastAsia="en-US"/>
    </w:rPr>
  </w:style>
  <w:style w:type="paragraph" w:styleId="Telobesedila3">
    <w:name w:val="Body Text 3"/>
    <w:basedOn w:val="Navaden"/>
    <w:link w:val="Telobesedila3Znak"/>
    <w:semiHidden/>
    <w:unhideWhenUsed/>
    <w:rsid w:val="00952A33"/>
    <w:pPr>
      <w:spacing w:after="120"/>
    </w:pPr>
    <w:rPr>
      <w:sz w:val="16"/>
      <w:szCs w:val="16"/>
    </w:rPr>
  </w:style>
  <w:style w:type="character" w:customStyle="1" w:styleId="Telobesedila3Znak">
    <w:name w:val="Telo besedila 3 Znak"/>
    <w:basedOn w:val="Privzetapisavaodstavka"/>
    <w:link w:val="Telobesedila3"/>
    <w:uiPriority w:val="99"/>
    <w:semiHidden/>
    <w:rsid w:val="00952A33"/>
    <w:rPr>
      <w:sz w:val="16"/>
      <w:szCs w:val="16"/>
      <w:lang w:eastAsia="en-US"/>
    </w:rPr>
  </w:style>
  <w:style w:type="paragraph" w:styleId="Telobesedila2">
    <w:name w:val="Body Text 2"/>
    <w:basedOn w:val="Navaden"/>
    <w:link w:val="Telobesedila2Znak"/>
    <w:unhideWhenUsed/>
    <w:rsid w:val="00952A33"/>
    <w:pPr>
      <w:spacing w:after="120" w:line="480" w:lineRule="auto"/>
    </w:pPr>
  </w:style>
  <w:style w:type="character" w:customStyle="1" w:styleId="Telobesedila2Znak">
    <w:name w:val="Telo besedila 2 Znak"/>
    <w:basedOn w:val="Privzetapisavaodstavka"/>
    <w:link w:val="Telobesedila2"/>
    <w:rsid w:val="00952A33"/>
    <w:rPr>
      <w:sz w:val="22"/>
      <w:szCs w:val="22"/>
      <w:lang w:eastAsia="en-US"/>
    </w:rPr>
  </w:style>
  <w:style w:type="character" w:customStyle="1" w:styleId="Naslov4Znak">
    <w:name w:val="Naslov 4 Znak"/>
    <w:basedOn w:val="Privzetapisavaodstavka"/>
    <w:link w:val="Naslov4"/>
    <w:rsid w:val="00952A33"/>
    <w:rPr>
      <w:rFonts w:ascii="Times New Roman" w:eastAsia="Times New Roman" w:hAnsi="Times New Roman"/>
      <w:i/>
      <w:lang w:val="en-GB" w:eastAsia="en-US"/>
    </w:rPr>
  </w:style>
  <w:style w:type="character" w:customStyle="1" w:styleId="Naslov5Znak">
    <w:name w:val="Naslov 5 Znak"/>
    <w:basedOn w:val="Privzetapisavaodstavka"/>
    <w:link w:val="Naslov5"/>
    <w:rsid w:val="00952A33"/>
    <w:rPr>
      <w:rFonts w:ascii="Arial" w:eastAsia="Times New Roman" w:hAnsi="Arial" w:cs="Arial"/>
      <w:b/>
      <w:bCs/>
      <w:color w:val="FF0000"/>
      <w:sz w:val="22"/>
      <w:szCs w:val="24"/>
      <w:lang w:val="en-GB" w:eastAsia="en-US"/>
    </w:rPr>
  </w:style>
  <w:style w:type="character" w:customStyle="1" w:styleId="Naslov6Znak">
    <w:name w:val="Naslov 6 Znak"/>
    <w:basedOn w:val="Privzetapisavaodstavka"/>
    <w:link w:val="Naslov6"/>
    <w:rsid w:val="00952A33"/>
    <w:rPr>
      <w:rFonts w:ascii="Times New Roman" w:eastAsia="MS Mincho" w:hAnsi="Times New Roman"/>
      <w:b/>
      <w:bCs/>
      <w:sz w:val="24"/>
      <w:szCs w:val="24"/>
      <w:lang w:val="en-US" w:eastAsia="ja-JP"/>
    </w:rPr>
  </w:style>
  <w:style w:type="character" w:customStyle="1" w:styleId="Naslov7Znak">
    <w:name w:val="Naslov 7 Znak"/>
    <w:basedOn w:val="Privzetapisavaodstavka"/>
    <w:link w:val="Naslov7"/>
    <w:rsid w:val="00952A33"/>
    <w:rPr>
      <w:rFonts w:ascii="Arial" w:eastAsia="Times New Roman" w:hAnsi="Arial" w:cs="Arial"/>
      <w:b/>
      <w:bCs/>
      <w:iCs/>
      <w:snapToGrid w:val="0"/>
      <w:sz w:val="22"/>
      <w:szCs w:val="22"/>
      <w:lang w:val="en-GB" w:eastAsia="en-US"/>
    </w:rPr>
  </w:style>
  <w:style w:type="character" w:customStyle="1" w:styleId="Naslov8Znak">
    <w:name w:val="Naslov 8 Znak"/>
    <w:basedOn w:val="Privzetapisavaodstavka"/>
    <w:link w:val="Naslov8"/>
    <w:rsid w:val="00952A33"/>
    <w:rPr>
      <w:rFonts w:ascii="Arial" w:eastAsia="Times New Roman" w:hAnsi="Arial" w:cs="Arial"/>
      <w:b/>
      <w:bCs/>
      <w:iCs/>
      <w:snapToGrid w:val="0"/>
      <w:sz w:val="22"/>
      <w:szCs w:val="22"/>
      <w:lang w:val="en-GB" w:eastAsia="en-US"/>
    </w:rPr>
  </w:style>
  <w:style w:type="character" w:customStyle="1" w:styleId="Naslov9Znak">
    <w:name w:val="Naslov 9 Znak"/>
    <w:basedOn w:val="Privzetapisavaodstavka"/>
    <w:link w:val="Naslov9"/>
    <w:rsid w:val="00952A33"/>
    <w:rPr>
      <w:rFonts w:ascii="Times New Roman" w:eastAsia="Times New Roman" w:hAnsi="Times New Roman"/>
      <w:b/>
      <w:bCs/>
      <w:sz w:val="24"/>
      <w:szCs w:val="24"/>
      <w:lang w:val="en-GB" w:eastAsia="en-US"/>
    </w:rPr>
  </w:style>
  <w:style w:type="paragraph" w:customStyle="1" w:styleId="a">
    <w:name w:val="_"/>
    <w:basedOn w:val="Navaden"/>
    <w:rsid w:val="00952A33"/>
    <w:pPr>
      <w:widowControl w:val="0"/>
      <w:autoSpaceDE w:val="0"/>
      <w:autoSpaceDN w:val="0"/>
      <w:adjustRightInd w:val="0"/>
      <w:spacing w:after="0" w:line="240" w:lineRule="auto"/>
      <w:ind w:left="1440" w:hanging="720"/>
    </w:pPr>
    <w:rPr>
      <w:rFonts w:ascii="Times New Roman" w:eastAsia="Times New Roman" w:hAnsi="Times New Roman"/>
      <w:sz w:val="24"/>
      <w:szCs w:val="24"/>
      <w:lang w:val="en-US"/>
    </w:rPr>
  </w:style>
  <w:style w:type="paragraph" w:styleId="Telobesedila-zamik2">
    <w:name w:val="Body Text Indent 2"/>
    <w:basedOn w:val="Navaden"/>
    <w:link w:val="Telobesedila-zamik2Znak"/>
    <w:semiHidden/>
    <w:rsid w:val="00952A33"/>
    <w:pPr>
      <w:spacing w:after="0" w:line="240" w:lineRule="auto"/>
      <w:ind w:left="2160"/>
    </w:pPr>
    <w:rPr>
      <w:rFonts w:ascii="Arial" w:eastAsia="Times New Roman" w:hAnsi="Arial" w:cs="Arial"/>
      <w:iCs/>
      <w:snapToGrid w:val="0"/>
      <w:lang w:val="en-GB"/>
    </w:rPr>
  </w:style>
  <w:style w:type="character" w:customStyle="1" w:styleId="Telobesedila-zamik2Znak">
    <w:name w:val="Telo besedila - zamik 2 Znak"/>
    <w:basedOn w:val="Privzetapisavaodstavka"/>
    <w:link w:val="Telobesedila-zamik2"/>
    <w:semiHidden/>
    <w:rsid w:val="00952A33"/>
    <w:rPr>
      <w:rFonts w:ascii="Arial" w:eastAsia="Times New Roman" w:hAnsi="Arial" w:cs="Arial"/>
      <w:iCs/>
      <w:snapToGrid w:val="0"/>
      <w:sz w:val="22"/>
      <w:szCs w:val="22"/>
      <w:lang w:val="en-GB" w:eastAsia="en-US"/>
    </w:rPr>
  </w:style>
  <w:style w:type="paragraph" w:styleId="Telobesedila-zamik3">
    <w:name w:val="Body Text Indent 3"/>
    <w:basedOn w:val="Navaden"/>
    <w:link w:val="Telobesedila-zamik3Znak"/>
    <w:semiHidden/>
    <w:rsid w:val="00952A33"/>
    <w:pPr>
      <w:spacing w:after="0" w:line="240" w:lineRule="auto"/>
      <w:ind w:left="2160" w:hanging="2160"/>
    </w:pPr>
    <w:rPr>
      <w:rFonts w:ascii="Arial" w:eastAsia="Times New Roman" w:hAnsi="Arial" w:cs="Arial"/>
      <w:iCs/>
      <w:snapToGrid w:val="0"/>
      <w:lang w:val="en-GB"/>
    </w:rPr>
  </w:style>
  <w:style w:type="character" w:customStyle="1" w:styleId="Telobesedila-zamik3Znak">
    <w:name w:val="Telo besedila - zamik 3 Znak"/>
    <w:basedOn w:val="Privzetapisavaodstavka"/>
    <w:link w:val="Telobesedila-zamik3"/>
    <w:semiHidden/>
    <w:rsid w:val="00952A33"/>
    <w:rPr>
      <w:rFonts w:ascii="Arial" w:eastAsia="Times New Roman" w:hAnsi="Arial" w:cs="Arial"/>
      <w:iCs/>
      <w:snapToGrid w:val="0"/>
      <w:sz w:val="22"/>
      <w:szCs w:val="22"/>
      <w:lang w:val="en-GB" w:eastAsia="en-US"/>
    </w:rPr>
  </w:style>
  <w:style w:type="paragraph" w:customStyle="1" w:styleId="xl25">
    <w:name w:val="xl25"/>
    <w:basedOn w:val="Navaden"/>
    <w:rsid w:val="00952A33"/>
    <w:pPr>
      <w:spacing w:before="100" w:beforeAutospacing="1" w:after="100" w:afterAutospacing="1" w:line="240" w:lineRule="auto"/>
      <w:jc w:val="center"/>
    </w:pPr>
    <w:rPr>
      <w:rFonts w:ascii="Arial" w:eastAsia="Times New Roman" w:hAnsi="Arial" w:cs="Arial"/>
      <w:b/>
      <w:bCs/>
      <w:sz w:val="24"/>
      <w:szCs w:val="24"/>
      <w:lang w:val="en-US"/>
    </w:rPr>
  </w:style>
  <w:style w:type="paragraph" w:styleId="Napis">
    <w:name w:val="caption"/>
    <w:basedOn w:val="Navaden"/>
    <w:next w:val="Navaden"/>
    <w:qFormat/>
    <w:rsid w:val="00952A33"/>
    <w:pPr>
      <w:spacing w:after="0" w:line="240" w:lineRule="auto"/>
    </w:pPr>
    <w:rPr>
      <w:rFonts w:ascii="Arial" w:eastAsia="Times New Roman" w:hAnsi="Arial" w:cs="Arial"/>
      <w:b/>
      <w:bCs/>
      <w:color w:val="FF0000"/>
      <w:szCs w:val="24"/>
      <w:lang w:val="en-US"/>
    </w:rPr>
  </w:style>
  <w:style w:type="paragraph" w:styleId="Naslov">
    <w:name w:val="Title"/>
    <w:basedOn w:val="Navaden"/>
    <w:link w:val="NaslovZnak"/>
    <w:qFormat/>
    <w:rsid w:val="00952A33"/>
    <w:pPr>
      <w:keepLines/>
      <w:spacing w:after="0" w:line="240" w:lineRule="auto"/>
      <w:jc w:val="center"/>
    </w:pPr>
    <w:rPr>
      <w:rFonts w:ascii="Times New Roman" w:eastAsia="Times New Roman" w:hAnsi="Times New Roman"/>
      <w:b/>
      <w:caps/>
      <w:sz w:val="28"/>
      <w:szCs w:val="24"/>
      <w:lang w:val="en-GB"/>
    </w:rPr>
  </w:style>
  <w:style w:type="character" w:customStyle="1" w:styleId="NaslovZnak">
    <w:name w:val="Naslov Znak"/>
    <w:basedOn w:val="Privzetapisavaodstavka"/>
    <w:link w:val="Naslov"/>
    <w:rsid w:val="00952A33"/>
    <w:rPr>
      <w:rFonts w:ascii="Times New Roman" w:eastAsia="Times New Roman" w:hAnsi="Times New Roman"/>
      <w:b/>
      <w:caps/>
      <w:sz w:val="28"/>
      <w:szCs w:val="24"/>
      <w:lang w:val="en-GB" w:eastAsia="en-US"/>
    </w:rPr>
  </w:style>
  <w:style w:type="paragraph" w:styleId="Podnaslov">
    <w:name w:val="Subtitle"/>
    <w:basedOn w:val="Navaden"/>
    <w:link w:val="PodnaslovZnak"/>
    <w:qFormat/>
    <w:rsid w:val="00952A33"/>
    <w:pPr>
      <w:spacing w:after="0" w:line="240" w:lineRule="auto"/>
      <w:jc w:val="both"/>
    </w:pPr>
    <w:rPr>
      <w:rFonts w:ascii="Arial" w:eastAsia="Times New Roman" w:hAnsi="Arial" w:cs="Arial"/>
      <w:b/>
      <w:bCs/>
      <w:szCs w:val="24"/>
      <w:lang w:val="en-US"/>
    </w:rPr>
  </w:style>
  <w:style w:type="character" w:customStyle="1" w:styleId="PodnaslovZnak">
    <w:name w:val="Podnaslov Znak"/>
    <w:basedOn w:val="Privzetapisavaodstavka"/>
    <w:link w:val="Podnaslov"/>
    <w:rsid w:val="00952A33"/>
    <w:rPr>
      <w:rFonts w:ascii="Arial" w:eastAsia="Times New Roman" w:hAnsi="Arial" w:cs="Arial"/>
      <w:b/>
      <w:bCs/>
      <w:sz w:val="22"/>
      <w:szCs w:val="24"/>
      <w:lang w:val="en-US" w:eastAsia="en-US"/>
    </w:rPr>
  </w:style>
  <w:style w:type="paragraph" w:customStyle="1" w:styleId="Text">
    <w:name w:val="Text"/>
    <w:basedOn w:val="Navaden"/>
    <w:rsid w:val="00952A33"/>
    <w:pPr>
      <w:spacing w:after="0" w:line="240" w:lineRule="auto"/>
      <w:jc w:val="both"/>
    </w:pPr>
    <w:rPr>
      <w:rFonts w:ascii="Times New Roman" w:eastAsia="Times New Roman" w:hAnsi="Times New Roman"/>
      <w:sz w:val="24"/>
      <w:szCs w:val="24"/>
      <w:lang w:val="en-US"/>
    </w:rPr>
  </w:style>
  <w:style w:type="paragraph" w:styleId="Kazalovsebine6">
    <w:name w:val="toc 6"/>
    <w:basedOn w:val="Navaden"/>
    <w:next w:val="Navaden"/>
    <w:autoRedefine/>
    <w:semiHidden/>
    <w:rsid w:val="00952A33"/>
    <w:pPr>
      <w:spacing w:after="0" w:line="220" w:lineRule="atLeast"/>
      <w:ind w:left="1195"/>
    </w:pPr>
    <w:rPr>
      <w:rFonts w:ascii="Arial" w:eastAsia="Times New Roman" w:hAnsi="Arial" w:cs="Arial"/>
      <w:b/>
      <w:szCs w:val="24"/>
      <w:lang w:val="en-US"/>
    </w:rPr>
  </w:style>
  <w:style w:type="paragraph" w:customStyle="1" w:styleId="Title1">
    <w:name w:val="Title1"/>
    <w:basedOn w:val="Naslov1"/>
    <w:rsid w:val="00952A33"/>
    <w:pPr>
      <w:framePr w:hSpace="0" w:wrap="auto" w:vAnchor="margin" w:xAlign="left" w:yAlign="inline"/>
      <w:spacing w:line="240" w:lineRule="auto"/>
      <w:suppressOverlap w:val="0"/>
      <w:jc w:val="left"/>
    </w:pPr>
    <w:rPr>
      <w:rFonts w:ascii="Tahoma" w:hAnsi="Tahoma" w:cs="Tahoma"/>
      <w:b/>
      <w:i/>
      <w:iCs/>
      <w:kern w:val="0"/>
      <w:sz w:val="32"/>
      <w:szCs w:val="24"/>
      <w:lang w:val="en-US" w:eastAsia="en-US"/>
    </w:rPr>
  </w:style>
  <w:style w:type="paragraph" w:customStyle="1" w:styleId="a0">
    <w:name w:val="Текстовый блок"/>
    <w:rsid w:val="00952A33"/>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paragraph" w:customStyle="1" w:styleId="UNIDObodytextnoindent">
    <w:name w:val="UNIDO body text no indent"/>
    <w:rsid w:val="00952A33"/>
    <w:pPr>
      <w:spacing w:after="120" w:line="264" w:lineRule="auto"/>
      <w:jc w:val="both"/>
    </w:pPr>
    <w:rPr>
      <w:rFonts w:ascii="Times New Roman" w:eastAsia="Times New Roman" w:hAnsi="Times New Roman"/>
      <w:sz w:val="22"/>
      <w:szCs w:val="24"/>
      <w:lang w:val="en-GB" w:eastAsia="en-US"/>
    </w:rPr>
  </w:style>
  <w:style w:type="paragraph" w:customStyle="1" w:styleId="p1">
    <w:name w:val="p1"/>
    <w:basedOn w:val="Navaden"/>
    <w:rsid w:val="00E639F6"/>
    <w:pPr>
      <w:spacing w:after="0" w:line="240" w:lineRule="auto"/>
    </w:pPr>
    <w:rPr>
      <w:rFonts w:ascii="Times" w:eastAsia="Times New Roman" w:hAnsi="Times"/>
      <w:sz w:val="18"/>
      <w:szCs w:val="18"/>
      <w:lang w:val="en-US"/>
    </w:rPr>
  </w:style>
  <w:style w:type="paragraph" w:styleId="Golobesedilo">
    <w:name w:val="Plain Text"/>
    <w:basedOn w:val="Navaden"/>
    <w:link w:val="GolobesediloZnak"/>
    <w:uiPriority w:val="99"/>
    <w:semiHidden/>
    <w:unhideWhenUsed/>
    <w:rsid w:val="00E639F6"/>
    <w:pPr>
      <w:spacing w:after="0" w:line="240" w:lineRule="auto"/>
    </w:pPr>
    <w:rPr>
      <w:rFonts w:eastAsiaTheme="minorHAnsi" w:cstheme="minorBidi"/>
      <w:szCs w:val="21"/>
      <w:lang w:val="en-US"/>
    </w:rPr>
  </w:style>
  <w:style w:type="character" w:customStyle="1" w:styleId="GolobesediloZnak">
    <w:name w:val="Golo besedilo Znak"/>
    <w:basedOn w:val="Privzetapisavaodstavka"/>
    <w:link w:val="Golobesedilo"/>
    <w:uiPriority w:val="99"/>
    <w:semiHidden/>
    <w:rsid w:val="00E639F6"/>
    <w:rPr>
      <w:rFonts w:eastAsiaTheme="minorHAnsi" w:cstheme="minorBidi"/>
      <w:sz w:val="22"/>
      <w:szCs w:val="21"/>
      <w:lang w:val="en-US" w:eastAsia="en-US"/>
    </w:rPr>
  </w:style>
  <w:style w:type="character" w:customStyle="1" w:styleId="a1">
    <w:name w:val="Нет"/>
    <w:rsid w:val="00457F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header" w:uiPriority="0"/>
    <w:lsdException w:name="caption" w:uiPriority="0" w:qFormat="1"/>
    <w:lsdException w:name="page number" w:uiPriority="0" w:qFormat="1"/>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pPr>
      <w:spacing w:after="200" w:line="276" w:lineRule="auto"/>
    </w:pPr>
    <w:rPr>
      <w:sz w:val="22"/>
      <w:szCs w:val="22"/>
      <w:lang w:eastAsia="en-US"/>
    </w:rPr>
  </w:style>
  <w:style w:type="paragraph" w:styleId="Naslov1">
    <w:name w:val="heading 1"/>
    <w:aliases w:val="NASLOV"/>
    <w:basedOn w:val="Navaden"/>
    <w:next w:val="Navaden"/>
    <w:link w:val="Naslov1Znak"/>
    <w:autoRedefine/>
    <w:qFormat/>
    <w:rsid w:val="00BC11CB"/>
    <w:pPr>
      <w:keepNext/>
      <w:framePr w:hSpace="180" w:wrap="around" w:vAnchor="text" w:hAnchor="text" w:x="114" w:y="1"/>
      <w:spacing w:after="0" w:line="288" w:lineRule="auto"/>
      <w:suppressOverlap/>
      <w:jc w:val="center"/>
      <w:outlineLvl w:val="0"/>
    </w:pPr>
    <w:rPr>
      <w:rFonts w:ascii="Arial" w:eastAsia="Times New Roman" w:hAnsi="Arial"/>
      <w:kern w:val="32"/>
      <w:sz w:val="18"/>
      <w:szCs w:val="18"/>
      <w:lang w:eastAsia="sl-SI"/>
    </w:rPr>
  </w:style>
  <w:style w:type="paragraph" w:styleId="Naslov2">
    <w:name w:val="heading 2"/>
    <w:basedOn w:val="Navaden"/>
    <w:next w:val="Navaden"/>
    <w:link w:val="Naslov2Znak"/>
    <w:unhideWhenUsed/>
    <w:qFormat/>
    <w:rsid w:val="005E23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nhideWhenUsed/>
    <w:qFormat/>
    <w:rsid w:val="00952A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4">
    <w:name w:val="heading 4"/>
    <w:basedOn w:val="Navaden"/>
    <w:next w:val="Navaden"/>
    <w:link w:val="Naslov4Znak"/>
    <w:qFormat/>
    <w:rsid w:val="00952A33"/>
    <w:pPr>
      <w:keepNext/>
      <w:spacing w:after="0" w:line="240" w:lineRule="auto"/>
      <w:jc w:val="both"/>
      <w:outlineLvl w:val="3"/>
    </w:pPr>
    <w:rPr>
      <w:rFonts w:ascii="Times New Roman" w:eastAsia="Times New Roman" w:hAnsi="Times New Roman"/>
      <w:i/>
      <w:sz w:val="20"/>
      <w:szCs w:val="20"/>
      <w:lang w:val="en-GB"/>
    </w:rPr>
  </w:style>
  <w:style w:type="paragraph" w:styleId="Naslov5">
    <w:name w:val="heading 5"/>
    <w:basedOn w:val="Navaden"/>
    <w:next w:val="Navaden"/>
    <w:link w:val="Naslov5Znak"/>
    <w:qFormat/>
    <w:rsid w:val="00952A33"/>
    <w:pPr>
      <w:keepNext/>
      <w:spacing w:after="0" w:line="240" w:lineRule="auto"/>
      <w:outlineLvl w:val="4"/>
    </w:pPr>
    <w:rPr>
      <w:rFonts w:ascii="Arial" w:eastAsia="Times New Roman" w:hAnsi="Arial" w:cs="Arial"/>
      <w:b/>
      <w:bCs/>
      <w:color w:val="FF0000"/>
      <w:szCs w:val="24"/>
      <w:lang w:val="en-GB"/>
    </w:rPr>
  </w:style>
  <w:style w:type="paragraph" w:styleId="Naslov6">
    <w:name w:val="heading 6"/>
    <w:basedOn w:val="Navaden"/>
    <w:next w:val="Navaden"/>
    <w:link w:val="Naslov6Znak"/>
    <w:qFormat/>
    <w:rsid w:val="00952A33"/>
    <w:pPr>
      <w:keepNext/>
      <w:spacing w:after="0" w:line="240" w:lineRule="auto"/>
      <w:outlineLvl w:val="5"/>
    </w:pPr>
    <w:rPr>
      <w:rFonts w:ascii="Times New Roman" w:eastAsia="MS Mincho" w:hAnsi="Times New Roman"/>
      <w:b/>
      <w:bCs/>
      <w:sz w:val="24"/>
      <w:szCs w:val="24"/>
      <w:lang w:val="en-US" w:eastAsia="ja-JP"/>
    </w:rPr>
  </w:style>
  <w:style w:type="paragraph" w:styleId="Naslov7">
    <w:name w:val="heading 7"/>
    <w:basedOn w:val="Navaden"/>
    <w:next w:val="Navaden"/>
    <w:link w:val="Naslov7Znak"/>
    <w:qFormat/>
    <w:rsid w:val="00952A33"/>
    <w:pPr>
      <w:keepNext/>
      <w:spacing w:after="0" w:line="240" w:lineRule="auto"/>
      <w:jc w:val="center"/>
      <w:outlineLvl w:val="6"/>
    </w:pPr>
    <w:rPr>
      <w:rFonts w:ascii="Arial" w:eastAsia="Times New Roman" w:hAnsi="Arial" w:cs="Arial"/>
      <w:b/>
      <w:bCs/>
      <w:iCs/>
      <w:snapToGrid w:val="0"/>
      <w:lang w:val="en-GB"/>
    </w:rPr>
  </w:style>
  <w:style w:type="paragraph" w:styleId="Naslov8">
    <w:name w:val="heading 8"/>
    <w:basedOn w:val="Navaden"/>
    <w:next w:val="Navaden"/>
    <w:link w:val="Naslov8Znak"/>
    <w:qFormat/>
    <w:rsid w:val="00952A33"/>
    <w:pPr>
      <w:keepNext/>
      <w:spacing w:after="0" w:line="240" w:lineRule="auto"/>
      <w:ind w:left="2160" w:hanging="2160"/>
      <w:jc w:val="center"/>
      <w:outlineLvl w:val="7"/>
    </w:pPr>
    <w:rPr>
      <w:rFonts w:ascii="Arial" w:eastAsia="Times New Roman" w:hAnsi="Arial" w:cs="Arial"/>
      <w:b/>
      <w:bCs/>
      <w:iCs/>
      <w:snapToGrid w:val="0"/>
      <w:lang w:val="en-GB"/>
    </w:rPr>
  </w:style>
  <w:style w:type="paragraph" w:styleId="Naslov9">
    <w:name w:val="heading 9"/>
    <w:basedOn w:val="Navaden"/>
    <w:next w:val="Navaden"/>
    <w:link w:val="Naslov9Znak"/>
    <w:qFormat/>
    <w:rsid w:val="00952A33"/>
    <w:pPr>
      <w:keepNext/>
      <w:spacing w:after="0" w:line="240" w:lineRule="auto"/>
      <w:ind w:left="720"/>
      <w:jc w:val="both"/>
      <w:outlineLvl w:val="8"/>
    </w:pPr>
    <w:rPr>
      <w:rFonts w:ascii="Times New Roman" w:eastAsia="Times New Roman" w:hAnsi="Times New Roman"/>
      <w:b/>
      <w:bCs/>
      <w:sz w:val="24"/>
      <w:szCs w:val="24"/>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rsid w:val="00BC11CB"/>
    <w:rPr>
      <w:rFonts w:ascii="Arial" w:eastAsia="Times New Roman" w:hAnsi="Arial"/>
      <w:kern w:val="32"/>
      <w:sz w:val="18"/>
      <w:szCs w:val="18"/>
    </w:rPr>
  </w:style>
  <w:style w:type="paragraph" w:styleId="Glava">
    <w:name w:val="header"/>
    <w:basedOn w:val="Navaden"/>
    <w:link w:val="GlavaZnak"/>
    <w:rsid w:val="00107ED0"/>
    <w:pPr>
      <w:tabs>
        <w:tab w:val="center" w:pos="4320"/>
        <w:tab w:val="right" w:pos="8640"/>
      </w:tabs>
      <w:spacing w:after="0" w:line="260" w:lineRule="exact"/>
    </w:pPr>
    <w:rPr>
      <w:rFonts w:ascii="Arial" w:eastAsia="Times New Roman" w:hAnsi="Arial"/>
      <w:sz w:val="20"/>
      <w:szCs w:val="24"/>
    </w:rPr>
  </w:style>
  <w:style w:type="character" w:customStyle="1" w:styleId="GlavaZnak">
    <w:name w:val="Glava Znak"/>
    <w:link w:val="Glava"/>
    <w:uiPriority w:val="99"/>
    <w:qFormat/>
    <w:rsid w:val="00107ED0"/>
    <w:rPr>
      <w:rFonts w:ascii="Arial" w:eastAsia="Times New Roman" w:hAnsi="Arial"/>
      <w:szCs w:val="24"/>
      <w:lang w:eastAsia="en-US"/>
    </w:rPr>
  </w:style>
  <w:style w:type="paragraph" w:styleId="Noga">
    <w:name w:val="footer"/>
    <w:basedOn w:val="Navaden"/>
    <w:link w:val="NogaZnak"/>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NogaZnak">
    <w:name w:val="Noga Znak"/>
    <w:link w:val="Noga"/>
    <w:uiPriority w:val="99"/>
    <w:rsid w:val="00107ED0"/>
    <w:rPr>
      <w:rFonts w:ascii="Arial" w:eastAsia="Times New Roman" w:hAnsi="Arial"/>
      <w:szCs w:val="24"/>
      <w:lang w:eastAsia="en-US"/>
    </w:rPr>
  </w:style>
  <w:style w:type="paragraph" w:styleId="Zgradbadokumenta">
    <w:name w:val="Document Map"/>
    <w:basedOn w:val="Navaden"/>
    <w:link w:val="ZgradbadokumentaZnak"/>
    <w:rsid w:val="00107ED0"/>
    <w:pPr>
      <w:spacing w:after="0" w:line="260" w:lineRule="exact"/>
    </w:pPr>
    <w:rPr>
      <w:rFonts w:ascii="Tahoma" w:eastAsia="Times New Roman" w:hAnsi="Tahoma" w:cs="Tahoma"/>
      <w:sz w:val="16"/>
      <w:szCs w:val="16"/>
    </w:rPr>
  </w:style>
  <w:style w:type="character" w:customStyle="1" w:styleId="ZgradbadokumentaZnak">
    <w:name w:val="Zgradba dokumenta Znak"/>
    <w:link w:val="Zgradbadokumenta"/>
    <w:rsid w:val="00107ED0"/>
    <w:rPr>
      <w:rFonts w:ascii="Tahoma" w:eastAsia="Times New Roman" w:hAnsi="Tahoma" w:cs="Tahoma"/>
      <w:sz w:val="16"/>
      <w:szCs w:val="16"/>
      <w:lang w:eastAsia="en-US"/>
    </w:rPr>
  </w:style>
  <w:style w:type="table" w:styleId="Tabelamrea">
    <w:name w:val="Table Grid"/>
    <w:basedOn w:val="Navadnatabela"/>
    <w:uiPriority w:val="39"/>
    <w:rsid w:val="00107ED0"/>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107ED0"/>
    <w:pPr>
      <w:tabs>
        <w:tab w:val="left" w:pos="1701"/>
      </w:tabs>
      <w:spacing w:after="0" w:line="260" w:lineRule="exact"/>
    </w:pPr>
    <w:rPr>
      <w:rFonts w:ascii="Arial" w:eastAsia="Times New Roman" w:hAnsi="Arial"/>
      <w:sz w:val="20"/>
      <w:szCs w:val="20"/>
      <w:lang w:eastAsia="sl-SI"/>
    </w:rPr>
  </w:style>
  <w:style w:type="paragraph" w:customStyle="1" w:styleId="ZADEVA">
    <w:name w:val="ZADEVA"/>
    <w:basedOn w:val="Navaden"/>
    <w:qFormat/>
    <w:rsid w:val="00107ED0"/>
    <w:pPr>
      <w:tabs>
        <w:tab w:val="left" w:pos="1701"/>
      </w:tabs>
      <w:spacing w:after="0" w:line="260" w:lineRule="exact"/>
      <w:ind w:left="1701" w:hanging="1701"/>
    </w:pPr>
    <w:rPr>
      <w:rFonts w:ascii="Arial" w:eastAsia="Times New Roman" w:hAnsi="Arial"/>
      <w:b/>
      <w:sz w:val="20"/>
      <w:szCs w:val="24"/>
      <w:lang w:val="it-IT"/>
    </w:rPr>
  </w:style>
  <w:style w:type="character" w:styleId="Hiperpovezava">
    <w:name w:val="Hyperlink"/>
    <w:uiPriority w:val="99"/>
    <w:rsid w:val="00107ED0"/>
    <w:rPr>
      <w:color w:val="0000FF"/>
      <w:u w:val="single"/>
    </w:rPr>
  </w:style>
  <w:style w:type="paragraph" w:customStyle="1" w:styleId="podpisi">
    <w:name w:val="podpisi"/>
    <w:basedOn w:val="Navaden"/>
    <w:qFormat/>
    <w:rsid w:val="00107ED0"/>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avaden"/>
    <w:link w:val="VrstapredpisaZnak"/>
    <w:qFormat/>
    <w:rsid w:val="00107ED0"/>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link w:val="Vrstapredpisa"/>
    <w:rsid w:val="00107ED0"/>
    <w:rPr>
      <w:rFonts w:ascii="Arial" w:eastAsia="Times New Roman" w:hAnsi="Arial" w:cs="Arial"/>
      <w:b/>
      <w:bCs/>
      <w:color w:val="000000"/>
      <w:spacing w:val="40"/>
      <w:sz w:val="22"/>
      <w:szCs w:val="22"/>
    </w:rPr>
  </w:style>
  <w:style w:type="paragraph" w:customStyle="1" w:styleId="Naslovpredpisa">
    <w:name w:val="Naslov_predpisa"/>
    <w:basedOn w:val="Navaden"/>
    <w:link w:val="NaslovpredpisaZnak"/>
    <w:qFormat/>
    <w:rsid w:val="00107ED0"/>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107ED0"/>
    <w:rPr>
      <w:rFonts w:ascii="Arial" w:eastAsia="Times New Roman" w:hAnsi="Arial" w:cs="Arial"/>
      <w:b/>
      <w:sz w:val="22"/>
      <w:szCs w:val="22"/>
    </w:rPr>
  </w:style>
  <w:style w:type="paragraph" w:customStyle="1" w:styleId="Poglavje">
    <w:name w:val="Poglavje"/>
    <w:basedOn w:val="Navaden"/>
    <w:qFormat/>
    <w:rsid w:val="00107ED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qFormat/>
    <w:rsid w:val="00107ED0"/>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107ED0"/>
    <w:rPr>
      <w:rFonts w:ascii="Arial" w:eastAsia="Times New Roman" w:hAnsi="Arial" w:cs="Arial"/>
      <w:sz w:val="22"/>
      <w:szCs w:val="22"/>
    </w:rPr>
  </w:style>
  <w:style w:type="paragraph" w:customStyle="1" w:styleId="Oddelek">
    <w:name w:val="Oddelek"/>
    <w:basedOn w:val="Navaden"/>
    <w:link w:val="OddelekZnak1"/>
    <w:qFormat/>
    <w:rsid w:val="00107ED0"/>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107ED0"/>
    <w:rPr>
      <w:rFonts w:ascii="Arial" w:eastAsia="Times New Roman" w:hAnsi="Arial" w:cs="Arial"/>
      <w:b/>
      <w:sz w:val="22"/>
      <w:szCs w:val="22"/>
    </w:rPr>
  </w:style>
  <w:style w:type="paragraph" w:customStyle="1" w:styleId="Alineazaodstavkom">
    <w:name w:val="Alinea za odstavkom"/>
    <w:basedOn w:val="Navaden"/>
    <w:link w:val="AlineazaodstavkomZnak"/>
    <w:qFormat/>
    <w:rsid w:val="00107ED0"/>
    <w:pPr>
      <w:numPr>
        <w:numId w:val="6"/>
      </w:numPr>
      <w:overflowPunct w:val="0"/>
      <w:autoSpaceDE w:val="0"/>
      <w:autoSpaceDN w:val="0"/>
      <w:adjustRightInd w:val="0"/>
      <w:spacing w:after="0" w:line="200" w:lineRule="exact"/>
      <w:ind w:left="709" w:hanging="284"/>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107ED0"/>
    <w:rPr>
      <w:rFonts w:ascii="Arial" w:eastAsia="Times New Roman" w:hAnsi="Arial" w:cs="Arial"/>
      <w:sz w:val="22"/>
      <w:szCs w:val="22"/>
    </w:rPr>
  </w:style>
  <w:style w:type="character" w:styleId="tevilkastrani">
    <w:name w:val="page number"/>
    <w:qFormat/>
    <w:rsid w:val="00107ED0"/>
  </w:style>
  <w:style w:type="paragraph" w:styleId="Sprotnaopomba-besedilo">
    <w:name w:val="footnote text"/>
    <w:basedOn w:val="Navaden"/>
    <w:link w:val="Sprotnaopomba-besediloZnak"/>
    <w:uiPriority w:val="99"/>
    <w:rsid w:val="00107ED0"/>
    <w:pPr>
      <w:spacing w:after="0" w:line="260" w:lineRule="exact"/>
    </w:pPr>
    <w:rPr>
      <w:rFonts w:ascii="Arial" w:eastAsia="Times New Roman" w:hAnsi="Arial"/>
      <w:sz w:val="20"/>
      <w:szCs w:val="20"/>
    </w:rPr>
  </w:style>
  <w:style w:type="character" w:customStyle="1" w:styleId="Sprotnaopomba-besediloZnak">
    <w:name w:val="Sprotna opomba - besedilo Znak"/>
    <w:link w:val="Sprotnaopomba-besedilo"/>
    <w:uiPriority w:val="99"/>
    <w:rsid w:val="00107ED0"/>
    <w:rPr>
      <w:rFonts w:ascii="Arial" w:eastAsia="Times New Roman" w:hAnsi="Arial"/>
      <w:lang w:eastAsia="en-US"/>
    </w:rPr>
  </w:style>
  <w:style w:type="character" w:styleId="Sprotnaopomba-sklic">
    <w:name w:val="footnote reference"/>
    <w:uiPriority w:val="99"/>
    <w:rsid w:val="00107ED0"/>
    <w:rPr>
      <w:vertAlign w:val="superscript"/>
    </w:rPr>
  </w:style>
  <w:style w:type="character" w:styleId="Pripombasklic">
    <w:name w:val="annotation reference"/>
    <w:uiPriority w:val="99"/>
    <w:semiHidden/>
    <w:rsid w:val="00107ED0"/>
    <w:rPr>
      <w:sz w:val="16"/>
      <w:szCs w:val="16"/>
    </w:rPr>
  </w:style>
  <w:style w:type="paragraph" w:styleId="Pripombabesedilo">
    <w:name w:val="annotation text"/>
    <w:basedOn w:val="Navaden"/>
    <w:link w:val="PripombabesediloZnak"/>
    <w:uiPriority w:val="99"/>
    <w:semiHidden/>
    <w:rsid w:val="00107ED0"/>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PripombabesediloZnak">
    <w:name w:val="Pripomba – besedilo Znak"/>
    <w:link w:val="Pripombabesedilo"/>
    <w:uiPriority w:val="99"/>
    <w:semiHidden/>
    <w:rsid w:val="00107ED0"/>
    <w:rPr>
      <w:rFonts w:ascii="Times New Roman" w:eastAsia="Times New Roman" w:hAnsi="Times New Roman"/>
      <w:lang w:eastAsia="en-US"/>
    </w:rPr>
  </w:style>
  <w:style w:type="paragraph" w:styleId="Besedilooblaka">
    <w:name w:val="Balloon Text"/>
    <w:basedOn w:val="Navaden"/>
    <w:link w:val="BesedilooblakaZnak"/>
    <w:uiPriority w:val="99"/>
    <w:semiHidden/>
    <w:rsid w:val="00107ED0"/>
    <w:pPr>
      <w:spacing w:after="0" w:line="260" w:lineRule="exact"/>
    </w:pPr>
    <w:rPr>
      <w:rFonts w:ascii="Tahoma" w:eastAsia="Times New Roman" w:hAnsi="Tahoma" w:cs="Tahoma"/>
      <w:sz w:val="16"/>
      <w:szCs w:val="16"/>
    </w:rPr>
  </w:style>
  <w:style w:type="character" w:customStyle="1" w:styleId="BesedilooblakaZnak">
    <w:name w:val="Besedilo oblačka Znak"/>
    <w:link w:val="Besedilooblaka"/>
    <w:uiPriority w:val="99"/>
    <w:semiHidden/>
    <w:rsid w:val="00107ED0"/>
    <w:rPr>
      <w:rFonts w:ascii="Tahoma" w:eastAsia="Times New Roman" w:hAnsi="Tahoma" w:cs="Tahoma"/>
      <w:sz w:val="16"/>
      <w:szCs w:val="16"/>
      <w:lang w:eastAsia="en-US"/>
    </w:rPr>
  </w:style>
  <w:style w:type="paragraph" w:customStyle="1" w:styleId="Par-number1">
    <w:name w:val="Par-number 1."/>
    <w:basedOn w:val="Navaden"/>
    <w:next w:val="Navaden"/>
    <w:rsid w:val="00107ED0"/>
    <w:pPr>
      <w:widowControl w:val="0"/>
      <w:numPr>
        <w:numId w:val="2"/>
      </w:numPr>
      <w:spacing w:after="0" w:line="360" w:lineRule="auto"/>
    </w:pPr>
    <w:rPr>
      <w:rFonts w:ascii="Times New Roman" w:eastAsia="Times New Roman" w:hAnsi="Times New Roman"/>
      <w:sz w:val="24"/>
      <w:szCs w:val="20"/>
      <w:lang w:eastAsia="fr-BE"/>
    </w:rPr>
  </w:style>
  <w:style w:type="paragraph" w:styleId="Odstavekseznama">
    <w:name w:val="List Paragraph"/>
    <w:basedOn w:val="Navaden"/>
    <w:link w:val="OdstavekseznamaZnak"/>
    <w:uiPriority w:val="34"/>
    <w:qFormat/>
    <w:rsid w:val="00107ED0"/>
    <w:pPr>
      <w:spacing w:after="0" w:line="240" w:lineRule="auto"/>
      <w:ind w:left="708"/>
    </w:pPr>
    <w:rPr>
      <w:rFonts w:ascii="Times New Roman" w:eastAsia="Times New Roman" w:hAnsi="Times New Roman"/>
      <w:sz w:val="24"/>
      <w:szCs w:val="24"/>
      <w:lang w:eastAsia="sl-SI"/>
    </w:rPr>
  </w:style>
  <w:style w:type="paragraph" w:customStyle="1" w:styleId="Par-numberi">
    <w:name w:val="Par-number (i)"/>
    <w:basedOn w:val="Navaden"/>
    <w:next w:val="Navaden"/>
    <w:rsid w:val="00107ED0"/>
    <w:pPr>
      <w:widowControl w:val="0"/>
      <w:numPr>
        <w:numId w:val="4"/>
      </w:numPr>
      <w:tabs>
        <w:tab w:val="left" w:pos="567"/>
      </w:tabs>
      <w:spacing w:after="0" w:line="360" w:lineRule="auto"/>
    </w:pPr>
    <w:rPr>
      <w:rFonts w:ascii="Times New Roman" w:eastAsia="Times New Roman" w:hAnsi="Times New Roman"/>
      <w:sz w:val="24"/>
      <w:szCs w:val="20"/>
      <w:lang w:eastAsia="fr-BE"/>
    </w:rPr>
  </w:style>
  <w:style w:type="paragraph" w:styleId="Zadevapripombe">
    <w:name w:val="annotation subject"/>
    <w:basedOn w:val="Pripombabesedilo"/>
    <w:next w:val="Pripombabesedilo"/>
    <w:link w:val="ZadevapripombeZnak"/>
    <w:uiPriority w:val="99"/>
    <w:semiHidden/>
    <w:rsid w:val="00107ED0"/>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link w:val="Zadevapripombe"/>
    <w:uiPriority w:val="99"/>
    <w:semiHidden/>
    <w:rsid w:val="00107ED0"/>
    <w:rPr>
      <w:rFonts w:ascii="Arial" w:eastAsia="Times New Roman" w:hAnsi="Arial"/>
      <w:b/>
      <w:bCs/>
      <w:lang w:eastAsia="en-US"/>
    </w:rPr>
  </w:style>
  <w:style w:type="paragraph" w:customStyle="1" w:styleId="Odstavek">
    <w:name w:val="Odstavek"/>
    <w:basedOn w:val="Navaden"/>
    <w:link w:val="OdstavekZnak"/>
    <w:qFormat/>
    <w:rsid w:val="00107ED0"/>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7ED0"/>
    <w:rPr>
      <w:rFonts w:ascii="Arial" w:eastAsia="Times New Roman" w:hAnsi="Arial" w:cs="Arial"/>
      <w:sz w:val="22"/>
      <w:szCs w:val="22"/>
    </w:rPr>
  </w:style>
  <w:style w:type="paragraph" w:customStyle="1" w:styleId="Odstavekseznama1">
    <w:name w:val="Odstavek seznama1"/>
    <w:basedOn w:val="Navaden"/>
    <w:qFormat/>
    <w:rsid w:val="00107ED0"/>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107ED0"/>
    <w:pPr>
      <w:overflowPunct w:val="0"/>
      <w:autoSpaceDE w:val="0"/>
      <w:autoSpaceDN w:val="0"/>
      <w:adjustRightInd w:val="0"/>
      <w:spacing w:after="0" w:line="200" w:lineRule="exact"/>
      <w:ind w:left="720" w:hanging="360"/>
      <w:jc w:val="both"/>
      <w:textAlignment w:val="baseline"/>
    </w:pPr>
    <w:rPr>
      <w:rFonts w:ascii="Arial" w:eastAsia="Times New Roman" w:hAnsi="Arial" w:cs="Arial"/>
      <w:lang w:eastAsia="sl-SI"/>
    </w:rPr>
  </w:style>
  <w:style w:type="character" w:customStyle="1" w:styleId="AlineazatokoZnak">
    <w:name w:val="Alinea za točko Znak"/>
    <w:link w:val="Alineazatoko"/>
    <w:rsid w:val="00107ED0"/>
    <w:rPr>
      <w:rFonts w:ascii="Arial" w:eastAsia="Times New Roman" w:hAnsi="Arial" w:cs="Arial"/>
      <w:sz w:val="22"/>
      <w:szCs w:val="22"/>
    </w:rPr>
  </w:style>
  <w:style w:type="character" w:customStyle="1" w:styleId="rkovnatokazaodstavkomZnak">
    <w:name w:val="Črkovna točka_za odstavkom Znak"/>
    <w:link w:val="rkovnatokazaodstavkom"/>
    <w:rsid w:val="00107ED0"/>
    <w:rPr>
      <w:rFonts w:ascii="Arial" w:hAnsi="Arial"/>
    </w:rPr>
  </w:style>
  <w:style w:type="paragraph" w:customStyle="1" w:styleId="rkovnatokazaodstavkom">
    <w:name w:val="Črkovna točka_za odstavkom"/>
    <w:basedOn w:val="Navaden"/>
    <w:link w:val="rkovnatokazaodstavkomZnak"/>
    <w:qFormat/>
    <w:rsid w:val="00107ED0"/>
    <w:pPr>
      <w:numPr>
        <w:numId w:val="5"/>
      </w:numPr>
      <w:overflowPunct w:val="0"/>
      <w:autoSpaceDE w:val="0"/>
      <w:autoSpaceDN w:val="0"/>
      <w:adjustRightInd w:val="0"/>
      <w:spacing w:after="0" w:line="200" w:lineRule="exact"/>
      <w:jc w:val="both"/>
      <w:textAlignment w:val="baseline"/>
    </w:pPr>
    <w:rPr>
      <w:rFonts w:ascii="Arial" w:hAnsi="Arial"/>
      <w:sz w:val="20"/>
      <w:szCs w:val="20"/>
      <w:lang w:eastAsia="sl-SI"/>
    </w:rPr>
  </w:style>
  <w:style w:type="paragraph" w:customStyle="1" w:styleId="Odsek">
    <w:name w:val="Odsek"/>
    <w:basedOn w:val="Oddelek"/>
    <w:link w:val="OdsekZnak"/>
    <w:qFormat/>
    <w:rsid w:val="00107ED0"/>
    <w:pPr>
      <w:numPr>
        <w:numId w:val="1"/>
      </w:numPr>
      <w:ind w:left="0" w:firstLine="0"/>
    </w:pPr>
  </w:style>
  <w:style w:type="character" w:customStyle="1" w:styleId="OdsekZnak">
    <w:name w:val="Odsek Znak"/>
    <w:link w:val="Odsek"/>
    <w:rsid w:val="00107ED0"/>
    <w:rPr>
      <w:rFonts w:ascii="Arial" w:eastAsia="Times New Roman" w:hAnsi="Arial" w:cs="Arial"/>
      <w:b/>
      <w:sz w:val="22"/>
      <w:szCs w:val="22"/>
    </w:rPr>
  </w:style>
  <w:style w:type="paragraph" w:customStyle="1" w:styleId="len">
    <w:name w:val="Člen"/>
    <w:basedOn w:val="Navaden"/>
    <w:link w:val="lenZnak"/>
    <w:qFormat/>
    <w:rsid w:val="00107ED0"/>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7ED0"/>
    <w:rPr>
      <w:rFonts w:ascii="Arial" w:eastAsia="Times New Roman" w:hAnsi="Arial" w:cs="Arial"/>
      <w:b/>
      <w:sz w:val="22"/>
      <w:szCs w:val="22"/>
    </w:rPr>
  </w:style>
  <w:style w:type="paragraph" w:customStyle="1" w:styleId="lennaslov">
    <w:name w:val="Člen_naslov"/>
    <w:basedOn w:val="len"/>
    <w:qFormat/>
    <w:rsid w:val="00107ED0"/>
    <w:pPr>
      <w:spacing w:before="0"/>
    </w:pPr>
  </w:style>
  <w:style w:type="paragraph" w:styleId="Telobesedila-zamik">
    <w:name w:val="Body Text Indent"/>
    <w:basedOn w:val="Navaden"/>
    <w:link w:val="Telobesedila-zamikZnak"/>
    <w:rsid w:val="00AA3C9A"/>
    <w:pPr>
      <w:spacing w:after="120" w:line="260" w:lineRule="atLeast"/>
      <w:ind w:left="283"/>
    </w:pPr>
    <w:rPr>
      <w:rFonts w:ascii="Arial" w:eastAsia="Times New Roman" w:hAnsi="Arial"/>
      <w:sz w:val="20"/>
      <w:szCs w:val="24"/>
      <w:lang w:val="en-US"/>
    </w:rPr>
  </w:style>
  <w:style w:type="character" w:customStyle="1" w:styleId="Telobesedila-zamikZnak">
    <w:name w:val="Telo besedila - zamik Znak"/>
    <w:link w:val="Telobesedila-zamik"/>
    <w:rsid w:val="00AA3C9A"/>
    <w:rPr>
      <w:rFonts w:ascii="Arial" w:eastAsia="Times New Roman" w:hAnsi="Arial"/>
      <w:szCs w:val="24"/>
      <w:lang w:val="en-US" w:eastAsia="en-US"/>
    </w:rPr>
  </w:style>
  <w:style w:type="character" w:customStyle="1" w:styleId="hps">
    <w:name w:val="hps"/>
    <w:rsid w:val="007C6746"/>
  </w:style>
  <w:style w:type="paragraph" w:customStyle="1" w:styleId="bodytext">
    <w:name w:val="bodytext"/>
    <w:basedOn w:val="Navaden"/>
    <w:rsid w:val="005D5DF2"/>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Default">
    <w:name w:val="Default"/>
    <w:qFormat/>
    <w:rsid w:val="008575E4"/>
    <w:pPr>
      <w:widowControl w:val="0"/>
      <w:autoSpaceDE w:val="0"/>
      <w:autoSpaceDN w:val="0"/>
      <w:adjustRightInd w:val="0"/>
    </w:pPr>
    <w:rPr>
      <w:rFonts w:ascii="FYTZVX+TimesNewRomanPS-BoldMT" w:eastAsia="Times New Roman" w:hAnsi="FYTZVX+TimesNewRomanPS-BoldMT" w:cs="FYTZVX+TimesNewRomanPS-BoldMT"/>
      <w:snapToGrid w:val="0"/>
      <w:color w:val="000000"/>
      <w:sz w:val="24"/>
      <w:szCs w:val="24"/>
    </w:rPr>
  </w:style>
  <w:style w:type="paragraph" w:customStyle="1" w:styleId="CM4">
    <w:name w:val="CM4"/>
    <w:basedOn w:val="Default"/>
    <w:next w:val="Default"/>
    <w:uiPriority w:val="99"/>
    <w:rsid w:val="008575E4"/>
    <w:rPr>
      <w:rFonts w:cs="Times New Roman"/>
      <w:color w:val="auto"/>
    </w:rPr>
  </w:style>
  <w:style w:type="paragraph" w:customStyle="1" w:styleId="CM5">
    <w:name w:val="CM5"/>
    <w:basedOn w:val="Default"/>
    <w:next w:val="Default"/>
    <w:uiPriority w:val="99"/>
    <w:rsid w:val="008575E4"/>
    <w:rPr>
      <w:rFonts w:cs="Times New Roman"/>
      <w:snapToGrid/>
      <w:color w:val="auto"/>
    </w:rPr>
  </w:style>
  <w:style w:type="paragraph" w:customStyle="1" w:styleId="CM2">
    <w:name w:val="CM2"/>
    <w:basedOn w:val="Default"/>
    <w:next w:val="Default"/>
    <w:uiPriority w:val="99"/>
    <w:rsid w:val="008575E4"/>
    <w:rPr>
      <w:rFonts w:cs="Times New Roman"/>
      <w:snapToGrid/>
      <w:color w:val="auto"/>
    </w:rPr>
  </w:style>
  <w:style w:type="paragraph" w:styleId="Navadensplet">
    <w:name w:val="Normal (Web)"/>
    <w:basedOn w:val="Navaden"/>
    <w:uiPriority w:val="99"/>
    <w:unhideWhenUsed/>
    <w:rsid w:val="007B410C"/>
    <w:pPr>
      <w:spacing w:before="100" w:beforeAutospacing="1" w:after="100" w:afterAutospacing="1" w:line="240" w:lineRule="auto"/>
    </w:pPr>
    <w:rPr>
      <w:rFonts w:ascii="Times New Roman" w:eastAsia="Times New Roman" w:hAnsi="Times New Roman"/>
      <w:sz w:val="24"/>
      <w:szCs w:val="24"/>
      <w:lang w:eastAsia="sl-SI"/>
    </w:rPr>
  </w:style>
  <w:style w:type="paragraph" w:styleId="Telobesedila">
    <w:name w:val="Body Text"/>
    <w:basedOn w:val="Navaden"/>
    <w:link w:val="TelobesedilaZnak"/>
    <w:unhideWhenUsed/>
    <w:rsid w:val="00F03DAD"/>
    <w:pPr>
      <w:spacing w:after="120"/>
    </w:pPr>
  </w:style>
  <w:style w:type="character" w:customStyle="1" w:styleId="TelobesedilaZnak">
    <w:name w:val="Telo besedila Znak"/>
    <w:basedOn w:val="Privzetapisavaodstavka"/>
    <w:link w:val="Telobesedila"/>
    <w:uiPriority w:val="99"/>
    <w:rsid w:val="00F03DAD"/>
    <w:rPr>
      <w:sz w:val="22"/>
      <w:szCs w:val="22"/>
      <w:lang w:eastAsia="en-US"/>
    </w:rPr>
  </w:style>
  <w:style w:type="paragraph" w:styleId="Glavasporoila">
    <w:name w:val="Message Header"/>
    <w:basedOn w:val="Telobesedila"/>
    <w:link w:val="GlavasporoilaZnak"/>
    <w:rsid w:val="00F03DAD"/>
    <w:pPr>
      <w:keepLines/>
      <w:tabs>
        <w:tab w:val="left" w:pos="720"/>
        <w:tab w:val="left" w:pos="4320"/>
        <w:tab w:val="left" w:pos="5040"/>
        <w:tab w:val="right" w:pos="8640"/>
      </w:tabs>
      <w:spacing w:after="40" w:line="440" w:lineRule="atLeast"/>
      <w:ind w:left="720" w:hanging="720"/>
    </w:pPr>
    <w:rPr>
      <w:rFonts w:ascii="Arial" w:eastAsia="Times New Roman" w:hAnsi="Arial"/>
      <w:spacing w:val="-5"/>
      <w:sz w:val="20"/>
      <w:szCs w:val="20"/>
      <w:lang w:bidi="he-IL"/>
    </w:rPr>
  </w:style>
  <w:style w:type="character" w:customStyle="1" w:styleId="GlavasporoilaZnak">
    <w:name w:val="Glava sporočila Znak"/>
    <w:basedOn w:val="Privzetapisavaodstavka"/>
    <w:link w:val="Glavasporoila"/>
    <w:rsid w:val="00F03DAD"/>
    <w:rPr>
      <w:rFonts w:ascii="Arial" w:eastAsia="Times New Roman" w:hAnsi="Arial"/>
      <w:spacing w:val="-5"/>
      <w:lang w:eastAsia="en-US" w:bidi="he-IL"/>
    </w:rPr>
  </w:style>
  <w:style w:type="character" w:customStyle="1" w:styleId="NoSpacingChar">
    <w:name w:val="No Spacing Char"/>
    <w:link w:val="Brezrazmikov1"/>
    <w:locked/>
    <w:rsid w:val="00497753"/>
    <w:rPr>
      <w:rFonts w:ascii="Candara" w:eastAsia="SimSun" w:hAnsi="Candara"/>
      <w:sz w:val="22"/>
      <w:szCs w:val="22"/>
      <w:lang w:eastAsia="en-US"/>
    </w:rPr>
  </w:style>
  <w:style w:type="paragraph" w:customStyle="1" w:styleId="Brezrazmikov1">
    <w:name w:val="Brez razmikov1"/>
    <w:link w:val="NoSpacingChar"/>
    <w:qFormat/>
    <w:rsid w:val="00497753"/>
    <w:rPr>
      <w:rFonts w:ascii="Candara" w:eastAsia="SimSun" w:hAnsi="Candara"/>
      <w:sz w:val="22"/>
      <w:szCs w:val="22"/>
      <w:lang w:eastAsia="en-US"/>
    </w:rPr>
  </w:style>
  <w:style w:type="paragraph" w:customStyle="1" w:styleId="NoSpacing1">
    <w:name w:val="No Spacing1"/>
    <w:qFormat/>
    <w:rsid w:val="00497753"/>
    <w:rPr>
      <w:rFonts w:ascii="Candara" w:eastAsia="SimSun" w:hAnsi="Candara"/>
      <w:sz w:val="22"/>
      <w:szCs w:val="22"/>
      <w:lang w:eastAsia="en-US"/>
    </w:rPr>
  </w:style>
  <w:style w:type="character" w:customStyle="1" w:styleId="Naslov2Znak">
    <w:name w:val="Naslov 2 Znak"/>
    <w:basedOn w:val="Privzetapisavaodstavka"/>
    <w:link w:val="Naslov2"/>
    <w:uiPriority w:val="9"/>
    <w:rsid w:val="005E23ED"/>
    <w:rPr>
      <w:rFonts w:asciiTheme="majorHAnsi" w:eastAsiaTheme="majorEastAsia" w:hAnsiTheme="majorHAnsi" w:cstheme="majorBidi"/>
      <w:b/>
      <w:bCs/>
      <w:color w:val="4F81BD" w:themeColor="accent1"/>
      <w:sz w:val="26"/>
      <w:szCs w:val="26"/>
      <w:lang w:eastAsia="en-US"/>
    </w:rPr>
  </w:style>
  <w:style w:type="paragraph" w:customStyle="1" w:styleId="HDTableNumberlist1">
    <w:name w:val="HD_Table_Numberlist1"/>
    <w:basedOn w:val="Otevilenseznam"/>
    <w:qFormat/>
    <w:rsid w:val="00E13FBE"/>
    <w:pPr>
      <w:numPr>
        <w:numId w:val="0"/>
      </w:numPr>
      <w:tabs>
        <w:tab w:val="left" w:pos="340"/>
      </w:tabs>
      <w:spacing w:after="240" w:line="240" w:lineRule="auto"/>
      <w:ind w:left="720" w:hanging="360"/>
      <w:jc w:val="both"/>
    </w:pPr>
    <w:rPr>
      <w:rFonts w:asciiTheme="minorHAnsi" w:eastAsiaTheme="minorEastAsia" w:hAnsiTheme="minorHAnsi" w:cstheme="minorBidi"/>
      <w:sz w:val="20"/>
      <w:lang w:val="en-GB" w:bidi="en-US"/>
    </w:rPr>
  </w:style>
  <w:style w:type="character" w:customStyle="1" w:styleId="OdstavekseznamaZnak">
    <w:name w:val="Odstavek seznama Znak"/>
    <w:link w:val="Odstavekseznama"/>
    <w:uiPriority w:val="34"/>
    <w:locked/>
    <w:rsid w:val="00E13FBE"/>
    <w:rPr>
      <w:rFonts w:ascii="Times New Roman" w:eastAsia="Times New Roman" w:hAnsi="Times New Roman"/>
      <w:sz w:val="24"/>
      <w:szCs w:val="24"/>
    </w:rPr>
  </w:style>
  <w:style w:type="paragraph" w:styleId="Otevilenseznam">
    <w:name w:val="List Number"/>
    <w:basedOn w:val="Navaden"/>
    <w:uiPriority w:val="99"/>
    <w:semiHidden/>
    <w:unhideWhenUsed/>
    <w:rsid w:val="00E13FBE"/>
    <w:pPr>
      <w:numPr>
        <w:numId w:val="15"/>
      </w:numPr>
      <w:contextualSpacing/>
    </w:pPr>
  </w:style>
  <w:style w:type="character" w:customStyle="1" w:styleId="Sidrosprotneopombe">
    <w:name w:val="Sidro sprotne opombe"/>
    <w:rsid w:val="00DF65A2"/>
    <w:rPr>
      <w:vertAlign w:val="superscript"/>
    </w:rPr>
  </w:style>
  <w:style w:type="character" w:customStyle="1" w:styleId="Znakisprotnihopomb">
    <w:name w:val="Znaki sprotnih opomb"/>
    <w:qFormat/>
    <w:rsid w:val="00DF65A2"/>
  </w:style>
  <w:style w:type="paragraph" w:customStyle="1" w:styleId="Vsebinatabele">
    <w:name w:val="Vsebina tabele"/>
    <w:basedOn w:val="Navaden"/>
    <w:qFormat/>
    <w:rsid w:val="00DF65A2"/>
    <w:pPr>
      <w:suppressLineNumbers/>
      <w:spacing w:after="0" w:line="240" w:lineRule="auto"/>
    </w:pPr>
    <w:rPr>
      <w:rFonts w:ascii="Times New Roman" w:eastAsia="Times New Roman" w:hAnsi="Times New Roman"/>
      <w:sz w:val="24"/>
      <w:szCs w:val="24"/>
      <w:lang w:val="en-GB"/>
    </w:rPr>
  </w:style>
  <w:style w:type="character" w:customStyle="1" w:styleId="Sprotnaopomba-besediloZnak1">
    <w:name w:val="Sprotna opomba - besedilo Znak1"/>
    <w:basedOn w:val="Privzetapisavaodstavka"/>
    <w:uiPriority w:val="99"/>
    <w:rsid w:val="00DF65A2"/>
    <w:rPr>
      <w:rFonts w:ascii="Arial" w:hAnsi="Arial"/>
      <w:lang w:val="en-GB"/>
    </w:rPr>
  </w:style>
  <w:style w:type="character" w:customStyle="1" w:styleId="Naslov3Znak">
    <w:name w:val="Naslov 3 Znak"/>
    <w:basedOn w:val="Privzetapisavaodstavka"/>
    <w:link w:val="Naslov3"/>
    <w:rsid w:val="00952A33"/>
    <w:rPr>
      <w:rFonts w:asciiTheme="majorHAnsi" w:eastAsiaTheme="majorEastAsia" w:hAnsiTheme="majorHAnsi" w:cstheme="majorBidi"/>
      <w:color w:val="243F60" w:themeColor="accent1" w:themeShade="7F"/>
      <w:sz w:val="24"/>
      <w:szCs w:val="24"/>
      <w:lang w:eastAsia="en-US"/>
    </w:rPr>
  </w:style>
  <w:style w:type="paragraph" w:styleId="Telobesedila3">
    <w:name w:val="Body Text 3"/>
    <w:basedOn w:val="Navaden"/>
    <w:link w:val="Telobesedila3Znak"/>
    <w:semiHidden/>
    <w:unhideWhenUsed/>
    <w:rsid w:val="00952A33"/>
    <w:pPr>
      <w:spacing w:after="120"/>
    </w:pPr>
    <w:rPr>
      <w:sz w:val="16"/>
      <w:szCs w:val="16"/>
    </w:rPr>
  </w:style>
  <w:style w:type="character" w:customStyle="1" w:styleId="Telobesedila3Znak">
    <w:name w:val="Telo besedila 3 Znak"/>
    <w:basedOn w:val="Privzetapisavaodstavka"/>
    <w:link w:val="Telobesedila3"/>
    <w:uiPriority w:val="99"/>
    <w:semiHidden/>
    <w:rsid w:val="00952A33"/>
    <w:rPr>
      <w:sz w:val="16"/>
      <w:szCs w:val="16"/>
      <w:lang w:eastAsia="en-US"/>
    </w:rPr>
  </w:style>
  <w:style w:type="paragraph" w:styleId="Telobesedila2">
    <w:name w:val="Body Text 2"/>
    <w:basedOn w:val="Navaden"/>
    <w:link w:val="Telobesedila2Znak"/>
    <w:unhideWhenUsed/>
    <w:rsid w:val="00952A33"/>
    <w:pPr>
      <w:spacing w:after="120" w:line="480" w:lineRule="auto"/>
    </w:pPr>
  </w:style>
  <w:style w:type="character" w:customStyle="1" w:styleId="Telobesedila2Znak">
    <w:name w:val="Telo besedila 2 Znak"/>
    <w:basedOn w:val="Privzetapisavaodstavka"/>
    <w:link w:val="Telobesedila2"/>
    <w:rsid w:val="00952A33"/>
    <w:rPr>
      <w:sz w:val="22"/>
      <w:szCs w:val="22"/>
      <w:lang w:eastAsia="en-US"/>
    </w:rPr>
  </w:style>
  <w:style w:type="character" w:customStyle="1" w:styleId="Naslov4Znak">
    <w:name w:val="Naslov 4 Znak"/>
    <w:basedOn w:val="Privzetapisavaodstavka"/>
    <w:link w:val="Naslov4"/>
    <w:rsid w:val="00952A33"/>
    <w:rPr>
      <w:rFonts w:ascii="Times New Roman" w:eastAsia="Times New Roman" w:hAnsi="Times New Roman"/>
      <w:i/>
      <w:lang w:val="en-GB" w:eastAsia="en-US"/>
    </w:rPr>
  </w:style>
  <w:style w:type="character" w:customStyle="1" w:styleId="Naslov5Znak">
    <w:name w:val="Naslov 5 Znak"/>
    <w:basedOn w:val="Privzetapisavaodstavka"/>
    <w:link w:val="Naslov5"/>
    <w:rsid w:val="00952A33"/>
    <w:rPr>
      <w:rFonts w:ascii="Arial" w:eastAsia="Times New Roman" w:hAnsi="Arial" w:cs="Arial"/>
      <w:b/>
      <w:bCs/>
      <w:color w:val="FF0000"/>
      <w:sz w:val="22"/>
      <w:szCs w:val="24"/>
      <w:lang w:val="en-GB" w:eastAsia="en-US"/>
    </w:rPr>
  </w:style>
  <w:style w:type="character" w:customStyle="1" w:styleId="Naslov6Znak">
    <w:name w:val="Naslov 6 Znak"/>
    <w:basedOn w:val="Privzetapisavaodstavka"/>
    <w:link w:val="Naslov6"/>
    <w:rsid w:val="00952A33"/>
    <w:rPr>
      <w:rFonts w:ascii="Times New Roman" w:eastAsia="MS Mincho" w:hAnsi="Times New Roman"/>
      <w:b/>
      <w:bCs/>
      <w:sz w:val="24"/>
      <w:szCs w:val="24"/>
      <w:lang w:val="en-US" w:eastAsia="ja-JP"/>
    </w:rPr>
  </w:style>
  <w:style w:type="character" w:customStyle="1" w:styleId="Naslov7Znak">
    <w:name w:val="Naslov 7 Znak"/>
    <w:basedOn w:val="Privzetapisavaodstavka"/>
    <w:link w:val="Naslov7"/>
    <w:rsid w:val="00952A33"/>
    <w:rPr>
      <w:rFonts w:ascii="Arial" w:eastAsia="Times New Roman" w:hAnsi="Arial" w:cs="Arial"/>
      <w:b/>
      <w:bCs/>
      <w:iCs/>
      <w:snapToGrid w:val="0"/>
      <w:sz w:val="22"/>
      <w:szCs w:val="22"/>
      <w:lang w:val="en-GB" w:eastAsia="en-US"/>
    </w:rPr>
  </w:style>
  <w:style w:type="character" w:customStyle="1" w:styleId="Naslov8Znak">
    <w:name w:val="Naslov 8 Znak"/>
    <w:basedOn w:val="Privzetapisavaodstavka"/>
    <w:link w:val="Naslov8"/>
    <w:rsid w:val="00952A33"/>
    <w:rPr>
      <w:rFonts w:ascii="Arial" w:eastAsia="Times New Roman" w:hAnsi="Arial" w:cs="Arial"/>
      <w:b/>
      <w:bCs/>
      <w:iCs/>
      <w:snapToGrid w:val="0"/>
      <w:sz w:val="22"/>
      <w:szCs w:val="22"/>
      <w:lang w:val="en-GB" w:eastAsia="en-US"/>
    </w:rPr>
  </w:style>
  <w:style w:type="character" w:customStyle="1" w:styleId="Naslov9Znak">
    <w:name w:val="Naslov 9 Znak"/>
    <w:basedOn w:val="Privzetapisavaodstavka"/>
    <w:link w:val="Naslov9"/>
    <w:rsid w:val="00952A33"/>
    <w:rPr>
      <w:rFonts w:ascii="Times New Roman" w:eastAsia="Times New Roman" w:hAnsi="Times New Roman"/>
      <w:b/>
      <w:bCs/>
      <w:sz w:val="24"/>
      <w:szCs w:val="24"/>
      <w:lang w:val="en-GB" w:eastAsia="en-US"/>
    </w:rPr>
  </w:style>
  <w:style w:type="paragraph" w:customStyle="1" w:styleId="a">
    <w:name w:val="_"/>
    <w:basedOn w:val="Navaden"/>
    <w:rsid w:val="00952A33"/>
    <w:pPr>
      <w:widowControl w:val="0"/>
      <w:autoSpaceDE w:val="0"/>
      <w:autoSpaceDN w:val="0"/>
      <w:adjustRightInd w:val="0"/>
      <w:spacing w:after="0" w:line="240" w:lineRule="auto"/>
      <w:ind w:left="1440" w:hanging="720"/>
    </w:pPr>
    <w:rPr>
      <w:rFonts w:ascii="Times New Roman" w:eastAsia="Times New Roman" w:hAnsi="Times New Roman"/>
      <w:sz w:val="24"/>
      <w:szCs w:val="24"/>
      <w:lang w:val="en-US"/>
    </w:rPr>
  </w:style>
  <w:style w:type="paragraph" w:styleId="Telobesedila-zamik2">
    <w:name w:val="Body Text Indent 2"/>
    <w:basedOn w:val="Navaden"/>
    <w:link w:val="Telobesedila-zamik2Znak"/>
    <w:semiHidden/>
    <w:rsid w:val="00952A33"/>
    <w:pPr>
      <w:spacing w:after="0" w:line="240" w:lineRule="auto"/>
      <w:ind w:left="2160"/>
    </w:pPr>
    <w:rPr>
      <w:rFonts w:ascii="Arial" w:eastAsia="Times New Roman" w:hAnsi="Arial" w:cs="Arial"/>
      <w:iCs/>
      <w:snapToGrid w:val="0"/>
      <w:lang w:val="en-GB"/>
    </w:rPr>
  </w:style>
  <w:style w:type="character" w:customStyle="1" w:styleId="Telobesedila-zamik2Znak">
    <w:name w:val="Telo besedila - zamik 2 Znak"/>
    <w:basedOn w:val="Privzetapisavaodstavka"/>
    <w:link w:val="Telobesedila-zamik2"/>
    <w:semiHidden/>
    <w:rsid w:val="00952A33"/>
    <w:rPr>
      <w:rFonts w:ascii="Arial" w:eastAsia="Times New Roman" w:hAnsi="Arial" w:cs="Arial"/>
      <w:iCs/>
      <w:snapToGrid w:val="0"/>
      <w:sz w:val="22"/>
      <w:szCs w:val="22"/>
      <w:lang w:val="en-GB" w:eastAsia="en-US"/>
    </w:rPr>
  </w:style>
  <w:style w:type="paragraph" w:styleId="Telobesedila-zamik3">
    <w:name w:val="Body Text Indent 3"/>
    <w:basedOn w:val="Navaden"/>
    <w:link w:val="Telobesedila-zamik3Znak"/>
    <w:semiHidden/>
    <w:rsid w:val="00952A33"/>
    <w:pPr>
      <w:spacing w:after="0" w:line="240" w:lineRule="auto"/>
      <w:ind w:left="2160" w:hanging="2160"/>
    </w:pPr>
    <w:rPr>
      <w:rFonts w:ascii="Arial" w:eastAsia="Times New Roman" w:hAnsi="Arial" w:cs="Arial"/>
      <w:iCs/>
      <w:snapToGrid w:val="0"/>
      <w:lang w:val="en-GB"/>
    </w:rPr>
  </w:style>
  <w:style w:type="character" w:customStyle="1" w:styleId="Telobesedila-zamik3Znak">
    <w:name w:val="Telo besedila - zamik 3 Znak"/>
    <w:basedOn w:val="Privzetapisavaodstavka"/>
    <w:link w:val="Telobesedila-zamik3"/>
    <w:semiHidden/>
    <w:rsid w:val="00952A33"/>
    <w:rPr>
      <w:rFonts w:ascii="Arial" w:eastAsia="Times New Roman" w:hAnsi="Arial" w:cs="Arial"/>
      <w:iCs/>
      <w:snapToGrid w:val="0"/>
      <w:sz w:val="22"/>
      <w:szCs w:val="22"/>
      <w:lang w:val="en-GB" w:eastAsia="en-US"/>
    </w:rPr>
  </w:style>
  <w:style w:type="paragraph" w:customStyle="1" w:styleId="xl25">
    <w:name w:val="xl25"/>
    <w:basedOn w:val="Navaden"/>
    <w:rsid w:val="00952A33"/>
    <w:pPr>
      <w:spacing w:before="100" w:beforeAutospacing="1" w:after="100" w:afterAutospacing="1" w:line="240" w:lineRule="auto"/>
      <w:jc w:val="center"/>
    </w:pPr>
    <w:rPr>
      <w:rFonts w:ascii="Arial" w:eastAsia="Times New Roman" w:hAnsi="Arial" w:cs="Arial"/>
      <w:b/>
      <w:bCs/>
      <w:sz w:val="24"/>
      <w:szCs w:val="24"/>
      <w:lang w:val="en-US"/>
    </w:rPr>
  </w:style>
  <w:style w:type="paragraph" w:styleId="Napis">
    <w:name w:val="caption"/>
    <w:basedOn w:val="Navaden"/>
    <w:next w:val="Navaden"/>
    <w:qFormat/>
    <w:rsid w:val="00952A33"/>
    <w:pPr>
      <w:spacing w:after="0" w:line="240" w:lineRule="auto"/>
    </w:pPr>
    <w:rPr>
      <w:rFonts w:ascii="Arial" w:eastAsia="Times New Roman" w:hAnsi="Arial" w:cs="Arial"/>
      <w:b/>
      <w:bCs/>
      <w:color w:val="FF0000"/>
      <w:szCs w:val="24"/>
      <w:lang w:val="en-US"/>
    </w:rPr>
  </w:style>
  <w:style w:type="paragraph" w:styleId="Naslov">
    <w:name w:val="Title"/>
    <w:basedOn w:val="Navaden"/>
    <w:link w:val="NaslovZnak"/>
    <w:qFormat/>
    <w:rsid w:val="00952A33"/>
    <w:pPr>
      <w:keepLines/>
      <w:spacing w:after="0" w:line="240" w:lineRule="auto"/>
      <w:jc w:val="center"/>
    </w:pPr>
    <w:rPr>
      <w:rFonts w:ascii="Times New Roman" w:eastAsia="Times New Roman" w:hAnsi="Times New Roman"/>
      <w:b/>
      <w:caps/>
      <w:sz w:val="28"/>
      <w:szCs w:val="24"/>
      <w:lang w:val="en-GB"/>
    </w:rPr>
  </w:style>
  <w:style w:type="character" w:customStyle="1" w:styleId="NaslovZnak">
    <w:name w:val="Naslov Znak"/>
    <w:basedOn w:val="Privzetapisavaodstavka"/>
    <w:link w:val="Naslov"/>
    <w:rsid w:val="00952A33"/>
    <w:rPr>
      <w:rFonts w:ascii="Times New Roman" w:eastAsia="Times New Roman" w:hAnsi="Times New Roman"/>
      <w:b/>
      <w:caps/>
      <w:sz w:val="28"/>
      <w:szCs w:val="24"/>
      <w:lang w:val="en-GB" w:eastAsia="en-US"/>
    </w:rPr>
  </w:style>
  <w:style w:type="paragraph" w:styleId="Podnaslov">
    <w:name w:val="Subtitle"/>
    <w:basedOn w:val="Navaden"/>
    <w:link w:val="PodnaslovZnak"/>
    <w:qFormat/>
    <w:rsid w:val="00952A33"/>
    <w:pPr>
      <w:spacing w:after="0" w:line="240" w:lineRule="auto"/>
      <w:jc w:val="both"/>
    </w:pPr>
    <w:rPr>
      <w:rFonts w:ascii="Arial" w:eastAsia="Times New Roman" w:hAnsi="Arial" w:cs="Arial"/>
      <w:b/>
      <w:bCs/>
      <w:szCs w:val="24"/>
      <w:lang w:val="en-US"/>
    </w:rPr>
  </w:style>
  <w:style w:type="character" w:customStyle="1" w:styleId="PodnaslovZnak">
    <w:name w:val="Podnaslov Znak"/>
    <w:basedOn w:val="Privzetapisavaodstavka"/>
    <w:link w:val="Podnaslov"/>
    <w:rsid w:val="00952A33"/>
    <w:rPr>
      <w:rFonts w:ascii="Arial" w:eastAsia="Times New Roman" w:hAnsi="Arial" w:cs="Arial"/>
      <w:b/>
      <w:bCs/>
      <w:sz w:val="22"/>
      <w:szCs w:val="24"/>
      <w:lang w:val="en-US" w:eastAsia="en-US"/>
    </w:rPr>
  </w:style>
  <w:style w:type="paragraph" w:customStyle="1" w:styleId="Text">
    <w:name w:val="Text"/>
    <w:basedOn w:val="Navaden"/>
    <w:rsid w:val="00952A33"/>
    <w:pPr>
      <w:spacing w:after="0" w:line="240" w:lineRule="auto"/>
      <w:jc w:val="both"/>
    </w:pPr>
    <w:rPr>
      <w:rFonts w:ascii="Times New Roman" w:eastAsia="Times New Roman" w:hAnsi="Times New Roman"/>
      <w:sz w:val="24"/>
      <w:szCs w:val="24"/>
      <w:lang w:val="en-US"/>
    </w:rPr>
  </w:style>
  <w:style w:type="paragraph" w:styleId="Kazalovsebine6">
    <w:name w:val="toc 6"/>
    <w:basedOn w:val="Navaden"/>
    <w:next w:val="Navaden"/>
    <w:autoRedefine/>
    <w:semiHidden/>
    <w:rsid w:val="00952A33"/>
    <w:pPr>
      <w:spacing w:after="0" w:line="220" w:lineRule="atLeast"/>
      <w:ind w:left="1195"/>
    </w:pPr>
    <w:rPr>
      <w:rFonts w:ascii="Arial" w:eastAsia="Times New Roman" w:hAnsi="Arial" w:cs="Arial"/>
      <w:b/>
      <w:szCs w:val="24"/>
      <w:lang w:val="en-US"/>
    </w:rPr>
  </w:style>
  <w:style w:type="paragraph" w:customStyle="1" w:styleId="Title1">
    <w:name w:val="Title1"/>
    <w:basedOn w:val="Naslov1"/>
    <w:rsid w:val="00952A33"/>
    <w:pPr>
      <w:framePr w:hSpace="0" w:wrap="auto" w:vAnchor="margin" w:xAlign="left" w:yAlign="inline"/>
      <w:spacing w:line="240" w:lineRule="auto"/>
      <w:suppressOverlap w:val="0"/>
      <w:jc w:val="left"/>
    </w:pPr>
    <w:rPr>
      <w:rFonts w:ascii="Tahoma" w:hAnsi="Tahoma" w:cs="Tahoma"/>
      <w:b/>
      <w:i/>
      <w:iCs/>
      <w:kern w:val="0"/>
      <w:sz w:val="32"/>
      <w:szCs w:val="24"/>
      <w:lang w:val="en-US" w:eastAsia="en-US"/>
    </w:rPr>
  </w:style>
  <w:style w:type="paragraph" w:customStyle="1" w:styleId="a0">
    <w:name w:val="Текстовый блок"/>
    <w:rsid w:val="00952A33"/>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eastAsia="en-US"/>
    </w:rPr>
  </w:style>
  <w:style w:type="paragraph" w:customStyle="1" w:styleId="UNIDObodytextnoindent">
    <w:name w:val="UNIDO body text no indent"/>
    <w:rsid w:val="00952A33"/>
    <w:pPr>
      <w:spacing w:after="120" w:line="264" w:lineRule="auto"/>
      <w:jc w:val="both"/>
    </w:pPr>
    <w:rPr>
      <w:rFonts w:ascii="Times New Roman" w:eastAsia="Times New Roman" w:hAnsi="Times New Roman"/>
      <w:sz w:val="22"/>
      <w:szCs w:val="24"/>
      <w:lang w:val="en-GB" w:eastAsia="en-US"/>
    </w:rPr>
  </w:style>
  <w:style w:type="paragraph" w:customStyle="1" w:styleId="p1">
    <w:name w:val="p1"/>
    <w:basedOn w:val="Navaden"/>
    <w:rsid w:val="00E639F6"/>
    <w:pPr>
      <w:spacing w:after="0" w:line="240" w:lineRule="auto"/>
    </w:pPr>
    <w:rPr>
      <w:rFonts w:ascii="Times" w:eastAsia="Times New Roman" w:hAnsi="Times"/>
      <w:sz w:val="18"/>
      <w:szCs w:val="18"/>
      <w:lang w:val="en-US"/>
    </w:rPr>
  </w:style>
  <w:style w:type="paragraph" w:styleId="Golobesedilo">
    <w:name w:val="Plain Text"/>
    <w:basedOn w:val="Navaden"/>
    <w:link w:val="GolobesediloZnak"/>
    <w:uiPriority w:val="99"/>
    <w:semiHidden/>
    <w:unhideWhenUsed/>
    <w:rsid w:val="00E639F6"/>
    <w:pPr>
      <w:spacing w:after="0" w:line="240" w:lineRule="auto"/>
    </w:pPr>
    <w:rPr>
      <w:rFonts w:eastAsiaTheme="minorHAnsi" w:cstheme="minorBidi"/>
      <w:szCs w:val="21"/>
      <w:lang w:val="en-US"/>
    </w:rPr>
  </w:style>
  <w:style w:type="character" w:customStyle="1" w:styleId="GolobesediloZnak">
    <w:name w:val="Golo besedilo Znak"/>
    <w:basedOn w:val="Privzetapisavaodstavka"/>
    <w:link w:val="Golobesedilo"/>
    <w:uiPriority w:val="99"/>
    <w:semiHidden/>
    <w:rsid w:val="00E639F6"/>
    <w:rPr>
      <w:rFonts w:eastAsiaTheme="minorHAnsi" w:cstheme="minorBidi"/>
      <w:sz w:val="22"/>
      <w:szCs w:val="21"/>
      <w:lang w:val="en-US" w:eastAsia="en-US"/>
    </w:rPr>
  </w:style>
  <w:style w:type="character" w:customStyle="1" w:styleId="a1">
    <w:name w:val="Нет"/>
    <w:rsid w:val="00457F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6556">
      <w:bodyDiv w:val="1"/>
      <w:marLeft w:val="0"/>
      <w:marRight w:val="0"/>
      <w:marTop w:val="0"/>
      <w:marBottom w:val="0"/>
      <w:divBdr>
        <w:top w:val="none" w:sz="0" w:space="0" w:color="auto"/>
        <w:left w:val="none" w:sz="0" w:space="0" w:color="auto"/>
        <w:bottom w:val="none" w:sz="0" w:space="0" w:color="auto"/>
        <w:right w:val="none" w:sz="0" w:space="0" w:color="auto"/>
      </w:divBdr>
    </w:div>
    <w:div w:id="189269564">
      <w:bodyDiv w:val="1"/>
      <w:marLeft w:val="0"/>
      <w:marRight w:val="0"/>
      <w:marTop w:val="0"/>
      <w:marBottom w:val="0"/>
      <w:divBdr>
        <w:top w:val="none" w:sz="0" w:space="0" w:color="auto"/>
        <w:left w:val="none" w:sz="0" w:space="0" w:color="auto"/>
        <w:bottom w:val="none" w:sz="0" w:space="0" w:color="auto"/>
        <w:right w:val="none" w:sz="0" w:space="0" w:color="auto"/>
      </w:divBdr>
    </w:div>
    <w:div w:id="337462230">
      <w:bodyDiv w:val="1"/>
      <w:marLeft w:val="0"/>
      <w:marRight w:val="0"/>
      <w:marTop w:val="0"/>
      <w:marBottom w:val="0"/>
      <w:divBdr>
        <w:top w:val="none" w:sz="0" w:space="0" w:color="auto"/>
        <w:left w:val="none" w:sz="0" w:space="0" w:color="auto"/>
        <w:bottom w:val="none" w:sz="0" w:space="0" w:color="auto"/>
        <w:right w:val="none" w:sz="0" w:space="0" w:color="auto"/>
      </w:divBdr>
    </w:div>
    <w:div w:id="714356706">
      <w:bodyDiv w:val="1"/>
      <w:marLeft w:val="0"/>
      <w:marRight w:val="0"/>
      <w:marTop w:val="0"/>
      <w:marBottom w:val="0"/>
      <w:divBdr>
        <w:top w:val="none" w:sz="0" w:space="0" w:color="auto"/>
        <w:left w:val="none" w:sz="0" w:space="0" w:color="auto"/>
        <w:bottom w:val="none" w:sz="0" w:space="0" w:color="auto"/>
        <w:right w:val="none" w:sz="0" w:space="0" w:color="auto"/>
      </w:divBdr>
    </w:div>
    <w:div w:id="887035196">
      <w:bodyDiv w:val="1"/>
      <w:marLeft w:val="0"/>
      <w:marRight w:val="0"/>
      <w:marTop w:val="0"/>
      <w:marBottom w:val="0"/>
      <w:divBdr>
        <w:top w:val="none" w:sz="0" w:space="0" w:color="auto"/>
        <w:left w:val="none" w:sz="0" w:space="0" w:color="auto"/>
        <w:bottom w:val="none" w:sz="0" w:space="0" w:color="auto"/>
        <w:right w:val="none" w:sz="0" w:space="0" w:color="auto"/>
      </w:divBdr>
    </w:div>
    <w:div w:id="906497874">
      <w:bodyDiv w:val="1"/>
      <w:marLeft w:val="0"/>
      <w:marRight w:val="0"/>
      <w:marTop w:val="0"/>
      <w:marBottom w:val="0"/>
      <w:divBdr>
        <w:top w:val="none" w:sz="0" w:space="0" w:color="auto"/>
        <w:left w:val="none" w:sz="0" w:space="0" w:color="auto"/>
        <w:bottom w:val="none" w:sz="0" w:space="0" w:color="auto"/>
        <w:right w:val="none" w:sz="0" w:space="0" w:color="auto"/>
      </w:divBdr>
    </w:div>
    <w:div w:id="924723717">
      <w:bodyDiv w:val="1"/>
      <w:marLeft w:val="0"/>
      <w:marRight w:val="0"/>
      <w:marTop w:val="0"/>
      <w:marBottom w:val="0"/>
      <w:divBdr>
        <w:top w:val="none" w:sz="0" w:space="0" w:color="auto"/>
        <w:left w:val="none" w:sz="0" w:space="0" w:color="auto"/>
        <w:bottom w:val="none" w:sz="0" w:space="0" w:color="auto"/>
        <w:right w:val="none" w:sz="0" w:space="0" w:color="auto"/>
      </w:divBdr>
    </w:div>
    <w:div w:id="978998511">
      <w:bodyDiv w:val="1"/>
      <w:marLeft w:val="0"/>
      <w:marRight w:val="0"/>
      <w:marTop w:val="0"/>
      <w:marBottom w:val="0"/>
      <w:divBdr>
        <w:top w:val="none" w:sz="0" w:space="0" w:color="auto"/>
        <w:left w:val="none" w:sz="0" w:space="0" w:color="auto"/>
        <w:bottom w:val="none" w:sz="0" w:space="0" w:color="auto"/>
        <w:right w:val="none" w:sz="0" w:space="0" w:color="auto"/>
      </w:divBdr>
    </w:div>
    <w:div w:id="1055083935">
      <w:bodyDiv w:val="1"/>
      <w:marLeft w:val="0"/>
      <w:marRight w:val="0"/>
      <w:marTop w:val="0"/>
      <w:marBottom w:val="0"/>
      <w:divBdr>
        <w:top w:val="none" w:sz="0" w:space="0" w:color="auto"/>
        <w:left w:val="none" w:sz="0" w:space="0" w:color="auto"/>
        <w:bottom w:val="none" w:sz="0" w:space="0" w:color="auto"/>
        <w:right w:val="none" w:sz="0" w:space="0" w:color="auto"/>
      </w:divBdr>
    </w:div>
    <w:div w:id="1056052173">
      <w:bodyDiv w:val="1"/>
      <w:marLeft w:val="0"/>
      <w:marRight w:val="0"/>
      <w:marTop w:val="0"/>
      <w:marBottom w:val="0"/>
      <w:divBdr>
        <w:top w:val="none" w:sz="0" w:space="0" w:color="auto"/>
        <w:left w:val="none" w:sz="0" w:space="0" w:color="auto"/>
        <w:bottom w:val="none" w:sz="0" w:space="0" w:color="auto"/>
        <w:right w:val="none" w:sz="0" w:space="0" w:color="auto"/>
      </w:divBdr>
    </w:div>
    <w:div w:id="1160002094">
      <w:bodyDiv w:val="1"/>
      <w:marLeft w:val="0"/>
      <w:marRight w:val="0"/>
      <w:marTop w:val="0"/>
      <w:marBottom w:val="0"/>
      <w:divBdr>
        <w:top w:val="none" w:sz="0" w:space="0" w:color="auto"/>
        <w:left w:val="none" w:sz="0" w:space="0" w:color="auto"/>
        <w:bottom w:val="none" w:sz="0" w:space="0" w:color="auto"/>
        <w:right w:val="none" w:sz="0" w:space="0" w:color="auto"/>
      </w:divBdr>
    </w:div>
    <w:div w:id="1196580193">
      <w:bodyDiv w:val="1"/>
      <w:marLeft w:val="0"/>
      <w:marRight w:val="0"/>
      <w:marTop w:val="0"/>
      <w:marBottom w:val="0"/>
      <w:divBdr>
        <w:top w:val="none" w:sz="0" w:space="0" w:color="auto"/>
        <w:left w:val="none" w:sz="0" w:space="0" w:color="auto"/>
        <w:bottom w:val="none" w:sz="0" w:space="0" w:color="auto"/>
        <w:right w:val="none" w:sz="0" w:space="0" w:color="auto"/>
      </w:divBdr>
    </w:div>
    <w:div w:id="1200126528">
      <w:bodyDiv w:val="1"/>
      <w:marLeft w:val="0"/>
      <w:marRight w:val="0"/>
      <w:marTop w:val="0"/>
      <w:marBottom w:val="0"/>
      <w:divBdr>
        <w:top w:val="none" w:sz="0" w:space="0" w:color="auto"/>
        <w:left w:val="none" w:sz="0" w:space="0" w:color="auto"/>
        <w:bottom w:val="none" w:sz="0" w:space="0" w:color="auto"/>
        <w:right w:val="none" w:sz="0" w:space="0" w:color="auto"/>
      </w:divBdr>
      <w:divsChild>
        <w:div w:id="576207087">
          <w:marLeft w:val="0"/>
          <w:marRight w:val="0"/>
          <w:marTop w:val="0"/>
          <w:marBottom w:val="0"/>
          <w:divBdr>
            <w:top w:val="none" w:sz="0" w:space="0" w:color="auto"/>
            <w:left w:val="none" w:sz="0" w:space="0" w:color="auto"/>
            <w:bottom w:val="none" w:sz="0" w:space="0" w:color="auto"/>
            <w:right w:val="none" w:sz="0" w:space="0" w:color="auto"/>
          </w:divBdr>
          <w:divsChild>
            <w:div w:id="1217663445">
              <w:marLeft w:val="0"/>
              <w:marRight w:val="0"/>
              <w:marTop w:val="0"/>
              <w:marBottom w:val="0"/>
              <w:divBdr>
                <w:top w:val="none" w:sz="0" w:space="0" w:color="auto"/>
                <w:left w:val="none" w:sz="0" w:space="0" w:color="auto"/>
                <w:bottom w:val="none" w:sz="0" w:space="0" w:color="auto"/>
                <w:right w:val="none" w:sz="0" w:space="0" w:color="auto"/>
              </w:divBdr>
              <w:divsChild>
                <w:div w:id="6916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13062">
      <w:bodyDiv w:val="1"/>
      <w:marLeft w:val="0"/>
      <w:marRight w:val="0"/>
      <w:marTop w:val="0"/>
      <w:marBottom w:val="0"/>
      <w:divBdr>
        <w:top w:val="none" w:sz="0" w:space="0" w:color="auto"/>
        <w:left w:val="none" w:sz="0" w:space="0" w:color="auto"/>
        <w:bottom w:val="none" w:sz="0" w:space="0" w:color="auto"/>
        <w:right w:val="none" w:sz="0" w:space="0" w:color="auto"/>
      </w:divBdr>
    </w:div>
    <w:div w:id="1360862693">
      <w:bodyDiv w:val="1"/>
      <w:marLeft w:val="0"/>
      <w:marRight w:val="0"/>
      <w:marTop w:val="0"/>
      <w:marBottom w:val="0"/>
      <w:divBdr>
        <w:top w:val="none" w:sz="0" w:space="0" w:color="auto"/>
        <w:left w:val="none" w:sz="0" w:space="0" w:color="auto"/>
        <w:bottom w:val="none" w:sz="0" w:space="0" w:color="auto"/>
        <w:right w:val="none" w:sz="0" w:space="0" w:color="auto"/>
      </w:divBdr>
    </w:div>
    <w:div w:id="1412894201">
      <w:bodyDiv w:val="1"/>
      <w:marLeft w:val="0"/>
      <w:marRight w:val="0"/>
      <w:marTop w:val="0"/>
      <w:marBottom w:val="0"/>
      <w:divBdr>
        <w:top w:val="none" w:sz="0" w:space="0" w:color="auto"/>
        <w:left w:val="none" w:sz="0" w:space="0" w:color="auto"/>
        <w:bottom w:val="none" w:sz="0" w:space="0" w:color="auto"/>
        <w:right w:val="none" w:sz="0" w:space="0" w:color="auto"/>
      </w:divBdr>
    </w:div>
    <w:div w:id="1419399177">
      <w:bodyDiv w:val="1"/>
      <w:marLeft w:val="0"/>
      <w:marRight w:val="0"/>
      <w:marTop w:val="0"/>
      <w:marBottom w:val="0"/>
      <w:divBdr>
        <w:top w:val="none" w:sz="0" w:space="0" w:color="auto"/>
        <w:left w:val="none" w:sz="0" w:space="0" w:color="auto"/>
        <w:bottom w:val="none" w:sz="0" w:space="0" w:color="auto"/>
        <w:right w:val="none" w:sz="0" w:space="0" w:color="auto"/>
      </w:divBdr>
    </w:div>
    <w:div w:id="1435637550">
      <w:bodyDiv w:val="1"/>
      <w:marLeft w:val="0"/>
      <w:marRight w:val="0"/>
      <w:marTop w:val="0"/>
      <w:marBottom w:val="0"/>
      <w:divBdr>
        <w:top w:val="none" w:sz="0" w:space="0" w:color="auto"/>
        <w:left w:val="none" w:sz="0" w:space="0" w:color="auto"/>
        <w:bottom w:val="none" w:sz="0" w:space="0" w:color="auto"/>
        <w:right w:val="none" w:sz="0" w:space="0" w:color="auto"/>
      </w:divBdr>
    </w:div>
    <w:div w:id="1577474845">
      <w:bodyDiv w:val="1"/>
      <w:marLeft w:val="0"/>
      <w:marRight w:val="0"/>
      <w:marTop w:val="0"/>
      <w:marBottom w:val="0"/>
      <w:divBdr>
        <w:top w:val="none" w:sz="0" w:space="0" w:color="auto"/>
        <w:left w:val="none" w:sz="0" w:space="0" w:color="auto"/>
        <w:bottom w:val="none" w:sz="0" w:space="0" w:color="auto"/>
        <w:right w:val="none" w:sz="0" w:space="0" w:color="auto"/>
      </w:divBdr>
    </w:div>
    <w:div w:id="1792555440">
      <w:bodyDiv w:val="1"/>
      <w:marLeft w:val="0"/>
      <w:marRight w:val="0"/>
      <w:marTop w:val="0"/>
      <w:marBottom w:val="0"/>
      <w:divBdr>
        <w:top w:val="none" w:sz="0" w:space="0" w:color="auto"/>
        <w:left w:val="none" w:sz="0" w:space="0" w:color="auto"/>
        <w:bottom w:val="none" w:sz="0" w:space="0" w:color="auto"/>
        <w:right w:val="none" w:sz="0" w:space="0" w:color="auto"/>
      </w:divBdr>
    </w:div>
    <w:div w:id="1858692374">
      <w:bodyDiv w:val="1"/>
      <w:marLeft w:val="0"/>
      <w:marRight w:val="0"/>
      <w:marTop w:val="0"/>
      <w:marBottom w:val="0"/>
      <w:divBdr>
        <w:top w:val="none" w:sz="0" w:space="0" w:color="auto"/>
        <w:left w:val="none" w:sz="0" w:space="0" w:color="auto"/>
        <w:bottom w:val="none" w:sz="0" w:space="0" w:color="auto"/>
        <w:right w:val="none" w:sz="0" w:space="0" w:color="auto"/>
      </w:divBdr>
    </w:div>
    <w:div w:id="1902518059">
      <w:bodyDiv w:val="1"/>
      <w:marLeft w:val="0"/>
      <w:marRight w:val="0"/>
      <w:marTop w:val="0"/>
      <w:marBottom w:val="0"/>
      <w:divBdr>
        <w:top w:val="none" w:sz="0" w:space="0" w:color="auto"/>
        <w:left w:val="none" w:sz="0" w:space="0" w:color="auto"/>
        <w:bottom w:val="none" w:sz="0" w:space="0" w:color="auto"/>
        <w:right w:val="none" w:sz="0" w:space="0" w:color="auto"/>
      </w:divBdr>
    </w:div>
    <w:div w:id="204944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uradni-list.si/1/objava.jsp?sop=2019-01-0800" TargetMode="External"/><Relationship Id="rId26" Type="http://schemas.openxmlformats.org/officeDocument/2006/relationships/image" Target="media/image6.gif"/><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yperlink" Target="https://en.wikipedia.org/wiki/Armenia" TargetMode="External"/><Relationship Id="rId42" Type="http://schemas.openxmlformats.org/officeDocument/2006/relationships/image" Target="media/image15.png"/><Relationship Id="rId47" Type="http://schemas.openxmlformats.org/officeDocument/2006/relationships/image" Target="media/image19.tiff"/><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uradni-list.si/1/objava.jsp?sop=2018-01-4066" TargetMode="External"/><Relationship Id="rId25" Type="http://schemas.openxmlformats.org/officeDocument/2006/relationships/chart" Target="charts/chart1.xml"/><Relationship Id="rId33" Type="http://schemas.openxmlformats.org/officeDocument/2006/relationships/image" Target="media/image11.png"/><Relationship Id="rId38" Type="http://schemas.openxmlformats.org/officeDocument/2006/relationships/hyperlink" Target="https://en.wikipedia.org/wiki/Russia" TargetMode="Externa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www.uradni-list.si/1/objava.jsp?sop=2018-01-0544" TargetMode="External"/><Relationship Id="rId20" Type="http://schemas.openxmlformats.org/officeDocument/2006/relationships/image" Target="media/image2.emf"/><Relationship Id="rId29" Type="http://schemas.openxmlformats.org/officeDocument/2006/relationships/image" Target="media/image8.png"/><Relationship Id="rId41" Type="http://schemas.openxmlformats.org/officeDocument/2006/relationships/hyperlink" Target="https://datahelpdesk.worldbank.org/knowledgebase/articles/906519-world-bank-country-and-lending-group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gs@gov.si"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hyperlink" Target="https://en.wikipedia.org/wiki/Tajikistan" TargetMode="External"/><Relationship Id="rId45"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http://www.uradni-list.si/1/objava.jsp?sop=2017-01-3415" TargetMode="External"/><Relationship Id="rId23" Type="http://schemas.openxmlformats.org/officeDocument/2006/relationships/image" Target="media/image5.png"/><Relationship Id="rId28" Type="http://schemas.openxmlformats.org/officeDocument/2006/relationships/hyperlink" Target="https://en.wikipedia.org/wiki/Azerbaijan" TargetMode="External"/><Relationship Id="rId36" Type="http://schemas.openxmlformats.org/officeDocument/2006/relationships/hyperlink" Target="https://en.wikipedia.org/wiki/Moldova" TargetMode="External"/><Relationship Id="rId49" Type="http://schemas.openxmlformats.org/officeDocument/2006/relationships/image" Target="media/image22.emf"/><Relationship Id="rId10" Type="http://schemas.openxmlformats.org/officeDocument/2006/relationships/hyperlink" Target="mailto:Gp.mgrt@gov.si" TargetMode="External"/><Relationship Id="rId19" Type="http://schemas.openxmlformats.org/officeDocument/2006/relationships/header" Target="header2.xml"/><Relationship Id="rId31" Type="http://schemas.openxmlformats.org/officeDocument/2006/relationships/hyperlink" Target="https://en.wikipedia.org/wiki/Kazakhstan" TargetMode="External"/><Relationship Id="rId44" Type="http://schemas.openxmlformats.org/officeDocument/2006/relationships/image" Target="media/image1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radni-list.si/1/objava.jsp?sop=2018-01-3586"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z.undp.org/content/azerbaijan/en/home.html" TargetMode="External"/><Relationship Id="rId2" Type="http://schemas.openxmlformats.org/officeDocument/2006/relationships/hyperlink" Target="http://www.mincom.gov.az/en/view/organization/16/" TargetMode="External"/><Relationship Id="rId1" Type="http://schemas.openxmlformats.org/officeDocument/2006/relationships/hyperlink" Target="http://country.eiu.com/FileHandler.ashx?issue_id=708397254&amp;mode=pdf" TargetMode="External"/><Relationship Id="rId6" Type="http://schemas.openxmlformats.org/officeDocument/2006/relationships/hyperlink" Target="https://www.doingbusiness.org/content/dam/doingBusiness/media/Annual-Reports/English/DB2019-report_web-version.pdf" TargetMode="External"/><Relationship Id="rId5" Type="http://schemas.openxmlformats.org/officeDocument/2006/relationships/hyperlink" Target="https://www.wipo.int/edocs/pubdocs/en/wipo_pub_gii_2019.pdf" TargetMode="External"/><Relationship Id="rId4" Type="http://schemas.openxmlformats.org/officeDocument/2006/relationships/hyperlink" Target="http://www3.weforum.org/docs/FOP_Readiness_Report_2018.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Arbeitsmappe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de-DE" sz="1100" b="1" i="0" u="none" strike="noStrike" baseline="0">
                <a:solidFill>
                  <a:schemeClr val="tx1"/>
                </a:solidFill>
                <a:effectLst/>
                <a:latin typeface="Arial" charset="0"/>
                <a:ea typeface="Arial" charset="0"/>
                <a:cs typeface="Arial" charset="0"/>
              </a:rPr>
              <a:t>Share of generated value added in GDP by types of economic activity (%)</a:t>
            </a:r>
            <a:endParaRPr lang="de-DE" sz="1100">
              <a:solidFill>
                <a:schemeClr val="tx1"/>
              </a:solidFill>
              <a:latin typeface="Arial" charset="0"/>
              <a:ea typeface="Arial" charset="0"/>
              <a:cs typeface="Arial" charset="0"/>
            </a:endParaRPr>
          </a:p>
        </c:rich>
      </c:tx>
      <c:overlay val="0"/>
      <c:spPr>
        <a:noFill/>
        <a:ln>
          <a:noFill/>
        </a:ln>
        <a:effectLst/>
      </c:spPr>
    </c:title>
    <c:autoTitleDeleted val="0"/>
    <c:plotArea>
      <c:layout/>
      <c:lineChart>
        <c:grouping val="standard"/>
        <c:varyColors val="0"/>
        <c:ser>
          <c:idx val="1"/>
          <c:order val="0"/>
          <c:tx>
            <c:strRef>
              <c:f>Tabelle1!$A$3</c:f>
              <c:strCache>
                <c:ptCount val="1"/>
                <c:pt idx="0">
                  <c:v>Agriculture, forestry and fishing </c:v>
                </c:pt>
              </c:strCache>
            </c:strRef>
          </c:tx>
          <c:spPr>
            <a:ln w="28575" cap="rnd">
              <a:solidFill>
                <a:schemeClr val="accent4"/>
              </a:solidFill>
              <a:round/>
            </a:ln>
            <a:effectLst/>
          </c:spPr>
          <c:marker>
            <c:symbol val="none"/>
          </c:marker>
          <c:cat>
            <c:numRef>
              <c:f>Tabelle1!$B$1:$J$1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Tabelle1!$B$3:$J$3</c:f>
              <c:numCache>
                <c:formatCode>General</c:formatCode>
                <c:ptCount val="9"/>
                <c:pt idx="0">
                  <c:v>5.5</c:v>
                </c:pt>
                <c:pt idx="1">
                  <c:v>5.0999999999999996</c:v>
                </c:pt>
                <c:pt idx="2">
                  <c:v>5.0999999999999996</c:v>
                </c:pt>
                <c:pt idx="3">
                  <c:v>5.4</c:v>
                </c:pt>
                <c:pt idx="4">
                  <c:v>5.3</c:v>
                </c:pt>
                <c:pt idx="5">
                  <c:v>6.2</c:v>
                </c:pt>
                <c:pt idx="6">
                  <c:v>5.6</c:v>
                </c:pt>
                <c:pt idx="7">
                  <c:v>5.6</c:v>
                </c:pt>
                <c:pt idx="8">
                  <c:v>5.3</c:v>
                </c:pt>
              </c:numCache>
            </c:numRef>
          </c:val>
          <c:smooth val="0"/>
          <c:extLst xmlns:c16r2="http://schemas.microsoft.com/office/drawing/2015/06/chart">
            <c:ext xmlns:c16="http://schemas.microsoft.com/office/drawing/2014/chart" uri="{C3380CC4-5D6E-409C-BE32-E72D297353CC}">
              <c16:uniqueId val="{00000000-B51E-499B-B505-12566BB9DE1A}"/>
            </c:ext>
          </c:extLst>
        </c:ser>
        <c:ser>
          <c:idx val="2"/>
          <c:order val="1"/>
          <c:tx>
            <c:strRef>
              <c:f>Tabelle1!$A$4</c:f>
              <c:strCache>
                <c:ptCount val="1"/>
                <c:pt idx="0">
                  <c:v>Mining and quarrying </c:v>
                </c:pt>
              </c:strCache>
            </c:strRef>
          </c:tx>
          <c:spPr>
            <a:ln w="28575" cap="rnd">
              <a:solidFill>
                <a:schemeClr val="accent6"/>
              </a:solidFill>
              <a:round/>
            </a:ln>
            <a:effectLst/>
          </c:spPr>
          <c:marker>
            <c:symbol val="none"/>
          </c:marker>
          <c:cat>
            <c:numRef>
              <c:f>Tabelle1!$B$1:$J$1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Tabelle1!$B$4:$J$4</c:f>
              <c:numCache>
                <c:formatCode>General</c:formatCode>
                <c:ptCount val="9"/>
                <c:pt idx="0">
                  <c:v>45.9</c:v>
                </c:pt>
                <c:pt idx="1">
                  <c:v>48</c:v>
                </c:pt>
                <c:pt idx="2">
                  <c:v>43.1</c:v>
                </c:pt>
                <c:pt idx="3">
                  <c:v>39.200000000000003</c:v>
                </c:pt>
                <c:pt idx="4">
                  <c:v>34.299999999999997</c:v>
                </c:pt>
                <c:pt idx="5">
                  <c:v>26.4</c:v>
                </c:pt>
                <c:pt idx="6">
                  <c:v>30.7</c:v>
                </c:pt>
                <c:pt idx="7">
                  <c:v>34.1</c:v>
                </c:pt>
                <c:pt idx="8">
                  <c:v>38.6</c:v>
                </c:pt>
              </c:numCache>
            </c:numRef>
          </c:val>
          <c:smooth val="0"/>
          <c:extLst xmlns:c16r2="http://schemas.microsoft.com/office/drawing/2015/06/chart">
            <c:ext xmlns:c16="http://schemas.microsoft.com/office/drawing/2014/chart" uri="{C3380CC4-5D6E-409C-BE32-E72D297353CC}">
              <c16:uniqueId val="{00000001-B51E-499B-B505-12566BB9DE1A}"/>
            </c:ext>
          </c:extLst>
        </c:ser>
        <c:ser>
          <c:idx val="3"/>
          <c:order val="2"/>
          <c:tx>
            <c:strRef>
              <c:f>Tabelle1!$A$5</c:f>
              <c:strCache>
                <c:ptCount val="1"/>
                <c:pt idx="0">
                  <c:v>Manufacturing </c:v>
                </c:pt>
              </c:strCache>
            </c:strRef>
          </c:tx>
          <c:spPr>
            <a:ln w="28575" cap="rnd">
              <a:solidFill>
                <a:schemeClr val="accent2">
                  <a:lumMod val="60000"/>
                </a:schemeClr>
              </a:solidFill>
              <a:round/>
            </a:ln>
            <a:effectLst/>
          </c:spPr>
          <c:marker>
            <c:symbol val="none"/>
          </c:marker>
          <c:cat>
            <c:numRef>
              <c:f>Tabelle1!$B$1:$J$1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Tabelle1!$B$5:$J$5</c:f>
              <c:numCache>
                <c:formatCode>General</c:formatCode>
                <c:ptCount val="9"/>
                <c:pt idx="0">
                  <c:v>4.7</c:v>
                </c:pt>
                <c:pt idx="1">
                  <c:v>4</c:v>
                </c:pt>
                <c:pt idx="2">
                  <c:v>4.2</c:v>
                </c:pt>
                <c:pt idx="3">
                  <c:v>4.2</c:v>
                </c:pt>
                <c:pt idx="4">
                  <c:v>4.7</c:v>
                </c:pt>
                <c:pt idx="5">
                  <c:v>5</c:v>
                </c:pt>
                <c:pt idx="6">
                  <c:v>4.9000000000000004</c:v>
                </c:pt>
                <c:pt idx="7">
                  <c:v>4.7</c:v>
                </c:pt>
                <c:pt idx="8">
                  <c:v>4.5</c:v>
                </c:pt>
              </c:numCache>
            </c:numRef>
          </c:val>
          <c:smooth val="0"/>
          <c:extLst xmlns:c16r2="http://schemas.microsoft.com/office/drawing/2015/06/chart">
            <c:ext xmlns:c16="http://schemas.microsoft.com/office/drawing/2014/chart" uri="{C3380CC4-5D6E-409C-BE32-E72D297353CC}">
              <c16:uniqueId val="{00000002-B51E-499B-B505-12566BB9DE1A}"/>
            </c:ext>
          </c:extLst>
        </c:ser>
        <c:ser>
          <c:idx val="4"/>
          <c:order val="3"/>
          <c:tx>
            <c:strRef>
              <c:f>Tabelle1!$A$6</c:f>
              <c:strCache>
                <c:ptCount val="1"/>
                <c:pt idx="0">
                  <c:v>Construction</c:v>
                </c:pt>
              </c:strCache>
            </c:strRef>
          </c:tx>
          <c:spPr>
            <a:ln w="28575" cap="rnd">
              <a:solidFill>
                <a:schemeClr val="accent4">
                  <a:lumMod val="60000"/>
                </a:schemeClr>
              </a:solidFill>
              <a:round/>
            </a:ln>
            <a:effectLst/>
          </c:spPr>
          <c:marker>
            <c:symbol val="none"/>
          </c:marker>
          <c:cat>
            <c:numRef>
              <c:f>Tabelle1!$B$1:$J$1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Tabelle1!$B$6:$J$6</c:f>
              <c:numCache>
                <c:formatCode>General</c:formatCode>
                <c:ptCount val="9"/>
                <c:pt idx="0">
                  <c:v>8.1</c:v>
                </c:pt>
                <c:pt idx="1">
                  <c:v>8</c:v>
                </c:pt>
                <c:pt idx="2">
                  <c:v>10.1</c:v>
                </c:pt>
                <c:pt idx="3">
                  <c:v>11.6</c:v>
                </c:pt>
                <c:pt idx="4">
                  <c:v>12.6</c:v>
                </c:pt>
                <c:pt idx="5">
                  <c:v>12</c:v>
                </c:pt>
                <c:pt idx="6">
                  <c:v>10.5</c:v>
                </c:pt>
                <c:pt idx="7">
                  <c:v>9.5</c:v>
                </c:pt>
                <c:pt idx="8">
                  <c:v>8</c:v>
                </c:pt>
              </c:numCache>
            </c:numRef>
          </c:val>
          <c:smooth val="0"/>
          <c:extLst xmlns:c16r2="http://schemas.microsoft.com/office/drawing/2015/06/chart">
            <c:ext xmlns:c16="http://schemas.microsoft.com/office/drawing/2014/chart" uri="{C3380CC4-5D6E-409C-BE32-E72D297353CC}">
              <c16:uniqueId val="{00000003-B51E-499B-B505-12566BB9DE1A}"/>
            </c:ext>
          </c:extLst>
        </c:ser>
        <c:dLbls>
          <c:showLegendKey val="0"/>
          <c:showVal val="0"/>
          <c:showCatName val="0"/>
          <c:showSerName val="0"/>
          <c:showPercent val="0"/>
          <c:showBubbleSize val="0"/>
        </c:dLbls>
        <c:marker val="1"/>
        <c:smooth val="0"/>
        <c:axId val="42816640"/>
        <c:axId val="42818176"/>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Tabelle1!$A$2</c15:sqref>
                        </c15:formulaRef>
                      </c:ext>
                    </c:extLst>
                    <c:strCache>
                      <c:ptCount val="1"/>
                    </c:strCache>
                  </c:strRef>
                </c:tx>
                <c:spPr>
                  <a:ln w="28575" cap="rnd">
                    <a:solidFill>
                      <a:schemeClr val="accent2"/>
                    </a:solidFill>
                    <a:round/>
                  </a:ln>
                  <a:effectLst/>
                </c:spPr>
                <c:marker>
                  <c:symbol val="none"/>
                </c:marker>
                <c:cat>
                  <c:numRef>
                    <c:extLst>
                      <c:ext uri="{02D57815-91ED-43cb-92C2-25804820EDAC}">
                        <c15:formulaRef>
                          <c15:sqref>Tabelle1!$B$1:$J$1</c15:sqref>
                        </c15:formulaRef>
                      </c:ext>
                    </c:extLst>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extLst>
                      <c:ext uri="{02D57815-91ED-43cb-92C2-25804820EDAC}">
                        <c15:formulaRef>
                          <c15:sqref>Tabelle1!$B$2:$J$2</c15:sqref>
                        </c15:formulaRef>
                      </c:ext>
                    </c:extLst>
                    <c:numCache>
                      <c:formatCode>General</c:formatCode>
                      <c:ptCount val="9"/>
                    </c:numCache>
                  </c:numRef>
                </c:val>
                <c:smooth val="0"/>
                <c:extLst>
                  <c:ext xmlns:c16="http://schemas.microsoft.com/office/drawing/2014/chart" uri="{C3380CC4-5D6E-409C-BE32-E72D297353CC}">
                    <c16:uniqueId val="{00000004-B51E-499B-B505-12566BB9DE1A}"/>
                  </c:ext>
                </c:extLst>
              </c15:ser>
            </c15:filteredLineSeries>
          </c:ext>
        </c:extLst>
      </c:lineChart>
      <c:catAx>
        <c:axId val="4281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42818176"/>
        <c:crosses val="autoZero"/>
        <c:auto val="1"/>
        <c:lblAlgn val="ctr"/>
        <c:lblOffset val="100"/>
        <c:noMultiLvlLbl val="0"/>
      </c:catAx>
      <c:valAx>
        <c:axId val="42818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4281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charset="0"/>
              <a:ea typeface="Arial" charset="0"/>
              <a:cs typeface="Arial" charset="0"/>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9AE41-144F-49D0-BD30-66F979A7F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11405</Words>
  <Characters>65012</Characters>
  <Application>Microsoft Office Word</Application>
  <DocSecurity>0</DocSecurity>
  <Lines>541</Lines>
  <Paragraphs>152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Gregorčičeva 20, 1001 Ljubljana</vt:lpstr>
      <vt:lpstr>Gregorčičeva 20, 1001 Ljubljana</vt:lpstr>
    </vt:vector>
  </TitlesOfParts>
  <Company>MG</Company>
  <LinksUpToDate>false</LinksUpToDate>
  <CharactersWithSpaces>76265</CharactersWithSpaces>
  <SharedDoc>false</SharedDoc>
  <HLinks>
    <vt:vector size="24" baseType="variant">
      <vt:variant>
        <vt:i4>8126475</vt:i4>
      </vt:variant>
      <vt:variant>
        <vt:i4>9</vt:i4>
      </vt:variant>
      <vt:variant>
        <vt:i4>0</vt:i4>
      </vt:variant>
      <vt:variant>
        <vt:i4>5</vt:i4>
      </vt:variant>
      <vt:variant>
        <vt:lpwstr>http://sl.wikipedia.org/wiki/Varstvo_okolja</vt:lpwstr>
      </vt:variant>
      <vt:variant>
        <vt:lpwstr/>
      </vt:variant>
      <vt:variant>
        <vt:i4>5242886</vt:i4>
      </vt:variant>
      <vt:variant>
        <vt:i4>6</vt:i4>
      </vt:variant>
      <vt:variant>
        <vt:i4>0</vt:i4>
      </vt:variant>
      <vt:variant>
        <vt:i4>5</vt:i4>
      </vt:variant>
      <vt:variant>
        <vt:lpwstr>http://www.unido.org/</vt:lpwstr>
      </vt:variant>
      <vt:variant>
        <vt:lpwstr/>
      </vt:variant>
      <vt:variant>
        <vt:i4>3801180</vt:i4>
      </vt:variant>
      <vt:variant>
        <vt:i4>3</vt:i4>
      </vt:variant>
      <vt:variant>
        <vt:i4>0</vt:i4>
      </vt:variant>
      <vt:variant>
        <vt:i4>5</vt:i4>
      </vt:variant>
      <vt:variant>
        <vt:lpwstr>mailto:Gp.gs@gov.si</vt:lpwstr>
      </vt:variant>
      <vt:variant>
        <vt:lpwstr/>
      </vt:variant>
      <vt:variant>
        <vt:i4>5898276</vt:i4>
      </vt:variant>
      <vt:variant>
        <vt:i4>0</vt:i4>
      </vt:variant>
      <vt:variant>
        <vt:i4>0</vt:i4>
      </vt:variant>
      <vt:variant>
        <vt:i4>5</vt:i4>
      </vt:variant>
      <vt:variant>
        <vt:lpwstr>mailto:Gp.mgrt@gov.si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Gregorčičeva 20, 1001 Ljubljana</dc:title>
  <dc:creator>NPirnat</dc:creator>
  <cp:lastModifiedBy>Martina Vehovec</cp:lastModifiedBy>
  <cp:revision>23</cp:revision>
  <cp:lastPrinted>2019-12-16T09:02:00Z</cp:lastPrinted>
  <dcterms:created xsi:type="dcterms:W3CDTF">2019-12-09T13:00:00Z</dcterms:created>
  <dcterms:modified xsi:type="dcterms:W3CDTF">2019-12-16T10:06:00Z</dcterms:modified>
</cp:coreProperties>
</file>