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B2" w:rsidRDefault="007D3BB2" w:rsidP="007D3BB2">
      <w:pPr>
        <w:pStyle w:val="Glava"/>
        <w:tabs>
          <w:tab w:val="clear" w:pos="4320"/>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7D3BB2" w:rsidRDefault="007D3BB2" w:rsidP="007D3BB2">
      <w:pPr>
        <w:pStyle w:val="Glava"/>
        <w:tabs>
          <w:tab w:val="clear" w:pos="4320"/>
          <w:tab w:val="left" w:pos="5112"/>
        </w:tabs>
        <w:spacing w:line="240" w:lineRule="exact"/>
        <w:rPr>
          <w:rFonts w:cs="Arial"/>
          <w:sz w:val="16"/>
        </w:rPr>
      </w:pPr>
      <w:r>
        <w:rPr>
          <w:rFonts w:cs="Arial"/>
          <w:sz w:val="16"/>
        </w:rPr>
        <w:tab/>
        <w:t>F: +386 1 478 1607</w:t>
      </w:r>
    </w:p>
    <w:p w:rsidR="007D3BB2" w:rsidRDefault="007D3BB2" w:rsidP="007D3BB2">
      <w:pPr>
        <w:pStyle w:val="Glava"/>
        <w:tabs>
          <w:tab w:val="clear" w:pos="4320"/>
          <w:tab w:val="left" w:pos="5112"/>
        </w:tabs>
        <w:spacing w:line="240" w:lineRule="exact"/>
        <w:rPr>
          <w:rFonts w:cs="Arial"/>
          <w:sz w:val="16"/>
        </w:rPr>
      </w:pPr>
      <w:r>
        <w:rPr>
          <w:rFonts w:cs="Arial"/>
          <w:sz w:val="16"/>
        </w:rPr>
        <w:tab/>
        <w:t>E: gp.gs@gov.si</w:t>
      </w:r>
    </w:p>
    <w:p w:rsidR="007D3BB2" w:rsidRDefault="007D3BB2" w:rsidP="007D3BB2">
      <w:pPr>
        <w:pStyle w:val="Glava"/>
        <w:tabs>
          <w:tab w:val="clear" w:pos="4320"/>
          <w:tab w:val="left" w:pos="5112"/>
        </w:tabs>
        <w:spacing w:line="240" w:lineRule="exact"/>
        <w:rPr>
          <w:rFonts w:cs="Arial"/>
          <w:sz w:val="16"/>
        </w:rPr>
      </w:pPr>
      <w:r>
        <w:rPr>
          <w:rFonts w:cs="Arial"/>
          <w:sz w:val="16"/>
        </w:rPr>
        <w:tab/>
        <w:t>http://www.vlada.si/</w:t>
      </w:r>
    </w:p>
    <w:p w:rsidR="00B86B96" w:rsidRDefault="00B86B96" w:rsidP="00B86B96">
      <w:pPr>
        <w:tabs>
          <w:tab w:val="left" w:pos="3402"/>
        </w:tabs>
        <w:jc w:val="both"/>
        <w:rPr>
          <w:rFonts w:cs="Arial"/>
          <w:szCs w:val="20"/>
        </w:rPr>
      </w:pPr>
    </w:p>
    <w:p w:rsidR="007D3BB2" w:rsidRPr="002760DC" w:rsidRDefault="007D3BB2" w:rsidP="007D3BB2">
      <w:pPr>
        <w:pStyle w:val="datumtevilka"/>
      </w:pPr>
      <w:r w:rsidRPr="002760DC">
        <w:t xml:space="preserve">Številka: </w:t>
      </w:r>
      <w:r w:rsidRPr="002760DC">
        <w:tab/>
      </w:r>
      <w:r>
        <w:rPr>
          <w:rFonts w:cs="Arial"/>
          <w:color w:val="000000"/>
        </w:rPr>
        <w:t>00104-401/2019/6</w:t>
      </w:r>
    </w:p>
    <w:p w:rsidR="007D3BB2" w:rsidRPr="002760DC" w:rsidRDefault="007D3BB2" w:rsidP="007D3BB2">
      <w:pPr>
        <w:pStyle w:val="datumtevilka"/>
      </w:pPr>
      <w:r>
        <w:t>Datum:</w:t>
      </w:r>
      <w:r w:rsidRPr="002760DC">
        <w:tab/>
      </w:r>
      <w:r>
        <w:rPr>
          <w:rFonts w:cs="Arial"/>
          <w:color w:val="000000"/>
        </w:rPr>
        <w:t>9. 1. 2020</w:t>
      </w:r>
      <w:r w:rsidRPr="002760DC">
        <w:t xml:space="preserve"> </w:t>
      </w:r>
    </w:p>
    <w:p w:rsidR="007D3BB2" w:rsidRPr="002760DC" w:rsidRDefault="007D3BB2" w:rsidP="007D3BB2"/>
    <w:p w:rsidR="007D3BB2" w:rsidRDefault="007D3BB2" w:rsidP="007D3BB2">
      <w:pPr>
        <w:autoSpaceDE w:val="0"/>
        <w:autoSpaceDN w:val="0"/>
        <w:adjustRightInd w:val="0"/>
        <w:rPr>
          <w:rFonts w:cs="Arial"/>
          <w:color w:val="000000"/>
          <w:szCs w:val="20"/>
        </w:rPr>
      </w:pPr>
    </w:p>
    <w:p w:rsidR="007D3BB2" w:rsidRPr="007D3BB2" w:rsidRDefault="007D3BB2" w:rsidP="007D3BB2">
      <w:pPr>
        <w:autoSpaceDE w:val="0"/>
        <w:autoSpaceDN w:val="0"/>
        <w:adjustRightInd w:val="0"/>
        <w:jc w:val="center"/>
        <w:rPr>
          <w:rFonts w:cs="Arial"/>
          <w:b/>
          <w:color w:val="000000"/>
          <w:szCs w:val="20"/>
        </w:rPr>
      </w:pPr>
      <w:r w:rsidRPr="007D3BB2">
        <w:rPr>
          <w:rFonts w:cs="Arial"/>
          <w:b/>
          <w:color w:val="000000"/>
          <w:szCs w:val="20"/>
        </w:rPr>
        <w:t>Odgovor na poslansko vprašanje dr. Franca Trčka v zvezi z varovanjem kmetijskih zemljišč</w:t>
      </w:r>
    </w:p>
    <w:p w:rsidR="007D3BB2" w:rsidRPr="00D66A14" w:rsidRDefault="007D3BB2" w:rsidP="00B86B96">
      <w:pPr>
        <w:tabs>
          <w:tab w:val="left" w:pos="3402"/>
        </w:tabs>
        <w:jc w:val="both"/>
        <w:rPr>
          <w:rFonts w:cs="Arial"/>
          <w:szCs w:val="20"/>
        </w:rPr>
      </w:pPr>
    </w:p>
    <w:p w:rsidR="003C091F" w:rsidRDefault="003C091F" w:rsidP="003C091F">
      <w:pPr>
        <w:jc w:val="both"/>
        <w:rPr>
          <w:rFonts w:cs="Arial"/>
          <w:szCs w:val="20"/>
        </w:rPr>
      </w:pPr>
      <w:r w:rsidRPr="00C63DD1">
        <w:rPr>
          <w:rFonts w:cs="Arial"/>
          <w:szCs w:val="20"/>
        </w:rPr>
        <w:t xml:space="preserve">Poslanec </w:t>
      </w:r>
      <w:r>
        <w:rPr>
          <w:rFonts w:cs="Arial"/>
          <w:szCs w:val="20"/>
        </w:rPr>
        <w:t>dr. Franc Trček</w:t>
      </w:r>
      <w:r w:rsidRPr="00C63DD1">
        <w:rPr>
          <w:rFonts w:cs="Arial"/>
          <w:szCs w:val="20"/>
        </w:rPr>
        <w:t xml:space="preserve"> v svojem pisnem poslanskem vprašanju z dne </w:t>
      </w:r>
      <w:r>
        <w:rPr>
          <w:rFonts w:cs="Arial"/>
          <w:szCs w:val="20"/>
        </w:rPr>
        <w:t>20</w:t>
      </w:r>
      <w:r w:rsidRPr="00C63DD1">
        <w:rPr>
          <w:rFonts w:cs="Arial"/>
          <w:szCs w:val="20"/>
        </w:rPr>
        <w:t>. 1</w:t>
      </w:r>
      <w:r>
        <w:rPr>
          <w:rFonts w:cs="Arial"/>
          <w:szCs w:val="20"/>
        </w:rPr>
        <w:t>1</w:t>
      </w:r>
      <w:r w:rsidRPr="00C63DD1">
        <w:rPr>
          <w:rFonts w:cs="Arial"/>
          <w:szCs w:val="20"/>
        </w:rPr>
        <w:t xml:space="preserve">. 2019 Vladi Republike Slovenije (v nadaljnjem besedilu: Vlada RS) navaja, da </w:t>
      </w:r>
      <w:r w:rsidR="00D3717F">
        <w:rPr>
          <w:rFonts w:cs="Arial"/>
          <w:szCs w:val="20"/>
        </w:rPr>
        <w:t>je Slovenija na repu držav članic EU po obsegu kmetijskih zemljišč na prebivalca, sočasno pa se nam dogajajo tako zaraščanja, opustitve rabe kot tudi spremembe namembnosti v industrijske ali še v večji meri logistično-skladiščne rabe te redke dobrine.</w:t>
      </w:r>
    </w:p>
    <w:p w:rsidR="00D3717F" w:rsidRPr="00C63DD1" w:rsidRDefault="00D3717F" w:rsidP="00D3717F">
      <w:pPr>
        <w:jc w:val="both"/>
        <w:rPr>
          <w:rFonts w:cs="Arial"/>
          <w:szCs w:val="20"/>
        </w:rPr>
      </w:pPr>
    </w:p>
    <w:p w:rsidR="00D3717F" w:rsidRDefault="00D3717F" w:rsidP="00D3717F">
      <w:pPr>
        <w:jc w:val="both"/>
        <w:rPr>
          <w:rFonts w:cs="Arial"/>
          <w:szCs w:val="20"/>
        </w:rPr>
      </w:pPr>
      <w:r>
        <w:rPr>
          <w:rFonts w:cs="Arial"/>
          <w:szCs w:val="20"/>
        </w:rPr>
        <w:t>Poslanec je na Vlado RS naslovil naslednja vprašanja:</w:t>
      </w:r>
    </w:p>
    <w:p w:rsidR="00D3717F" w:rsidRDefault="00D3717F" w:rsidP="00D3717F">
      <w:pPr>
        <w:jc w:val="both"/>
        <w:rPr>
          <w:rFonts w:cs="Arial"/>
          <w:szCs w:val="20"/>
        </w:rPr>
      </w:pPr>
    </w:p>
    <w:p w:rsidR="00D3717F" w:rsidRDefault="00D3717F" w:rsidP="00D3717F">
      <w:pPr>
        <w:jc w:val="both"/>
        <w:rPr>
          <w:rFonts w:cs="Arial"/>
          <w:szCs w:val="20"/>
        </w:rPr>
      </w:pPr>
      <w:r>
        <w:rPr>
          <w:rFonts w:cs="Arial"/>
          <w:szCs w:val="20"/>
        </w:rPr>
        <w:t>1) Kdaj in kako bo končno že presekala s temi nedopustnimi praksami?</w:t>
      </w:r>
    </w:p>
    <w:p w:rsidR="00D3717F" w:rsidRDefault="00D3717F" w:rsidP="00D3717F">
      <w:pPr>
        <w:jc w:val="both"/>
        <w:rPr>
          <w:rFonts w:cs="Arial"/>
          <w:szCs w:val="20"/>
        </w:rPr>
      </w:pPr>
    </w:p>
    <w:p w:rsidR="00D3717F" w:rsidRDefault="00D3717F" w:rsidP="00D3717F">
      <w:pPr>
        <w:jc w:val="both"/>
        <w:rPr>
          <w:rFonts w:cs="Arial"/>
          <w:szCs w:val="20"/>
        </w:rPr>
      </w:pPr>
      <w:r>
        <w:rPr>
          <w:rFonts w:cs="Arial"/>
          <w:szCs w:val="20"/>
        </w:rPr>
        <w:t>2) S katerimi politikami, ključno z mehanizmi sofinanciranja, se bomo na tem področju premaknili z repa EU oziroma pridobili nove kmetijske površine?</w:t>
      </w:r>
    </w:p>
    <w:p w:rsidR="00D3717F" w:rsidRDefault="00D3717F" w:rsidP="00D3717F">
      <w:pPr>
        <w:jc w:val="both"/>
        <w:rPr>
          <w:rFonts w:cs="Arial"/>
          <w:szCs w:val="20"/>
        </w:rPr>
      </w:pPr>
    </w:p>
    <w:p w:rsidR="00D3717F" w:rsidRDefault="00D3717F" w:rsidP="009E175A">
      <w:pPr>
        <w:rPr>
          <w:rFonts w:cs="Arial"/>
          <w:szCs w:val="20"/>
        </w:rPr>
      </w:pPr>
      <w:r>
        <w:rPr>
          <w:rFonts w:cs="Arial"/>
          <w:szCs w:val="20"/>
        </w:rPr>
        <w:t xml:space="preserve">3) Za </w:t>
      </w:r>
      <w:r w:rsidRPr="009E175A">
        <w:rPr>
          <w:rFonts w:ascii="Helv" w:hAnsi="Helv" w:cs="Helv"/>
          <w:bCs/>
          <w:iCs/>
          <w:szCs w:val="20"/>
        </w:rPr>
        <w:t>katere</w:t>
      </w:r>
      <w:r>
        <w:rPr>
          <w:rFonts w:cs="Arial"/>
          <w:szCs w:val="20"/>
        </w:rPr>
        <w:t xml:space="preserve"> oblike kmetovanja jih bomo uporabljali?</w:t>
      </w:r>
    </w:p>
    <w:p w:rsidR="00D3717F" w:rsidRDefault="00D3717F" w:rsidP="00D3717F">
      <w:pPr>
        <w:jc w:val="both"/>
        <w:rPr>
          <w:rFonts w:cs="Arial"/>
          <w:szCs w:val="20"/>
        </w:rPr>
      </w:pPr>
    </w:p>
    <w:p w:rsidR="00D3717F" w:rsidRPr="000A4459" w:rsidRDefault="00D3717F" w:rsidP="00D3717F">
      <w:pPr>
        <w:jc w:val="both"/>
        <w:rPr>
          <w:rFonts w:cs="Arial"/>
          <w:szCs w:val="20"/>
        </w:rPr>
      </w:pPr>
      <w:r w:rsidRPr="000A4459">
        <w:rPr>
          <w:rFonts w:cs="Arial"/>
          <w:szCs w:val="20"/>
        </w:rPr>
        <w:t>Vlada RS v nadaljevanju podaja odgovore na zastavljena vprašanja.</w:t>
      </w:r>
    </w:p>
    <w:p w:rsidR="00B17873" w:rsidRDefault="00B17873" w:rsidP="00B17873">
      <w:pPr>
        <w:jc w:val="both"/>
        <w:rPr>
          <w:rFonts w:cs="Arial"/>
          <w:szCs w:val="20"/>
        </w:rPr>
      </w:pPr>
    </w:p>
    <w:p w:rsidR="00963491" w:rsidRDefault="009E175A" w:rsidP="00963491">
      <w:pPr>
        <w:jc w:val="both"/>
        <w:rPr>
          <w:rFonts w:cs="Arial"/>
          <w:szCs w:val="20"/>
        </w:rPr>
      </w:pPr>
      <w:r w:rsidRPr="00963491">
        <w:rPr>
          <w:rFonts w:cs="Arial"/>
          <w:szCs w:val="20"/>
        </w:rPr>
        <w:t xml:space="preserve">Slovensko kmetijstvo se srečuje z mnogimi izzivi, med drugim tudi s pozidavo in zaraščanjem kmetijskih zemljišč. </w:t>
      </w:r>
      <w:r w:rsidR="00963491" w:rsidRPr="00963491">
        <w:rPr>
          <w:rFonts w:cs="Arial"/>
          <w:szCs w:val="20"/>
        </w:rPr>
        <w:t>Za ohranjanje obstoječega de</w:t>
      </w:r>
      <w:r w:rsidR="00963491">
        <w:rPr>
          <w:rFonts w:cs="Arial"/>
          <w:szCs w:val="20"/>
        </w:rPr>
        <w:t>leža samooskrbe je pomembno, da</w:t>
      </w:r>
      <w:r w:rsidR="00963491" w:rsidRPr="00963491">
        <w:rPr>
          <w:rFonts w:cs="Arial"/>
          <w:szCs w:val="20"/>
        </w:rPr>
        <w:t xml:space="preserve"> omejimo oziroma ustavimo trend pozidave kmetijskih zemljišč, na drugi strani pa </w:t>
      </w:r>
      <w:r w:rsidR="00191379">
        <w:rPr>
          <w:rFonts w:cs="Arial"/>
          <w:szCs w:val="20"/>
        </w:rPr>
        <w:t>imamo</w:t>
      </w:r>
      <w:r w:rsidR="00963491" w:rsidRPr="00963491">
        <w:rPr>
          <w:rFonts w:cs="Arial"/>
          <w:szCs w:val="20"/>
        </w:rPr>
        <w:t xml:space="preserve"> potencial za vzpostavitev novih kmetijskih zemljišč na območjih zaraščajočih in gozdnih površin, seveda tam</w:t>
      </w:r>
      <w:r w:rsidR="000A4459">
        <w:rPr>
          <w:rFonts w:cs="Arial"/>
          <w:szCs w:val="20"/>
        </w:rPr>
        <w:t>,</w:t>
      </w:r>
      <w:r w:rsidR="00963491" w:rsidRPr="00963491">
        <w:rPr>
          <w:rFonts w:cs="Arial"/>
          <w:szCs w:val="20"/>
        </w:rPr>
        <w:t xml:space="preserve"> kjer je to smiselno, in na območjih degradiranih površin.</w:t>
      </w:r>
    </w:p>
    <w:p w:rsidR="00191379" w:rsidRDefault="00191379" w:rsidP="00963491">
      <w:pPr>
        <w:jc w:val="both"/>
        <w:rPr>
          <w:rFonts w:cs="Arial"/>
          <w:szCs w:val="20"/>
        </w:rPr>
      </w:pPr>
    </w:p>
    <w:p w:rsidR="00D9067E" w:rsidRDefault="00191379" w:rsidP="00191379">
      <w:pPr>
        <w:jc w:val="both"/>
        <w:rPr>
          <w:rFonts w:cs="Arial"/>
          <w:szCs w:val="20"/>
        </w:rPr>
      </w:pPr>
      <w:r w:rsidRPr="00963491">
        <w:rPr>
          <w:rFonts w:cs="Arial"/>
          <w:szCs w:val="20"/>
        </w:rPr>
        <w:t xml:space="preserve">Pozidave kmetijskih zemljišč ne bo mogoče čisto preprečiti, jo je pa mogoče bistveno omejiti. </w:t>
      </w:r>
      <w:r>
        <w:rPr>
          <w:rFonts w:cs="Arial"/>
          <w:szCs w:val="20"/>
        </w:rPr>
        <w:t>Vlada RS meni, da se bo</w:t>
      </w:r>
      <w:r w:rsidRPr="00963491">
        <w:rPr>
          <w:rFonts w:cs="Arial"/>
          <w:szCs w:val="20"/>
        </w:rPr>
        <w:t xml:space="preserve"> pozidav</w:t>
      </w:r>
      <w:r>
        <w:rPr>
          <w:rFonts w:cs="Arial"/>
          <w:szCs w:val="20"/>
        </w:rPr>
        <w:t>a kmetijskih zemljišč omejila</w:t>
      </w:r>
      <w:r w:rsidRPr="00963491">
        <w:rPr>
          <w:rFonts w:cs="Arial"/>
          <w:szCs w:val="20"/>
        </w:rPr>
        <w:t xml:space="preserve"> z določitvijo </w:t>
      </w:r>
      <w:r>
        <w:rPr>
          <w:rFonts w:cs="Arial"/>
          <w:szCs w:val="20"/>
        </w:rPr>
        <w:t>trajno</w:t>
      </w:r>
      <w:r w:rsidR="00D9067E">
        <w:rPr>
          <w:rFonts w:cs="Arial"/>
          <w:szCs w:val="20"/>
        </w:rPr>
        <w:t xml:space="preserve"> varovanih kmetijskih zemljišč</w:t>
      </w:r>
      <w:r w:rsidRPr="00963491">
        <w:rPr>
          <w:rFonts w:cs="Arial"/>
          <w:szCs w:val="20"/>
        </w:rPr>
        <w:t xml:space="preserve">. Območja </w:t>
      </w:r>
      <w:r w:rsidR="00D9067E">
        <w:rPr>
          <w:rFonts w:cs="Arial"/>
          <w:szCs w:val="20"/>
        </w:rPr>
        <w:t>trajno varovanih kmetijskih zemljišč</w:t>
      </w:r>
      <w:r w:rsidR="00D9067E" w:rsidRPr="00963491">
        <w:rPr>
          <w:rFonts w:cs="Arial"/>
          <w:szCs w:val="20"/>
        </w:rPr>
        <w:t xml:space="preserve"> </w:t>
      </w:r>
      <w:r w:rsidRPr="00963491">
        <w:rPr>
          <w:rFonts w:cs="Arial"/>
          <w:szCs w:val="20"/>
        </w:rPr>
        <w:t>se namreč najmanj 10 let od uveljavitve prostorskega akta občine, s katerim so bila ta območja določena, ne bodo smela spreminjati.</w:t>
      </w:r>
      <w:r>
        <w:rPr>
          <w:rFonts w:cs="Arial"/>
          <w:szCs w:val="20"/>
        </w:rPr>
        <w:t xml:space="preserve"> </w:t>
      </w:r>
      <w:r w:rsidR="00D9067E">
        <w:rPr>
          <w:rFonts w:cs="Arial"/>
          <w:szCs w:val="20"/>
        </w:rPr>
        <w:t>Trajno varovana kmetijska zemljišča</w:t>
      </w:r>
      <w:r w:rsidR="00D9067E" w:rsidRPr="00D9067E">
        <w:rPr>
          <w:rFonts w:cs="Arial"/>
          <w:szCs w:val="20"/>
        </w:rPr>
        <w:t xml:space="preserve"> se bodo vzpostavljala ob spremembi občinskih prostorskih načrtov. Ukrep je namenjen trajnemu varovanju kmetijskih zemljišč pred spremembo namenske rabe in s tem varovanju naravnega vira, ključnega za pridelavo hrane, razvoj podeželja in nadaljnji razvoj kmetijstva.</w:t>
      </w:r>
    </w:p>
    <w:p w:rsidR="00D9067E" w:rsidRPr="009E175A" w:rsidRDefault="00D9067E" w:rsidP="00191379">
      <w:pPr>
        <w:jc w:val="both"/>
        <w:rPr>
          <w:rFonts w:cs="Arial"/>
          <w:szCs w:val="20"/>
        </w:rPr>
      </w:pPr>
    </w:p>
    <w:p w:rsidR="00C5110F" w:rsidRDefault="00191379" w:rsidP="009E175A">
      <w:pPr>
        <w:jc w:val="both"/>
        <w:rPr>
          <w:rFonts w:cs="Arial"/>
          <w:szCs w:val="20"/>
        </w:rPr>
      </w:pPr>
      <w:r w:rsidRPr="009E175A">
        <w:rPr>
          <w:rFonts w:cs="Arial"/>
          <w:szCs w:val="20"/>
        </w:rPr>
        <w:t>Podoben</w:t>
      </w:r>
      <w:r w:rsidR="00C5110F">
        <w:rPr>
          <w:rFonts w:cs="Arial"/>
          <w:szCs w:val="20"/>
        </w:rPr>
        <w:t xml:space="preserve"> ukrep, s katerim želimo </w:t>
      </w:r>
      <w:r w:rsidR="00C5110F" w:rsidRPr="009E175A">
        <w:rPr>
          <w:rFonts w:cs="Arial"/>
          <w:szCs w:val="20"/>
        </w:rPr>
        <w:t xml:space="preserve">investitorje usmeriti na slabša </w:t>
      </w:r>
      <w:r w:rsidR="00C5110F">
        <w:rPr>
          <w:rFonts w:cs="Arial"/>
          <w:szCs w:val="20"/>
        </w:rPr>
        <w:t xml:space="preserve">kmetijska </w:t>
      </w:r>
      <w:r w:rsidR="00C5110F" w:rsidRPr="009E175A">
        <w:rPr>
          <w:rFonts w:cs="Arial"/>
          <w:szCs w:val="20"/>
        </w:rPr>
        <w:t>zemljišča</w:t>
      </w:r>
      <w:r w:rsidR="00C5110F">
        <w:rPr>
          <w:rFonts w:cs="Arial"/>
          <w:szCs w:val="20"/>
        </w:rPr>
        <w:t xml:space="preserve">, </w:t>
      </w:r>
      <w:r w:rsidRPr="009E175A">
        <w:rPr>
          <w:rFonts w:cs="Arial"/>
          <w:szCs w:val="20"/>
        </w:rPr>
        <w:t>je tudi plačilo odškodnin</w:t>
      </w:r>
      <w:r>
        <w:rPr>
          <w:rFonts w:cs="Arial"/>
          <w:szCs w:val="20"/>
        </w:rPr>
        <w:t>e</w:t>
      </w:r>
      <w:r w:rsidRPr="009E175A">
        <w:rPr>
          <w:rFonts w:cs="Arial"/>
          <w:szCs w:val="20"/>
        </w:rPr>
        <w:t xml:space="preserve"> zaradi spremembe namembnosti</w:t>
      </w:r>
      <w:r>
        <w:rPr>
          <w:rFonts w:cs="Arial"/>
          <w:szCs w:val="20"/>
        </w:rPr>
        <w:t xml:space="preserve"> kmetijskega zemljišča</w:t>
      </w:r>
      <w:r w:rsidR="00C5110F">
        <w:rPr>
          <w:rFonts w:cs="Arial"/>
          <w:szCs w:val="20"/>
        </w:rPr>
        <w:t xml:space="preserve">. </w:t>
      </w:r>
      <w:r>
        <w:rPr>
          <w:rFonts w:cs="Arial"/>
          <w:szCs w:val="20"/>
        </w:rPr>
        <w:t xml:space="preserve">Plačilo odškodnine </w:t>
      </w:r>
      <w:r w:rsidRPr="009E175A">
        <w:rPr>
          <w:rFonts w:cs="Arial"/>
          <w:szCs w:val="20"/>
        </w:rPr>
        <w:t>zaradi spremembe namembnosti</w:t>
      </w:r>
      <w:r>
        <w:rPr>
          <w:rFonts w:cs="Arial"/>
          <w:szCs w:val="20"/>
        </w:rPr>
        <w:t xml:space="preserve"> kmetijskega zemljišča</w:t>
      </w:r>
      <w:r w:rsidRPr="009E175A">
        <w:rPr>
          <w:rFonts w:cs="Arial"/>
          <w:szCs w:val="20"/>
        </w:rPr>
        <w:t xml:space="preserve"> je namenski proračunski vir, ki </w:t>
      </w:r>
      <w:r>
        <w:rPr>
          <w:rFonts w:cs="Arial"/>
          <w:szCs w:val="20"/>
        </w:rPr>
        <w:t xml:space="preserve">se ga </w:t>
      </w:r>
      <w:r w:rsidR="00C5110F">
        <w:rPr>
          <w:rFonts w:cs="Arial"/>
          <w:szCs w:val="20"/>
        </w:rPr>
        <w:t xml:space="preserve">lahko v skladu z Zakonom o kmetijskih zemljiščih </w:t>
      </w:r>
      <w:r>
        <w:rPr>
          <w:rFonts w:cs="Arial"/>
          <w:szCs w:val="20"/>
        </w:rPr>
        <w:t>nameni</w:t>
      </w:r>
      <w:r w:rsidRPr="009E175A">
        <w:rPr>
          <w:rFonts w:cs="Arial"/>
          <w:szCs w:val="20"/>
        </w:rPr>
        <w:t xml:space="preserve"> za </w:t>
      </w:r>
      <w:r>
        <w:rPr>
          <w:rFonts w:cs="Arial"/>
          <w:szCs w:val="20"/>
        </w:rPr>
        <w:t>izvajanje ukrepov</w:t>
      </w:r>
      <w:r w:rsidRPr="009E175A">
        <w:rPr>
          <w:rFonts w:cs="Arial"/>
          <w:szCs w:val="20"/>
        </w:rPr>
        <w:t xml:space="preserve"> kmetijske </w:t>
      </w:r>
      <w:r w:rsidR="00C5110F" w:rsidRPr="009E175A">
        <w:rPr>
          <w:rFonts w:cs="Arial"/>
          <w:szCs w:val="20"/>
        </w:rPr>
        <w:t>zemljiške</w:t>
      </w:r>
      <w:r w:rsidR="009E175A" w:rsidRPr="009E175A">
        <w:rPr>
          <w:rFonts w:cs="Arial"/>
          <w:szCs w:val="20"/>
        </w:rPr>
        <w:t xml:space="preserve"> politike. </w:t>
      </w:r>
    </w:p>
    <w:p w:rsidR="005D3081" w:rsidRDefault="005D3081" w:rsidP="009E175A">
      <w:pPr>
        <w:jc w:val="both"/>
        <w:rPr>
          <w:rFonts w:cs="Arial"/>
          <w:szCs w:val="20"/>
        </w:rPr>
      </w:pPr>
    </w:p>
    <w:p w:rsidR="00C5110F" w:rsidRDefault="00C5110F" w:rsidP="00C5110F">
      <w:pPr>
        <w:jc w:val="both"/>
        <w:rPr>
          <w:rFonts w:cs="Arial"/>
          <w:szCs w:val="20"/>
        </w:rPr>
      </w:pPr>
      <w:r>
        <w:rPr>
          <w:rFonts w:cs="Arial"/>
          <w:szCs w:val="20"/>
        </w:rPr>
        <w:t>Z enotnim Zakonom</w:t>
      </w:r>
      <w:r w:rsidRPr="00D456CC">
        <w:rPr>
          <w:rFonts w:cs="Arial"/>
          <w:szCs w:val="20"/>
        </w:rPr>
        <w:t xml:space="preserve"> o spremembah in dopolnitvah določenih zakonov na področju kmetijske zemljiške politike</w:t>
      </w:r>
      <w:r>
        <w:rPr>
          <w:rFonts w:cs="Arial"/>
          <w:szCs w:val="20"/>
        </w:rPr>
        <w:t xml:space="preserve">, s katerim se predlaga </w:t>
      </w:r>
      <w:r w:rsidR="00F91134">
        <w:rPr>
          <w:rFonts w:cs="Arial"/>
          <w:szCs w:val="20"/>
        </w:rPr>
        <w:t xml:space="preserve">tudi </w:t>
      </w:r>
      <w:r>
        <w:rPr>
          <w:rFonts w:cs="Arial"/>
          <w:szCs w:val="20"/>
        </w:rPr>
        <w:t xml:space="preserve">sprememba Zakona </w:t>
      </w:r>
      <w:r w:rsidR="00404835">
        <w:rPr>
          <w:rFonts w:cs="Arial"/>
          <w:szCs w:val="20"/>
        </w:rPr>
        <w:t xml:space="preserve">o </w:t>
      </w:r>
      <w:r>
        <w:rPr>
          <w:rFonts w:cs="Arial"/>
          <w:szCs w:val="20"/>
        </w:rPr>
        <w:t>kmetijskih zemljiščih, se p</w:t>
      </w:r>
      <w:r w:rsidRPr="001F257A">
        <w:rPr>
          <w:rFonts w:cs="Arial"/>
          <w:szCs w:val="20"/>
        </w:rPr>
        <w:t xml:space="preserve">redlaga dvig višine odškodnine zaradi spremembe namembnosti kmetijskega zemljišča za 100 </w:t>
      </w:r>
      <w:r w:rsidRPr="001F257A">
        <w:rPr>
          <w:rFonts w:cs="Arial"/>
          <w:szCs w:val="20"/>
        </w:rPr>
        <w:lastRenderedPageBreak/>
        <w:t>odstotkov</w:t>
      </w:r>
      <w:r>
        <w:rPr>
          <w:rFonts w:cs="Arial"/>
          <w:szCs w:val="20"/>
        </w:rPr>
        <w:t xml:space="preserve"> glede na dosedanjo ureditev, poleg tega se razširi </w:t>
      </w:r>
      <w:r w:rsidRPr="001F257A">
        <w:rPr>
          <w:rFonts w:cs="Arial"/>
          <w:szCs w:val="20"/>
        </w:rPr>
        <w:t xml:space="preserve">obveznost plačila odškodnine </w:t>
      </w:r>
      <w:r>
        <w:rPr>
          <w:rFonts w:cs="Arial"/>
          <w:szCs w:val="20"/>
        </w:rPr>
        <w:t>tudi za kmetijska zemljišča, ki imajo boniteto</w:t>
      </w:r>
      <w:r w:rsidRPr="001F257A">
        <w:rPr>
          <w:rFonts w:cs="Arial"/>
          <w:szCs w:val="20"/>
        </w:rPr>
        <w:t xml:space="preserve"> od 35 do 50</w:t>
      </w:r>
      <w:r>
        <w:rPr>
          <w:rFonts w:cs="Arial"/>
          <w:szCs w:val="20"/>
        </w:rPr>
        <w:t xml:space="preserve"> točk. Po trenutno veljavni ureditvi se odškodnina odmerja le za kmetijska zemljišča bonitete višje od 50.</w:t>
      </w:r>
    </w:p>
    <w:p w:rsidR="005D3081" w:rsidRDefault="005D3081" w:rsidP="00C5110F">
      <w:pPr>
        <w:jc w:val="both"/>
        <w:rPr>
          <w:rFonts w:cs="Arial"/>
          <w:szCs w:val="20"/>
        </w:rPr>
      </w:pPr>
    </w:p>
    <w:p w:rsidR="005D3081" w:rsidRDefault="005D3081" w:rsidP="005D3081">
      <w:pPr>
        <w:jc w:val="both"/>
        <w:rPr>
          <w:rFonts w:cs="Arial"/>
          <w:szCs w:val="20"/>
        </w:rPr>
      </w:pPr>
      <w:r>
        <w:rPr>
          <w:rFonts w:cs="Arial"/>
          <w:szCs w:val="20"/>
        </w:rPr>
        <w:t xml:space="preserve">S spremembo Zakona o kmetijskih zemljiščih se predlaga tudi mehanizem vzpostavitve novih nadomestnih kmetijskih zemljišč v primerih, ko občina </w:t>
      </w:r>
      <w:r w:rsidRPr="00A417A7">
        <w:rPr>
          <w:rFonts w:cs="Arial"/>
          <w:szCs w:val="20"/>
        </w:rPr>
        <w:t>načrtuje spremembo namenske rabe kmetijski</w:t>
      </w:r>
      <w:r>
        <w:rPr>
          <w:rFonts w:cs="Arial"/>
          <w:szCs w:val="20"/>
        </w:rPr>
        <w:t xml:space="preserve">h zemljišč v stavbna zemljišča in </w:t>
      </w:r>
      <w:r w:rsidRPr="003D1FDE">
        <w:rPr>
          <w:rFonts w:cs="Arial"/>
          <w:szCs w:val="20"/>
        </w:rPr>
        <w:t>večina prostih površin, ki so primerne za zgosti</w:t>
      </w:r>
      <w:r>
        <w:rPr>
          <w:rFonts w:cs="Arial"/>
          <w:szCs w:val="20"/>
        </w:rPr>
        <w:t>tve, prenovo ali spremembo rabe še ni izkoriščenih. V teh primerih se lahko dopusti sprememba namenske rabe:</w:t>
      </w:r>
    </w:p>
    <w:p w:rsidR="005D3081" w:rsidRDefault="005D3081" w:rsidP="005D3081">
      <w:pPr>
        <w:jc w:val="both"/>
        <w:rPr>
          <w:rFonts w:cs="Arial"/>
          <w:szCs w:val="20"/>
        </w:rPr>
      </w:pPr>
      <w:r>
        <w:rPr>
          <w:rFonts w:cs="Arial"/>
          <w:szCs w:val="20"/>
        </w:rPr>
        <w:t>- kot</w:t>
      </w:r>
      <w:r w:rsidRPr="00A417A7">
        <w:rPr>
          <w:rFonts w:cs="Arial"/>
          <w:szCs w:val="20"/>
        </w:rPr>
        <w:t xml:space="preserve"> prerazporeditev </w:t>
      </w:r>
      <w:r>
        <w:rPr>
          <w:rFonts w:cs="Arial"/>
          <w:szCs w:val="20"/>
        </w:rPr>
        <w:t>kmetijskih in stavbnih zemljišč ob izpolnjevanju pogoja enakega obsega in kvalitete kmetijskih zemljišč ali</w:t>
      </w:r>
    </w:p>
    <w:p w:rsidR="005D3081" w:rsidRDefault="005D3081" w:rsidP="005D3081">
      <w:pPr>
        <w:jc w:val="both"/>
        <w:rPr>
          <w:rFonts w:cs="Arial"/>
          <w:szCs w:val="20"/>
        </w:rPr>
      </w:pPr>
      <w:r>
        <w:rPr>
          <w:rFonts w:cs="Arial"/>
          <w:szCs w:val="20"/>
        </w:rPr>
        <w:t>- izjemoma, če se vzpostavitvijo nova nadomestna kmetijska zemljišča</w:t>
      </w:r>
      <w:r w:rsidRPr="00A417A7">
        <w:rPr>
          <w:rFonts w:cs="Arial"/>
          <w:szCs w:val="20"/>
        </w:rPr>
        <w:t>,</w:t>
      </w:r>
      <w:r>
        <w:rPr>
          <w:rFonts w:cs="Arial"/>
          <w:szCs w:val="20"/>
        </w:rPr>
        <w:t xml:space="preserve"> ki so</w:t>
      </w:r>
      <w:r w:rsidRPr="00A417A7">
        <w:rPr>
          <w:rFonts w:cs="Arial"/>
          <w:szCs w:val="20"/>
        </w:rPr>
        <w:t xml:space="preserve"> po kva</w:t>
      </w:r>
      <w:r>
        <w:rPr>
          <w:rFonts w:cs="Arial"/>
          <w:szCs w:val="20"/>
        </w:rPr>
        <w:t xml:space="preserve">liteti in površini primerljiva in se teh zemljišč trenutno ne more uporabljati za kmetijske namene. </w:t>
      </w:r>
    </w:p>
    <w:p w:rsidR="005D3081" w:rsidRDefault="005D3081" w:rsidP="00C5110F">
      <w:pPr>
        <w:jc w:val="both"/>
        <w:rPr>
          <w:rFonts w:cs="Arial"/>
          <w:szCs w:val="20"/>
        </w:rPr>
      </w:pPr>
    </w:p>
    <w:p w:rsidR="009E175A" w:rsidRDefault="005D3081" w:rsidP="009E175A">
      <w:pPr>
        <w:jc w:val="both"/>
        <w:rPr>
          <w:rFonts w:cs="Arial"/>
          <w:szCs w:val="20"/>
        </w:rPr>
      </w:pPr>
      <w:r>
        <w:rPr>
          <w:rFonts w:cs="Arial"/>
          <w:szCs w:val="20"/>
        </w:rPr>
        <w:t xml:space="preserve">Mehanizma </w:t>
      </w:r>
      <w:r w:rsidR="009E175A" w:rsidRPr="009E175A">
        <w:rPr>
          <w:rFonts w:cs="Arial"/>
          <w:szCs w:val="20"/>
        </w:rPr>
        <w:t xml:space="preserve">vzpostavitve nadomestnih kmetijskih zemljiščih </w:t>
      </w:r>
      <w:r>
        <w:rPr>
          <w:rFonts w:cs="Arial"/>
          <w:szCs w:val="20"/>
        </w:rPr>
        <w:t xml:space="preserve">se ministrstvo, pristojno za kmetijstvo, poslužuje že sedaj, in sicer </w:t>
      </w:r>
      <w:r w:rsidR="009E175A" w:rsidRPr="009E175A">
        <w:rPr>
          <w:rFonts w:cs="Arial"/>
          <w:szCs w:val="20"/>
        </w:rPr>
        <w:t>v primerih, ko se infrastrukturni objekti ne morejo izogniti gradnji na kmetijskih zemljiščih.</w:t>
      </w:r>
    </w:p>
    <w:p w:rsidR="00963491" w:rsidRDefault="00963491" w:rsidP="009E175A">
      <w:pPr>
        <w:jc w:val="both"/>
        <w:rPr>
          <w:rFonts w:cs="Arial"/>
          <w:szCs w:val="20"/>
        </w:rPr>
      </w:pPr>
    </w:p>
    <w:p w:rsidR="009E175A" w:rsidRDefault="005D3081" w:rsidP="00963491">
      <w:pPr>
        <w:jc w:val="both"/>
        <w:rPr>
          <w:rFonts w:cs="Arial"/>
          <w:szCs w:val="20"/>
        </w:rPr>
      </w:pPr>
      <w:r>
        <w:rPr>
          <w:rFonts w:cs="Arial"/>
          <w:szCs w:val="20"/>
        </w:rPr>
        <w:t xml:space="preserve">Glede zaraščanja kmetijskih zemljišč naj </w:t>
      </w:r>
      <w:r w:rsidR="009E175A" w:rsidRPr="00963491">
        <w:rPr>
          <w:rFonts w:cs="Arial"/>
          <w:szCs w:val="20"/>
        </w:rPr>
        <w:t>omenimo, da se zaraščajo predvsem nizko produktivna kmetijska zemljišča, ki so za intenzivno kmetijstvo nezanimiva, so pa t</w:t>
      </w:r>
      <w:r w:rsidR="00404835">
        <w:rPr>
          <w:rFonts w:cs="Arial"/>
          <w:szCs w:val="20"/>
        </w:rPr>
        <w:t>a</w:t>
      </w:r>
      <w:r w:rsidR="009E175A" w:rsidRPr="00963491">
        <w:rPr>
          <w:rFonts w:cs="Arial"/>
          <w:szCs w:val="20"/>
        </w:rPr>
        <w:t xml:space="preserve"> zemljišča seveda pomembna za dolgoročno ohranjanje kmetijskih površin visoke naravne vrednosti.</w:t>
      </w:r>
      <w:r>
        <w:rPr>
          <w:rFonts w:cs="Arial"/>
          <w:szCs w:val="20"/>
        </w:rPr>
        <w:t xml:space="preserve"> </w:t>
      </w:r>
      <w:r w:rsidR="009E175A" w:rsidRPr="00963491">
        <w:rPr>
          <w:rFonts w:cs="Arial"/>
          <w:szCs w:val="20"/>
        </w:rPr>
        <w:t>Ministrstvo</w:t>
      </w:r>
      <w:r>
        <w:rPr>
          <w:rFonts w:cs="Arial"/>
          <w:szCs w:val="20"/>
        </w:rPr>
        <w:t>, pristojno za kmetijstvo,</w:t>
      </w:r>
      <w:r w:rsidR="009E175A" w:rsidRPr="00963491">
        <w:rPr>
          <w:rFonts w:cs="Arial"/>
          <w:szCs w:val="20"/>
        </w:rPr>
        <w:t xml:space="preserve"> sicer že zadnji dve leti izvaja ukrepe za odpravo zaraščanja kmetijskih zemljišč, vendar pa </w:t>
      </w:r>
      <w:r w:rsidR="0023413D">
        <w:rPr>
          <w:rFonts w:cs="Arial"/>
          <w:szCs w:val="20"/>
        </w:rPr>
        <w:t>je</w:t>
      </w:r>
      <w:r w:rsidR="009E175A" w:rsidRPr="00963491">
        <w:rPr>
          <w:rFonts w:cs="Arial"/>
          <w:szCs w:val="20"/>
        </w:rPr>
        <w:t xml:space="preserve"> potrebno ukrepe prilagoditi, saj </w:t>
      </w:r>
      <w:r w:rsidR="0023413D">
        <w:rPr>
          <w:rFonts w:cs="Arial"/>
          <w:szCs w:val="20"/>
        </w:rPr>
        <w:t>med lastniki zemljišč ukrep ni bil sprejet v takšni meri</w:t>
      </w:r>
      <w:r w:rsidR="00404835">
        <w:rPr>
          <w:rFonts w:cs="Arial"/>
          <w:szCs w:val="20"/>
        </w:rPr>
        <w:t>,</w:t>
      </w:r>
      <w:r w:rsidR="0023413D">
        <w:rPr>
          <w:rFonts w:cs="Arial"/>
          <w:szCs w:val="20"/>
        </w:rPr>
        <w:t xml:space="preserve"> </w:t>
      </w:r>
      <w:r w:rsidR="009E175A" w:rsidRPr="00963491">
        <w:rPr>
          <w:rFonts w:cs="Arial"/>
          <w:szCs w:val="20"/>
        </w:rPr>
        <w:t>kot bi si želeli.</w:t>
      </w:r>
    </w:p>
    <w:p w:rsidR="00AD55A0" w:rsidRDefault="00AD55A0" w:rsidP="00963491">
      <w:pPr>
        <w:jc w:val="both"/>
        <w:rPr>
          <w:rFonts w:cs="Arial"/>
          <w:szCs w:val="20"/>
        </w:rPr>
      </w:pPr>
    </w:p>
    <w:p w:rsidR="00AD55A0" w:rsidRPr="00696798" w:rsidRDefault="00AD55A0" w:rsidP="00696798">
      <w:pPr>
        <w:jc w:val="both"/>
        <w:rPr>
          <w:rFonts w:cs="Arial"/>
          <w:szCs w:val="20"/>
        </w:rPr>
      </w:pPr>
      <w:r w:rsidRPr="00696798">
        <w:rPr>
          <w:rFonts w:cs="Arial"/>
          <w:szCs w:val="20"/>
        </w:rPr>
        <w:t xml:space="preserve">Poleg odpravljanja zaraščanja </w:t>
      </w:r>
      <w:r w:rsidR="00696798" w:rsidRPr="00696798">
        <w:rPr>
          <w:rFonts w:cs="Arial"/>
          <w:szCs w:val="20"/>
        </w:rPr>
        <w:t>namerava Vlada Republike Slovenije</w:t>
      </w:r>
      <w:r w:rsidRPr="00696798">
        <w:rPr>
          <w:rFonts w:cs="Arial"/>
          <w:szCs w:val="20"/>
        </w:rPr>
        <w:t xml:space="preserve"> v prihodnje določiti tudi ukrepe za preprečevanje zaraščanja, kot so preprečevanja plazenja, odvodnjavanje talne vode, izgradnja teras, odpravljanje </w:t>
      </w:r>
      <w:proofErr w:type="spellStart"/>
      <w:r w:rsidRPr="00696798">
        <w:rPr>
          <w:rFonts w:cs="Arial"/>
          <w:szCs w:val="20"/>
        </w:rPr>
        <w:t>skalovitosti</w:t>
      </w:r>
      <w:proofErr w:type="spellEnd"/>
      <w:r w:rsidRPr="00696798">
        <w:rPr>
          <w:rFonts w:cs="Arial"/>
          <w:szCs w:val="20"/>
        </w:rPr>
        <w:t xml:space="preserve"> in izravnave terena, izgradnja poljskih in gozdnih poti, vzdrževanje osuševalnih sistemov in komasacije preko povečevanja površine kmetijskih parcel. Preventivni ukrepi preprečujejo zaraščanje, kar je dolgoročno finančno in energijsko učinkoviteje. Pomembno je, da s preventivnimi ukrepi omogočimo, da je zemljišče ves čas v pridelovalni funkciji in da z vlaganji izboljšujemo dostopnost in pridelovalni potencial zemljišč.</w:t>
      </w:r>
    </w:p>
    <w:sectPr w:rsidR="00AD55A0" w:rsidRPr="00696798" w:rsidSect="00BA1A8E">
      <w:footerReference w:type="default" r:id="rId10"/>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D2" w:rsidRDefault="00E61DD2">
      <w:r>
        <w:separator/>
      </w:r>
    </w:p>
  </w:endnote>
  <w:endnote w:type="continuationSeparator" w:id="0">
    <w:p w:rsidR="00E61DD2" w:rsidRDefault="00E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61174"/>
      <w:docPartObj>
        <w:docPartGallery w:val="Page Numbers (Bottom of Page)"/>
        <w:docPartUnique/>
      </w:docPartObj>
    </w:sdtPr>
    <w:sdtContent>
      <w:p w:rsidR="007D3BB2" w:rsidRDefault="007D3BB2">
        <w:pPr>
          <w:pStyle w:val="Noga"/>
          <w:jc w:val="right"/>
        </w:pPr>
        <w:r>
          <w:fldChar w:fldCharType="begin"/>
        </w:r>
        <w:r>
          <w:instrText>PAGE   \* MERGEFORMAT</w:instrText>
        </w:r>
        <w:r>
          <w:fldChar w:fldCharType="separate"/>
        </w:r>
        <w:r>
          <w:rPr>
            <w:noProof/>
          </w:rPr>
          <w:t>2</w:t>
        </w:r>
        <w:r>
          <w:fldChar w:fldCharType="end"/>
        </w:r>
      </w:p>
    </w:sdtContent>
  </w:sdt>
  <w:p w:rsidR="007D3BB2" w:rsidRDefault="007D3B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D2" w:rsidRDefault="00E61DD2">
      <w:r>
        <w:separator/>
      </w:r>
    </w:p>
  </w:footnote>
  <w:footnote w:type="continuationSeparator" w:id="0">
    <w:p w:rsidR="00E61DD2" w:rsidRDefault="00E6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32D43AF2"/>
    <w:multiLevelType w:val="hybridMultilevel"/>
    <w:tmpl w:val="4350A09E"/>
    <w:lvl w:ilvl="0" w:tplc="9FB2E9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354427F2"/>
    <w:multiLevelType w:val="hybridMultilevel"/>
    <w:tmpl w:val="7168FDD4"/>
    <w:lvl w:ilvl="0" w:tplc="B65A0CF4">
      <w:numFmt w:val="bullet"/>
      <w:lvlText w:val="–"/>
      <w:lvlJc w:val="left"/>
      <w:pPr>
        <w:tabs>
          <w:tab w:val="num" w:pos="-3"/>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E5217EA"/>
    <w:multiLevelType w:val="hybridMultilevel"/>
    <w:tmpl w:val="304C401A"/>
    <w:lvl w:ilvl="0" w:tplc="079E83C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F723588"/>
    <w:multiLevelType w:val="hybridMultilevel"/>
    <w:tmpl w:val="AA528BCA"/>
    <w:lvl w:ilvl="0" w:tplc="F62C9AF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3107953"/>
    <w:multiLevelType w:val="hybridMultilevel"/>
    <w:tmpl w:val="F684BC28"/>
    <w:lvl w:ilvl="0" w:tplc="22CC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A7F1270"/>
    <w:multiLevelType w:val="hybridMultilevel"/>
    <w:tmpl w:val="F0B261B2"/>
    <w:lvl w:ilvl="0" w:tplc="FFFFFFFF">
      <w:start w:val="1"/>
      <w:numFmt w:val="bullet"/>
      <w:pStyle w:val="AlineazatokoZnakZnak"/>
      <w:lvlText w:val="–"/>
      <w:lvlJc w:val="left"/>
      <w:pPr>
        <w:tabs>
          <w:tab w:val="num" w:pos="567"/>
        </w:tabs>
        <w:ind w:left="567" w:hanging="425"/>
      </w:pPr>
      <w:rPr>
        <w:rFonts w:ascii="Arial" w:hAnsi="Aria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C01E54"/>
    <w:multiLevelType w:val="hybridMultilevel"/>
    <w:tmpl w:val="4364E7C2"/>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130FF5"/>
    <w:multiLevelType w:val="hybridMultilevel"/>
    <w:tmpl w:val="C9DCA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3C52485"/>
    <w:multiLevelType w:val="hybridMultilevel"/>
    <w:tmpl w:val="5388232E"/>
    <w:lvl w:ilvl="0" w:tplc="70B67E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6A90606"/>
    <w:multiLevelType w:val="hybridMultilevel"/>
    <w:tmpl w:val="FA089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lvlOverride w:ilvl="0">
      <w:startOverride w:val="1"/>
    </w:lvlOverride>
  </w:num>
  <w:num w:numId="4">
    <w:abstractNumId w:val="17"/>
  </w:num>
  <w:num w:numId="5">
    <w:abstractNumId w:val="0"/>
  </w:num>
  <w:num w:numId="6">
    <w:abstractNumId w:val="23"/>
  </w:num>
  <w:num w:numId="7">
    <w:abstractNumId w:val="7"/>
  </w:num>
  <w:num w:numId="8">
    <w:abstractNumId w:val="24"/>
  </w:num>
  <w:num w:numId="9">
    <w:abstractNumId w:val="21"/>
  </w:num>
  <w:num w:numId="10">
    <w:abstractNumId w:val="3"/>
  </w:num>
  <w:num w:numId="11">
    <w:abstractNumId w:val="26"/>
  </w:num>
  <w:num w:numId="12">
    <w:abstractNumId w:val="30"/>
  </w:num>
  <w:num w:numId="13">
    <w:abstractNumId w:val="15"/>
  </w:num>
  <w:num w:numId="14">
    <w:abstractNumId w:val="5"/>
  </w:num>
  <w:num w:numId="15">
    <w:abstractNumId w:val="1"/>
  </w:num>
  <w:num w:numId="16">
    <w:abstractNumId w:val="19"/>
  </w:num>
  <w:num w:numId="17">
    <w:abstractNumId w:val="22"/>
  </w:num>
  <w:num w:numId="18">
    <w:abstractNumId w:val="4"/>
  </w:num>
  <w:num w:numId="19">
    <w:abstractNumId w:val="2"/>
  </w:num>
  <w:num w:numId="20">
    <w:abstractNumId w:val="12"/>
  </w:num>
  <w:num w:numId="21">
    <w:abstractNumId w:val="20"/>
  </w:num>
  <w:num w:numId="22">
    <w:abstractNumId w:val="28"/>
  </w:num>
  <w:num w:numId="23">
    <w:abstractNumId w:val="13"/>
  </w:num>
  <w:num w:numId="24">
    <w:abstractNumId w:val="16"/>
  </w:num>
  <w:num w:numId="25">
    <w:abstractNumId w:val="25"/>
  </w:num>
  <w:num w:numId="26">
    <w:abstractNumId w:val="8"/>
  </w:num>
  <w:num w:numId="27">
    <w:abstractNumId w:val="29"/>
  </w:num>
  <w:num w:numId="28">
    <w:abstractNumId w:val="27"/>
  </w:num>
  <w:num w:numId="29">
    <w:abstractNumId w:val="14"/>
  </w:num>
  <w:num w:numId="30">
    <w:abstractNumId w:val="9"/>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0CE"/>
    <w:rsid w:val="000016D6"/>
    <w:rsid w:val="00004AC2"/>
    <w:rsid w:val="00004E52"/>
    <w:rsid w:val="00004F1A"/>
    <w:rsid w:val="00007078"/>
    <w:rsid w:val="00007E92"/>
    <w:rsid w:val="0001341A"/>
    <w:rsid w:val="00014B69"/>
    <w:rsid w:val="00014FA6"/>
    <w:rsid w:val="0001582C"/>
    <w:rsid w:val="00017082"/>
    <w:rsid w:val="00021266"/>
    <w:rsid w:val="00021985"/>
    <w:rsid w:val="00022CEA"/>
    <w:rsid w:val="00023A88"/>
    <w:rsid w:val="00025B7D"/>
    <w:rsid w:val="00027075"/>
    <w:rsid w:val="00027FCB"/>
    <w:rsid w:val="000333DA"/>
    <w:rsid w:val="00035136"/>
    <w:rsid w:val="00035A22"/>
    <w:rsid w:val="00035FA3"/>
    <w:rsid w:val="00036742"/>
    <w:rsid w:val="000426D2"/>
    <w:rsid w:val="00043926"/>
    <w:rsid w:val="00043AD0"/>
    <w:rsid w:val="00045F22"/>
    <w:rsid w:val="00047FCC"/>
    <w:rsid w:val="00051B2B"/>
    <w:rsid w:val="00054378"/>
    <w:rsid w:val="00056164"/>
    <w:rsid w:val="00056977"/>
    <w:rsid w:val="000569BC"/>
    <w:rsid w:val="00063C11"/>
    <w:rsid w:val="0006442E"/>
    <w:rsid w:val="00064584"/>
    <w:rsid w:val="00065971"/>
    <w:rsid w:val="00067441"/>
    <w:rsid w:val="00077529"/>
    <w:rsid w:val="000808D8"/>
    <w:rsid w:val="0008387A"/>
    <w:rsid w:val="00084DCE"/>
    <w:rsid w:val="00090576"/>
    <w:rsid w:val="0009085D"/>
    <w:rsid w:val="00091EA7"/>
    <w:rsid w:val="0009245A"/>
    <w:rsid w:val="00094174"/>
    <w:rsid w:val="00097DFD"/>
    <w:rsid w:val="000A14DF"/>
    <w:rsid w:val="000A15F8"/>
    <w:rsid w:val="000A264B"/>
    <w:rsid w:val="000A3BB0"/>
    <w:rsid w:val="000A4459"/>
    <w:rsid w:val="000A7238"/>
    <w:rsid w:val="000B22A6"/>
    <w:rsid w:val="000B4E84"/>
    <w:rsid w:val="000B6BB0"/>
    <w:rsid w:val="000B7C3D"/>
    <w:rsid w:val="000C0464"/>
    <w:rsid w:val="000C2C40"/>
    <w:rsid w:val="000C3E10"/>
    <w:rsid w:val="000C6525"/>
    <w:rsid w:val="000C6F46"/>
    <w:rsid w:val="000D0A6A"/>
    <w:rsid w:val="000D1328"/>
    <w:rsid w:val="000D4477"/>
    <w:rsid w:val="000E0FFB"/>
    <w:rsid w:val="000E2D54"/>
    <w:rsid w:val="000E4C6F"/>
    <w:rsid w:val="000F0B8E"/>
    <w:rsid w:val="000F17AE"/>
    <w:rsid w:val="000F1D7F"/>
    <w:rsid w:val="000F2E84"/>
    <w:rsid w:val="000F3329"/>
    <w:rsid w:val="000F6FCD"/>
    <w:rsid w:val="000F7D9A"/>
    <w:rsid w:val="001012F1"/>
    <w:rsid w:val="00101AAE"/>
    <w:rsid w:val="001037DE"/>
    <w:rsid w:val="00104727"/>
    <w:rsid w:val="00106128"/>
    <w:rsid w:val="00107555"/>
    <w:rsid w:val="0011396C"/>
    <w:rsid w:val="001179AC"/>
    <w:rsid w:val="00124F21"/>
    <w:rsid w:val="001252E3"/>
    <w:rsid w:val="00125C05"/>
    <w:rsid w:val="001311A3"/>
    <w:rsid w:val="0013350F"/>
    <w:rsid w:val="001345E8"/>
    <w:rsid w:val="001357B2"/>
    <w:rsid w:val="00135BB5"/>
    <w:rsid w:val="00136768"/>
    <w:rsid w:val="00137307"/>
    <w:rsid w:val="00140CBA"/>
    <w:rsid w:val="0014114E"/>
    <w:rsid w:val="00142E49"/>
    <w:rsid w:val="001439D0"/>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2328"/>
    <w:rsid w:val="0017477B"/>
    <w:rsid w:val="0017478F"/>
    <w:rsid w:val="0017619A"/>
    <w:rsid w:val="00176DF7"/>
    <w:rsid w:val="00177A3F"/>
    <w:rsid w:val="00183FFB"/>
    <w:rsid w:val="00187435"/>
    <w:rsid w:val="00190B60"/>
    <w:rsid w:val="00191379"/>
    <w:rsid w:val="00191CC6"/>
    <w:rsid w:val="0019432A"/>
    <w:rsid w:val="001946EE"/>
    <w:rsid w:val="001A1FD7"/>
    <w:rsid w:val="001A27E8"/>
    <w:rsid w:val="001A3297"/>
    <w:rsid w:val="001A4A3D"/>
    <w:rsid w:val="001A6C65"/>
    <w:rsid w:val="001B142B"/>
    <w:rsid w:val="001C1962"/>
    <w:rsid w:val="001C1BDB"/>
    <w:rsid w:val="001C593E"/>
    <w:rsid w:val="001C5D24"/>
    <w:rsid w:val="001C7C25"/>
    <w:rsid w:val="001D2971"/>
    <w:rsid w:val="001D2D87"/>
    <w:rsid w:val="001D3A40"/>
    <w:rsid w:val="001D62CA"/>
    <w:rsid w:val="001D7E7F"/>
    <w:rsid w:val="001E026D"/>
    <w:rsid w:val="001E1A53"/>
    <w:rsid w:val="001E1B4F"/>
    <w:rsid w:val="001E336F"/>
    <w:rsid w:val="001E4436"/>
    <w:rsid w:val="001E45F4"/>
    <w:rsid w:val="001E5470"/>
    <w:rsid w:val="001F378C"/>
    <w:rsid w:val="001F3DEE"/>
    <w:rsid w:val="001F49BC"/>
    <w:rsid w:val="00200A32"/>
    <w:rsid w:val="00202A77"/>
    <w:rsid w:val="0020318D"/>
    <w:rsid w:val="00203FC9"/>
    <w:rsid w:val="00204C69"/>
    <w:rsid w:val="00205276"/>
    <w:rsid w:val="00205AB6"/>
    <w:rsid w:val="00205D7C"/>
    <w:rsid w:val="002066AA"/>
    <w:rsid w:val="00207323"/>
    <w:rsid w:val="002078A8"/>
    <w:rsid w:val="002117BB"/>
    <w:rsid w:val="00212444"/>
    <w:rsid w:val="00215152"/>
    <w:rsid w:val="00216291"/>
    <w:rsid w:val="00216F1E"/>
    <w:rsid w:val="002217E1"/>
    <w:rsid w:val="00221A1F"/>
    <w:rsid w:val="002228FB"/>
    <w:rsid w:val="00222C20"/>
    <w:rsid w:val="00225CEB"/>
    <w:rsid w:val="00225E41"/>
    <w:rsid w:val="00226E3A"/>
    <w:rsid w:val="002310EC"/>
    <w:rsid w:val="00232935"/>
    <w:rsid w:val="00233BCD"/>
    <w:rsid w:val="0023413D"/>
    <w:rsid w:val="00243010"/>
    <w:rsid w:val="00244733"/>
    <w:rsid w:val="00245C84"/>
    <w:rsid w:val="00250563"/>
    <w:rsid w:val="002526C0"/>
    <w:rsid w:val="002529DF"/>
    <w:rsid w:val="002530C0"/>
    <w:rsid w:val="002545E7"/>
    <w:rsid w:val="002572AF"/>
    <w:rsid w:val="0025783A"/>
    <w:rsid w:val="002578C3"/>
    <w:rsid w:val="00257BCF"/>
    <w:rsid w:val="00261F4C"/>
    <w:rsid w:val="00262864"/>
    <w:rsid w:val="00266062"/>
    <w:rsid w:val="0026745D"/>
    <w:rsid w:val="00270DA3"/>
    <w:rsid w:val="0027117B"/>
    <w:rsid w:val="00271CE5"/>
    <w:rsid w:val="002772C4"/>
    <w:rsid w:val="00281B44"/>
    <w:rsid w:val="00282020"/>
    <w:rsid w:val="00284DDB"/>
    <w:rsid w:val="00285F29"/>
    <w:rsid w:val="0028781E"/>
    <w:rsid w:val="00287B70"/>
    <w:rsid w:val="002905E6"/>
    <w:rsid w:val="002936C3"/>
    <w:rsid w:val="00293C6F"/>
    <w:rsid w:val="00293F7B"/>
    <w:rsid w:val="00295A8A"/>
    <w:rsid w:val="00295B35"/>
    <w:rsid w:val="00295ED9"/>
    <w:rsid w:val="0029602A"/>
    <w:rsid w:val="002973F1"/>
    <w:rsid w:val="002979D5"/>
    <w:rsid w:val="002A0472"/>
    <w:rsid w:val="002A2949"/>
    <w:rsid w:val="002A2B69"/>
    <w:rsid w:val="002A65F6"/>
    <w:rsid w:val="002A7033"/>
    <w:rsid w:val="002B3286"/>
    <w:rsid w:val="002B5FF5"/>
    <w:rsid w:val="002B6D3E"/>
    <w:rsid w:val="002C0239"/>
    <w:rsid w:val="002C3A5E"/>
    <w:rsid w:val="002C6786"/>
    <w:rsid w:val="002C75F1"/>
    <w:rsid w:val="002D42F0"/>
    <w:rsid w:val="002D5176"/>
    <w:rsid w:val="002D6D29"/>
    <w:rsid w:val="002D7580"/>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5B72"/>
    <w:rsid w:val="00316AF9"/>
    <w:rsid w:val="003216A9"/>
    <w:rsid w:val="00321A4C"/>
    <w:rsid w:val="00322F5C"/>
    <w:rsid w:val="00323233"/>
    <w:rsid w:val="00324DF6"/>
    <w:rsid w:val="00326658"/>
    <w:rsid w:val="003276AE"/>
    <w:rsid w:val="00330B72"/>
    <w:rsid w:val="00330F0F"/>
    <w:rsid w:val="00331042"/>
    <w:rsid w:val="00331491"/>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A18"/>
    <w:rsid w:val="00386C4B"/>
    <w:rsid w:val="00387B1A"/>
    <w:rsid w:val="00387C9D"/>
    <w:rsid w:val="00391FED"/>
    <w:rsid w:val="00395B73"/>
    <w:rsid w:val="003A00F3"/>
    <w:rsid w:val="003A0384"/>
    <w:rsid w:val="003A24C8"/>
    <w:rsid w:val="003A35F7"/>
    <w:rsid w:val="003A5299"/>
    <w:rsid w:val="003A7877"/>
    <w:rsid w:val="003B0755"/>
    <w:rsid w:val="003B0925"/>
    <w:rsid w:val="003B356C"/>
    <w:rsid w:val="003B371A"/>
    <w:rsid w:val="003B3F8B"/>
    <w:rsid w:val="003B689D"/>
    <w:rsid w:val="003B6B5B"/>
    <w:rsid w:val="003C091F"/>
    <w:rsid w:val="003C36BA"/>
    <w:rsid w:val="003C5145"/>
    <w:rsid w:val="003C5836"/>
    <w:rsid w:val="003C5EE5"/>
    <w:rsid w:val="003C5FCA"/>
    <w:rsid w:val="003D0965"/>
    <w:rsid w:val="003D096A"/>
    <w:rsid w:val="003D166A"/>
    <w:rsid w:val="003D31D4"/>
    <w:rsid w:val="003D5B02"/>
    <w:rsid w:val="003E00C4"/>
    <w:rsid w:val="003E0ADD"/>
    <w:rsid w:val="003E0E26"/>
    <w:rsid w:val="003E1C74"/>
    <w:rsid w:val="003E26C4"/>
    <w:rsid w:val="003E2B73"/>
    <w:rsid w:val="003E4134"/>
    <w:rsid w:val="003E4EAA"/>
    <w:rsid w:val="003E78D9"/>
    <w:rsid w:val="003F185F"/>
    <w:rsid w:val="003F245C"/>
    <w:rsid w:val="003F296D"/>
    <w:rsid w:val="003F3D26"/>
    <w:rsid w:val="003F53F8"/>
    <w:rsid w:val="003F54A7"/>
    <w:rsid w:val="003F5F1A"/>
    <w:rsid w:val="003F5F4A"/>
    <w:rsid w:val="003F658D"/>
    <w:rsid w:val="004006EF"/>
    <w:rsid w:val="00400983"/>
    <w:rsid w:val="00401586"/>
    <w:rsid w:val="00402B1D"/>
    <w:rsid w:val="00404072"/>
    <w:rsid w:val="00404835"/>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0466"/>
    <w:rsid w:val="00454846"/>
    <w:rsid w:val="00456296"/>
    <w:rsid w:val="0045694C"/>
    <w:rsid w:val="00457644"/>
    <w:rsid w:val="00457A8A"/>
    <w:rsid w:val="0046004A"/>
    <w:rsid w:val="0046039D"/>
    <w:rsid w:val="0046043C"/>
    <w:rsid w:val="00461E7E"/>
    <w:rsid w:val="00462897"/>
    <w:rsid w:val="00462F42"/>
    <w:rsid w:val="0046559D"/>
    <w:rsid w:val="004657EE"/>
    <w:rsid w:val="004670F0"/>
    <w:rsid w:val="00467233"/>
    <w:rsid w:val="004679B6"/>
    <w:rsid w:val="004706A4"/>
    <w:rsid w:val="0047174F"/>
    <w:rsid w:val="00471C5F"/>
    <w:rsid w:val="004721C8"/>
    <w:rsid w:val="00473ED5"/>
    <w:rsid w:val="00474CFC"/>
    <w:rsid w:val="00474D48"/>
    <w:rsid w:val="00481063"/>
    <w:rsid w:val="004817AF"/>
    <w:rsid w:val="004825C4"/>
    <w:rsid w:val="0048296C"/>
    <w:rsid w:val="0048427A"/>
    <w:rsid w:val="004842B2"/>
    <w:rsid w:val="00486C5B"/>
    <w:rsid w:val="004872C0"/>
    <w:rsid w:val="004877D3"/>
    <w:rsid w:val="00490D25"/>
    <w:rsid w:val="004946FF"/>
    <w:rsid w:val="004A03D2"/>
    <w:rsid w:val="004A0628"/>
    <w:rsid w:val="004A07F6"/>
    <w:rsid w:val="004A12E7"/>
    <w:rsid w:val="004A150C"/>
    <w:rsid w:val="004A3403"/>
    <w:rsid w:val="004A3DA6"/>
    <w:rsid w:val="004A3F55"/>
    <w:rsid w:val="004A60A1"/>
    <w:rsid w:val="004A6FD9"/>
    <w:rsid w:val="004B03C6"/>
    <w:rsid w:val="004B11CD"/>
    <w:rsid w:val="004B1897"/>
    <w:rsid w:val="004B296E"/>
    <w:rsid w:val="004B3129"/>
    <w:rsid w:val="004B4756"/>
    <w:rsid w:val="004B58C2"/>
    <w:rsid w:val="004B7DA1"/>
    <w:rsid w:val="004C0D48"/>
    <w:rsid w:val="004C1B0C"/>
    <w:rsid w:val="004C311F"/>
    <w:rsid w:val="004C537C"/>
    <w:rsid w:val="004C6EBB"/>
    <w:rsid w:val="004D10CD"/>
    <w:rsid w:val="004D1515"/>
    <w:rsid w:val="004D705F"/>
    <w:rsid w:val="004E0217"/>
    <w:rsid w:val="004E1647"/>
    <w:rsid w:val="004E1CA1"/>
    <w:rsid w:val="004E2A5D"/>
    <w:rsid w:val="004E3253"/>
    <w:rsid w:val="004E37D3"/>
    <w:rsid w:val="004E3F67"/>
    <w:rsid w:val="004E5291"/>
    <w:rsid w:val="004F32A7"/>
    <w:rsid w:val="004F3B53"/>
    <w:rsid w:val="004F6240"/>
    <w:rsid w:val="00500147"/>
    <w:rsid w:val="00510FD3"/>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5AB4"/>
    <w:rsid w:val="00556858"/>
    <w:rsid w:val="00562AF6"/>
    <w:rsid w:val="00562C9E"/>
    <w:rsid w:val="00563832"/>
    <w:rsid w:val="00564FE8"/>
    <w:rsid w:val="00566AF4"/>
    <w:rsid w:val="00566FC1"/>
    <w:rsid w:val="00567106"/>
    <w:rsid w:val="00567B67"/>
    <w:rsid w:val="00570A6D"/>
    <w:rsid w:val="00570C70"/>
    <w:rsid w:val="00571A35"/>
    <w:rsid w:val="00571F17"/>
    <w:rsid w:val="00573E98"/>
    <w:rsid w:val="00575343"/>
    <w:rsid w:val="0057727B"/>
    <w:rsid w:val="00586B1F"/>
    <w:rsid w:val="00590D3F"/>
    <w:rsid w:val="005933D7"/>
    <w:rsid w:val="00593667"/>
    <w:rsid w:val="00594BDE"/>
    <w:rsid w:val="005A17BF"/>
    <w:rsid w:val="005A193B"/>
    <w:rsid w:val="005A20EF"/>
    <w:rsid w:val="005A3552"/>
    <w:rsid w:val="005A5BF0"/>
    <w:rsid w:val="005A7575"/>
    <w:rsid w:val="005B10D8"/>
    <w:rsid w:val="005B11B6"/>
    <w:rsid w:val="005B1C9C"/>
    <w:rsid w:val="005B4FCD"/>
    <w:rsid w:val="005B5F0B"/>
    <w:rsid w:val="005C2059"/>
    <w:rsid w:val="005C428F"/>
    <w:rsid w:val="005C5744"/>
    <w:rsid w:val="005C5A56"/>
    <w:rsid w:val="005C5D4A"/>
    <w:rsid w:val="005C65DD"/>
    <w:rsid w:val="005C6606"/>
    <w:rsid w:val="005C7134"/>
    <w:rsid w:val="005D1741"/>
    <w:rsid w:val="005D3081"/>
    <w:rsid w:val="005D6B62"/>
    <w:rsid w:val="005E1105"/>
    <w:rsid w:val="005E1D3C"/>
    <w:rsid w:val="005E5BAD"/>
    <w:rsid w:val="005F21A6"/>
    <w:rsid w:val="005F2A6F"/>
    <w:rsid w:val="00600FAA"/>
    <w:rsid w:val="00601B4C"/>
    <w:rsid w:val="00601FF1"/>
    <w:rsid w:val="00604E2F"/>
    <w:rsid w:val="00613842"/>
    <w:rsid w:val="00614455"/>
    <w:rsid w:val="00614922"/>
    <w:rsid w:val="00615130"/>
    <w:rsid w:val="00615D98"/>
    <w:rsid w:val="00616499"/>
    <w:rsid w:val="0061695B"/>
    <w:rsid w:val="00616C23"/>
    <w:rsid w:val="006204BB"/>
    <w:rsid w:val="00620E03"/>
    <w:rsid w:val="00621099"/>
    <w:rsid w:val="00621BB8"/>
    <w:rsid w:val="00621C51"/>
    <w:rsid w:val="006249C6"/>
    <w:rsid w:val="00624E02"/>
    <w:rsid w:val="00625AE6"/>
    <w:rsid w:val="0062636F"/>
    <w:rsid w:val="00627F5B"/>
    <w:rsid w:val="00632253"/>
    <w:rsid w:val="006348FE"/>
    <w:rsid w:val="00635596"/>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6480"/>
    <w:rsid w:val="006578CD"/>
    <w:rsid w:val="006603C4"/>
    <w:rsid w:val="006644E0"/>
    <w:rsid w:val="006663D7"/>
    <w:rsid w:val="00667981"/>
    <w:rsid w:val="00667988"/>
    <w:rsid w:val="00670D9A"/>
    <w:rsid w:val="00671642"/>
    <w:rsid w:val="00672B97"/>
    <w:rsid w:val="00673690"/>
    <w:rsid w:val="006738D6"/>
    <w:rsid w:val="0067419F"/>
    <w:rsid w:val="0067547D"/>
    <w:rsid w:val="0067568E"/>
    <w:rsid w:val="00675D6E"/>
    <w:rsid w:val="00676520"/>
    <w:rsid w:val="006772B8"/>
    <w:rsid w:val="006829C8"/>
    <w:rsid w:val="00682EF8"/>
    <w:rsid w:val="00683CB2"/>
    <w:rsid w:val="00684BB2"/>
    <w:rsid w:val="00690113"/>
    <w:rsid w:val="006959B3"/>
    <w:rsid w:val="00696798"/>
    <w:rsid w:val="006A0C27"/>
    <w:rsid w:val="006A1BF4"/>
    <w:rsid w:val="006A2035"/>
    <w:rsid w:val="006A4DF0"/>
    <w:rsid w:val="006A554A"/>
    <w:rsid w:val="006A6405"/>
    <w:rsid w:val="006A71F0"/>
    <w:rsid w:val="006B013A"/>
    <w:rsid w:val="006B3295"/>
    <w:rsid w:val="006B3C7B"/>
    <w:rsid w:val="006B3D8B"/>
    <w:rsid w:val="006B3F9B"/>
    <w:rsid w:val="006B402F"/>
    <w:rsid w:val="006B61BC"/>
    <w:rsid w:val="006C1C49"/>
    <w:rsid w:val="006C238D"/>
    <w:rsid w:val="006C3561"/>
    <w:rsid w:val="006C4207"/>
    <w:rsid w:val="006C4FF2"/>
    <w:rsid w:val="006C7DBA"/>
    <w:rsid w:val="006D0861"/>
    <w:rsid w:val="006D1704"/>
    <w:rsid w:val="006D3FDB"/>
    <w:rsid w:val="006D62F9"/>
    <w:rsid w:val="006D6B2D"/>
    <w:rsid w:val="006E4456"/>
    <w:rsid w:val="006E53D5"/>
    <w:rsid w:val="006E5569"/>
    <w:rsid w:val="006F0A43"/>
    <w:rsid w:val="006F1AAA"/>
    <w:rsid w:val="006F38D6"/>
    <w:rsid w:val="006F4E2D"/>
    <w:rsid w:val="006F5E75"/>
    <w:rsid w:val="006F7CF2"/>
    <w:rsid w:val="0070118B"/>
    <w:rsid w:val="00702BCC"/>
    <w:rsid w:val="007069D2"/>
    <w:rsid w:val="0070767C"/>
    <w:rsid w:val="00707791"/>
    <w:rsid w:val="00707963"/>
    <w:rsid w:val="0070799F"/>
    <w:rsid w:val="00710064"/>
    <w:rsid w:val="0071454F"/>
    <w:rsid w:val="00720208"/>
    <w:rsid w:val="00720840"/>
    <w:rsid w:val="0072158B"/>
    <w:rsid w:val="00722345"/>
    <w:rsid w:val="00723299"/>
    <w:rsid w:val="007276BB"/>
    <w:rsid w:val="0072786F"/>
    <w:rsid w:val="00730AE6"/>
    <w:rsid w:val="007320A2"/>
    <w:rsid w:val="0073266D"/>
    <w:rsid w:val="00733017"/>
    <w:rsid w:val="007377A2"/>
    <w:rsid w:val="00740C4C"/>
    <w:rsid w:val="00742755"/>
    <w:rsid w:val="0074389B"/>
    <w:rsid w:val="00743C1C"/>
    <w:rsid w:val="007440EF"/>
    <w:rsid w:val="00745411"/>
    <w:rsid w:val="00747879"/>
    <w:rsid w:val="00750B35"/>
    <w:rsid w:val="007566E7"/>
    <w:rsid w:val="00757714"/>
    <w:rsid w:val="007648AE"/>
    <w:rsid w:val="0076627C"/>
    <w:rsid w:val="0077062A"/>
    <w:rsid w:val="0077648D"/>
    <w:rsid w:val="00776B09"/>
    <w:rsid w:val="00776C20"/>
    <w:rsid w:val="0078090C"/>
    <w:rsid w:val="00781815"/>
    <w:rsid w:val="00781D46"/>
    <w:rsid w:val="00782477"/>
    <w:rsid w:val="00782543"/>
    <w:rsid w:val="00782A69"/>
    <w:rsid w:val="00782E6A"/>
    <w:rsid w:val="00783310"/>
    <w:rsid w:val="00783B84"/>
    <w:rsid w:val="00785386"/>
    <w:rsid w:val="0078686C"/>
    <w:rsid w:val="00790852"/>
    <w:rsid w:val="00790E9B"/>
    <w:rsid w:val="00791FE7"/>
    <w:rsid w:val="00792584"/>
    <w:rsid w:val="0079325A"/>
    <w:rsid w:val="0079769F"/>
    <w:rsid w:val="00797733"/>
    <w:rsid w:val="00797CB4"/>
    <w:rsid w:val="007A0AFD"/>
    <w:rsid w:val="007A0E52"/>
    <w:rsid w:val="007A283C"/>
    <w:rsid w:val="007A330C"/>
    <w:rsid w:val="007A4A6D"/>
    <w:rsid w:val="007A6BDD"/>
    <w:rsid w:val="007A7279"/>
    <w:rsid w:val="007A7A28"/>
    <w:rsid w:val="007B21D5"/>
    <w:rsid w:val="007B2BE9"/>
    <w:rsid w:val="007B549B"/>
    <w:rsid w:val="007C1501"/>
    <w:rsid w:val="007D119E"/>
    <w:rsid w:val="007D1BCF"/>
    <w:rsid w:val="007D369C"/>
    <w:rsid w:val="007D36C1"/>
    <w:rsid w:val="007D3BB2"/>
    <w:rsid w:val="007D75CF"/>
    <w:rsid w:val="007D760A"/>
    <w:rsid w:val="007D7BDC"/>
    <w:rsid w:val="007D7E3C"/>
    <w:rsid w:val="007E01A1"/>
    <w:rsid w:val="007E0440"/>
    <w:rsid w:val="007E1308"/>
    <w:rsid w:val="007E1B8C"/>
    <w:rsid w:val="007E1F83"/>
    <w:rsid w:val="007E28DB"/>
    <w:rsid w:val="007E4FBB"/>
    <w:rsid w:val="007E6DC5"/>
    <w:rsid w:val="007E73AE"/>
    <w:rsid w:val="007E7AE8"/>
    <w:rsid w:val="007E7CC9"/>
    <w:rsid w:val="007F004B"/>
    <w:rsid w:val="007F100A"/>
    <w:rsid w:val="007F1A6F"/>
    <w:rsid w:val="007F3B16"/>
    <w:rsid w:val="007F3FF7"/>
    <w:rsid w:val="007F56E5"/>
    <w:rsid w:val="007F62C6"/>
    <w:rsid w:val="00800B92"/>
    <w:rsid w:val="008071D6"/>
    <w:rsid w:val="00810CF9"/>
    <w:rsid w:val="00812174"/>
    <w:rsid w:val="0081459F"/>
    <w:rsid w:val="00815A40"/>
    <w:rsid w:val="00822CD5"/>
    <w:rsid w:val="00823F60"/>
    <w:rsid w:val="0082426B"/>
    <w:rsid w:val="00824C7F"/>
    <w:rsid w:val="0082529E"/>
    <w:rsid w:val="00825562"/>
    <w:rsid w:val="0082571C"/>
    <w:rsid w:val="00825D26"/>
    <w:rsid w:val="008265FC"/>
    <w:rsid w:val="00827578"/>
    <w:rsid w:val="00827977"/>
    <w:rsid w:val="00833311"/>
    <w:rsid w:val="008334B3"/>
    <w:rsid w:val="008404B0"/>
    <w:rsid w:val="00843626"/>
    <w:rsid w:val="008470D5"/>
    <w:rsid w:val="008506C0"/>
    <w:rsid w:val="00851EB7"/>
    <w:rsid w:val="0085531E"/>
    <w:rsid w:val="00855803"/>
    <w:rsid w:val="0086115D"/>
    <w:rsid w:val="00866314"/>
    <w:rsid w:val="00866F83"/>
    <w:rsid w:val="0086720D"/>
    <w:rsid w:val="008703A6"/>
    <w:rsid w:val="008717C3"/>
    <w:rsid w:val="0087232A"/>
    <w:rsid w:val="008771F6"/>
    <w:rsid w:val="0088043C"/>
    <w:rsid w:val="0088079A"/>
    <w:rsid w:val="00880DFB"/>
    <w:rsid w:val="00884889"/>
    <w:rsid w:val="008853B9"/>
    <w:rsid w:val="00885484"/>
    <w:rsid w:val="00886719"/>
    <w:rsid w:val="00887DBF"/>
    <w:rsid w:val="008903C0"/>
    <w:rsid w:val="008906C9"/>
    <w:rsid w:val="00892448"/>
    <w:rsid w:val="00892AA2"/>
    <w:rsid w:val="008A05EF"/>
    <w:rsid w:val="008A58A5"/>
    <w:rsid w:val="008A7089"/>
    <w:rsid w:val="008B21D5"/>
    <w:rsid w:val="008B4022"/>
    <w:rsid w:val="008B611A"/>
    <w:rsid w:val="008B6916"/>
    <w:rsid w:val="008B7D8E"/>
    <w:rsid w:val="008B7F61"/>
    <w:rsid w:val="008C03F5"/>
    <w:rsid w:val="008C1475"/>
    <w:rsid w:val="008C2F1E"/>
    <w:rsid w:val="008C5022"/>
    <w:rsid w:val="008C5738"/>
    <w:rsid w:val="008C6A06"/>
    <w:rsid w:val="008C711F"/>
    <w:rsid w:val="008D04F0"/>
    <w:rsid w:val="008D0938"/>
    <w:rsid w:val="008D1F61"/>
    <w:rsid w:val="008D3148"/>
    <w:rsid w:val="008D7A35"/>
    <w:rsid w:val="008E1553"/>
    <w:rsid w:val="008E15A4"/>
    <w:rsid w:val="008E1A66"/>
    <w:rsid w:val="008E26E7"/>
    <w:rsid w:val="008E411E"/>
    <w:rsid w:val="008E43E6"/>
    <w:rsid w:val="008E51A5"/>
    <w:rsid w:val="008E5FE2"/>
    <w:rsid w:val="008E7017"/>
    <w:rsid w:val="008E75EA"/>
    <w:rsid w:val="008E7F08"/>
    <w:rsid w:val="008F012F"/>
    <w:rsid w:val="008F0334"/>
    <w:rsid w:val="008F0888"/>
    <w:rsid w:val="008F10D4"/>
    <w:rsid w:val="008F3354"/>
    <w:rsid w:val="008F3500"/>
    <w:rsid w:val="008F4739"/>
    <w:rsid w:val="008F5B52"/>
    <w:rsid w:val="008F6236"/>
    <w:rsid w:val="008F671C"/>
    <w:rsid w:val="00902EBC"/>
    <w:rsid w:val="009055D9"/>
    <w:rsid w:val="00910297"/>
    <w:rsid w:val="00910BC4"/>
    <w:rsid w:val="00911A6B"/>
    <w:rsid w:val="00914BAE"/>
    <w:rsid w:val="009155F8"/>
    <w:rsid w:val="009179F0"/>
    <w:rsid w:val="00920669"/>
    <w:rsid w:val="00921BD5"/>
    <w:rsid w:val="00921D0C"/>
    <w:rsid w:val="00922189"/>
    <w:rsid w:val="009225F2"/>
    <w:rsid w:val="00922FB0"/>
    <w:rsid w:val="009240C8"/>
    <w:rsid w:val="0092480A"/>
    <w:rsid w:val="00924E3C"/>
    <w:rsid w:val="00924E76"/>
    <w:rsid w:val="009256AC"/>
    <w:rsid w:val="00926C2A"/>
    <w:rsid w:val="0092739F"/>
    <w:rsid w:val="0093044D"/>
    <w:rsid w:val="009312A6"/>
    <w:rsid w:val="009327A7"/>
    <w:rsid w:val="0093470B"/>
    <w:rsid w:val="00935746"/>
    <w:rsid w:val="00936626"/>
    <w:rsid w:val="0093771A"/>
    <w:rsid w:val="00941735"/>
    <w:rsid w:val="00941D3C"/>
    <w:rsid w:val="009444D4"/>
    <w:rsid w:val="00944BDA"/>
    <w:rsid w:val="00944EAF"/>
    <w:rsid w:val="00945083"/>
    <w:rsid w:val="009453E3"/>
    <w:rsid w:val="009612BB"/>
    <w:rsid w:val="00963491"/>
    <w:rsid w:val="00964801"/>
    <w:rsid w:val="00964A60"/>
    <w:rsid w:val="00964FFF"/>
    <w:rsid w:val="009662BC"/>
    <w:rsid w:val="00966941"/>
    <w:rsid w:val="00966CBA"/>
    <w:rsid w:val="00975378"/>
    <w:rsid w:val="00975A8F"/>
    <w:rsid w:val="009801D7"/>
    <w:rsid w:val="00980459"/>
    <w:rsid w:val="009818D3"/>
    <w:rsid w:val="00981FCC"/>
    <w:rsid w:val="00982AD4"/>
    <w:rsid w:val="00987D93"/>
    <w:rsid w:val="00990D2C"/>
    <w:rsid w:val="00992D78"/>
    <w:rsid w:val="00995522"/>
    <w:rsid w:val="0099697B"/>
    <w:rsid w:val="009A0478"/>
    <w:rsid w:val="009A0D1D"/>
    <w:rsid w:val="009A123F"/>
    <w:rsid w:val="009A3A26"/>
    <w:rsid w:val="009A401A"/>
    <w:rsid w:val="009A4560"/>
    <w:rsid w:val="009A4F81"/>
    <w:rsid w:val="009A55F2"/>
    <w:rsid w:val="009A5F34"/>
    <w:rsid w:val="009A69B7"/>
    <w:rsid w:val="009B368D"/>
    <w:rsid w:val="009B54FB"/>
    <w:rsid w:val="009B574A"/>
    <w:rsid w:val="009B65AE"/>
    <w:rsid w:val="009B7D0F"/>
    <w:rsid w:val="009C49A3"/>
    <w:rsid w:val="009C740A"/>
    <w:rsid w:val="009D2485"/>
    <w:rsid w:val="009D34A9"/>
    <w:rsid w:val="009D4D32"/>
    <w:rsid w:val="009D4FEF"/>
    <w:rsid w:val="009D529B"/>
    <w:rsid w:val="009D593E"/>
    <w:rsid w:val="009D6BA3"/>
    <w:rsid w:val="009E175A"/>
    <w:rsid w:val="009E474D"/>
    <w:rsid w:val="009E5DDF"/>
    <w:rsid w:val="009E74C1"/>
    <w:rsid w:val="009F5CD5"/>
    <w:rsid w:val="009F75D4"/>
    <w:rsid w:val="009F7A07"/>
    <w:rsid w:val="00A0764C"/>
    <w:rsid w:val="00A0779A"/>
    <w:rsid w:val="00A125C5"/>
    <w:rsid w:val="00A12C29"/>
    <w:rsid w:val="00A1584B"/>
    <w:rsid w:val="00A17656"/>
    <w:rsid w:val="00A17E21"/>
    <w:rsid w:val="00A22622"/>
    <w:rsid w:val="00A22EDB"/>
    <w:rsid w:val="00A2451C"/>
    <w:rsid w:val="00A26C90"/>
    <w:rsid w:val="00A30AB5"/>
    <w:rsid w:val="00A32293"/>
    <w:rsid w:val="00A37122"/>
    <w:rsid w:val="00A411D9"/>
    <w:rsid w:val="00A418BE"/>
    <w:rsid w:val="00A4383A"/>
    <w:rsid w:val="00A47CC4"/>
    <w:rsid w:val="00A47F26"/>
    <w:rsid w:val="00A50524"/>
    <w:rsid w:val="00A54438"/>
    <w:rsid w:val="00A57E59"/>
    <w:rsid w:val="00A60428"/>
    <w:rsid w:val="00A636C6"/>
    <w:rsid w:val="00A63EBA"/>
    <w:rsid w:val="00A640F5"/>
    <w:rsid w:val="00A64AE7"/>
    <w:rsid w:val="00A64C0D"/>
    <w:rsid w:val="00A64EC5"/>
    <w:rsid w:val="00A65EE7"/>
    <w:rsid w:val="00A65FAF"/>
    <w:rsid w:val="00A70133"/>
    <w:rsid w:val="00A71396"/>
    <w:rsid w:val="00A72584"/>
    <w:rsid w:val="00A75A19"/>
    <w:rsid w:val="00A770A6"/>
    <w:rsid w:val="00A813B1"/>
    <w:rsid w:val="00A82351"/>
    <w:rsid w:val="00A8333D"/>
    <w:rsid w:val="00A84857"/>
    <w:rsid w:val="00A9285F"/>
    <w:rsid w:val="00A93A1B"/>
    <w:rsid w:val="00A96475"/>
    <w:rsid w:val="00A96AC3"/>
    <w:rsid w:val="00AA2340"/>
    <w:rsid w:val="00AA2819"/>
    <w:rsid w:val="00AA3212"/>
    <w:rsid w:val="00AA53C0"/>
    <w:rsid w:val="00AA5656"/>
    <w:rsid w:val="00AA6BD3"/>
    <w:rsid w:val="00AA7CB0"/>
    <w:rsid w:val="00AB1EFF"/>
    <w:rsid w:val="00AB36C4"/>
    <w:rsid w:val="00AB57B8"/>
    <w:rsid w:val="00AB7887"/>
    <w:rsid w:val="00AC2363"/>
    <w:rsid w:val="00AC25F8"/>
    <w:rsid w:val="00AC304B"/>
    <w:rsid w:val="00AC32B2"/>
    <w:rsid w:val="00AC32C2"/>
    <w:rsid w:val="00AC375F"/>
    <w:rsid w:val="00AC55FD"/>
    <w:rsid w:val="00AC58D0"/>
    <w:rsid w:val="00AC62BB"/>
    <w:rsid w:val="00AC6CFD"/>
    <w:rsid w:val="00AD01BB"/>
    <w:rsid w:val="00AD1D51"/>
    <w:rsid w:val="00AD2A59"/>
    <w:rsid w:val="00AD55A0"/>
    <w:rsid w:val="00AE0F19"/>
    <w:rsid w:val="00AE1FE6"/>
    <w:rsid w:val="00AE37EB"/>
    <w:rsid w:val="00AE6F9A"/>
    <w:rsid w:val="00AE7516"/>
    <w:rsid w:val="00AE7B15"/>
    <w:rsid w:val="00AE7F55"/>
    <w:rsid w:val="00AF06ED"/>
    <w:rsid w:val="00B014D4"/>
    <w:rsid w:val="00B02EDD"/>
    <w:rsid w:val="00B04591"/>
    <w:rsid w:val="00B04ADF"/>
    <w:rsid w:val="00B05866"/>
    <w:rsid w:val="00B058D2"/>
    <w:rsid w:val="00B069C1"/>
    <w:rsid w:val="00B10085"/>
    <w:rsid w:val="00B129AF"/>
    <w:rsid w:val="00B16FA4"/>
    <w:rsid w:val="00B17141"/>
    <w:rsid w:val="00B1725A"/>
    <w:rsid w:val="00B17873"/>
    <w:rsid w:val="00B1796F"/>
    <w:rsid w:val="00B20B54"/>
    <w:rsid w:val="00B23712"/>
    <w:rsid w:val="00B250A2"/>
    <w:rsid w:val="00B26EC4"/>
    <w:rsid w:val="00B30CAD"/>
    <w:rsid w:val="00B314C3"/>
    <w:rsid w:val="00B31575"/>
    <w:rsid w:val="00B31F55"/>
    <w:rsid w:val="00B329EA"/>
    <w:rsid w:val="00B35936"/>
    <w:rsid w:val="00B415FB"/>
    <w:rsid w:val="00B428A6"/>
    <w:rsid w:val="00B451AF"/>
    <w:rsid w:val="00B453CA"/>
    <w:rsid w:val="00B4731A"/>
    <w:rsid w:val="00B510EA"/>
    <w:rsid w:val="00B52104"/>
    <w:rsid w:val="00B53EAA"/>
    <w:rsid w:val="00B54827"/>
    <w:rsid w:val="00B54FA0"/>
    <w:rsid w:val="00B558F8"/>
    <w:rsid w:val="00B56DD6"/>
    <w:rsid w:val="00B574B8"/>
    <w:rsid w:val="00B605C3"/>
    <w:rsid w:val="00B608FD"/>
    <w:rsid w:val="00B6134D"/>
    <w:rsid w:val="00B628AD"/>
    <w:rsid w:val="00B62C8B"/>
    <w:rsid w:val="00B63F10"/>
    <w:rsid w:val="00B64C0A"/>
    <w:rsid w:val="00B700CB"/>
    <w:rsid w:val="00B76446"/>
    <w:rsid w:val="00B84598"/>
    <w:rsid w:val="00B8547D"/>
    <w:rsid w:val="00B8551C"/>
    <w:rsid w:val="00B862DC"/>
    <w:rsid w:val="00B86B96"/>
    <w:rsid w:val="00B87F2C"/>
    <w:rsid w:val="00B92F78"/>
    <w:rsid w:val="00B938A3"/>
    <w:rsid w:val="00B93A74"/>
    <w:rsid w:val="00B93D82"/>
    <w:rsid w:val="00B957B3"/>
    <w:rsid w:val="00B96046"/>
    <w:rsid w:val="00B96646"/>
    <w:rsid w:val="00B97D3E"/>
    <w:rsid w:val="00BA1A8E"/>
    <w:rsid w:val="00BA1B0D"/>
    <w:rsid w:val="00BA4A78"/>
    <w:rsid w:val="00BA5B74"/>
    <w:rsid w:val="00BA635D"/>
    <w:rsid w:val="00BA64CD"/>
    <w:rsid w:val="00BA6F6A"/>
    <w:rsid w:val="00BA7302"/>
    <w:rsid w:val="00BB00A6"/>
    <w:rsid w:val="00BB2B01"/>
    <w:rsid w:val="00BB2B10"/>
    <w:rsid w:val="00BB2FDD"/>
    <w:rsid w:val="00BB30A7"/>
    <w:rsid w:val="00BB62AF"/>
    <w:rsid w:val="00BC11AF"/>
    <w:rsid w:val="00BC3509"/>
    <w:rsid w:val="00BC47DA"/>
    <w:rsid w:val="00BC5559"/>
    <w:rsid w:val="00BC6553"/>
    <w:rsid w:val="00BC75FC"/>
    <w:rsid w:val="00BD07A5"/>
    <w:rsid w:val="00BD0DC7"/>
    <w:rsid w:val="00BD2498"/>
    <w:rsid w:val="00BE01B8"/>
    <w:rsid w:val="00BE1063"/>
    <w:rsid w:val="00BE25CD"/>
    <w:rsid w:val="00BE2E66"/>
    <w:rsid w:val="00BE531E"/>
    <w:rsid w:val="00BE70C4"/>
    <w:rsid w:val="00BF03A5"/>
    <w:rsid w:val="00BF0A1B"/>
    <w:rsid w:val="00BF118C"/>
    <w:rsid w:val="00BF2DD8"/>
    <w:rsid w:val="00BF36BA"/>
    <w:rsid w:val="00BF4755"/>
    <w:rsid w:val="00BF52AE"/>
    <w:rsid w:val="00BF7002"/>
    <w:rsid w:val="00C012D2"/>
    <w:rsid w:val="00C01748"/>
    <w:rsid w:val="00C060E9"/>
    <w:rsid w:val="00C06318"/>
    <w:rsid w:val="00C0648A"/>
    <w:rsid w:val="00C078A2"/>
    <w:rsid w:val="00C115C2"/>
    <w:rsid w:val="00C11EB0"/>
    <w:rsid w:val="00C123F3"/>
    <w:rsid w:val="00C16544"/>
    <w:rsid w:val="00C20528"/>
    <w:rsid w:val="00C20768"/>
    <w:rsid w:val="00C21A8A"/>
    <w:rsid w:val="00C2296D"/>
    <w:rsid w:val="00C250D5"/>
    <w:rsid w:val="00C26475"/>
    <w:rsid w:val="00C30CFC"/>
    <w:rsid w:val="00C32E40"/>
    <w:rsid w:val="00C33E4F"/>
    <w:rsid w:val="00C35666"/>
    <w:rsid w:val="00C362E4"/>
    <w:rsid w:val="00C36848"/>
    <w:rsid w:val="00C368B9"/>
    <w:rsid w:val="00C414AA"/>
    <w:rsid w:val="00C4195C"/>
    <w:rsid w:val="00C41E70"/>
    <w:rsid w:val="00C430D9"/>
    <w:rsid w:val="00C43BCB"/>
    <w:rsid w:val="00C44546"/>
    <w:rsid w:val="00C45C5C"/>
    <w:rsid w:val="00C4629D"/>
    <w:rsid w:val="00C50741"/>
    <w:rsid w:val="00C5110F"/>
    <w:rsid w:val="00C51534"/>
    <w:rsid w:val="00C5205A"/>
    <w:rsid w:val="00C54515"/>
    <w:rsid w:val="00C6088F"/>
    <w:rsid w:val="00C62C2D"/>
    <w:rsid w:val="00C630FB"/>
    <w:rsid w:val="00C708A2"/>
    <w:rsid w:val="00C74005"/>
    <w:rsid w:val="00C7784C"/>
    <w:rsid w:val="00C85516"/>
    <w:rsid w:val="00C8629F"/>
    <w:rsid w:val="00C86BFC"/>
    <w:rsid w:val="00C87AE3"/>
    <w:rsid w:val="00C87F78"/>
    <w:rsid w:val="00C90FF7"/>
    <w:rsid w:val="00C916A7"/>
    <w:rsid w:val="00C92898"/>
    <w:rsid w:val="00C93D8D"/>
    <w:rsid w:val="00C94116"/>
    <w:rsid w:val="00C946F6"/>
    <w:rsid w:val="00C975C8"/>
    <w:rsid w:val="00C97E49"/>
    <w:rsid w:val="00CA4340"/>
    <w:rsid w:val="00CA4646"/>
    <w:rsid w:val="00CA4725"/>
    <w:rsid w:val="00CA50C7"/>
    <w:rsid w:val="00CA652B"/>
    <w:rsid w:val="00CB2158"/>
    <w:rsid w:val="00CB2640"/>
    <w:rsid w:val="00CB33B2"/>
    <w:rsid w:val="00CB340C"/>
    <w:rsid w:val="00CB3DC8"/>
    <w:rsid w:val="00CB63A1"/>
    <w:rsid w:val="00CB63B2"/>
    <w:rsid w:val="00CB7A82"/>
    <w:rsid w:val="00CC0E55"/>
    <w:rsid w:val="00CC2517"/>
    <w:rsid w:val="00CC413D"/>
    <w:rsid w:val="00CC607B"/>
    <w:rsid w:val="00CC6856"/>
    <w:rsid w:val="00CC6C97"/>
    <w:rsid w:val="00CD0209"/>
    <w:rsid w:val="00CD0891"/>
    <w:rsid w:val="00CD13EB"/>
    <w:rsid w:val="00CD188E"/>
    <w:rsid w:val="00CD2322"/>
    <w:rsid w:val="00CD3016"/>
    <w:rsid w:val="00CD3024"/>
    <w:rsid w:val="00CD36B6"/>
    <w:rsid w:val="00CD6432"/>
    <w:rsid w:val="00CE116C"/>
    <w:rsid w:val="00CE24DA"/>
    <w:rsid w:val="00CE34E3"/>
    <w:rsid w:val="00CE3E37"/>
    <w:rsid w:val="00CE5238"/>
    <w:rsid w:val="00CE7514"/>
    <w:rsid w:val="00CE7B56"/>
    <w:rsid w:val="00CF2014"/>
    <w:rsid w:val="00CF26D0"/>
    <w:rsid w:val="00CF3B2D"/>
    <w:rsid w:val="00CF4558"/>
    <w:rsid w:val="00CF51A1"/>
    <w:rsid w:val="00CF55BA"/>
    <w:rsid w:val="00CF6F56"/>
    <w:rsid w:val="00CF7DC3"/>
    <w:rsid w:val="00D0022E"/>
    <w:rsid w:val="00D00A14"/>
    <w:rsid w:val="00D01658"/>
    <w:rsid w:val="00D01CBE"/>
    <w:rsid w:val="00D023F2"/>
    <w:rsid w:val="00D04605"/>
    <w:rsid w:val="00D06027"/>
    <w:rsid w:val="00D109F9"/>
    <w:rsid w:val="00D11D73"/>
    <w:rsid w:val="00D11F08"/>
    <w:rsid w:val="00D13FB0"/>
    <w:rsid w:val="00D20BE2"/>
    <w:rsid w:val="00D23207"/>
    <w:rsid w:val="00D248DE"/>
    <w:rsid w:val="00D3607A"/>
    <w:rsid w:val="00D362BD"/>
    <w:rsid w:val="00D37014"/>
    <w:rsid w:val="00D3717F"/>
    <w:rsid w:val="00D374D5"/>
    <w:rsid w:val="00D415E9"/>
    <w:rsid w:val="00D43A4F"/>
    <w:rsid w:val="00D44571"/>
    <w:rsid w:val="00D44ECD"/>
    <w:rsid w:val="00D47099"/>
    <w:rsid w:val="00D47472"/>
    <w:rsid w:val="00D509E1"/>
    <w:rsid w:val="00D5214F"/>
    <w:rsid w:val="00D52618"/>
    <w:rsid w:val="00D530A5"/>
    <w:rsid w:val="00D600F9"/>
    <w:rsid w:val="00D61D14"/>
    <w:rsid w:val="00D640CE"/>
    <w:rsid w:val="00D660AE"/>
    <w:rsid w:val="00D66A14"/>
    <w:rsid w:val="00D67686"/>
    <w:rsid w:val="00D67F61"/>
    <w:rsid w:val="00D74D1F"/>
    <w:rsid w:val="00D762EC"/>
    <w:rsid w:val="00D774F7"/>
    <w:rsid w:val="00D776CE"/>
    <w:rsid w:val="00D819CA"/>
    <w:rsid w:val="00D81BB1"/>
    <w:rsid w:val="00D83EA8"/>
    <w:rsid w:val="00D841E3"/>
    <w:rsid w:val="00D8542D"/>
    <w:rsid w:val="00D86711"/>
    <w:rsid w:val="00D9067E"/>
    <w:rsid w:val="00D926E8"/>
    <w:rsid w:val="00D93957"/>
    <w:rsid w:val="00D951AE"/>
    <w:rsid w:val="00D96F83"/>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5776"/>
    <w:rsid w:val="00DC6A71"/>
    <w:rsid w:val="00DD00A5"/>
    <w:rsid w:val="00DD036F"/>
    <w:rsid w:val="00DD28D0"/>
    <w:rsid w:val="00DD2AEF"/>
    <w:rsid w:val="00DD31B4"/>
    <w:rsid w:val="00DD3360"/>
    <w:rsid w:val="00DD392D"/>
    <w:rsid w:val="00DD5BA0"/>
    <w:rsid w:val="00DD6502"/>
    <w:rsid w:val="00DD7375"/>
    <w:rsid w:val="00DE1560"/>
    <w:rsid w:val="00DE1EE7"/>
    <w:rsid w:val="00DE2419"/>
    <w:rsid w:val="00DE31C8"/>
    <w:rsid w:val="00DE3500"/>
    <w:rsid w:val="00DE427B"/>
    <w:rsid w:val="00DE4A20"/>
    <w:rsid w:val="00DF2950"/>
    <w:rsid w:val="00DF330E"/>
    <w:rsid w:val="00DF5A1B"/>
    <w:rsid w:val="00DF5EC0"/>
    <w:rsid w:val="00E003CD"/>
    <w:rsid w:val="00E004D8"/>
    <w:rsid w:val="00E01E01"/>
    <w:rsid w:val="00E027CB"/>
    <w:rsid w:val="00E0338E"/>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BC4"/>
    <w:rsid w:val="00E43C4B"/>
    <w:rsid w:val="00E47B6A"/>
    <w:rsid w:val="00E47CC7"/>
    <w:rsid w:val="00E5091E"/>
    <w:rsid w:val="00E510DC"/>
    <w:rsid w:val="00E512AB"/>
    <w:rsid w:val="00E54E28"/>
    <w:rsid w:val="00E56BF8"/>
    <w:rsid w:val="00E571A8"/>
    <w:rsid w:val="00E61DD2"/>
    <w:rsid w:val="00E63CBE"/>
    <w:rsid w:val="00E64413"/>
    <w:rsid w:val="00E67F64"/>
    <w:rsid w:val="00E70112"/>
    <w:rsid w:val="00E712E3"/>
    <w:rsid w:val="00E724D0"/>
    <w:rsid w:val="00E77701"/>
    <w:rsid w:val="00E802BC"/>
    <w:rsid w:val="00E83996"/>
    <w:rsid w:val="00E83BA0"/>
    <w:rsid w:val="00E9066E"/>
    <w:rsid w:val="00E92CDC"/>
    <w:rsid w:val="00E95987"/>
    <w:rsid w:val="00E961F7"/>
    <w:rsid w:val="00E97462"/>
    <w:rsid w:val="00EA22FF"/>
    <w:rsid w:val="00EA5D8D"/>
    <w:rsid w:val="00EA64A7"/>
    <w:rsid w:val="00EA67EB"/>
    <w:rsid w:val="00EA6CED"/>
    <w:rsid w:val="00EA7FBE"/>
    <w:rsid w:val="00EB1E3C"/>
    <w:rsid w:val="00EB2210"/>
    <w:rsid w:val="00EB7E75"/>
    <w:rsid w:val="00EC1B03"/>
    <w:rsid w:val="00EC227F"/>
    <w:rsid w:val="00EC22D8"/>
    <w:rsid w:val="00EC2A8E"/>
    <w:rsid w:val="00EC3106"/>
    <w:rsid w:val="00EC7A0A"/>
    <w:rsid w:val="00EC7A6D"/>
    <w:rsid w:val="00ED1C3E"/>
    <w:rsid w:val="00ED260B"/>
    <w:rsid w:val="00ED2CD5"/>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3CBA"/>
    <w:rsid w:val="00F156C5"/>
    <w:rsid w:val="00F16561"/>
    <w:rsid w:val="00F17C6D"/>
    <w:rsid w:val="00F223F3"/>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2D15"/>
    <w:rsid w:val="00F72FF2"/>
    <w:rsid w:val="00F73ED4"/>
    <w:rsid w:val="00F77670"/>
    <w:rsid w:val="00F8109E"/>
    <w:rsid w:val="00F83AB5"/>
    <w:rsid w:val="00F83C9D"/>
    <w:rsid w:val="00F84372"/>
    <w:rsid w:val="00F8668E"/>
    <w:rsid w:val="00F8708F"/>
    <w:rsid w:val="00F9057B"/>
    <w:rsid w:val="00F91134"/>
    <w:rsid w:val="00F9161B"/>
    <w:rsid w:val="00F957B7"/>
    <w:rsid w:val="00F9771C"/>
    <w:rsid w:val="00F979DE"/>
    <w:rsid w:val="00FA0D88"/>
    <w:rsid w:val="00FA17EA"/>
    <w:rsid w:val="00FA25CA"/>
    <w:rsid w:val="00FA3AE3"/>
    <w:rsid w:val="00FA6625"/>
    <w:rsid w:val="00FA7E92"/>
    <w:rsid w:val="00FB0270"/>
    <w:rsid w:val="00FB0E87"/>
    <w:rsid w:val="00FB226F"/>
    <w:rsid w:val="00FB6FFE"/>
    <w:rsid w:val="00FC5D74"/>
    <w:rsid w:val="00FC774A"/>
    <w:rsid w:val="00FC788F"/>
    <w:rsid w:val="00FC7F3A"/>
    <w:rsid w:val="00FD00D7"/>
    <w:rsid w:val="00FD04AD"/>
    <w:rsid w:val="00FD0D91"/>
    <w:rsid w:val="00FD1174"/>
    <w:rsid w:val="00FD196E"/>
    <w:rsid w:val="00FD1EF1"/>
    <w:rsid w:val="00FD229B"/>
    <w:rsid w:val="00FD27C3"/>
    <w:rsid w:val="00FD5450"/>
    <w:rsid w:val="00FD5D19"/>
    <w:rsid w:val="00FE081A"/>
    <w:rsid w:val="00FE1D95"/>
    <w:rsid w:val="00FE40AC"/>
    <w:rsid w:val="00FE54F4"/>
    <w:rsid w:val="00FE54FD"/>
    <w:rsid w:val="00FE5C35"/>
    <w:rsid w:val="00FF1DF8"/>
    <w:rsid w:val="00FF3530"/>
    <w:rsid w:val="00FF601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rsid w:val="00AD2B87"/>
    <w:pPr>
      <w:tabs>
        <w:tab w:val="center" w:pos="4320"/>
        <w:tab w:val="right" w:pos="8640"/>
      </w:tabs>
    </w:pPr>
  </w:style>
  <w:style w:type="character" w:customStyle="1" w:styleId="GlavaZnak">
    <w:name w:val="Glava Znak"/>
    <w:aliases w:val=" Znak Znak Znak Znak Znak,Glava1 Znak Znak,Glava1 Znak1"/>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
    <w:name w:val="Znak Znak Char Znak Char Char Znak Char Char"/>
    <w:basedOn w:val="Navaden"/>
    <w:rsid w:val="008E7F08"/>
    <w:pPr>
      <w:spacing w:line="240" w:lineRule="auto"/>
    </w:pPr>
    <w:rPr>
      <w:rFonts w:ascii="Times New Roman" w:hAnsi="Times New Roman"/>
      <w:sz w:val="24"/>
      <w:lang w:val="pl-PL" w:eastAsia="pl-PL"/>
    </w:rPr>
  </w:style>
  <w:style w:type="paragraph" w:customStyle="1" w:styleId="OddelekZnak">
    <w:name w:val="Oddelek Znak"/>
    <w:basedOn w:val="Navaden"/>
    <w:qFormat/>
    <w:rsid w:val="00A65FAF"/>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4"/>
      <w:lang w:eastAsia="sl-SI"/>
    </w:rPr>
  </w:style>
  <w:style w:type="paragraph" w:customStyle="1" w:styleId="AlineazatokoZnakZnak">
    <w:name w:val="Alinea za točko Znak Znak"/>
    <w:basedOn w:val="Navaden"/>
    <w:link w:val="AlineazatokoZnakZnakZnak"/>
    <w:qFormat/>
    <w:rsid w:val="00A65FAF"/>
    <w:pPr>
      <w:numPr>
        <w:numId w:val="21"/>
      </w:numPr>
      <w:overflowPunct w:val="0"/>
      <w:autoSpaceDE w:val="0"/>
      <w:autoSpaceDN w:val="0"/>
      <w:adjustRightInd w:val="0"/>
      <w:spacing w:line="200" w:lineRule="exact"/>
      <w:jc w:val="both"/>
      <w:textAlignment w:val="baseline"/>
    </w:pPr>
    <w:rPr>
      <w:rFonts w:eastAsia="Calibri" w:cs="Arial"/>
      <w:sz w:val="24"/>
      <w:szCs w:val="22"/>
      <w:lang w:eastAsia="sl-SI"/>
    </w:rPr>
  </w:style>
  <w:style w:type="character" w:customStyle="1" w:styleId="AlineazatokoZnakZnakZnak">
    <w:name w:val="Alinea za točko Znak Znak Znak"/>
    <w:link w:val="AlineazatokoZnakZnak"/>
    <w:rsid w:val="00A65FAF"/>
    <w:rPr>
      <w:rFonts w:ascii="Arial" w:eastAsia="Calibri" w:hAnsi="Arial" w:cs="Arial"/>
      <w:sz w:val="24"/>
      <w:szCs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90D25"/>
    <w:pPr>
      <w:widowControl w:val="0"/>
      <w:adjustRightInd w:val="0"/>
      <w:spacing w:after="160" w:line="240" w:lineRule="exact"/>
      <w:jc w:val="both"/>
      <w:textAlignment w:val="baseline"/>
    </w:pPr>
    <w:rPr>
      <w:rFonts w:ascii="Tahoma" w:hAnsi="Tahoma" w:cs="Tahoma"/>
      <w:szCs w:val="20"/>
      <w:lang w:val="en-US"/>
    </w:rPr>
  </w:style>
  <w:style w:type="character" w:customStyle="1" w:styleId="apple-converted-space">
    <w:name w:val="apple-converted-space"/>
    <w:rsid w:val="00E571A8"/>
  </w:style>
  <w:style w:type="character" w:customStyle="1" w:styleId="OdstavekseznamaZnak">
    <w:name w:val="Odstavek seznama Znak"/>
    <w:link w:val="Odstavekseznama"/>
    <w:uiPriority w:val="34"/>
    <w:locked/>
    <w:rsid w:val="00B451AF"/>
    <w:rPr>
      <w:sz w:val="22"/>
    </w:rPr>
  </w:style>
  <w:style w:type="paragraph" w:styleId="Brezrazmikov">
    <w:name w:val="No Spacing"/>
    <w:uiPriority w:val="1"/>
    <w:qFormat/>
    <w:rsid w:val="00AD55A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rsid w:val="00AD2B87"/>
    <w:pPr>
      <w:tabs>
        <w:tab w:val="center" w:pos="4320"/>
        <w:tab w:val="right" w:pos="8640"/>
      </w:tabs>
    </w:pPr>
  </w:style>
  <w:style w:type="character" w:customStyle="1" w:styleId="GlavaZnak">
    <w:name w:val="Glava Znak"/>
    <w:aliases w:val=" Znak Znak Znak Znak Znak,Glava1 Znak Znak,Glava1 Znak1"/>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
    <w:name w:val="Znak Znak Char Znak Char Char Znak Char Char"/>
    <w:basedOn w:val="Navaden"/>
    <w:rsid w:val="008E7F08"/>
    <w:pPr>
      <w:spacing w:line="240" w:lineRule="auto"/>
    </w:pPr>
    <w:rPr>
      <w:rFonts w:ascii="Times New Roman" w:hAnsi="Times New Roman"/>
      <w:sz w:val="24"/>
      <w:lang w:val="pl-PL" w:eastAsia="pl-PL"/>
    </w:rPr>
  </w:style>
  <w:style w:type="paragraph" w:customStyle="1" w:styleId="OddelekZnak">
    <w:name w:val="Oddelek Znak"/>
    <w:basedOn w:val="Navaden"/>
    <w:qFormat/>
    <w:rsid w:val="00A65FAF"/>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4"/>
      <w:lang w:eastAsia="sl-SI"/>
    </w:rPr>
  </w:style>
  <w:style w:type="paragraph" w:customStyle="1" w:styleId="AlineazatokoZnakZnak">
    <w:name w:val="Alinea za točko Znak Znak"/>
    <w:basedOn w:val="Navaden"/>
    <w:link w:val="AlineazatokoZnakZnakZnak"/>
    <w:qFormat/>
    <w:rsid w:val="00A65FAF"/>
    <w:pPr>
      <w:numPr>
        <w:numId w:val="21"/>
      </w:numPr>
      <w:overflowPunct w:val="0"/>
      <w:autoSpaceDE w:val="0"/>
      <w:autoSpaceDN w:val="0"/>
      <w:adjustRightInd w:val="0"/>
      <w:spacing w:line="200" w:lineRule="exact"/>
      <w:jc w:val="both"/>
      <w:textAlignment w:val="baseline"/>
    </w:pPr>
    <w:rPr>
      <w:rFonts w:eastAsia="Calibri" w:cs="Arial"/>
      <w:sz w:val="24"/>
      <w:szCs w:val="22"/>
      <w:lang w:eastAsia="sl-SI"/>
    </w:rPr>
  </w:style>
  <w:style w:type="character" w:customStyle="1" w:styleId="AlineazatokoZnakZnakZnak">
    <w:name w:val="Alinea za točko Znak Znak Znak"/>
    <w:link w:val="AlineazatokoZnakZnak"/>
    <w:rsid w:val="00A65FAF"/>
    <w:rPr>
      <w:rFonts w:ascii="Arial" w:eastAsia="Calibri" w:hAnsi="Arial" w:cs="Arial"/>
      <w:sz w:val="24"/>
      <w:szCs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90D25"/>
    <w:pPr>
      <w:widowControl w:val="0"/>
      <w:adjustRightInd w:val="0"/>
      <w:spacing w:after="160" w:line="240" w:lineRule="exact"/>
      <w:jc w:val="both"/>
      <w:textAlignment w:val="baseline"/>
    </w:pPr>
    <w:rPr>
      <w:rFonts w:ascii="Tahoma" w:hAnsi="Tahoma" w:cs="Tahoma"/>
      <w:szCs w:val="20"/>
      <w:lang w:val="en-US"/>
    </w:rPr>
  </w:style>
  <w:style w:type="character" w:customStyle="1" w:styleId="apple-converted-space">
    <w:name w:val="apple-converted-space"/>
    <w:rsid w:val="00E571A8"/>
  </w:style>
  <w:style w:type="character" w:customStyle="1" w:styleId="OdstavekseznamaZnak">
    <w:name w:val="Odstavek seznama Znak"/>
    <w:link w:val="Odstavekseznama"/>
    <w:uiPriority w:val="34"/>
    <w:locked/>
    <w:rsid w:val="00B451AF"/>
    <w:rPr>
      <w:sz w:val="22"/>
    </w:rPr>
  </w:style>
  <w:style w:type="paragraph" w:styleId="Brezrazmikov">
    <w:name w:val="No Spacing"/>
    <w:uiPriority w:val="1"/>
    <w:qFormat/>
    <w:rsid w:val="00AD55A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53927349">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3EF4-E2D3-4675-B8DD-E9D52A0D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4435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5137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Pozar</dc:creator>
  <cp:lastModifiedBy>LVidergar</cp:lastModifiedBy>
  <cp:revision>3</cp:revision>
  <cp:lastPrinted>2019-12-09T13:58:00Z</cp:lastPrinted>
  <dcterms:created xsi:type="dcterms:W3CDTF">2020-01-08T12:42:00Z</dcterms:created>
  <dcterms:modified xsi:type="dcterms:W3CDTF">2020-01-08T12:44:00Z</dcterms:modified>
</cp:coreProperties>
</file>