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98F05" w14:textId="77777777" w:rsidR="00BD6A1D" w:rsidRPr="00C53D35" w:rsidRDefault="00FD09C1" w:rsidP="00BD6A1D">
      <w:pPr>
        <w:pStyle w:val="Glava"/>
        <w:tabs>
          <w:tab w:val="left" w:pos="5103"/>
        </w:tabs>
        <w:spacing w:line="240" w:lineRule="exact"/>
        <w:ind w:left="5103" w:hanging="4819"/>
        <w:rPr>
          <w:rFonts w:ascii="Arial" w:hAnsi="Arial" w:cs="Arial"/>
          <w:color w:val="000000" w:themeColor="text1"/>
          <w:sz w:val="20"/>
          <w:szCs w:val="20"/>
        </w:rPr>
      </w:pPr>
      <w:r w:rsidRPr="00C53D35">
        <w:rPr>
          <w:rFonts w:ascii="Arial" w:hAnsi="Arial" w:cs="Arial"/>
          <w:color w:val="000000" w:themeColor="text1"/>
          <w:sz w:val="20"/>
          <w:szCs w:val="20"/>
        </w:rPr>
        <w:t>Štukljeva cesta 44</w:t>
      </w:r>
      <w:r w:rsidR="00BD6A1D" w:rsidRPr="00C53D35">
        <w:rPr>
          <w:rFonts w:ascii="Arial" w:hAnsi="Arial" w:cs="Arial"/>
          <w:color w:val="000000" w:themeColor="text1"/>
          <w:sz w:val="20"/>
          <w:szCs w:val="20"/>
        </w:rPr>
        <w:t>, 1000 Ljubljana</w:t>
      </w:r>
      <w:r w:rsidR="00BD6A1D" w:rsidRPr="00C53D35">
        <w:rPr>
          <w:rFonts w:ascii="Arial" w:hAnsi="Arial" w:cs="Arial"/>
          <w:color w:val="000000" w:themeColor="text1"/>
          <w:sz w:val="20"/>
          <w:szCs w:val="20"/>
        </w:rPr>
        <w:tab/>
      </w:r>
      <w:r w:rsidR="00BD6A1D" w:rsidRPr="00C53D35">
        <w:rPr>
          <w:rFonts w:ascii="Arial" w:hAnsi="Arial" w:cs="Arial"/>
          <w:color w:val="000000" w:themeColor="text1"/>
          <w:sz w:val="20"/>
          <w:szCs w:val="20"/>
        </w:rPr>
        <w:tab/>
        <w:t>T: 01 369 77 00</w:t>
      </w:r>
    </w:p>
    <w:p w14:paraId="14B08311" w14:textId="77777777" w:rsidR="00BD6A1D" w:rsidRPr="00C53D35" w:rsidRDefault="00BD6A1D" w:rsidP="00BD6A1D">
      <w:pPr>
        <w:pStyle w:val="Glava"/>
        <w:tabs>
          <w:tab w:val="left" w:pos="5112"/>
        </w:tabs>
        <w:spacing w:line="240" w:lineRule="exact"/>
        <w:ind w:left="5103"/>
        <w:rPr>
          <w:rFonts w:ascii="Arial" w:hAnsi="Arial" w:cs="Arial"/>
          <w:color w:val="000000" w:themeColor="text1"/>
          <w:sz w:val="20"/>
          <w:szCs w:val="20"/>
        </w:rPr>
      </w:pPr>
      <w:r w:rsidRPr="00C53D35">
        <w:rPr>
          <w:rFonts w:ascii="Arial" w:hAnsi="Arial" w:cs="Arial"/>
          <w:color w:val="000000" w:themeColor="text1"/>
          <w:sz w:val="20"/>
          <w:szCs w:val="20"/>
        </w:rPr>
        <w:t xml:space="preserve">F: 01 369 78 32 </w:t>
      </w:r>
    </w:p>
    <w:p w14:paraId="52A0EB42" w14:textId="77777777" w:rsidR="00BD6A1D" w:rsidRPr="00C53D35" w:rsidRDefault="00BD6A1D" w:rsidP="00BD6A1D">
      <w:pPr>
        <w:pStyle w:val="Glava"/>
        <w:tabs>
          <w:tab w:val="left" w:pos="5112"/>
        </w:tabs>
        <w:spacing w:line="240" w:lineRule="exact"/>
        <w:ind w:left="5103"/>
        <w:rPr>
          <w:rFonts w:ascii="Arial" w:hAnsi="Arial" w:cs="Arial"/>
          <w:color w:val="000000" w:themeColor="text1"/>
          <w:sz w:val="20"/>
          <w:szCs w:val="20"/>
        </w:rPr>
      </w:pPr>
      <w:r w:rsidRPr="00C53D35">
        <w:rPr>
          <w:rFonts w:ascii="Arial" w:hAnsi="Arial" w:cs="Arial"/>
          <w:color w:val="000000" w:themeColor="text1"/>
          <w:sz w:val="20"/>
          <w:szCs w:val="20"/>
        </w:rPr>
        <w:tab/>
        <w:t xml:space="preserve">E: gp.mddsz@gov.si </w:t>
      </w:r>
      <w:hyperlink r:id="rId8" w:history="1">
        <w:r w:rsidRPr="00C53D35">
          <w:rPr>
            <w:rStyle w:val="Hiperpovezava"/>
            <w:rFonts w:ascii="Arial" w:hAnsi="Arial" w:cs="Arial"/>
            <w:color w:val="000000" w:themeColor="text1"/>
            <w:sz w:val="20"/>
            <w:szCs w:val="20"/>
          </w:rPr>
          <w:t>www.mddsz.gov.si</w:t>
        </w:r>
      </w:hyperlink>
    </w:p>
    <w:p w14:paraId="026E12C7" w14:textId="77777777" w:rsidR="00BD6A1D" w:rsidRPr="00C53D35" w:rsidRDefault="00BD6A1D" w:rsidP="00BD6A1D">
      <w:pPr>
        <w:pStyle w:val="Glava"/>
        <w:tabs>
          <w:tab w:val="left" w:pos="5112"/>
        </w:tabs>
        <w:spacing w:line="240" w:lineRule="exact"/>
        <w:ind w:left="5103"/>
        <w:rPr>
          <w:rFonts w:ascii="Arial" w:hAnsi="Arial" w:cs="Arial"/>
          <w:color w:val="000000" w:themeColor="text1"/>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53D35" w:rsidRPr="00C53D35" w14:paraId="65A30C9F" w14:textId="77777777" w:rsidTr="00BD6A1D">
        <w:trPr>
          <w:gridAfter w:val="2"/>
          <w:wAfter w:w="3067" w:type="dxa"/>
        </w:trPr>
        <w:tc>
          <w:tcPr>
            <w:tcW w:w="6096" w:type="dxa"/>
            <w:gridSpan w:val="2"/>
          </w:tcPr>
          <w:p w14:paraId="53D320ED" w14:textId="77777777" w:rsidR="00AE1F83" w:rsidRPr="00C53D35" w:rsidRDefault="00AE1F83" w:rsidP="00CB52A9">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 xml:space="preserve">Številka: </w:t>
            </w:r>
            <w:r w:rsidR="0051680D">
              <w:rPr>
                <w:rFonts w:ascii="Arial" w:eastAsia="Times New Roman" w:hAnsi="Arial" w:cs="Arial"/>
                <w:color w:val="000000" w:themeColor="text1"/>
                <w:sz w:val="20"/>
                <w:szCs w:val="20"/>
                <w:lang w:eastAsia="sl-SI"/>
              </w:rPr>
              <w:t xml:space="preserve">  </w:t>
            </w:r>
            <w:r w:rsidR="00795526">
              <w:rPr>
                <w:rFonts w:ascii="Arial" w:eastAsia="Times New Roman" w:hAnsi="Arial" w:cs="Arial"/>
                <w:color w:val="000000" w:themeColor="text1"/>
                <w:sz w:val="20"/>
                <w:szCs w:val="20"/>
                <w:lang w:eastAsia="sl-SI"/>
              </w:rPr>
              <w:t>0</w:t>
            </w:r>
            <w:r w:rsidR="00CB52A9">
              <w:rPr>
                <w:rFonts w:ascii="Arial" w:eastAsia="Times New Roman" w:hAnsi="Arial" w:cs="Arial"/>
                <w:color w:val="000000" w:themeColor="text1"/>
                <w:sz w:val="20"/>
                <w:szCs w:val="20"/>
                <w:lang w:eastAsia="sl-SI"/>
              </w:rPr>
              <w:t>143</w:t>
            </w:r>
            <w:r w:rsidR="00795526">
              <w:rPr>
                <w:rFonts w:ascii="Arial" w:eastAsia="Times New Roman" w:hAnsi="Arial" w:cs="Arial"/>
                <w:color w:val="000000" w:themeColor="text1"/>
                <w:sz w:val="20"/>
                <w:szCs w:val="20"/>
                <w:lang w:eastAsia="sl-SI"/>
              </w:rPr>
              <w:t>-2</w:t>
            </w:r>
            <w:r w:rsidR="00CB52A9">
              <w:rPr>
                <w:rFonts w:ascii="Arial" w:eastAsia="Times New Roman" w:hAnsi="Arial" w:cs="Arial"/>
                <w:color w:val="000000" w:themeColor="text1"/>
                <w:sz w:val="20"/>
                <w:szCs w:val="20"/>
                <w:lang w:eastAsia="sl-SI"/>
              </w:rPr>
              <w:t>8</w:t>
            </w:r>
            <w:r w:rsidR="00795526">
              <w:rPr>
                <w:rFonts w:ascii="Arial" w:eastAsia="Times New Roman" w:hAnsi="Arial" w:cs="Arial"/>
                <w:color w:val="000000" w:themeColor="text1"/>
                <w:sz w:val="20"/>
                <w:szCs w:val="20"/>
                <w:lang w:eastAsia="sl-SI"/>
              </w:rPr>
              <w:t>/2019</w:t>
            </w:r>
          </w:p>
        </w:tc>
      </w:tr>
      <w:tr w:rsidR="00C53D35" w:rsidRPr="00C53D35" w14:paraId="0FB3A92E" w14:textId="77777777" w:rsidTr="00BD6A1D">
        <w:trPr>
          <w:gridAfter w:val="2"/>
          <w:wAfter w:w="3067" w:type="dxa"/>
        </w:trPr>
        <w:tc>
          <w:tcPr>
            <w:tcW w:w="6096" w:type="dxa"/>
            <w:gridSpan w:val="2"/>
          </w:tcPr>
          <w:p w14:paraId="3B282F84" w14:textId="77777777" w:rsidR="00AE1F83" w:rsidRPr="00C53D35" w:rsidRDefault="00AE1F83" w:rsidP="00CB52A9">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highlight w:val="yellow"/>
                <w:lang w:eastAsia="sl-SI"/>
              </w:rPr>
            </w:pPr>
            <w:r w:rsidRPr="00C53D35">
              <w:rPr>
                <w:rFonts w:ascii="Arial" w:eastAsia="Times New Roman" w:hAnsi="Arial" w:cs="Arial"/>
                <w:color w:val="000000" w:themeColor="text1"/>
                <w:sz w:val="20"/>
                <w:szCs w:val="20"/>
                <w:lang w:eastAsia="sl-SI"/>
              </w:rPr>
              <w:t>Ljubljana,</w:t>
            </w:r>
            <w:r w:rsidR="00CB52A9">
              <w:rPr>
                <w:rFonts w:ascii="Arial" w:eastAsia="Times New Roman" w:hAnsi="Arial" w:cs="Arial"/>
                <w:color w:val="000000" w:themeColor="text1"/>
                <w:sz w:val="20"/>
                <w:szCs w:val="20"/>
                <w:lang w:eastAsia="sl-SI"/>
              </w:rPr>
              <w:t xml:space="preserve"> 30</w:t>
            </w:r>
            <w:r w:rsidR="00E72CDF" w:rsidRPr="00C53D35">
              <w:rPr>
                <w:rFonts w:ascii="Arial" w:eastAsia="Times New Roman" w:hAnsi="Arial" w:cs="Arial"/>
                <w:color w:val="000000" w:themeColor="text1"/>
                <w:sz w:val="20"/>
                <w:szCs w:val="20"/>
                <w:lang w:eastAsia="sl-SI"/>
              </w:rPr>
              <w:t xml:space="preserve">. </w:t>
            </w:r>
            <w:r w:rsidR="00795526">
              <w:rPr>
                <w:rFonts w:ascii="Arial" w:eastAsia="Times New Roman" w:hAnsi="Arial" w:cs="Arial"/>
                <w:color w:val="000000" w:themeColor="text1"/>
                <w:sz w:val="20"/>
                <w:szCs w:val="20"/>
                <w:lang w:eastAsia="sl-SI"/>
              </w:rPr>
              <w:t>9</w:t>
            </w:r>
            <w:r w:rsidR="00E72CDF" w:rsidRPr="00C53D35">
              <w:rPr>
                <w:rFonts w:ascii="Arial" w:eastAsia="Times New Roman" w:hAnsi="Arial" w:cs="Arial"/>
                <w:color w:val="000000" w:themeColor="text1"/>
                <w:sz w:val="20"/>
                <w:szCs w:val="20"/>
                <w:lang w:eastAsia="sl-SI"/>
              </w:rPr>
              <w:t xml:space="preserve">. </w:t>
            </w:r>
            <w:r w:rsidR="004D79A4" w:rsidRPr="00C53D35">
              <w:rPr>
                <w:rFonts w:ascii="Arial" w:eastAsia="Times New Roman" w:hAnsi="Arial" w:cs="Arial"/>
                <w:color w:val="000000" w:themeColor="text1"/>
                <w:sz w:val="20"/>
                <w:szCs w:val="20"/>
                <w:lang w:eastAsia="sl-SI"/>
              </w:rPr>
              <w:t>2019</w:t>
            </w:r>
          </w:p>
        </w:tc>
      </w:tr>
      <w:tr w:rsidR="00C53D35" w:rsidRPr="00C53D35" w14:paraId="6C3A4235" w14:textId="77777777" w:rsidTr="00BD6A1D">
        <w:trPr>
          <w:gridAfter w:val="2"/>
          <w:wAfter w:w="3067" w:type="dxa"/>
        </w:trPr>
        <w:tc>
          <w:tcPr>
            <w:tcW w:w="6096" w:type="dxa"/>
            <w:gridSpan w:val="2"/>
          </w:tcPr>
          <w:p w14:paraId="7A6E1576" w14:textId="77777777" w:rsidR="00AE1F83" w:rsidRPr="00C53D35" w:rsidRDefault="00AE1F83" w:rsidP="00AE1F83">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p>
        </w:tc>
      </w:tr>
      <w:tr w:rsidR="00C53D35" w:rsidRPr="00C53D35" w14:paraId="1F08F2EC" w14:textId="77777777" w:rsidTr="00BD6A1D">
        <w:trPr>
          <w:gridAfter w:val="2"/>
          <w:wAfter w:w="3067" w:type="dxa"/>
        </w:trPr>
        <w:tc>
          <w:tcPr>
            <w:tcW w:w="6096" w:type="dxa"/>
            <w:gridSpan w:val="2"/>
          </w:tcPr>
          <w:p w14:paraId="120ACC4A" w14:textId="77777777" w:rsidR="00AE1F83" w:rsidRPr="00C53D35" w:rsidRDefault="00AE1F83" w:rsidP="00AE1F83">
            <w:pPr>
              <w:spacing w:after="0" w:line="260" w:lineRule="exact"/>
              <w:rPr>
                <w:rFonts w:ascii="Arial" w:eastAsia="Times New Roman" w:hAnsi="Arial" w:cs="Arial"/>
                <w:color w:val="000000" w:themeColor="text1"/>
                <w:sz w:val="20"/>
                <w:szCs w:val="20"/>
              </w:rPr>
            </w:pPr>
          </w:p>
          <w:p w14:paraId="434BEF0D" w14:textId="77777777" w:rsidR="00AE1F83" w:rsidRPr="00C53D35" w:rsidRDefault="00AE1F83" w:rsidP="00AE1F83">
            <w:pPr>
              <w:spacing w:after="0" w:line="260" w:lineRule="exact"/>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GENERALNI SEKRETARIAT VLADE REPUBLIKE SLOVENIJE</w:t>
            </w:r>
          </w:p>
          <w:p w14:paraId="531E9A17" w14:textId="77777777" w:rsidR="00AE1F83" w:rsidRPr="00C53D35" w:rsidRDefault="00CD42BF" w:rsidP="00AE1F83">
            <w:pPr>
              <w:spacing w:after="0" w:line="260" w:lineRule="exact"/>
              <w:rPr>
                <w:rFonts w:ascii="Arial" w:eastAsia="Times New Roman" w:hAnsi="Arial" w:cs="Arial"/>
                <w:color w:val="000000" w:themeColor="text1"/>
                <w:sz w:val="20"/>
                <w:szCs w:val="20"/>
              </w:rPr>
            </w:pPr>
            <w:hyperlink r:id="rId9" w:history="1">
              <w:r w:rsidR="0051680D" w:rsidRPr="0011357F">
                <w:rPr>
                  <w:rStyle w:val="Hiperpovezava"/>
                  <w:rFonts w:ascii="Arial" w:eastAsia="Times New Roman" w:hAnsi="Arial" w:cs="Arial"/>
                  <w:sz w:val="20"/>
                  <w:szCs w:val="20"/>
                </w:rPr>
                <w:t>gp.gs@gov.si</w:t>
              </w:r>
            </w:hyperlink>
          </w:p>
          <w:p w14:paraId="580A526D" w14:textId="77777777" w:rsidR="00AE1F83" w:rsidRPr="00C53D35" w:rsidRDefault="00AE1F83" w:rsidP="00AE1F83">
            <w:pPr>
              <w:spacing w:after="0" w:line="260" w:lineRule="exact"/>
              <w:rPr>
                <w:rFonts w:ascii="Arial" w:eastAsia="Times New Roman" w:hAnsi="Arial" w:cs="Arial"/>
                <w:color w:val="000000" w:themeColor="text1"/>
                <w:sz w:val="20"/>
                <w:szCs w:val="20"/>
              </w:rPr>
            </w:pPr>
          </w:p>
        </w:tc>
      </w:tr>
      <w:tr w:rsidR="00C53D35" w:rsidRPr="00C53D35" w14:paraId="24AA1953" w14:textId="77777777" w:rsidTr="00BD6A1D">
        <w:tc>
          <w:tcPr>
            <w:tcW w:w="9163" w:type="dxa"/>
            <w:gridSpan w:val="4"/>
          </w:tcPr>
          <w:p w14:paraId="355BFA9D" w14:textId="77777777" w:rsidR="00AE1F83" w:rsidRPr="00C53D35" w:rsidRDefault="00AE1F83" w:rsidP="00A04B61">
            <w:pPr>
              <w:autoSpaceDE w:val="0"/>
              <w:autoSpaceDN w:val="0"/>
              <w:adjustRightInd w:val="0"/>
              <w:ind w:left="709" w:hanging="709"/>
              <w:jc w:val="both"/>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 xml:space="preserve">ZADEVA: </w:t>
            </w:r>
            <w:r w:rsidR="00CB52A9">
              <w:rPr>
                <w:rFonts w:ascii="Arial" w:eastAsia="Times New Roman" w:hAnsi="Arial" w:cs="Arial"/>
                <w:b/>
                <w:color w:val="000000" w:themeColor="text1"/>
                <w:sz w:val="20"/>
                <w:szCs w:val="20"/>
                <w:lang w:eastAsia="sl-SI"/>
              </w:rPr>
              <w:t>Stališče</w:t>
            </w:r>
            <w:r w:rsidR="00795526" w:rsidRPr="0051680D">
              <w:rPr>
                <w:rFonts w:ascii="Arial" w:eastAsia="Arial Unicode MS" w:hAnsi="Arial" w:cs="Arial"/>
                <w:b/>
                <w:sz w:val="20"/>
                <w:szCs w:val="20"/>
              </w:rPr>
              <w:t xml:space="preserve"> Vlade Republike Slovenije </w:t>
            </w:r>
            <w:r w:rsidR="00CB52A9">
              <w:rPr>
                <w:rFonts w:ascii="Arial" w:eastAsia="Arial Unicode MS" w:hAnsi="Arial" w:cs="Arial"/>
                <w:b/>
                <w:sz w:val="20"/>
                <w:szCs w:val="20"/>
              </w:rPr>
              <w:t>d</w:t>
            </w:r>
            <w:r w:rsidR="00795526" w:rsidRPr="0051680D">
              <w:rPr>
                <w:rFonts w:ascii="Arial" w:eastAsia="Arial Unicode MS" w:hAnsi="Arial" w:cs="Arial"/>
                <w:b/>
                <w:sz w:val="20"/>
                <w:szCs w:val="20"/>
              </w:rPr>
              <w:t>o</w:t>
            </w:r>
            <w:r w:rsidR="00CB52A9">
              <w:rPr>
                <w:rFonts w:ascii="Arial" w:eastAsia="Arial Unicode MS" w:hAnsi="Arial" w:cs="Arial"/>
                <w:b/>
                <w:sz w:val="20"/>
                <w:szCs w:val="20"/>
              </w:rPr>
              <w:t xml:space="preserve"> Mnenja Državnega sveta Republike Slovenije </w:t>
            </w:r>
            <w:r w:rsidR="00A04B61">
              <w:rPr>
                <w:rFonts w:ascii="Arial" w:eastAsia="Arial Unicode MS" w:hAnsi="Arial" w:cs="Arial"/>
                <w:b/>
                <w:sz w:val="20"/>
                <w:szCs w:val="20"/>
              </w:rPr>
              <w:t>o</w:t>
            </w:r>
            <w:r w:rsidR="00CB52A9">
              <w:rPr>
                <w:rFonts w:ascii="Arial" w:eastAsia="Arial Unicode MS" w:hAnsi="Arial" w:cs="Arial"/>
                <w:b/>
                <w:sz w:val="20"/>
                <w:szCs w:val="20"/>
              </w:rPr>
              <w:t xml:space="preserve"> Poročilu o delu Inšpektorata Republike Slovenije za delo za leto 2018</w:t>
            </w:r>
            <w:r w:rsidR="00795526" w:rsidRPr="0051680D">
              <w:rPr>
                <w:rFonts w:ascii="Arial" w:eastAsia="Arial Unicode MS" w:hAnsi="Arial" w:cs="Arial"/>
                <w:b/>
                <w:sz w:val="20"/>
                <w:szCs w:val="20"/>
              </w:rPr>
              <w:t xml:space="preserve"> </w:t>
            </w:r>
            <w:r w:rsidR="00795526" w:rsidRPr="0051680D">
              <w:rPr>
                <w:rFonts w:ascii="Arial" w:hAnsi="Arial" w:cs="Arial"/>
                <w:b/>
                <w:sz w:val="20"/>
                <w:szCs w:val="20"/>
              </w:rPr>
              <w:t>– predlog za obravnavo</w:t>
            </w:r>
          </w:p>
        </w:tc>
      </w:tr>
      <w:tr w:rsidR="00C53D35" w:rsidRPr="00C53D35" w14:paraId="385AD209" w14:textId="77777777" w:rsidTr="00BD6A1D">
        <w:tc>
          <w:tcPr>
            <w:tcW w:w="9163" w:type="dxa"/>
            <w:gridSpan w:val="4"/>
          </w:tcPr>
          <w:p w14:paraId="2C9A5926" w14:textId="77777777" w:rsidR="00AE1F83" w:rsidRPr="00C53D35"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1. Predlog sklepov vlade:</w:t>
            </w:r>
          </w:p>
        </w:tc>
      </w:tr>
      <w:tr w:rsidR="00795526" w:rsidRPr="00C53D35" w14:paraId="618F2CF9" w14:textId="77777777" w:rsidTr="00BD6A1D">
        <w:tc>
          <w:tcPr>
            <w:tcW w:w="9163" w:type="dxa"/>
            <w:gridSpan w:val="4"/>
          </w:tcPr>
          <w:p w14:paraId="0F3864D6" w14:textId="77777777" w:rsidR="00CB52A9" w:rsidRPr="00CB52A9" w:rsidRDefault="00CB52A9" w:rsidP="00CB52A9">
            <w:pPr>
              <w:autoSpaceDE w:val="0"/>
              <w:autoSpaceDN w:val="0"/>
              <w:adjustRightInd w:val="0"/>
              <w:spacing w:after="0" w:line="260" w:lineRule="exact"/>
              <w:jc w:val="both"/>
              <w:rPr>
                <w:rFonts w:ascii="Arial" w:hAnsi="Arial" w:cs="Arial"/>
                <w:sz w:val="20"/>
                <w:szCs w:val="20"/>
              </w:rPr>
            </w:pPr>
            <w:r w:rsidRPr="00CB52A9">
              <w:rPr>
                <w:rFonts w:ascii="Arial" w:hAnsi="Arial" w:cs="Arial"/>
                <w:sz w:val="20"/>
                <w:szCs w:val="20"/>
              </w:rPr>
              <w:t xml:space="preserve">Na podlagi šestega odstavka 21. člena Zakona o Vladi Republike Slovenije (Uradni list RS, št. </w:t>
            </w:r>
            <w:hyperlink r:id="rId10" w:tgtFrame="_blank" w:tooltip="Zakon o Vladi Republike Slovenije (uradno prečiščeno besedilo)" w:history="1">
              <w:r w:rsidRPr="00CB52A9">
                <w:rPr>
                  <w:rFonts w:ascii="Arial" w:hAnsi="Arial" w:cs="Arial"/>
                  <w:sz w:val="20"/>
                  <w:szCs w:val="20"/>
                </w:rPr>
                <w:t>24/05</w:t>
              </w:r>
            </w:hyperlink>
            <w:r w:rsidRPr="00CB52A9">
              <w:rPr>
                <w:rFonts w:ascii="Arial" w:hAnsi="Arial" w:cs="Arial"/>
                <w:sz w:val="20"/>
                <w:szCs w:val="20"/>
              </w:rPr>
              <w:t xml:space="preserve"> – uradno prečiščeno besedilo, </w:t>
            </w:r>
            <w:hyperlink r:id="rId11" w:tgtFrame="_blank" w:tooltip="Zakon o dopolnitvi Zakona o Vladi Republike Slovenije" w:history="1">
              <w:r w:rsidRPr="00CB52A9">
                <w:rPr>
                  <w:rFonts w:ascii="Arial" w:hAnsi="Arial" w:cs="Arial"/>
                  <w:sz w:val="20"/>
                  <w:szCs w:val="20"/>
                </w:rPr>
                <w:t>109/08</w:t>
              </w:r>
            </w:hyperlink>
            <w:r w:rsidRPr="00CB52A9">
              <w:rPr>
                <w:rFonts w:ascii="Arial" w:hAnsi="Arial" w:cs="Arial"/>
                <w:sz w:val="20"/>
                <w:szCs w:val="20"/>
              </w:rPr>
              <w:t xml:space="preserve">, </w:t>
            </w:r>
            <w:hyperlink r:id="rId12" w:tgtFrame="_blank" w:tooltip="Zakon o upravljanju kapitalskih naložb Republike Slovenije" w:history="1">
              <w:r w:rsidRPr="00CB52A9">
                <w:rPr>
                  <w:rFonts w:ascii="Arial" w:hAnsi="Arial" w:cs="Arial"/>
                  <w:sz w:val="20"/>
                  <w:szCs w:val="20"/>
                </w:rPr>
                <w:t>38/10</w:t>
              </w:r>
            </w:hyperlink>
            <w:r w:rsidRPr="00CB52A9">
              <w:rPr>
                <w:rFonts w:ascii="Arial" w:hAnsi="Arial" w:cs="Arial"/>
                <w:sz w:val="20"/>
                <w:szCs w:val="20"/>
              </w:rPr>
              <w:t xml:space="preserve"> – ZUKN, </w:t>
            </w:r>
            <w:hyperlink r:id="rId13" w:tgtFrame="_blank" w:tooltip="Zakon o spremembah in dopolnitvah Zakona o Vladi Republike Slovenije" w:history="1">
              <w:r w:rsidRPr="00CB52A9">
                <w:rPr>
                  <w:rFonts w:ascii="Arial" w:hAnsi="Arial" w:cs="Arial"/>
                  <w:sz w:val="20"/>
                  <w:szCs w:val="20"/>
                </w:rPr>
                <w:t>8/12</w:t>
              </w:r>
            </w:hyperlink>
            <w:r w:rsidRPr="00CB52A9">
              <w:rPr>
                <w:rFonts w:ascii="Arial" w:hAnsi="Arial" w:cs="Arial"/>
                <w:sz w:val="20"/>
                <w:szCs w:val="20"/>
              </w:rPr>
              <w:t xml:space="preserve">, </w:t>
            </w:r>
            <w:hyperlink r:id="rId14" w:tgtFrame="_blank" w:tooltip="Zakon o spremembah in dopolnitvah Zakona o Vladi Republike Slovenije" w:history="1">
              <w:r w:rsidRPr="00CB52A9">
                <w:rPr>
                  <w:rFonts w:ascii="Arial" w:hAnsi="Arial" w:cs="Arial"/>
                  <w:sz w:val="20"/>
                  <w:szCs w:val="20"/>
                </w:rPr>
                <w:t>21/13</w:t>
              </w:r>
            </w:hyperlink>
            <w:r w:rsidRPr="00CB52A9">
              <w:rPr>
                <w:rFonts w:ascii="Arial" w:hAnsi="Arial" w:cs="Arial"/>
                <w:sz w:val="20"/>
                <w:szCs w:val="20"/>
              </w:rPr>
              <w:t xml:space="preserve">, </w:t>
            </w:r>
            <w:hyperlink r:id="rId15" w:tgtFrame="_blank" w:tooltip="Zakon o spremembah in dopolnitvah Zakona o državni upravi" w:history="1">
              <w:r w:rsidRPr="00CB52A9">
                <w:rPr>
                  <w:rFonts w:ascii="Arial" w:hAnsi="Arial" w:cs="Arial"/>
                  <w:sz w:val="20"/>
                  <w:szCs w:val="20"/>
                </w:rPr>
                <w:t>47/13</w:t>
              </w:r>
            </w:hyperlink>
            <w:r w:rsidRPr="00CB52A9">
              <w:rPr>
                <w:rFonts w:ascii="Arial" w:hAnsi="Arial" w:cs="Arial"/>
                <w:sz w:val="20"/>
                <w:szCs w:val="20"/>
              </w:rPr>
              <w:t xml:space="preserve"> – ZDU-1G, </w:t>
            </w:r>
            <w:hyperlink r:id="rId16" w:tgtFrame="_blank" w:tooltip="Zakon o spremembah in dopolnitvah Zakona o Vladi Republike Slovenije" w:history="1">
              <w:r w:rsidRPr="00CB52A9">
                <w:rPr>
                  <w:rFonts w:ascii="Arial" w:hAnsi="Arial" w:cs="Arial"/>
                  <w:sz w:val="20"/>
                  <w:szCs w:val="20"/>
                </w:rPr>
                <w:t>65/14</w:t>
              </w:r>
            </w:hyperlink>
            <w:r w:rsidRPr="00CB52A9">
              <w:rPr>
                <w:rFonts w:ascii="Arial" w:hAnsi="Arial" w:cs="Arial"/>
                <w:sz w:val="20"/>
                <w:szCs w:val="20"/>
              </w:rPr>
              <w:t xml:space="preserve"> in 55/17) je Vlada Republike Slovenije na……..redni seji dne………..pod točko…….  sprejela naslednji </w:t>
            </w:r>
          </w:p>
          <w:p w14:paraId="018116C0" w14:textId="77777777" w:rsidR="00CB52A9" w:rsidRPr="00CB52A9" w:rsidRDefault="00CB52A9" w:rsidP="00CB52A9">
            <w:pPr>
              <w:spacing w:after="0" w:line="260" w:lineRule="exact"/>
              <w:jc w:val="center"/>
              <w:rPr>
                <w:rFonts w:ascii="Arial" w:hAnsi="Arial" w:cs="Arial"/>
                <w:b/>
                <w:sz w:val="20"/>
                <w:szCs w:val="20"/>
              </w:rPr>
            </w:pPr>
          </w:p>
          <w:p w14:paraId="50526F48" w14:textId="77777777" w:rsidR="00CB52A9" w:rsidRPr="00CB52A9" w:rsidRDefault="00CB52A9" w:rsidP="00CB52A9">
            <w:pPr>
              <w:spacing w:after="0" w:line="260" w:lineRule="exact"/>
              <w:jc w:val="center"/>
              <w:rPr>
                <w:rFonts w:ascii="Arial" w:hAnsi="Arial" w:cs="Arial"/>
                <w:b/>
                <w:sz w:val="20"/>
                <w:szCs w:val="20"/>
              </w:rPr>
            </w:pPr>
          </w:p>
          <w:p w14:paraId="05840B75" w14:textId="77777777" w:rsidR="00CB52A9" w:rsidRPr="00CB52A9" w:rsidRDefault="00CB52A9" w:rsidP="00CB52A9">
            <w:pPr>
              <w:spacing w:after="0" w:line="260" w:lineRule="exact"/>
              <w:jc w:val="center"/>
              <w:rPr>
                <w:rFonts w:ascii="Arial" w:hAnsi="Arial" w:cs="Arial"/>
                <w:b/>
                <w:sz w:val="20"/>
                <w:szCs w:val="20"/>
              </w:rPr>
            </w:pPr>
            <w:r w:rsidRPr="00CB52A9">
              <w:rPr>
                <w:rFonts w:ascii="Arial" w:hAnsi="Arial" w:cs="Arial"/>
                <w:b/>
                <w:sz w:val="20"/>
                <w:szCs w:val="20"/>
              </w:rPr>
              <w:t>SKLEP</w:t>
            </w:r>
          </w:p>
          <w:p w14:paraId="35B82E78" w14:textId="77777777" w:rsidR="00CB52A9" w:rsidRPr="00CB52A9" w:rsidRDefault="00CB52A9" w:rsidP="00CB52A9">
            <w:pPr>
              <w:spacing w:after="0" w:line="260" w:lineRule="exact"/>
              <w:jc w:val="center"/>
              <w:rPr>
                <w:rFonts w:ascii="Arial" w:hAnsi="Arial" w:cs="Arial"/>
                <w:b/>
                <w:sz w:val="20"/>
                <w:szCs w:val="20"/>
              </w:rPr>
            </w:pPr>
          </w:p>
          <w:p w14:paraId="75DB7673" w14:textId="77777777" w:rsidR="00CB52A9" w:rsidRPr="00B72CBB" w:rsidRDefault="00CB52A9" w:rsidP="00B72CBB">
            <w:pPr>
              <w:spacing w:after="0" w:line="260" w:lineRule="exact"/>
              <w:jc w:val="both"/>
              <w:rPr>
                <w:rFonts w:ascii="Arial" w:eastAsia="Times New Roman" w:hAnsi="Arial" w:cs="Arial"/>
                <w:sz w:val="20"/>
                <w:szCs w:val="20"/>
                <w:lang w:eastAsia="sl-SI"/>
              </w:rPr>
            </w:pPr>
            <w:r w:rsidRPr="00CB52A9">
              <w:rPr>
                <w:rFonts w:ascii="Arial" w:hAnsi="Arial" w:cs="Arial"/>
                <w:sz w:val="20"/>
                <w:szCs w:val="20"/>
              </w:rPr>
              <w:t xml:space="preserve">Vlada Republike Slovenije </w:t>
            </w:r>
            <w:r w:rsidRPr="00CB52A9">
              <w:rPr>
                <w:rFonts w:ascii="Arial" w:eastAsia="Times New Roman" w:hAnsi="Arial" w:cs="Arial"/>
                <w:iCs/>
                <w:sz w:val="20"/>
                <w:szCs w:val="20"/>
                <w:lang w:eastAsia="sl-SI"/>
              </w:rPr>
              <w:t xml:space="preserve">je sprejela </w:t>
            </w:r>
            <w:r>
              <w:rPr>
                <w:rFonts w:ascii="Arial" w:eastAsia="Times New Roman" w:hAnsi="Arial" w:cs="Arial"/>
                <w:iCs/>
                <w:sz w:val="20"/>
                <w:szCs w:val="20"/>
                <w:lang w:eastAsia="sl-SI"/>
              </w:rPr>
              <w:t>Stališče</w:t>
            </w:r>
            <w:r w:rsidRPr="00CB52A9">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do Mnenja Državnega sveta Republike Slovenije o </w:t>
            </w:r>
            <w:r w:rsidR="00A04B61">
              <w:rPr>
                <w:rFonts w:ascii="Arial" w:eastAsia="Times New Roman" w:hAnsi="Arial" w:cs="Arial"/>
                <w:iCs/>
                <w:sz w:val="20"/>
                <w:szCs w:val="20"/>
                <w:lang w:eastAsia="sl-SI"/>
              </w:rPr>
              <w:t>P</w:t>
            </w:r>
            <w:r>
              <w:rPr>
                <w:rFonts w:ascii="Arial" w:eastAsia="Times New Roman" w:hAnsi="Arial" w:cs="Arial"/>
                <w:iCs/>
                <w:sz w:val="20"/>
                <w:szCs w:val="20"/>
                <w:lang w:eastAsia="sl-SI"/>
              </w:rPr>
              <w:t xml:space="preserve">oročilu o delu </w:t>
            </w:r>
            <w:r w:rsidR="00B72CBB">
              <w:rPr>
                <w:rFonts w:ascii="Arial" w:eastAsia="Times New Roman" w:hAnsi="Arial" w:cs="Arial"/>
                <w:iCs/>
                <w:sz w:val="20"/>
                <w:szCs w:val="20"/>
                <w:lang w:eastAsia="sl-SI"/>
              </w:rPr>
              <w:t>I</w:t>
            </w:r>
            <w:r>
              <w:rPr>
                <w:rFonts w:ascii="Arial" w:eastAsia="Times New Roman" w:hAnsi="Arial" w:cs="Arial"/>
                <w:iCs/>
                <w:sz w:val="20"/>
                <w:szCs w:val="20"/>
                <w:lang w:eastAsia="sl-SI"/>
              </w:rPr>
              <w:t>nšpektorata Republike Slovenije za delo za leto 2018</w:t>
            </w:r>
            <w:r w:rsidRPr="00CB52A9">
              <w:rPr>
                <w:rFonts w:ascii="Arial" w:eastAsia="Times New Roman" w:hAnsi="Arial" w:cs="Arial"/>
                <w:sz w:val="20"/>
                <w:szCs w:val="20"/>
                <w:lang w:eastAsia="sl-SI"/>
              </w:rPr>
              <w:t xml:space="preserve"> in ga pošlje Državnemu zboru Republike Slovenije.</w:t>
            </w:r>
          </w:p>
          <w:p w14:paraId="7F5C1734" w14:textId="77777777" w:rsidR="000D1F03" w:rsidRPr="000D1F03" w:rsidRDefault="000D1F03" w:rsidP="000D1F03">
            <w:pPr>
              <w:rPr>
                <w:rFonts w:ascii="Arial" w:hAnsi="Arial" w:cs="Arial"/>
                <w:sz w:val="20"/>
                <w:szCs w:val="20"/>
              </w:rPr>
            </w:pPr>
          </w:p>
          <w:p w14:paraId="0AF328CB" w14:textId="77777777" w:rsidR="000D1F03" w:rsidRPr="000D1F03" w:rsidRDefault="000D1F03" w:rsidP="000D1F03">
            <w:pPr>
              <w:pStyle w:val="Odstavekseznama"/>
              <w:autoSpaceDE w:val="0"/>
              <w:autoSpaceDN w:val="0"/>
              <w:adjustRightInd w:val="0"/>
              <w:spacing w:after="0" w:line="276" w:lineRule="auto"/>
              <w:rPr>
                <w:rFonts w:ascii="Arial" w:hAnsi="Arial" w:cs="Arial"/>
                <w:sz w:val="20"/>
                <w:szCs w:val="20"/>
              </w:rPr>
            </w:pPr>
          </w:p>
          <w:p w14:paraId="2D70B3D0" w14:textId="77777777" w:rsidR="00795526" w:rsidRPr="000D1F03" w:rsidRDefault="00795526" w:rsidP="00795526">
            <w:pPr>
              <w:pStyle w:val="Neotevilenodstavek"/>
              <w:rPr>
                <w:iCs/>
                <w:sz w:val="20"/>
                <w:szCs w:val="20"/>
              </w:rPr>
            </w:pPr>
            <w:r w:rsidRPr="000D1F03">
              <w:rPr>
                <w:iCs/>
                <w:sz w:val="20"/>
                <w:szCs w:val="20"/>
              </w:rPr>
              <w:t xml:space="preserve">                                                                                                       Stojan T</w:t>
            </w:r>
            <w:r w:rsidR="00534E72" w:rsidRPr="000D1F03">
              <w:rPr>
                <w:iCs/>
                <w:sz w:val="20"/>
                <w:szCs w:val="20"/>
              </w:rPr>
              <w:t>RAMTE</w:t>
            </w:r>
          </w:p>
          <w:p w14:paraId="57AEF1A7" w14:textId="77777777" w:rsidR="00795526" w:rsidRPr="00534E72" w:rsidRDefault="00795526" w:rsidP="00795526">
            <w:pPr>
              <w:pStyle w:val="Neotevilenodstavek"/>
              <w:rPr>
                <w:iCs/>
                <w:sz w:val="20"/>
                <w:szCs w:val="20"/>
              </w:rPr>
            </w:pPr>
            <w:r w:rsidRPr="00534E72">
              <w:rPr>
                <w:iCs/>
                <w:sz w:val="20"/>
                <w:szCs w:val="20"/>
              </w:rPr>
              <w:t xml:space="preserve">                                                                                          </w:t>
            </w:r>
            <w:r w:rsidR="000D1F03">
              <w:rPr>
                <w:iCs/>
                <w:sz w:val="20"/>
                <w:szCs w:val="20"/>
              </w:rPr>
              <w:t xml:space="preserve"> </w:t>
            </w:r>
            <w:r w:rsidRPr="00534E72">
              <w:rPr>
                <w:iCs/>
                <w:sz w:val="20"/>
                <w:szCs w:val="20"/>
              </w:rPr>
              <w:t xml:space="preserve">   </w:t>
            </w:r>
            <w:r w:rsidR="00534E72" w:rsidRPr="00534E72">
              <w:rPr>
                <w:iCs/>
                <w:sz w:val="20"/>
                <w:szCs w:val="20"/>
              </w:rPr>
              <w:t xml:space="preserve">GENERALNI SEKRETAR </w:t>
            </w:r>
            <w:r w:rsidRPr="00534E72">
              <w:rPr>
                <w:iCs/>
                <w:sz w:val="20"/>
                <w:szCs w:val="20"/>
              </w:rPr>
              <w:t xml:space="preserve"> </w:t>
            </w:r>
          </w:p>
          <w:p w14:paraId="6D796B42" w14:textId="77777777" w:rsidR="00A04B61" w:rsidRDefault="00A04B61" w:rsidP="00B72CBB">
            <w:pPr>
              <w:autoSpaceDE w:val="0"/>
              <w:autoSpaceDN w:val="0"/>
              <w:adjustRightInd w:val="0"/>
              <w:spacing w:after="0" w:line="260" w:lineRule="exact"/>
              <w:rPr>
                <w:rFonts w:ascii="Arial" w:hAnsi="Arial" w:cs="Arial"/>
                <w:sz w:val="20"/>
                <w:szCs w:val="20"/>
              </w:rPr>
            </w:pPr>
          </w:p>
          <w:p w14:paraId="6614A9C7" w14:textId="77777777" w:rsidR="00B72CBB" w:rsidRDefault="00B72CBB" w:rsidP="00B72CBB">
            <w:pPr>
              <w:autoSpaceDE w:val="0"/>
              <w:autoSpaceDN w:val="0"/>
              <w:adjustRightInd w:val="0"/>
              <w:spacing w:after="0" w:line="260" w:lineRule="exact"/>
              <w:rPr>
                <w:rFonts w:ascii="Arial" w:hAnsi="Arial" w:cs="Arial"/>
                <w:sz w:val="20"/>
                <w:szCs w:val="20"/>
              </w:rPr>
            </w:pPr>
            <w:r w:rsidRPr="00B72CBB">
              <w:rPr>
                <w:rFonts w:ascii="Arial" w:hAnsi="Arial" w:cs="Arial"/>
                <w:sz w:val="20"/>
                <w:szCs w:val="20"/>
              </w:rPr>
              <w:t>Priloga:</w:t>
            </w:r>
          </w:p>
          <w:p w14:paraId="41C21939" w14:textId="77777777" w:rsidR="00B72CBB" w:rsidRPr="00B72CBB" w:rsidRDefault="00B72CBB" w:rsidP="00B72CBB">
            <w:pPr>
              <w:pStyle w:val="Odstavekseznama"/>
              <w:numPr>
                <w:ilvl w:val="0"/>
                <w:numId w:val="44"/>
              </w:numPr>
              <w:autoSpaceDE w:val="0"/>
              <w:autoSpaceDN w:val="0"/>
              <w:adjustRightInd w:val="0"/>
              <w:spacing w:after="0" w:line="260" w:lineRule="exact"/>
              <w:rPr>
                <w:rFonts w:ascii="Arial" w:hAnsi="Arial" w:cs="Arial"/>
                <w:sz w:val="20"/>
                <w:szCs w:val="20"/>
              </w:rPr>
            </w:pPr>
            <w:r>
              <w:rPr>
                <w:rFonts w:ascii="Arial" w:eastAsia="Times New Roman" w:hAnsi="Arial" w:cs="Arial"/>
                <w:iCs/>
                <w:sz w:val="20"/>
                <w:szCs w:val="20"/>
                <w:lang w:eastAsia="sl-SI"/>
              </w:rPr>
              <w:t>Stališče</w:t>
            </w:r>
            <w:r w:rsidRPr="00CB52A9">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do Mnenja Državnega sveta Republike Slovenije o </w:t>
            </w:r>
            <w:r w:rsidR="00A04B61">
              <w:rPr>
                <w:rFonts w:ascii="Arial" w:eastAsia="Times New Roman" w:hAnsi="Arial" w:cs="Arial"/>
                <w:iCs/>
                <w:sz w:val="20"/>
                <w:szCs w:val="20"/>
                <w:lang w:eastAsia="sl-SI"/>
              </w:rPr>
              <w:t>P</w:t>
            </w:r>
            <w:r>
              <w:rPr>
                <w:rFonts w:ascii="Arial" w:eastAsia="Times New Roman" w:hAnsi="Arial" w:cs="Arial"/>
                <w:iCs/>
                <w:sz w:val="20"/>
                <w:szCs w:val="20"/>
                <w:lang w:eastAsia="sl-SI"/>
              </w:rPr>
              <w:t>oročilu o delu Inšpektorata Republike Slovenije za delo za leto 2018</w:t>
            </w:r>
          </w:p>
          <w:p w14:paraId="4E4E890E" w14:textId="77777777" w:rsidR="00B72CBB" w:rsidRPr="00B72CBB" w:rsidRDefault="00B72CBB" w:rsidP="00B72CBB">
            <w:pPr>
              <w:autoSpaceDE w:val="0"/>
              <w:autoSpaceDN w:val="0"/>
              <w:adjustRightInd w:val="0"/>
              <w:spacing w:after="0" w:line="260" w:lineRule="exact"/>
              <w:rPr>
                <w:rFonts w:ascii="Arial" w:hAnsi="Arial" w:cs="Arial"/>
                <w:sz w:val="20"/>
                <w:szCs w:val="20"/>
              </w:rPr>
            </w:pPr>
            <w:r w:rsidRPr="00B72CBB">
              <w:rPr>
                <w:rFonts w:ascii="Arial" w:hAnsi="Arial" w:cs="Arial"/>
                <w:sz w:val="20"/>
                <w:szCs w:val="20"/>
              </w:rPr>
              <w:t xml:space="preserve"> </w:t>
            </w:r>
          </w:p>
          <w:p w14:paraId="35ECC6C3" w14:textId="77777777" w:rsidR="00B72CBB" w:rsidRDefault="00B72CBB" w:rsidP="00B72CBB">
            <w:pPr>
              <w:overflowPunct w:val="0"/>
              <w:autoSpaceDE w:val="0"/>
              <w:autoSpaceDN w:val="0"/>
              <w:adjustRightInd w:val="0"/>
              <w:spacing w:after="0" w:line="260" w:lineRule="exact"/>
              <w:jc w:val="both"/>
              <w:rPr>
                <w:rFonts w:ascii="Arial" w:hAnsi="Arial" w:cs="Arial"/>
                <w:sz w:val="20"/>
                <w:szCs w:val="20"/>
              </w:rPr>
            </w:pPr>
            <w:r w:rsidRPr="00B72CBB">
              <w:rPr>
                <w:rFonts w:ascii="Arial" w:hAnsi="Arial" w:cs="Arial"/>
                <w:sz w:val="20"/>
                <w:szCs w:val="20"/>
              </w:rPr>
              <w:t>Sklep prejmejo:</w:t>
            </w:r>
          </w:p>
          <w:p w14:paraId="5791F729" w14:textId="77777777" w:rsidR="00290962" w:rsidRDefault="00290962" w:rsidP="00290962">
            <w:pPr>
              <w:pStyle w:val="Odstavekseznama"/>
              <w:numPr>
                <w:ilvl w:val="0"/>
                <w:numId w:val="23"/>
              </w:numPr>
              <w:overflowPunct w:val="0"/>
              <w:autoSpaceDE w:val="0"/>
              <w:autoSpaceDN w:val="0"/>
              <w:adjustRightInd w:val="0"/>
              <w:spacing w:after="0" w:line="260" w:lineRule="exact"/>
              <w:jc w:val="both"/>
              <w:rPr>
                <w:rFonts w:ascii="Arial" w:hAnsi="Arial" w:cs="Arial"/>
                <w:sz w:val="20"/>
                <w:szCs w:val="20"/>
              </w:rPr>
            </w:pPr>
            <w:r>
              <w:rPr>
                <w:rFonts w:ascii="Arial" w:hAnsi="Arial" w:cs="Arial"/>
                <w:sz w:val="20"/>
                <w:szCs w:val="20"/>
              </w:rPr>
              <w:t>Državni zbor Republike Slovenije</w:t>
            </w:r>
            <w:r w:rsidR="009F54A8">
              <w:rPr>
                <w:rFonts w:ascii="Arial" w:hAnsi="Arial" w:cs="Arial"/>
                <w:sz w:val="20"/>
                <w:szCs w:val="20"/>
              </w:rPr>
              <w:t>,</w:t>
            </w:r>
          </w:p>
          <w:p w14:paraId="15C3D54F" w14:textId="77777777" w:rsidR="00290962" w:rsidRPr="00290962" w:rsidRDefault="00290962" w:rsidP="00290962">
            <w:pPr>
              <w:pStyle w:val="Odstavekseznama"/>
              <w:numPr>
                <w:ilvl w:val="0"/>
                <w:numId w:val="23"/>
              </w:numPr>
              <w:overflowPunct w:val="0"/>
              <w:autoSpaceDE w:val="0"/>
              <w:autoSpaceDN w:val="0"/>
              <w:adjustRightInd w:val="0"/>
              <w:spacing w:after="0" w:line="260" w:lineRule="exact"/>
              <w:jc w:val="both"/>
              <w:rPr>
                <w:rFonts w:ascii="Arial" w:hAnsi="Arial" w:cs="Arial"/>
                <w:sz w:val="20"/>
                <w:szCs w:val="20"/>
              </w:rPr>
            </w:pPr>
            <w:r>
              <w:rPr>
                <w:rFonts w:ascii="Arial" w:hAnsi="Arial" w:cs="Arial"/>
                <w:sz w:val="20"/>
                <w:szCs w:val="20"/>
              </w:rPr>
              <w:t>Ministrstvo za delo, družino, socialne zadeve in enake možnosti</w:t>
            </w:r>
            <w:r w:rsidR="009F54A8">
              <w:rPr>
                <w:rFonts w:ascii="Arial" w:hAnsi="Arial" w:cs="Arial"/>
                <w:sz w:val="20"/>
                <w:szCs w:val="20"/>
              </w:rPr>
              <w:t>,</w:t>
            </w:r>
          </w:p>
          <w:p w14:paraId="14DB0361" w14:textId="77777777" w:rsidR="00B72CBB" w:rsidRPr="00B72CBB" w:rsidRDefault="00B72CBB" w:rsidP="00B72CBB">
            <w:pPr>
              <w:numPr>
                <w:ilvl w:val="0"/>
                <w:numId w:val="23"/>
              </w:numPr>
              <w:overflowPunct w:val="0"/>
              <w:autoSpaceDE w:val="0"/>
              <w:autoSpaceDN w:val="0"/>
              <w:adjustRightInd w:val="0"/>
              <w:spacing w:after="0" w:line="260" w:lineRule="exact"/>
              <w:jc w:val="both"/>
              <w:rPr>
                <w:rFonts w:ascii="Arial" w:hAnsi="Arial" w:cs="Arial"/>
                <w:iCs/>
                <w:sz w:val="20"/>
                <w:szCs w:val="20"/>
              </w:rPr>
            </w:pPr>
            <w:r w:rsidRPr="00B72CBB">
              <w:rPr>
                <w:rFonts w:ascii="Arial" w:hAnsi="Arial" w:cs="Arial"/>
                <w:iCs/>
                <w:sz w:val="20"/>
                <w:szCs w:val="20"/>
              </w:rPr>
              <w:t>Služba Vlade Republike Slovenije za zakonodajo.</w:t>
            </w:r>
          </w:p>
          <w:p w14:paraId="311D6540" w14:textId="77777777" w:rsidR="00795526" w:rsidRDefault="00795526" w:rsidP="00B72CBB">
            <w:pPr>
              <w:autoSpaceDE w:val="0"/>
              <w:autoSpaceDN w:val="0"/>
              <w:adjustRightInd w:val="0"/>
              <w:spacing w:after="0" w:line="276" w:lineRule="auto"/>
              <w:ind w:left="697"/>
              <w:rPr>
                <w:rFonts w:cs="Arial"/>
                <w:iCs/>
                <w:szCs w:val="20"/>
                <w:lang w:eastAsia="sl-SI"/>
              </w:rPr>
            </w:pPr>
          </w:p>
          <w:p w14:paraId="4FC206E4" w14:textId="77777777" w:rsidR="00B72CBB" w:rsidRPr="00534E72" w:rsidRDefault="00B72CBB" w:rsidP="00B72CBB">
            <w:pPr>
              <w:autoSpaceDE w:val="0"/>
              <w:autoSpaceDN w:val="0"/>
              <w:adjustRightInd w:val="0"/>
              <w:spacing w:after="0" w:line="276" w:lineRule="auto"/>
              <w:ind w:left="697"/>
              <w:rPr>
                <w:rFonts w:cs="Arial"/>
                <w:iCs/>
                <w:szCs w:val="20"/>
                <w:lang w:eastAsia="sl-SI"/>
              </w:rPr>
            </w:pPr>
          </w:p>
        </w:tc>
      </w:tr>
      <w:tr w:rsidR="00795526" w:rsidRPr="00C53D35" w14:paraId="0F592473" w14:textId="77777777" w:rsidTr="00BD6A1D">
        <w:tc>
          <w:tcPr>
            <w:tcW w:w="9163" w:type="dxa"/>
            <w:gridSpan w:val="4"/>
          </w:tcPr>
          <w:p w14:paraId="4CBD259F"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C53D35">
              <w:rPr>
                <w:rFonts w:ascii="Arial" w:eastAsia="Times New Roman" w:hAnsi="Arial" w:cs="Arial"/>
                <w:b/>
                <w:color w:val="000000" w:themeColor="text1"/>
                <w:sz w:val="20"/>
                <w:szCs w:val="20"/>
                <w:lang w:eastAsia="sl-SI"/>
              </w:rPr>
              <w:t>2. Predlog za obravnavo predloga zakona po nujnem ali skrajšanem postopku v državnem zboru z obrazložitvijo razlogov:</w:t>
            </w:r>
          </w:p>
        </w:tc>
      </w:tr>
      <w:tr w:rsidR="00795526" w:rsidRPr="00C53D35" w14:paraId="1EBF8943" w14:textId="77777777" w:rsidTr="00BD6A1D">
        <w:tc>
          <w:tcPr>
            <w:tcW w:w="9163" w:type="dxa"/>
            <w:gridSpan w:val="4"/>
          </w:tcPr>
          <w:p w14:paraId="69D80187"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w:t>
            </w:r>
          </w:p>
        </w:tc>
      </w:tr>
      <w:tr w:rsidR="00795526" w:rsidRPr="00C53D35" w14:paraId="18A7DF35" w14:textId="77777777" w:rsidTr="00BD6A1D">
        <w:tc>
          <w:tcPr>
            <w:tcW w:w="9163" w:type="dxa"/>
            <w:gridSpan w:val="4"/>
          </w:tcPr>
          <w:p w14:paraId="3501946D"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C53D35">
              <w:rPr>
                <w:rFonts w:ascii="Arial" w:eastAsia="Times New Roman" w:hAnsi="Arial" w:cs="Arial"/>
                <w:b/>
                <w:color w:val="000000" w:themeColor="text1"/>
                <w:sz w:val="20"/>
                <w:szCs w:val="20"/>
                <w:lang w:eastAsia="sl-SI"/>
              </w:rPr>
              <w:t>3.a Osebe, odgovorne za strokovno pripravo in usklajenost gradiva:</w:t>
            </w:r>
          </w:p>
        </w:tc>
      </w:tr>
      <w:tr w:rsidR="00795526" w:rsidRPr="00C53D35" w14:paraId="7CC3D760" w14:textId="77777777" w:rsidTr="00BD6A1D">
        <w:tc>
          <w:tcPr>
            <w:tcW w:w="9163" w:type="dxa"/>
            <w:gridSpan w:val="4"/>
          </w:tcPr>
          <w:p w14:paraId="7B2AC446" w14:textId="77777777" w:rsidR="00534E72" w:rsidRPr="00534E72" w:rsidRDefault="00534E72" w:rsidP="00534E72">
            <w:pPr>
              <w:pStyle w:val="Neotevilenodstavek"/>
              <w:ind w:left="360"/>
              <w:rPr>
                <w:bCs/>
                <w:sz w:val="20"/>
                <w:szCs w:val="20"/>
                <w:lang w:eastAsia="sl-SI"/>
              </w:rPr>
            </w:pPr>
            <w:r w:rsidRPr="008443D1">
              <w:rPr>
                <w:bCs/>
                <w:sz w:val="20"/>
                <w:szCs w:val="20"/>
                <w:lang w:eastAsia="sl-SI"/>
              </w:rPr>
              <w:t xml:space="preserve">– </w:t>
            </w:r>
            <w:r>
              <w:rPr>
                <w:bCs/>
                <w:sz w:val="20"/>
                <w:szCs w:val="20"/>
                <w:lang w:eastAsia="sl-SI"/>
              </w:rPr>
              <w:t>mag. Katja Rihar Bajuk</w:t>
            </w:r>
            <w:r w:rsidRPr="00534E72">
              <w:rPr>
                <w:bCs/>
                <w:sz w:val="20"/>
                <w:szCs w:val="20"/>
                <w:lang w:eastAsia="sl-SI"/>
              </w:rPr>
              <w:t>, generaln</w:t>
            </w:r>
            <w:r>
              <w:rPr>
                <w:bCs/>
                <w:sz w:val="20"/>
                <w:szCs w:val="20"/>
                <w:lang w:eastAsia="sl-SI"/>
              </w:rPr>
              <w:t>a</w:t>
            </w:r>
            <w:r w:rsidRPr="00534E72">
              <w:rPr>
                <w:bCs/>
                <w:sz w:val="20"/>
                <w:szCs w:val="20"/>
                <w:lang w:eastAsia="sl-SI"/>
              </w:rPr>
              <w:t xml:space="preserve"> direktor</w:t>
            </w:r>
            <w:r>
              <w:rPr>
                <w:bCs/>
                <w:sz w:val="20"/>
                <w:szCs w:val="20"/>
                <w:lang w:eastAsia="sl-SI"/>
              </w:rPr>
              <w:t>ica</w:t>
            </w:r>
            <w:r w:rsidRPr="00534E72">
              <w:rPr>
                <w:bCs/>
                <w:sz w:val="20"/>
                <w:szCs w:val="20"/>
                <w:lang w:eastAsia="sl-SI"/>
              </w:rPr>
              <w:t xml:space="preserve">, Direktorat za delovna razmerja in pravice iz dela </w:t>
            </w:r>
          </w:p>
          <w:p w14:paraId="32B8B155" w14:textId="77777777" w:rsidR="00534E72" w:rsidRDefault="00534E72" w:rsidP="00534E72">
            <w:pPr>
              <w:overflowPunct w:val="0"/>
              <w:autoSpaceDE w:val="0"/>
              <w:autoSpaceDN w:val="0"/>
              <w:adjustRightInd w:val="0"/>
              <w:spacing w:after="0" w:line="260" w:lineRule="exact"/>
              <w:jc w:val="both"/>
              <w:textAlignment w:val="baseline"/>
              <w:rPr>
                <w:rFonts w:ascii="Arial" w:hAnsi="Arial" w:cs="Arial"/>
                <w:bCs/>
                <w:sz w:val="20"/>
                <w:szCs w:val="20"/>
                <w:lang w:eastAsia="sl-SI"/>
              </w:rPr>
            </w:pPr>
            <w:r>
              <w:rPr>
                <w:rFonts w:ascii="Arial" w:hAnsi="Arial" w:cs="Arial"/>
                <w:bCs/>
                <w:sz w:val="20"/>
                <w:szCs w:val="20"/>
                <w:lang w:eastAsia="sl-SI"/>
              </w:rPr>
              <w:t xml:space="preserve">      </w:t>
            </w:r>
            <w:r w:rsidRPr="00534E72">
              <w:rPr>
                <w:rFonts w:ascii="Arial" w:hAnsi="Arial" w:cs="Arial"/>
                <w:bCs/>
                <w:sz w:val="20"/>
                <w:szCs w:val="20"/>
                <w:lang w:eastAsia="sl-SI"/>
              </w:rPr>
              <w:t xml:space="preserve">– </w:t>
            </w:r>
            <w:r>
              <w:rPr>
                <w:rFonts w:ascii="Arial" w:hAnsi="Arial" w:cs="Arial"/>
                <w:bCs/>
                <w:sz w:val="20"/>
                <w:szCs w:val="20"/>
                <w:lang w:eastAsia="sl-SI"/>
              </w:rPr>
              <w:t>Damjan Mašera</w:t>
            </w:r>
            <w:r w:rsidRPr="00534E72">
              <w:rPr>
                <w:rFonts w:ascii="Arial" w:hAnsi="Arial" w:cs="Arial"/>
                <w:bCs/>
                <w:sz w:val="20"/>
                <w:szCs w:val="20"/>
                <w:lang w:eastAsia="sl-SI"/>
              </w:rPr>
              <w:t xml:space="preserve">, vodja </w:t>
            </w:r>
            <w:r>
              <w:rPr>
                <w:rFonts w:ascii="Arial" w:hAnsi="Arial" w:cs="Arial"/>
                <w:bCs/>
                <w:sz w:val="20"/>
                <w:szCs w:val="20"/>
                <w:lang w:eastAsia="sl-SI"/>
              </w:rPr>
              <w:t>S</w:t>
            </w:r>
            <w:r w:rsidRPr="00534E72">
              <w:rPr>
                <w:rFonts w:ascii="Arial" w:hAnsi="Arial" w:cs="Arial"/>
                <w:bCs/>
                <w:sz w:val="20"/>
                <w:szCs w:val="20"/>
                <w:lang w:eastAsia="sl-SI"/>
              </w:rPr>
              <w:t>ektorja</w:t>
            </w:r>
            <w:r>
              <w:rPr>
                <w:rFonts w:ascii="Arial" w:hAnsi="Arial" w:cs="Arial"/>
                <w:bCs/>
                <w:sz w:val="20"/>
                <w:szCs w:val="20"/>
                <w:lang w:eastAsia="sl-SI"/>
              </w:rPr>
              <w:t xml:space="preserve"> za delovna razmerja in druge oblike dela</w:t>
            </w:r>
            <w:r w:rsidRPr="00534E72">
              <w:rPr>
                <w:rFonts w:ascii="Arial" w:hAnsi="Arial" w:cs="Arial"/>
                <w:bCs/>
                <w:sz w:val="20"/>
                <w:szCs w:val="20"/>
                <w:lang w:eastAsia="sl-SI"/>
              </w:rPr>
              <w:t xml:space="preserve">, Direktorat za delovna </w:t>
            </w:r>
            <w:r>
              <w:rPr>
                <w:rFonts w:ascii="Arial" w:hAnsi="Arial" w:cs="Arial"/>
                <w:bCs/>
                <w:sz w:val="20"/>
                <w:szCs w:val="20"/>
                <w:lang w:eastAsia="sl-SI"/>
              </w:rPr>
              <w:t xml:space="preserve">  </w:t>
            </w:r>
          </w:p>
          <w:p w14:paraId="7277E61D" w14:textId="77777777" w:rsidR="00795526" w:rsidRPr="00C53D35" w:rsidRDefault="00534E72" w:rsidP="00534E72">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Pr>
                <w:rFonts w:ascii="Arial" w:hAnsi="Arial" w:cs="Arial"/>
                <w:bCs/>
                <w:sz w:val="20"/>
                <w:szCs w:val="20"/>
                <w:lang w:eastAsia="sl-SI"/>
              </w:rPr>
              <w:t xml:space="preserve">         </w:t>
            </w:r>
            <w:r w:rsidRPr="00534E72">
              <w:rPr>
                <w:rFonts w:ascii="Arial" w:hAnsi="Arial" w:cs="Arial"/>
                <w:bCs/>
                <w:sz w:val="20"/>
                <w:szCs w:val="20"/>
                <w:lang w:eastAsia="sl-SI"/>
              </w:rPr>
              <w:t>razmerja in pravice iz dela</w:t>
            </w:r>
          </w:p>
        </w:tc>
      </w:tr>
      <w:tr w:rsidR="00795526" w:rsidRPr="00C53D35" w14:paraId="76A4347F" w14:textId="77777777" w:rsidTr="00BD6A1D">
        <w:tc>
          <w:tcPr>
            <w:tcW w:w="9163" w:type="dxa"/>
            <w:gridSpan w:val="4"/>
          </w:tcPr>
          <w:p w14:paraId="002A6CFF"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C53D35">
              <w:rPr>
                <w:rFonts w:ascii="Arial" w:eastAsia="Times New Roman" w:hAnsi="Arial" w:cs="Arial"/>
                <w:b/>
                <w:iCs/>
                <w:color w:val="000000" w:themeColor="text1"/>
                <w:sz w:val="20"/>
                <w:szCs w:val="20"/>
                <w:lang w:eastAsia="sl-SI"/>
              </w:rPr>
              <w:t xml:space="preserve">3.b Zunanji strokovnjaki, ki so </w:t>
            </w:r>
            <w:r w:rsidRPr="00C53D35">
              <w:rPr>
                <w:rFonts w:ascii="Arial" w:eastAsia="Times New Roman" w:hAnsi="Arial" w:cs="Arial"/>
                <w:b/>
                <w:color w:val="000000" w:themeColor="text1"/>
                <w:sz w:val="20"/>
                <w:szCs w:val="20"/>
                <w:lang w:eastAsia="sl-SI"/>
              </w:rPr>
              <w:t>sodelovali pri pripravi dela ali celotnega gradiva:</w:t>
            </w:r>
          </w:p>
        </w:tc>
      </w:tr>
      <w:tr w:rsidR="00795526" w:rsidRPr="00C53D35" w14:paraId="624C5C09" w14:textId="77777777" w:rsidTr="00BD6A1D">
        <w:tc>
          <w:tcPr>
            <w:tcW w:w="9163" w:type="dxa"/>
            <w:gridSpan w:val="4"/>
          </w:tcPr>
          <w:p w14:paraId="147EDF62"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w:t>
            </w:r>
          </w:p>
        </w:tc>
      </w:tr>
      <w:tr w:rsidR="00795526" w:rsidRPr="00C53D35" w14:paraId="3F3E093A" w14:textId="77777777" w:rsidTr="00BD6A1D">
        <w:tc>
          <w:tcPr>
            <w:tcW w:w="9163" w:type="dxa"/>
            <w:gridSpan w:val="4"/>
          </w:tcPr>
          <w:p w14:paraId="2673B045"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C53D35">
              <w:rPr>
                <w:rFonts w:ascii="Arial" w:eastAsia="Times New Roman" w:hAnsi="Arial" w:cs="Arial"/>
                <w:b/>
                <w:color w:val="000000" w:themeColor="text1"/>
                <w:sz w:val="20"/>
                <w:szCs w:val="20"/>
                <w:lang w:eastAsia="sl-SI"/>
              </w:rPr>
              <w:t>4. Predstavniki vlade, ki bodo sodelovali pri delu državnega zbora:</w:t>
            </w:r>
          </w:p>
        </w:tc>
      </w:tr>
      <w:tr w:rsidR="00795526" w:rsidRPr="00C53D35" w14:paraId="5E8B8E18" w14:textId="77777777" w:rsidTr="00BD6A1D">
        <w:tc>
          <w:tcPr>
            <w:tcW w:w="9163" w:type="dxa"/>
            <w:gridSpan w:val="4"/>
          </w:tcPr>
          <w:p w14:paraId="49F4DED2" w14:textId="77777777" w:rsidR="00B72CBB" w:rsidRPr="00FC6BB2" w:rsidRDefault="00B72CBB" w:rsidP="00B72CBB">
            <w:pPr>
              <w:numPr>
                <w:ilvl w:val="0"/>
                <w:numId w:val="45"/>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lastRenderedPageBreak/>
              <w:t>mag. Ksenija Klampfer</w:t>
            </w:r>
            <w:r w:rsidRPr="00FC6BB2">
              <w:rPr>
                <w:rFonts w:ascii="Arial" w:eastAsia="Times New Roman" w:hAnsi="Arial" w:cs="Arial"/>
                <w:sz w:val="20"/>
                <w:szCs w:val="20"/>
                <w:lang w:eastAsia="sl-SI"/>
              </w:rPr>
              <w:t>, ministrica za delo, družino, socialne zadeve in enake možnosti,</w:t>
            </w:r>
          </w:p>
          <w:p w14:paraId="5214F594" w14:textId="77777777" w:rsidR="00B72CBB" w:rsidRPr="00FC6BB2" w:rsidRDefault="00B72CBB" w:rsidP="00B72CBB">
            <w:pPr>
              <w:numPr>
                <w:ilvl w:val="0"/>
                <w:numId w:val="45"/>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Tilen Božič</w:t>
            </w:r>
            <w:r w:rsidRPr="00FC6BB2">
              <w:rPr>
                <w:rFonts w:ascii="Arial" w:eastAsia="Times New Roman" w:hAnsi="Arial" w:cs="Arial"/>
                <w:sz w:val="20"/>
                <w:szCs w:val="20"/>
                <w:lang w:eastAsia="sl-SI"/>
              </w:rPr>
              <w:t>, državni sekretar na Ministrstvu za delo, družino, socialne zadeve in enake možnosti,</w:t>
            </w:r>
          </w:p>
          <w:p w14:paraId="091E2010" w14:textId="77777777" w:rsidR="00B72CBB" w:rsidRDefault="00B72CBB" w:rsidP="00B72CBB">
            <w:pPr>
              <w:numPr>
                <w:ilvl w:val="0"/>
                <w:numId w:val="45"/>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mag. Urban Krajcar</w:t>
            </w:r>
            <w:r w:rsidRPr="00FC6BB2">
              <w:rPr>
                <w:rFonts w:ascii="Arial" w:eastAsia="Times New Roman" w:hAnsi="Arial" w:cs="Arial"/>
                <w:sz w:val="20"/>
                <w:szCs w:val="20"/>
                <w:lang w:eastAsia="sl-SI"/>
              </w:rPr>
              <w:t>, državn</w:t>
            </w:r>
            <w:r>
              <w:rPr>
                <w:rFonts w:ascii="Arial" w:eastAsia="Times New Roman" w:hAnsi="Arial" w:cs="Arial"/>
                <w:sz w:val="20"/>
                <w:szCs w:val="20"/>
                <w:lang w:eastAsia="sl-SI"/>
              </w:rPr>
              <w:t>i</w:t>
            </w:r>
            <w:r w:rsidRPr="00FC6BB2">
              <w:rPr>
                <w:rFonts w:ascii="Arial" w:eastAsia="Times New Roman" w:hAnsi="Arial" w:cs="Arial"/>
                <w:sz w:val="20"/>
                <w:szCs w:val="20"/>
                <w:lang w:eastAsia="sl-SI"/>
              </w:rPr>
              <w:t xml:space="preserve"> sekretar na Ministrstvu za delo, družino, socialne zadeve in enake možnosti,</w:t>
            </w:r>
          </w:p>
          <w:p w14:paraId="63C0AB80" w14:textId="77777777" w:rsidR="00B72CBB" w:rsidRPr="00FC6BB2" w:rsidRDefault="00B72CBB" w:rsidP="00B72CBB">
            <w:pPr>
              <w:numPr>
                <w:ilvl w:val="0"/>
                <w:numId w:val="45"/>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FC6BB2">
              <w:rPr>
                <w:rFonts w:ascii="Arial" w:eastAsia="Times New Roman" w:hAnsi="Arial" w:cs="Arial"/>
                <w:sz w:val="20"/>
                <w:szCs w:val="20"/>
                <w:lang w:eastAsia="sl-SI"/>
              </w:rPr>
              <w:t xml:space="preserve">mag. Katja Rihar Bajuk, </w:t>
            </w:r>
            <w:r>
              <w:rPr>
                <w:rFonts w:ascii="Arial" w:eastAsia="Times New Roman" w:hAnsi="Arial" w:cs="Arial"/>
                <w:sz w:val="20"/>
                <w:szCs w:val="20"/>
                <w:lang w:eastAsia="sl-SI"/>
              </w:rPr>
              <w:t>generalna direktorica</w:t>
            </w:r>
            <w:r w:rsidRPr="00FC6BB2">
              <w:rPr>
                <w:rFonts w:ascii="Arial" w:eastAsia="Times New Roman" w:hAnsi="Arial" w:cs="Arial"/>
                <w:sz w:val="20"/>
                <w:szCs w:val="20"/>
                <w:lang w:eastAsia="sl-SI"/>
              </w:rPr>
              <w:t xml:space="preserve"> Direktorata za delovna razmerja in pravice iz dela na Ministrstvu za delo, družino, socialne zadeve in enake možnosti.</w:t>
            </w:r>
          </w:p>
          <w:p w14:paraId="71803559"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sl-SI"/>
              </w:rPr>
            </w:pPr>
          </w:p>
        </w:tc>
      </w:tr>
      <w:tr w:rsidR="00795526" w:rsidRPr="00C53D35" w14:paraId="15E06E17" w14:textId="77777777" w:rsidTr="00BD6A1D">
        <w:tc>
          <w:tcPr>
            <w:tcW w:w="9163" w:type="dxa"/>
            <w:gridSpan w:val="4"/>
          </w:tcPr>
          <w:p w14:paraId="2AD704D0" w14:textId="77777777" w:rsidR="00795526" w:rsidRPr="00C53D35" w:rsidRDefault="00795526" w:rsidP="00795526">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5. Kratek povzetek gradiva:</w:t>
            </w:r>
          </w:p>
        </w:tc>
      </w:tr>
      <w:tr w:rsidR="00795526" w:rsidRPr="00C53D35" w14:paraId="48057441" w14:textId="77777777" w:rsidTr="00BD6A1D">
        <w:tc>
          <w:tcPr>
            <w:tcW w:w="9163" w:type="dxa"/>
            <w:gridSpan w:val="4"/>
          </w:tcPr>
          <w:p w14:paraId="5DEC299E" w14:textId="77777777" w:rsidR="00795526" w:rsidRPr="00C53D35" w:rsidRDefault="00795526" w:rsidP="00B72CBB">
            <w:pPr>
              <w:autoSpaceDE w:val="0"/>
              <w:autoSpaceDN w:val="0"/>
              <w:adjustRightInd w:val="0"/>
              <w:jc w:val="both"/>
              <w:rPr>
                <w:rFonts w:ascii="Arial" w:eastAsia="Times New Roman" w:hAnsi="Arial" w:cs="Arial"/>
                <w:iCs/>
                <w:color w:val="000000" w:themeColor="text1"/>
                <w:sz w:val="20"/>
                <w:szCs w:val="20"/>
                <w:lang w:eastAsia="sl-SI"/>
              </w:rPr>
            </w:pPr>
          </w:p>
        </w:tc>
      </w:tr>
      <w:tr w:rsidR="00795526" w:rsidRPr="00C53D35" w14:paraId="6CF0D411" w14:textId="77777777" w:rsidTr="00BD6A1D">
        <w:tc>
          <w:tcPr>
            <w:tcW w:w="9163" w:type="dxa"/>
            <w:gridSpan w:val="4"/>
          </w:tcPr>
          <w:p w14:paraId="1449C3FF" w14:textId="77777777" w:rsidR="00795526" w:rsidRPr="00C53D35" w:rsidRDefault="00795526" w:rsidP="00795526">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6. Presoja posledic za:</w:t>
            </w:r>
          </w:p>
        </w:tc>
      </w:tr>
      <w:tr w:rsidR="00795526" w:rsidRPr="00C53D35" w14:paraId="53F2C47D" w14:textId="77777777" w:rsidTr="00BD6A1D">
        <w:tc>
          <w:tcPr>
            <w:tcW w:w="1448" w:type="dxa"/>
          </w:tcPr>
          <w:p w14:paraId="6E04867C"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a)</w:t>
            </w:r>
          </w:p>
        </w:tc>
        <w:tc>
          <w:tcPr>
            <w:tcW w:w="5444" w:type="dxa"/>
            <w:gridSpan w:val="2"/>
          </w:tcPr>
          <w:p w14:paraId="3EA83C0E"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javnofinančna sredstva nad 40.000 EUR v tekočem in naslednjih treh letih</w:t>
            </w:r>
          </w:p>
        </w:tc>
        <w:tc>
          <w:tcPr>
            <w:tcW w:w="2271" w:type="dxa"/>
            <w:vAlign w:val="center"/>
          </w:tcPr>
          <w:p w14:paraId="5714CC69"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11C3CD94" w14:textId="77777777" w:rsidTr="00BD6A1D">
        <w:tc>
          <w:tcPr>
            <w:tcW w:w="1448" w:type="dxa"/>
          </w:tcPr>
          <w:p w14:paraId="2368E247"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b)</w:t>
            </w:r>
          </w:p>
        </w:tc>
        <w:tc>
          <w:tcPr>
            <w:tcW w:w="5444" w:type="dxa"/>
            <w:gridSpan w:val="2"/>
          </w:tcPr>
          <w:p w14:paraId="09BD82BB"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bCs/>
                <w:color w:val="000000" w:themeColor="text1"/>
                <w:sz w:val="20"/>
                <w:szCs w:val="20"/>
                <w:lang w:eastAsia="sl-SI"/>
              </w:rPr>
              <w:t>usklajenost slovenskega pravnega reda s pravnim redom Evropske unije</w:t>
            </w:r>
          </w:p>
        </w:tc>
        <w:tc>
          <w:tcPr>
            <w:tcW w:w="2271" w:type="dxa"/>
            <w:vAlign w:val="center"/>
          </w:tcPr>
          <w:p w14:paraId="464CF79B"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66170BF8" w14:textId="77777777" w:rsidTr="00BD6A1D">
        <w:tc>
          <w:tcPr>
            <w:tcW w:w="1448" w:type="dxa"/>
          </w:tcPr>
          <w:p w14:paraId="1FB25932"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c)</w:t>
            </w:r>
          </w:p>
        </w:tc>
        <w:tc>
          <w:tcPr>
            <w:tcW w:w="5444" w:type="dxa"/>
            <w:gridSpan w:val="2"/>
          </w:tcPr>
          <w:p w14:paraId="18149002"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administrativne posledice</w:t>
            </w:r>
          </w:p>
        </w:tc>
        <w:tc>
          <w:tcPr>
            <w:tcW w:w="2271" w:type="dxa"/>
            <w:vAlign w:val="center"/>
          </w:tcPr>
          <w:p w14:paraId="67E56315"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6F8F4191" w14:textId="77777777" w:rsidTr="00BD6A1D">
        <w:tc>
          <w:tcPr>
            <w:tcW w:w="1448" w:type="dxa"/>
          </w:tcPr>
          <w:p w14:paraId="1D332627"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č)</w:t>
            </w:r>
          </w:p>
        </w:tc>
        <w:tc>
          <w:tcPr>
            <w:tcW w:w="5444" w:type="dxa"/>
            <w:gridSpan w:val="2"/>
          </w:tcPr>
          <w:p w14:paraId="4E4B5FB6"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color w:val="000000" w:themeColor="text1"/>
                <w:sz w:val="20"/>
                <w:szCs w:val="20"/>
                <w:lang w:eastAsia="sl-SI"/>
              </w:rPr>
              <w:t>gospodarstvo, zlasti</w:t>
            </w:r>
            <w:r w:rsidRPr="00C53D35">
              <w:rPr>
                <w:rFonts w:ascii="Arial" w:eastAsia="Times New Roman" w:hAnsi="Arial" w:cs="Arial"/>
                <w:bCs/>
                <w:color w:val="000000" w:themeColor="text1"/>
                <w:sz w:val="20"/>
                <w:szCs w:val="20"/>
                <w:lang w:eastAsia="sl-SI"/>
              </w:rPr>
              <w:t xml:space="preserve"> mala in srednja podjetja ter konkurenčnost podjetij</w:t>
            </w:r>
          </w:p>
        </w:tc>
        <w:tc>
          <w:tcPr>
            <w:tcW w:w="2271" w:type="dxa"/>
            <w:vAlign w:val="center"/>
          </w:tcPr>
          <w:p w14:paraId="3CA3B623"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78950FC2" w14:textId="77777777" w:rsidTr="00BD6A1D">
        <w:tc>
          <w:tcPr>
            <w:tcW w:w="1448" w:type="dxa"/>
          </w:tcPr>
          <w:p w14:paraId="65D3443F"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d)</w:t>
            </w:r>
          </w:p>
        </w:tc>
        <w:tc>
          <w:tcPr>
            <w:tcW w:w="5444" w:type="dxa"/>
            <w:gridSpan w:val="2"/>
          </w:tcPr>
          <w:p w14:paraId="74EE065E"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bCs/>
                <w:color w:val="000000" w:themeColor="text1"/>
                <w:sz w:val="20"/>
                <w:szCs w:val="20"/>
                <w:lang w:eastAsia="sl-SI"/>
              </w:rPr>
              <w:t>okolje, vključno s prostorskimi in varstvenimi vidiki</w:t>
            </w:r>
          </w:p>
        </w:tc>
        <w:tc>
          <w:tcPr>
            <w:tcW w:w="2271" w:type="dxa"/>
            <w:vAlign w:val="center"/>
          </w:tcPr>
          <w:p w14:paraId="6A772A0C"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6B7B6BF1" w14:textId="77777777" w:rsidTr="00BD6A1D">
        <w:tc>
          <w:tcPr>
            <w:tcW w:w="1448" w:type="dxa"/>
          </w:tcPr>
          <w:p w14:paraId="098A79EB"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e)</w:t>
            </w:r>
          </w:p>
        </w:tc>
        <w:tc>
          <w:tcPr>
            <w:tcW w:w="5444" w:type="dxa"/>
            <w:gridSpan w:val="2"/>
          </w:tcPr>
          <w:p w14:paraId="2073EA57"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bCs/>
                <w:color w:val="000000" w:themeColor="text1"/>
                <w:sz w:val="20"/>
                <w:szCs w:val="20"/>
                <w:lang w:eastAsia="sl-SI"/>
              </w:rPr>
              <w:t>socialno področje</w:t>
            </w:r>
          </w:p>
        </w:tc>
        <w:tc>
          <w:tcPr>
            <w:tcW w:w="2271" w:type="dxa"/>
            <w:vAlign w:val="center"/>
          </w:tcPr>
          <w:p w14:paraId="19F1C767"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4883238F" w14:textId="77777777" w:rsidTr="00BD6A1D">
        <w:tc>
          <w:tcPr>
            <w:tcW w:w="1448" w:type="dxa"/>
            <w:tcBorders>
              <w:bottom w:val="single" w:sz="4" w:space="0" w:color="auto"/>
            </w:tcBorders>
          </w:tcPr>
          <w:p w14:paraId="78E8FF39" w14:textId="77777777" w:rsidR="00795526" w:rsidRPr="00C53D35" w:rsidRDefault="00795526" w:rsidP="00795526">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f)</w:t>
            </w:r>
          </w:p>
        </w:tc>
        <w:tc>
          <w:tcPr>
            <w:tcW w:w="5444" w:type="dxa"/>
            <w:gridSpan w:val="2"/>
            <w:tcBorders>
              <w:bottom w:val="single" w:sz="4" w:space="0" w:color="auto"/>
            </w:tcBorders>
          </w:tcPr>
          <w:p w14:paraId="1D942585" w14:textId="77777777" w:rsidR="00795526" w:rsidRPr="00C53D35" w:rsidRDefault="00795526" w:rsidP="00795526">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bCs/>
                <w:color w:val="000000" w:themeColor="text1"/>
                <w:sz w:val="20"/>
                <w:szCs w:val="20"/>
                <w:lang w:eastAsia="sl-SI"/>
              </w:rPr>
              <w:t>dokumente razvojnega načrtovanja:</w:t>
            </w:r>
          </w:p>
          <w:p w14:paraId="577023E0" w14:textId="77777777" w:rsidR="00795526" w:rsidRPr="00C53D35" w:rsidRDefault="00795526" w:rsidP="007955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bCs/>
                <w:color w:val="000000" w:themeColor="text1"/>
                <w:sz w:val="20"/>
                <w:szCs w:val="20"/>
                <w:lang w:eastAsia="sl-SI"/>
              </w:rPr>
              <w:t>nacionalne dokumente razvojnega načrtovanja</w:t>
            </w:r>
          </w:p>
          <w:p w14:paraId="041D29F0" w14:textId="77777777" w:rsidR="00795526" w:rsidRPr="00C53D35" w:rsidRDefault="00795526" w:rsidP="007955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bCs/>
                <w:color w:val="000000" w:themeColor="text1"/>
                <w:sz w:val="20"/>
                <w:szCs w:val="20"/>
                <w:lang w:eastAsia="sl-SI"/>
              </w:rPr>
              <w:t>razvojne politike na ravni programov po strukturi razvojne klasifikacije programskega proračuna</w:t>
            </w:r>
          </w:p>
          <w:p w14:paraId="6DDE7C54" w14:textId="77777777" w:rsidR="00795526" w:rsidRPr="00C53D35" w:rsidRDefault="00795526" w:rsidP="007955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C53D35">
              <w:rPr>
                <w:rFonts w:ascii="Arial" w:eastAsia="Times New Roman" w:hAnsi="Arial" w:cs="Arial"/>
                <w:bCs/>
                <w:color w:val="000000" w:themeColor="text1"/>
                <w:sz w:val="20"/>
                <w:szCs w:val="20"/>
                <w:lang w:eastAsia="sl-SI"/>
              </w:rPr>
              <w:t>razvojne dokumente Evropske unije in mednarodnih organizacij</w:t>
            </w:r>
          </w:p>
        </w:tc>
        <w:tc>
          <w:tcPr>
            <w:tcW w:w="2271" w:type="dxa"/>
            <w:tcBorders>
              <w:bottom w:val="single" w:sz="4" w:space="0" w:color="auto"/>
            </w:tcBorders>
            <w:vAlign w:val="center"/>
          </w:tcPr>
          <w:p w14:paraId="0B549FCD" w14:textId="77777777" w:rsidR="00795526" w:rsidRPr="00C53D35" w:rsidRDefault="00795526" w:rsidP="00795526">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795526" w:rsidRPr="00C53D35" w14:paraId="5E645F86"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9F8059B" w14:textId="77777777" w:rsidR="00795526" w:rsidRPr="00C53D35" w:rsidRDefault="00795526" w:rsidP="0079552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7.a Predstavitev ocene finančnih posledic nad 40.000 EUR:</w:t>
            </w:r>
          </w:p>
          <w:p w14:paraId="6AFBF149" w14:textId="77777777" w:rsidR="00795526" w:rsidRPr="00C53D35" w:rsidRDefault="00795526" w:rsidP="0079552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color w:val="000000" w:themeColor="text1"/>
                <w:sz w:val="20"/>
                <w:szCs w:val="20"/>
                <w:lang w:eastAsia="sl-SI"/>
              </w:rPr>
            </w:pPr>
          </w:p>
        </w:tc>
      </w:tr>
    </w:tbl>
    <w:p w14:paraId="4BB187FF" w14:textId="77777777" w:rsidR="00AE1F83" w:rsidRPr="00C53D35" w:rsidRDefault="00AE1F83" w:rsidP="00AE1F83">
      <w:pPr>
        <w:spacing w:after="0" w:line="260" w:lineRule="exact"/>
        <w:rPr>
          <w:rFonts w:ascii="Arial" w:eastAsia="Times New Roman" w:hAnsi="Arial" w:cs="Arial"/>
          <w:vanish/>
          <w:color w:val="000000" w:themeColor="text1"/>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53D35" w:rsidRPr="00C53D35" w14:paraId="4AB4F680" w14:textId="77777777" w:rsidTr="00232C7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BB2630" w14:textId="77777777" w:rsidR="00AE1F83" w:rsidRPr="00C53D35" w:rsidRDefault="00AE1F83" w:rsidP="00AE1F83">
            <w:pPr>
              <w:pageBreakBefore/>
              <w:widowControl w:val="0"/>
              <w:tabs>
                <w:tab w:val="left" w:pos="2340"/>
              </w:tabs>
              <w:spacing w:after="0" w:line="260" w:lineRule="exact"/>
              <w:ind w:left="142" w:hanging="142"/>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lastRenderedPageBreak/>
              <w:t>I. Ocena finančnih posledic, ki niso načrtovane v sprejetem proračunu</w:t>
            </w:r>
          </w:p>
        </w:tc>
      </w:tr>
      <w:tr w:rsidR="00C53D35" w:rsidRPr="00C53D35" w14:paraId="29A69B7C" w14:textId="77777777" w:rsidTr="00232C7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61581B" w14:textId="77777777" w:rsidR="00AE1F83" w:rsidRPr="00C53D35" w:rsidRDefault="00AE1F83" w:rsidP="00AE1F83">
            <w:pPr>
              <w:widowControl w:val="0"/>
              <w:spacing w:after="0" w:line="260" w:lineRule="exact"/>
              <w:ind w:left="-122" w:right="-112"/>
              <w:jc w:val="center"/>
              <w:rPr>
                <w:rFonts w:ascii="Arial" w:eastAsia="Times New Roman" w:hAnsi="Arial" w:cs="Arial"/>
                <w:color w:val="000000" w:themeColor="text1"/>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7DC1DA"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3828AF4"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19ACC6"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E061027"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t + 3</w:t>
            </w:r>
          </w:p>
        </w:tc>
      </w:tr>
      <w:tr w:rsidR="00C53D35" w:rsidRPr="00C53D35" w14:paraId="12E3490E" w14:textId="77777777" w:rsidTr="00232C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A7AC6D" w14:textId="77777777" w:rsidR="00AE1F83" w:rsidRPr="00C53D35" w:rsidRDefault="00AE1F83" w:rsidP="00AE1F83">
            <w:pPr>
              <w:widowControl w:val="0"/>
              <w:spacing w:after="0" w:line="260" w:lineRule="exact"/>
              <w:rPr>
                <w:rFonts w:ascii="Arial" w:eastAsia="Times New Roman" w:hAnsi="Arial" w:cs="Arial"/>
                <w:bCs/>
                <w:color w:val="000000" w:themeColor="text1"/>
                <w:sz w:val="20"/>
                <w:szCs w:val="20"/>
              </w:rPr>
            </w:pPr>
            <w:r w:rsidRPr="00C53D35">
              <w:rPr>
                <w:rFonts w:ascii="Arial" w:eastAsia="Times New Roman" w:hAnsi="Arial" w:cs="Arial"/>
                <w:bCs/>
                <w:color w:val="000000" w:themeColor="text1"/>
                <w:sz w:val="20"/>
                <w:szCs w:val="20"/>
              </w:rPr>
              <w:t>Predvideno povečanje (+) ali zmanjšanje (</w:t>
            </w:r>
            <w:r w:rsidRPr="00C53D35">
              <w:rPr>
                <w:rFonts w:ascii="Arial" w:eastAsia="Times New Roman" w:hAnsi="Arial" w:cs="Arial"/>
                <w:b/>
                <w:color w:val="000000" w:themeColor="text1"/>
                <w:sz w:val="20"/>
                <w:szCs w:val="20"/>
              </w:rPr>
              <w:t>–</w:t>
            </w:r>
            <w:r w:rsidRPr="00C53D35">
              <w:rPr>
                <w:rFonts w:ascii="Arial" w:eastAsia="Times New Roman" w:hAnsi="Arial" w:cs="Arial"/>
                <w:bCs/>
                <w:color w:val="000000" w:themeColor="text1"/>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8EBD44"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FFDAA7"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7429BC"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971EECF"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r>
      <w:tr w:rsidR="00C53D35" w:rsidRPr="00C53D35" w14:paraId="72585DA8" w14:textId="77777777" w:rsidTr="00232C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7646FF" w14:textId="77777777" w:rsidR="00AE1F83" w:rsidRPr="00C53D35" w:rsidRDefault="00AE1F83" w:rsidP="00AE1F83">
            <w:pPr>
              <w:widowControl w:val="0"/>
              <w:spacing w:after="0" w:line="260" w:lineRule="exact"/>
              <w:rPr>
                <w:rFonts w:ascii="Arial" w:eastAsia="Times New Roman" w:hAnsi="Arial" w:cs="Arial"/>
                <w:bCs/>
                <w:color w:val="000000" w:themeColor="text1"/>
                <w:sz w:val="20"/>
                <w:szCs w:val="20"/>
              </w:rPr>
            </w:pPr>
            <w:r w:rsidRPr="00C53D35">
              <w:rPr>
                <w:rFonts w:ascii="Arial" w:eastAsia="Times New Roman" w:hAnsi="Arial" w:cs="Arial"/>
                <w:bCs/>
                <w:color w:val="000000" w:themeColor="text1"/>
                <w:sz w:val="20"/>
                <w:szCs w:val="20"/>
              </w:rPr>
              <w:t>Predvideno povečanje (+) ali zmanjšanje (</w:t>
            </w:r>
            <w:r w:rsidRPr="00C53D35">
              <w:rPr>
                <w:rFonts w:ascii="Arial" w:eastAsia="Times New Roman" w:hAnsi="Arial" w:cs="Arial"/>
                <w:b/>
                <w:color w:val="000000" w:themeColor="text1"/>
                <w:sz w:val="20"/>
                <w:szCs w:val="20"/>
              </w:rPr>
              <w:t>–</w:t>
            </w:r>
            <w:r w:rsidRPr="00C53D35">
              <w:rPr>
                <w:rFonts w:ascii="Arial" w:eastAsia="Times New Roman" w:hAnsi="Arial" w:cs="Arial"/>
                <w:bCs/>
                <w:color w:val="000000" w:themeColor="text1"/>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8E8538"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99945A"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DD26D2"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27363B"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r>
      <w:tr w:rsidR="00C53D35" w:rsidRPr="00C53D35" w14:paraId="6B0B7279" w14:textId="77777777" w:rsidTr="00232C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0DE945" w14:textId="77777777" w:rsidR="00AE1F83" w:rsidRPr="00C53D35" w:rsidRDefault="00AE1F83" w:rsidP="00AE1F83">
            <w:pPr>
              <w:widowControl w:val="0"/>
              <w:spacing w:after="0" w:line="260" w:lineRule="exact"/>
              <w:rPr>
                <w:rFonts w:ascii="Arial" w:eastAsia="Times New Roman" w:hAnsi="Arial" w:cs="Arial"/>
                <w:bCs/>
                <w:color w:val="000000" w:themeColor="text1"/>
                <w:sz w:val="20"/>
                <w:szCs w:val="20"/>
              </w:rPr>
            </w:pPr>
            <w:r w:rsidRPr="00C53D35">
              <w:rPr>
                <w:rFonts w:ascii="Arial" w:eastAsia="Times New Roman" w:hAnsi="Arial" w:cs="Arial"/>
                <w:bCs/>
                <w:color w:val="000000" w:themeColor="text1"/>
                <w:sz w:val="20"/>
                <w:szCs w:val="20"/>
              </w:rPr>
              <w:t>Predvideno povečanje (+) ali zmanjšanje (</w:t>
            </w:r>
            <w:r w:rsidRPr="00C53D35">
              <w:rPr>
                <w:rFonts w:ascii="Arial" w:eastAsia="Times New Roman" w:hAnsi="Arial" w:cs="Arial"/>
                <w:b/>
                <w:color w:val="000000" w:themeColor="text1"/>
                <w:sz w:val="20"/>
                <w:szCs w:val="20"/>
              </w:rPr>
              <w:t>–</w:t>
            </w:r>
            <w:r w:rsidRPr="00C53D35">
              <w:rPr>
                <w:rFonts w:ascii="Arial" w:eastAsia="Times New Roman" w:hAnsi="Arial" w:cs="Arial"/>
                <w:bCs/>
                <w:color w:val="000000" w:themeColor="text1"/>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BAE3FF"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7C95EA4"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408B79"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338F41"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r>
      <w:tr w:rsidR="00C53D35" w:rsidRPr="00C53D35" w14:paraId="12074AE3" w14:textId="77777777" w:rsidTr="00232C7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1337F33" w14:textId="77777777" w:rsidR="00AE1F83" w:rsidRPr="00C53D35" w:rsidRDefault="00AE1F83" w:rsidP="00AE1F83">
            <w:pPr>
              <w:widowControl w:val="0"/>
              <w:spacing w:after="0" w:line="260" w:lineRule="exact"/>
              <w:rPr>
                <w:rFonts w:ascii="Arial" w:eastAsia="Times New Roman" w:hAnsi="Arial" w:cs="Arial"/>
                <w:bCs/>
                <w:color w:val="000000" w:themeColor="text1"/>
                <w:sz w:val="20"/>
                <w:szCs w:val="20"/>
              </w:rPr>
            </w:pPr>
            <w:r w:rsidRPr="00C53D35">
              <w:rPr>
                <w:rFonts w:ascii="Arial" w:eastAsia="Times New Roman" w:hAnsi="Arial" w:cs="Arial"/>
                <w:bCs/>
                <w:color w:val="000000" w:themeColor="text1"/>
                <w:sz w:val="20"/>
                <w:szCs w:val="20"/>
              </w:rPr>
              <w:t>Predvideno povečanje (+) ali zmanjšanje (</w:t>
            </w:r>
            <w:r w:rsidRPr="00C53D35">
              <w:rPr>
                <w:rFonts w:ascii="Arial" w:eastAsia="Times New Roman" w:hAnsi="Arial" w:cs="Arial"/>
                <w:b/>
                <w:color w:val="000000" w:themeColor="text1"/>
                <w:sz w:val="20"/>
                <w:szCs w:val="20"/>
              </w:rPr>
              <w:t>–</w:t>
            </w:r>
            <w:r w:rsidRPr="00C53D35">
              <w:rPr>
                <w:rFonts w:ascii="Arial" w:eastAsia="Times New Roman" w:hAnsi="Arial" w:cs="Arial"/>
                <w:bCs/>
                <w:color w:val="000000" w:themeColor="text1"/>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A38918"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CF0EB8"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74A11B"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5550BE"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p>
        </w:tc>
      </w:tr>
      <w:tr w:rsidR="00C53D35" w:rsidRPr="00C53D35" w14:paraId="0DC00E68" w14:textId="77777777" w:rsidTr="00232C7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D0B357" w14:textId="77777777" w:rsidR="00AE1F83" w:rsidRPr="00C53D35" w:rsidRDefault="00AE1F83" w:rsidP="00AE1F83">
            <w:pPr>
              <w:widowControl w:val="0"/>
              <w:spacing w:after="0" w:line="260" w:lineRule="exact"/>
              <w:rPr>
                <w:rFonts w:ascii="Arial" w:eastAsia="Times New Roman" w:hAnsi="Arial" w:cs="Arial"/>
                <w:bCs/>
                <w:color w:val="000000" w:themeColor="text1"/>
                <w:sz w:val="20"/>
                <w:szCs w:val="20"/>
              </w:rPr>
            </w:pPr>
            <w:r w:rsidRPr="00C53D35">
              <w:rPr>
                <w:rFonts w:ascii="Arial" w:eastAsia="Times New Roman" w:hAnsi="Arial" w:cs="Arial"/>
                <w:bCs/>
                <w:color w:val="000000" w:themeColor="text1"/>
                <w:sz w:val="20"/>
                <w:szCs w:val="20"/>
              </w:rPr>
              <w:t>Predvideno povečanje (+) ali zmanjšanje (</w:t>
            </w:r>
            <w:r w:rsidRPr="00C53D35">
              <w:rPr>
                <w:rFonts w:ascii="Arial" w:eastAsia="Times New Roman" w:hAnsi="Arial" w:cs="Arial"/>
                <w:b/>
                <w:color w:val="000000" w:themeColor="text1"/>
                <w:sz w:val="20"/>
                <w:szCs w:val="20"/>
              </w:rPr>
              <w:t>–</w:t>
            </w:r>
            <w:r w:rsidRPr="00C53D35">
              <w:rPr>
                <w:rFonts w:ascii="Arial" w:eastAsia="Times New Roman" w:hAnsi="Arial" w:cs="Arial"/>
                <w:bCs/>
                <w:color w:val="000000" w:themeColor="text1"/>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7CF862"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E519108"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35BA0C"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2F258A" w14:textId="77777777" w:rsidR="00AE1F83" w:rsidRPr="00C53D35" w:rsidRDefault="00AE1F83" w:rsidP="00AE1F83">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r>
      <w:tr w:rsidR="00C53D35" w:rsidRPr="00C53D35" w14:paraId="2DD02A1C" w14:textId="77777777" w:rsidTr="00232C7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F55525" w14:textId="77777777" w:rsidR="00AE1F83" w:rsidRPr="00C53D35" w:rsidRDefault="00AE1F83" w:rsidP="00AE1F83">
            <w:pPr>
              <w:widowControl w:val="0"/>
              <w:tabs>
                <w:tab w:val="left" w:pos="2340"/>
              </w:tabs>
              <w:spacing w:after="0" w:line="260" w:lineRule="exact"/>
              <w:ind w:left="142" w:hanging="142"/>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II. Finančne posledice za državni proračun</w:t>
            </w:r>
          </w:p>
        </w:tc>
      </w:tr>
      <w:tr w:rsidR="00C53D35" w:rsidRPr="00C53D35" w14:paraId="728B5C83" w14:textId="77777777" w:rsidTr="00232C7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EC3A75" w14:textId="77777777" w:rsidR="00AE1F83" w:rsidRPr="00C53D35" w:rsidRDefault="00AE1F83" w:rsidP="00AE1F83">
            <w:pPr>
              <w:widowControl w:val="0"/>
              <w:tabs>
                <w:tab w:val="left" w:pos="2340"/>
              </w:tabs>
              <w:spacing w:after="0" w:line="260" w:lineRule="exact"/>
              <w:ind w:left="142" w:hanging="142"/>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II.a Pravice porabe za izvedbo predlaganih rešitev so zagotovljene:</w:t>
            </w:r>
          </w:p>
        </w:tc>
      </w:tr>
      <w:tr w:rsidR="00C53D35" w:rsidRPr="00C53D35" w14:paraId="57ED13AB" w14:textId="77777777" w:rsidTr="00232C7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7690EC4"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6854BD"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87A0D6"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322B33"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B02E4D"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Znesek za t + 1</w:t>
            </w:r>
          </w:p>
        </w:tc>
      </w:tr>
      <w:tr w:rsidR="00C53D35" w:rsidRPr="00C53D35" w14:paraId="235E00E5" w14:textId="77777777" w:rsidTr="00232C7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D185CD7"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AE7626"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F78C09"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C41541"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702C3E"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1895809C" w14:textId="77777777" w:rsidTr="00232C7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5517C6"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7DE4D1"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BFF042"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70CEA5"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B47267"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26328024" w14:textId="77777777" w:rsidTr="00232C7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A739413"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04679A" w14:textId="77777777" w:rsidR="00AE1F83" w:rsidRPr="00C53D35" w:rsidRDefault="00AE1F83" w:rsidP="00AE1F83">
            <w:pPr>
              <w:widowControl w:val="0"/>
              <w:spacing w:after="0" w:line="260" w:lineRule="exact"/>
              <w:jc w:val="center"/>
              <w:rPr>
                <w:rFonts w:ascii="Arial" w:eastAsia="Times New Roman" w:hAnsi="Arial" w:cs="Arial"/>
                <w:b/>
                <w:color w:val="000000" w:themeColor="text1"/>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0782D1"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r>
      <w:tr w:rsidR="00C53D35" w:rsidRPr="00C53D35" w14:paraId="6A95C147" w14:textId="77777777" w:rsidTr="00232C7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6AB459" w14:textId="77777777" w:rsidR="00AE1F83" w:rsidRPr="00C53D35" w:rsidRDefault="00AE1F83" w:rsidP="00AE1F83">
            <w:pPr>
              <w:widowControl w:val="0"/>
              <w:tabs>
                <w:tab w:val="left" w:pos="2340"/>
              </w:tabs>
              <w:spacing w:after="0" w:line="260" w:lineRule="exact"/>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II.b Manjkajoče pravice porabe bodo zagotovljene s prerazporeditvijo:</w:t>
            </w:r>
          </w:p>
        </w:tc>
      </w:tr>
      <w:tr w:rsidR="00C53D35" w:rsidRPr="00C53D35" w14:paraId="5EE0606E" w14:textId="77777777" w:rsidTr="00232C7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E249FE1"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164179"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DA846B"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16BEF6"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A89ECA" w14:textId="77777777" w:rsidR="00AE1F83" w:rsidRPr="00C53D35" w:rsidRDefault="00AE1F83" w:rsidP="00AE1F83">
            <w:pPr>
              <w:widowControl w:val="0"/>
              <w:spacing w:after="0" w:line="260" w:lineRule="exact"/>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 xml:space="preserve">Znesek za t + 1 </w:t>
            </w:r>
          </w:p>
        </w:tc>
      </w:tr>
      <w:tr w:rsidR="00C53D35" w:rsidRPr="00C53D35" w14:paraId="6DCECEF9" w14:textId="77777777" w:rsidTr="00232C7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0E04CE0"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22351"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418A28"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5DEF0E"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A8D3B6"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7841AE37" w14:textId="77777777" w:rsidTr="00232C7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1E708D7"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4AE69E"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7DEBF3"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D1BE16"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5765904"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5667104C" w14:textId="77777777" w:rsidTr="00232C7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AC563ED"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973CF5"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0A763F"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r>
      <w:tr w:rsidR="00C53D35" w:rsidRPr="00C53D35" w14:paraId="6D00008E" w14:textId="77777777" w:rsidTr="00232C7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AE92367" w14:textId="77777777" w:rsidR="00AE1F83" w:rsidRPr="00C53D35" w:rsidRDefault="00AE1F83" w:rsidP="00AE1F83">
            <w:pPr>
              <w:widowControl w:val="0"/>
              <w:tabs>
                <w:tab w:val="left" w:pos="2340"/>
              </w:tabs>
              <w:spacing w:after="0" w:line="260" w:lineRule="exact"/>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II.c Načrtovana nadomestitev zmanjšanih prihodkov in povečanih odhodkov proračuna:</w:t>
            </w:r>
          </w:p>
        </w:tc>
      </w:tr>
      <w:tr w:rsidR="00C53D35" w:rsidRPr="00C53D35" w14:paraId="6DBF43D6" w14:textId="77777777" w:rsidTr="00232C7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223522" w14:textId="77777777" w:rsidR="00AE1F83" w:rsidRPr="00C53D35" w:rsidRDefault="00AE1F83" w:rsidP="00AE1F83">
            <w:pPr>
              <w:widowControl w:val="0"/>
              <w:spacing w:after="0" w:line="260" w:lineRule="exact"/>
              <w:ind w:left="-122" w:right="-112"/>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5D2269" w14:textId="77777777" w:rsidR="00AE1F83" w:rsidRPr="00C53D35" w:rsidRDefault="00AE1F83" w:rsidP="00AE1F83">
            <w:pPr>
              <w:widowControl w:val="0"/>
              <w:spacing w:after="0" w:line="260" w:lineRule="exact"/>
              <w:ind w:left="-122" w:right="-112"/>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FDCD71" w14:textId="77777777" w:rsidR="00AE1F83" w:rsidRPr="00C53D35" w:rsidRDefault="00AE1F83" w:rsidP="00AE1F83">
            <w:pPr>
              <w:widowControl w:val="0"/>
              <w:spacing w:after="0" w:line="260" w:lineRule="exact"/>
              <w:ind w:left="-122" w:right="-112"/>
              <w:jc w:val="center"/>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Znesek za t + 1</w:t>
            </w:r>
          </w:p>
        </w:tc>
      </w:tr>
      <w:tr w:rsidR="00C53D35" w:rsidRPr="00C53D35" w14:paraId="67D1B56E" w14:textId="77777777" w:rsidTr="00232C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9A5623"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E75E0D"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0FCA53"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50A1CB6E" w14:textId="77777777" w:rsidTr="00232C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32A30A6"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4993B87"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58D812E"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7C0C3D00" w14:textId="77777777" w:rsidTr="00232C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060F67"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589D776"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1B72B5" w14:textId="77777777" w:rsidR="00AE1F83" w:rsidRPr="00C53D35" w:rsidRDefault="00AE1F83" w:rsidP="00AE1F83">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C53D35" w:rsidRPr="00C53D35" w14:paraId="7A3BCC84" w14:textId="77777777" w:rsidTr="00232C7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8D327D"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r w:rsidRPr="00C53D35">
              <w:rPr>
                <w:rFonts w:ascii="Arial" w:eastAsia="Times New Roman" w:hAnsi="Arial" w:cs="Arial"/>
                <w:b/>
                <w:color w:val="000000" w:themeColor="text1"/>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D6F19A"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FF7518" w14:textId="77777777" w:rsidR="00AE1F83" w:rsidRPr="00C53D35" w:rsidRDefault="00AE1F83" w:rsidP="00AE1F83">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r>
      <w:tr w:rsidR="00C53D35" w:rsidRPr="00C53D35" w14:paraId="2A0E10B8"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321E9FF" w14:textId="77777777" w:rsidR="00AE1F83" w:rsidRPr="00C53D35" w:rsidRDefault="00AE1F83" w:rsidP="00AE1F83">
            <w:pPr>
              <w:widowControl w:val="0"/>
              <w:spacing w:after="0" w:line="260" w:lineRule="exact"/>
              <w:rPr>
                <w:rFonts w:ascii="Arial" w:eastAsia="Times New Roman" w:hAnsi="Arial" w:cs="Arial"/>
                <w:b/>
                <w:color w:val="000000" w:themeColor="text1"/>
                <w:sz w:val="20"/>
                <w:szCs w:val="20"/>
              </w:rPr>
            </w:pPr>
          </w:p>
          <w:p w14:paraId="271ADA31" w14:textId="77777777" w:rsidR="00AE1F83" w:rsidRPr="00C53D35" w:rsidRDefault="00AE1F83" w:rsidP="00AE1F83">
            <w:pPr>
              <w:widowControl w:val="0"/>
              <w:spacing w:after="0" w:line="260" w:lineRule="exact"/>
              <w:rPr>
                <w:rFonts w:ascii="Arial" w:eastAsia="Times New Roman" w:hAnsi="Arial" w:cs="Arial"/>
                <w:b/>
                <w:color w:val="000000" w:themeColor="text1"/>
                <w:sz w:val="20"/>
                <w:szCs w:val="20"/>
              </w:rPr>
            </w:pPr>
            <w:r w:rsidRPr="00C53D35">
              <w:rPr>
                <w:rFonts w:ascii="Arial" w:eastAsia="Times New Roman" w:hAnsi="Arial" w:cs="Arial"/>
                <w:b/>
                <w:color w:val="000000" w:themeColor="text1"/>
                <w:sz w:val="20"/>
                <w:szCs w:val="20"/>
              </w:rPr>
              <w:t>OBRAZLOŽITEV:</w:t>
            </w:r>
          </w:p>
          <w:p w14:paraId="4C315B9F" w14:textId="77777777" w:rsidR="00AE1F83" w:rsidRPr="00C53D35" w:rsidRDefault="00AE1F83" w:rsidP="00AE1F83">
            <w:pPr>
              <w:widowControl w:val="0"/>
              <w:numPr>
                <w:ilvl w:val="0"/>
                <w:numId w:val="1"/>
              </w:numPr>
              <w:suppressAutoHyphens/>
              <w:spacing w:after="0" w:line="260" w:lineRule="exact"/>
              <w:ind w:left="284" w:hanging="284"/>
              <w:jc w:val="both"/>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Ocena finančnih posledic, ki niso načrtovane v sprejetem proračunu</w:t>
            </w:r>
          </w:p>
          <w:p w14:paraId="1C94CA17" w14:textId="77777777" w:rsidR="00AE1F83" w:rsidRPr="00C53D35" w:rsidRDefault="00320555" w:rsidP="00AE1F83">
            <w:pPr>
              <w:widowControl w:val="0"/>
              <w:numPr>
                <w:ilvl w:val="0"/>
                <w:numId w:val="4"/>
              </w:numPr>
              <w:suppressAutoHyphens/>
              <w:spacing w:after="0" w:line="260" w:lineRule="exact"/>
              <w:jc w:val="both"/>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lang w:eastAsia="sl-SI"/>
              </w:rPr>
              <w:t>/</w:t>
            </w:r>
          </w:p>
          <w:p w14:paraId="13199A57" w14:textId="77777777" w:rsidR="00AE1F83" w:rsidRPr="00C53D35" w:rsidRDefault="00AE1F83" w:rsidP="00AE1F83">
            <w:pPr>
              <w:widowControl w:val="0"/>
              <w:spacing w:after="0" w:line="260" w:lineRule="exact"/>
              <w:ind w:left="284"/>
              <w:rPr>
                <w:rFonts w:ascii="Arial" w:eastAsia="Times New Roman" w:hAnsi="Arial" w:cs="Arial"/>
                <w:color w:val="000000" w:themeColor="text1"/>
                <w:sz w:val="20"/>
                <w:szCs w:val="20"/>
                <w:lang w:eastAsia="sl-SI"/>
              </w:rPr>
            </w:pPr>
          </w:p>
          <w:p w14:paraId="5842C81B" w14:textId="77777777" w:rsidR="00290962" w:rsidRPr="00290962" w:rsidRDefault="00AE1F83" w:rsidP="00290962">
            <w:pPr>
              <w:widowControl w:val="0"/>
              <w:numPr>
                <w:ilvl w:val="0"/>
                <w:numId w:val="1"/>
              </w:numPr>
              <w:suppressAutoHyphens/>
              <w:spacing w:after="0" w:line="260" w:lineRule="exact"/>
              <w:ind w:left="284" w:hanging="284"/>
              <w:jc w:val="both"/>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Finančne posledice za državni proračun</w:t>
            </w:r>
          </w:p>
          <w:p w14:paraId="15039F1C" w14:textId="77777777" w:rsidR="00AE1F83" w:rsidRPr="00C53D35" w:rsidRDefault="00AE1F83" w:rsidP="00AE1F83">
            <w:pPr>
              <w:widowControl w:val="0"/>
              <w:spacing w:after="0" w:line="260" w:lineRule="exact"/>
              <w:ind w:left="284"/>
              <w:jc w:val="both"/>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Prikazane morajo biti finančne posledice za državni proračun, ki so na proračunskih postavkah načrtovane v dinamiki projektov oziroma ukrepov:</w:t>
            </w:r>
          </w:p>
          <w:p w14:paraId="46FBACD8" w14:textId="77777777" w:rsidR="00AE1F83" w:rsidRPr="00C53D35" w:rsidRDefault="00AE1F83" w:rsidP="00AE1F83">
            <w:pPr>
              <w:widowControl w:val="0"/>
              <w:suppressAutoHyphens/>
              <w:spacing w:after="0" w:line="260" w:lineRule="exact"/>
              <w:ind w:left="720"/>
              <w:jc w:val="both"/>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lastRenderedPageBreak/>
              <w:t>II.a Pravice porabe za izvedbo predlaganih rešitev so zagotovljene:</w:t>
            </w:r>
          </w:p>
          <w:p w14:paraId="4022B2BC" w14:textId="77777777" w:rsidR="00AE1F83" w:rsidRPr="00C53D35" w:rsidRDefault="00320555" w:rsidP="00AE1F83">
            <w:pPr>
              <w:widowControl w:val="0"/>
              <w:spacing w:after="0" w:line="260" w:lineRule="exact"/>
              <w:ind w:left="284"/>
              <w:jc w:val="both"/>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w:t>
            </w:r>
          </w:p>
          <w:p w14:paraId="0E2FAF17" w14:textId="77777777" w:rsidR="00AE1F83" w:rsidRPr="00C53D35" w:rsidRDefault="00AE1F83" w:rsidP="00AE1F83">
            <w:pPr>
              <w:widowControl w:val="0"/>
              <w:suppressAutoHyphens/>
              <w:spacing w:after="0" w:line="260" w:lineRule="exact"/>
              <w:ind w:left="714"/>
              <w:jc w:val="both"/>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II.b Manjkajoče pravice porabe bodo zagotovljene s prerazporeditvijo:</w:t>
            </w:r>
          </w:p>
          <w:p w14:paraId="565CC232" w14:textId="77777777" w:rsidR="00AE1F83" w:rsidRPr="00C53D35" w:rsidRDefault="00320555" w:rsidP="00AE1F83">
            <w:pPr>
              <w:widowControl w:val="0"/>
              <w:spacing w:after="0" w:line="260" w:lineRule="exact"/>
              <w:ind w:left="284"/>
              <w:jc w:val="both"/>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w:t>
            </w:r>
          </w:p>
          <w:p w14:paraId="3F92E4E3" w14:textId="77777777" w:rsidR="00AE1F83" w:rsidRPr="00C53D35" w:rsidRDefault="00AE1F83" w:rsidP="00AE1F83">
            <w:pPr>
              <w:widowControl w:val="0"/>
              <w:suppressAutoHyphens/>
              <w:spacing w:after="0" w:line="260" w:lineRule="exact"/>
              <w:ind w:left="714"/>
              <w:jc w:val="both"/>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II.c Načrtovana nadomestitev zmanjšanih prihodkov in povečanih odhodkov proračuna:</w:t>
            </w:r>
          </w:p>
          <w:p w14:paraId="0163A173" w14:textId="77777777" w:rsidR="00AE1F83" w:rsidRPr="00C53D35" w:rsidRDefault="00320555" w:rsidP="00AE1F83">
            <w:pPr>
              <w:widowControl w:val="0"/>
              <w:spacing w:after="0" w:line="260" w:lineRule="exact"/>
              <w:ind w:left="284"/>
              <w:jc w:val="both"/>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w:t>
            </w:r>
          </w:p>
          <w:p w14:paraId="6635691B" w14:textId="77777777" w:rsidR="00AE1F83" w:rsidRPr="00C53D35"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pacing w:val="40"/>
                <w:sz w:val="20"/>
                <w:szCs w:val="20"/>
                <w:lang w:eastAsia="sl-SI"/>
              </w:rPr>
            </w:pPr>
          </w:p>
        </w:tc>
      </w:tr>
      <w:tr w:rsidR="00C53D35" w:rsidRPr="00C53D35" w14:paraId="6556BE00"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8A434F6" w14:textId="77777777" w:rsidR="00AE1F83" w:rsidRPr="00C53D35" w:rsidRDefault="00AE1F83" w:rsidP="00AE1F83">
            <w:pPr>
              <w:spacing w:after="0" w:line="260" w:lineRule="exact"/>
              <w:rPr>
                <w:rFonts w:ascii="Arial" w:eastAsia="Times New Roman" w:hAnsi="Arial" w:cs="Arial"/>
                <w:b/>
                <w:color w:val="000000" w:themeColor="text1"/>
                <w:sz w:val="20"/>
                <w:szCs w:val="20"/>
              </w:rPr>
            </w:pPr>
            <w:r w:rsidRPr="00C53D35">
              <w:rPr>
                <w:rFonts w:ascii="Arial" w:eastAsia="Times New Roman" w:hAnsi="Arial" w:cs="Arial"/>
                <w:b/>
                <w:color w:val="000000" w:themeColor="text1"/>
                <w:sz w:val="20"/>
                <w:szCs w:val="20"/>
              </w:rPr>
              <w:lastRenderedPageBreak/>
              <w:t>7.b Predstavitev ocene finančnih posledic pod 40.000 EUR:</w:t>
            </w:r>
          </w:p>
          <w:p w14:paraId="4E90C491" w14:textId="77777777" w:rsidR="00AE1F83" w:rsidRPr="00C53D35" w:rsidRDefault="00320555" w:rsidP="00AE1F83">
            <w:pPr>
              <w:spacing w:after="0" w:line="260" w:lineRule="exact"/>
              <w:rPr>
                <w:rFonts w:ascii="Arial" w:eastAsia="Times New Roman" w:hAnsi="Arial" w:cs="Arial"/>
                <w:color w:val="000000" w:themeColor="text1"/>
                <w:sz w:val="20"/>
                <w:szCs w:val="20"/>
              </w:rPr>
            </w:pPr>
            <w:r w:rsidRPr="00C53D35">
              <w:rPr>
                <w:rFonts w:ascii="Arial" w:eastAsia="Times New Roman" w:hAnsi="Arial" w:cs="Arial"/>
                <w:color w:val="000000" w:themeColor="text1"/>
                <w:sz w:val="20"/>
                <w:szCs w:val="20"/>
              </w:rPr>
              <w:t>Vladno gradivo nima finančnih posledic.</w:t>
            </w:r>
          </w:p>
          <w:p w14:paraId="22D1CA9D" w14:textId="77777777" w:rsidR="00AE1F83" w:rsidRPr="00C53D35" w:rsidRDefault="00AE1F83" w:rsidP="00AE1F83">
            <w:pPr>
              <w:spacing w:after="0" w:line="260" w:lineRule="exact"/>
              <w:rPr>
                <w:rFonts w:ascii="Arial" w:eastAsia="Times New Roman" w:hAnsi="Arial" w:cs="Arial"/>
                <w:b/>
                <w:color w:val="000000" w:themeColor="text1"/>
                <w:sz w:val="20"/>
                <w:szCs w:val="20"/>
              </w:rPr>
            </w:pPr>
          </w:p>
        </w:tc>
      </w:tr>
      <w:tr w:rsidR="00C53D35" w:rsidRPr="00C53D35" w14:paraId="3A120BDB"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BC40574" w14:textId="77777777" w:rsidR="00AE1F83" w:rsidRPr="00C53D35" w:rsidRDefault="00AE1F83" w:rsidP="00AE1F83">
            <w:pPr>
              <w:spacing w:after="0" w:line="260" w:lineRule="exact"/>
              <w:rPr>
                <w:rFonts w:ascii="Arial" w:eastAsia="Times New Roman" w:hAnsi="Arial" w:cs="Arial"/>
                <w:b/>
                <w:color w:val="000000" w:themeColor="text1"/>
                <w:sz w:val="20"/>
                <w:szCs w:val="20"/>
              </w:rPr>
            </w:pPr>
            <w:r w:rsidRPr="00C53D35">
              <w:rPr>
                <w:rFonts w:ascii="Arial" w:eastAsia="Times New Roman" w:hAnsi="Arial" w:cs="Arial"/>
                <w:b/>
                <w:color w:val="000000" w:themeColor="text1"/>
                <w:sz w:val="20"/>
                <w:szCs w:val="20"/>
              </w:rPr>
              <w:t>8. Predstavitev sodelovanja z združenji občin:</w:t>
            </w:r>
          </w:p>
        </w:tc>
      </w:tr>
      <w:tr w:rsidR="00C53D35" w:rsidRPr="00C53D35" w14:paraId="7A019125"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5DACCB"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Vsebina predloženega gradiva (predpisa) vpliva na:</w:t>
            </w:r>
          </w:p>
          <w:p w14:paraId="61BAD896" w14:textId="77777777" w:rsidR="00AE1F83" w:rsidRPr="00C53D35"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pristojnosti občin,</w:t>
            </w:r>
          </w:p>
          <w:p w14:paraId="5813E176" w14:textId="77777777" w:rsidR="00AE1F83" w:rsidRPr="00C53D35"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delovanje občin,</w:t>
            </w:r>
          </w:p>
          <w:p w14:paraId="0DBD4616" w14:textId="77777777" w:rsidR="00AE1F83" w:rsidRPr="00C53D35"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financiranje občin.</w:t>
            </w:r>
          </w:p>
          <w:p w14:paraId="313661C8" w14:textId="77777777" w:rsidR="00AE1F83" w:rsidRPr="00C53D35"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color w:val="000000" w:themeColor="text1"/>
                <w:sz w:val="20"/>
                <w:szCs w:val="20"/>
                <w:lang w:eastAsia="sl-SI"/>
              </w:rPr>
            </w:pPr>
          </w:p>
        </w:tc>
        <w:tc>
          <w:tcPr>
            <w:tcW w:w="2431" w:type="dxa"/>
            <w:gridSpan w:val="2"/>
          </w:tcPr>
          <w:p w14:paraId="0E51FA72" w14:textId="77777777" w:rsidR="00AE1F83" w:rsidRPr="00C53D35"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C53D35" w:rsidRPr="00C53D35" w14:paraId="485AB02A"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92A3F50"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 xml:space="preserve">Gradivo (predpis) je bilo poslano v mnenje: </w:t>
            </w:r>
          </w:p>
          <w:p w14:paraId="54CBB81A" w14:textId="77777777" w:rsidR="00AE1F83" w:rsidRPr="00C53D3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Skupnosti občin Slovenije SOS: NE</w:t>
            </w:r>
          </w:p>
          <w:p w14:paraId="2662A7B2" w14:textId="77777777" w:rsidR="00AE1F83" w:rsidRPr="00C53D3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Združenju občin Slovenije ZOS: NE</w:t>
            </w:r>
          </w:p>
          <w:p w14:paraId="31C820DF" w14:textId="77777777" w:rsidR="00AE1F83" w:rsidRPr="00C53D3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Združenju mestnih občin Slovenije ZMOS: NE</w:t>
            </w:r>
          </w:p>
          <w:p w14:paraId="65A1D03E"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0BBED46F"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Predlogi in pripombe združenj so bili upoštevani:</w:t>
            </w:r>
          </w:p>
          <w:p w14:paraId="32E86E1B" w14:textId="77777777" w:rsidR="00AE1F83" w:rsidRPr="00C53D35"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v celoti,</w:t>
            </w:r>
          </w:p>
          <w:p w14:paraId="19D4DC1A" w14:textId="77777777" w:rsidR="00AE1F83" w:rsidRPr="00C53D35"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večinoma,</w:t>
            </w:r>
          </w:p>
          <w:p w14:paraId="160C8034" w14:textId="77777777" w:rsidR="00AE1F83" w:rsidRPr="00C53D35"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delno,</w:t>
            </w:r>
          </w:p>
          <w:p w14:paraId="789F0B8D" w14:textId="77777777" w:rsidR="00AE1F83" w:rsidRPr="00C53D35"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niso bili upoštevani.</w:t>
            </w:r>
          </w:p>
          <w:p w14:paraId="088B1710" w14:textId="77777777" w:rsidR="00AE1F83" w:rsidRPr="00C53D35"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p>
          <w:p w14:paraId="5B007795"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iCs/>
                <w:color w:val="000000" w:themeColor="text1"/>
                <w:sz w:val="20"/>
                <w:szCs w:val="20"/>
                <w:lang w:eastAsia="sl-SI"/>
              </w:rPr>
              <w:t>Bistveni predlogi in pripombe, ki niso bili upoštevani.</w:t>
            </w:r>
          </w:p>
          <w:p w14:paraId="3BF886DD"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tc>
      </w:tr>
      <w:tr w:rsidR="00C53D35" w:rsidRPr="00C53D35" w14:paraId="5C620959"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A2519F7" w14:textId="77777777" w:rsidR="00AE1F83" w:rsidRPr="00C53D35"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9. Predstavitev sodelovanja javnosti:</w:t>
            </w:r>
          </w:p>
        </w:tc>
      </w:tr>
      <w:tr w:rsidR="00C53D35" w:rsidRPr="00C53D35" w14:paraId="5A8E4617"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80D7566" w14:textId="77777777" w:rsidR="00AE1F83" w:rsidRPr="00C53D35"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iCs/>
                <w:color w:val="000000" w:themeColor="text1"/>
                <w:sz w:val="20"/>
                <w:szCs w:val="20"/>
                <w:lang w:eastAsia="sl-SI"/>
              </w:rPr>
              <w:t>Gradivo je bilo predhodno objavljeno na spletni strani predlagatelja:</w:t>
            </w:r>
          </w:p>
        </w:tc>
        <w:tc>
          <w:tcPr>
            <w:tcW w:w="2431" w:type="dxa"/>
            <w:gridSpan w:val="2"/>
          </w:tcPr>
          <w:p w14:paraId="775D8A44" w14:textId="77777777" w:rsidR="00AE1F83" w:rsidRPr="00C53D35"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C53D35" w:rsidRPr="00C53D35" w14:paraId="3CD831BA"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F23D612" w14:textId="697341A3" w:rsidR="00AE1F83" w:rsidRPr="00C53D35" w:rsidRDefault="00A546A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Pr>
                <w:rFonts w:ascii="Arial" w:eastAsia="Times New Roman" w:hAnsi="Arial" w:cs="Arial"/>
                <w:iCs/>
                <w:color w:val="000000" w:themeColor="text1"/>
                <w:sz w:val="20"/>
                <w:szCs w:val="20"/>
                <w:lang w:eastAsia="sl-SI"/>
              </w:rPr>
              <w:t>Pri pripravi gradiva sodelovanje javnosti ni potrebno.</w:t>
            </w:r>
          </w:p>
        </w:tc>
      </w:tr>
      <w:tr w:rsidR="00C53D35" w:rsidRPr="00C53D35" w14:paraId="75717A01"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CF88775" w14:textId="77777777" w:rsidR="00AE1F83" w:rsidRPr="00C53D35" w:rsidRDefault="00AE1F83" w:rsidP="00320555">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tc>
      </w:tr>
      <w:tr w:rsidR="00C53D35" w:rsidRPr="00C53D35" w14:paraId="2BBCF075"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6264C9" w14:textId="77777777" w:rsidR="00AE1F83" w:rsidRPr="00C53D35"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b/>
                <w:color w:val="000000" w:themeColor="text1"/>
                <w:sz w:val="20"/>
                <w:szCs w:val="20"/>
                <w:lang w:eastAsia="sl-SI"/>
              </w:rPr>
              <w:t>10. Pri pripravi gradiva so bile upoštevane zahteve iz Resolucije o normativni dejavnosti:</w:t>
            </w:r>
          </w:p>
        </w:tc>
        <w:tc>
          <w:tcPr>
            <w:tcW w:w="2431" w:type="dxa"/>
            <w:gridSpan w:val="2"/>
            <w:vAlign w:val="center"/>
          </w:tcPr>
          <w:p w14:paraId="62C14690" w14:textId="77777777" w:rsidR="00AE1F83" w:rsidRPr="00C53D35" w:rsidRDefault="00C25F6F"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Pr>
                <w:rFonts w:ascii="Arial" w:eastAsia="Times New Roman" w:hAnsi="Arial" w:cs="Arial"/>
                <w:color w:val="000000" w:themeColor="text1"/>
                <w:sz w:val="20"/>
                <w:szCs w:val="20"/>
                <w:lang w:eastAsia="sl-SI"/>
              </w:rPr>
              <w:t>DA</w:t>
            </w:r>
          </w:p>
        </w:tc>
      </w:tr>
      <w:tr w:rsidR="00C53D35" w:rsidRPr="00C53D35" w14:paraId="02C9E751"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A6192CC" w14:textId="77777777" w:rsidR="00AE1F83" w:rsidRPr="00C53D35"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color w:val="000000" w:themeColor="text1"/>
                <w:sz w:val="20"/>
                <w:szCs w:val="20"/>
                <w:lang w:eastAsia="sl-SI"/>
              </w:rPr>
            </w:pPr>
            <w:r w:rsidRPr="00C53D35">
              <w:rPr>
                <w:rFonts w:ascii="Arial" w:eastAsia="Times New Roman" w:hAnsi="Arial" w:cs="Arial"/>
                <w:b/>
                <w:color w:val="000000" w:themeColor="text1"/>
                <w:sz w:val="20"/>
                <w:szCs w:val="20"/>
                <w:lang w:eastAsia="sl-SI"/>
              </w:rPr>
              <w:t>11. Gradivo je uvrščeno v delovni program vlade:</w:t>
            </w:r>
          </w:p>
        </w:tc>
        <w:tc>
          <w:tcPr>
            <w:tcW w:w="2431" w:type="dxa"/>
            <w:gridSpan w:val="2"/>
            <w:vAlign w:val="center"/>
          </w:tcPr>
          <w:p w14:paraId="5C494ADD" w14:textId="77777777" w:rsidR="00AE1F83" w:rsidRPr="00C53D35"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C53D35">
              <w:rPr>
                <w:rFonts w:ascii="Arial" w:eastAsia="Times New Roman" w:hAnsi="Arial" w:cs="Arial"/>
                <w:color w:val="000000" w:themeColor="text1"/>
                <w:sz w:val="20"/>
                <w:szCs w:val="20"/>
                <w:lang w:eastAsia="sl-SI"/>
              </w:rPr>
              <w:t>NE</w:t>
            </w:r>
          </w:p>
        </w:tc>
      </w:tr>
      <w:tr w:rsidR="00AE1F83" w:rsidRPr="00C53D35" w14:paraId="1C781AC8" w14:textId="77777777" w:rsidTr="00232C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6BBB88A" w14:textId="77777777" w:rsidR="00AE1F83" w:rsidRPr="00C53D35"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color w:val="000000" w:themeColor="text1"/>
                <w:sz w:val="20"/>
                <w:szCs w:val="20"/>
                <w:lang w:eastAsia="sl-SI"/>
              </w:rPr>
            </w:pPr>
          </w:p>
          <w:p w14:paraId="3AA33CC2" w14:textId="77777777" w:rsidR="004D6774" w:rsidRPr="00C53D35" w:rsidRDefault="004D6774" w:rsidP="00B20161">
            <w:pPr>
              <w:widowControl w:val="0"/>
              <w:suppressAutoHyphens/>
              <w:overflowPunct w:val="0"/>
              <w:autoSpaceDE w:val="0"/>
              <w:autoSpaceDN w:val="0"/>
              <w:adjustRightInd w:val="0"/>
              <w:spacing w:after="0" w:line="260" w:lineRule="exact"/>
              <w:ind w:left="4248"/>
              <w:textAlignment w:val="baseline"/>
              <w:outlineLvl w:val="3"/>
              <w:rPr>
                <w:rFonts w:ascii="Arial" w:eastAsia="Times New Roman" w:hAnsi="Arial" w:cs="Arial"/>
                <w:color w:val="000000" w:themeColor="text1"/>
                <w:sz w:val="20"/>
                <w:szCs w:val="20"/>
                <w:lang w:eastAsia="sl-SI"/>
              </w:rPr>
            </w:pPr>
          </w:p>
          <w:p w14:paraId="235EB8EB" w14:textId="7A5106E0" w:rsidR="004D6774" w:rsidRPr="00C53D35" w:rsidRDefault="004D6774" w:rsidP="004D6774">
            <w:pPr>
              <w:pStyle w:val="podpisi"/>
              <w:tabs>
                <w:tab w:val="clear" w:pos="3402"/>
                <w:tab w:val="left" w:pos="4272"/>
              </w:tabs>
              <w:jc w:val="both"/>
              <w:rPr>
                <w:rFonts w:cs="Arial"/>
                <w:color w:val="000000" w:themeColor="text1"/>
                <w:szCs w:val="20"/>
                <w:lang w:val="sl-SI"/>
              </w:rPr>
            </w:pPr>
            <w:r w:rsidRPr="00C53D35">
              <w:rPr>
                <w:rFonts w:cs="Arial"/>
                <w:color w:val="000000" w:themeColor="text1"/>
                <w:szCs w:val="20"/>
                <w:lang w:val="sl-SI"/>
              </w:rPr>
              <w:tab/>
            </w:r>
            <w:r w:rsidR="00D61DA8">
              <w:rPr>
                <w:rFonts w:cs="Arial"/>
                <w:color w:val="000000" w:themeColor="text1"/>
                <w:szCs w:val="20"/>
                <w:lang w:val="sl-SI"/>
              </w:rPr>
              <w:t>M</w:t>
            </w:r>
            <w:r w:rsidRPr="00C53D35">
              <w:rPr>
                <w:rFonts w:cs="Arial"/>
                <w:color w:val="000000" w:themeColor="text1"/>
                <w:szCs w:val="20"/>
                <w:lang w:val="sl-SI"/>
              </w:rPr>
              <w:t>ag. Ksenija Klampfer</w:t>
            </w:r>
          </w:p>
          <w:p w14:paraId="03E8CC11" w14:textId="77777777" w:rsidR="004D6774" w:rsidRPr="00C53D35" w:rsidRDefault="004D6774" w:rsidP="004D6774">
            <w:pPr>
              <w:pStyle w:val="podpisi"/>
              <w:tabs>
                <w:tab w:val="clear" w:pos="3402"/>
                <w:tab w:val="left" w:pos="4272"/>
              </w:tabs>
              <w:jc w:val="both"/>
              <w:rPr>
                <w:rFonts w:cs="Arial"/>
                <w:color w:val="000000" w:themeColor="text1"/>
                <w:szCs w:val="20"/>
                <w:lang w:val="sl-SI"/>
              </w:rPr>
            </w:pPr>
            <w:r w:rsidRPr="00C53D35">
              <w:rPr>
                <w:rFonts w:cs="Arial"/>
                <w:color w:val="000000" w:themeColor="text1"/>
                <w:szCs w:val="20"/>
                <w:lang w:val="sl-SI"/>
              </w:rPr>
              <w:tab/>
            </w:r>
            <w:r w:rsidR="00C25F6F">
              <w:rPr>
                <w:rFonts w:cs="Arial"/>
                <w:color w:val="000000" w:themeColor="text1"/>
                <w:szCs w:val="20"/>
                <w:lang w:val="sl-SI"/>
              </w:rPr>
              <w:t xml:space="preserve">       </w:t>
            </w:r>
            <w:r w:rsidRPr="00C53D35">
              <w:rPr>
                <w:rFonts w:cs="Arial"/>
                <w:color w:val="000000" w:themeColor="text1"/>
                <w:szCs w:val="20"/>
                <w:lang w:val="sl-SI"/>
              </w:rPr>
              <w:t>MINISTRICA</w:t>
            </w:r>
          </w:p>
          <w:p w14:paraId="14E9609A" w14:textId="77777777" w:rsidR="004D6774" w:rsidRPr="00C53D35" w:rsidRDefault="004D6774" w:rsidP="00B20161">
            <w:pPr>
              <w:widowControl w:val="0"/>
              <w:suppressAutoHyphens/>
              <w:overflowPunct w:val="0"/>
              <w:autoSpaceDE w:val="0"/>
              <w:autoSpaceDN w:val="0"/>
              <w:adjustRightInd w:val="0"/>
              <w:spacing w:after="0" w:line="260" w:lineRule="exact"/>
              <w:ind w:left="4248"/>
              <w:textAlignment w:val="baseline"/>
              <w:outlineLvl w:val="3"/>
              <w:rPr>
                <w:rFonts w:ascii="Arial" w:eastAsia="Times New Roman" w:hAnsi="Arial" w:cs="Arial"/>
                <w:color w:val="000000" w:themeColor="text1"/>
                <w:sz w:val="20"/>
                <w:szCs w:val="20"/>
                <w:lang w:eastAsia="sl-SI"/>
              </w:rPr>
            </w:pPr>
          </w:p>
          <w:p w14:paraId="582B9ECE" w14:textId="77777777" w:rsidR="004D6774" w:rsidRPr="00C53D35" w:rsidRDefault="004D6774" w:rsidP="00B20161">
            <w:pPr>
              <w:widowControl w:val="0"/>
              <w:suppressAutoHyphens/>
              <w:overflowPunct w:val="0"/>
              <w:autoSpaceDE w:val="0"/>
              <w:autoSpaceDN w:val="0"/>
              <w:adjustRightInd w:val="0"/>
              <w:spacing w:after="0" w:line="260" w:lineRule="exact"/>
              <w:ind w:left="4248"/>
              <w:textAlignment w:val="baseline"/>
              <w:outlineLvl w:val="3"/>
              <w:rPr>
                <w:rFonts w:ascii="Arial" w:eastAsia="Times New Roman" w:hAnsi="Arial" w:cs="Arial"/>
                <w:b/>
                <w:color w:val="000000" w:themeColor="text1"/>
                <w:sz w:val="20"/>
                <w:szCs w:val="20"/>
                <w:lang w:eastAsia="sl-SI"/>
              </w:rPr>
            </w:pPr>
          </w:p>
        </w:tc>
      </w:tr>
    </w:tbl>
    <w:p w14:paraId="46A82B3F" w14:textId="77777777" w:rsidR="00320555" w:rsidRPr="00C53D35" w:rsidRDefault="00320555">
      <w:pPr>
        <w:rPr>
          <w:rFonts w:ascii="Arial" w:hAnsi="Arial" w:cs="Arial"/>
          <w:color w:val="000000" w:themeColor="text1"/>
          <w:sz w:val="20"/>
          <w:szCs w:val="20"/>
        </w:rPr>
      </w:pPr>
    </w:p>
    <w:p w14:paraId="3C8FD964" w14:textId="77777777" w:rsidR="004D6774" w:rsidRPr="00C53D35" w:rsidRDefault="004D6774">
      <w:pPr>
        <w:rPr>
          <w:rFonts w:ascii="Arial" w:hAnsi="Arial" w:cs="Arial"/>
          <w:color w:val="000000" w:themeColor="text1"/>
          <w:sz w:val="20"/>
          <w:szCs w:val="20"/>
        </w:rPr>
      </w:pPr>
    </w:p>
    <w:p w14:paraId="7593B26F" w14:textId="77777777" w:rsidR="00320555" w:rsidRPr="00C53D35" w:rsidRDefault="00320555" w:rsidP="004D6774">
      <w:pPr>
        <w:spacing w:after="0" w:line="260" w:lineRule="exact"/>
        <w:rPr>
          <w:rFonts w:ascii="Arial" w:hAnsi="Arial" w:cs="Arial"/>
          <w:color w:val="000000" w:themeColor="text1"/>
          <w:sz w:val="20"/>
          <w:szCs w:val="20"/>
        </w:rPr>
      </w:pPr>
      <w:r w:rsidRPr="00C53D35">
        <w:rPr>
          <w:rFonts w:ascii="Arial" w:hAnsi="Arial" w:cs="Arial"/>
          <w:color w:val="000000" w:themeColor="text1"/>
          <w:sz w:val="20"/>
          <w:szCs w:val="20"/>
        </w:rPr>
        <w:t>Prilog</w:t>
      </w:r>
      <w:r w:rsidR="002F33DE" w:rsidRPr="00C53D35">
        <w:rPr>
          <w:rFonts w:ascii="Arial" w:hAnsi="Arial" w:cs="Arial"/>
          <w:color w:val="000000" w:themeColor="text1"/>
          <w:sz w:val="20"/>
          <w:szCs w:val="20"/>
        </w:rPr>
        <w:t>a</w:t>
      </w:r>
      <w:r w:rsidRPr="00C53D35">
        <w:rPr>
          <w:rFonts w:ascii="Arial" w:hAnsi="Arial" w:cs="Arial"/>
          <w:color w:val="000000" w:themeColor="text1"/>
          <w:sz w:val="20"/>
          <w:szCs w:val="20"/>
        </w:rPr>
        <w:t>:</w:t>
      </w:r>
    </w:p>
    <w:p w14:paraId="3E3135C0" w14:textId="77777777" w:rsidR="004D6774" w:rsidRDefault="004D6774" w:rsidP="004D6774">
      <w:pPr>
        <w:pStyle w:val="Odstavekseznama"/>
        <w:numPr>
          <w:ilvl w:val="0"/>
          <w:numId w:val="10"/>
        </w:numPr>
        <w:spacing w:after="0" w:line="260" w:lineRule="exact"/>
        <w:contextualSpacing w:val="0"/>
        <w:rPr>
          <w:rFonts w:ascii="Arial" w:hAnsi="Arial" w:cs="Arial"/>
          <w:color w:val="000000" w:themeColor="text1"/>
          <w:sz w:val="20"/>
          <w:szCs w:val="20"/>
        </w:rPr>
      </w:pPr>
      <w:r w:rsidRPr="00C53D35">
        <w:rPr>
          <w:rFonts w:ascii="Arial" w:hAnsi="Arial" w:cs="Arial"/>
          <w:color w:val="000000" w:themeColor="text1"/>
          <w:sz w:val="20"/>
          <w:szCs w:val="20"/>
        </w:rPr>
        <w:t>predlog s</w:t>
      </w:r>
      <w:r w:rsidR="00320555" w:rsidRPr="00C53D35">
        <w:rPr>
          <w:rFonts w:ascii="Arial" w:hAnsi="Arial" w:cs="Arial"/>
          <w:color w:val="000000" w:themeColor="text1"/>
          <w:sz w:val="20"/>
          <w:szCs w:val="20"/>
        </w:rPr>
        <w:t>klep</w:t>
      </w:r>
      <w:r w:rsidRPr="00C53D35">
        <w:rPr>
          <w:rFonts w:ascii="Arial" w:hAnsi="Arial" w:cs="Arial"/>
          <w:color w:val="000000" w:themeColor="text1"/>
          <w:sz w:val="20"/>
          <w:szCs w:val="20"/>
        </w:rPr>
        <w:t>a</w:t>
      </w:r>
      <w:r w:rsidR="00320555" w:rsidRPr="00C53D35">
        <w:rPr>
          <w:rFonts w:ascii="Arial" w:hAnsi="Arial" w:cs="Arial"/>
          <w:color w:val="000000" w:themeColor="text1"/>
          <w:sz w:val="20"/>
          <w:szCs w:val="20"/>
        </w:rPr>
        <w:t xml:space="preserve"> Vlade Republike Slovenije</w:t>
      </w:r>
    </w:p>
    <w:p w14:paraId="00E7D01C" w14:textId="77777777" w:rsidR="00B72CBB" w:rsidRDefault="00B72CBB" w:rsidP="00B72CBB">
      <w:pPr>
        <w:spacing w:after="0" w:line="260" w:lineRule="exact"/>
        <w:rPr>
          <w:rFonts w:ascii="Arial" w:hAnsi="Arial" w:cs="Arial"/>
          <w:color w:val="000000" w:themeColor="text1"/>
          <w:sz w:val="20"/>
          <w:szCs w:val="20"/>
        </w:rPr>
      </w:pPr>
    </w:p>
    <w:p w14:paraId="58276EFA" w14:textId="77777777" w:rsidR="00B72CBB" w:rsidRPr="00B72CBB" w:rsidRDefault="00B72CBB" w:rsidP="00B72CBB">
      <w:pPr>
        <w:spacing w:after="0" w:line="260" w:lineRule="exact"/>
        <w:rPr>
          <w:rFonts w:ascii="Arial" w:hAnsi="Arial" w:cs="Arial"/>
          <w:color w:val="000000" w:themeColor="text1"/>
          <w:sz w:val="20"/>
          <w:szCs w:val="20"/>
        </w:rPr>
      </w:pPr>
    </w:p>
    <w:p w14:paraId="7BD95E7C" w14:textId="77777777" w:rsidR="00B72CBB" w:rsidRPr="00CB52A9" w:rsidRDefault="00B72CBB" w:rsidP="00B72CBB">
      <w:pPr>
        <w:autoSpaceDE w:val="0"/>
        <w:autoSpaceDN w:val="0"/>
        <w:adjustRightInd w:val="0"/>
        <w:spacing w:after="0" w:line="260" w:lineRule="exact"/>
        <w:jc w:val="both"/>
        <w:rPr>
          <w:rFonts w:ascii="Arial" w:hAnsi="Arial" w:cs="Arial"/>
          <w:sz w:val="20"/>
          <w:szCs w:val="20"/>
        </w:rPr>
      </w:pPr>
      <w:r w:rsidRPr="00CB52A9">
        <w:rPr>
          <w:rFonts w:ascii="Arial" w:hAnsi="Arial" w:cs="Arial"/>
          <w:sz w:val="20"/>
          <w:szCs w:val="20"/>
        </w:rPr>
        <w:lastRenderedPageBreak/>
        <w:t xml:space="preserve">Na podlagi šestega odstavka 21. člena Zakona o Vladi Republike Slovenije (Uradni list RS, št. </w:t>
      </w:r>
      <w:hyperlink r:id="rId17" w:tgtFrame="_blank" w:tooltip="Zakon o Vladi Republike Slovenije (uradno prečiščeno besedilo)" w:history="1">
        <w:r w:rsidRPr="00CB52A9">
          <w:rPr>
            <w:rFonts w:ascii="Arial" w:hAnsi="Arial" w:cs="Arial"/>
            <w:sz w:val="20"/>
            <w:szCs w:val="20"/>
          </w:rPr>
          <w:t>24/05</w:t>
        </w:r>
      </w:hyperlink>
      <w:r w:rsidRPr="00CB52A9">
        <w:rPr>
          <w:rFonts w:ascii="Arial" w:hAnsi="Arial" w:cs="Arial"/>
          <w:sz w:val="20"/>
          <w:szCs w:val="20"/>
        </w:rPr>
        <w:t xml:space="preserve"> – uradno prečiščeno besedilo, </w:t>
      </w:r>
      <w:hyperlink r:id="rId18" w:tgtFrame="_blank" w:tooltip="Zakon o dopolnitvi Zakona o Vladi Republike Slovenije" w:history="1">
        <w:r w:rsidRPr="00CB52A9">
          <w:rPr>
            <w:rFonts w:ascii="Arial" w:hAnsi="Arial" w:cs="Arial"/>
            <w:sz w:val="20"/>
            <w:szCs w:val="20"/>
          </w:rPr>
          <w:t>109/08</w:t>
        </w:r>
      </w:hyperlink>
      <w:r w:rsidRPr="00CB52A9">
        <w:rPr>
          <w:rFonts w:ascii="Arial" w:hAnsi="Arial" w:cs="Arial"/>
          <w:sz w:val="20"/>
          <w:szCs w:val="20"/>
        </w:rPr>
        <w:t xml:space="preserve">, </w:t>
      </w:r>
      <w:hyperlink r:id="rId19" w:tgtFrame="_blank" w:tooltip="Zakon o upravljanju kapitalskih naložb Republike Slovenije" w:history="1">
        <w:r w:rsidRPr="00CB52A9">
          <w:rPr>
            <w:rFonts w:ascii="Arial" w:hAnsi="Arial" w:cs="Arial"/>
            <w:sz w:val="20"/>
            <w:szCs w:val="20"/>
          </w:rPr>
          <w:t>38/10</w:t>
        </w:r>
      </w:hyperlink>
      <w:r w:rsidRPr="00CB52A9">
        <w:rPr>
          <w:rFonts w:ascii="Arial" w:hAnsi="Arial" w:cs="Arial"/>
          <w:sz w:val="20"/>
          <w:szCs w:val="20"/>
        </w:rPr>
        <w:t xml:space="preserve"> – ZUKN, </w:t>
      </w:r>
      <w:hyperlink r:id="rId20" w:tgtFrame="_blank" w:tooltip="Zakon o spremembah in dopolnitvah Zakona o Vladi Republike Slovenije" w:history="1">
        <w:r w:rsidRPr="00CB52A9">
          <w:rPr>
            <w:rFonts w:ascii="Arial" w:hAnsi="Arial" w:cs="Arial"/>
            <w:sz w:val="20"/>
            <w:szCs w:val="20"/>
          </w:rPr>
          <w:t>8/12</w:t>
        </w:r>
      </w:hyperlink>
      <w:r w:rsidRPr="00CB52A9">
        <w:rPr>
          <w:rFonts w:ascii="Arial" w:hAnsi="Arial" w:cs="Arial"/>
          <w:sz w:val="20"/>
          <w:szCs w:val="20"/>
        </w:rPr>
        <w:t xml:space="preserve">, </w:t>
      </w:r>
      <w:hyperlink r:id="rId21" w:tgtFrame="_blank" w:tooltip="Zakon o spremembah in dopolnitvah Zakona o Vladi Republike Slovenije" w:history="1">
        <w:r w:rsidRPr="00CB52A9">
          <w:rPr>
            <w:rFonts w:ascii="Arial" w:hAnsi="Arial" w:cs="Arial"/>
            <w:sz w:val="20"/>
            <w:szCs w:val="20"/>
          </w:rPr>
          <w:t>21/13</w:t>
        </w:r>
      </w:hyperlink>
      <w:r w:rsidRPr="00CB52A9">
        <w:rPr>
          <w:rFonts w:ascii="Arial" w:hAnsi="Arial" w:cs="Arial"/>
          <w:sz w:val="20"/>
          <w:szCs w:val="20"/>
        </w:rPr>
        <w:t xml:space="preserve">, </w:t>
      </w:r>
      <w:hyperlink r:id="rId22" w:tgtFrame="_blank" w:tooltip="Zakon o spremembah in dopolnitvah Zakona o državni upravi" w:history="1">
        <w:r w:rsidRPr="00CB52A9">
          <w:rPr>
            <w:rFonts w:ascii="Arial" w:hAnsi="Arial" w:cs="Arial"/>
            <w:sz w:val="20"/>
            <w:szCs w:val="20"/>
          </w:rPr>
          <w:t>47/13</w:t>
        </w:r>
      </w:hyperlink>
      <w:r w:rsidRPr="00CB52A9">
        <w:rPr>
          <w:rFonts w:ascii="Arial" w:hAnsi="Arial" w:cs="Arial"/>
          <w:sz w:val="20"/>
          <w:szCs w:val="20"/>
        </w:rPr>
        <w:t xml:space="preserve"> – ZDU-1G, </w:t>
      </w:r>
      <w:hyperlink r:id="rId23" w:tgtFrame="_blank" w:tooltip="Zakon o spremembah in dopolnitvah Zakona o Vladi Republike Slovenije" w:history="1">
        <w:r w:rsidRPr="00CB52A9">
          <w:rPr>
            <w:rFonts w:ascii="Arial" w:hAnsi="Arial" w:cs="Arial"/>
            <w:sz w:val="20"/>
            <w:szCs w:val="20"/>
          </w:rPr>
          <w:t>65/14</w:t>
        </w:r>
      </w:hyperlink>
      <w:r w:rsidRPr="00CB52A9">
        <w:rPr>
          <w:rFonts w:ascii="Arial" w:hAnsi="Arial" w:cs="Arial"/>
          <w:sz w:val="20"/>
          <w:szCs w:val="20"/>
        </w:rPr>
        <w:t xml:space="preserve"> in 55/17) je Vlada Republike Slovenije na……..redni seji dne………..pod točko…….  sprejela naslednji </w:t>
      </w:r>
    </w:p>
    <w:p w14:paraId="5D0AB567" w14:textId="77777777" w:rsidR="00B72CBB" w:rsidRPr="00CB52A9" w:rsidRDefault="00B72CBB" w:rsidP="00B72CBB">
      <w:pPr>
        <w:spacing w:after="0" w:line="260" w:lineRule="exact"/>
        <w:jc w:val="center"/>
        <w:rPr>
          <w:rFonts w:ascii="Arial" w:hAnsi="Arial" w:cs="Arial"/>
          <w:b/>
          <w:sz w:val="20"/>
          <w:szCs w:val="20"/>
        </w:rPr>
      </w:pPr>
    </w:p>
    <w:p w14:paraId="7EDE2215" w14:textId="77777777" w:rsidR="00B72CBB" w:rsidRPr="00CB52A9" w:rsidRDefault="00B72CBB" w:rsidP="00B72CBB">
      <w:pPr>
        <w:spacing w:after="0" w:line="260" w:lineRule="exact"/>
        <w:jc w:val="center"/>
        <w:rPr>
          <w:rFonts w:ascii="Arial" w:hAnsi="Arial" w:cs="Arial"/>
          <w:b/>
          <w:sz w:val="20"/>
          <w:szCs w:val="20"/>
        </w:rPr>
      </w:pPr>
    </w:p>
    <w:p w14:paraId="2ACE6E86" w14:textId="77777777" w:rsidR="00B72CBB" w:rsidRPr="00CB52A9" w:rsidRDefault="00B72CBB" w:rsidP="00B72CBB">
      <w:pPr>
        <w:spacing w:after="0" w:line="260" w:lineRule="exact"/>
        <w:jc w:val="center"/>
        <w:rPr>
          <w:rFonts w:ascii="Arial" w:hAnsi="Arial" w:cs="Arial"/>
          <w:b/>
          <w:sz w:val="20"/>
          <w:szCs w:val="20"/>
        </w:rPr>
      </w:pPr>
      <w:r w:rsidRPr="00CB52A9">
        <w:rPr>
          <w:rFonts w:ascii="Arial" w:hAnsi="Arial" w:cs="Arial"/>
          <w:b/>
          <w:sz w:val="20"/>
          <w:szCs w:val="20"/>
        </w:rPr>
        <w:t>SKLEP</w:t>
      </w:r>
    </w:p>
    <w:p w14:paraId="4C72DDED" w14:textId="77777777" w:rsidR="00B72CBB" w:rsidRPr="00CB52A9" w:rsidRDefault="00B72CBB" w:rsidP="00B72CBB">
      <w:pPr>
        <w:spacing w:after="0" w:line="260" w:lineRule="exact"/>
        <w:jc w:val="center"/>
        <w:rPr>
          <w:rFonts w:ascii="Arial" w:hAnsi="Arial" w:cs="Arial"/>
          <w:b/>
          <w:sz w:val="20"/>
          <w:szCs w:val="20"/>
        </w:rPr>
      </w:pPr>
    </w:p>
    <w:p w14:paraId="6DB89F5E" w14:textId="77777777" w:rsidR="00B72CBB" w:rsidRPr="00B72CBB" w:rsidRDefault="00B72CBB" w:rsidP="00B72CBB">
      <w:pPr>
        <w:spacing w:after="0" w:line="260" w:lineRule="exact"/>
        <w:jc w:val="both"/>
        <w:rPr>
          <w:rFonts w:ascii="Arial" w:eastAsia="Times New Roman" w:hAnsi="Arial" w:cs="Arial"/>
          <w:sz w:val="20"/>
          <w:szCs w:val="20"/>
          <w:lang w:eastAsia="sl-SI"/>
        </w:rPr>
      </w:pPr>
      <w:r w:rsidRPr="00CB52A9">
        <w:rPr>
          <w:rFonts w:ascii="Arial" w:hAnsi="Arial" w:cs="Arial"/>
          <w:sz w:val="20"/>
          <w:szCs w:val="20"/>
        </w:rPr>
        <w:t xml:space="preserve">Vlada Republike Slovenije </w:t>
      </w:r>
      <w:r w:rsidRPr="00CB52A9">
        <w:rPr>
          <w:rFonts w:ascii="Arial" w:eastAsia="Times New Roman" w:hAnsi="Arial" w:cs="Arial"/>
          <w:iCs/>
          <w:sz w:val="20"/>
          <w:szCs w:val="20"/>
          <w:lang w:eastAsia="sl-SI"/>
        </w:rPr>
        <w:t xml:space="preserve">je sprejela </w:t>
      </w:r>
      <w:r>
        <w:rPr>
          <w:rFonts w:ascii="Arial" w:eastAsia="Times New Roman" w:hAnsi="Arial" w:cs="Arial"/>
          <w:iCs/>
          <w:sz w:val="20"/>
          <w:szCs w:val="20"/>
          <w:lang w:eastAsia="sl-SI"/>
        </w:rPr>
        <w:t>Stališče</w:t>
      </w:r>
      <w:r w:rsidRPr="00CB52A9">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do Mnenja Državnega sveta Republike Slovenije o </w:t>
      </w:r>
      <w:r w:rsidR="00A04B61">
        <w:rPr>
          <w:rFonts w:ascii="Arial" w:eastAsia="Times New Roman" w:hAnsi="Arial" w:cs="Arial"/>
          <w:iCs/>
          <w:sz w:val="20"/>
          <w:szCs w:val="20"/>
          <w:lang w:eastAsia="sl-SI"/>
        </w:rPr>
        <w:t>P</w:t>
      </w:r>
      <w:r>
        <w:rPr>
          <w:rFonts w:ascii="Arial" w:eastAsia="Times New Roman" w:hAnsi="Arial" w:cs="Arial"/>
          <w:iCs/>
          <w:sz w:val="20"/>
          <w:szCs w:val="20"/>
          <w:lang w:eastAsia="sl-SI"/>
        </w:rPr>
        <w:t>oročilu o delu Inšpektorata Republike Slovenije za delo za leto 2018</w:t>
      </w:r>
      <w:r w:rsidRPr="00CB52A9">
        <w:rPr>
          <w:rFonts w:ascii="Arial" w:eastAsia="Times New Roman" w:hAnsi="Arial" w:cs="Arial"/>
          <w:sz w:val="20"/>
          <w:szCs w:val="20"/>
          <w:lang w:eastAsia="sl-SI"/>
        </w:rPr>
        <w:t xml:space="preserve"> in ga pošlje Državnemu zboru Republike Slovenije.</w:t>
      </w:r>
    </w:p>
    <w:p w14:paraId="5EC6C3EB" w14:textId="77777777" w:rsidR="00B72CBB" w:rsidRPr="000D1F03" w:rsidRDefault="00B72CBB" w:rsidP="00B72CBB">
      <w:pPr>
        <w:rPr>
          <w:rFonts w:ascii="Arial" w:hAnsi="Arial" w:cs="Arial"/>
          <w:sz w:val="20"/>
          <w:szCs w:val="20"/>
        </w:rPr>
      </w:pPr>
    </w:p>
    <w:p w14:paraId="0A57086F" w14:textId="77777777" w:rsidR="00B72CBB" w:rsidRPr="000D1F03" w:rsidRDefault="00B72CBB" w:rsidP="00B72CBB">
      <w:pPr>
        <w:pStyle w:val="Odstavekseznama"/>
        <w:autoSpaceDE w:val="0"/>
        <w:autoSpaceDN w:val="0"/>
        <w:adjustRightInd w:val="0"/>
        <w:spacing w:after="0" w:line="276" w:lineRule="auto"/>
        <w:rPr>
          <w:rFonts w:ascii="Arial" w:hAnsi="Arial" w:cs="Arial"/>
          <w:sz w:val="20"/>
          <w:szCs w:val="20"/>
        </w:rPr>
      </w:pPr>
    </w:p>
    <w:p w14:paraId="47EB39AE" w14:textId="77777777" w:rsidR="00B72CBB" w:rsidRPr="000D1F03" w:rsidRDefault="00B72CBB" w:rsidP="00B72CBB">
      <w:pPr>
        <w:pStyle w:val="Neotevilenodstavek"/>
        <w:rPr>
          <w:iCs/>
          <w:sz w:val="20"/>
          <w:szCs w:val="20"/>
        </w:rPr>
      </w:pPr>
      <w:r w:rsidRPr="000D1F03">
        <w:rPr>
          <w:iCs/>
          <w:sz w:val="20"/>
          <w:szCs w:val="20"/>
        </w:rPr>
        <w:t xml:space="preserve">                                                                                                       Stojan TRAMTE</w:t>
      </w:r>
    </w:p>
    <w:p w14:paraId="26109A42" w14:textId="77777777" w:rsidR="00B72CBB" w:rsidRPr="00534E72" w:rsidRDefault="00B72CBB" w:rsidP="00B72CBB">
      <w:pPr>
        <w:pStyle w:val="Neotevilenodstavek"/>
        <w:rPr>
          <w:iCs/>
          <w:sz w:val="20"/>
          <w:szCs w:val="20"/>
        </w:rPr>
      </w:pPr>
      <w:r w:rsidRPr="00534E72">
        <w:rPr>
          <w:iCs/>
          <w:sz w:val="20"/>
          <w:szCs w:val="20"/>
        </w:rPr>
        <w:t xml:space="preserve">                                                                                          </w:t>
      </w:r>
      <w:r>
        <w:rPr>
          <w:iCs/>
          <w:sz w:val="20"/>
          <w:szCs w:val="20"/>
        </w:rPr>
        <w:t xml:space="preserve"> </w:t>
      </w:r>
      <w:r w:rsidRPr="00534E72">
        <w:rPr>
          <w:iCs/>
          <w:sz w:val="20"/>
          <w:szCs w:val="20"/>
        </w:rPr>
        <w:t xml:space="preserve">   GENERALNI SEKRETAR  </w:t>
      </w:r>
    </w:p>
    <w:p w14:paraId="65FAABD8" w14:textId="77777777" w:rsidR="009C54A9" w:rsidRDefault="009C54A9" w:rsidP="00B72CBB">
      <w:pPr>
        <w:autoSpaceDE w:val="0"/>
        <w:autoSpaceDN w:val="0"/>
        <w:adjustRightInd w:val="0"/>
        <w:spacing w:after="0" w:line="260" w:lineRule="exact"/>
        <w:rPr>
          <w:rFonts w:ascii="Arial" w:hAnsi="Arial" w:cs="Arial"/>
          <w:sz w:val="20"/>
          <w:szCs w:val="20"/>
        </w:rPr>
      </w:pPr>
    </w:p>
    <w:p w14:paraId="5C9F5D73" w14:textId="77777777" w:rsidR="00B72CBB" w:rsidRDefault="00B72CBB" w:rsidP="00B72CBB">
      <w:pPr>
        <w:autoSpaceDE w:val="0"/>
        <w:autoSpaceDN w:val="0"/>
        <w:adjustRightInd w:val="0"/>
        <w:spacing w:after="0" w:line="260" w:lineRule="exact"/>
        <w:rPr>
          <w:rFonts w:ascii="Arial" w:hAnsi="Arial" w:cs="Arial"/>
          <w:sz w:val="20"/>
          <w:szCs w:val="20"/>
        </w:rPr>
      </w:pPr>
      <w:r w:rsidRPr="00B72CBB">
        <w:rPr>
          <w:rFonts w:ascii="Arial" w:hAnsi="Arial" w:cs="Arial"/>
          <w:sz w:val="20"/>
          <w:szCs w:val="20"/>
        </w:rPr>
        <w:t>Priloga:</w:t>
      </w:r>
    </w:p>
    <w:p w14:paraId="68D0F8C4" w14:textId="77777777" w:rsidR="00B72CBB" w:rsidRPr="00B72CBB" w:rsidRDefault="00B72CBB" w:rsidP="00B72CBB">
      <w:pPr>
        <w:pStyle w:val="Odstavekseznama"/>
        <w:numPr>
          <w:ilvl w:val="0"/>
          <w:numId w:val="44"/>
        </w:numPr>
        <w:autoSpaceDE w:val="0"/>
        <w:autoSpaceDN w:val="0"/>
        <w:adjustRightInd w:val="0"/>
        <w:spacing w:after="0" w:line="260" w:lineRule="exact"/>
        <w:rPr>
          <w:rFonts w:ascii="Arial" w:hAnsi="Arial" w:cs="Arial"/>
          <w:sz w:val="20"/>
          <w:szCs w:val="20"/>
        </w:rPr>
      </w:pPr>
      <w:r>
        <w:rPr>
          <w:rFonts w:ascii="Arial" w:eastAsia="Times New Roman" w:hAnsi="Arial" w:cs="Arial"/>
          <w:iCs/>
          <w:sz w:val="20"/>
          <w:szCs w:val="20"/>
          <w:lang w:eastAsia="sl-SI"/>
        </w:rPr>
        <w:t>Stališče</w:t>
      </w:r>
      <w:r w:rsidRPr="00CB52A9">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do Mnenja Državnega sveta Republike Slovenije o </w:t>
      </w:r>
      <w:r w:rsidR="00A04B61">
        <w:rPr>
          <w:rFonts w:ascii="Arial" w:eastAsia="Times New Roman" w:hAnsi="Arial" w:cs="Arial"/>
          <w:iCs/>
          <w:sz w:val="20"/>
          <w:szCs w:val="20"/>
          <w:lang w:eastAsia="sl-SI"/>
        </w:rPr>
        <w:t>P</w:t>
      </w:r>
      <w:r>
        <w:rPr>
          <w:rFonts w:ascii="Arial" w:eastAsia="Times New Roman" w:hAnsi="Arial" w:cs="Arial"/>
          <w:iCs/>
          <w:sz w:val="20"/>
          <w:szCs w:val="20"/>
          <w:lang w:eastAsia="sl-SI"/>
        </w:rPr>
        <w:t>oročilu o delu Inšpektorata Republike Slovenije za delo za leto 2018</w:t>
      </w:r>
    </w:p>
    <w:p w14:paraId="33E457F0" w14:textId="77777777" w:rsidR="00B72CBB" w:rsidRPr="00B72CBB" w:rsidRDefault="00B72CBB" w:rsidP="00B72CBB">
      <w:pPr>
        <w:autoSpaceDE w:val="0"/>
        <w:autoSpaceDN w:val="0"/>
        <w:adjustRightInd w:val="0"/>
        <w:spacing w:after="0" w:line="260" w:lineRule="exact"/>
        <w:rPr>
          <w:rFonts w:ascii="Arial" w:hAnsi="Arial" w:cs="Arial"/>
          <w:sz w:val="20"/>
          <w:szCs w:val="20"/>
        </w:rPr>
      </w:pPr>
      <w:r w:rsidRPr="00B72CBB">
        <w:rPr>
          <w:rFonts w:ascii="Arial" w:hAnsi="Arial" w:cs="Arial"/>
          <w:sz w:val="20"/>
          <w:szCs w:val="20"/>
        </w:rPr>
        <w:t xml:space="preserve"> </w:t>
      </w:r>
    </w:p>
    <w:p w14:paraId="5A0E58C5" w14:textId="77777777" w:rsidR="00B72CBB" w:rsidRDefault="00B72CBB" w:rsidP="00B72CBB">
      <w:pPr>
        <w:overflowPunct w:val="0"/>
        <w:autoSpaceDE w:val="0"/>
        <w:autoSpaceDN w:val="0"/>
        <w:adjustRightInd w:val="0"/>
        <w:spacing w:after="0" w:line="260" w:lineRule="exact"/>
        <w:jc w:val="both"/>
        <w:rPr>
          <w:rFonts w:ascii="Arial" w:hAnsi="Arial" w:cs="Arial"/>
          <w:sz w:val="20"/>
          <w:szCs w:val="20"/>
        </w:rPr>
      </w:pPr>
      <w:r w:rsidRPr="00B72CBB">
        <w:rPr>
          <w:rFonts w:ascii="Arial" w:hAnsi="Arial" w:cs="Arial"/>
          <w:sz w:val="20"/>
          <w:szCs w:val="20"/>
        </w:rPr>
        <w:t>Sklep prejmejo:</w:t>
      </w:r>
    </w:p>
    <w:p w14:paraId="73705B73" w14:textId="77777777" w:rsidR="009F54A8" w:rsidRDefault="009F54A8" w:rsidP="009F54A8">
      <w:pPr>
        <w:pStyle w:val="Odstavekseznama"/>
        <w:numPr>
          <w:ilvl w:val="0"/>
          <w:numId w:val="23"/>
        </w:numPr>
        <w:overflowPunct w:val="0"/>
        <w:autoSpaceDE w:val="0"/>
        <w:autoSpaceDN w:val="0"/>
        <w:adjustRightInd w:val="0"/>
        <w:spacing w:after="0" w:line="260" w:lineRule="exact"/>
        <w:jc w:val="both"/>
        <w:rPr>
          <w:rFonts w:ascii="Arial" w:hAnsi="Arial" w:cs="Arial"/>
          <w:sz w:val="20"/>
          <w:szCs w:val="20"/>
        </w:rPr>
      </w:pPr>
      <w:r>
        <w:rPr>
          <w:rFonts w:ascii="Arial" w:hAnsi="Arial" w:cs="Arial"/>
          <w:sz w:val="20"/>
          <w:szCs w:val="20"/>
        </w:rPr>
        <w:t>Državni zbor Republike Slovenije,</w:t>
      </w:r>
    </w:p>
    <w:p w14:paraId="38713B78" w14:textId="77777777" w:rsidR="009F54A8" w:rsidRPr="009F54A8" w:rsidRDefault="009F54A8" w:rsidP="00B72CBB">
      <w:pPr>
        <w:pStyle w:val="Odstavekseznama"/>
        <w:numPr>
          <w:ilvl w:val="0"/>
          <w:numId w:val="23"/>
        </w:numPr>
        <w:overflowPunct w:val="0"/>
        <w:autoSpaceDE w:val="0"/>
        <w:autoSpaceDN w:val="0"/>
        <w:adjustRightInd w:val="0"/>
        <w:spacing w:after="0" w:line="260" w:lineRule="exact"/>
        <w:jc w:val="both"/>
        <w:rPr>
          <w:rFonts w:ascii="Arial" w:hAnsi="Arial" w:cs="Arial"/>
          <w:sz w:val="20"/>
          <w:szCs w:val="20"/>
        </w:rPr>
      </w:pPr>
      <w:r>
        <w:rPr>
          <w:rFonts w:ascii="Arial" w:hAnsi="Arial" w:cs="Arial"/>
          <w:sz w:val="20"/>
          <w:szCs w:val="20"/>
        </w:rPr>
        <w:t>Ministrstvo za delo, družino, socialne zadeve in enake možnosti,</w:t>
      </w:r>
    </w:p>
    <w:p w14:paraId="6B034BA0" w14:textId="77777777" w:rsidR="00B72CBB" w:rsidRPr="00B72CBB" w:rsidRDefault="00B72CBB" w:rsidP="00B72CBB">
      <w:pPr>
        <w:numPr>
          <w:ilvl w:val="0"/>
          <w:numId w:val="23"/>
        </w:numPr>
        <w:overflowPunct w:val="0"/>
        <w:autoSpaceDE w:val="0"/>
        <w:autoSpaceDN w:val="0"/>
        <w:adjustRightInd w:val="0"/>
        <w:spacing w:after="0" w:line="260" w:lineRule="exact"/>
        <w:jc w:val="both"/>
        <w:rPr>
          <w:rFonts w:ascii="Arial" w:hAnsi="Arial" w:cs="Arial"/>
          <w:iCs/>
          <w:sz w:val="20"/>
          <w:szCs w:val="20"/>
        </w:rPr>
      </w:pPr>
      <w:r w:rsidRPr="00B72CBB">
        <w:rPr>
          <w:rFonts w:ascii="Arial" w:hAnsi="Arial" w:cs="Arial"/>
          <w:iCs/>
          <w:sz w:val="20"/>
          <w:szCs w:val="20"/>
        </w:rPr>
        <w:t>Služba Vlade Republike Slovenije za zakonodajo.</w:t>
      </w:r>
    </w:p>
    <w:p w14:paraId="78791B94" w14:textId="77777777" w:rsidR="00B72CBB" w:rsidRPr="00B72CBB" w:rsidRDefault="00320555" w:rsidP="00B72CBB">
      <w:pPr>
        <w:spacing w:after="0" w:line="260" w:lineRule="exact"/>
        <w:jc w:val="center"/>
        <w:rPr>
          <w:rFonts w:ascii="Arial" w:hAnsi="Arial" w:cs="Arial"/>
          <w:b/>
          <w:color w:val="000000" w:themeColor="text1"/>
          <w:sz w:val="20"/>
          <w:szCs w:val="20"/>
        </w:rPr>
      </w:pPr>
      <w:r w:rsidRPr="00B72CBB">
        <w:rPr>
          <w:rFonts w:ascii="Arial" w:hAnsi="Arial" w:cs="Arial"/>
          <w:color w:val="000000" w:themeColor="text1"/>
          <w:sz w:val="20"/>
          <w:szCs w:val="20"/>
        </w:rPr>
        <w:br w:type="page"/>
      </w:r>
      <w:r w:rsidR="00B72CBB" w:rsidRPr="00B72CBB">
        <w:rPr>
          <w:rFonts w:ascii="Arial" w:eastAsia="Times New Roman" w:hAnsi="Arial" w:cs="Arial"/>
          <w:b/>
          <w:iCs/>
          <w:sz w:val="20"/>
          <w:szCs w:val="20"/>
          <w:lang w:eastAsia="sl-SI"/>
        </w:rPr>
        <w:lastRenderedPageBreak/>
        <w:t xml:space="preserve">Stališče do Mnenja Državnega sveta Republike Slovenije o </w:t>
      </w:r>
      <w:r w:rsidR="00A04B61">
        <w:rPr>
          <w:rFonts w:ascii="Arial" w:eastAsia="Times New Roman" w:hAnsi="Arial" w:cs="Arial"/>
          <w:b/>
          <w:iCs/>
          <w:sz w:val="20"/>
          <w:szCs w:val="20"/>
          <w:lang w:eastAsia="sl-SI"/>
        </w:rPr>
        <w:t>P</w:t>
      </w:r>
      <w:r w:rsidR="00B72CBB" w:rsidRPr="00B72CBB">
        <w:rPr>
          <w:rFonts w:ascii="Arial" w:eastAsia="Times New Roman" w:hAnsi="Arial" w:cs="Arial"/>
          <w:b/>
          <w:iCs/>
          <w:sz w:val="20"/>
          <w:szCs w:val="20"/>
          <w:lang w:eastAsia="sl-SI"/>
        </w:rPr>
        <w:t>oročilu o delu Inšpektorata Republike Slovenije za delo za leto 2018</w:t>
      </w:r>
    </w:p>
    <w:p w14:paraId="5923F0AE" w14:textId="77777777" w:rsidR="002F33DE" w:rsidRDefault="002F33DE" w:rsidP="002F33DE">
      <w:pPr>
        <w:autoSpaceDE w:val="0"/>
        <w:autoSpaceDN w:val="0"/>
        <w:adjustRightInd w:val="0"/>
        <w:spacing w:after="0" w:line="260" w:lineRule="exact"/>
        <w:rPr>
          <w:rFonts w:ascii="Arial" w:hAnsi="Arial" w:cs="Arial"/>
          <w:color w:val="000000" w:themeColor="text1"/>
          <w:sz w:val="20"/>
          <w:szCs w:val="20"/>
        </w:rPr>
      </w:pPr>
    </w:p>
    <w:p w14:paraId="52D51D0D" w14:textId="77777777" w:rsidR="00B72CBB" w:rsidRDefault="00B72CBB" w:rsidP="002F33DE">
      <w:pPr>
        <w:autoSpaceDE w:val="0"/>
        <w:autoSpaceDN w:val="0"/>
        <w:adjustRightInd w:val="0"/>
        <w:spacing w:after="0" w:line="260" w:lineRule="exact"/>
        <w:rPr>
          <w:rFonts w:ascii="Arial" w:hAnsi="Arial" w:cs="Arial"/>
          <w:color w:val="000000" w:themeColor="text1"/>
          <w:sz w:val="20"/>
          <w:szCs w:val="20"/>
        </w:rPr>
      </w:pPr>
    </w:p>
    <w:p w14:paraId="54C84D65" w14:textId="77777777" w:rsidR="00B72CBB" w:rsidRDefault="00B72CBB" w:rsidP="00290962">
      <w:pPr>
        <w:autoSpaceDE w:val="0"/>
        <w:autoSpaceDN w:val="0"/>
        <w:adjustRightInd w:val="0"/>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Vlada Republike Slovenije</w:t>
      </w:r>
      <w:r w:rsidR="002E28D8">
        <w:rPr>
          <w:rFonts w:ascii="Arial" w:hAnsi="Arial" w:cs="Arial"/>
          <w:color w:val="000000" w:themeColor="text1"/>
          <w:sz w:val="20"/>
          <w:szCs w:val="20"/>
        </w:rPr>
        <w:t xml:space="preserve"> (</w:t>
      </w:r>
      <w:r w:rsidR="00D2619C">
        <w:rPr>
          <w:rFonts w:ascii="Arial" w:hAnsi="Arial" w:cs="Arial"/>
          <w:color w:val="000000" w:themeColor="text1"/>
          <w:sz w:val="20"/>
          <w:szCs w:val="20"/>
        </w:rPr>
        <w:t xml:space="preserve">v nadaljnjem besedilu: </w:t>
      </w:r>
      <w:r w:rsidR="002E28D8">
        <w:rPr>
          <w:rFonts w:ascii="Arial" w:hAnsi="Arial" w:cs="Arial"/>
          <w:color w:val="000000" w:themeColor="text1"/>
          <w:sz w:val="20"/>
          <w:szCs w:val="20"/>
        </w:rPr>
        <w:t>Vlada RS)</w:t>
      </w:r>
      <w:r>
        <w:rPr>
          <w:rFonts w:ascii="Arial" w:hAnsi="Arial" w:cs="Arial"/>
          <w:color w:val="000000" w:themeColor="text1"/>
          <w:sz w:val="20"/>
          <w:szCs w:val="20"/>
        </w:rPr>
        <w:t xml:space="preserve"> je v obravnavo </w:t>
      </w:r>
      <w:r w:rsidR="00207713">
        <w:rPr>
          <w:rFonts w:ascii="Arial" w:hAnsi="Arial" w:cs="Arial"/>
          <w:color w:val="000000" w:themeColor="text1"/>
          <w:sz w:val="20"/>
          <w:szCs w:val="20"/>
        </w:rPr>
        <w:t xml:space="preserve">dne 13. junija 2019 </w:t>
      </w:r>
      <w:r>
        <w:rPr>
          <w:rFonts w:ascii="Arial" w:hAnsi="Arial" w:cs="Arial"/>
          <w:color w:val="000000" w:themeColor="text1"/>
          <w:sz w:val="20"/>
          <w:szCs w:val="20"/>
        </w:rPr>
        <w:t xml:space="preserve">Državnemu zboru Republike Slovenije predložila </w:t>
      </w:r>
      <w:r w:rsidR="00207713">
        <w:rPr>
          <w:rFonts w:ascii="Arial" w:hAnsi="Arial" w:cs="Arial"/>
          <w:color w:val="000000" w:themeColor="text1"/>
          <w:sz w:val="20"/>
          <w:szCs w:val="20"/>
        </w:rPr>
        <w:t>P</w:t>
      </w:r>
      <w:r>
        <w:rPr>
          <w:rFonts w:ascii="Arial" w:hAnsi="Arial" w:cs="Arial"/>
          <w:color w:val="000000" w:themeColor="text1"/>
          <w:sz w:val="20"/>
          <w:szCs w:val="20"/>
        </w:rPr>
        <w:t>oročilo o delu Inšpektorata Republike Slovenije za delo za leto 2018.</w:t>
      </w:r>
      <w:r w:rsidR="00207713">
        <w:rPr>
          <w:rFonts w:ascii="Arial" w:hAnsi="Arial" w:cs="Arial"/>
          <w:color w:val="000000" w:themeColor="text1"/>
          <w:sz w:val="20"/>
          <w:szCs w:val="20"/>
        </w:rPr>
        <w:t xml:space="preserve"> S </w:t>
      </w:r>
      <w:r w:rsidR="00A04B61">
        <w:rPr>
          <w:rFonts w:ascii="Arial" w:hAnsi="Arial" w:cs="Arial"/>
          <w:color w:val="000000" w:themeColor="text1"/>
          <w:sz w:val="20"/>
          <w:szCs w:val="20"/>
        </w:rPr>
        <w:t>P</w:t>
      </w:r>
      <w:r w:rsidR="00207713">
        <w:rPr>
          <w:rFonts w:ascii="Arial" w:hAnsi="Arial" w:cs="Arial"/>
          <w:color w:val="000000" w:themeColor="text1"/>
          <w:sz w:val="20"/>
          <w:szCs w:val="20"/>
        </w:rPr>
        <w:t>oročilom se je seznanil tudi Državni svet Republike Slovenije</w:t>
      </w:r>
      <w:r w:rsidR="00AF186C">
        <w:rPr>
          <w:rFonts w:ascii="Arial" w:hAnsi="Arial" w:cs="Arial"/>
          <w:color w:val="000000" w:themeColor="text1"/>
          <w:sz w:val="20"/>
          <w:szCs w:val="20"/>
        </w:rPr>
        <w:t xml:space="preserve"> (</w:t>
      </w:r>
      <w:r w:rsidR="00D2619C">
        <w:rPr>
          <w:rFonts w:ascii="Arial" w:hAnsi="Arial" w:cs="Arial"/>
          <w:color w:val="000000" w:themeColor="text1"/>
          <w:sz w:val="20"/>
          <w:szCs w:val="20"/>
        </w:rPr>
        <w:t xml:space="preserve">v nadaljnjem besedilu: </w:t>
      </w:r>
      <w:r w:rsidR="00AF186C">
        <w:rPr>
          <w:rFonts w:ascii="Arial" w:hAnsi="Arial" w:cs="Arial"/>
          <w:color w:val="000000" w:themeColor="text1"/>
          <w:sz w:val="20"/>
          <w:szCs w:val="20"/>
        </w:rPr>
        <w:t>Državni svet RS)</w:t>
      </w:r>
      <w:r w:rsidR="00207713">
        <w:rPr>
          <w:rFonts w:ascii="Arial" w:hAnsi="Arial" w:cs="Arial"/>
          <w:color w:val="000000" w:themeColor="text1"/>
          <w:sz w:val="20"/>
          <w:szCs w:val="20"/>
        </w:rPr>
        <w:t xml:space="preserve"> in v zvezi s tem sprejel Mnenje k Poročilu o delu Inšpektorata Republike Slovenije za delo za leto 2018.</w:t>
      </w:r>
    </w:p>
    <w:p w14:paraId="234DF515" w14:textId="77777777" w:rsidR="00207713" w:rsidRDefault="00207713" w:rsidP="00290962">
      <w:pPr>
        <w:autoSpaceDE w:val="0"/>
        <w:autoSpaceDN w:val="0"/>
        <w:adjustRightInd w:val="0"/>
        <w:spacing w:after="0" w:line="260" w:lineRule="atLeast"/>
        <w:rPr>
          <w:rFonts w:ascii="Arial" w:hAnsi="Arial" w:cs="Arial"/>
          <w:color w:val="000000" w:themeColor="text1"/>
          <w:sz w:val="20"/>
          <w:szCs w:val="20"/>
        </w:rPr>
      </w:pPr>
    </w:p>
    <w:p w14:paraId="00BFF4DC" w14:textId="77777777" w:rsidR="002E28D8" w:rsidRDefault="00207713" w:rsidP="00290962">
      <w:pPr>
        <w:autoSpaceDE w:val="0"/>
        <w:autoSpaceDN w:val="0"/>
        <w:adjustRightInd w:val="0"/>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Vlada</w:t>
      </w:r>
      <w:r w:rsidR="002E28D8">
        <w:rPr>
          <w:rFonts w:ascii="Arial" w:hAnsi="Arial" w:cs="Arial"/>
          <w:color w:val="000000" w:themeColor="text1"/>
          <w:sz w:val="20"/>
          <w:szCs w:val="20"/>
        </w:rPr>
        <w:t xml:space="preserve"> RS</w:t>
      </w:r>
      <w:r>
        <w:rPr>
          <w:rFonts w:ascii="Arial" w:hAnsi="Arial" w:cs="Arial"/>
          <w:color w:val="000000" w:themeColor="text1"/>
          <w:sz w:val="20"/>
          <w:szCs w:val="20"/>
        </w:rPr>
        <w:t xml:space="preserve"> je obravnavala mnenje Državnega sveta R</w:t>
      </w:r>
      <w:r w:rsidR="00AF186C">
        <w:rPr>
          <w:rFonts w:ascii="Arial" w:hAnsi="Arial" w:cs="Arial"/>
          <w:color w:val="000000" w:themeColor="text1"/>
          <w:sz w:val="20"/>
          <w:szCs w:val="20"/>
        </w:rPr>
        <w:t>S</w:t>
      </w:r>
      <w:r w:rsidR="002E28D8">
        <w:rPr>
          <w:rFonts w:ascii="Arial" w:hAnsi="Arial" w:cs="Arial"/>
          <w:color w:val="000000" w:themeColor="text1"/>
          <w:sz w:val="20"/>
          <w:szCs w:val="20"/>
        </w:rPr>
        <w:t>, iz katerega izhaja</w:t>
      </w:r>
      <w:r w:rsidR="00A04B61">
        <w:rPr>
          <w:rFonts w:ascii="Arial" w:hAnsi="Arial" w:cs="Arial"/>
          <w:color w:val="000000" w:themeColor="text1"/>
          <w:sz w:val="20"/>
          <w:szCs w:val="20"/>
        </w:rPr>
        <w:t xml:space="preserve">, da </w:t>
      </w:r>
      <w:r>
        <w:rPr>
          <w:rFonts w:ascii="Arial" w:hAnsi="Arial" w:cs="Arial"/>
          <w:color w:val="000000" w:themeColor="text1"/>
          <w:sz w:val="20"/>
          <w:szCs w:val="20"/>
        </w:rPr>
        <w:t>Državni svet</w:t>
      </w:r>
      <w:r w:rsidR="002E28D8">
        <w:rPr>
          <w:rFonts w:ascii="Arial" w:hAnsi="Arial" w:cs="Arial"/>
          <w:color w:val="000000" w:themeColor="text1"/>
          <w:sz w:val="20"/>
          <w:szCs w:val="20"/>
        </w:rPr>
        <w:t xml:space="preserve"> RS poročilo ocenjuje kot kakovostno in informativno ter izreka pohvale delu </w:t>
      </w:r>
      <w:r w:rsidR="00AF186C">
        <w:rPr>
          <w:rFonts w:ascii="Arial" w:hAnsi="Arial" w:cs="Arial"/>
          <w:color w:val="000000" w:themeColor="text1"/>
          <w:sz w:val="20"/>
          <w:szCs w:val="20"/>
        </w:rPr>
        <w:t>Inšpektoratu Republike Slovenije za delo (</w:t>
      </w:r>
      <w:r w:rsidR="00D2619C">
        <w:rPr>
          <w:rFonts w:ascii="Arial" w:hAnsi="Arial" w:cs="Arial"/>
          <w:color w:val="000000" w:themeColor="text1"/>
          <w:sz w:val="20"/>
          <w:szCs w:val="20"/>
        </w:rPr>
        <w:t xml:space="preserve">v nadaljnjem besedilu: </w:t>
      </w:r>
      <w:r w:rsidR="002E28D8">
        <w:rPr>
          <w:rFonts w:ascii="Arial" w:hAnsi="Arial" w:cs="Arial"/>
          <w:color w:val="000000" w:themeColor="text1"/>
          <w:sz w:val="20"/>
          <w:szCs w:val="20"/>
        </w:rPr>
        <w:t>IRSD</w:t>
      </w:r>
      <w:r w:rsidR="00AF186C">
        <w:rPr>
          <w:rFonts w:ascii="Arial" w:hAnsi="Arial" w:cs="Arial"/>
          <w:color w:val="000000" w:themeColor="text1"/>
          <w:sz w:val="20"/>
          <w:szCs w:val="20"/>
        </w:rPr>
        <w:t>)</w:t>
      </w:r>
      <w:r w:rsidR="002E28D8">
        <w:rPr>
          <w:rFonts w:ascii="Arial" w:hAnsi="Arial" w:cs="Arial"/>
          <w:color w:val="000000" w:themeColor="text1"/>
          <w:sz w:val="20"/>
          <w:szCs w:val="20"/>
        </w:rPr>
        <w:t xml:space="preserve">. </w:t>
      </w:r>
    </w:p>
    <w:p w14:paraId="5F21414F" w14:textId="77777777" w:rsidR="00AF186C" w:rsidRDefault="00AF186C" w:rsidP="00290962">
      <w:pPr>
        <w:autoSpaceDE w:val="0"/>
        <w:autoSpaceDN w:val="0"/>
        <w:adjustRightInd w:val="0"/>
        <w:spacing w:after="0" w:line="260" w:lineRule="atLeast"/>
        <w:jc w:val="both"/>
        <w:rPr>
          <w:rFonts w:ascii="Arial" w:hAnsi="Arial" w:cs="Arial"/>
          <w:color w:val="000000" w:themeColor="text1"/>
          <w:sz w:val="20"/>
          <w:szCs w:val="20"/>
        </w:rPr>
      </w:pPr>
    </w:p>
    <w:p w14:paraId="19D3660B" w14:textId="51048E40" w:rsidR="00F03F52" w:rsidRDefault="002E28D8" w:rsidP="00290962">
      <w:pPr>
        <w:autoSpaceDE w:val="0"/>
        <w:autoSpaceDN w:val="0"/>
        <w:adjustRightInd w:val="0"/>
        <w:spacing w:after="0" w:line="260" w:lineRule="atLeast"/>
        <w:jc w:val="both"/>
        <w:rPr>
          <w:rFonts w:ascii="Arial" w:hAnsi="Arial" w:cs="Arial"/>
          <w:color w:val="000000" w:themeColor="text1"/>
          <w:sz w:val="20"/>
          <w:szCs w:val="20"/>
        </w:rPr>
      </w:pPr>
      <w:r w:rsidRPr="00F03F52">
        <w:rPr>
          <w:rFonts w:ascii="Arial" w:hAnsi="Arial" w:cs="Arial"/>
          <w:color w:val="000000" w:themeColor="text1"/>
          <w:sz w:val="20"/>
          <w:szCs w:val="20"/>
        </w:rPr>
        <w:t xml:space="preserve">Ob ugotovitvi Državnega sveta RS, da IRSD v poročilu ponovno izpostavlja </w:t>
      </w:r>
      <w:r w:rsidR="00207713" w:rsidRPr="00F03F52">
        <w:rPr>
          <w:rFonts w:ascii="Arial" w:hAnsi="Arial" w:cs="Arial"/>
          <w:color w:val="000000" w:themeColor="text1"/>
          <w:sz w:val="20"/>
          <w:szCs w:val="20"/>
        </w:rPr>
        <w:t>obremenjenost inšpektorjev na vseh treh področjih dela v svoji pristojnosti</w:t>
      </w:r>
      <w:r w:rsidRPr="00F03F52">
        <w:rPr>
          <w:rFonts w:ascii="Arial" w:hAnsi="Arial" w:cs="Arial"/>
          <w:color w:val="000000" w:themeColor="text1"/>
          <w:sz w:val="20"/>
          <w:szCs w:val="20"/>
        </w:rPr>
        <w:t xml:space="preserve"> </w:t>
      </w:r>
      <w:r w:rsidR="00207713" w:rsidRPr="00F03F52">
        <w:rPr>
          <w:rFonts w:ascii="Arial" w:hAnsi="Arial" w:cs="Arial"/>
          <w:color w:val="000000" w:themeColor="text1"/>
          <w:sz w:val="20"/>
          <w:szCs w:val="20"/>
        </w:rPr>
        <w:t xml:space="preserve"> </w:t>
      </w:r>
      <w:r w:rsidRPr="00F03F52">
        <w:rPr>
          <w:rFonts w:ascii="Arial" w:hAnsi="Arial" w:cs="Arial"/>
          <w:color w:val="000000" w:themeColor="text1"/>
          <w:sz w:val="20"/>
          <w:szCs w:val="20"/>
        </w:rPr>
        <w:t>(</w:t>
      </w:r>
      <w:r w:rsidR="00207713" w:rsidRPr="00F03F52">
        <w:rPr>
          <w:rFonts w:ascii="Arial" w:hAnsi="Arial" w:cs="Arial"/>
          <w:color w:val="000000" w:themeColor="text1"/>
          <w:sz w:val="20"/>
          <w:szCs w:val="20"/>
        </w:rPr>
        <w:t>varnost in zdravj</w:t>
      </w:r>
      <w:r w:rsidR="00F03F52">
        <w:rPr>
          <w:rFonts w:ascii="Arial" w:hAnsi="Arial" w:cs="Arial"/>
          <w:color w:val="000000" w:themeColor="text1"/>
          <w:sz w:val="20"/>
          <w:szCs w:val="20"/>
        </w:rPr>
        <w:t>e pri delu, delovna</w:t>
      </w:r>
      <w:r w:rsidR="00207713" w:rsidRPr="00F03F52">
        <w:rPr>
          <w:rFonts w:ascii="Arial" w:hAnsi="Arial" w:cs="Arial"/>
          <w:color w:val="000000" w:themeColor="text1"/>
          <w:sz w:val="20"/>
          <w:szCs w:val="20"/>
        </w:rPr>
        <w:t xml:space="preserve"> razmerj</w:t>
      </w:r>
      <w:r w:rsidR="00F03F52">
        <w:rPr>
          <w:rFonts w:ascii="Arial" w:hAnsi="Arial" w:cs="Arial"/>
          <w:color w:val="000000" w:themeColor="text1"/>
          <w:sz w:val="20"/>
          <w:szCs w:val="20"/>
        </w:rPr>
        <w:t>a</w:t>
      </w:r>
      <w:r w:rsidR="00207713" w:rsidRPr="00F03F52">
        <w:rPr>
          <w:rFonts w:ascii="Arial" w:hAnsi="Arial" w:cs="Arial"/>
          <w:color w:val="000000" w:themeColor="text1"/>
          <w:sz w:val="20"/>
          <w:szCs w:val="20"/>
        </w:rPr>
        <w:t xml:space="preserve"> in socialn</w:t>
      </w:r>
      <w:r w:rsidR="00F03F52">
        <w:rPr>
          <w:rFonts w:ascii="Arial" w:hAnsi="Arial" w:cs="Arial"/>
          <w:color w:val="000000" w:themeColor="text1"/>
          <w:sz w:val="20"/>
          <w:szCs w:val="20"/>
        </w:rPr>
        <w:t>o</w:t>
      </w:r>
      <w:r w:rsidR="00207713" w:rsidRPr="00F03F52">
        <w:rPr>
          <w:rFonts w:ascii="Arial" w:hAnsi="Arial" w:cs="Arial"/>
          <w:color w:val="000000" w:themeColor="text1"/>
          <w:sz w:val="20"/>
          <w:szCs w:val="20"/>
        </w:rPr>
        <w:t xml:space="preserve"> varstv</w:t>
      </w:r>
      <w:r w:rsidR="00116FB3">
        <w:rPr>
          <w:rFonts w:ascii="Arial" w:hAnsi="Arial" w:cs="Arial"/>
          <w:color w:val="000000" w:themeColor="text1"/>
          <w:sz w:val="20"/>
          <w:szCs w:val="20"/>
        </w:rPr>
        <w:t>o</w:t>
      </w:r>
      <w:r w:rsidRPr="00F03F52">
        <w:rPr>
          <w:rFonts w:ascii="Arial" w:hAnsi="Arial" w:cs="Arial"/>
          <w:color w:val="000000" w:themeColor="text1"/>
          <w:sz w:val="20"/>
          <w:szCs w:val="20"/>
        </w:rPr>
        <w:t xml:space="preserve">), </w:t>
      </w:r>
      <w:r w:rsidR="00F03F52">
        <w:rPr>
          <w:rFonts w:ascii="Arial" w:hAnsi="Arial" w:cs="Arial"/>
          <w:color w:val="000000" w:themeColor="text1"/>
          <w:sz w:val="20"/>
          <w:szCs w:val="20"/>
        </w:rPr>
        <w:t>i</w:t>
      </w:r>
      <w:r w:rsidRPr="00F03F52">
        <w:rPr>
          <w:rFonts w:ascii="Arial" w:hAnsi="Arial" w:cs="Arial"/>
          <w:color w:val="000000" w:themeColor="text1"/>
          <w:sz w:val="20"/>
          <w:szCs w:val="20"/>
        </w:rPr>
        <w:t>zpostavlja</w:t>
      </w:r>
      <w:r w:rsidR="00F03F52">
        <w:rPr>
          <w:rFonts w:ascii="Arial" w:hAnsi="Arial" w:cs="Arial"/>
          <w:color w:val="000000" w:themeColor="text1"/>
          <w:sz w:val="20"/>
          <w:szCs w:val="20"/>
        </w:rPr>
        <w:t>mo</w:t>
      </w:r>
      <w:r w:rsidRPr="00F03F52">
        <w:rPr>
          <w:rFonts w:ascii="Arial" w:hAnsi="Arial" w:cs="Arial"/>
          <w:color w:val="000000" w:themeColor="text1"/>
          <w:sz w:val="20"/>
          <w:szCs w:val="20"/>
        </w:rPr>
        <w:t>, da s</w:t>
      </w:r>
      <w:r w:rsidR="007673AE">
        <w:rPr>
          <w:rFonts w:ascii="Arial" w:hAnsi="Arial" w:cs="Arial"/>
          <w:color w:val="000000" w:themeColor="text1"/>
          <w:sz w:val="20"/>
          <w:szCs w:val="20"/>
        </w:rPr>
        <w:t>i</w:t>
      </w:r>
      <w:r w:rsidRPr="00F03F52">
        <w:rPr>
          <w:rFonts w:ascii="Arial" w:hAnsi="Arial" w:cs="Arial"/>
          <w:color w:val="000000" w:themeColor="text1"/>
          <w:sz w:val="20"/>
          <w:szCs w:val="20"/>
        </w:rPr>
        <w:t xml:space="preserve"> </w:t>
      </w:r>
      <w:r w:rsidRPr="007673AE">
        <w:rPr>
          <w:rFonts w:ascii="Arial" w:hAnsi="Arial" w:cs="Arial"/>
          <w:color w:val="000000" w:themeColor="text1"/>
          <w:sz w:val="20"/>
          <w:szCs w:val="20"/>
        </w:rPr>
        <w:t xml:space="preserve">Vlada RS </w:t>
      </w:r>
      <w:r w:rsidRPr="00F03F52">
        <w:rPr>
          <w:rFonts w:ascii="Arial" w:hAnsi="Arial" w:cs="Arial"/>
          <w:color w:val="000000" w:themeColor="text1"/>
          <w:sz w:val="20"/>
          <w:szCs w:val="20"/>
        </w:rPr>
        <w:t>vseskozi trudi zagotoviti zadostne kadrovske in finančne vire za delovanje IRSD (v letu 2018 povečanje števila inšpektorjev za 5, v letu 2019 povečanje števila inšpektorjev za 10).</w:t>
      </w:r>
      <w:r w:rsidR="00F03F52" w:rsidRPr="00F03F52">
        <w:rPr>
          <w:rFonts w:ascii="Arial" w:hAnsi="Arial" w:cs="Arial"/>
          <w:color w:val="000000" w:themeColor="text1"/>
          <w:sz w:val="20"/>
          <w:szCs w:val="20"/>
        </w:rPr>
        <w:t xml:space="preserve"> Že sedaj pa je zaznati</w:t>
      </w:r>
      <w:r w:rsidR="00F03F52">
        <w:rPr>
          <w:rFonts w:ascii="Arial" w:hAnsi="Arial" w:cs="Arial"/>
          <w:color w:val="000000" w:themeColor="text1"/>
          <w:sz w:val="20"/>
          <w:szCs w:val="20"/>
        </w:rPr>
        <w:t xml:space="preserve"> (kar ugotavlja tudi Državni svet RS),</w:t>
      </w:r>
      <w:r w:rsidR="00F03F52" w:rsidRPr="00F03F52">
        <w:rPr>
          <w:rFonts w:ascii="Arial" w:hAnsi="Arial" w:cs="Arial"/>
          <w:color w:val="000000" w:themeColor="text1"/>
          <w:sz w:val="20"/>
          <w:szCs w:val="20"/>
        </w:rPr>
        <w:t xml:space="preserve"> da je v primerjavi s preteklostjo v zadnjih letih zaznati bistven napredek delovanja IRSD v smeri preventivnih in svetovalnih aktivnosti na vseh področjih</w:t>
      </w:r>
      <w:r w:rsidR="00BE71D0">
        <w:rPr>
          <w:rFonts w:ascii="Arial" w:hAnsi="Arial" w:cs="Arial"/>
          <w:color w:val="000000" w:themeColor="text1"/>
          <w:sz w:val="20"/>
          <w:szCs w:val="20"/>
        </w:rPr>
        <w:t>.</w:t>
      </w:r>
    </w:p>
    <w:p w14:paraId="5DFE79FA" w14:textId="77777777" w:rsidR="009C54A9" w:rsidRDefault="009C54A9" w:rsidP="00290962">
      <w:pPr>
        <w:autoSpaceDE w:val="0"/>
        <w:autoSpaceDN w:val="0"/>
        <w:adjustRightInd w:val="0"/>
        <w:spacing w:after="0" w:line="260" w:lineRule="atLeast"/>
        <w:jc w:val="both"/>
        <w:rPr>
          <w:rFonts w:ascii="Arial" w:hAnsi="Arial" w:cs="Arial"/>
          <w:color w:val="000000" w:themeColor="text1"/>
          <w:sz w:val="20"/>
          <w:szCs w:val="20"/>
        </w:rPr>
      </w:pPr>
    </w:p>
    <w:p w14:paraId="6B2F4ADF" w14:textId="1A1419B5" w:rsidR="001E7B50" w:rsidRPr="001E7B50" w:rsidRDefault="002E28D8" w:rsidP="00290962">
      <w:pPr>
        <w:autoSpaceDE w:val="0"/>
        <w:autoSpaceDN w:val="0"/>
        <w:adjustRightInd w:val="0"/>
        <w:spacing w:after="0" w:line="260" w:lineRule="atLeast"/>
        <w:jc w:val="both"/>
        <w:rPr>
          <w:rFonts w:ascii="Arial" w:hAnsi="Arial" w:cs="Arial"/>
          <w:color w:val="000000" w:themeColor="text1"/>
          <w:sz w:val="20"/>
          <w:szCs w:val="20"/>
        </w:rPr>
      </w:pPr>
      <w:r w:rsidRPr="001E7B50">
        <w:rPr>
          <w:rFonts w:ascii="Arial" w:hAnsi="Arial" w:cs="Arial"/>
          <w:color w:val="000000" w:themeColor="text1"/>
          <w:sz w:val="20"/>
          <w:szCs w:val="20"/>
        </w:rPr>
        <w:t>Glede zakonskih predlogov</w:t>
      </w:r>
      <w:r w:rsidR="00D12C49" w:rsidRPr="001E7B50">
        <w:rPr>
          <w:rFonts w:ascii="Arial" w:hAnsi="Arial" w:cs="Arial"/>
          <w:color w:val="000000" w:themeColor="text1"/>
          <w:sz w:val="20"/>
          <w:szCs w:val="20"/>
        </w:rPr>
        <w:t>, ki jih je</w:t>
      </w:r>
      <w:r w:rsidR="00207713" w:rsidRPr="001E7B50">
        <w:rPr>
          <w:rFonts w:ascii="Arial" w:hAnsi="Arial" w:cs="Arial"/>
          <w:color w:val="000000" w:themeColor="text1"/>
          <w:sz w:val="20"/>
          <w:szCs w:val="20"/>
        </w:rPr>
        <w:t xml:space="preserve"> IRSD predložil</w:t>
      </w:r>
      <w:r w:rsidR="00F03F52" w:rsidRPr="001E7B50">
        <w:rPr>
          <w:rFonts w:ascii="Arial" w:hAnsi="Arial" w:cs="Arial"/>
          <w:color w:val="000000" w:themeColor="text1"/>
          <w:sz w:val="20"/>
          <w:szCs w:val="20"/>
        </w:rPr>
        <w:t xml:space="preserve"> v letu 2018</w:t>
      </w:r>
      <w:r w:rsidR="00D12C49" w:rsidRPr="001E7B50">
        <w:rPr>
          <w:rFonts w:ascii="Arial" w:hAnsi="Arial" w:cs="Arial"/>
          <w:color w:val="000000" w:themeColor="text1"/>
          <w:sz w:val="20"/>
          <w:szCs w:val="20"/>
        </w:rPr>
        <w:t xml:space="preserve"> in </w:t>
      </w:r>
      <w:r w:rsidR="00207713" w:rsidRPr="001E7B50">
        <w:rPr>
          <w:rFonts w:ascii="Arial" w:hAnsi="Arial" w:cs="Arial"/>
          <w:color w:val="000000" w:themeColor="text1"/>
          <w:sz w:val="20"/>
          <w:szCs w:val="20"/>
        </w:rPr>
        <w:t>za katere ocenjuje, da bi lahko pripomogl</w:t>
      </w:r>
      <w:r w:rsidR="00AF186C">
        <w:rPr>
          <w:rFonts w:ascii="Arial" w:hAnsi="Arial" w:cs="Arial"/>
          <w:color w:val="000000" w:themeColor="text1"/>
          <w:sz w:val="20"/>
          <w:szCs w:val="20"/>
        </w:rPr>
        <w:t>i</w:t>
      </w:r>
      <w:r w:rsidR="00207713" w:rsidRPr="001E7B50">
        <w:rPr>
          <w:rFonts w:ascii="Arial" w:hAnsi="Arial" w:cs="Arial"/>
          <w:color w:val="000000" w:themeColor="text1"/>
          <w:sz w:val="20"/>
          <w:szCs w:val="20"/>
        </w:rPr>
        <w:t xml:space="preserve"> k njegovemu bolj učinkovitemu delu</w:t>
      </w:r>
      <w:r w:rsidR="00D12C49" w:rsidRPr="001E7B50">
        <w:rPr>
          <w:rFonts w:ascii="Arial" w:hAnsi="Arial" w:cs="Arial"/>
          <w:color w:val="000000" w:themeColor="text1"/>
          <w:sz w:val="20"/>
          <w:szCs w:val="20"/>
        </w:rPr>
        <w:t>, Vlada RS po</w:t>
      </w:r>
      <w:r w:rsidR="00F03F52" w:rsidRPr="001E7B50">
        <w:rPr>
          <w:rFonts w:ascii="Arial" w:hAnsi="Arial" w:cs="Arial"/>
          <w:color w:val="000000" w:themeColor="text1"/>
          <w:sz w:val="20"/>
          <w:szCs w:val="20"/>
        </w:rPr>
        <w:t>jasnjuje</w:t>
      </w:r>
      <w:r w:rsidR="00D12C49" w:rsidRPr="001E7B50">
        <w:rPr>
          <w:rFonts w:ascii="Arial" w:hAnsi="Arial" w:cs="Arial"/>
          <w:color w:val="000000" w:themeColor="text1"/>
          <w:sz w:val="20"/>
          <w:szCs w:val="20"/>
        </w:rPr>
        <w:t>, da</w:t>
      </w:r>
      <w:r w:rsidR="00790D7C">
        <w:rPr>
          <w:rFonts w:ascii="Arial" w:hAnsi="Arial" w:cs="Arial"/>
          <w:color w:val="000000" w:themeColor="text1"/>
          <w:sz w:val="20"/>
          <w:szCs w:val="20"/>
        </w:rPr>
        <w:t xml:space="preserve"> skuša predloge v največji možni meri upoštevati ter da</w:t>
      </w:r>
      <w:r w:rsidR="00D2619C">
        <w:rPr>
          <w:rFonts w:ascii="Arial" w:hAnsi="Arial" w:cs="Arial"/>
          <w:color w:val="000000" w:themeColor="text1"/>
          <w:sz w:val="20"/>
          <w:szCs w:val="20"/>
        </w:rPr>
        <w:t xml:space="preserve"> </w:t>
      </w:r>
      <w:r w:rsidR="00D12C49" w:rsidRPr="001E7B50">
        <w:rPr>
          <w:rFonts w:ascii="Arial" w:hAnsi="Arial" w:cs="Arial"/>
          <w:color w:val="000000" w:themeColor="text1"/>
          <w:sz w:val="20"/>
          <w:szCs w:val="20"/>
        </w:rPr>
        <w:t xml:space="preserve">so </w:t>
      </w:r>
      <w:r w:rsidR="00790D7C">
        <w:rPr>
          <w:rFonts w:ascii="Arial" w:hAnsi="Arial" w:cs="Arial"/>
          <w:color w:val="000000" w:themeColor="text1"/>
          <w:sz w:val="20"/>
          <w:szCs w:val="20"/>
        </w:rPr>
        <w:t>sprejeti</w:t>
      </w:r>
      <w:r w:rsidR="00D12C49" w:rsidRPr="001E7B50">
        <w:rPr>
          <w:rFonts w:ascii="Arial" w:hAnsi="Arial" w:cs="Arial"/>
          <w:color w:val="000000" w:themeColor="text1"/>
          <w:sz w:val="20"/>
          <w:szCs w:val="20"/>
        </w:rPr>
        <w:t xml:space="preserve"> predlogi </w:t>
      </w:r>
      <w:r w:rsidR="00790D7C">
        <w:rPr>
          <w:rFonts w:ascii="Arial" w:hAnsi="Arial" w:cs="Arial"/>
          <w:color w:val="000000" w:themeColor="text1"/>
          <w:sz w:val="20"/>
          <w:szCs w:val="20"/>
        </w:rPr>
        <w:t>bodisi</w:t>
      </w:r>
      <w:r w:rsidR="00D12C49" w:rsidRPr="001E7B50">
        <w:rPr>
          <w:rFonts w:ascii="Arial" w:hAnsi="Arial" w:cs="Arial"/>
          <w:color w:val="000000" w:themeColor="text1"/>
          <w:sz w:val="20"/>
          <w:szCs w:val="20"/>
        </w:rPr>
        <w:t xml:space="preserve"> v postopku proučev</w:t>
      </w:r>
      <w:r w:rsidR="00116FB3">
        <w:rPr>
          <w:rFonts w:ascii="Arial" w:hAnsi="Arial" w:cs="Arial"/>
          <w:color w:val="000000" w:themeColor="text1"/>
          <w:sz w:val="20"/>
          <w:szCs w:val="20"/>
        </w:rPr>
        <w:t>anja</w:t>
      </w:r>
      <w:r w:rsidR="00D12C49" w:rsidRPr="001E7B50">
        <w:rPr>
          <w:rFonts w:ascii="Arial" w:hAnsi="Arial" w:cs="Arial"/>
          <w:color w:val="000000" w:themeColor="text1"/>
          <w:sz w:val="20"/>
          <w:szCs w:val="20"/>
        </w:rPr>
        <w:t xml:space="preserve">, priprav ali pa že </w:t>
      </w:r>
      <w:r w:rsidR="00F03F52" w:rsidRPr="001E7B50">
        <w:rPr>
          <w:rFonts w:ascii="Arial" w:hAnsi="Arial" w:cs="Arial"/>
          <w:color w:val="000000" w:themeColor="text1"/>
          <w:sz w:val="20"/>
          <w:szCs w:val="20"/>
        </w:rPr>
        <w:t xml:space="preserve">v fazi </w:t>
      </w:r>
      <w:r w:rsidR="00D12C49" w:rsidRPr="001E7B50">
        <w:rPr>
          <w:rFonts w:ascii="Arial" w:hAnsi="Arial" w:cs="Arial"/>
          <w:color w:val="000000" w:themeColor="text1"/>
          <w:sz w:val="20"/>
          <w:szCs w:val="20"/>
        </w:rPr>
        <w:t>usklajevanj</w:t>
      </w:r>
      <w:r w:rsidR="00116FB3">
        <w:rPr>
          <w:rFonts w:ascii="Arial" w:hAnsi="Arial" w:cs="Arial"/>
          <w:color w:val="000000" w:themeColor="text1"/>
          <w:sz w:val="20"/>
          <w:szCs w:val="20"/>
        </w:rPr>
        <w:t xml:space="preserve"> s ključnimi deležniki</w:t>
      </w:r>
      <w:r w:rsidR="00790D7C">
        <w:rPr>
          <w:rFonts w:ascii="Arial" w:hAnsi="Arial" w:cs="Arial"/>
          <w:color w:val="000000" w:themeColor="text1"/>
          <w:sz w:val="20"/>
          <w:szCs w:val="20"/>
        </w:rPr>
        <w:t>.</w:t>
      </w:r>
      <w:r w:rsidR="00D12C49" w:rsidRPr="001E7B50">
        <w:rPr>
          <w:rFonts w:ascii="Arial" w:hAnsi="Arial" w:cs="Arial"/>
          <w:color w:val="000000" w:themeColor="text1"/>
          <w:sz w:val="20"/>
          <w:szCs w:val="20"/>
        </w:rPr>
        <w:t xml:space="preserve"> </w:t>
      </w:r>
      <w:r w:rsidR="00790D7C">
        <w:rPr>
          <w:rFonts w:ascii="Arial" w:hAnsi="Arial" w:cs="Arial"/>
          <w:color w:val="000000" w:themeColor="text1"/>
          <w:sz w:val="20"/>
          <w:szCs w:val="20"/>
        </w:rPr>
        <w:t>N</w:t>
      </w:r>
      <w:r w:rsidR="00D12C49" w:rsidRPr="001E7B50">
        <w:rPr>
          <w:rFonts w:ascii="Arial" w:hAnsi="Arial" w:cs="Arial"/>
          <w:color w:val="000000" w:themeColor="text1"/>
          <w:sz w:val="20"/>
          <w:szCs w:val="20"/>
        </w:rPr>
        <w:t xml:space="preserve">edvomno pa bo Vlada RS še nadalje stremela </w:t>
      </w:r>
      <w:r w:rsidR="00116FB3">
        <w:rPr>
          <w:rFonts w:ascii="Arial" w:hAnsi="Arial" w:cs="Arial"/>
          <w:color w:val="000000" w:themeColor="text1"/>
          <w:sz w:val="20"/>
          <w:szCs w:val="20"/>
        </w:rPr>
        <w:t>k</w:t>
      </w:r>
      <w:r w:rsidR="00F03F52" w:rsidRPr="001E7B50">
        <w:rPr>
          <w:rFonts w:ascii="Arial" w:hAnsi="Arial" w:cs="Arial"/>
          <w:color w:val="000000" w:themeColor="text1"/>
          <w:sz w:val="20"/>
          <w:szCs w:val="20"/>
        </w:rPr>
        <w:t xml:space="preserve"> vzpostavljanj</w:t>
      </w:r>
      <w:r w:rsidR="00116FB3">
        <w:rPr>
          <w:rFonts w:ascii="Arial" w:hAnsi="Arial" w:cs="Arial"/>
          <w:color w:val="000000" w:themeColor="text1"/>
          <w:sz w:val="20"/>
          <w:szCs w:val="20"/>
        </w:rPr>
        <w:t>u</w:t>
      </w:r>
      <w:r w:rsidR="00D12C49" w:rsidRPr="001E7B50">
        <w:rPr>
          <w:rFonts w:ascii="Arial" w:hAnsi="Arial" w:cs="Arial"/>
          <w:color w:val="000000" w:themeColor="text1"/>
          <w:sz w:val="20"/>
          <w:szCs w:val="20"/>
        </w:rPr>
        <w:t xml:space="preserve"> pogoje</w:t>
      </w:r>
      <w:r w:rsidR="00F03F52" w:rsidRPr="001E7B50">
        <w:rPr>
          <w:rFonts w:ascii="Arial" w:hAnsi="Arial" w:cs="Arial"/>
          <w:color w:val="000000" w:themeColor="text1"/>
          <w:sz w:val="20"/>
          <w:szCs w:val="20"/>
        </w:rPr>
        <w:t>v</w:t>
      </w:r>
      <w:r w:rsidR="00D12C49" w:rsidRPr="001E7B50">
        <w:rPr>
          <w:rFonts w:ascii="Arial" w:hAnsi="Arial" w:cs="Arial"/>
          <w:color w:val="000000" w:themeColor="text1"/>
          <w:sz w:val="20"/>
          <w:szCs w:val="20"/>
        </w:rPr>
        <w:t xml:space="preserve"> </w:t>
      </w:r>
      <w:r w:rsidR="00116FB3">
        <w:rPr>
          <w:rFonts w:ascii="Arial" w:hAnsi="Arial" w:cs="Arial"/>
          <w:color w:val="000000" w:themeColor="text1"/>
          <w:sz w:val="20"/>
          <w:szCs w:val="20"/>
        </w:rPr>
        <w:t xml:space="preserve">za </w:t>
      </w:r>
      <w:r w:rsidR="00D12C49" w:rsidRPr="001E7B50">
        <w:rPr>
          <w:rFonts w:ascii="Arial" w:hAnsi="Arial" w:cs="Arial"/>
          <w:color w:val="000000" w:themeColor="text1"/>
          <w:sz w:val="20"/>
          <w:szCs w:val="20"/>
        </w:rPr>
        <w:t>učinkovitejše del</w:t>
      </w:r>
      <w:r w:rsidR="00116FB3">
        <w:rPr>
          <w:rFonts w:ascii="Arial" w:hAnsi="Arial" w:cs="Arial"/>
          <w:color w:val="000000" w:themeColor="text1"/>
          <w:sz w:val="20"/>
          <w:szCs w:val="20"/>
        </w:rPr>
        <w:t>o</w:t>
      </w:r>
      <w:r w:rsidR="00D12C49" w:rsidRPr="001E7B50">
        <w:rPr>
          <w:rFonts w:ascii="Arial" w:hAnsi="Arial" w:cs="Arial"/>
          <w:color w:val="000000" w:themeColor="text1"/>
          <w:sz w:val="20"/>
          <w:szCs w:val="20"/>
        </w:rPr>
        <w:t xml:space="preserve"> IRSD</w:t>
      </w:r>
      <w:r w:rsidR="001E7B50">
        <w:rPr>
          <w:rFonts w:ascii="Arial" w:hAnsi="Arial" w:cs="Arial"/>
          <w:color w:val="000000" w:themeColor="text1"/>
          <w:sz w:val="20"/>
          <w:szCs w:val="20"/>
        </w:rPr>
        <w:t xml:space="preserve">, </w:t>
      </w:r>
      <w:r w:rsidR="009640FB">
        <w:rPr>
          <w:rFonts w:ascii="Arial" w:hAnsi="Arial" w:cs="Arial"/>
          <w:color w:val="000000" w:themeColor="text1"/>
          <w:sz w:val="20"/>
          <w:szCs w:val="20"/>
        </w:rPr>
        <w:t>tako z vidika zakonodajnega okvira kot tudi organizacijskega vidika</w:t>
      </w:r>
      <w:r w:rsidR="001E7B50">
        <w:rPr>
          <w:rFonts w:ascii="Arial" w:hAnsi="Arial" w:cs="Arial"/>
          <w:color w:val="000000" w:themeColor="text1"/>
          <w:sz w:val="20"/>
          <w:szCs w:val="20"/>
        </w:rPr>
        <w:t>.</w:t>
      </w:r>
    </w:p>
    <w:p w14:paraId="10582B0D" w14:textId="77777777" w:rsidR="00F03F52" w:rsidRDefault="00F03F52" w:rsidP="00290962">
      <w:pPr>
        <w:autoSpaceDE w:val="0"/>
        <w:autoSpaceDN w:val="0"/>
        <w:adjustRightInd w:val="0"/>
        <w:spacing w:after="0" w:line="260" w:lineRule="atLeast"/>
        <w:jc w:val="both"/>
        <w:rPr>
          <w:rFonts w:ascii="Arial" w:hAnsi="Arial" w:cs="Arial"/>
          <w:color w:val="000000" w:themeColor="text1"/>
          <w:sz w:val="20"/>
          <w:szCs w:val="20"/>
        </w:rPr>
      </w:pPr>
    </w:p>
    <w:p w14:paraId="217843B4" w14:textId="4299639D" w:rsidR="009640FB" w:rsidRDefault="00F03F52" w:rsidP="00290962">
      <w:pPr>
        <w:autoSpaceDE w:val="0"/>
        <w:autoSpaceDN w:val="0"/>
        <w:adjustRightInd w:val="0"/>
        <w:spacing w:after="0" w:line="260" w:lineRule="atLeast"/>
        <w:jc w:val="both"/>
        <w:rPr>
          <w:rFonts w:ascii="Arial" w:hAnsi="Arial" w:cs="Arial"/>
          <w:color w:val="000000"/>
          <w:sz w:val="20"/>
          <w:szCs w:val="20"/>
        </w:rPr>
      </w:pPr>
      <w:r w:rsidRPr="00187956">
        <w:rPr>
          <w:rFonts w:ascii="Arial" w:hAnsi="Arial" w:cs="Arial"/>
          <w:color w:val="000000"/>
          <w:sz w:val="20"/>
          <w:szCs w:val="20"/>
        </w:rPr>
        <w:t xml:space="preserve">Na področju zagotavljanja varnega in zdravega dela </w:t>
      </w:r>
      <w:r>
        <w:rPr>
          <w:rFonts w:ascii="Arial" w:hAnsi="Arial" w:cs="Arial"/>
          <w:color w:val="000000"/>
          <w:sz w:val="20"/>
          <w:szCs w:val="20"/>
        </w:rPr>
        <w:t xml:space="preserve">Vlada RS </w:t>
      </w:r>
      <w:r w:rsidRPr="00187956">
        <w:rPr>
          <w:rFonts w:ascii="Arial" w:hAnsi="Arial" w:cs="Arial"/>
          <w:color w:val="000000"/>
          <w:sz w:val="20"/>
          <w:szCs w:val="20"/>
        </w:rPr>
        <w:t xml:space="preserve">spremlja poročila IRSD in pripravlja možne odzive na ugotovitve o stanju na tem področju. V zvezi z izpostavljeno problematiko je </w:t>
      </w:r>
      <w:r w:rsidR="00D61DA8">
        <w:rPr>
          <w:rFonts w:ascii="Arial" w:hAnsi="Arial" w:cs="Arial"/>
          <w:color w:val="000000"/>
          <w:sz w:val="20"/>
          <w:szCs w:val="20"/>
        </w:rPr>
        <w:t xml:space="preserve">bilo </w:t>
      </w:r>
      <w:r w:rsidRPr="00187956">
        <w:rPr>
          <w:rFonts w:ascii="Arial" w:hAnsi="Arial" w:cs="Arial"/>
          <w:color w:val="000000"/>
          <w:sz w:val="20"/>
          <w:szCs w:val="20"/>
        </w:rPr>
        <w:t>priprav</w:t>
      </w:r>
      <w:r w:rsidR="00D61DA8">
        <w:rPr>
          <w:rFonts w:ascii="Arial" w:hAnsi="Arial" w:cs="Arial"/>
          <w:color w:val="000000"/>
          <w:sz w:val="20"/>
          <w:szCs w:val="20"/>
        </w:rPr>
        <w:t>ljenih</w:t>
      </w:r>
      <w:r w:rsidRPr="00187956">
        <w:rPr>
          <w:rFonts w:ascii="Arial" w:hAnsi="Arial" w:cs="Arial"/>
          <w:color w:val="000000"/>
          <w:sz w:val="20"/>
          <w:szCs w:val="20"/>
        </w:rPr>
        <w:t xml:space="preserve"> več ukrepov, </w:t>
      </w:r>
      <w:r w:rsidR="007B553A">
        <w:rPr>
          <w:rFonts w:ascii="Arial" w:hAnsi="Arial" w:cs="Arial"/>
          <w:color w:val="000000"/>
          <w:sz w:val="20"/>
          <w:szCs w:val="20"/>
        </w:rPr>
        <w:t xml:space="preserve">ki </w:t>
      </w:r>
      <w:r w:rsidR="00D61DA8">
        <w:rPr>
          <w:rFonts w:ascii="Arial" w:hAnsi="Arial" w:cs="Arial"/>
          <w:color w:val="000000"/>
          <w:sz w:val="20"/>
          <w:szCs w:val="20"/>
        </w:rPr>
        <w:t xml:space="preserve">so bili </w:t>
      </w:r>
      <w:r w:rsidRPr="00187956">
        <w:rPr>
          <w:rFonts w:ascii="Arial" w:hAnsi="Arial" w:cs="Arial"/>
          <w:color w:val="000000"/>
          <w:sz w:val="20"/>
          <w:szCs w:val="20"/>
        </w:rPr>
        <w:t>vključ</w:t>
      </w:r>
      <w:r w:rsidR="00D61DA8">
        <w:rPr>
          <w:rFonts w:ascii="Arial" w:hAnsi="Arial" w:cs="Arial"/>
          <w:color w:val="000000"/>
          <w:sz w:val="20"/>
          <w:szCs w:val="20"/>
        </w:rPr>
        <w:t>eni</w:t>
      </w:r>
      <w:r w:rsidRPr="00187956">
        <w:rPr>
          <w:rFonts w:ascii="Arial" w:hAnsi="Arial" w:cs="Arial"/>
          <w:color w:val="000000"/>
          <w:sz w:val="20"/>
          <w:szCs w:val="20"/>
        </w:rPr>
        <w:t xml:space="preserve"> tudi v Akcijski načrt za izvajanje resolucije o nacionalnem programu varnosti in zdravja pri delu 2018-2027 v prvem triletnem obdobju (</w:t>
      </w:r>
      <w:r w:rsidR="00116FB3">
        <w:rPr>
          <w:rFonts w:ascii="Arial" w:hAnsi="Arial" w:cs="Arial"/>
          <w:color w:val="000000"/>
          <w:sz w:val="20"/>
          <w:szCs w:val="20"/>
        </w:rPr>
        <w:t>v</w:t>
      </w:r>
      <w:r w:rsidRPr="00187956">
        <w:rPr>
          <w:rFonts w:ascii="Arial" w:hAnsi="Arial" w:cs="Arial"/>
          <w:color w:val="000000"/>
          <w:sz w:val="20"/>
          <w:szCs w:val="20"/>
        </w:rPr>
        <w:t xml:space="preserve"> nadaljevanju: akcijski program).</w:t>
      </w:r>
    </w:p>
    <w:p w14:paraId="1DCA09CA" w14:textId="77777777" w:rsidR="009F54A8" w:rsidRDefault="009F54A8" w:rsidP="00290962">
      <w:pPr>
        <w:autoSpaceDE w:val="0"/>
        <w:autoSpaceDN w:val="0"/>
        <w:adjustRightInd w:val="0"/>
        <w:spacing w:after="0" w:line="260" w:lineRule="atLeast"/>
        <w:jc w:val="both"/>
        <w:rPr>
          <w:rFonts w:ascii="Arial" w:hAnsi="Arial" w:cs="Arial"/>
          <w:color w:val="000000"/>
          <w:sz w:val="20"/>
          <w:szCs w:val="20"/>
        </w:rPr>
      </w:pPr>
    </w:p>
    <w:p w14:paraId="6AE6431A" w14:textId="77777777" w:rsidR="009F54A8" w:rsidRPr="00F03F52" w:rsidRDefault="009F54A8" w:rsidP="009F54A8">
      <w:pPr>
        <w:autoSpaceDE w:val="0"/>
        <w:autoSpaceDN w:val="0"/>
        <w:adjustRightInd w:val="0"/>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 xml:space="preserve">Vlada RS bo iz naslova EU sredstev poskušala zagotoviti finančna sredstva za nadaljevanje aktivnosti v zvezi z ozaveščanjem delavcev in delodajalcev glede varnega in dostojnega dela. </w:t>
      </w:r>
    </w:p>
    <w:p w14:paraId="1EA9298B" w14:textId="77777777" w:rsidR="00F03F52" w:rsidRPr="00187956" w:rsidRDefault="00F03F52" w:rsidP="00290962">
      <w:pPr>
        <w:autoSpaceDE w:val="0"/>
        <w:autoSpaceDN w:val="0"/>
        <w:adjustRightInd w:val="0"/>
        <w:spacing w:after="0" w:line="260" w:lineRule="atLeast"/>
        <w:jc w:val="both"/>
        <w:rPr>
          <w:rFonts w:ascii="Arial" w:hAnsi="Arial" w:cs="Arial"/>
          <w:color w:val="000000"/>
          <w:sz w:val="20"/>
          <w:szCs w:val="20"/>
        </w:rPr>
      </w:pPr>
    </w:p>
    <w:p w14:paraId="5AAB7EF4" w14:textId="23F1F02F" w:rsidR="009640FB" w:rsidRDefault="00F03F52" w:rsidP="00290962">
      <w:pPr>
        <w:autoSpaceDE w:val="0"/>
        <w:autoSpaceDN w:val="0"/>
        <w:adjustRightInd w:val="0"/>
        <w:spacing w:after="0" w:line="260" w:lineRule="atLeast"/>
        <w:jc w:val="both"/>
        <w:rPr>
          <w:rFonts w:ascii="Arial" w:hAnsi="Arial" w:cs="Arial"/>
          <w:color w:val="000000"/>
          <w:sz w:val="20"/>
          <w:szCs w:val="20"/>
        </w:rPr>
      </w:pPr>
      <w:r w:rsidRPr="00187956">
        <w:rPr>
          <w:rFonts w:ascii="Arial" w:hAnsi="Arial" w:cs="Arial"/>
          <w:color w:val="000000"/>
          <w:sz w:val="20"/>
          <w:szCs w:val="20"/>
        </w:rPr>
        <w:t xml:space="preserve">V pomoč delodajalcem pri pripravi bolj kvalitetnih ter vsakomur dostopnih primerov ocen tveganj na delovnih mestih bo </w:t>
      </w:r>
      <w:r w:rsidR="00D61DA8">
        <w:rPr>
          <w:rFonts w:ascii="Arial" w:hAnsi="Arial" w:cs="Arial"/>
          <w:color w:val="000000"/>
          <w:sz w:val="20"/>
          <w:szCs w:val="20"/>
        </w:rPr>
        <w:t>pristojno ministrstvo</w:t>
      </w:r>
      <w:r w:rsidR="00116FB3" w:rsidRPr="00187956">
        <w:rPr>
          <w:rFonts w:ascii="Arial" w:hAnsi="Arial" w:cs="Arial"/>
          <w:color w:val="000000"/>
          <w:sz w:val="20"/>
          <w:szCs w:val="20"/>
        </w:rPr>
        <w:t xml:space="preserve"> </w:t>
      </w:r>
      <w:r w:rsidRPr="00187956">
        <w:rPr>
          <w:rFonts w:ascii="Arial" w:hAnsi="Arial" w:cs="Arial"/>
          <w:color w:val="000000"/>
          <w:sz w:val="20"/>
          <w:szCs w:val="20"/>
        </w:rPr>
        <w:t>nadaljevalo s pripravo in izvajanjem programa izdelave in spodbujanja uporabe spletnih orodij za ocenjevanje tveganja OiRA, vključno s posodabljanjem že objavljenih OiRA orodij, medtem ko bo IRSD nadaljeval z usmerjenimi akcijami s področja varnosti in zdravja pri delu glede strokovnosti izvajanja vseh nalog varnosti in zdravja pri delu</w:t>
      </w:r>
      <w:r>
        <w:rPr>
          <w:rFonts w:ascii="Arial" w:hAnsi="Arial" w:cs="Arial"/>
          <w:color w:val="000000"/>
          <w:sz w:val="20"/>
          <w:szCs w:val="20"/>
        </w:rPr>
        <w:t>.</w:t>
      </w:r>
      <w:r w:rsidRPr="00187956">
        <w:rPr>
          <w:rFonts w:ascii="Arial" w:hAnsi="Arial" w:cs="Arial"/>
          <w:color w:val="000000"/>
          <w:sz w:val="20"/>
          <w:szCs w:val="20"/>
        </w:rPr>
        <w:t xml:space="preserve"> Ukrepa naj bi prispevala k cilju zmanjševanja števila nezgod pri delu v naslednjih </w:t>
      </w:r>
      <w:r w:rsidR="00116FB3">
        <w:rPr>
          <w:rFonts w:ascii="Arial" w:hAnsi="Arial" w:cs="Arial"/>
          <w:color w:val="000000"/>
          <w:sz w:val="20"/>
          <w:szCs w:val="20"/>
        </w:rPr>
        <w:t>desetih</w:t>
      </w:r>
      <w:r w:rsidRPr="00187956">
        <w:rPr>
          <w:rFonts w:ascii="Arial" w:hAnsi="Arial" w:cs="Arial"/>
          <w:color w:val="000000"/>
          <w:sz w:val="20"/>
          <w:szCs w:val="20"/>
        </w:rPr>
        <w:t xml:space="preserve"> letih. K istemu cilju bodo prispevali ukrepi s programi kampanj ozaveščanja delodajalcev in delavcev za preprečevanje nezgod pri delu v </w:t>
      </w:r>
      <w:r>
        <w:rPr>
          <w:rFonts w:ascii="Arial" w:hAnsi="Arial" w:cs="Arial"/>
          <w:color w:val="000000"/>
          <w:sz w:val="20"/>
          <w:szCs w:val="20"/>
        </w:rPr>
        <w:t xml:space="preserve">najbolj tveganih dejavnostih, kot je gradbeništvo, </w:t>
      </w:r>
      <w:r w:rsidRPr="00187956">
        <w:rPr>
          <w:rFonts w:ascii="Arial" w:hAnsi="Arial" w:cs="Arial"/>
          <w:color w:val="000000"/>
          <w:sz w:val="20"/>
          <w:szCs w:val="20"/>
        </w:rPr>
        <w:t xml:space="preserve">vključno z akcijami usmerjenega nadzora in svetovanja IRSD. </w:t>
      </w:r>
      <w:r w:rsidR="00D61DA8">
        <w:rPr>
          <w:rFonts w:ascii="Arial" w:hAnsi="Arial" w:cs="Arial"/>
          <w:color w:val="000000"/>
          <w:sz w:val="20"/>
          <w:szCs w:val="20"/>
        </w:rPr>
        <w:t>V</w:t>
      </w:r>
      <w:r w:rsidRPr="00187956">
        <w:rPr>
          <w:rFonts w:ascii="Arial" w:hAnsi="Arial" w:cs="Arial"/>
          <w:color w:val="000000"/>
          <w:sz w:val="20"/>
          <w:szCs w:val="20"/>
        </w:rPr>
        <w:t xml:space="preserve"> akcijski program </w:t>
      </w:r>
      <w:r w:rsidR="00D61DA8">
        <w:rPr>
          <w:rFonts w:ascii="Arial" w:hAnsi="Arial" w:cs="Arial"/>
          <w:color w:val="000000"/>
          <w:sz w:val="20"/>
          <w:szCs w:val="20"/>
        </w:rPr>
        <w:t xml:space="preserve">je bila </w:t>
      </w:r>
      <w:r w:rsidRPr="00187956">
        <w:rPr>
          <w:rFonts w:ascii="Arial" w:hAnsi="Arial" w:cs="Arial"/>
          <w:color w:val="000000"/>
          <w:sz w:val="20"/>
          <w:szCs w:val="20"/>
        </w:rPr>
        <w:t>vključ</w:t>
      </w:r>
      <w:r w:rsidR="00D61DA8">
        <w:rPr>
          <w:rFonts w:ascii="Arial" w:hAnsi="Arial" w:cs="Arial"/>
          <w:color w:val="000000"/>
          <w:sz w:val="20"/>
          <w:szCs w:val="20"/>
        </w:rPr>
        <w:t>ena</w:t>
      </w:r>
      <w:r w:rsidRPr="00187956">
        <w:rPr>
          <w:rFonts w:ascii="Arial" w:hAnsi="Arial" w:cs="Arial"/>
          <w:color w:val="000000"/>
          <w:sz w:val="20"/>
          <w:szCs w:val="20"/>
        </w:rPr>
        <w:t xml:space="preserve"> tudi priprav</w:t>
      </w:r>
      <w:r w:rsidR="00D61DA8">
        <w:rPr>
          <w:rFonts w:ascii="Arial" w:hAnsi="Arial" w:cs="Arial"/>
          <w:color w:val="000000"/>
          <w:sz w:val="20"/>
          <w:szCs w:val="20"/>
        </w:rPr>
        <w:t>a</w:t>
      </w:r>
      <w:r w:rsidRPr="00187956">
        <w:rPr>
          <w:rFonts w:ascii="Arial" w:hAnsi="Arial" w:cs="Arial"/>
          <w:color w:val="000000"/>
          <w:sz w:val="20"/>
          <w:szCs w:val="20"/>
        </w:rPr>
        <w:t xml:space="preserve"> in izvedb</w:t>
      </w:r>
      <w:r w:rsidR="00D61DA8">
        <w:rPr>
          <w:rFonts w:ascii="Arial" w:hAnsi="Arial" w:cs="Arial"/>
          <w:color w:val="000000"/>
          <w:sz w:val="20"/>
          <w:szCs w:val="20"/>
        </w:rPr>
        <w:t>a</w:t>
      </w:r>
      <w:r w:rsidRPr="00187956">
        <w:rPr>
          <w:rFonts w:ascii="Arial" w:hAnsi="Arial" w:cs="Arial"/>
          <w:color w:val="000000"/>
          <w:sz w:val="20"/>
          <w:szCs w:val="20"/>
        </w:rPr>
        <w:t xml:space="preserve"> programa kampanj ozaveščanja malih delodajalcev in njihovih delavcev za preprečevanje nezgod pri delu, vključno z akcijami usmerjenega nadzora in svetovanja IRSD glede prijavljanja nezgod pri delu in hranjenja dokumentacije s tega področja. Za vzpostavitev elektronske prijave nezgode pri delu s posledico poškodbe pri delu poteka skupen projekt v sodelovanju z Ministrstvom za zdravje in drugimi deležniki.</w:t>
      </w:r>
    </w:p>
    <w:p w14:paraId="00323F18" w14:textId="77777777" w:rsidR="00F03F52" w:rsidRPr="00187956" w:rsidRDefault="00F03F52" w:rsidP="00290962">
      <w:pPr>
        <w:autoSpaceDE w:val="0"/>
        <w:autoSpaceDN w:val="0"/>
        <w:adjustRightInd w:val="0"/>
        <w:spacing w:after="0" w:line="260" w:lineRule="atLeast"/>
        <w:jc w:val="both"/>
        <w:rPr>
          <w:rFonts w:ascii="Arial" w:hAnsi="Arial" w:cs="Arial"/>
          <w:color w:val="000000"/>
          <w:sz w:val="20"/>
          <w:szCs w:val="20"/>
        </w:rPr>
      </w:pPr>
    </w:p>
    <w:p w14:paraId="6E1EE126" w14:textId="77777777" w:rsidR="002828EF" w:rsidRDefault="002828EF" w:rsidP="00290962">
      <w:pPr>
        <w:autoSpaceDE w:val="0"/>
        <w:autoSpaceDN w:val="0"/>
        <w:adjustRightInd w:val="0"/>
        <w:spacing w:after="0" w:line="260" w:lineRule="atLeast"/>
        <w:jc w:val="both"/>
        <w:rPr>
          <w:rFonts w:ascii="Arial" w:hAnsi="Arial" w:cs="Arial"/>
          <w:color w:val="000000"/>
          <w:sz w:val="20"/>
          <w:szCs w:val="20"/>
        </w:rPr>
      </w:pPr>
    </w:p>
    <w:p w14:paraId="4A7148A1" w14:textId="0FF26F5F" w:rsidR="002828EF" w:rsidRDefault="003F1D57" w:rsidP="002828EF">
      <w:pPr>
        <w:autoSpaceDE w:val="0"/>
        <w:autoSpaceDN w:val="0"/>
        <w:adjustRightInd w:val="0"/>
        <w:spacing w:after="0" w:line="260" w:lineRule="atLeast"/>
        <w:jc w:val="both"/>
        <w:rPr>
          <w:rFonts w:ascii="Arial" w:hAnsi="Arial" w:cs="Arial"/>
          <w:color w:val="000000"/>
          <w:sz w:val="20"/>
          <w:szCs w:val="20"/>
        </w:rPr>
      </w:pPr>
      <w:r>
        <w:rPr>
          <w:rFonts w:ascii="Arial" w:hAnsi="Arial" w:cs="Arial"/>
          <w:color w:val="000000"/>
          <w:sz w:val="20"/>
          <w:szCs w:val="20"/>
        </w:rPr>
        <w:lastRenderedPageBreak/>
        <w:t xml:space="preserve">Vlada RS </w:t>
      </w:r>
      <w:r w:rsidR="002828EF">
        <w:rPr>
          <w:rFonts w:ascii="Arial" w:hAnsi="Arial" w:cs="Arial"/>
          <w:color w:val="000000"/>
          <w:sz w:val="20"/>
          <w:szCs w:val="20"/>
        </w:rPr>
        <w:t>se zaveda</w:t>
      </w:r>
      <w:r w:rsidR="002828EF" w:rsidRPr="00187956">
        <w:rPr>
          <w:rFonts w:ascii="Arial" w:hAnsi="Arial" w:cs="Arial"/>
          <w:color w:val="000000"/>
          <w:sz w:val="20"/>
          <w:szCs w:val="20"/>
        </w:rPr>
        <w:t xml:space="preserve">, da ob slabši kulturi in osveščenosti delodajalcev glede potreb in prednosti zagotavljanja varnega in zdravega dela, zgolj </w:t>
      </w:r>
      <w:r w:rsidR="002828EF">
        <w:rPr>
          <w:rFonts w:ascii="Arial" w:hAnsi="Arial" w:cs="Arial"/>
          <w:color w:val="000000"/>
          <w:sz w:val="20"/>
          <w:szCs w:val="20"/>
        </w:rPr>
        <w:t xml:space="preserve"> z nadzorstveno in svetovalno funkcijo </w:t>
      </w:r>
      <w:r>
        <w:rPr>
          <w:rFonts w:ascii="Arial" w:hAnsi="Arial" w:cs="Arial"/>
          <w:color w:val="000000"/>
          <w:sz w:val="20"/>
          <w:szCs w:val="20"/>
        </w:rPr>
        <w:t>IRSD</w:t>
      </w:r>
      <w:r w:rsidR="002828EF">
        <w:rPr>
          <w:rFonts w:ascii="Arial" w:hAnsi="Arial" w:cs="Arial"/>
          <w:color w:val="000000"/>
          <w:sz w:val="20"/>
          <w:szCs w:val="20"/>
        </w:rPr>
        <w:t xml:space="preserve"> </w:t>
      </w:r>
      <w:r w:rsidR="002828EF" w:rsidRPr="00187956">
        <w:rPr>
          <w:rFonts w:ascii="Arial" w:hAnsi="Arial" w:cs="Arial"/>
          <w:color w:val="000000"/>
          <w:sz w:val="20"/>
          <w:szCs w:val="20"/>
        </w:rPr>
        <w:t>ni mogoče učinkovito zagotavljati boljše ravni varn</w:t>
      </w:r>
      <w:r w:rsidR="002828EF">
        <w:rPr>
          <w:rFonts w:ascii="Arial" w:hAnsi="Arial" w:cs="Arial"/>
          <w:color w:val="000000"/>
          <w:sz w:val="20"/>
          <w:szCs w:val="20"/>
        </w:rPr>
        <w:t>osti in zdravja za vse delavce. Zato je tudi proučitev možnosti za u</w:t>
      </w:r>
      <w:r w:rsidR="002828EF" w:rsidRPr="00187956">
        <w:rPr>
          <w:rFonts w:ascii="Arial" w:hAnsi="Arial" w:cs="Arial"/>
          <w:color w:val="000000"/>
          <w:sz w:val="20"/>
          <w:szCs w:val="20"/>
        </w:rPr>
        <w:t xml:space="preserve">veljavitev diferencirane prispevne stopnje za zdravstveno ter pokojninsko in invalidsko zavarovanje na podlagi </w:t>
      </w:r>
      <w:r>
        <w:rPr>
          <w:rFonts w:ascii="Arial" w:hAnsi="Arial" w:cs="Arial"/>
          <w:color w:val="000000"/>
          <w:sz w:val="20"/>
          <w:szCs w:val="20"/>
        </w:rPr>
        <w:t xml:space="preserve">predhodne analize in simulacije </w:t>
      </w:r>
      <w:bookmarkStart w:id="0" w:name="_GoBack"/>
      <w:bookmarkEnd w:id="0"/>
      <w:r w:rsidR="002828EF" w:rsidRPr="00187956">
        <w:rPr>
          <w:rFonts w:ascii="Arial" w:hAnsi="Arial" w:cs="Arial"/>
          <w:color w:val="000000"/>
          <w:sz w:val="20"/>
          <w:szCs w:val="20"/>
        </w:rPr>
        <w:t xml:space="preserve">eden izmed ukrepov, ki sledi iz aktualne Resolucije o nacionalnem programu varnosti in zdravja pri delu in </w:t>
      </w:r>
      <w:r w:rsidR="002828EF">
        <w:rPr>
          <w:rFonts w:ascii="Arial" w:hAnsi="Arial" w:cs="Arial"/>
          <w:color w:val="000000"/>
          <w:sz w:val="20"/>
          <w:szCs w:val="20"/>
        </w:rPr>
        <w:t>bo</w:t>
      </w:r>
      <w:r w:rsidR="002828EF" w:rsidRPr="00187956">
        <w:rPr>
          <w:rFonts w:ascii="Arial" w:hAnsi="Arial" w:cs="Arial"/>
          <w:color w:val="000000"/>
          <w:sz w:val="20"/>
          <w:szCs w:val="20"/>
        </w:rPr>
        <w:t xml:space="preserve"> vključena v </w:t>
      </w:r>
      <w:r w:rsidR="002828EF">
        <w:rPr>
          <w:rFonts w:ascii="Arial" w:hAnsi="Arial" w:cs="Arial"/>
          <w:color w:val="000000"/>
          <w:sz w:val="20"/>
          <w:szCs w:val="20"/>
        </w:rPr>
        <w:t>a</w:t>
      </w:r>
      <w:r w:rsidR="002828EF" w:rsidRPr="00187956">
        <w:rPr>
          <w:rFonts w:ascii="Arial" w:hAnsi="Arial" w:cs="Arial"/>
          <w:color w:val="000000"/>
          <w:sz w:val="20"/>
          <w:szCs w:val="20"/>
        </w:rPr>
        <w:t>kcijs</w:t>
      </w:r>
      <w:r w:rsidR="002828EF">
        <w:rPr>
          <w:rFonts w:ascii="Arial" w:hAnsi="Arial" w:cs="Arial"/>
          <w:color w:val="000000"/>
          <w:sz w:val="20"/>
          <w:szCs w:val="20"/>
        </w:rPr>
        <w:t>ki program za prihodnja obdobja</w:t>
      </w:r>
      <w:r w:rsidR="002828EF" w:rsidRPr="00187956">
        <w:rPr>
          <w:rFonts w:ascii="Arial" w:hAnsi="Arial" w:cs="Arial"/>
          <w:color w:val="000000"/>
          <w:sz w:val="20"/>
          <w:szCs w:val="20"/>
        </w:rPr>
        <w:t>.</w:t>
      </w:r>
    </w:p>
    <w:p w14:paraId="0DD76079" w14:textId="77777777" w:rsidR="002828EF" w:rsidRDefault="002828EF" w:rsidP="00290962">
      <w:pPr>
        <w:autoSpaceDE w:val="0"/>
        <w:autoSpaceDN w:val="0"/>
        <w:adjustRightInd w:val="0"/>
        <w:spacing w:after="0" w:line="260" w:lineRule="atLeast"/>
        <w:jc w:val="both"/>
        <w:rPr>
          <w:rFonts w:ascii="Arial" w:hAnsi="Arial" w:cs="Arial"/>
          <w:color w:val="000000"/>
          <w:sz w:val="20"/>
          <w:szCs w:val="20"/>
        </w:rPr>
      </w:pPr>
    </w:p>
    <w:p w14:paraId="498A6BEE" w14:textId="3E3D5281" w:rsidR="00F03F52" w:rsidRDefault="00F03F52" w:rsidP="00290962">
      <w:pPr>
        <w:autoSpaceDE w:val="0"/>
        <w:autoSpaceDN w:val="0"/>
        <w:adjustRightInd w:val="0"/>
        <w:spacing w:after="0" w:line="260" w:lineRule="atLeast"/>
        <w:jc w:val="both"/>
        <w:rPr>
          <w:rFonts w:ascii="Arial" w:hAnsi="Arial" w:cs="Arial"/>
          <w:color w:val="000000"/>
          <w:sz w:val="20"/>
          <w:szCs w:val="20"/>
        </w:rPr>
      </w:pPr>
      <w:r w:rsidRPr="00187956">
        <w:rPr>
          <w:rFonts w:ascii="Arial" w:hAnsi="Arial" w:cs="Arial"/>
          <w:color w:val="000000"/>
          <w:sz w:val="20"/>
          <w:szCs w:val="20"/>
        </w:rPr>
        <w:t>Ob dejstvu, da so kostno</w:t>
      </w:r>
      <w:r w:rsidR="00116FB3">
        <w:rPr>
          <w:rFonts w:ascii="Arial" w:hAnsi="Arial" w:cs="Arial"/>
          <w:color w:val="000000"/>
          <w:sz w:val="20"/>
          <w:szCs w:val="20"/>
        </w:rPr>
        <w:t>-</w:t>
      </w:r>
      <w:r w:rsidRPr="00187956">
        <w:rPr>
          <w:rFonts w:ascii="Arial" w:hAnsi="Arial" w:cs="Arial"/>
          <w:color w:val="000000"/>
          <w:sz w:val="20"/>
          <w:szCs w:val="20"/>
        </w:rPr>
        <w:t>mišična obolenja med prvimi razlogi za bolniške odsotnosti delavcev</w:t>
      </w:r>
      <w:r w:rsidR="00AF186C">
        <w:rPr>
          <w:rFonts w:ascii="Arial" w:hAnsi="Arial" w:cs="Arial"/>
          <w:color w:val="000000"/>
          <w:sz w:val="20"/>
          <w:szCs w:val="20"/>
        </w:rPr>
        <w:t>,</w:t>
      </w:r>
      <w:r w:rsidRPr="00187956">
        <w:rPr>
          <w:rFonts w:ascii="Arial" w:hAnsi="Arial" w:cs="Arial"/>
          <w:color w:val="000000"/>
          <w:sz w:val="20"/>
          <w:szCs w:val="20"/>
        </w:rPr>
        <w:t xml:space="preserve"> je  priprava in izvedba programa usmerjenih akcij nadzora in svetovanja IRSD ter drugih pristojnih inšpekcijskih organov v zvezi s pravilno uporabo in izvajanjem predpisov s področja preprečevanja kostno-mišičnih obolenj, kakovostnim ocenjevanjem tveganja in izvajanjem promocije zdravja na delovnem mestu tudi eden izmed ukrepov,</w:t>
      </w:r>
      <w:r>
        <w:rPr>
          <w:rFonts w:ascii="Arial" w:hAnsi="Arial" w:cs="Arial"/>
          <w:color w:val="000000"/>
          <w:sz w:val="20"/>
          <w:szCs w:val="20"/>
        </w:rPr>
        <w:t xml:space="preserve"> vključenih v </w:t>
      </w:r>
      <w:r w:rsidR="00D61DA8">
        <w:rPr>
          <w:rFonts w:ascii="Arial" w:hAnsi="Arial" w:cs="Arial"/>
          <w:color w:val="000000"/>
          <w:sz w:val="20"/>
          <w:szCs w:val="20"/>
        </w:rPr>
        <w:t>a</w:t>
      </w:r>
      <w:r>
        <w:rPr>
          <w:rFonts w:ascii="Arial" w:hAnsi="Arial" w:cs="Arial"/>
          <w:color w:val="000000"/>
          <w:sz w:val="20"/>
          <w:szCs w:val="20"/>
        </w:rPr>
        <w:t xml:space="preserve">kcijski program. </w:t>
      </w:r>
      <w:r w:rsidRPr="00187956">
        <w:rPr>
          <w:rFonts w:ascii="Arial" w:hAnsi="Arial" w:cs="Arial"/>
          <w:color w:val="000000"/>
          <w:sz w:val="20"/>
          <w:szCs w:val="20"/>
        </w:rPr>
        <w:t>Prav tako je pre</w:t>
      </w:r>
      <w:r w:rsidR="00A546AC">
        <w:rPr>
          <w:rFonts w:ascii="Arial" w:hAnsi="Arial" w:cs="Arial"/>
          <w:color w:val="000000"/>
          <w:sz w:val="20"/>
          <w:szCs w:val="20"/>
        </w:rPr>
        <w:t>d</w:t>
      </w:r>
      <w:r w:rsidRPr="00187956">
        <w:rPr>
          <w:rFonts w:ascii="Arial" w:hAnsi="Arial" w:cs="Arial"/>
          <w:color w:val="000000"/>
          <w:sz w:val="20"/>
          <w:szCs w:val="20"/>
        </w:rPr>
        <w:t xml:space="preserve">videna izvedba pilotne študije o obravnavi pacientov z bolečino v hrbtu z namenom </w:t>
      </w:r>
      <w:r>
        <w:rPr>
          <w:rFonts w:ascii="Arial" w:hAnsi="Arial" w:cs="Arial"/>
          <w:color w:val="000000"/>
          <w:sz w:val="20"/>
          <w:szCs w:val="20"/>
        </w:rPr>
        <w:t>zmanjševanja bolniškega staleža</w:t>
      </w:r>
      <w:r w:rsidRPr="00187956">
        <w:rPr>
          <w:rFonts w:ascii="Arial" w:hAnsi="Arial" w:cs="Arial"/>
          <w:color w:val="000000"/>
          <w:sz w:val="20"/>
          <w:szCs w:val="20"/>
        </w:rPr>
        <w:t xml:space="preserve">, na zakonodajnem področju pa </w:t>
      </w:r>
      <w:r w:rsidR="00D61DA8">
        <w:rPr>
          <w:rFonts w:ascii="Arial" w:hAnsi="Arial" w:cs="Arial"/>
          <w:color w:val="000000"/>
          <w:sz w:val="20"/>
          <w:szCs w:val="20"/>
        </w:rPr>
        <w:t>sprememba</w:t>
      </w:r>
      <w:r w:rsidRPr="00187956">
        <w:rPr>
          <w:rFonts w:ascii="Arial" w:hAnsi="Arial" w:cs="Arial"/>
          <w:color w:val="000000"/>
          <w:sz w:val="20"/>
          <w:szCs w:val="20"/>
        </w:rPr>
        <w:t xml:space="preserve"> Pravilnika o zagotavljanju varnosti in zdravja pri ročnem premeščanju bremen</w:t>
      </w:r>
      <w:r w:rsidR="00D61DA8" w:rsidRPr="00D61DA8">
        <w:t xml:space="preserve"> </w:t>
      </w:r>
      <w:r w:rsidR="00D61DA8" w:rsidRPr="00D61DA8">
        <w:rPr>
          <w:rFonts w:ascii="Arial" w:hAnsi="Arial" w:cs="Arial"/>
          <w:color w:val="000000"/>
          <w:sz w:val="20"/>
          <w:szCs w:val="20"/>
        </w:rPr>
        <w:t>(Uradni list RS, št. 73/05 in 43/11 – ZVZD-1)</w:t>
      </w:r>
      <w:r w:rsidR="00D61DA8">
        <w:rPr>
          <w:rFonts w:ascii="Arial" w:hAnsi="Arial" w:cs="Arial"/>
          <w:color w:val="000000"/>
          <w:sz w:val="20"/>
          <w:szCs w:val="20"/>
        </w:rPr>
        <w:t xml:space="preserve"> </w:t>
      </w:r>
      <w:r w:rsidRPr="00187956">
        <w:rPr>
          <w:rFonts w:ascii="Arial" w:hAnsi="Arial" w:cs="Arial"/>
          <w:color w:val="000000"/>
          <w:sz w:val="20"/>
          <w:szCs w:val="20"/>
        </w:rPr>
        <w:t>.</w:t>
      </w:r>
    </w:p>
    <w:p w14:paraId="5E5B543D" w14:textId="77777777" w:rsidR="009640FB" w:rsidRDefault="009640FB" w:rsidP="00290962">
      <w:pPr>
        <w:autoSpaceDE w:val="0"/>
        <w:autoSpaceDN w:val="0"/>
        <w:adjustRightInd w:val="0"/>
        <w:spacing w:after="0" w:line="260" w:lineRule="atLeast"/>
        <w:jc w:val="both"/>
        <w:rPr>
          <w:rFonts w:ascii="Arial" w:hAnsi="Arial" w:cs="Arial"/>
          <w:color w:val="000000"/>
          <w:sz w:val="20"/>
          <w:szCs w:val="20"/>
        </w:rPr>
      </w:pPr>
    </w:p>
    <w:p w14:paraId="70BB8CA3" w14:textId="3535B1A6" w:rsidR="00157894" w:rsidRPr="00290962" w:rsidRDefault="00157894" w:rsidP="00290962">
      <w:pPr>
        <w:autoSpaceDE w:val="0"/>
        <w:autoSpaceDN w:val="0"/>
        <w:adjustRightInd w:val="0"/>
        <w:spacing w:after="0" w:line="260" w:lineRule="atLeast"/>
        <w:jc w:val="both"/>
        <w:rPr>
          <w:rFonts w:ascii="Arial" w:hAnsi="Arial" w:cs="Arial"/>
          <w:color w:val="000000"/>
          <w:sz w:val="20"/>
          <w:szCs w:val="20"/>
        </w:rPr>
      </w:pPr>
      <w:r w:rsidRPr="00290962">
        <w:rPr>
          <w:rFonts w:ascii="Arial" w:hAnsi="Arial" w:cs="Arial"/>
          <w:color w:val="000000"/>
          <w:sz w:val="20"/>
          <w:szCs w:val="20"/>
        </w:rPr>
        <w:t xml:space="preserve">Glede opozorila Državnega sveta RS </w:t>
      </w:r>
      <w:r w:rsidR="00116FB3">
        <w:rPr>
          <w:rFonts w:ascii="Arial" w:hAnsi="Arial" w:cs="Arial"/>
          <w:color w:val="000000"/>
          <w:sz w:val="20"/>
          <w:szCs w:val="20"/>
        </w:rPr>
        <w:t>o</w:t>
      </w:r>
      <w:r w:rsidRPr="00290962">
        <w:rPr>
          <w:rFonts w:ascii="Arial" w:hAnsi="Arial" w:cs="Arial"/>
          <w:color w:val="000000"/>
          <w:sz w:val="20"/>
          <w:szCs w:val="20"/>
        </w:rPr>
        <w:t xml:space="preserve"> nujnosti urejanja prekarnih oblik zaposlitev Vlada RS poudarja, da se v okviru medresorske delovne skupine, ki jo je ustanovila, pripravljajo izhodišča za urejanje navedene problematike, ki bodo predstavljena spomladi 2020.</w:t>
      </w:r>
      <w:r w:rsidR="00D2619C" w:rsidRPr="00290962">
        <w:rPr>
          <w:rFonts w:ascii="Arial" w:hAnsi="Arial" w:cs="Arial"/>
          <w:color w:val="000000"/>
          <w:sz w:val="20"/>
          <w:szCs w:val="20"/>
        </w:rPr>
        <w:t xml:space="preserve"> Delo te medresorske delovne skupine poteka vzporedno z raziskovalnim projektom MAPA: »Multidisciplinarna analiza prekarnega dela: pravni, ekonomski, socialni in zdravstveno varstveni vidiki«. Gre za skupni projekt treh slovenskih univerz, ki temelji na multidisciplinarnem pristopu raziskovanja. Raziskovalno delo se izvaja v obdobju od 1. </w:t>
      </w:r>
      <w:r w:rsidR="00B44559">
        <w:rPr>
          <w:rFonts w:ascii="Arial" w:hAnsi="Arial" w:cs="Arial"/>
          <w:color w:val="000000"/>
          <w:sz w:val="20"/>
          <w:szCs w:val="20"/>
        </w:rPr>
        <w:t>aprila</w:t>
      </w:r>
      <w:r w:rsidR="00D2619C" w:rsidRPr="00290962">
        <w:rPr>
          <w:rFonts w:ascii="Arial" w:hAnsi="Arial" w:cs="Arial"/>
          <w:color w:val="000000"/>
          <w:sz w:val="20"/>
          <w:szCs w:val="20"/>
        </w:rPr>
        <w:t xml:space="preserve"> 2018 do 31. </w:t>
      </w:r>
      <w:r w:rsidR="00B44559">
        <w:rPr>
          <w:rFonts w:ascii="Arial" w:hAnsi="Arial" w:cs="Arial"/>
          <w:color w:val="000000"/>
          <w:sz w:val="20"/>
          <w:szCs w:val="20"/>
        </w:rPr>
        <w:t>marca</w:t>
      </w:r>
      <w:r w:rsidR="00D2619C" w:rsidRPr="00290962">
        <w:rPr>
          <w:rFonts w:ascii="Arial" w:hAnsi="Arial" w:cs="Arial"/>
          <w:color w:val="000000"/>
          <w:sz w:val="20"/>
          <w:szCs w:val="20"/>
        </w:rPr>
        <w:t xml:space="preserve"> 2020. Projekt MAPA je usmerjen v zmanjšanje negativnih posledic prekarnosti in s tem segmentacije na trgu dela ter zagotavljanje dostojnega dela vsem delavcem. </w:t>
      </w:r>
    </w:p>
    <w:p w14:paraId="660F394E" w14:textId="77777777" w:rsidR="00D2619C" w:rsidRPr="00290962" w:rsidRDefault="00D2619C" w:rsidP="00290962">
      <w:pPr>
        <w:autoSpaceDE w:val="0"/>
        <w:autoSpaceDN w:val="0"/>
        <w:adjustRightInd w:val="0"/>
        <w:spacing w:after="0" w:line="260" w:lineRule="atLeast"/>
        <w:jc w:val="both"/>
        <w:rPr>
          <w:rFonts w:ascii="Arial" w:hAnsi="Arial" w:cs="Arial"/>
          <w:color w:val="000000"/>
          <w:sz w:val="20"/>
          <w:szCs w:val="20"/>
        </w:rPr>
      </w:pPr>
    </w:p>
    <w:p w14:paraId="71165B58" w14:textId="67ECF6E2" w:rsidR="00290962" w:rsidRDefault="00290962" w:rsidP="00290962">
      <w:pPr>
        <w:autoSpaceDE w:val="0"/>
        <w:autoSpaceDN w:val="0"/>
        <w:adjustRightInd w:val="0"/>
        <w:spacing w:after="0" w:line="260" w:lineRule="exact"/>
        <w:jc w:val="both"/>
        <w:rPr>
          <w:rFonts w:ascii="Arial" w:hAnsi="Arial" w:cs="Arial"/>
          <w:color w:val="000000" w:themeColor="text1"/>
          <w:sz w:val="20"/>
          <w:szCs w:val="20"/>
        </w:rPr>
      </w:pPr>
      <w:r>
        <w:rPr>
          <w:rFonts w:ascii="Arial" w:hAnsi="Arial" w:cs="Arial"/>
          <w:color w:val="000000" w:themeColor="text1"/>
          <w:sz w:val="20"/>
          <w:szCs w:val="20"/>
        </w:rPr>
        <w:t>Ob vsem naštetem bo Vlada RS posebno skrb namenila izpostavljeni problematiki izkoriščanja delovne sile na podlagi posredovanja delovne sile v tujino, jezikovnih ovir v primeru zaposlovanja tuje delovne sile in zaposlitev za določen čas.</w:t>
      </w:r>
    </w:p>
    <w:p w14:paraId="01BB4266" w14:textId="77777777" w:rsidR="009F54A8" w:rsidRDefault="009F54A8" w:rsidP="00290962">
      <w:pPr>
        <w:autoSpaceDE w:val="0"/>
        <w:autoSpaceDN w:val="0"/>
        <w:adjustRightInd w:val="0"/>
        <w:spacing w:after="0" w:line="260" w:lineRule="exact"/>
        <w:jc w:val="both"/>
        <w:rPr>
          <w:rFonts w:ascii="Arial" w:hAnsi="Arial" w:cs="Arial"/>
          <w:color w:val="000000" w:themeColor="text1"/>
          <w:sz w:val="20"/>
          <w:szCs w:val="20"/>
        </w:rPr>
      </w:pPr>
    </w:p>
    <w:p w14:paraId="07EEE740" w14:textId="0DF5A6E9" w:rsidR="009C54A9" w:rsidRDefault="001E7B50" w:rsidP="001E7B50">
      <w:pPr>
        <w:autoSpaceDE w:val="0"/>
        <w:autoSpaceDN w:val="0"/>
        <w:adjustRightInd w:val="0"/>
        <w:spacing w:after="0" w:line="260" w:lineRule="exact"/>
        <w:jc w:val="both"/>
        <w:rPr>
          <w:rFonts w:ascii="Arial" w:hAnsi="Arial" w:cs="Arial"/>
          <w:color w:val="000000" w:themeColor="text1"/>
          <w:sz w:val="20"/>
          <w:szCs w:val="20"/>
        </w:rPr>
      </w:pPr>
      <w:r>
        <w:rPr>
          <w:rFonts w:ascii="Arial" w:hAnsi="Arial" w:cs="Arial"/>
          <w:color w:val="000000"/>
          <w:sz w:val="20"/>
          <w:szCs w:val="20"/>
        </w:rPr>
        <w:t xml:space="preserve">Vlado RS veseli, da tudi Državni svet RS zaznava dobre rezultate projekta »Odpravimo konflikte na delovnem mestu«, ki ga je IRSD začel izvajati leta 2017 in bo trajal šest let. Ob tem se Vlada RS strinja z mnenjem, </w:t>
      </w:r>
      <w:r w:rsidR="00207713" w:rsidRPr="001E7B50">
        <w:rPr>
          <w:rFonts w:ascii="Arial" w:hAnsi="Arial" w:cs="Arial"/>
          <w:color w:val="000000" w:themeColor="text1"/>
          <w:sz w:val="20"/>
          <w:szCs w:val="20"/>
        </w:rPr>
        <w:t xml:space="preserve">da je smiselno tudi nadalje krepiti zaupanje v odpravo konfliktov </w:t>
      </w:r>
      <w:r w:rsidR="00116FB3">
        <w:rPr>
          <w:rFonts w:ascii="Arial" w:hAnsi="Arial" w:cs="Arial"/>
          <w:color w:val="000000" w:themeColor="text1"/>
          <w:sz w:val="20"/>
          <w:szCs w:val="20"/>
        </w:rPr>
        <w:t>z uporabo</w:t>
      </w:r>
      <w:r w:rsidR="00207713" w:rsidRPr="001E7B50">
        <w:rPr>
          <w:rFonts w:ascii="Arial" w:hAnsi="Arial" w:cs="Arial"/>
          <w:color w:val="000000" w:themeColor="text1"/>
          <w:sz w:val="20"/>
          <w:szCs w:val="20"/>
        </w:rPr>
        <w:t xml:space="preserve"> mediacije in spodbujati tovrsten način reševanja sporov med delodajalci in delavci</w:t>
      </w:r>
      <w:r>
        <w:rPr>
          <w:rFonts w:ascii="Arial" w:hAnsi="Arial" w:cs="Arial"/>
          <w:color w:val="000000" w:themeColor="text1"/>
          <w:sz w:val="20"/>
          <w:szCs w:val="20"/>
        </w:rPr>
        <w:t>.</w:t>
      </w:r>
      <w:r w:rsidR="009C54A9">
        <w:rPr>
          <w:rFonts w:ascii="Arial" w:hAnsi="Arial" w:cs="Arial"/>
          <w:color w:val="000000" w:themeColor="text1"/>
          <w:sz w:val="20"/>
          <w:szCs w:val="20"/>
        </w:rPr>
        <w:t xml:space="preserve"> </w:t>
      </w:r>
    </w:p>
    <w:p w14:paraId="732A2B76" w14:textId="77777777" w:rsidR="003C6B1F" w:rsidRPr="00C53D35" w:rsidRDefault="003C6B1F" w:rsidP="00290962">
      <w:pPr>
        <w:autoSpaceDE w:val="0"/>
        <w:autoSpaceDN w:val="0"/>
        <w:adjustRightInd w:val="0"/>
        <w:spacing w:after="0" w:line="260" w:lineRule="atLeast"/>
        <w:jc w:val="both"/>
        <w:rPr>
          <w:rFonts w:ascii="Arial" w:hAnsi="Arial" w:cs="Arial"/>
          <w:b/>
          <w:color w:val="000000" w:themeColor="text1"/>
          <w:sz w:val="20"/>
          <w:szCs w:val="20"/>
        </w:rPr>
      </w:pPr>
    </w:p>
    <w:sectPr w:rsidR="003C6B1F" w:rsidRPr="00C53D35" w:rsidSect="00BD6A1D">
      <w:footerReference w:type="default" r:id="rId24"/>
      <w:headerReference w:type="first" r:id="rId25"/>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2A69D" w14:textId="77777777" w:rsidR="00CD42BF" w:rsidRDefault="00CD42BF" w:rsidP="00BD6A1D">
      <w:pPr>
        <w:spacing w:after="0" w:line="240" w:lineRule="auto"/>
      </w:pPr>
      <w:r>
        <w:separator/>
      </w:r>
    </w:p>
  </w:endnote>
  <w:endnote w:type="continuationSeparator" w:id="0">
    <w:p w14:paraId="3215C8A4" w14:textId="77777777" w:rsidR="00CD42BF" w:rsidRDefault="00CD42BF"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2531"/>
      <w:docPartObj>
        <w:docPartGallery w:val="Page Numbers (Bottom of Page)"/>
        <w:docPartUnique/>
      </w:docPartObj>
    </w:sdtPr>
    <w:sdtEndPr/>
    <w:sdtContent>
      <w:p w14:paraId="335F8147" w14:textId="3DBAD0B2" w:rsidR="000D33E4" w:rsidRDefault="0028055A">
        <w:pPr>
          <w:pStyle w:val="Noga"/>
          <w:jc w:val="right"/>
        </w:pPr>
        <w:r w:rsidRPr="00B20161">
          <w:rPr>
            <w:rFonts w:ascii="Arial" w:hAnsi="Arial" w:cs="Arial"/>
            <w:sz w:val="20"/>
            <w:szCs w:val="20"/>
          </w:rPr>
          <w:fldChar w:fldCharType="begin"/>
        </w:r>
        <w:r w:rsidR="000D33E4" w:rsidRPr="00B20161">
          <w:rPr>
            <w:rFonts w:ascii="Arial" w:hAnsi="Arial" w:cs="Arial"/>
            <w:sz w:val="20"/>
            <w:szCs w:val="20"/>
          </w:rPr>
          <w:instrText xml:space="preserve"> PAGE   \* MERGEFORMAT </w:instrText>
        </w:r>
        <w:r w:rsidRPr="00B20161">
          <w:rPr>
            <w:rFonts w:ascii="Arial" w:hAnsi="Arial" w:cs="Arial"/>
            <w:sz w:val="20"/>
            <w:szCs w:val="20"/>
          </w:rPr>
          <w:fldChar w:fldCharType="separate"/>
        </w:r>
        <w:r w:rsidR="003F1D57">
          <w:rPr>
            <w:rFonts w:ascii="Arial" w:hAnsi="Arial" w:cs="Arial"/>
            <w:noProof/>
            <w:sz w:val="20"/>
            <w:szCs w:val="20"/>
          </w:rPr>
          <w:t>7</w:t>
        </w:r>
        <w:r w:rsidRPr="00B20161">
          <w:rPr>
            <w:rFonts w:ascii="Arial" w:hAnsi="Arial" w:cs="Arial"/>
            <w:sz w:val="20"/>
            <w:szCs w:val="20"/>
          </w:rPr>
          <w:fldChar w:fldCharType="end"/>
        </w:r>
      </w:p>
    </w:sdtContent>
  </w:sdt>
  <w:p w14:paraId="71EF4F51" w14:textId="77777777" w:rsidR="000D33E4" w:rsidRDefault="000D33E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12E44" w14:textId="77777777" w:rsidR="00CD42BF" w:rsidRDefault="00CD42BF" w:rsidP="00BD6A1D">
      <w:pPr>
        <w:spacing w:after="0" w:line="240" w:lineRule="auto"/>
      </w:pPr>
      <w:r>
        <w:separator/>
      </w:r>
    </w:p>
  </w:footnote>
  <w:footnote w:type="continuationSeparator" w:id="0">
    <w:p w14:paraId="21D1B2F5" w14:textId="77777777" w:rsidR="00CD42BF" w:rsidRDefault="00CD42BF"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DAA8" w14:textId="77777777" w:rsidR="000D33E4" w:rsidRPr="00BD6A1D" w:rsidRDefault="000D33E4"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6164021C" wp14:editId="54B1DE36">
          <wp:simplePos x="0" y="0"/>
          <wp:positionH relativeFrom="page">
            <wp:posOffset>0</wp:posOffset>
          </wp:positionH>
          <wp:positionV relativeFrom="page">
            <wp:posOffset>9525</wp:posOffset>
          </wp:positionV>
          <wp:extent cx="3343275" cy="1457325"/>
          <wp:effectExtent l="0" t="0" r="0" b="0"/>
          <wp:wrapNone/>
          <wp:docPr id="4" name="Slika 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682E2204" w14:textId="77777777" w:rsidR="000D33E4" w:rsidRDefault="000D33E4">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C1E2FE8"/>
    <w:lvl w:ilvl="0">
      <w:numFmt w:val="bullet"/>
      <w:lvlText w:val="*"/>
      <w:lvlJc w:val="left"/>
    </w:lvl>
  </w:abstractNum>
  <w:abstractNum w:abstractNumId="1" w15:restartNumberingAfterBreak="0">
    <w:nsid w:val="050D0544"/>
    <w:multiLevelType w:val="hybridMultilevel"/>
    <w:tmpl w:val="729640A4"/>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0C111B73"/>
    <w:multiLevelType w:val="hybridMultilevel"/>
    <w:tmpl w:val="8BB29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67481"/>
    <w:multiLevelType w:val="hybridMultilevel"/>
    <w:tmpl w:val="B860E2C2"/>
    <w:lvl w:ilvl="0" w:tplc="E4566CC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B29D6"/>
    <w:multiLevelType w:val="hybridMultilevel"/>
    <w:tmpl w:val="6AFA6BF8"/>
    <w:lvl w:ilvl="0" w:tplc="E028238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585F5A"/>
    <w:multiLevelType w:val="hybridMultilevel"/>
    <w:tmpl w:val="2B142A46"/>
    <w:lvl w:ilvl="0" w:tplc="B7C466B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525E5C"/>
    <w:multiLevelType w:val="hybridMultilevel"/>
    <w:tmpl w:val="7E2CF75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F646C0"/>
    <w:multiLevelType w:val="hybridMultilevel"/>
    <w:tmpl w:val="F7E6E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D2489E"/>
    <w:multiLevelType w:val="hybridMultilevel"/>
    <w:tmpl w:val="4C8276F8"/>
    <w:lvl w:ilvl="0" w:tplc="B7C466B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636105"/>
    <w:multiLevelType w:val="hybridMultilevel"/>
    <w:tmpl w:val="DC0C3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7900B1"/>
    <w:multiLevelType w:val="hybridMultilevel"/>
    <w:tmpl w:val="6D76C850"/>
    <w:lvl w:ilvl="0" w:tplc="298EAF0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4E0618"/>
    <w:multiLevelType w:val="hybridMultilevel"/>
    <w:tmpl w:val="40488BC0"/>
    <w:lvl w:ilvl="0" w:tplc="CEA6657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550FEE"/>
    <w:multiLevelType w:val="hybridMultilevel"/>
    <w:tmpl w:val="B7BE9C8A"/>
    <w:lvl w:ilvl="0" w:tplc="E33AA7C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2A262B7A"/>
    <w:multiLevelType w:val="hybridMultilevel"/>
    <w:tmpl w:val="3A46EF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B017516"/>
    <w:multiLevelType w:val="hybridMultilevel"/>
    <w:tmpl w:val="DDB88020"/>
    <w:lvl w:ilvl="0" w:tplc="873C767E">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24660A"/>
    <w:multiLevelType w:val="hybridMultilevel"/>
    <w:tmpl w:val="1938DF86"/>
    <w:lvl w:ilvl="0" w:tplc="86165FC8">
      <w:start w:val="1"/>
      <w:numFmt w:val="bullet"/>
      <w:lvlText w:val="-"/>
      <w:lvlJc w:val="left"/>
      <w:pPr>
        <w:ind w:left="420" w:hanging="360"/>
      </w:pPr>
      <w:rPr>
        <w:rFonts w:ascii="Arial" w:eastAsia="Times New Roman" w:hAnsi="Arial" w:cs="Arial" w:hint="default"/>
      </w:rPr>
    </w:lvl>
    <w:lvl w:ilvl="1" w:tplc="04240005">
      <w:start w:val="1"/>
      <w:numFmt w:val="bullet"/>
      <w:lvlText w:val=""/>
      <w:lvlJc w:val="left"/>
      <w:pPr>
        <w:ind w:left="1140" w:hanging="360"/>
      </w:pPr>
      <w:rPr>
        <w:rFonts w:ascii="Wingdings" w:hAnsi="Wingdings" w:hint="default"/>
      </w:rPr>
    </w:lvl>
    <w:lvl w:ilvl="2" w:tplc="04240005">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8" w15:restartNumberingAfterBreak="0">
    <w:nsid w:val="2E983808"/>
    <w:multiLevelType w:val="hybridMultilevel"/>
    <w:tmpl w:val="C220F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751362"/>
    <w:multiLevelType w:val="hybridMultilevel"/>
    <w:tmpl w:val="E3FCD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48574C"/>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9C77E1"/>
    <w:multiLevelType w:val="hybridMultilevel"/>
    <w:tmpl w:val="A3B4C5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B2B2CF6"/>
    <w:multiLevelType w:val="hybridMultilevel"/>
    <w:tmpl w:val="47281E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644357"/>
    <w:multiLevelType w:val="hybridMultilevel"/>
    <w:tmpl w:val="58285234"/>
    <w:lvl w:ilvl="0" w:tplc="BC6272E0">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D41A99"/>
    <w:multiLevelType w:val="hybridMultilevel"/>
    <w:tmpl w:val="C2B2B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BE55C54"/>
    <w:multiLevelType w:val="hybridMultilevel"/>
    <w:tmpl w:val="1E78654E"/>
    <w:lvl w:ilvl="0" w:tplc="A0E058E0">
      <w:start w:val="1"/>
      <w:numFmt w:val="bullet"/>
      <w:lvlText w:val="̶"/>
      <w:lvlJc w:val="left"/>
      <w:pPr>
        <w:ind w:left="720" w:hanging="360"/>
      </w:pPr>
      <w:rPr>
        <w:rFonts w:ascii="Calibri" w:hAnsi="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B300E"/>
    <w:multiLevelType w:val="hybridMultilevel"/>
    <w:tmpl w:val="C6065446"/>
    <w:lvl w:ilvl="0" w:tplc="0424000F">
      <w:start w:val="1"/>
      <w:numFmt w:val="decimal"/>
      <w:lvlText w:val="%1."/>
      <w:lvlJc w:val="lef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29" w15:restartNumberingAfterBreak="0">
    <w:nsid w:val="4C5644F9"/>
    <w:multiLevelType w:val="hybridMultilevel"/>
    <w:tmpl w:val="90C2DF78"/>
    <w:lvl w:ilvl="0" w:tplc="8C3C5BC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0B3FF7"/>
    <w:multiLevelType w:val="hybridMultilevel"/>
    <w:tmpl w:val="F792306C"/>
    <w:lvl w:ilvl="0" w:tplc="3E26AD6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8A66A1"/>
    <w:multiLevelType w:val="hybridMultilevel"/>
    <w:tmpl w:val="34BA0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90B434B"/>
    <w:multiLevelType w:val="multilevel"/>
    <w:tmpl w:val="AE8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62721"/>
    <w:multiLevelType w:val="hybridMultilevel"/>
    <w:tmpl w:val="F6325DEE"/>
    <w:lvl w:ilvl="0" w:tplc="64FEE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905FEE"/>
    <w:multiLevelType w:val="hybridMultilevel"/>
    <w:tmpl w:val="2F3EE68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18509BE"/>
    <w:multiLevelType w:val="hybridMultilevel"/>
    <w:tmpl w:val="BF5CE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56E0BD2"/>
    <w:multiLevelType w:val="hybridMultilevel"/>
    <w:tmpl w:val="64CA38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9164410"/>
    <w:multiLevelType w:val="hybridMultilevel"/>
    <w:tmpl w:val="B3AC4C82"/>
    <w:lvl w:ilvl="0" w:tplc="8C3C5BC2">
      <w:start w:val="1"/>
      <w:numFmt w:val="bullet"/>
      <w:lvlText w:val="—"/>
      <w:lvlJc w:val="left"/>
      <w:pPr>
        <w:ind w:left="697" w:hanging="360"/>
      </w:pPr>
      <w:rPr>
        <w:rFonts w:ascii="Times New Roman" w:eastAsia="Times New Roman" w:hAnsi="Times New Roman" w:cs="Times New Roman"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44" w15:restartNumberingAfterBreak="0">
    <w:nsid w:val="6CBE08A8"/>
    <w:multiLevelType w:val="hybridMultilevel"/>
    <w:tmpl w:val="82740E12"/>
    <w:lvl w:ilvl="0" w:tplc="8C3C5BC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B14EB0"/>
    <w:multiLevelType w:val="hybridMultilevel"/>
    <w:tmpl w:val="E040A5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36"/>
  </w:num>
  <w:num w:numId="4">
    <w:abstractNumId w:val="42"/>
  </w:num>
  <w:num w:numId="5">
    <w:abstractNumId w:val="46"/>
  </w:num>
  <w:num w:numId="6">
    <w:abstractNumId w:val="23"/>
  </w:num>
  <w:num w:numId="7">
    <w:abstractNumId w:val="15"/>
  </w:num>
  <w:num w:numId="8">
    <w:abstractNumId w:val="24"/>
  </w:num>
  <w:num w:numId="9">
    <w:abstractNumId w:val="1"/>
  </w:num>
  <w:num w:numId="10">
    <w:abstractNumId w:val="35"/>
  </w:num>
  <w:num w:numId="11">
    <w:abstractNumId w:val="13"/>
  </w:num>
  <w:num w:numId="12">
    <w:abstractNumId w:val="9"/>
  </w:num>
  <w:num w:numId="13">
    <w:abstractNumId w:val="7"/>
  </w:num>
  <w:num w:numId="14">
    <w:abstractNumId w:val="16"/>
  </w:num>
  <w:num w:numId="15">
    <w:abstractNumId w:val="4"/>
  </w:num>
  <w:num w:numId="16">
    <w:abstractNumId w:val="21"/>
  </w:num>
  <w:num w:numId="17">
    <w:abstractNumId w:val="38"/>
  </w:num>
  <w:num w:numId="18">
    <w:abstractNumId w:val="18"/>
  </w:num>
  <w:num w:numId="19">
    <w:abstractNumId w:val="2"/>
  </w:num>
  <w:num w:numId="20">
    <w:abstractNumId w:val="25"/>
  </w:num>
  <w:num w:numId="21">
    <w:abstractNumId w:val="45"/>
  </w:num>
  <w:num w:numId="22">
    <w:abstractNumId w:val="26"/>
  </w:num>
  <w:num w:numId="23">
    <w:abstractNumId w:val="31"/>
  </w:num>
  <w:num w:numId="24">
    <w:abstractNumId w:val="22"/>
  </w:num>
  <w:num w:numId="25">
    <w:abstractNumId w:val="20"/>
  </w:num>
  <w:num w:numId="26">
    <w:abstractNumId w:val="34"/>
  </w:num>
  <w:num w:numId="27">
    <w:abstractNumId w:val="11"/>
  </w:num>
  <w:num w:numId="28">
    <w:abstractNumId w:val="14"/>
  </w:num>
  <w:num w:numId="29">
    <w:abstractNumId w:val="40"/>
  </w:num>
  <w:num w:numId="30">
    <w:abstractNumId w:val="32"/>
  </w:num>
  <w:num w:numId="31">
    <w:abstractNumId w:val="5"/>
  </w:num>
  <w:num w:numId="32">
    <w:abstractNumId w:val="8"/>
  </w:num>
  <w:num w:numId="33">
    <w:abstractNumId w:val="33"/>
  </w:num>
  <w:num w:numId="34">
    <w:abstractNumId w:val="3"/>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6"/>
  </w:num>
  <w:num w:numId="37">
    <w:abstractNumId w:val="37"/>
  </w:num>
  <w:num w:numId="38">
    <w:abstractNumId w:val="29"/>
  </w:num>
  <w:num w:numId="39">
    <w:abstractNumId w:val="44"/>
  </w:num>
  <w:num w:numId="40">
    <w:abstractNumId w:val="43"/>
  </w:num>
  <w:num w:numId="41">
    <w:abstractNumId w:val="28"/>
  </w:num>
  <w:num w:numId="42">
    <w:abstractNumId w:val="19"/>
  </w:num>
  <w:num w:numId="43">
    <w:abstractNumId w:val="30"/>
  </w:num>
  <w:num w:numId="44">
    <w:abstractNumId w:val="12"/>
  </w:num>
  <w:num w:numId="45">
    <w:abstractNumId w:val="41"/>
  </w:num>
  <w:num w:numId="46">
    <w:abstractNumId w:val="2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C3"/>
    <w:rsid w:val="000079F7"/>
    <w:rsid w:val="0002653D"/>
    <w:rsid w:val="00067E4A"/>
    <w:rsid w:val="00085E07"/>
    <w:rsid w:val="00086913"/>
    <w:rsid w:val="000A0664"/>
    <w:rsid w:val="000A6618"/>
    <w:rsid w:val="000A7962"/>
    <w:rsid w:val="000D1F03"/>
    <w:rsid w:val="000D33E4"/>
    <w:rsid w:val="000E4E31"/>
    <w:rsid w:val="000F7A3C"/>
    <w:rsid w:val="00101CA9"/>
    <w:rsid w:val="0011398A"/>
    <w:rsid w:val="00116FB3"/>
    <w:rsid w:val="001226F7"/>
    <w:rsid w:val="001236C3"/>
    <w:rsid w:val="00132858"/>
    <w:rsid w:val="001362D8"/>
    <w:rsid w:val="00147B8A"/>
    <w:rsid w:val="00157894"/>
    <w:rsid w:val="00181929"/>
    <w:rsid w:val="00192028"/>
    <w:rsid w:val="00195384"/>
    <w:rsid w:val="001973E4"/>
    <w:rsid w:val="001B1535"/>
    <w:rsid w:val="001B4A6F"/>
    <w:rsid w:val="001B5BBD"/>
    <w:rsid w:val="001D327C"/>
    <w:rsid w:val="001E6906"/>
    <w:rsid w:val="001E7B50"/>
    <w:rsid w:val="001F2F8A"/>
    <w:rsid w:val="00207713"/>
    <w:rsid w:val="00225B1B"/>
    <w:rsid w:val="00232C7A"/>
    <w:rsid w:val="002408E9"/>
    <w:rsid w:val="0024317D"/>
    <w:rsid w:val="002532F4"/>
    <w:rsid w:val="00255F11"/>
    <w:rsid w:val="00260AA8"/>
    <w:rsid w:val="0028055A"/>
    <w:rsid w:val="002828EF"/>
    <w:rsid w:val="00282B8D"/>
    <w:rsid w:val="0028638E"/>
    <w:rsid w:val="0028653F"/>
    <w:rsid w:val="00290962"/>
    <w:rsid w:val="00294E6A"/>
    <w:rsid w:val="002C414D"/>
    <w:rsid w:val="002C44AE"/>
    <w:rsid w:val="002D57F0"/>
    <w:rsid w:val="002E28D8"/>
    <w:rsid w:val="002F109A"/>
    <w:rsid w:val="002F1DF9"/>
    <w:rsid w:val="002F33DE"/>
    <w:rsid w:val="003000D7"/>
    <w:rsid w:val="003055C6"/>
    <w:rsid w:val="00315129"/>
    <w:rsid w:val="00320555"/>
    <w:rsid w:val="003209E3"/>
    <w:rsid w:val="00321A64"/>
    <w:rsid w:val="00325425"/>
    <w:rsid w:val="00356592"/>
    <w:rsid w:val="00356D27"/>
    <w:rsid w:val="00360277"/>
    <w:rsid w:val="0037266A"/>
    <w:rsid w:val="00374145"/>
    <w:rsid w:val="003A2972"/>
    <w:rsid w:val="003A73A1"/>
    <w:rsid w:val="003B1DE6"/>
    <w:rsid w:val="003B52DA"/>
    <w:rsid w:val="003C33D4"/>
    <w:rsid w:val="003C6B1F"/>
    <w:rsid w:val="003F1D57"/>
    <w:rsid w:val="00407C68"/>
    <w:rsid w:val="004171C7"/>
    <w:rsid w:val="00423A30"/>
    <w:rsid w:val="0042715E"/>
    <w:rsid w:val="00431965"/>
    <w:rsid w:val="0043206B"/>
    <w:rsid w:val="0045704C"/>
    <w:rsid w:val="004575D3"/>
    <w:rsid w:val="00475D1E"/>
    <w:rsid w:val="004A02B0"/>
    <w:rsid w:val="004A3E98"/>
    <w:rsid w:val="004B53C7"/>
    <w:rsid w:val="004D0F0D"/>
    <w:rsid w:val="004D6774"/>
    <w:rsid w:val="004D79A4"/>
    <w:rsid w:val="004E4EE9"/>
    <w:rsid w:val="004F0C35"/>
    <w:rsid w:val="004F6EDC"/>
    <w:rsid w:val="004F72DE"/>
    <w:rsid w:val="0050239C"/>
    <w:rsid w:val="00504FED"/>
    <w:rsid w:val="00510BE3"/>
    <w:rsid w:val="00511A2B"/>
    <w:rsid w:val="0051680D"/>
    <w:rsid w:val="00534E72"/>
    <w:rsid w:val="00541CE1"/>
    <w:rsid w:val="005424A1"/>
    <w:rsid w:val="00570D58"/>
    <w:rsid w:val="005800AB"/>
    <w:rsid w:val="005816AF"/>
    <w:rsid w:val="005959A6"/>
    <w:rsid w:val="00597BDE"/>
    <w:rsid w:val="005A0664"/>
    <w:rsid w:val="005A75ED"/>
    <w:rsid w:val="005B74D0"/>
    <w:rsid w:val="005D22BD"/>
    <w:rsid w:val="005E0842"/>
    <w:rsid w:val="005E26D0"/>
    <w:rsid w:val="00600031"/>
    <w:rsid w:val="00616CED"/>
    <w:rsid w:val="006327B9"/>
    <w:rsid w:val="00635461"/>
    <w:rsid w:val="0065068C"/>
    <w:rsid w:val="006512B2"/>
    <w:rsid w:val="006675C6"/>
    <w:rsid w:val="00674060"/>
    <w:rsid w:val="00687174"/>
    <w:rsid w:val="00695EC3"/>
    <w:rsid w:val="006D7130"/>
    <w:rsid w:val="006E4F5E"/>
    <w:rsid w:val="006F1BF2"/>
    <w:rsid w:val="00700EE6"/>
    <w:rsid w:val="00707FF9"/>
    <w:rsid w:val="007124D3"/>
    <w:rsid w:val="0071707A"/>
    <w:rsid w:val="00717EBA"/>
    <w:rsid w:val="007354E6"/>
    <w:rsid w:val="007470C3"/>
    <w:rsid w:val="007673AE"/>
    <w:rsid w:val="00786628"/>
    <w:rsid w:val="00790D7C"/>
    <w:rsid w:val="00791AD2"/>
    <w:rsid w:val="00795526"/>
    <w:rsid w:val="007B553A"/>
    <w:rsid w:val="007D329E"/>
    <w:rsid w:val="007E5E20"/>
    <w:rsid w:val="007F0653"/>
    <w:rsid w:val="00800304"/>
    <w:rsid w:val="00810308"/>
    <w:rsid w:val="008320E6"/>
    <w:rsid w:val="008476BB"/>
    <w:rsid w:val="00847C30"/>
    <w:rsid w:val="00851342"/>
    <w:rsid w:val="00856EDD"/>
    <w:rsid w:val="008644B4"/>
    <w:rsid w:val="008A12FA"/>
    <w:rsid w:val="008D1338"/>
    <w:rsid w:val="008D2A07"/>
    <w:rsid w:val="008E3F2C"/>
    <w:rsid w:val="008F210F"/>
    <w:rsid w:val="00907690"/>
    <w:rsid w:val="00911F41"/>
    <w:rsid w:val="00912C04"/>
    <w:rsid w:val="009640FB"/>
    <w:rsid w:val="00990888"/>
    <w:rsid w:val="00993969"/>
    <w:rsid w:val="009A019C"/>
    <w:rsid w:val="009A307B"/>
    <w:rsid w:val="009A56E8"/>
    <w:rsid w:val="009C01D3"/>
    <w:rsid w:val="009C54A9"/>
    <w:rsid w:val="009C5A3F"/>
    <w:rsid w:val="009C7019"/>
    <w:rsid w:val="009D008E"/>
    <w:rsid w:val="009D7E6C"/>
    <w:rsid w:val="009E076A"/>
    <w:rsid w:val="009F1DF8"/>
    <w:rsid w:val="009F54A8"/>
    <w:rsid w:val="00A04B61"/>
    <w:rsid w:val="00A17A6E"/>
    <w:rsid w:val="00A23E5D"/>
    <w:rsid w:val="00A244C1"/>
    <w:rsid w:val="00A328B8"/>
    <w:rsid w:val="00A35B22"/>
    <w:rsid w:val="00A546AC"/>
    <w:rsid w:val="00A91B29"/>
    <w:rsid w:val="00AA2323"/>
    <w:rsid w:val="00AA540E"/>
    <w:rsid w:val="00AC0DB0"/>
    <w:rsid w:val="00AD34CE"/>
    <w:rsid w:val="00AD4F12"/>
    <w:rsid w:val="00AE0971"/>
    <w:rsid w:val="00AE1F83"/>
    <w:rsid w:val="00AE5F32"/>
    <w:rsid w:val="00AF186C"/>
    <w:rsid w:val="00B02ECC"/>
    <w:rsid w:val="00B062C1"/>
    <w:rsid w:val="00B20161"/>
    <w:rsid w:val="00B22923"/>
    <w:rsid w:val="00B30846"/>
    <w:rsid w:val="00B379A0"/>
    <w:rsid w:val="00B4361A"/>
    <w:rsid w:val="00B44559"/>
    <w:rsid w:val="00B62F91"/>
    <w:rsid w:val="00B64210"/>
    <w:rsid w:val="00B67DFF"/>
    <w:rsid w:val="00B7056A"/>
    <w:rsid w:val="00B72CBB"/>
    <w:rsid w:val="00B848C9"/>
    <w:rsid w:val="00B95D82"/>
    <w:rsid w:val="00BA0777"/>
    <w:rsid w:val="00BA0A8D"/>
    <w:rsid w:val="00BB00BF"/>
    <w:rsid w:val="00BC1355"/>
    <w:rsid w:val="00BD446F"/>
    <w:rsid w:val="00BD6A1D"/>
    <w:rsid w:val="00BE6261"/>
    <w:rsid w:val="00BE71D0"/>
    <w:rsid w:val="00C10310"/>
    <w:rsid w:val="00C24B2C"/>
    <w:rsid w:val="00C25F6F"/>
    <w:rsid w:val="00C30809"/>
    <w:rsid w:val="00C35CED"/>
    <w:rsid w:val="00C362C5"/>
    <w:rsid w:val="00C4463D"/>
    <w:rsid w:val="00C44C5F"/>
    <w:rsid w:val="00C454E4"/>
    <w:rsid w:val="00C46D39"/>
    <w:rsid w:val="00C53D35"/>
    <w:rsid w:val="00C55012"/>
    <w:rsid w:val="00C65571"/>
    <w:rsid w:val="00CA61D8"/>
    <w:rsid w:val="00CB52A9"/>
    <w:rsid w:val="00CC56A4"/>
    <w:rsid w:val="00CD086E"/>
    <w:rsid w:val="00CD42BF"/>
    <w:rsid w:val="00CD6DE0"/>
    <w:rsid w:val="00CE614B"/>
    <w:rsid w:val="00CE76C3"/>
    <w:rsid w:val="00D12C49"/>
    <w:rsid w:val="00D2619C"/>
    <w:rsid w:val="00D34263"/>
    <w:rsid w:val="00D61DA8"/>
    <w:rsid w:val="00D674ED"/>
    <w:rsid w:val="00D744D2"/>
    <w:rsid w:val="00DA38C6"/>
    <w:rsid w:val="00DA68E9"/>
    <w:rsid w:val="00DE608E"/>
    <w:rsid w:val="00DF7D5C"/>
    <w:rsid w:val="00E0065B"/>
    <w:rsid w:val="00E11188"/>
    <w:rsid w:val="00E14654"/>
    <w:rsid w:val="00E32A0B"/>
    <w:rsid w:val="00E36F10"/>
    <w:rsid w:val="00E44384"/>
    <w:rsid w:val="00E444C7"/>
    <w:rsid w:val="00E476B7"/>
    <w:rsid w:val="00E61767"/>
    <w:rsid w:val="00E72CDF"/>
    <w:rsid w:val="00E7679B"/>
    <w:rsid w:val="00E76D1B"/>
    <w:rsid w:val="00E85755"/>
    <w:rsid w:val="00EE10EF"/>
    <w:rsid w:val="00F03F52"/>
    <w:rsid w:val="00F210CF"/>
    <w:rsid w:val="00F260BC"/>
    <w:rsid w:val="00F31729"/>
    <w:rsid w:val="00F3220F"/>
    <w:rsid w:val="00F357FC"/>
    <w:rsid w:val="00F37200"/>
    <w:rsid w:val="00F37692"/>
    <w:rsid w:val="00F5243C"/>
    <w:rsid w:val="00F56569"/>
    <w:rsid w:val="00F61121"/>
    <w:rsid w:val="00F620C5"/>
    <w:rsid w:val="00F67A3D"/>
    <w:rsid w:val="00F73AB4"/>
    <w:rsid w:val="00F82AEA"/>
    <w:rsid w:val="00F8716D"/>
    <w:rsid w:val="00F961A6"/>
    <w:rsid w:val="00FA0428"/>
    <w:rsid w:val="00FA250A"/>
    <w:rsid w:val="00FA46CA"/>
    <w:rsid w:val="00FB199B"/>
    <w:rsid w:val="00FB397B"/>
    <w:rsid w:val="00FB4D1B"/>
    <w:rsid w:val="00FB58E7"/>
    <w:rsid w:val="00FC0B76"/>
    <w:rsid w:val="00FC173E"/>
    <w:rsid w:val="00FC7849"/>
    <w:rsid w:val="00FD09C1"/>
    <w:rsid w:val="00FE0034"/>
    <w:rsid w:val="00FE10F1"/>
    <w:rsid w:val="00FF2EBD"/>
    <w:rsid w:val="00FF324D"/>
    <w:rsid w:val="00FF7C9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DD6EB"/>
  <w15:docId w15:val="{247532D3-CD06-4983-A900-C02AB60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170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customStyle="1" w:styleId="NeotevilenodstavekZnak">
    <w:name w:val="Neoštevilčen odstavek Znak"/>
    <w:link w:val="Neotevilenodstavek"/>
    <w:locked/>
    <w:rsid w:val="00320555"/>
    <w:rPr>
      <w:rFonts w:ascii="Arial" w:hAnsi="Arial" w:cs="Arial"/>
    </w:rPr>
  </w:style>
  <w:style w:type="paragraph" w:customStyle="1" w:styleId="Neotevilenodstavek">
    <w:name w:val="Neoštevilčen odstavek"/>
    <w:basedOn w:val="Navaden"/>
    <w:link w:val="NeotevilenodstavekZnak"/>
    <w:qFormat/>
    <w:rsid w:val="00320555"/>
    <w:pPr>
      <w:overflowPunct w:val="0"/>
      <w:autoSpaceDE w:val="0"/>
      <w:autoSpaceDN w:val="0"/>
      <w:adjustRightInd w:val="0"/>
      <w:spacing w:before="60" w:after="60" w:line="200" w:lineRule="exact"/>
      <w:jc w:val="both"/>
    </w:pPr>
    <w:rPr>
      <w:rFonts w:ascii="Arial" w:hAnsi="Arial" w:cs="Arial"/>
    </w:rPr>
  </w:style>
  <w:style w:type="paragraph" w:styleId="Odstavekseznama">
    <w:name w:val="List Paragraph"/>
    <w:basedOn w:val="Navaden"/>
    <w:link w:val="OdstavekseznamaZnak"/>
    <w:uiPriority w:val="34"/>
    <w:qFormat/>
    <w:rsid w:val="00320555"/>
    <w:pPr>
      <w:ind w:left="720"/>
      <w:contextualSpacing/>
    </w:pPr>
  </w:style>
  <w:style w:type="paragraph" w:styleId="Besedilooblaka">
    <w:name w:val="Balloon Text"/>
    <w:basedOn w:val="Navaden"/>
    <w:link w:val="BesedilooblakaZnak"/>
    <w:uiPriority w:val="99"/>
    <w:semiHidden/>
    <w:unhideWhenUsed/>
    <w:rsid w:val="006354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5461"/>
    <w:rPr>
      <w:rFonts w:ascii="Segoe UI" w:hAnsi="Segoe UI" w:cs="Segoe UI"/>
      <w:sz w:val="18"/>
      <w:szCs w:val="18"/>
    </w:rPr>
  </w:style>
  <w:style w:type="paragraph" w:customStyle="1" w:styleId="lennaslov">
    <w:name w:val="Člen_naslov"/>
    <w:basedOn w:val="Navaden"/>
    <w:qFormat/>
    <w:rsid w:val="00CD086E"/>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OdstavekseznamaZnak">
    <w:name w:val="Odstavek seznama Znak"/>
    <w:link w:val="Odstavekseznama"/>
    <w:uiPriority w:val="34"/>
    <w:rsid w:val="000D33E4"/>
  </w:style>
  <w:style w:type="paragraph" w:customStyle="1" w:styleId="ZADEVA">
    <w:name w:val="ZADEVA"/>
    <w:basedOn w:val="Navaden"/>
    <w:qFormat/>
    <w:rsid w:val="004171C7"/>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Pripombasklic">
    <w:name w:val="annotation reference"/>
    <w:basedOn w:val="Privzetapisavaodstavka"/>
    <w:uiPriority w:val="99"/>
    <w:semiHidden/>
    <w:unhideWhenUsed/>
    <w:rsid w:val="00AD4F12"/>
    <w:rPr>
      <w:sz w:val="16"/>
      <w:szCs w:val="16"/>
    </w:rPr>
  </w:style>
  <w:style w:type="paragraph" w:styleId="Pripombabesedilo">
    <w:name w:val="annotation text"/>
    <w:basedOn w:val="Navaden"/>
    <w:link w:val="PripombabesediloZnak"/>
    <w:uiPriority w:val="99"/>
    <w:semiHidden/>
    <w:unhideWhenUsed/>
    <w:rsid w:val="00AD4F1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4F12"/>
    <w:rPr>
      <w:sz w:val="20"/>
      <w:szCs w:val="20"/>
    </w:rPr>
  </w:style>
  <w:style w:type="paragraph" w:styleId="Zadevapripombe">
    <w:name w:val="annotation subject"/>
    <w:basedOn w:val="Pripombabesedilo"/>
    <w:next w:val="Pripombabesedilo"/>
    <w:link w:val="ZadevapripombeZnak"/>
    <w:uiPriority w:val="99"/>
    <w:semiHidden/>
    <w:unhideWhenUsed/>
    <w:rsid w:val="00AD4F12"/>
    <w:rPr>
      <w:b/>
      <w:bCs/>
    </w:rPr>
  </w:style>
  <w:style w:type="character" w:customStyle="1" w:styleId="ZadevapripombeZnak">
    <w:name w:val="Zadeva pripombe Znak"/>
    <w:basedOn w:val="PripombabesediloZnak"/>
    <w:link w:val="Zadevapripombe"/>
    <w:uiPriority w:val="99"/>
    <w:semiHidden/>
    <w:rsid w:val="00AD4F12"/>
    <w:rPr>
      <w:b/>
      <w:bCs/>
      <w:sz w:val="20"/>
      <w:szCs w:val="20"/>
    </w:rPr>
  </w:style>
  <w:style w:type="paragraph" w:customStyle="1" w:styleId="podpisi">
    <w:name w:val="podpisi"/>
    <w:basedOn w:val="Navaden"/>
    <w:qFormat/>
    <w:rsid w:val="004D6774"/>
    <w:pPr>
      <w:tabs>
        <w:tab w:val="left" w:pos="3402"/>
      </w:tabs>
      <w:spacing w:after="0" w:line="260" w:lineRule="exact"/>
    </w:pPr>
    <w:rPr>
      <w:rFonts w:ascii="Arial" w:eastAsia="Times New Roman" w:hAnsi="Arial" w:cs="Times New Roman"/>
      <w:sz w:val="20"/>
      <w:szCs w:val="24"/>
      <w:lang w:val="it-IT"/>
    </w:rPr>
  </w:style>
  <w:style w:type="paragraph" w:customStyle="1" w:styleId="Odstavek">
    <w:name w:val="Odstavek"/>
    <w:basedOn w:val="Navaden"/>
    <w:link w:val="OdstavekZnak"/>
    <w:qFormat/>
    <w:rsid w:val="007354E6"/>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7354E6"/>
    <w:rPr>
      <w:rFonts w:ascii="Arial" w:eastAsia="Times New Roman" w:hAnsi="Arial" w:cs="Times New Roman"/>
    </w:rPr>
  </w:style>
  <w:style w:type="paragraph" w:customStyle="1" w:styleId="mrppsi">
    <w:name w:val="mrppsi"/>
    <w:basedOn w:val="Navaden"/>
    <w:rsid w:val="007354E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7354E6"/>
  </w:style>
  <w:style w:type="character" w:customStyle="1" w:styleId="mrppfc">
    <w:name w:val="mrppfc"/>
    <w:basedOn w:val="Privzetapisavaodstavka"/>
    <w:rsid w:val="007354E6"/>
  </w:style>
  <w:style w:type="table" w:styleId="Tabelamrea">
    <w:name w:val="Table Grid"/>
    <w:basedOn w:val="Navadnatabela"/>
    <w:rsid w:val="00791AD2"/>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F7C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left1">
    <w:name w:val="align-left1"/>
    <w:basedOn w:val="Navaden"/>
    <w:rsid w:val="000A6618"/>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35003">
      <w:bodyDiv w:val="1"/>
      <w:marLeft w:val="0"/>
      <w:marRight w:val="0"/>
      <w:marTop w:val="0"/>
      <w:marBottom w:val="0"/>
      <w:divBdr>
        <w:top w:val="none" w:sz="0" w:space="0" w:color="auto"/>
        <w:left w:val="none" w:sz="0" w:space="0" w:color="auto"/>
        <w:bottom w:val="none" w:sz="0" w:space="0" w:color="auto"/>
        <w:right w:val="none" w:sz="0" w:space="0" w:color="auto"/>
      </w:divBdr>
      <w:divsChild>
        <w:div w:id="1807039158">
          <w:marLeft w:val="0"/>
          <w:marRight w:val="0"/>
          <w:marTop w:val="0"/>
          <w:marBottom w:val="0"/>
          <w:divBdr>
            <w:top w:val="none" w:sz="0" w:space="0" w:color="auto"/>
            <w:left w:val="none" w:sz="0" w:space="0" w:color="auto"/>
            <w:bottom w:val="none" w:sz="0" w:space="0" w:color="auto"/>
            <w:right w:val="none" w:sz="0" w:space="0" w:color="auto"/>
          </w:divBdr>
          <w:divsChild>
            <w:div w:id="396559219">
              <w:marLeft w:val="0"/>
              <w:marRight w:val="0"/>
              <w:marTop w:val="0"/>
              <w:marBottom w:val="0"/>
              <w:divBdr>
                <w:top w:val="none" w:sz="0" w:space="0" w:color="auto"/>
                <w:left w:val="none" w:sz="0" w:space="0" w:color="auto"/>
                <w:bottom w:val="none" w:sz="0" w:space="0" w:color="auto"/>
                <w:right w:val="none" w:sz="0" w:space="0" w:color="auto"/>
              </w:divBdr>
              <w:divsChild>
                <w:div w:id="1986279091">
                  <w:marLeft w:val="0"/>
                  <w:marRight w:val="0"/>
                  <w:marTop w:val="0"/>
                  <w:marBottom w:val="0"/>
                  <w:divBdr>
                    <w:top w:val="none" w:sz="0" w:space="0" w:color="auto"/>
                    <w:left w:val="none" w:sz="0" w:space="0" w:color="auto"/>
                    <w:bottom w:val="none" w:sz="0" w:space="0" w:color="auto"/>
                    <w:right w:val="none" w:sz="0" w:space="0" w:color="auto"/>
                  </w:divBdr>
                  <w:divsChild>
                    <w:div w:id="1327628992">
                      <w:marLeft w:val="0"/>
                      <w:marRight w:val="0"/>
                      <w:marTop w:val="0"/>
                      <w:marBottom w:val="0"/>
                      <w:divBdr>
                        <w:top w:val="none" w:sz="0" w:space="0" w:color="auto"/>
                        <w:left w:val="none" w:sz="0" w:space="0" w:color="auto"/>
                        <w:bottom w:val="none" w:sz="0" w:space="0" w:color="auto"/>
                        <w:right w:val="none" w:sz="0" w:space="0" w:color="auto"/>
                      </w:divBdr>
                      <w:divsChild>
                        <w:div w:id="1995797197">
                          <w:marLeft w:val="0"/>
                          <w:marRight w:val="0"/>
                          <w:marTop w:val="0"/>
                          <w:marBottom w:val="0"/>
                          <w:divBdr>
                            <w:top w:val="none" w:sz="0" w:space="0" w:color="auto"/>
                            <w:left w:val="none" w:sz="0" w:space="0" w:color="auto"/>
                            <w:bottom w:val="none" w:sz="0" w:space="0" w:color="auto"/>
                            <w:right w:val="none" w:sz="0" w:space="0" w:color="auto"/>
                          </w:divBdr>
                          <w:divsChild>
                            <w:div w:id="1929848364">
                              <w:marLeft w:val="0"/>
                              <w:marRight w:val="0"/>
                              <w:marTop w:val="0"/>
                              <w:marBottom w:val="0"/>
                              <w:divBdr>
                                <w:top w:val="none" w:sz="0" w:space="0" w:color="auto"/>
                                <w:left w:val="none" w:sz="0" w:space="0" w:color="auto"/>
                                <w:bottom w:val="none" w:sz="0" w:space="0" w:color="auto"/>
                                <w:right w:val="none" w:sz="0" w:space="0" w:color="auto"/>
                              </w:divBdr>
                            </w:div>
                            <w:div w:id="34503626">
                              <w:marLeft w:val="0"/>
                              <w:marRight w:val="0"/>
                              <w:marTop w:val="0"/>
                              <w:marBottom w:val="0"/>
                              <w:divBdr>
                                <w:top w:val="none" w:sz="0" w:space="0" w:color="auto"/>
                                <w:left w:val="none" w:sz="0" w:space="0" w:color="auto"/>
                                <w:bottom w:val="none" w:sz="0" w:space="0" w:color="auto"/>
                                <w:right w:val="none" w:sz="0" w:space="0" w:color="auto"/>
                              </w:divBdr>
                            </w:div>
                            <w:div w:id="428703359">
                              <w:marLeft w:val="0"/>
                              <w:marRight w:val="0"/>
                              <w:marTop w:val="0"/>
                              <w:marBottom w:val="0"/>
                              <w:divBdr>
                                <w:top w:val="none" w:sz="0" w:space="0" w:color="auto"/>
                                <w:left w:val="none" w:sz="0" w:space="0" w:color="auto"/>
                                <w:bottom w:val="none" w:sz="0" w:space="0" w:color="auto"/>
                                <w:right w:val="none" w:sz="0" w:space="0" w:color="auto"/>
                              </w:divBdr>
                            </w:div>
                            <w:div w:id="157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8-01-469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13-01-0787" TargetMode="Externa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05-01-082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12-01-0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4-01-2739" TargetMode="Externa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10-01-1847"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1783"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039E66-D395-4323-8390-CF96CC76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2354</Words>
  <Characters>13423</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TAncik</dc:creator>
  <cp:lastModifiedBy>Uporabnik sistema Windows</cp:lastModifiedBy>
  <cp:revision>5</cp:revision>
  <cp:lastPrinted>2019-10-02T09:47:00Z</cp:lastPrinted>
  <dcterms:created xsi:type="dcterms:W3CDTF">2019-10-07T09:25:00Z</dcterms:created>
  <dcterms:modified xsi:type="dcterms:W3CDTF">2019-10-29T11:49:00Z</dcterms:modified>
</cp:coreProperties>
</file>