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14" w:rsidRDefault="00C27114" w:rsidP="00C27114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" name="Slika 1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 xml:space="preserve">       </w:t>
      </w:r>
      <w:r>
        <w:rPr>
          <w:rFonts w:cs="Arial"/>
          <w:sz w:val="16"/>
        </w:rPr>
        <w:t>Gregorčičeva 20–25, Sl-1001 Ljubljana</w:t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>T: +386 1 478 1000</w:t>
      </w:r>
    </w:p>
    <w:p w:rsidR="00C27114" w:rsidRDefault="00C27114" w:rsidP="00C27114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>F: +386 1 478 1607</w:t>
      </w:r>
    </w:p>
    <w:p w:rsidR="00C27114" w:rsidRDefault="00C27114" w:rsidP="00C27114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>E: gp.gs@gov.si</w:t>
      </w:r>
    </w:p>
    <w:p w:rsidR="00C27114" w:rsidRDefault="00C27114" w:rsidP="00C27114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>http://www.vlada.si/</w:t>
      </w:r>
    </w:p>
    <w:p w:rsidR="00C27114" w:rsidRDefault="00C27114" w:rsidP="00C6695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7114" w:rsidRDefault="00C27114" w:rsidP="00C6695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7114" w:rsidRPr="002760DC" w:rsidRDefault="00C27114" w:rsidP="00C27114">
      <w:pPr>
        <w:pStyle w:val="datumtevilka"/>
        <w:rPr>
          <w:lang w:val="sl-SI"/>
        </w:rPr>
      </w:pPr>
      <w:r w:rsidRPr="002760DC">
        <w:rPr>
          <w:lang w:val="sl-SI"/>
        </w:rPr>
        <w:t xml:space="preserve">Številka: </w:t>
      </w:r>
      <w:r w:rsidRPr="002760DC">
        <w:rPr>
          <w:lang w:val="sl-SI"/>
        </w:rPr>
        <w:tab/>
      </w:r>
      <w:r>
        <w:rPr>
          <w:rFonts w:cs="Arial"/>
          <w:color w:val="000000"/>
          <w:lang w:val="sl-SI"/>
        </w:rPr>
        <w:t>00104-364/2019/5</w:t>
      </w:r>
    </w:p>
    <w:p w:rsidR="00C27114" w:rsidRPr="002760DC" w:rsidRDefault="00C27114" w:rsidP="00C27114">
      <w:pPr>
        <w:pStyle w:val="datumtevilka"/>
        <w:rPr>
          <w:lang w:val="sl-SI"/>
        </w:rPr>
      </w:pPr>
      <w:r>
        <w:rPr>
          <w:lang w:val="sl-SI"/>
        </w:rPr>
        <w:t>Datum:</w:t>
      </w:r>
      <w:r w:rsidRPr="002760DC">
        <w:rPr>
          <w:lang w:val="sl-SI"/>
        </w:rPr>
        <w:tab/>
      </w:r>
      <w:r>
        <w:rPr>
          <w:rFonts w:cs="Arial"/>
          <w:color w:val="000000"/>
          <w:lang w:eastAsia="sl-SI"/>
        </w:rPr>
        <w:t>12. 12. 2019</w:t>
      </w:r>
      <w:r w:rsidRPr="002760DC">
        <w:rPr>
          <w:lang w:val="sl-SI"/>
        </w:rPr>
        <w:t xml:space="preserve"> </w:t>
      </w:r>
    </w:p>
    <w:p w:rsidR="00C27114" w:rsidRPr="002760DC" w:rsidRDefault="00C27114" w:rsidP="00C27114"/>
    <w:p w:rsidR="00C27114" w:rsidRPr="00C27114" w:rsidRDefault="00C27114" w:rsidP="00C2711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27114">
        <w:rPr>
          <w:rFonts w:ascii="Arial" w:hAnsi="Arial" w:cs="Arial"/>
          <w:b/>
          <w:color w:val="000000"/>
          <w:sz w:val="20"/>
          <w:szCs w:val="20"/>
        </w:rPr>
        <w:t>Odgovor na poslansko vprašanje Marijana Pojbiča v zvezi z zaposlovanjem tujih medicinskih sester in zdravstvenih delavcev</w:t>
      </w:r>
    </w:p>
    <w:p w:rsidR="00C27114" w:rsidRPr="00C6695F" w:rsidRDefault="00C27114" w:rsidP="00C6695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F37692" w:rsidRPr="005D099C" w:rsidRDefault="004575D3" w:rsidP="005D099C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099C">
        <w:rPr>
          <w:rFonts w:ascii="Arial" w:hAnsi="Arial" w:cs="Arial"/>
          <w:color w:val="000000" w:themeColor="text1"/>
          <w:sz w:val="20"/>
          <w:szCs w:val="20"/>
        </w:rPr>
        <w:t>Vlada Republike Slovenije</w:t>
      </w:r>
      <w:r w:rsidR="00E32A0B" w:rsidRPr="005D099C">
        <w:rPr>
          <w:rFonts w:ascii="Arial" w:hAnsi="Arial" w:cs="Arial"/>
          <w:color w:val="000000" w:themeColor="text1"/>
          <w:sz w:val="20"/>
          <w:szCs w:val="20"/>
        </w:rPr>
        <w:t xml:space="preserve"> (v nadaljnjem besedilu: </w:t>
      </w:r>
      <w:r w:rsidR="00AA540E" w:rsidRPr="005D099C">
        <w:rPr>
          <w:rFonts w:ascii="Arial" w:hAnsi="Arial" w:cs="Arial"/>
          <w:color w:val="000000" w:themeColor="text1"/>
          <w:sz w:val="20"/>
          <w:szCs w:val="20"/>
        </w:rPr>
        <w:t>Vlada RS)</w:t>
      </w:r>
      <w:r w:rsidR="00C4463D" w:rsidRPr="005D099C">
        <w:rPr>
          <w:rFonts w:ascii="Arial" w:hAnsi="Arial" w:cs="Arial"/>
          <w:color w:val="000000" w:themeColor="text1"/>
          <w:sz w:val="20"/>
          <w:szCs w:val="20"/>
        </w:rPr>
        <w:t xml:space="preserve"> je prejela pisno poslansko</w:t>
      </w:r>
      <w:r w:rsidRPr="005D0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2CCD" w:rsidRPr="005D099C">
        <w:rPr>
          <w:rFonts w:ascii="Arial" w:hAnsi="Arial" w:cs="Arial"/>
          <w:color w:val="000000" w:themeColor="text1"/>
          <w:sz w:val="20"/>
          <w:szCs w:val="20"/>
        </w:rPr>
        <w:t>vprašanje</w:t>
      </w:r>
      <w:r w:rsidR="00116310" w:rsidRPr="005D0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6310" w:rsidRPr="005D099C">
        <w:rPr>
          <w:rFonts w:ascii="Arial" w:hAnsi="Arial" w:cs="Arial"/>
          <w:color w:val="000000"/>
          <w:sz w:val="20"/>
          <w:szCs w:val="20"/>
        </w:rPr>
        <w:t>Marijana Pojbiča v zvezi z zaposlovanjem tujih medicinskih sester in zdravstvenih delavcev</w:t>
      </w:r>
      <w:r w:rsidR="00FA5F4F" w:rsidRPr="005D099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848C9" w:rsidRPr="005D099C">
        <w:rPr>
          <w:rFonts w:ascii="Arial" w:hAnsi="Arial" w:cs="Arial"/>
          <w:color w:val="000000" w:themeColor="text1"/>
          <w:sz w:val="20"/>
          <w:szCs w:val="20"/>
        </w:rPr>
        <w:t>na kater</w:t>
      </w:r>
      <w:r w:rsidR="00FA5F4F" w:rsidRPr="005D099C">
        <w:rPr>
          <w:rFonts w:ascii="Arial" w:hAnsi="Arial" w:cs="Arial"/>
          <w:color w:val="000000" w:themeColor="text1"/>
          <w:sz w:val="20"/>
          <w:szCs w:val="20"/>
        </w:rPr>
        <w:t>o</w:t>
      </w:r>
      <w:r w:rsidR="00B848C9" w:rsidRPr="005D09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3119">
        <w:rPr>
          <w:rFonts w:ascii="Arial" w:hAnsi="Arial" w:cs="Arial"/>
          <w:color w:val="000000" w:themeColor="text1"/>
          <w:sz w:val="20"/>
          <w:szCs w:val="20"/>
        </w:rPr>
        <w:t>v nadaljevanju</w:t>
      </w:r>
      <w:r w:rsidR="00B848C9" w:rsidRPr="005D099C">
        <w:rPr>
          <w:rFonts w:ascii="Arial" w:hAnsi="Arial" w:cs="Arial"/>
          <w:color w:val="000000" w:themeColor="text1"/>
          <w:sz w:val="20"/>
          <w:szCs w:val="20"/>
        </w:rPr>
        <w:t xml:space="preserve"> odgov</w:t>
      </w:r>
      <w:r w:rsidR="00C83119">
        <w:rPr>
          <w:rFonts w:ascii="Arial" w:hAnsi="Arial" w:cs="Arial"/>
          <w:color w:val="000000" w:themeColor="text1"/>
          <w:sz w:val="20"/>
          <w:szCs w:val="20"/>
        </w:rPr>
        <w:t>a</w:t>
      </w:r>
      <w:r w:rsidR="00B848C9" w:rsidRPr="005D099C">
        <w:rPr>
          <w:rFonts w:ascii="Arial" w:hAnsi="Arial" w:cs="Arial"/>
          <w:color w:val="000000" w:themeColor="text1"/>
          <w:sz w:val="20"/>
          <w:szCs w:val="20"/>
        </w:rPr>
        <w:t>r</w:t>
      </w:r>
      <w:r w:rsidR="00C83119">
        <w:rPr>
          <w:rFonts w:ascii="Arial" w:hAnsi="Arial" w:cs="Arial"/>
          <w:color w:val="000000" w:themeColor="text1"/>
          <w:sz w:val="20"/>
          <w:szCs w:val="20"/>
        </w:rPr>
        <w:t>ja</w:t>
      </w:r>
      <w:r w:rsidR="00B848C9" w:rsidRPr="005D099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6310" w:rsidRPr="005D099C" w:rsidRDefault="00116310" w:rsidP="005D099C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D099C" w:rsidRPr="000C09D8" w:rsidRDefault="005D099C" w:rsidP="005D099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09D8">
        <w:rPr>
          <w:rFonts w:ascii="Arial" w:hAnsi="Arial" w:cs="Arial"/>
          <w:sz w:val="20"/>
          <w:szCs w:val="20"/>
        </w:rPr>
        <w:t xml:space="preserve">Vlada RS pojasnjuje, da je državni sekretar na Ministrstvu za gospodarski razvoj in tehnologijo (v nadaljnjem besedilu: MGRT) mag. Aleš </w:t>
      </w:r>
      <w:proofErr w:type="spellStart"/>
      <w:r w:rsidRPr="000C09D8">
        <w:rPr>
          <w:rFonts w:ascii="Arial" w:hAnsi="Arial" w:cs="Arial"/>
          <w:sz w:val="20"/>
          <w:szCs w:val="20"/>
        </w:rPr>
        <w:t>Cantarutti</w:t>
      </w:r>
      <w:proofErr w:type="spellEnd"/>
      <w:r w:rsidRPr="000C09D8">
        <w:rPr>
          <w:rFonts w:ascii="Arial" w:hAnsi="Arial" w:cs="Arial"/>
          <w:sz w:val="20"/>
          <w:szCs w:val="20"/>
        </w:rPr>
        <w:t xml:space="preserve"> skupaj z gospodarsko delegacijo  predstavnikov slovenskih podjetij in Gospodarsko zbornico Slovenije (v nadaljnjem besedilu: GZS) od 9. do 14. oktobra 2019 obiskal Filipine z namenom krepitve gospodarskih odnosov med državama, predvsem na področjih energetike, informacijske tehnologije, transporta in logistike ter turizma. Več informacij o uradnem obisku</w:t>
      </w:r>
      <w:r w:rsidR="00C83119">
        <w:rPr>
          <w:rFonts w:ascii="Arial" w:hAnsi="Arial" w:cs="Arial"/>
          <w:sz w:val="20"/>
          <w:szCs w:val="20"/>
        </w:rPr>
        <w:t xml:space="preserve"> je dostopnih na</w:t>
      </w:r>
      <w:r w:rsidRPr="000C09D8">
        <w:rPr>
          <w:rFonts w:ascii="Arial" w:hAnsi="Arial" w:cs="Arial"/>
          <w:sz w:val="20"/>
          <w:szCs w:val="20"/>
        </w:rPr>
        <w:t xml:space="preserve"> https://www.gov.si/novice/2019-10-15-gospodarska-delegacija-na-obisku-na-filipinih/ </w:t>
      </w:r>
    </w:p>
    <w:p w:rsidR="005D099C" w:rsidRPr="000C09D8" w:rsidRDefault="005D099C" w:rsidP="005D099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09D8">
        <w:rPr>
          <w:rFonts w:ascii="Arial" w:hAnsi="Arial" w:cs="Arial"/>
          <w:sz w:val="20"/>
          <w:szCs w:val="20"/>
        </w:rPr>
        <w:t xml:space="preserve"> </w:t>
      </w:r>
    </w:p>
    <w:p w:rsidR="005D099C" w:rsidRPr="000C09D8" w:rsidRDefault="005D099C" w:rsidP="005D099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C09D8">
        <w:rPr>
          <w:rFonts w:ascii="Arial" w:hAnsi="Arial" w:cs="Arial"/>
          <w:sz w:val="20"/>
          <w:szCs w:val="20"/>
        </w:rPr>
        <w:t xml:space="preserve">V okviru bilateralnega obiska je bil </w:t>
      </w:r>
      <w:r w:rsidR="00C83119" w:rsidRPr="000C09D8">
        <w:rPr>
          <w:rFonts w:ascii="Arial" w:hAnsi="Arial" w:cs="Arial"/>
          <w:sz w:val="20"/>
          <w:szCs w:val="20"/>
        </w:rPr>
        <w:t>14. 10. 2019</w:t>
      </w:r>
      <w:r w:rsidR="00C83119">
        <w:rPr>
          <w:rFonts w:ascii="Arial" w:hAnsi="Arial" w:cs="Arial"/>
          <w:sz w:val="20"/>
          <w:szCs w:val="20"/>
        </w:rPr>
        <w:t xml:space="preserve"> </w:t>
      </w:r>
      <w:r w:rsidRPr="000C09D8">
        <w:rPr>
          <w:rFonts w:ascii="Arial" w:hAnsi="Arial" w:cs="Arial"/>
          <w:sz w:val="20"/>
          <w:szCs w:val="20"/>
        </w:rPr>
        <w:t xml:space="preserve">na željo slovenskih podjetij, članov GZS, organiziran tudi sestanek na </w:t>
      </w:r>
      <w:r w:rsidR="000C09D8">
        <w:rPr>
          <w:rFonts w:ascii="Arial" w:hAnsi="Arial" w:cs="Arial"/>
          <w:sz w:val="20"/>
          <w:szCs w:val="20"/>
        </w:rPr>
        <w:t>filipinskem ministrstvu za delo</w:t>
      </w:r>
      <w:r w:rsidRPr="000C09D8">
        <w:rPr>
          <w:rFonts w:ascii="Arial" w:hAnsi="Arial" w:cs="Arial"/>
          <w:sz w:val="20"/>
          <w:szCs w:val="20"/>
        </w:rPr>
        <w:t xml:space="preserve"> dne. Zaradi drugih obveznosti v Sloveniji se zadevnega sestanka predstavniki MGRT niso udeležili. Na sestanku </w:t>
      </w:r>
      <w:r w:rsidR="00C83119">
        <w:rPr>
          <w:rFonts w:ascii="Arial" w:hAnsi="Arial" w:cs="Arial"/>
          <w:sz w:val="20"/>
          <w:szCs w:val="20"/>
        </w:rPr>
        <w:t>je bil poleg navedenih navzoč</w:t>
      </w:r>
      <w:r w:rsidRPr="000C09D8">
        <w:rPr>
          <w:rFonts w:ascii="Arial" w:hAnsi="Arial" w:cs="Arial"/>
          <w:sz w:val="20"/>
          <w:szCs w:val="20"/>
        </w:rPr>
        <w:t xml:space="preserve"> častni konzul Filipinov, g. Srečko Debelak. Tema tega sestanka je bila izmenjava mnenj o možnostih zaposlovanja filipinskih delavcev z namenom zapolnjevanja potreb slovenskega gospodarstva po delovni sili na področjih, kjer delavcev primanjkuje (tudi že v državah Balkana) in to omejuje nadaljnjo rast določenih panog </w:t>
      </w:r>
      <w:r w:rsidR="00C83119">
        <w:rPr>
          <w:rFonts w:ascii="Arial" w:hAnsi="Arial" w:cs="Arial"/>
          <w:sz w:val="20"/>
          <w:szCs w:val="20"/>
        </w:rPr>
        <w:t>(</w:t>
      </w:r>
      <w:r w:rsidRPr="000C09D8">
        <w:rPr>
          <w:rFonts w:ascii="Arial" w:hAnsi="Arial" w:cs="Arial"/>
          <w:sz w:val="20"/>
          <w:szCs w:val="20"/>
        </w:rPr>
        <w:t>varilci, vozniki tovornjakov, IT programerji</w:t>
      </w:r>
      <w:r w:rsidR="00C83119">
        <w:rPr>
          <w:rFonts w:ascii="Arial" w:hAnsi="Arial" w:cs="Arial"/>
          <w:sz w:val="20"/>
          <w:szCs w:val="20"/>
        </w:rPr>
        <w:t xml:space="preserve"> ipd.)</w:t>
      </w:r>
      <w:r w:rsidRPr="000C09D8">
        <w:rPr>
          <w:rFonts w:ascii="Arial" w:hAnsi="Arial" w:cs="Arial"/>
          <w:sz w:val="20"/>
          <w:szCs w:val="20"/>
        </w:rPr>
        <w:t>. MGRT ni seznanjen</w:t>
      </w:r>
      <w:r w:rsidR="00C83119">
        <w:rPr>
          <w:rFonts w:ascii="Arial" w:hAnsi="Arial" w:cs="Arial"/>
          <w:sz w:val="20"/>
          <w:szCs w:val="20"/>
        </w:rPr>
        <w:t>o</w:t>
      </w:r>
      <w:r w:rsidRPr="000C09D8">
        <w:rPr>
          <w:rFonts w:ascii="Arial" w:hAnsi="Arial" w:cs="Arial"/>
          <w:sz w:val="20"/>
          <w:szCs w:val="20"/>
        </w:rPr>
        <w:t xml:space="preserve"> o zaključkih zadevnega sestanka. Po informacijah MGRT ni bil sklenjen </w:t>
      </w:r>
      <w:r w:rsidR="00C83119">
        <w:rPr>
          <w:rFonts w:ascii="Arial" w:hAnsi="Arial" w:cs="Arial"/>
          <w:sz w:val="20"/>
          <w:szCs w:val="20"/>
        </w:rPr>
        <w:t>nikakršen</w:t>
      </w:r>
      <w:r w:rsidR="00C83119" w:rsidRPr="000C09D8">
        <w:rPr>
          <w:rFonts w:ascii="Arial" w:hAnsi="Arial" w:cs="Arial"/>
          <w:sz w:val="20"/>
          <w:szCs w:val="20"/>
        </w:rPr>
        <w:t xml:space="preserve"> </w:t>
      </w:r>
      <w:r w:rsidRPr="000C09D8">
        <w:rPr>
          <w:rFonts w:ascii="Arial" w:hAnsi="Arial" w:cs="Arial"/>
          <w:sz w:val="20"/>
          <w:szCs w:val="20"/>
        </w:rPr>
        <w:t xml:space="preserve">dogovor oziroma niso bili storjeni konkretni koraki v smeri sklenitve sporazuma. Tudi če bi bil predlagan bilateralni sporazum o napotitvi filipinskih delavcev, bi </w:t>
      </w:r>
      <w:r w:rsidR="00C83119">
        <w:rPr>
          <w:rFonts w:ascii="Arial" w:hAnsi="Arial" w:cs="Arial"/>
          <w:sz w:val="20"/>
          <w:szCs w:val="20"/>
        </w:rPr>
        <w:t xml:space="preserve">bil ta predmet </w:t>
      </w:r>
      <w:r w:rsidRPr="000C09D8">
        <w:rPr>
          <w:rFonts w:ascii="Arial" w:hAnsi="Arial" w:cs="Arial"/>
          <w:sz w:val="20"/>
          <w:szCs w:val="20"/>
        </w:rPr>
        <w:t xml:space="preserve"> ustrezn</w:t>
      </w:r>
      <w:r w:rsidR="00C83119">
        <w:rPr>
          <w:rFonts w:ascii="Arial" w:hAnsi="Arial" w:cs="Arial"/>
          <w:sz w:val="20"/>
          <w:szCs w:val="20"/>
        </w:rPr>
        <w:t>e</w:t>
      </w:r>
      <w:r w:rsidRPr="000C09D8">
        <w:rPr>
          <w:rFonts w:ascii="Arial" w:hAnsi="Arial" w:cs="Arial"/>
          <w:sz w:val="20"/>
          <w:szCs w:val="20"/>
        </w:rPr>
        <w:t xml:space="preserve"> vladn</w:t>
      </w:r>
      <w:r w:rsidR="00C83119">
        <w:rPr>
          <w:rFonts w:ascii="Arial" w:hAnsi="Arial" w:cs="Arial"/>
          <w:sz w:val="20"/>
          <w:szCs w:val="20"/>
        </w:rPr>
        <w:t>e</w:t>
      </w:r>
      <w:r w:rsidRPr="000C09D8">
        <w:rPr>
          <w:rFonts w:ascii="Arial" w:hAnsi="Arial" w:cs="Arial"/>
          <w:sz w:val="20"/>
          <w:szCs w:val="20"/>
        </w:rPr>
        <w:t xml:space="preserve"> procedur</w:t>
      </w:r>
      <w:r w:rsidR="00C83119">
        <w:rPr>
          <w:rFonts w:ascii="Arial" w:hAnsi="Arial" w:cs="Arial"/>
          <w:sz w:val="20"/>
          <w:szCs w:val="20"/>
        </w:rPr>
        <w:t>e</w:t>
      </w:r>
      <w:r w:rsidRPr="000C09D8">
        <w:rPr>
          <w:rFonts w:ascii="Arial" w:hAnsi="Arial" w:cs="Arial"/>
          <w:sz w:val="20"/>
          <w:szCs w:val="20"/>
        </w:rPr>
        <w:t>.</w:t>
      </w:r>
    </w:p>
    <w:p w:rsidR="005D099C" w:rsidRPr="000C09D8" w:rsidRDefault="005D099C" w:rsidP="005D099C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4518" w:rsidRPr="000C09D8" w:rsidRDefault="006C4518" w:rsidP="005D099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bidi="sa-IN"/>
        </w:rPr>
      </w:pPr>
      <w:r w:rsidRPr="000C09D8">
        <w:rPr>
          <w:rFonts w:ascii="Arial" w:hAnsi="Arial" w:cs="Arial"/>
          <w:sz w:val="20"/>
          <w:szCs w:val="20"/>
          <w:lang w:bidi="sa-IN"/>
        </w:rPr>
        <w:t>Tudi Ministrstvo za delo, družino, socialne zadeve in enake možnosti (v nadaljnjem besedilu: MDDSZ) in Ministrstvo za zdravje (v nadaljnjem besedilu: MZ) nista bili vključeni v delegacijo, ki naj bi imela pogovore s predstavniki filipinskega ministrstva za delo in z zadevnim sestankom nista bili prehodno seznanjeni.</w:t>
      </w:r>
    </w:p>
    <w:p w:rsidR="006C4518" w:rsidRPr="000C09D8" w:rsidRDefault="006C4518" w:rsidP="005D099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bidi="sa-IN"/>
        </w:rPr>
      </w:pPr>
    </w:p>
    <w:p w:rsidR="00116310" w:rsidRPr="000C09D8" w:rsidRDefault="00116310" w:rsidP="005D099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bidi="sa-IN"/>
        </w:rPr>
      </w:pPr>
      <w:r w:rsidRPr="000C09D8">
        <w:rPr>
          <w:rFonts w:ascii="Arial" w:hAnsi="Arial" w:cs="Arial"/>
          <w:sz w:val="20"/>
          <w:szCs w:val="20"/>
          <w:lang w:bidi="sa-IN"/>
        </w:rPr>
        <w:t xml:space="preserve">Z vidika pristojnosti 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MZ Vlada RS pojasnjuje, </w:t>
      </w:r>
      <w:r w:rsidRPr="000C09D8">
        <w:rPr>
          <w:rFonts w:ascii="Arial" w:hAnsi="Arial" w:cs="Arial"/>
          <w:sz w:val="20"/>
          <w:szCs w:val="20"/>
          <w:lang w:bidi="sa-IN"/>
        </w:rPr>
        <w:t>da je bil Zakon o spremembah in dopolnitvah Zakona o zdravniški službi (Ur</w:t>
      </w:r>
      <w:r w:rsidR="00C83119">
        <w:rPr>
          <w:rFonts w:ascii="Arial" w:hAnsi="Arial" w:cs="Arial"/>
          <w:sz w:val="20"/>
          <w:szCs w:val="20"/>
          <w:lang w:bidi="sa-IN"/>
        </w:rPr>
        <w:t>adni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l</w:t>
      </w:r>
      <w:r w:rsidR="00C83119">
        <w:rPr>
          <w:rFonts w:ascii="Arial" w:hAnsi="Arial" w:cs="Arial"/>
          <w:sz w:val="20"/>
          <w:szCs w:val="20"/>
          <w:lang w:bidi="sa-IN"/>
        </w:rPr>
        <w:t>ist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RS, 66/19) sprejet popolnoma iz drugih razlogov in nima povezave z vsebino, ki jo navaja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poslansko vprašanje</w:t>
      </w:r>
      <w:r w:rsidR="00C83119">
        <w:rPr>
          <w:rFonts w:ascii="Arial" w:hAnsi="Arial" w:cs="Arial"/>
          <w:sz w:val="20"/>
          <w:szCs w:val="20"/>
          <w:lang w:bidi="sa-IN"/>
        </w:rPr>
        <w:t>. C</w:t>
      </w:r>
      <w:r w:rsidRPr="000C09D8">
        <w:rPr>
          <w:rFonts w:ascii="Arial" w:hAnsi="Arial" w:cs="Arial"/>
          <w:sz w:val="20"/>
          <w:szCs w:val="20"/>
          <w:lang w:bidi="sa-IN"/>
        </w:rPr>
        <w:t>ilj</w:t>
      </w:r>
      <w:r w:rsidR="006969A7">
        <w:rPr>
          <w:rFonts w:ascii="Arial" w:hAnsi="Arial" w:cs="Arial"/>
          <w:sz w:val="20"/>
          <w:szCs w:val="20"/>
          <w:lang w:bidi="sa-IN"/>
        </w:rPr>
        <w:t xml:space="preserve"> novele</w:t>
      </w:r>
      <w:r w:rsidR="003804B2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zakona</w:t>
      </w:r>
      <w:r w:rsidR="00C83119">
        <w:rPr>
          <w:rFonts w:ascii="Arial" w:hAnsi="Arial" w:cs="Arial"/>
          <w:sz w:val="20"/>
          <w:szCs w:val="20"/>
          <w:lang w:bidi="sa-IN"/>
        </w:rPr>
        <w:t xml:space="preserve"> je bil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za leto 2019 zagotoviti dodatna sredstva za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financiranje pripravništva zdravstvenih delavcev in sodelavcev ter specializacij zdravnikov iz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proračuna Republike Slovenije, s čimer se posredno sprostijo dodatna sredstva Zavod</w:t>
      </w:r>
      <w:r w:rsidR="00051EF8">
        <w:rPr>
          <w:rFonts w:ascii="Arial" w:hAnsi="Arial" w:cs="Arial"/>
          <w:sz w:val="20"/>
          <w:szCs w:val="20"/>
          <w:lang w:bidi="sa-IN"/>
        </w:rPr>
        <w:t>a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za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zdravstveno zavarovanje Slovenije (v nadaljnjem besedilu: ZZZS) za plačilo zdravstvenih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storitev in skrajševanje čakalnih dob </w:t>
      </w:r>
      <w:r w:rsidR="003804B2" w:rsidRPr="003804B2">
        <w:rPr>
          <w:rFonts w:ascii="Arial" w:hAnsi="Arial" w:cs="Arial"/>
          <w:sz w:val="20"/>
          <w:szCs w:val="20"/>
          <w:lang w:bidi="sa-IN"/>
        </w:rPr>
        <w:t>ter podaljšanje prehodnega obdobja financiranja teh vsebin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="003804B2">
        <w:rPr>
          <w:rFonts w:ascii="Arial" w:hAnsi="Arial" w:cs="Arial"/>
          <w:sz w:val="20"/>
          <w:szCs w:val="20"/>
          <w:lang w:bidi="sa-IN"/>
        </w:rPr>
        <w:t xml:space="preserve">do </w:t>
      </w:r>
      <w:r w:rsidRPr="000C09D8">
        <w:rPr>
          <w:rFonts w:ascii="Arial" w:hAnsi="Arial" w:cs="Arial"/>
          <w:sz w:val="20"/>
          <w:szCs w:val="20"/>
          <w:lang w:bidi="sa-IN"/>
        </w:rPr>
        <w:t>31. 12. 2020.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Namreč</w:t>
      </w:r>
      <w:r w:rsidR="00C83119">
        <w:rPr>
          <w:rFonts w:ascii="Arial" w:hAnsi="Arial" w:cs="Arial"/>
          <w:sz w:val="20"/>
          <w:szCs w:val="20"/>
          <w:lang w:bidi="sa-IN"/>
        </w:rPr>
        <w:t>,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med izvajanjem Zakona o spremembah in dopolnitvah Zakona o zdravniški službi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(Uradni list RS, št. 40/17; v nadaljnjem besedilu: ZZdrS-F) je bilo ugotovljeno, da je za leto 2020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višina sredstev za financiranje pripravništva zdravstvenih delavcev in sodelavcev ter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specializacij zdravnikov </w:t>
      </w:r>
      <w:r w:rsidRPr="000C09D8">
        <w:rPr>
          <w:rFonts w:ascii="Arial" w:hAnsi="Arial" w:cs="Arial"/>
          <w:sz w:val="20"/>
          <w:szCs w:val="20"/>
          <w:lang w:bidi="sa-IN"/>
        </w:rPr>
        <w:lastRenderedPageBreak/>
        <w:t>iz proračuna Republike Slovenije omejena na 80 milijonov evrov,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ocenjena višina sredstev pa je 91,7 milijona evrov. Ob tem ni bilo več zagotovljenega kritja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="00C83119" w:rsidRPr="000C09D8">
        <w:rPr>
          <w:rFonts w:ascii="Arial" w:hAnsi="Arial" w:cs="Arial"/>
          <w:sz w:val="20"/>
          <w:szCs w:val="20"/>
          <w:lang w:bidi="sa-IN"/>
        </w:rPr>
        <w:t xml:space="preserve">ZZZS </w:t>
      </w:r>
      <w:r w:rsidRPr="000C09D8">
        <w:rPr>
          <w:rFonts w:ascii="Arial" w:hAnsi="Arial" w:cs="Arial"/>
          <w:sz w:val="20"/>
          <w:szCs w:val="20"/>
          <w:lang w:bidi="sa-IN"/>
        </w:rPr>
        <w:t>razlike do celotne vrednosti financiranja teh vsebin. Zaradi navedenega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je bilo nujno treb</w:t>
      </w:r>
      <w:r w:rsidR="00C83119">
        <w:rPr>
          <w:rFonts w:ascii="Arial" w:hAnsi="Arial" w:cs="Arial"/>
          <w:sz w:val="20"/>
          <w:szCs w:val="20"/>
          <w:lang w:bidi="sa-IN"/>
        </w:rPr>
        <w:t>a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="00C83119">
        <w:rPr>
          <w:rFonts w:ascii="Arial" w:hAnsi="Arial" w:cs="Arial"/>
          <w:sz w:val="20"/>
          <w:szCs w:val="20"/>
          <w:lang w:bidi="sa-IN"/>
        </w:rPr>
        <w:t>poseči v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 ZZdrS-F, in sicer tako, da se je </w:t>
      </w:r>
      <w:r w:rsidR="007B3946" w:rsidRPr="000C09D8">
        <w:rPr>
          <w:rFonts w:ascii="Arial" w:hAnsi="Arial" w:cs="Arial"/>
          <w:sz w:val="20"/>
          <w:szCs w:val="20"/>
          <w:lang w:bidi="sa-IN"/>
        </w:rPr>
        <w:t>p</w:t>
      </w:r>
      <w:r w:rsidRPr="000C09D8">
        <w:rPr>
          <w:rFonts w:ascii="Arial" w:hAnsi="Arial" w:cs="Arial"/>
          <w:sz w:val="20"/>
          <w:szCs w:val="20"/>
          <w:lang w:bidi="sa-IN"/>
        </w:rPr>
        <w:t>odaljšalo obdobje zagotavljanja razlike do celotne vrednosti financiranja pripravništva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zdravstvenih delavcev in sodelavcev ter specializacij zdravnikov iz sredstev ZZZS do 31. 12.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2020. Zaradi zagotavljanja manjše soudeležbe ZZZS pri razliki do celotne vrednosti je Vlada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RS predlagala, da se za leto 2019 spremeni dinamika postopnega financiranja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navedenih vsebin iz proračuna tako, da bo v letu 2019 za financiranje pripravništva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zdravstvenih delavcev in zdravstvenih sodelavcev ter specializacij zdravnikov iz proračuna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namenjenih 10 milijonov evrov več, kot </w:t>
      </w:r>
      <w:r w:rsidR="003804B2">
        <w:rPr>
          <w:rFonts w:ascii="Arial" w:hAnsi="Arial" w:cs="Arial"/>
          <w:sz w:val="20"/>
          <w:szCs w:val="20"/>
          <w:lang w:bidi="sa-IN"/>
        </w:rPr>
        <w:t>je zakon določal prej</w:t>
      </w:r>
      <w:r w:rsidRPr="000C09D8">
        <w:rPr>
          <w:rFonts w:ascii="Arial" w:hAnsi="Arial" w:cs="Arial"/>
          <w:sz w:val="20"/>
          <w:szCs w:val="20"/>
          <w:lang w:bidi="sa-IN"/>
        </w:rPr>
        <w:t>. To pomeni manjšo soudeležbo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ZZZS pri razliki do celotne vrednosti, kar bo omogočilo več finančnih sredstev za zdravstvene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storitve in skrajševanje čakalnih dob. Hkrati se je smiselno podaljšala (do 31. 12. 2020) tudi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veljavnost drugih določb, ki se nanašajo </w:t>
      </w:r>
      <w:r w:rsidR="00C83119">
        <w:rPr>
          <w:rFonts w:ascii="Arial" w:hAnsi="Arial" w:cs="Arial"/>
          <w:sz w:val="20"/>
          <w:szCs w:val="20"/>
          <w:lang w:bidi="sa-IN"/>
        </w:rPr>
        <w:t xml:space="preserve">na </w:t>
      </w:r>
      <w:r w:rsidRPr="000C09D8">
        <w:rPr>
          <w:rFonts w:ascii="Arial" w:hAnsi="Arial" w:cs="Arial"/>
          <w:sz w:val="20"/>
          <w:szCs w:val="20"/>
          <w:lang w:bidi="sa-IN"/>
        </w:rPr>
        <w:t>vračanje sredstev v primeru nedokončane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specializacije ali če se specialist ne zaposli v javni zdravstveni mreži ter na določitev višine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sredstev za specializacije in podrobnejši opis pravic. Gre torej za ozko namenska sredstva,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namenjena pripravništvu in specializacijam.</w:t>
      </w:r>
    </w:p>
    <w:p w:rsidR="007B3946" w:rsidRPr="000C09D8" w:rsidRDefault="007B3946" w:rsidP="005D099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bidi="sa-IN"/>
        </w:rPr>
      </w:pPr>
    </w:p>
    <w:p w:rsidR="00116310" w:rsidRPr="000C09D8" w:rsidRDefault="00116310" w:rsidP="007B394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09D8">
        <w:rPr>
          <w:rFonts w:ascii="Arial" w:hAnsi="Arial" w:cs="Arial"/>
          <w:sz w:val="20"/>
          <w:szCs w:val="20"/>
          <w:lang w:bidi="sa-IN"/>
        </w:rPr>
        <w:t xml:space="preserve">V povezavi z vprašanjem, ali namerava </w:t>
      </w:r>
      <w:r w:rsidR="00AF65C8">
        <w:rPr>
          <w:rFonts w:ascii="Arial" w:hAnsi="Arial" w:cs="Arial"/>
          <w:sz w:val="20"/>
          <w:szCs w:val="20"/>
          <w:lang w:bidi="sa-IN"/>
        </w:rPr>
        <w:t>Vlada RS</w:t>
      </w:r>
      <w:r w:rsidR="00AF65C8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spreminjati zakon za filipinske delavce v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 xml:space="preserve">smislu, da bi zadoščalo znanje angleškega jezika, </w:t>
      </w:r>
      <w:r w:rsidR="00051EF8">
        <w:rPr>
          <w:rFonts w:ascii="Arial" w:hAnsi="Arial" w:cs="Arial"/>
          <w:sz w:val="20"/>
          <w:szCs w:val="20"/>
          <w:lang w:bidi="sa-IN"/>
        </w:rPr>
        <w:t>Vlada RS pojasnjuje</w:t>
      </w:r>
      <w:r w:rsidRPr="000C09D8">
        <w:rPr>
          <w:rFonts w:ascii="Arial" w:hAnsi="Arial" w:cs="Arial"/>
          <w:sz w:val="20"/>
          <w:szCs w:val="20"/>
          <w:lang w:bidi="sa-IN"/>
        </w:rPr>
        <w:t>, da tovrstne spremembe</w:t>
      </w:r>
      <w:r w:rsidR="007B3946" w:rsidRPr="000C09D8">
        <w:rPr>
          <w:rFonts w:ascii="Arial" w:hAnsi="Arial" w:cs="Arial"/>
          <w:sz w:val="20"/>
          <w:szCs w:val="20"/>
          <w:lang w:bidi="sa-IN"/>
        </w:rPr>
        <w:t xml:space="preserve"> </w:t>
      </w:r>
      <w:r w:rsidRPr="000C09D8">
        <w:rPr>
          <w:rFonts w:ascii="Arial" w:hAnsi="Arial" w:cs="Arial"/>
          <w:sz w:val="20"/>
          <w:szCs w:val="20"/>
          <w:lang w:bidi="sa-IN"/>
        </w:rPr>
        <w:t>zakonodaje niso predvidene.</w:t>
      </w:r>
    </w:p>
    <w:p w:rsidR="00C87D2A" w:rsidRPr="000C09D8" w:rsidRDefault="00C87D2A" w:rsidP="005D099C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B3946" w:rsidRPr="005B24E8" w:rsidRDefault="007B3946" w:rsidP="007B394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bidi="sa-IN"/>
        </w:rPr>
      </w:pPr>
      <w:r w:rsidRPr="005B24E8">
        <w:rPr>
          <w:rFonts w:ascii="Arial" w:hAnsi="Arial" w:cs="Arial"/>
          <w:sz w:val="20"/>
          <w:szCs w:val="20"/>
          <w:lang w:bidi="sa-IN"/>
        </w:rPr>
        <w:t xml:space="preserve">Vlada RS še pojasnjuje, da je MDDSZ kot pristojno ministrstvo za regulirane poklice </w:t>
      </w:r>
      <w:r w:rsidR="00051EF8" w:rsidRPr="005B24E8">
        <w:rPr>
          <w:rFonts w:ascii="Arial" w:hAnsi="Arial" w:cs="Arial"/>
          <w:sz w:val="20"/>
          <w:szCs w:val="20"/>
          <w:lang w:bidi="sa-IN"/>
        </w:rPr>
        <w:t xml:space="preserve">v zvezi z zadevnimi vprašanji že </w:t>
      </w:r>
      <w:r w:rsidRPr="005B24E8">
        <w:rPr>
          <w:rFonts w:ascii="Arial" w:hAnsi="Arial" w:cs="Arial"/>
          <w:sz w:val="20"/>
          <w:szCs w:val="20"/>
          <w:lang w:bidi="sa-IN"/>
        </w:rPr>
        <w:t xml:space="preserve">opozorilo na dejstvo, da gre pri medicinskih poklicih za poklice, ki </w:t>
      </w:r>
      <w:r w:rsidR="00AF65C8" w:rsidRPr="005B24E8">
        <w:rPr>
          <w:rFonts w:ascii="Arial" w:hAnsi="Arial" w:cs="Arial"/>
          <w:sz w:val="20"/>
          <w:szCs w:val="20"/>
          <w:lang w:bidi="sa-IN"/>
        </w:rPr>
        <w:t xml:space="preserve">v </w:t>
      </w:r>
      <w:r w:rsidRPr="005B24E8">
        <w:rPr>
          <w:rFonts w:ascii="Arial" w:hAnsi="Arial" w:cs="Arial"/>
          <w:sz w:val="20"/>
          <w:szCs w:val="20"/>
          <w:lang w:bidi="sa-IN"/>
        </w:rPr>
        <w:t>sklad</w:t>
      </w:r>
      <w:r w:rsidR="00AF65C8" w:rsidRPr="005B24E8">
        <w:rPr>
          <w:rFonts w:ascii="Arial" w:hAnsi="Arial" w:cs="Arial"/>
          <w:sz w:val="20"/>
          <w:szCs w:val="20"/>
          <w:lang w:bidi="sa-IN"/>
        </w:rPr>
        <w:t>u</w:t>
      </w:r>
      <w:r w:rsidRPr="005B24E8">
        <w:rPr>
          <w:rFonts w:ascii="Arial" w:hAnsi="Arial" w:cs="Arial"/>
          <w:sz w:val="20"/>
          <w:szCs w:val="20"/>
          <w:lang w:bidi="sa-IN"/>
        </w:rPr>
        <w:t xml:space="preserve"> </w:t>
      </w:r>
      <w:r w:rsidR="005B24E8" w:rsidRPr="005B24E8">
        <w:rPr>
          <w:rFonts w:ascii="Arial" w:hAnsi="Arial" w:cs="Arial"/>
          <w:sz w:val="20"/>
          <w:szCs w:val="20"/>
          <w:lang w:bidi="sa-IN"/>
        </w:rPr>
        <w:t xml:space="preserve">s 63. členom Zakona o zdravstveni dejavnosti (Uradni list RS, št. 23/05 – uradno prečiščeno besedilo, 15/08 – </w:t>
      </w:r>
      <w:proofErr w:type="spellStart"/>
      <w:r w:rsidR="005B24E8" w:rsidRPr="005B24E8">
        <w:rPr>
          <w:rFonts w:ascii="Arial" w:hAnsi="Arial" w:cs="Arial"/>
          <w:sz w:val="20"/>
          <w:szCs w:val="20"/>
          <w:lang w:bidi="sa-IN"/>
        </w:rPr>
        <w:t>ZPacP</w:t>
      </w:r>
      <w:proofErr w:type="spellEnd"/>
      <w:r w:rsidR="005B24E8" w:rsidRPr="005B24E8">
        <w:rPr>
          <w:rFonts w:ascii="Arial" w:hAnsi="Arial" w:cs="Arial"/>
          <w:sz w:val="20"/>
          <w:szCs w:val="20"/>
          <w:lang w:bidi="sa-IN"/>
        </w:rPr>
        <w:t xml:space="preserve">, 23/08, 58/08 – ZZdrS-E, 77/08 – </w:t>
      </w:r>
      <w:proofErr w:type="spellStart"/>
      <w:r w:rsidR="005B24E8" w:rsidRPr="005B24E8">
        <w:rPr>
          <w:rFonts w:ascii="Arial" w:hAnsi="Arial" w:cs="Arial"/>
          <w:sz w:val="20"/>
          <w:szCs w:val="20"/>
          <w:lang w:bidi="sa-IN"/>
        </w:rPr>
        <w:t>ZDZdr</w:t>
      </w:r>
      <w:proofErr w:type="spellEnd"/>
      <w:r w:rsidR="005B24E8" w:rsidRPr="005B24E8">
        <w:rPr>
          <w:rFonts w:ascii="Arial" w:hAnsi="Arial" w:cs="Arial"/>
          <w:sz w:val="20"/>
          <w:szCs w:val="20"/>
          <w:lang w:bidi="sa-IN"/>
        </w:rPr>
        <w:t xml:space="preserve">, 40/12 – ZUJF, 14/13, 88/16 – </w:t>
      </w:r>
      <w:proofErr w:type="spellStart"/>
      <w:r w:rsidR="005B24E8" w:rsidRPr="005B24E8">
        <w:rPr>
          <w:rFonts w:ascii="Arial" w:hAnsi="Arial" w:cs="Arial"/>
          <w:sz w:val="20"/>
          <w:szCs w:val="20"/>
          <w:lang w:bidi="sa-IN"/>
        </w:rPr>
        <w:t>ZdZPZD</w:t>
      </w:r>
      <w:proofErr w:type="spellEnd"/>
      <w:r w:rsidR="005B24E8" w:rsidRPr="005B24E8">
        <w:rPr>
          <w:rFonts w:ascii="Arial" w:hAnsi="Arial" w:cs="Arial"/>
          <w:sz w:val="20"/>
          <w:szCs w:val="20"/>
          <w:lang w:bidi="sa-IN"/>
        </w:rPr>
        <w:t xml:space="preserve">, 64/17 in 1/19 – </w:t>
      </w:r>
      <w:proofErr w:type="spellStart"/>
      <w:r w:rsidR="005B24E8" w:rsidRPr="005B24E8">
        <w:rPr>
          <w:rFonts w:ascii="Arial" w:hAnsi="Arial" w:cs="Arial"/>
          <w:sz w:val="20"/>
          <w:szCs w:val="20"/>
          <w:lang w:bidi="sa-IN"/>
        </w:rPr>
        <w:t>odl</w:t>
      </w:r>
      <w:proofErr w:type="spellEnd"/>
      <w:r w:rsidR="005B24E8" w:rsidRPr="005B24E8">
        <w:rPr>
          <w:rFonts w:ascii="Arial" w:hAnsi="Arial" w:cs="Arial"/>
          <w:sz w:val="20"/>
          <w:szCs w:val="20"/>
          <w:lang w:bidi="sa-IN"/>
        </w:rPr>
        <w:t>. US)</w:t>
      </w:r>
      <w:r w:rsidR="00F9209A" w:rsidRPr="005B24E8">
        <w:rPr>
          <w:rFonts w:ascii="Arial" w:hAnsi="Arial" w:cs="Arial"/>
          <w:sz w:val="20"/>
          <w:szCs w:val="20"/>
          <w:lang w:bidi="sa-IN"/>
        </w:rPr>
        <w:t xml:space="preserve"> zahtevajo visoko raven znanja slovenskega jezika</w:t>
      </w:r>
      <w:r w:rsidRPr="005B24E8">
        <w:rPr>
          <w:rFonts w:ascii="Arial" w:hAnsi="Arial" w:cs="Arial"/>
          <w:sz w:val="20"/>
          <w:szCs w:val="20"/>
          <w:lang w:bidi="sa-IN"/>
        </w:rPr>
        <w:t xml:space="preserve">. </w:t>
      </w:r>
    </w:p>
    <w:p w:rsidR="00695EE3" w:rsidRPr="000C09D8" w:rsidRDefault="00695EE3" w:rsidP="005D099C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0D263E" w:rsidRPr="00152355" w:rsidRDefault="000D263E" w:rsidP="000D263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07D14" w:rsidRPr="00152355" w:rsidRDefault="00C07D14" w:rsidP="0015235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C07D14" w:rsidRPr="00152355" w:rsidSect="00BD6A1D">
      <w:footerReference w:type="default" r:id="rId9"/>
      <w:head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14" w:rsidRDefault="00646E14" w:rsidP="00BD6A1D">
      <w:pPr>
        <w:spacing w:after="0" w:line="240" w:lineRule="auto"/>
      </w:pPr>
      <w:r>
        <w:separator/>
      </w:r>
    </w:p>
  </w:endnote>
  <w:endnote w:type="continuationSeparator" w:id="0">
    <w:p w:rsidR="00646E14" w:rsidRDefault="00646E14" w:rsidP="00BD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2531"/>
      <w:docPartObj>
        <w:docPartGallery w:val="Page Numbers (Bottom of Page)"/>
        <w:docPartUnique/>
      </w:docPartObj>
    </w:sdtPr>
    <w:sdtEndPr/>
    <w:sdtContent>
      <w:p w:rsidR="000D33E4" w:rsidRDefault="00F9209A">
        <w:pPr>
          <w:pStyle w:val="Noga"/>
          <w:jc w:val="right"/>
        </w:pPr>
        <w:r w:rsidRPr="00B20161">
          <w:rPr>
            <w:rFonts w:ascii="Arial" w:hAnsi="Arial" w:cs="Arial"/>
            <w:sz w:val="20"/>
            <w:szCs w:val="20"/>
          </w:rPr>
          <w:fldChar w:fldCharType="begin"/>
        </w:r>
        <w:r w:rsidR="000D33E4" w:rsidRPr="00B201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20161">
          <w:rPr>
            <w:rFonts w:ascii="Arial" w:hAnsi="Arial" w:cs="Arial"/>
            <w:sz w:val="20"/>
            <w:szCs w:val="20"/>
          </w:rPr>
          <w:fldChar w:fldCharType="separate"/>
        </w:r>
        <w:r w:rsidR="00C27114">
          <w:rPr>
            <w:rFonts w:ascii="Arial" w:hAnsi="Arial" w:cs="Arial"/>
            <w:noProof/>
            <w:sz w:val="20"/>
            <w:szCs w:val="20"/>
          </w:rPr>
          <w:t>2</w:t>
        </w:r>
        <w:r w:rsidRPr="00B201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33E4" w:rsidRDefault="000D33E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14" w:rsidRDefault="00646E14" w:rsidP="00BD6A1D">
      <w:pPr>
        <w:spacing w:after="0" w:line="240" w:lineRule="auto"/>
      </w:pPr>
      <w:r>
        <w:separator/>
      </w:r>
    </w:p>
  </w:footnote>
  <w:footnote w:type="continuationSeparator" w:id="0">
    <w:p w:rsidR="00646E14" w:rsidRDefault="00646E14" w:rsidP="00BD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E4" w:rsidRPr="00BD6A1D" w:rsidRDefault="000D33E4" w:rsidP="00BD6A1D">
    <w:pPr>
      <w:pStyle w:val="Glava"/>
      <w:tabs>
        <w:tab w:val="left" w:pos="5112"/>
      </w:tabs>
      <w:spacing w:line="240" w:lineRule="exact"/>
      <w:ind w:left="5103"/>
      <w:rPr>
        <w:rFonts w:ascii="Arial" w:hAnsi="Arial" w:cs="Arial"/>
        <w:sz w:val="16"/>
        <w:szCs w:val="16"/>
      </w:rPr>
    </w:pPr>
  </w:p>
  <w:p w:rsidR="000D33E4" w:rsidRDefault="000D33E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1E2FE8"/>
    <w:lvl w:ilvl="0">
      <w:numFmt w:val="bullet"/>
      <w:lvlText w:val="*"/>
      <w:lvlJc w:val="left"/>
    </w:lvl>
  </w:abstractNum>
  <w:abstractNum w:abstractNumId="1">
    <w:nsid w:val="050D0544"/>
    <w:multiLevelType w:val="hybridMultilevel"/>
    <w:tmpl w:val="729640A4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F10CFC"/>
    <w:multiLevelType w:val="multilevel"/>
    <w:tmpl w:val="809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11B73"/>
    <w:multiLevelType w:val="hybridMultilevel"/>
    <w:tmpl w:val="8BB29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481"/>
    <w:multiLevelType w:val="hybridMultilevel"/>
    <w:tmpl w:val="B860E2C2"/>
    <w:lvl w:ilvl="0" w:tplc="E4566CC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29D6"/>
    <w:multiLevelType w:val="hybridMultilevel"/>
    <w:tmpl w:val="6AFA6BF8"/>
    <w:lvl w:ilvl="0" w:tplc="E02823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85F5A"/>
    <w:multiLevelType w:val="hybridMultilevel"/>
    <w:tmpl w:val="2B142A46"/>
    <w:lvl w:ilvl="0" w:tplc="B7C466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646C0"/>
    <w:multiLevelType w:val="hybridMultilevel"/>
    <w:tmpl w:val="F7E6EA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489E"/>
    <w:multiLevelType w:val="hybridMultilevel"/>
    <w:tmpl w:val="4C8276F8"/>
    <w:lvl w:ilvl="0" w:tplc="B7C466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36105"/>
    <w:multiLevelType w:val="hybridMultilevel"/>
    <w:tmpl w:val="DC0C3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55F35"/>
    <w:multiLevelType w:val="hybridMultilevel"/>
    <w:tmpl w:val="67CC95CC"/>
    <w:lvl w:ilvl="0" w:tplc="50AA1DB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63C7E"/>
    <w:multiLevelType w:val="multilevel"/>
    <w:tmpl w:val="CC14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900B1"/>
    <w:multiLevelType w:val="hybridMultilevel"/>
    <w:tmpl w:val="6D76C850"/>
    <w:lvl w:ilvl="0" w:tplc="298EAF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50FEE"/>
    <w:multiLevelType w:val="hybridMultilevel"/>
    <w:tmpl w:val="B7BE9C8A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262B7A"/>
    <w:multiLevelType w:val="hybridMultilevel"/>
    <w:tmpl w:val="3A46E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017516"/>
    <w:multiLevelType w:val="hybridMultilevel"/>
    <w:tmpl w:val="DDB88020"/>
    <w:lvl w:ilvl="0" w:tplc="873C7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83808"/>
    <w:multiLevelType w:val="hybridMultilevel"/>
    <w:tmpl w:val="C220F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74C"/>
    <w:multiLevelType w:val="hybridMultilevel"/>
    <w:tmpl w:val="E040A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C77E1"/>
    <w:multiLevelType w:val="hybridMultilevel"/>
    <w:tmpl w:val="A3B4C5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B2CF6"/>
    <w:multiLevelType w:val="hybridMultilevel"/>
    <w:tmpl w:val="47281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60CC"/>
    <w:multiLevelType w:val="multilevel"/>
    <w:tmpl w:val="6450D48A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44357"/>
    <w:multiLevelType w:val="hybridMultilevel"/>
    <w:tmpl w:val="58285234"/>
    <w:lvl w:ilvl="0" w:tplc="BC6272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41A99"/>
    <w:multiLevelType w:val="hybridMultilevel"/>
    <w:tmpl w:val="C2B2B0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870F5"/>
    <w:multiLevelType w:val="multilevel"/>
    <w:tmpl w:val="70F6109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412785"/>
    <w:multiLevelType w:val="hybridMultilevel"/>
    <w:tmpl w:val="8C761F3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A66A1"/>
    <w:multiLevelType w:val="hybridMultilevel"/>
    <w:tmpl w:val="34BA0E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34B"/>
    <w:multiLevelType w:val="multilevel"/>
    <w:tmpl w:val="AE8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D62721"/>
    <w:multiLevelType w:val="hybridMultilevel"/>
    <w:tmpl w:val="F6325DEE"/>
    <w:lvl w:ilvl="0" w:tplc="64FEE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D6F7F"/>
    <w:multiLevelType w:val="hybridMultilevel"/>
    <w:tmpl w:val="4930319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509BE"/>
    <w:multiLevelType w:val="hybridMultilevel"/>
    <w:tmpl w:val="BF5CE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E0BD2"/>
    <w:multiLevelType w:val="hybridMultilevel"/>
    <w:tmpl w:val="64CA3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D252F"/>
    <w:multiLevelType w:val="hybridMultilevel"/>
    <w:tmpl w:val="DD269BB0"/>
    <w:lvl w:ilvl="0" w:tplc="B74C8702">
      <w:numFmt w:val="bullet"/>
      <w:lvlText w:val="-"/>
      <w:lvlJc w:val="left"/>
      <w:pPr>
        <w:ind w:left="37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9">
    <w:nsid w:val="73CF291F"/>
    <w:multiLevelType w:val="hybridMultilevel"/>
    <w:tmpl w:val="88FA881A"/>
    <w:lvl w:ilvl="0" w:tplc="A0E058E0">
      <w:start w:val="1"/>
      <w:numFmt w:val="bullet"/>
      <w:lvlText w:val="̶"/>
      <w:lvlJc w:val="left"/>
      <w:pPr>
        <w:ind w:left="735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>
    <w:nsid w:val="7DB14EB0"/>
    <w:multiLevelType w:val="hybridMultilevel"/>
    <w:tmpl w:val="E040A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3"/>
  </w:num>
  <w:num w:numId="4">
    <w:abstractNumId w:val="37"/>
  </w:num>
  <w:num w:numId="5">
    <w:abstractNumId w:val="41"/>
  </w:num>
  <w:num w:numId="6">
    <w:abstractNumId w:val="23"/>
  </w:num>
  <w:num w:numId="7">
    <w:abstractNumId w:val="16"/>
  </w:num>
  <w:num w:numId="8">
    <w:abstractNumId w:val="24"/>
  </w:num>
  <w:num w:numId="9">
    <w:abstractNumId w:val="1"/>
  </w:num>
  <w:num w:numId="10">
    <w:abstractNumId w:val="32"/>
  </w:num>
  <w:num w:numId="11">
    <w:abstractNumId w:val="14"/>
  </w:num>
  <w:num w:numId="12">
    <w:abstractNumId w:val="9"/>
  </w:num>
  <w:num w:numId="13">
    <w:abstractNumId w:val="7"/>
  </w:num>
  <w:num w:numId="14">
    <w:abstractNumId w:val="17"/>
  </w:num>
  <w:num w:numId="15">
    <w:abstractNumId w:val="5"/>
  </w:num>
  <w:num w:numId="16">
    <w:abstractNumId w:val="20"/>
  </w:num>
  <w:num w:numId="17">
    <w:abstractNumId w:val="34"/>
  </w:num>
  <w:num w:numId="18">
    <w:abstractNumId w:val="18"/>
  </w:num>
  <w:num w:numId="19">
    <w:abstractNumId w:val="3"/>
  </w:num>
  <w:num w:numId="20">
    <w:abstractNumId w:val="25"/>
  </w:num>
  <w:num w:numId="21">
    <w:abstractNumId w:val="40"/>
  </w:num>
  <w:num w:numId="22">
    <w:abstractNumId w:val="26"/>
  </w:num>
  <w:num w:numId="23">
    <w:abstractNumId w:val="28"/>
  </w:num>
  <w:num w:numId="24">
    <w:abstractNumId w:val="21"/>
  </w:num>
  <w:num w:numId="25">
    <w:abstractNumId w:val="19"/>
  </w:num>
  <w:num w:numId="26">
    <w:abstractNumId w:val="31"/>
  </w:num>
  <w:num w:numId="27">
    <w:abstractNumId w:val="13"/>
  </w:num>
  <w:num w:numId="28">
    <w:abstractNumId w:val="15"/>
  </w:num>
  <w:num w:numId="29">
    <w:abstractNumId w:val="36"/>
  </w:num>
  <w:num w:numId="30">
    <w:abstractNumId w:val="29"/>
  </w:num>
  <w:num w:numId="31">
    <w:abstractNumId w:val="6"/>
  </w:num>
  <w:num w:numId="32">
    <w:abstractNumId w:val="8"/>
  </w:num>
  <w:num w:numId="33">
    <w:abstractNumId w:val="30"/>
  </w:num>
  <w:num w:numId="34">
    <w:abstractNumId w:val="4"/>
  </w:num>
  <w:num w:numId="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>
    <w:abstractNumId w:val="12"/>
  </w:num>
  <w:num w:numId="37">
    <w:abstractNumId w:val="2"/>
  </w:num>
  <w:num w:numId="38">
    <w:abstractNumId w:val="38"/>
  </w:num>
  <w:num w:numId="39">
    <w:abstractNumId w:val="11"/>
  </w:num>
  <w:num w:numId="40">
    <w:abstractNumId w:val="27"/>
  </w:num>
  <w:num w:numId="41">
    <w:abstractNumId w:val="2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C3"/>
    <w:rsid w:val="000079F7"/>
    <w:rsid w:val="000148F3"/>
    <w:rsid w:val="0002653D"/>
    <w:rsid w:val="00051EF8"/>
    <w:rsid w:val="00067E4A"/>
    <w:rsid w:val="00075CBF"/>
    <w:rsid w:val="00086913"/>
    <w:rsid w:val="000A0664"/>
    <w:rsid w:val="000A6618"/>
    <w:rsid w:val="000B1FFB"/>
    <w:rsid w:val="000B656B"/>
    <w:rsid w:val="000C09D8"/>
    <w:rsid w:val="000D263E"/>
    <w:rsid w:val="000D33E4"/>
    <w:rsid w:val="000E0DBF"/>
    <w:rsid w:val="000E4E31"/>
    <w:rsid w:val="000F7A3C"/>
    <w:rsid w:val="00101CA9"/>
    <w:rsid w:val="0011398A"/>
    <w:rsid w:val="00116310"/>
    <w:rsid w:val="001236C3"/>
    <w:rsid w:val="00124C39"/>
    <w:rsid w:val="00126DAB"/>
    <w:rsid w:val="00132858"/>
    <w:rsid w:val="001362D8"/>
    <w:rsid w:val="00152355"/>
    <w:rsid w:val="00181929"/>
    <w:rsid w:val="0018434D"/>
    <w:rsid w:val="00192028"/>
    <w:rsid w:val="00195384"/>
    <w:rsid w:val="001973E4"/>
    <w:rsid w:val="001B1535"/>
    <w:rsid w:val="001B5BBD"/>
    <w:rsid w:val="001D2CB0"/>
    <w:rsid w:val="001D327C"/>
    <w:rsid w:val="001E6906"/>
    <w:rsid w:val="001F2F8A"/>
    <w:rsid w:val="00225B1B"/>
    <w:rsid w:val="002270AA"/>
    <w:rsid w:val="00232C7A"/>
    <w:rsid w:val="002408E9"/>
    <w:rsid w:val="0024317D"/>
    <w:rsid w:val="00252BCE"/>
    <w:rsid w:val="002532F4"/>
    <w:rsid w:val="002552D7"/>
    <w:rsid w:val="00255F11"/>
    <w:rsid w:val="00260AA8"/>
    <w:rsid w:val="00272CFC"/>
    <w:rsid w:val="0028055A"/>
    <w:rsid w:val="00282B8D"/>
    <w:rsid w:val="0028638E"/>
    <w:rsid w:val="0028653F"/>
    <w:rsid w:val="00294E6A"/>
    <w:rsid w:val="002C414D"/>
    <w:rsid w:val="002C6DBF"/>
    <w:rsid w:val="002D57F0"/>
    <w:rsid w:val="002D5F0B"/>
    <w:rsid w:val="002F1DF9"/>
    <w:rsid w:val="002F33DE"/>
    <w:rsid w:val="003000D7"/>
    <w:rsid w:val="003055C6"/>
    <w:rsid w:val="00310D79"/>
    <w:rsid w:val="00315009"/>
    <w:rsid w:val="00315129"/>
    <w:rsid w:val="00320555"/>
    <w:rsid w:val="003209E3"/>
    <w:rsid w:val="00321A64"/>
    <w:rsid w:val="00325425"/>
    <w:rsid w:val="00356592"/>
    <w:rsid w:val="00356D27"/>
    <w:rsid w:val="00360277"/>
    <w:rsid w:val="00364B70"/>
    <w:rsid w:val="0037266A"/>
    <w:rsid w:val="00374145"/>
    <w:rsid w:val="003804B2"/>
    <w:rsid w:val="003A2972"/>
    <w:rsid w:val="003B1DE6"/>
    <w:rsid w:val="003E6194"/>
    <w:rsid w:val="003F07D4"/>
    <w:rsid w:val="00407C68"/>
    <w:rsid w:val="004171C7"/>
    <w:rsid w:val="00423A30"/>
    <w:rsid w:val="0042715E"/>
    <w:rsid w:val="0043206B"/>
    <w:rsid w:val="004441D9"/>
    <w:rsid w:val="0045704C"/>
    <w:rsid w:val="004575D3"/>
    <w:rsid w:val="00475D1E"/>
    <w:rsid w:val="004A02B0"/>
    <w:rsid w:val="004A3E98"/>
    <w:rsid w:val="004A66F6"/>
    <w:rsid w:val="004B40C4"/>
    <w:rsid w:val="004B53C7"/>
    <w:rsid w:val="004C7352"/>
    <w:rsid w:val="004D0F0D"/>
    <w:rsid w:val="004D6774"/>
    <w:rsid w:val="004D79A4"/>
    <w:rsid w:val="004E4EE9"/>
    <w:rsid w:val="004F0C35"/>
    <w:rsid w:val="004F6EDC"/>
    <w:rsid w:val="004F72DE"/>
    <w:rsid w:val="0050239C"/>
    <w:rsid w:val="00510BE3"/>
    <w:rsid w:val="00511A2B"/>
    <w:rsid w:val="00541CE1"/>
    <w:rsid w:val="005424A1"/>
    <w:rsid w:val="00543AA8"/>
    <w:rsid w:val="00557196"/>
    <w:rsid w:val="00570D58"/>
    <w:rsid w:val="005959A6"/>
    <w:rsid w:val="00597BDE"/>
    <w:rsid w:val="005A0664"/>
    <w:rsid w:val="005B24E8"/>
    <w:rsid w:val="005B74D0"/>
    <w:rsid w:val="005D099C"/>
    <w:rsid w:val="005D22BD"/>
    <w:rsid w:val="005E0842"/>
    <w:rsid w:val="005E26D0"/>
    <w:rsid w:val="005F5D88"/>
    <w:rsid w:val="00600031"/>
    <w:rsid w:val="00610EEE"/>
    <w:rsid w:val="00616CED"/>
    <w:rsid w:val="00632CCD"/>
    <w:rsid w:val="00635461"/>
    <w:rsid w:val="00646E14"/>
    <w:rsid w:val="0065068C"/>
    <w:rsid w:val="006512B2"/>
    <w:rsid w:val="006675C6"/>
    <w:rsid w:val="00674060"/>
    <w:rsid w:val="00683EEE"/>
    <w:rsid w:val="00687174"/>
    <w:rsid w:val="00695EC3"/>
    <w:rsid w:val="00695EE3"/>
    <w:rsid w:val="006969A7"/>
    <w:rsid w:val="00697F82"/>
    <w:rsid w:val="006C437E"/>
    <w:rsid w:val="006C4518"/>
    <w:rsid w:val="006D7130"/>
    <w:rsid w:val="006E4F5E"/>
    <w:rsid w:val="006F1BF2"/>
    <w:rsid w:val="00700EE6"/>
    <w:rsid w:val="00707FF9"/>
    <w:rsid w:val="00710C05"/>
    <w:rsid w:val="0071707A"/>
    <w:rsid w:val="00717EBA"/>
    <w:rsid w:val="00720007"/>
    <w:rsid w:val="0073519F"/>
    <w:rsid w:val="007354E6"/>
    <w:rsid w:val="00741333"/>
    <w:rsid w:val="007470C3"/>
    <w:rsid w:val="00767C2E"/>
    <w:rsid w:val="00786628"/>
    <w:rsid w:val="00791AD2"/>
    <w:rsid w:val="007A2AC3"/>
    <w:rsid w:val="007B3946"/>
    <w:rsid w:val="007D329E"/>
    <w:rsid w:val="007E5E20"/>
    <w:rsid w:val="007E79DC"/>
    <w:rsid w:val="007F0653"/>
    <w:rsid w:val="00800304"/>
    <w:rsid w:val="00810308"/>
    <w:rsid w:val="008320E6"/>
    <w:rsid w:val="00833169"/>
    <w:rsid w:val="008476BB"/>
    <w:rsid w:val="00847C30"/>
    <w:rsid w:val="00851342"/>
    <w:rsid w:val="00856EDD"/>
    <w:rsid w:val="00857C5E"/>
    <w:rsid w:val="008644B4"/>
    <w:rsid w:val="0087542C"/>
    <w:rsid w:val="008A12FA"/>
    <w:rsid w:val="008D2A07"/>
    <w:rsid w:val="008E3F2C"/>
    <w:rsid w:val="008E650A"/>
    <w:rsid w:val="008F210F"/>
    <w:rsid w:val="00907690"/>
    <w:rsid w:val="00911F41"/>
    <w:rsid w:val="00912C04"/>
    <w:rsid w:val="00963437"/>
    <w:rsid w:val="009844BE"/>
    <w:rsid w:val="00990888"/>
    <w:rsid w:val="00993969"/>
    <w:rsid w:val="009A019C"/>
    <w:rsid w:val="009A307B"/>
    <w:rsid w:val="009A56E8"/>
    <w:rsid w:val="009B13E4"/>
    <w:rsid w:val="009C01D3"/>
    <w:rsid w:val="009C01DB"/>
    <w:rsid w:val="009C0232"/>
    <w:rsid w:val="009C5A3F"/>
    <w:rsid w:val="009C7019"/>
    <w:rsid w:val="009D008E"/>
    <w:rsid w:val="009D7E6C"/>
    <w:rsid w:val="009E076A"/>
    <w:rsid w:val="009F1DF8"/>
    <w:rsid w:val="00A07341"/>
    <w:rsid w:val="00A17A6E"/>
    <w:rsid w:val="00A23E5D"/>
    <w:rsid w:val="00A244C1"/>
    <w:rsid w:val="00A313DF"/>
    <w:rsid w:val="00A328B8"/>
    <w:rsid w:val="00A35B22"/>
    <w:rsid w:val="00A7612C"/>
    <w:rsid w:val="00AA2323"/>
    <w:rsid w:val="00AA35E0"/>
    <w:rsid w:val="00AA540E"/>
    <w:rsid w:val="00AB327A"/>
    <w:rsid w:val="00AC0DB0"/>
    <w:rsid w:val="00AD0664"/>
    <w:rsid w:val="00AD34CE"/>
    <w:rsid w:val="00AD4F12"/>
    <w:rsid w:val="00AE0971"/>
    <w:rsid w:val="00AE1F83"/>
    <w:rsid w:val="00AE5F32"/>
    <w:rsid w:val="00AF65C8"/>
    <w:rsid w:val="00B02ECC"/>
    <w:rsid w:val="00B062C1"/>
    <w:rsid w:val="00B16C80"/>
    <w:rsid w:val="00B20161"/>
    <w:rsid w:val="00B22923"/>
    <w:rsid w:val="00B30846"/>
    <w:rsid w:val="00B379A0"/>
    <w:rsid w:val="00B62F91"/>
    <w:rsid w:val="00B64210"/>
    <w:rsid w:val="00B67DFF"/>
    <w:rsid w:val="00B7056A"/>
    <w:rsid w:val="00B848C9"/>
    <w:rsid w:val="00B95D82"/>
    <w:rsid w:val="00BA0777"/>
    <w:rsid w:val="00BA0A8D"/>
    <w:rsid w:val="00BB00BF"/>
    <w:rsid w:val="00BC1355"/>
    <w:rsid w:val="00BC28B3"/>
    <w:rsid w:val="00BD6A1D"/>
    <w:rsid w:val="00BD6C6B"/>
    <w:rsid w:val="00BE0A7C"/>
    <w:rsid w:val="00BE6261"/>
    <w:rsid w:val="00C07D14"/>
    <w:rsid w:val="00C10310"/>
    <w:rsid w:val="00C24B2C"/>
    <w:rsid w:val="00C27114"/>
    <w:rsid w:val="00C30809"/>
    <w:rsid w:val="00C35CED"/>
    <w:rsid w:val="00C362C5"/>
    <w:rsid w:val="00C4463D"/>
    <w:rsid w:val="00C44C5F"/>
    <w:rsid w:val="00C454E4"/>
    <w:rsid w:val="00C46D39"/>
    <w:rsid w:val="00C55012"/>
    <w:rsid w:val="00C65571"/>
    <w:rsid w:val="00C6695F"/>
    <w:rsid w:val="00C83119"/>
    <w:rsid w:val="00C83A96"/>
    <w:rsid w:val="00C87D2A"/>
    <w:rsid w:val="00CA61D8"/>
    <w:rsid w:val="00CA6F10"/>
    <w:rsid w:val="00CC56A4"/>
    <w:rsid w:val="00CC74DB"/>
    <w:rsid w:val="00CD086E"/>
    <w:rsid w:val="00CD6DE0"/>
    <w:rsid w:val="00CE614B"/>
    <w:rsid w:val="00CE76C3"/>
    <w:rsid w:val="00D14F01"/>
    <w:rsid w:val="00D34263"/>
    <w:rsid w:val="00D44A4E"/>
    <w:rsid w:val="00D674ED"/>
    <w:rsid w:val="00D744D2"/>
    <w:rsid w:val="00D86AC9"/>
    <w:rsid w:val="00DA38C6"/>
    <w:rsid w:val="00DA68E9"/>
    <w:rsid w:val="00DD094F"/>
    <w:rsid w:val="00DE608E"/>
    <w:rsid w:val="00DE7A5F"/>
    <w:rsid w:val="00DF4029"/>
    <w:rsid w:val="00DF5031"/>
    <w:rsid w:val="00DF7D5C"/>
    <w:rsid w:val="00E0065B"/>
    <w:rsid w:val="00E11188"/>
    <w:rsid w:val="00E14654"/>
    <w:rsid w:val="00E32A0B"/>
    <w:rsid w:val="00E36F10"/>
    <w:rsid w:val="00E44384"/>
    <w:rsid w:val="00E444C7"/>
    <w:rsid w:val="00E476B7"/>
    <w:rsid w:val="00E61767"/>
    <w:rsid w:val="00E72CDF"/>
    <w:rsid w:val="00E7619F"/>
    <w:rsid w:val="00E76D1B"/>
    <w:rsid w:val="00E85755"/>
    <w:rsid w:val="00EA1515"/>
    <w:rsid w:val="00EC5750"/>
    <w:rsid w:val="00F061FC"/>
    <w:rsid w:val="00F210CF"/>
    <w:rsid w:val="00F260BC"/>
    <w:rsid w:val="00F31729"/>
    <w:rsid w:val="00F31B3A"/>
    <w:rsid w:val="00F3220F"/>
    <w:rsid w:val="00F357FC"/>
    <w:rsid w:val="00F37200"/>
    <w:rsid w:val="00F37692"/>
    <w:rsid w:val="00F47B8A"/>
    <w:rsid w:val="00F56569"/>
    <w:rsid w:val="00F61121"/>
    <w:rsid w:val="00F620C5"/>
    <w:rsid w:val="00F67A3D"/>
    <w:rsid w:val="00F73AB4"/>
    <w:rsid w:val="00F82AEA"/>
    <w:rsid w:val="00F86543"/>
    <w:rsid w:val="00F8716D"/>
    <w:rsid w:val="00F9209A"/>
    <w:rsid w:val="00F961A6"/>
    <w:rsid w:val="00FA0428"/>
    <w:rsid w:val="00FA250A"/>
    <w:rsid w:val="00FA2B5E"/>
    <w:rsid w:val="00FA46CA"/>
    <w:rsid w:val="00FA5F4F"/>
    <w:rsid w:val="00FB199B"/>
    <w:rsid w:val="00FB397B"/>
    <w:rsid w:val="00FB4D1B"/>
    <w:rsid w:val="00FB58E7"/>
    <w:rsid w:val="00FC0B76"/>
    <w:rsid w:val="00FC173E"/>
    <w:rsid w:val="00FC7849"/>
    <w:rsid w:val="00FD09C1"/>
    <w:rsid w:val="00FE0034"/>
    <w:rsid w:val="00FE10F1"/>
    <w:rsid w:val="00FF2EBD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70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D6A1D"/>
  </w:style>
  <w:style w:type="paragraph" w:styleId="Noga">
    <w:name w:val="footer"/>
    <w:basedOn w:val="Navaden"/>
    <w:link w:val="NogaZnak"/>
    <w:uiPriority w:val="99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A1D"/>
  </w:style>
  <w:style w:type="character" w:styleId="Hiperpovezava">
    <w:name w:val="Hyperlink"/>
    <w:basedOn w:val="Privzetapisavaodstavka"/>
    <w:uiPriority w:val="99"/>
    <w:unhideWhenUsed/>
    <w:rsid w:val="00BD6A1D"/>
    <w:rPr>
      <w:color w:val="0563C1" w:themeColor="hyperlink"/>
      <w:u w:val="single"/>
    </w:rPr>
  </w:style>
  <w:style w:type="character" w:customStyle="1" w:styleId="NeotevilenodstavekZnak">
    <w:name w:val="Neoštevilčen odstavek Znak"/>
    <w:link w:val="Neotevilenodstavek"/>
    <w:locked/>
    <w:rsid w:val="00320555"/>
    <w:rPr>
      <w:rFonts w:ascii="Arial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320555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ascii="Arial" w:hAnsi="Arial" w:cs="Arial"/>
    </w:rPr>
  </w:style>
  <w:style w:type="paragraph" w:styleId="Odstavekseznama">
    <w:name w:val="List Paragraph"/>
    <w:basedOn w:val="Navaden"/>
    <w:link w:val="OdstavekseznamaZnak"/>
    <w:uiPriority w:val="34"/>
    <w:qFormat/>
    <w:rsid w:val="0032055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5461"/>
    <w:rPr>
      <w:rFonts w:ascii="Segoe UI" w:hAnsi="Segoe UI" w:cs="Segoe UI"/>
      <w:sz w:val="18"/>
      <w:szCs w:val="18"/>
    </w:rPr>
  </w:style>
  <w:style w:type="paragraph" w:customStyle="1" w:styleId="lennaslov">
    <w:name w:val="Člen_naslov"/>
    <w:basedOn w:val="Navaden"/>
    <w:qFormat/>
    <w:rsid w:val="00CD086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OdstavekseznamaZnak">
    <w:name w:val="Odstavek seznama Znak"/>
    <w:link w:val="Odstavekseznama"/>
    <w:uiPriority w:val="34"/>
    <w:rsid w:val="000D33E4"/>
  </w:style>
  <w:style w:type="paragraph" w:customStyle="1" w:styleId="ZADEVA">
    <w:name w:val="ZADEVA"/>
    <w:basedOn w:val="Navaden"/>
    <w:qFormat/>
    <w:rsid w:val="004171C7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AD4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4F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4F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4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4F12"/>
    <w:rPr>
      <w:b/>
      <w:bCs/>
      <w:sz w:val="20"/>
      <w:szCs w:val="20"/>
    </w:rPr>
  </w:style>
  <w:style w:type="paragraph" w:customStyle="1" w:styleId="podpisi">
    <w:name w:val="podpisi"/>
    <w:basedOn w:val="Navaden"/>
    <w:qFormat/>
    <w:rsid w:val="004D6774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Odstavek">
    <w:name w:val="Odstavek"/>
    <w:basedOn w:val="Navaden"/>
    <w:link w:val="OdstavekZnak"/>
    <w:qFormat/>
    <w:rsid w:val="007354E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OdstavekZnak">
    <w:name w:val="Odstavek Znak"/>
    <w:link w:val="Odstavek"/>
    <w:rsid w:val="007354E6"/>
    <w:rPr>
      <w:rFonts w:ascii="Arial" w:eastAsia="Times New Roman" w:hAnsi="Arial" w:cs="Times New Roman"/>
    </w:rPr>
  </w:style>
  <w:style w:type="paragraph" w:customStyle="1" w:styleId="mrppsi">
    <w:name w:val="mrppsi"/>
    <w:basedOn w:val="Navaden"/>
    <w:rsid w:val="0073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rppsc">
    <w:name w:val="mrppsc"/>
    <w:basedOn w:val="Privzetapisavaodstavka"/>
    <w:rsid w:val="007354E6"/>
  </w:style>
  <w:style w:type="character" w:customStyle="1" w:styleId="mrppfc">
    <w:name w:val="mrppfc"/>
    <w:basedOn w:val="Privzetapisavaodstavka"/>
    <w:rsid w:val="007354E6"/>
  </w:style>
  <w:style w:type="table" w:styleId="Tabelamrea">
    <w:name w:val="Table Grid"/>
    <w:basedOn w:val="Navadnatabela"/>
    <w:rsid w:val="00791AD2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F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left1">
    <w:name w:val="align-left1"/>
    <w:basedOn w:val="Navaden"/>
    <w:rsid w:val="000A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4A66F6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A66F6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uiPriority w:val="99"/>
    <w:rsid w:val="004A66F6"/>
    <w:rPr>
      <w:vertAlign w:val="superscript"/>
    </w:rPr>
  </w:style>
  <w:style w:type="paragraph" w:customStyle="1" w:styleId="datumtevilka">
    <w:name w:val="datum številka"/>
    <w:basedOn w:val="Navaden"/>
    <w:qFormat/>
    <w:rsid w:val="00C27114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70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D6A1D"/>
  </w:style>
  <w:style w:type="paragraph" w:styleId="Noga">
    <w:name w:val="footer"/>
    <w:basedOn w:val="Navaden"/>
    <w:link w:val="NogaZnak"/>
    <w:uiPriority w:val="99"/>
    <w:unhideWhenUsed/>
    <w:rsid w:val="00BD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6A1D"/>
  </w:style>
  <w:style w:type="character" w:styleId="Hiperpovezava">
    <w:name w:val="Hyperlink"/>
    <w:basedOn w:val="Privzetapisavaodstavka"/>
    <w:uiPriority w:val="99"/>
    <w:unhideWhenUsed/>
    <w:rsid w:val="00BD6A1D"/>
    <w:rPr>
      <w:color w:val="0563C1" w:themeColor="hyperlink"/>
      <w:u w:val="single"/>
    </w:rPr>
  </w:style>
  <w:style w:type="character" w:customStyle="1" w:styleId="NeotevilenodstavekZnak">
    <w:name w:val="Neoštevilčen odstavek Znak"/>
    <w:link w:val="Neotevilenodstavek"/>
    <w:locked/>
    <w:rsid w:val="00320555"/>
    <w:rPr>
      <w:rFonts w:ascii="Arial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320555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ascii="Arial" w:hAnsi="Arial" w:cs="Arial"/>
    </w:rPr>
  </w:style>
  <w:style w:type="paragraph" w:styleId="Odstavekseznama">
    <w:name w:val="List Paragraph"/>
    <w:basedOn w:val="Navaden"/>
    <w:link w:val="OdstavekseznamaZnak"/>
    <w:uiPriority w:val="34"/>
    <w:qFormat/>
    <w:rsid w:val="0032055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5461"/>
    <w:rPr>
      <w:rFonts w:ascii="Segoe UI" w:hAnsi="Segoe UI" w:cs="Segoe UI"/>
      <w:sz w:val="18"/>
      <w:szCs w:val="18"/>
    </w:rPr>
  </w:style>
  <w:style w:type="paragraph" w:customStyle="1" w:styleId="lennaslov">
    <w:name w:val="Člen_naslov"/>
    <w:basedOn w:val="Navaden"/>
    <w:qFormat/>
    <w:rsid w:val="00CD086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</w:rPr>
  </w:style>
  <w:style w:type="character" w:customStyle="1" w:styleId="OdstavekseznamaZnak">
    <w:name w:val="Odstavek seznama Znak"/>
    <w:link w:val="Odstavekseznama"/>
    <w:uiPriority w:val="34"/>
    <w:rsid w:val="000D33E4"/>
  </w:style>
  <w:style w:type="paragraph" w:customStyle="1" w:styleId="ZADEVA">
    <w:name w:val="ZADEVA"/>
    <w:basedOn w:val="Navaden"/>
    <w:qFormat/>
    <w:rsid w:val="004171C7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AD4F1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4F1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4F1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4F1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4F12"/>
    <w:rPr>
      <w:b/>
      <w:bCs/>
      <w:sz w:val="20"/>
      <w:szCs w:val="20"/>
    </w:rPr>
  </w:style>
  <w:style w:type="paragraph" w:customStyle="1" w:styleId="podpisi">
    <w:name w:val="podpisi"/>
    <w:basedOn w:val="Navaden"/>
    <w:qFormat/>
    <w:rsid w:val="004D6774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Odstavek">
    <w:name w:val="Odstavek"/>
    <w:basedOn w:val="Navaden"/>
    <w:link w:val="OdstavekZnak"/>
    <w:qFormat/>
    <w:rsid w:val="007354E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OdstavekZnak">
    <w:name w:val="Odstavek Znak"/>
    <w:link w:val="Odstavek"/>
    <w:rsid w:val="007354E6"/>
    <w:rPr>
      <w:rFonts w:ascii="Arial" w:eastAsia="Times New Roman" w:hAnsi="Arial" w:cs="Times New Roman"/>
    </w:rPr>
  </w:style>
  <w:style w:type="paragraph" w:customStyle="1" w:styleId="mrppsi">
    <w:name w:val="mrppsi"/>
    <w:basedOn w:val="Navaden"/>
    <w:rsid w:val="0073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rppsc">
    <w:name w:val="mrppsc"/>
    <w:basedOn w:val="Privzetapisavaodstavka"/>
    <w:rsid w:val="007354E6"/>
  </w:style>
  <w:style w:type="character" w:customStyle="1" w:styleId="mrppfc">
    <w:name w:val="mrppfc"/>
    <w:basedOn w:val="Privzetapisavaodstavka"/>
    <w:rsid w:val="007354E6"/>
  </w:style>
  <w:style w:type="table" w:styleId="Tabelamrea">
    <w:name w:val="Table Grid"/>
    <w:basedOn w:val="Navadnatabela"/>
    <w:rsid w:val="00791AD2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F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gn-left1">
    <w:name w:val="align-left1"/>
    <w:basedOn w:val="Navaden"/>
    <w:rsid w:val="000A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4A66F6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A66F6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uiPriority w:val="99"/>
    <w:rsid w:val="004A66F6"/>
    <w:rPr>
      <w:vertAlign w:val="superscript"/>
    </w:rPr>
  </w:style>
  <w:style w:type="paragraph" w:customStyle="1" w:styleId="datumtevilka">
    <w:name w:val="datum številka"/>
    <w:basedOn w:val="Navaden"/>
    <w:qFormat/>
    <w:rsid w:val="00C27114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TAncik</dc:creator>
  <cp:lastModifiedBy>LVidergar</cp:lastModifiedBy>
  <cp:revision>3</cp:revision>
  <cp:lastPrinted>2019-09-03T10:40:00Z</cp:lastPrinted>
  <dcterms:created xsi:type="dcterms:W3CDTF">2019-12-11T10:36:00Z</dcterms:created>
  <dcterms:modified xsi:type="dcterms:W3CDTF">2019-12-11T10:38:00Z</dcterms:modified>
</cp:coreProperties>
</file>