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D2B" w:rsidRPr="00750070" w:rsidRDefault="003E5D2B" w:rsidP="00B02BE0">
      <w:pPr>
        <w:tabs>
          <w:tab w:val="left" w:pos="1290"/>
        </w:tabs>
        <w:spacing w:before="20" w:after="20"/>
        <w:rPr>
          <w:rFonts w:cs="Arial"/>
          <w:b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 xml:space="preserve">Številka:  </w:t>
      </w:r>
      <w:r w:rsidRPr="00750070">
        <w:rPr>
          <w:rFonts w:cs="Arial"/>
          <w:b/>
          <w:i/>
          <w:szCs w:val="20"/>
          <w:lang w:val="sl-SI"/>
        </w:rPr>
        <w:t>545641-3/2020 / 1</w:t>
      </w:r>
    </w:p>
    <w:p w:rsidR="003E5D2B" w:rsidRPr="00750070" w:rsidRDefault="003E5D2B" w:rsidP="00B02BE0">
      <w:pPr>
        <w:spacing w:before="20" w:after="20"/>
        <w:rPr>
          <w:rFonts w:cs="Arial"/>
          <w:b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 xml:space="preserve">Ljubljana, dne </w:t>
      </w:r>
      <w:r w:rsidRPr="00750070">
        <w:rPr>
          <w:rFonts w:cs="Arial"/>
          <w:b/>
          <w:i/>
          <w:color w:val="000000"/>
          <w:szCs w:val="20"/>
          <w:lang w:val="sl-SI"/>
        </w:rPr>
        <w:t>10.01.2020</w:t>
      </w:r>
    </w:p>
    <w:p w:rsidR="003E5D2B" w:rsidRPr="00750070" w:rsidRDefault="003E5D2B" w:rsidP="00B02BE0">
      <w:pPr>
        <w:spacing w:before="20" w:after="20"/>
        <w:rPr>
          <w:rFonts w:cs="Arial"/>
          <w:b/>
          <w:i/>
          <w:szCs w:val="20"/>
          <w:lang w:val="sl-SI"/>
        </w:rPr>
      </w:pPr>
    </w:p>
    <w:p w:rsidR="003E5D2B" w:rsidRPr="00750070" w:rsidRDefault="003E5D2B" w:rsidP="00B02BE0">
      <w:pPr>
        <w:spacing w:before="20" w:after="20"/>
        <w:rPr>
          <w:rFonts w:cs="Arial"/>
          <w:i/>
          <w:szCs w:val="20"/>
          <w:lang w:val="sl-SI"/>
        </w:rPr>
      </w:pPr>
    </w:p>
    <w:p w:rsidR="003E5D2B" w:rsidRPr="00750070" w:rsidRDefault="003E5D2B" w:rsidP="00B02BE0">
      <w:pPr>
        <w:spacing w:before="20" w:after="20"/>
        <w:rPr>
          <w:rFonts w:cs="Arial"/>
          <w:b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GENERALNI SEKRETARIAT VLADE REPUBLIKE SLOVENIJE</w:t>
      </w:r>
    </w:p>
    <w:p w:rsidR="003E5D2B" w:rsidRPr="00750070" w:rsidRDefault="003E5D2B" w:rsidP="00B02BE0">
      <w:pPr>
        <w:spacing w:before="20" w:after="20"/>
        <w:rPr>
          <w:rFonts w:cs="Arial"/>
          <w:i/>
          <w:szCs w:val="20"/>
          <w:lang w:val="sl-SI"/>
        </w:rPr>
      </w:pPr>
      <w:r w:rsidRPr="00750070">
        <w:rPr>
          <w:rFonts w:cs="Arial"/>
          <w:szCs w:val="20"/>
          <w:lang w:val="sl-SI"/>
        </w:rPr>
        <w:t>gp.gs@gov.si</w:t>
      </w:r>
    </w:p>
    <w:p w:rsidR="003E5D2B" w:rsidRPr="00750070" w:rsidRDefault="003E5D2B" w:rsidP="00B02BE0">
      <w:pPr>
        <w:spacing w:before="20" w:after="20"/>
        <w:rPr>
          <w:rFonts w:cs="Arial"/>
          <w:b/>
          <w:i/>
          <w:szCs w:val="20"/>
          <w:lang w:val="sl-SI"/>
        </w:rPr>
      </w:pPr>
    </w:p>
    <w:p w:rsidR="003E5D2B" w:rsidRPr="00750070" w:rsidRDefault="003E5D2B" w:rsidP="00B02BE0">
      <w:pPr>
        <w:spacing w:before="20" w:after="20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>V vednost:</w:t>
      </w:r>
    </w:p>
    <w:p w:rsidR="003E5D2B" w:rsidRPr="00750070" w:rsidRDefault="003E5D2B" w:rsidP="00B02BE0">
      <w:pPr>
        <w:spacing w:before="20" w:after="20"/>
        <w:rPr>
          <w:rFonts w:cs="Arial"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MINISTRSTVO ZA ZUNANJE ZADEVE</w:t>
      </w:r>
    </w:p>
    <w:p w:rsidR="003E5D2B" w:rsidRPr="00750070" w:rsidRDefault="003E5D2B" w:rsidP="00B02BE0">
      <w:pPr>
        <w:spacing w:before="20" w:after="20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>EU-portal@gov.si</w:t>
      </w:r>
    </w:p>
    <w:p w:rsidR="003E5D2B" w:rsidRPr="00750070" w:rsidRDefault="003E5D2B" w:rsidP="00B02BE0">
      <w:pPr>
        <w:spacing w:before="20" w:after="20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rPr>
          <w:rFonts w:cs="Arial"/>
          <w:i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750070">
        <w:rPr>
          <w:rFonts w:cs="Arial"/>
          <w:b/>
          <w:bCs/>
          <w:szCs w:val="20"/>
          <w:lang w:val="sl-SI"/>
        </w:rPr>
        <w:t>ODLOČITVE REPUBLIKE SLOVENIJE</w:t>
      </w:r>
    </w:p>
    <w:p w:rsidR="003E5D2B" w:rsidRPr="00750070" w:rsidRDefault="003E5D2B" w:rsidP="00B02BE0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750070">
        <w:rPr>
          <w:rFonts w:cs="Arial"/>
          <w:b/>
          <w:bCs/>
          <w:szCs w:val="20"/>
          <w:lang w:val="sl-SI"/>
        </w:rPr>
        <w:t>V ZVEZI Z ZADEVAMI EVROPSKE UNIJE</w:t>
      </w:r>
    </w:p>
    <w:p w:rsidR="003E5D2B" w:rsidRPr="00750070" w:rsidRDefault="003E5D2B" w:rsidP="00B02BE0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750070">
        <w:rPr>
          <w:rFonts w:cs="Arial"/>
          <w:b/>
          <w:bCs/>
          <w:szCs w:val="20"/>
          <w:lang w:val="sl-SI"/>
        </w:rPr>
        <w:t>PREDLOG ZA OBRAVNAVO</w:t>
      </w:r>
    </w:p>
    <w:p w:rsidR="003E5D2B" w:rsidRPr="00750070" w:rsidRDefault="003E5D2B" w:rsidP="00B02BE0">
      <w:pPr>
        <w:spacing w:before="20" w:after="20"/>
        <w:jc w:val="center"/>
        <w:rPr>
          <w:rFonts w:cs="Arial"/>
          <w:b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center"/>
        <w:rPr>
          <w:rFonts w:cs="Arial"/>
          <w:bCs/>
          <w:szCs w:val="20"/>
          <w:lang w:val="sl-SI"/>
        </w:rPr>
      </w:pPr>
      <w:r w:rsidRPr="00750070">
        <w:rPr>
          <w:rFonts w:cs="Arial"/>
          <w:bCs/>
          <w:szCs w:val="20"/>
          <w:lang w:val="sl-SI"/>
        </w:rPr>
        <w:t>I.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50070">
        <w:rPr>
          <w:rFonts w:cs="Arial"/>
          <w:b/>
          <w:bCs/>
          <w:szCs w:val="20"/>
          <w:lang w:val="sl-SI"/>
        </w:rPr>
        <w:t>1. Zadeva EU</w:t>
      </w:r>
      <w:r w:rsidRPr="00750070">
        <w:rPr>
          <w:rFonts w:cs="Arial"/>
          <w:bCs/>
          <w:szCs w:val="20"/>
          <w:lang w:val="sl-SI"/>
        </w:rPr>
        <w:t xml:space="preserve">: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color w:val="0070C0"/>
          <w:szCs w:val="20"/>
          <w:lang w:val="sl-SI"/>
        </w:rPr>
      </w:pPr>
      <w:r w:rsidRPr="00750070">
        <w:rPr>
          <w:rFonts w:cs="Arial"/>
          <w:bCs/>
          <w:szCs w:val="20"/>
          <w:lang w:val="sl-SI"/>
        </w:rPr>
        <w:t xml:space="preserve">Naslov dokumenta v slovenskem jeziku: </w:t>
      </w:r>
      <w:r w:rsidRPr="00750070">
        <w:rPr>
          <w:rFonts w:cs="Arial"/>
          <w:bCs/>
          <w:i/>
          <w:szCs w:val="20"/>
          <w:lang w:val="sl-SI"/>
        </w:rPr>
        <w:t>Predlog uredbe Sveta o dodelitvi ribolovnih možnosti na podlagi Protokola o izvajanju Sporazuma o partnerstvu o trajnostnem ribištvu med Evropsko unijo in Republiko Sejšeli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50070">
        <w:rPr>
          <w:rFonts w:cs="Arial"/>
          <w:bCs/>
          <w:szCs w:val="20"/>
          <w:lang w:val="sl-SI"/>
        </w:rPr>
        <w:t xml:space="preserve">Naslov dokumenta v delovnem jeziku EU: </w:t>
      </w:r>
      <w:proofErr w:type="spellStart"/>
      <w:r w:rsidRPr="00750070">
        <w:rPr>
          <w:rFonts w:cs="Arial"/>
          <w:bCs/>
          <w:i/>
          <w:szCs w:val="20"/>
          <w:lang w:val="sl-SI"/>
        </w:rPr>
        <w:t>Proposal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for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a </w:t>
      </w:r>
      <w:proofErr w:type="spellStart"/>
      <w:r w:rsidRPr="00750070">
        <w:rPr>
          <w:rFonts w:cs="Arial"/>
          <w:bCs/>
          <w:i/>
          <w:szCs w:val="20"/>
          <w:lang w:val="sl-SI"/>
        </w:rPr>
        <w:t>Council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Regulation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on </w:t>
      </w:r>
      <w:proofErr w:type="spellStart"/>
      <w:r w:rsidRPr="00750070">
        <w:rPr>
          <w:rFonts w:cs="Arial"/>
          <w:bCs/>
          <w:i/>
          <w:szCs w:val="20"/>
          <w:lang w:val="sl-SI"/>
        </w:rPr>
        <w:t>the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allocation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of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the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fishing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opportunities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under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the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Protocol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on </w:t>
      </w:r>
      <w:proofErr w:type="spellStart"/>
      <w:r w:rsidRPr="00750070">
        <w:rPr>
          <w:rFonts w:cs="Arial"/>
          <w:bCs/>
          <w:i/>
          <w:szCs w:val="20"/>
          <w:lang w:val="sl-SI"/>
        </w:rPr>
        <w:t>the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implementation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of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the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Sustainable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Fisheries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Partnership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Agreement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between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the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European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Union </w:t>
      </w:r>
      <w:proofErr w:type="spellStart"/>
      <w:r w:rsidRPr="00750070">
        <w:rPr>
          <w:rFonts w:cs="Arial"/>
          <w:bCs/>
          <w:i/>
          <w:szCs w:val="20"/>
          <w:lang w:val="sl-SI"/>
        </w:rPr>
        <w:t>and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the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Republic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of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50070">
        <w:rPr>
          <w:rFonts w:cs="Arial"/>
          <w:bCs/>
          <w:i/>
          <w:szCs w:val="20"/>
          <w:lang w:val="sl-SI"/>
        </w:rPr>
        <w:t>Seychelles</w:t>
      </w:r>
      <w:proofErr w:type="spellEnd"/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Datum dokumenta: </w:t>
      </w:r>
      <w:r w:rsidRPr="00750070">
        <w:rPr>
          <w:rFonts w:cs="Arial"/>
          <w:i/>
          <w:szCs w:val="20"/>
          <w:lang w:val="sl-SI"/>
        </w:rPr>
        <w:t>08.01.2020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Številka dokumenta: </w:t>
      </w:r>
      <w:r w:rsidRPr="00750070">
        <w:rPr>
          <w:rFonts w:cs="Arial"/>
          <w:i/>
          <w:szCs w:val="20"/>
          <w:lang w:val="sl-SI"/>
        </w:rPr>
        <w:t xml:space="preserve">5052/20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Medinstitucionalna oznaka: </w:t>
      </w:r>
      <w:r w:rsidRPr="00750070">
        <w:rPr>
          <w:rFonts w:cs="Arial"/>
          <w:i/>
          <w:szCs w:val="20"/>
          <w:lang w:val="sl-SI"/>
        </w:rPr>
        <w:t>2020/0001(NLE)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50070">
        <w:rPr>
          <w:rFonts w:cs="Arial"/>
          <w:bCs/>
          <w:szCs w:val="20"/>
          <w:lang w:val="sl-SI"/>
        </w:rPr>
        <w:t xml:space="preserve">Pri izdelavi predloga stališča so upoštevane še različice in priloge dokumenta EU: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2. Vrsta odločitve RS</w:t>
      </w:r>
      <w:r w:rsidRPr="00750070">
        <w:rPr>
          <w:rFonts w:cs="Arial"/>
          <w:szCs w:val="20"/>
          <w:lang w:val="sl-SI"/>
        </w:rPr>
        <w:t>:</w:t>
      </w:r>
      <w:r w:rsidRPr="00750070">
        <w:rPr>
          <w:rFonts w:cs="Arial"/>
          <w:b/>
          <w:bCs/>
          <w:i/>
          <w:color w:val="0070C0"/>
          <w:szCs w:val="20"/>
          <w:lang w:val="sl-SI"/>
        </w:rPr>
        <w:t xml:space="preserve"> </w:t>
      </w:r>
      <w:r w:rsidRPr="00750070">
        <w:rPr>
          <w:rFonts w:cs="Arial"/>
          <w:i/>
          <w:szCs w:val="20"/>
          <w:lang w:val="sl-SI"/>
        </w:rPr>
        <w:t>Stališče Republike Slovenije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50070">
        <w:rPr>
          <w:rFonts w:cs="Arial"/>
          <w:b/>
          <w:bCs/>
          <w:szCs w:val="20"/>
          <w:lang w:val="sl-SI"/>
        </w:rPr>
        <w:t>3. Postopek sprejemanja zadeve EU v institucijah EU</w:t>
      </w:r>
      <w:r w:rsidRPr="00750070">
        <w:rPr>
          <w:rFonts w:cs="Arial"/>
          <w:bCs/>
          <w:szCs w:val="20"/>
          <w:lang w:val="sl-SI"/>
        </w:rPr>
        <w:t>: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bCs/>
          <w:szCs w:val="20"/>
          <w:lang w:val="sl-SI"/>
        </w:rPr>
        <w:t>Postopek</w:t>
      </w:r>
      <w:r w:rsidRPr="00750070">
        <w:rPr>
          <w:rFonts w:cs="Arial"/>
          <w:szCs w:val="20"/>
          <w:lang w:val="sl-SI"/>
        </w:rPr>
        <w:t xml:space="preserve">: </w:t>
      </w:r>
      <w:proofErr w:type="spellStart"/>
      <w:r w:rsidRPr="00750070">
        <w:rPr>
          <w:rFonts w:cs="Arial"/>
          <w:i/>
          <w:szCs w:val="20"/>
          <w:lang w:val="sl-SI"/>
        </w:rPr>
        <w:t>Nezakonodajni</w:t>
      </w:r>
      <w:proofErr w:type="spellEnd"/>
      <w:r w:rsidRPr="00750070">
        <w:rPr>
          <w:rFonts w:cs="Arial"/>
          <w:i/>
          <w:szCs w:val="20"/>
          <w:lang w:val="sl-SI"/>
        </w:rPr>
        <w:t xml:space="preserve"> postopek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50070">
        <w:rPr>
          <w:rFonts w:cs="Arial"/>
          <w:bCs/>
          <w:szCs w:val="20"/>
          <w:lang w:val="sl-SI"/>
        </w:rPr>
        <w:t xml:space="preserve">Faza sprejemanja: </w:t>
      </w:r>
      <w:r w:rsidRPr="00750070">
        <w:rPr>
          <w:rFonts w:cs="Arial"/>
          <w:bCs/>
          <w:i/>
          <w:szCs w:val="20"/>
          <w:lang w:val="sl-SI"/>
        </w:rPr>
        <w:t xml:space="preserve">Predlog je v obravnavi na delovni skupini Sveta za notranjo in zunanjo ribiško politiko.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bCs/>
          <w:szCs w:val="20"/>
          <w:lang w:val="sl-SI"/>
        </w:rPr>
      </w:pPr>
      <w:r w:rsidRPr="00750070">
        <w:rPr>
          <w:rFonts w:cs="Arial"/>
          <w:b/>
          <w:bCs/>
          <w:szCs w:val="20"/>
          <w:lang w:val="sl-SI"/>
        </w:rPr>
        <w:t>4. Pristojni organ EU</w:t>
      </w:r>
      <w:r w:rsidRPr="00750070">
        <w:rPr>
          <w:rFonts w:cs="Arial"/>
          <w:bCs/>
          <w:szCs w:val="20"/>
          <w:lang w:val="sl-SI"/>
        </w:rPr>
        <w:t>:</w:t>
      </w:r>
      <w:r w:rsidRPr="00750070">
        <w:rPr>
          <w:rFonts w:cs="Arial"/>
          <w:b/>
          <w:bCs/>
          <w:szCs w:val="20"/>
          <w:lang w:val="sl-SI"/>
        </w:rPr>
        <w:t xml:space="preserve">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50070">
        <w:rPr>
          <w:rFonts w:cs="Arial"/>
          <w:bCs/>
          <w:szCs w:val="20"/>
          <w:lang w:val="sl-SI"/>
        </w:rPr>
        <w:t xml:space="preserve">Svet  EU v sestavi: </w:t>
      </w:r>
      <w:r w:rsidRPr="00750070">
        <w:rPr>
          <w:rFonts w:cs="Arial"/>
          <w:bCs/>
          <w:i/>
          <w:szCs w:val="20"/>
          <w:lang w:val="sl-SI"/>
        </w:rPr>
        <w:t>AGRI - Svet EU za kmetijstvo in ribištvo</w:t>
      </w:r>
      <w:r w:rsidRPr="00750070">
        <w:rPr>
          <w:rFonts w:cs="Arial"/>
          <w:bCs/>
          <w:szCs w:val="20"/>
          <w:lang w:val="sl-SI"/>
        </w:rPr>
        <w:t xml:space="preserve">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i/>
          <w:szCs w:val="20"/>
          <w:lang w:val="sl-SI"/>
        </w:rPr>
      </w:pPr>
      <w:r w:rsidRPr="00750070">
        <w:rPr>
          <w:rFonts w:cs="Arial"/>
          <w:bCs/>
          <w:szCs w:val="20"/>
          <w:lang w:val="sl-SI"/>
        </w:rPr>
        <w:t xml:space="preserve">Delovno telo Sveta EU: </w:t>
      </w:r>
      <w:proofErr w:type="spellStart"/>
      <w:r w:rsidRPr="00750070">
        <w:rPr>
          <w:rFonts w:cs="Arial"/>
          <w:bCs/>
          <w:i/>
          <w:szCs w:val="20"/>
          <w:lang w:val="sl-SI"/>
        </w:rPr>
        <w:t>F.24</w:t>
      </w:r>
      <w:proofErr w:type="spellEnd"/>
      <w:r w:rsidRPr="00750070">
        <w:rPr>
          <w:rFonts w:cs="Arial"/>
          <w:bCs/>
          <w:i/>
          <w:szCs w:val="20"/>
          <w:lang w:val="sl-SI"/>
        </w:rPr>
        <w:t xml:space="preserve"> - Delovna skupina za zunanjo ribiško politiko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bCs/>
          <w:i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5. Organ, pristojen za dokončen sprejem stališča RS</w:t>
      </w:r>
      <w:r w:rsidRPr="00750070">
        <w:rPr>
          <w:rFonts w:cs="Arial"/>
          <w:szCs w:val="20"/>
          <w:lang w:val="sl-SI"/>
        </w:rPr>
        <w:t>: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szCs w:val="20"/>
          <w:lang w:val="sl-SI"/>
        </w:rPr>
        <w:t>Vlada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b/>
          <w:iCs/>
          <w:szCs w:val="20"/>
          <w:lang w:val="sl-SI"/>
        </w:rPr>
        <w:lastRenderedPageBreak/>
        <w:t>6. Pravna podlaga za obravnavo v Državnem zboru</w:t>
      </w:r>
      <w:r w:rsidRPr="00750070">
        <w:rPr>
          <w:rFonts w:cs="Arial"/>
          <w:iCs/>
          <w:szCs w:val="20"/>
          <w:lang w:val="sl-SI"/>
        </w:rPr>
        <w:t xml:space="preserve">: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>Vlada Republike Slovenije s stališčem Republike Slovenije seznani Državni zbor Republike Slovenije v skladu z 8. členom Zakona o sodelovanju med državnim zborom in vlado v zadevah Evropske unije.</w:t>
      </w:r>
      <w:r w:rsidRPr="00750070">
        <w:rPr>
          <w:rFonts w:cs="Arial"/>
          <w:b/>
          <w:bCs/>
          <w:i/>
          <w:color w:val="0070C0"/>
          <w:szCs w:val="20"/>
          <w:lang w:val="sl-SI"/>
        </w:rPr>
        <w:t xml:space="preserve">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750070">
        <w:rPr>
          <w:rFonts w:cs="Arial"/>
          <w:iCs/>
          <w:szCs w:val="20"/>
          <w:lang w:val="sl-SI"/>
        </w:rPr>
        <w:t xml:space="preserve">Pri delu v Državnem zboru bodo sodelovali:  </w:t>
      </w:r>
      <w:r w:rsidRPr="00750070">
        <w:rPr>
          <w:rFonts w:cs="Arial"/>
          <w:i/>
          <w:iCs/>
          <w:szCs w:val="20"/>
          <w:lang w:val="sl-SI"/>
        </w:rPr>
        <w:t>dr. Aleksandra Pivec, ministrica; dr. Jože Podgoršek, državni sekretar; Damjan Stanonik, državni sekretar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ab/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7. Roki</w:t>
      </w:r>
      <w:r w:rsidRPr="00750070">
        <w:rPr>
          <w:rFonts w:cs="Arial"/>
          <w:szCs w:val="20"/>
          <w:lang w:val="sl-SI"/>
        </w:rPr>
        <w:t>: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Predviden čas pričetka obravnave zadeve EU v institucijah EU: </w:t>
      </w:r>
      <w:r w:rsidRPr="00750070">
        <w:rPr>
          <w:rFonts w:cs="Arial"/>
          <w:i/>
          <w:szCs w:val="20"/>
          <w:lang w:val="sl-SI"/>
        </w:rPr>
        <w:t>prva polovica 2020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Predviden čas sprejema zadeve EU v institucijah EU: </w:t>
      </w:r>
      <w:r w:rsidRPr="00750070">
        <w:rPr>
          <w:rFonts w:cs="Arial"/>
          <w:i/>
          <w:szCs w:val="20"/>
          <w:lang w:val="sl-SI"/>
        </w:rPr>
        <w:t>prva polovica 2020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Rok za odziv organa: </w:t>
      </w:r>
      <w:r w:rsidRPr="00750070">
        <w:rPr>
          <w:rFonts w:cs="Arial"/>
          <w:i/>
          <w:szCs w:val="20"/>
          <w:lang w:val="sl-SI"/>
        </w:rPr>
        <w:t>29.1.2020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Rok za obravnavo na seji Vlade in njenih odborih: </w:t>
      </w:r>
      <w:r w:rsidRPr="00750070">
        <w:rPr>
          <w:rFonts w:cs="Arial"/>
          <w:i/>
          <w:szCs w:val="20"/>
          <w:lang w:val="sl-SI"/>
        </w:rPr>
        <w:t>30.1.2020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Rok za obravnavo predloga stališča RS v DZ: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color w:val="00B050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Predlog z obrazložitvijo za skrajšanje oziroma podaljšanje rokov: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color w:val="00B050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8. Organ, odgovoren za pripravo predloga stališča RS</w:t>
      </w:r>
      <w:r w:rsidRPr="00750070">
        <w:rPr>
          <w:rFonts w:cs="Arial"/>
          <w:szCs w:val="20"/>
          <w:lang w:val="sl-SI"/>
        </w:rPr>
        <w:t>: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Organ: </w:t>
      </w:r>
      <w:r w:rsidRPr="00750070">
        <w:rPr>
          <w:rFonts w:cs="Arial"/>
          <w:i/>
          <w:szCs w:val="20"/>
          <w:lang w:val="sl-SI"/>
        </w:rPr>
        <w:t>Ministrstvo za kmetijstvo, gozdarstvo in prehrano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Kontaktne osebe organa: </w:t>
      </w:r>
      <w:r w:rsidRPr="00750070">
        <w:rPr>
          <w:rFonts w:cs="Arial"/>
          <w:i/>
          <w:szCs w:val="20"/>
          <w:lang w:val="sl-SI"/>
        </w:rPr>
        <w:t xml:space="preserve">dr. Polona </w:t>
      </w:r>
      <w:proofErr w:type="spellStart"/>
      <w:r w:rsidRPr="00750070">
        <w:rPr>
          <w:rFonts w:cs="Arial"/>
          <w:i/>
          <w:szCs w:val="20"/>
          <w:lang w:val="sl-SI"/>
        </w:rPr>
        <w:t>Bunič</w:t>
      </w:r>
      <w:proofErr w:type="spellEnd"/>
      <w:r w:rsidRPr="00750070">
        <w:rPr>
          <w:rFonts w:cs="Arial"/>
          <w:i/>
          <w:szCs w:val="20"/>
          <w:lang w:val="sl-SI"/>
        </w:rPr>
        <w:t>, Sektor za ribištvo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9. Delovna skupina Vlade, organizirana za posamezno področje zadev EU</w:t>
      </w:r>
      <w:r w:rsidRPr="00750070">
        <w:rPr>
          <w:rFonts w:cs="Arial"/>
          <w:szCs w:val="20"/>
          <w:lang w:val="sl-SI"/>
        </w:rPr>
        <w:t>:</w:t>
      </w:r>
      <w:r w:rsidRPr="00750070">
        <w:rPr>
          <w:rFonts w:cs="Arial"/>
          <w:b/>
          <w:szCs w:val="20"/>
          <w:lang w:val="sl-SI"/>
        </w:rPr>
        <w:t xml:space="preserve">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50070">
        <w:rPr>
          <w:rFonts w:cs="Arial"/>
          <w:i/>
          <w:szCs w:val="20"/>
          <w:lang w:val="sl-SI"/>
        </w:rPr>
        <w:t>DS27 - Ribištvo</w:t>
      </w:r>
      <w:r w:rsidRPr="00750070">
        <w:rPr>
          <w:rFonts w:cs="Arial"/>
          <w:b/>
          <w:szCs w:val="20"/>
          <w:lang w:val="sl-SI"/>
        </w:rPr>
        <w:t xml:space="preserve">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i/>
          <w:color w:val="FF0000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vodilni organ: </w:t>
      </w:r>
      <w:r w:rsidRPr="00750070">
        <w:rPr>
          <w:rFonts w:cs="Arial"/>
          <w:i/>
          <w:szCs w:val="20"/>
          <w:lang w:val="sl-SI"/>
        </w:rPr>
        <w:t>MKGP - Ministrstvo za kmetijstvo, gozdarstvo in prehrano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vodja delovne skupine: </w:t>
      </w:r>
      <w:r w:rsidRPr="00750070">
        <w:rPr>
          <w:rFonts w:cs="Arial"/>
          <w:i/>
          <w:szCs w:val="20"/>
          <w:lang w:val="sl-SI"/>
        </w:rPr>
        <w:t>dr. Bojan Pahor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Delovna skupina je predlog stališča RS obravnavala</w:t>
      </w:r>
      <w:r w:rsidRPr="00750070">
        <w:rPr>
          <w:rFonts w:cs="Arial"/>
          <w:szCs w:val="20"/>
          <w:lang w:val="sl-SI"/>
        </w:rPr>
        <w:t>:</w:t>
      </w:r>
      <w:r w:rsidRPr="00750070">
        <w:rPr>
          <w:rFonts w:cs="Arial"/>
          <w:b/>
          <w:szCs w:val="20"/>
          <w:lang w:val="sl-SI"/>
        </w:rPr>
        <w:t xml:space="preserve">  </w:t>
      </w:r>
      <w:r w:rsidRPr="00750070">
        <w:rPr>
          <w:rFonts w:cs="Arial"/>
          <w:i/>
          <w:szCs w:val="20"/>
          <w:lang w:val="sl-SI"/>
        </w:rPr>
        <w:t>Ne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10. Predlog stališča RS je usklajen z organi</w:t>
      </w:r>
      <w:r w:rsidRPr="00750070">
        <w:rPr>
          <w:rFonts w:cs="Arial"/>
          <w:szCs w:val="20"/>
          <w:lang w:val="sl-SI"/>
        </w:rPr>
        <w:t>: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Organ: </w:t>
      </w:r>
      <w:r w:rsidRPr="00750070">
        <w:rPr>
          <w:rFonts w:cs="Arial"/>
          <w:i/>
          <w:szCs w:val="20"/>
          <w:lang w:val="sl-SI"/>
        </w:rPr>
        <w:t>Ministrstvo za zunanje zadeve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 xml:space="preserve">Kontaktna oseba organa: </w:t>
      </w:r>
      <w:r w:rsidRPr="00750070">
        <w:rPr>
          <w:rFonts w:cs="Arial"/>
          <w:i/>
          <w:szCs w:val="20"/>
          <w:lang w:val="sl-SI"/>
        </w:rPr>
        <w:t xml:space="preserve">mag. Jasmina </w:t>
      </w:r>
      <w:proofErr w:type="spellStart"/>
      <w:r w:rsidRPr="00750070">
        <w:rPr>
          <w:rFonts w:cs="Arial"/>
          <w:i/>
          <w:szCs w:val="20"/>
          <w:lang w:val="sl-SI"/>
        </w:rPr>
        <w:t>Adem</w:t>
      </w:r>
      <w:proofErr w:type="spellEnd"/>
      <w:r w:rsidRPr="00750070">
        <w:rPr>
          <w:rFonts w:cs="Arial"/>
          <w:i/>
          <w:szCs w:val="20"/>
          <w:lang w:val="sl-SI"/>
        </w:rPr>
        <w:t>-Grujič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bCs/>
          <w:szCs w:val="20"/>
          <w:lang w:val="sl-SI"/>
        </w:rPr>
      </w:pPr>
      <w:r w:rsidRPr="00750070">
        <w:rPr>
          <w:rFonts w:cs="Arial"/>
          <w:b/>
          <w:bCs/>
          <w:szCs w:val="20"/>
          <w:lang w:val="sl-SI"/>
        </w:rPr>
        <w:t>11. O predlogu stališča RS je bilo opravljeno posvetovanje z</w:t>
      </w:r>
      <w:r w:rsidRPr="00750070">
        <w:rPr>
          <w:rFonts w:cs="Arial"/>
          <w:bCs/>
          <w:szCs w:val="20"/>
          <w:lang w:val="sl-SI"/>
        </w:rPr>
        <w:t>:</w:t>
      </w:r>
      <w:r w:rsidRPr="00750070">
        <w:rPr>
          <w:rFonts w:cs="Arial"/>
          <w:b/>
          <w:bCs/>
          <w:szCs w:val="20"/>
          <w:lang w:val="sl-SI"/>
        </w:rPr>
        <w:t xml:space="preserve">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12. Zahteva za obravnavo</w:t>
      </w:r>
      <w:r w:rsidRPr="00750070">
        <w:rPr>
          <w:rFonts w:cs="Arial"/>
          <w:szCs w:val="20"/>
          <w:lang w:val="sl-SI"/>
        </w:rPr>
        <w:t>:</w:t>
      </w:r>
      <w:r w:rsidRPr="00750070">
        <w:rPr>
          <w:rFonts w:cs="Arial"/>
          <w:b/>
          <w:szCs w:val="20"/>
          <w:lang w:val="sl-SI"/>
        </w:rPr>
        <w:t xml:space="preserve"> </w:t>
      </w:r>
      <w:r w:rsidRPr="00750070">
        <w:rPr>
          <w:rFonts w:cs="Arial"/>
          <w:i/>
          <w:szCs w:val="20"/>
          <w:lang w:val="sl-SI"/>
        </w:rPr>
        <w:t>na seji Vlade, na seji Odbora za gospodarstvo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3085"/>
      </w:tblGrid>
      <w:tr w:rsidR="003E5D2B" w:rsidRPr="00750070" w:rsidTr="00B02BE0">
        <w:tc>
          <w:tcPr>
            <w:tcW w:w="3085" w:type="dxa"/>
            <w:shd w:val="clear" w:color="auto" w:fill="auto"/>
          </w:tcPr>
          <w:p w:rsidR="003E5D2B" w:rsidRPr="00750070" w:rsidRDefault="003E5D2B" w:rsidP="00B02BE0">
            <w:pPr>
              <w:spacing w:before="20" w:after="20"/>
              <w:jc w:val="center"/>
              <w:rPr>
                <w:rFonts w:cs="Arial"/>
                <w:b/>
                <w:iCs/>
                <w:szCs w:val="20"/>
                <w:lang w:val="sl-SI"/>
              </w:rPr>
            </w:pPr>
            <w:r w:rsidRPr="00750070">
              <w:rPr>
                <w:rFonts w:cs="Arial"/>
                <w:b/>
                <w:iCs/>
                <w:szCs w:val="20"/>
                <w:lang w:val="sl-SI"/>
              </w:rPr>
              <w:t>dr. Aleksandra Pivec</w:t>
            </w:r>
          </w:p>
          <w:p w:rsidR="003E5D2B" w:rsidRPr="00750070" w:rsidRDefault="003E5D2B" w:rsidP="00B02BE0">
            <w:pPr>
              <w:spacing w:before="20" w:after="20"/>
              <w:jc w:val="center"/>
              <w:rPr>
                <w:rFonts w:cs="Arial"/>
                <w:b/>
                <w:iCs/>
                <w:szCs w:val="20"/>
                <w:lang w:val="sl-SI"/>
              </w:rPr>
            </w:pPr>
            <w:r w:rsidRPr="00750070">
              <w:rPr>
                <w:rFonts w:cs="Arial"/>
                <w:b/>
                <w:iCs/>
                <w:szCs w:val="20"/>
                <w:lang w:val="sl-SI"/>
              </w:rPr>
              <w:t>MINISTRICA</w:t>
            </w:r>
          </w:p>
        </w:tc>
      </w:tr>
    </w:tbl>
    <w:p w:rsidR="003E5D2B" w:rsidRPr="00750070" w:rsidRDefault="003E5D2B" w:rsidP="00B02BE0">
      <w:pPr>
        <w:tabs>
          <w:tab w:val="center" w:pos="6804"/>
        </w:tabs>
        <w:spacing w:before="20" w:after="20"/>
        <w:rPr>
          <w:rFonts w:cs="Arial"/>
          <w:b/>
          <w:iCs/>
          <w:szCs w:val="20"/>
          <w:lang w:val="sl-SI"/>
        </w:rPr>
      </w:pPr>
      <w:r w:rsidRPr="00750070">
        <w:rPr>
          <w:rFonts w:cs="Arial"/>
          <w:b/>
          <w:iCs/>
          <w:szCs w:val="20"/>
          <w:lang w:val="sl-SI"/>
        </w:rPr>
        <w:br w:type="page"/>
      </w:r>
    </w:p>
    <w:p w:rsidR="003E5D2B" w:rsidRPr="00750070" w:rsidRDefault="003E5D2B" w:rsidP="00B02BE0">
      <w:pPr>
        <w:spacing w:before="20" w:after="20"/>
        <w:jc w:val="center"/>
        <w:rPr>
          <w:rFonts w:cs="Arial"/>
          <w:bCs/>
          <w:szCs w:val="20"/>
          <w:lang w:val="sl-SI"/>
        </w:rPr>
      </w:pPr>
      <w:r w:rsidRPr="00750070">
        <w:rPr>
          <w:rFonts w:cs="Arial"/>
          <w:bCs/>
          <w:szCs w:val="20"/>
          <w:lang w:val="sl-SI"/>
        </w:rPr>
        <w:lastRenderedPageBreak/>
        <w:t>II.</w:t>
      </w:r>
    </w:p>
    <w:p w:rsidR="003E5D2B" w:rsidRPr="00750070" w:rsidRDefault="003E5D2B" w:rsidP="00B02BE0">
      <w:pPr>
        <w:spacing w:before="20" w:after="20"/>
        <w:jc w:val="center"/>
        <w:rPr>
          <w:rFonts w:cs="Arial"/>
          <w:b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PREDLOG</w:t>
      </w:r>
    </w:p>
    <w:p w:rsidR="003E5D2B" w:rsidRPr="00750070" w:rsidRDefault="003E5D2B" w:rsidP="00B02BE0">
      <w:pPr>
        <w:spacing w:before="20" w:after="20"/>
        <w:jc w:val="center"/>
        <w:rPr>
          <w:rFonts w:cs="Arial"/>
          <w:b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center"/>
        <w:rPr>
          <w:rFonts w:cs="Arial"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STALIŠČE RS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>Na podlagi 21. člena Zakona o Vladi Republike Slovenije (Uradni list RS, št. 24/05 – uradno prečiščeno besedilo, 109/08, 38/10 – ZUKN, 8/12, 21/13, 47/13 – ZDU-1G, 65/14 in 55/17) je Vlada Republike Slovenije sprejela naslednji sklep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i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750070">
        <w:rPr>
          <w:rFonts w:cs="Arial"/>
          <w:b/>
          <w:iCs/>
          <w:szCs w:val="20"/>
          <w:lang w:val="sl-SI"/>
        </w:rPr>
        <w:t>A)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Cs/>
          <w:szCs w:val="20"/>
          <w:lang w:val="sl-SI"/>
        </w:rPr>
        <w:t>Republika Slovenija je sprejela (določila predlog)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50070">
        <w:rPr>
          <w:rFonts w:cs="Arial"/>
          <w:b/>
          <w:i/>
          <w:szCs w:val="20"/>
          <w:lang w:val="sl-SI"/>
        </w:rPr>
        <w:t>Stališče Republike Slovenije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 xml:space="preserve">Vlada Republike Slovenije je sprejela na podlagi </w:t>
      </w:r>
      <w:proofErr w:type="spellStart"/>
      <w:r w:rsidRPr="00750070">
        <w:rPr>
          <w:rFonts w:cs="Arial"/>
          <w:i/>
          <w:iCs/>
          <w:szCs w:val="20"/>
          <w:lang w:val="sl-SI"/>
        </w:rPr>
        <w:t>49.h</w:t>
      </w:r>
      <w:proofErr w:type="spellEnd"/>
      <w:r w:rsidRPr="00750070">
        <w:rPr>
          <w:rFonts w:cs="Arial"/>
          <w:i/>
          <w:iCs/>
          <w:szCs w:val="20"/>
          <w:lang w:val="sl-SI"/>
        </w:rPr>
        <w:t xml:space="preserve"> člena Poslovnika Vlade Republike Slovenije stališče Republike Slovenije k zadevi Predlog uredbe Sveta o dodelitvi ribolovnih možnosti na podlagi Protokola o izvajanju Sporazuma o partnerstvu o trajnostnem ribištvu med Evropsko unijo in Republiko Sejšeli - 5052/20, ki se glasi: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>Republika Slovenija podpira predlog uredbe Sveta o dodelitvi ribolovnih možnosti na podlagi Protokola o izvajanju Sporazuma o partnerstvu o trajnostnem ribištvu med Evropsko unijo in Republiko Sejšeli.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>Predlog ne zadeva slovenskega ribištva, ker slovenski morski gospodarski ribiči izvajajo ribolov le v severnem Jadranu.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i/>
          <w:iCs/>
          <w:szCs w:val="20"/>
          <w:lang w:val="sl-SI"/>
        </w:rPr>
      </w:pPr>
      <w:r w:rsidRPr="00750070">
        <w:rPr>
          <w:rFonts w:cs="Arial"/>
          <w:b/>
          <w:iCs/>
          <w:szCs w:val="20"/>
          <w:lang w:val="sl-SI"/>
        </w:rPr>
        <w:t>B)</w:t>
      </w:r>
      <w:r w:rsidRPr="00750070">
        <w:rPr>
          <w:rFonts w:cs="Arial"/>
          <w:i/>
          <w:iCs/>
          <w:szCs w:val="20"/>
          <w:lang w:val="sl-SI"/>
        </w:rPr>
        <w:t xml:space="preserve"> (</w:t>
      </w:r>
      <w:r w:rsidRPr="00750070">
        <w:rPr>
          <w:rFonts w:cs="Arial"/>
          <w:b/>
          <w:i/>
          <w:iCs/>
          <w:szCs w:val="20"/>
          <w:lang w:val="sl-SI"/>
        </w:rPr>
        <w:t>Za zakonodajne akte in odločitve politične narave)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750070">
        <w:rPr>
          <w:rFonts w:cs="Arial"/>
          <w:b/>
          <w:iCs/>
          <w:szCs w:val="20"/>
          <w:lang w:val="sl-SI"/>
        </w:rPr>
        <w:t>POGLAVITNE REŠITVE IN CILJI PREDLOGA ZADEVE EU</w:t>
      </w:r>
      <w:r w:rsidRPr="00750070">
        <w:rPr>
          <w:rFonts w:cs="Arial"/>
          <w:iCs/>
          <w:szCs w:val="20"/>
          <w:lang w:val="sl-SI"/>
        </w:rPr>
        <w:t>:</w:t>
      </w:r>
      <w:r w:rsidRPr="00750070">
        <w:rPr>
          <w:rFonts w:cs="Arial"/>
          <w:b/>
          <w:i/>
          <w:iCs/>
          <w:color w:val="0070C0"/>
          <w:szCs w:val="20"/>
          <w:lang w:val="sl-SI"/>
        </w:rPr>
        <w:t xml:space="preserve">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>S tem predlogom uredbe se določi razdelitev ribolovnih možnosti, ki izhajajo iz novega sporazuma o partnerstvu o trajnostnem ribištvu in njegovega protokola o izvajanju.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 xml:space="preserve">Ta postopek se začenja vzporedno s postopkoma v zvezi s sklepom Sveta o podpisu, v imenu Unije, in začasni uporabi Sporazuma o partnerstvu o trajnostnem ribištvu med Evropsko unijo in Republiko Sejšeli ter njegovega protokola o izvajanju ter sklepom Sveta o njuni sklenitvi.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 xml:space="preserve">Komisija je na podlagi pogajalskih smernic, sprejetih 15. julija 2019 na zasedanju Sveta za kmetijstvo in ribištvo, opravila pogajanja z Vlado Republike Sejšeli (v nadaljnjem besedilu: Sejšeli), da bi v imenu Evropske unije sklenila nov sporazum o partnerstvu o trajnostnem ribištvu in njegov protokol o izvajanju. Po zaključku pogajanj so pogajalci 22. oktobra 2019 parafirali Sporazum in Protokol (2020–2026).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 xml:space="preserve">Novi sporazum razveljavlja in nadomešča obstoječega. Zajema obdobje šestih let od datuma začetka začasne uporabe, ki je določen v členu 15, tj. od datuma, ko sporazum podpišeta pogodbenici, sporazum pa se podaljšuje s tihim soglasjem.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 xml:space="preserve">Novi protokol določa ribolovne možnosti za naslednje kategorije :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 xml:space="preserve">– 40 plovil za ribolov tuna z zaporno </w:t>
      </w:r>
      <w:proofErr w:type="spellStart"/>
      <w:r w:rsidRPr="00750070">
        <w:rPr>
          <w:rFonts w:cs="Arial"/>
          <w:i/>
          <w:iCs/>
          <w:szCs w:val="20"/>
          <w:lang w:val="sl-SI"/>
        </w:rPr>
        <w:t>plavarico</w:t>
      </w:r>
      <w:proofErr w:type="spellEnd"/>
      <w:r w:rsidRPr="00750070">
        <w:rPr>
          <w:rFonts w:cs="Arial"/>
          <w:i/>
          <w:iCs/>
          <w:szCs w:val="20"/>
          <w:lang w:val="sl-SI"/>
        </w:rPr>
        <w:t xml:space="preserve">,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 xml:space="preserve">– 8 plovil s površinskim parangalom,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 xml:space="preserve">– pomožna plovila v skladu z ustreznimi resolucijami Komisije za tune v Indijskem oceanu (IOTC). 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>Določi se tudi način dodelitve teh ribolovnih možnosti med države članice.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lastRenderedPageBreak/>
        <w:t>Ta uredba se začne uporabljati takoj, ko so na podlagi Sporazuma možne ribolovne dejavnosti, tj. od datuma začetka začasne uporabe Protokola.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50070">
        <w:rPr>
          <w:rFonts w:cs="Arial"/>
          <w:i/>
          <w:iCs/>
          <w:szCs w:val="20"/>
          <w:lang w:val="sl-SI"/>
        </w:rPr>
        <w:t>Predlog ne zadeva slovenskega ribištva, saj slovenski morski gospodarski ribiči izvajajo ribolov le v severnem Jadranu.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750070">
        <w:rPr>
          <w:rFonts w:cs="Arial"/>
          <w:b/>
          <w:iCs/>
          <w:szCs w:val="20"/>
          <w:lang w:val="sl-SI"/>
        </w:rPr>
        <w:t>OCENA VPLIVOV IN POSLEDIC PREDLOGA ZADEVE EU</w:t>
      </w:r>
      <w:r w:rsidRPr="00750070">
        <w:rPr>
          <w:rFonts w:cs="Arial"/>
          <w:iCs/>
          <w:szCs w:val="20"/>
          <w:lang w:val="sl-SI"/>
        </w:rPr>
        <w:t xml:space="preserve">: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>Vpliv na pravni red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50070">
        <w:rPr>
          <w:rFonts w:cs="Arial"/>
          <w:i/>
          <w:szCs w:val="20"/>
          <w:lang w:val="sl-SI"/>
        </w:rPr>
        <w:t>Ni vpliva na pravni red.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>Posledice za proračun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50070">
        <w:rPr>
          <w:rFonts w:cs="Arial"/>
          <w:i/>
          <w:szCs w:val="20"/>
          <w:lang w:val="sl-SI"/>
        </w:rPr>
        <w:t>NI posledic za proračun.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>Vpliv na gospodarstvo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50070">
        <w:rPr>
          <w:rFonts w:cs="Arial"/>
          <w:i/>
          <w:szCs w:val="20"/>
          <w:lang w:val="sl-SI"/>
        </w:rPr>
        <w:t>Ni vpliva na gospodarstvo.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>Vpliv na javno upravo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50070">
        <w:rPr>
          <w:rFonts w:cs="Arial"/>
          <w:i/>
          <w:szCs w:val="20"/>
          <w:lang w:val="sl-SI"/>
        </w:rPr>
        <w:t>Ni vpliva na javno upravo.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>Vpliv na okolje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50070">
        <w:rPr>
          <w:rFonts w:cs="Arial"/>
          <w:i/>
          <w:szCs w:val="20"/>
          <w:lang w:val="sl-SI"/>
        </w:rPr>
        <w:t>Ni vpliva na okolje.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  <w:r w:rsidRPr="00750070">
        <w:rPr>
          <w:rFonts w:cs="Arial"/>
          <w:szCs w:val="20"/>
          <w:lang w:val="sl-SI"/>
        </w:rPr>
        <w:t>Drugo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bCs/>
          <w:i/>
          <w:szCs w:val="20"/>
          <w:lang w:val="sl-SI"/>
        </w:rPr>
      </w:pPr>
      <w:r w:rsidRPr="00750070">
        <w:rPr>
          <w:rFonts w:cs="Arial"/>
          <w:b/>
          <w:bCs/>
          <w:i/>
          <w:szCs w:val="20"/>
          <w:lang w:val="sl-SI"/>
        </w:rPr>
        <w:t xml:space="preserve">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50070">
        <w:rPr>
          <w:rFonts w:cs="Arial"/>
          <w:b/>
          <w:szCs w:val="20"/>
          <w:lang w:val="sl-SI"/>
        </w:rPr>
        <w:t>C)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750070">
        <w:rPr>
          <w:rFonts w:cs="Arial"/>
          <w:b/>
          <w:iCs/>
          <w:szCs w:val="20"/>
          <w:lang w:val="sl-SI"/>
        </w:rPr>
        <w:t>Predstavniki RS, ki bodo zastopali stališče RS v institucijah EU</w:t>
      </w:r>
      <w:r w:rsidRPr="00750070">
        <w:rPr>
          <w:rFonts w:cs="Arial"/>
          <w:iCs/>
          <w:szCs w:val="20"/>
          <w:lang w:val="sl-SI"/>
        </w:rPr>
        <w:t>:</w:t>
      </w:r>
      <w:r w:rsidRPr="00750070">
        <w:rPr>
          <w:rFonts w:cs="Arial"/>
          <w:b/>
          <w:iCs/>
          <w:szCs w:val="20"/>
          <w:lang w:val="sl-SI"/>
        </w:rPr>
        <w:t xml:space="preserve"> 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750070">
        <w:rPr>
          <w:rFonts w:cs="Arial"/>
          <w:b/>
          <w:i/>
          <w:iCs/>
          <w:szCs w:val="20"/>
          <w:lang w:val="sl-SI"/>
        </w:rPr>
        <w:t>dr. Aleksandra Pivec, ministrica; dr. Jože Podgoršek, državni sekretar; Damjan Stano</w:t>
      </w:r>
      <w:bookmarkStart w:id="0" w:name="_GoBack"/>
      <w:bookmarkEnd w:id="0"/>
      <w:r w:rsidRPr="00750070">
        <w:rPr>
          <w:rFonts w:cs="Arial"/>
          <w:b/>
          <w:i/>
          <w:iCs/>
          <w:szCs w:val="20"/>
          <w:lang w:val="sl-SI"/>
        </w:rPr>
        <w:t>nik, državni sekretar, Matija Miklič, SPBR</w:t>
      </w:r>
    </w:p>
    <w:p w:rsidR="003E5D2B" w:rsidRPr="00750070" w:rsidRDefault="003E5D2B" w:rsidP="00B02BE0">
      <w:pPr>
        <w:spacing w:before="20" w:after="20"/>
        <w:jc w:val="both"/>
        <w:rPr>
          <w:rFonts w:cs="Arial"/>
          <w:szCs w:val="20"/>
          <w:lang w:val="sl-SI"/>
        </w:rPr>
      </w:pPr>
    </w:p>
    <w:p w:rsidR="007D75CF" w:rsidRPr="00750070" w:rsidRDefault="007D75CF" w:rsidP="0024718A">
      <w:pPr>
        <w:rPr>
          <w:lang w:val="sl-SI"/>
        </w:rPr>
      </w:pPr>
    </w:p>
    <w:sectPr w:rsidR="007D75CF" w:rsidRPr="00750070" w:rsidSect="00431D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993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BE0" w:rsidRDefault="00B02BE0">
      <w:r>
        <w:separator/>
      </w:r>
    </w:p>
  </w:endnote>
  <w:endnote w:type="continuationSeparator" w:id="0">
    <w:p w:rsidR="00B02BE0" w:rsidRDefault="00B02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58A4DCB5-46FB-489F-9CA4-E3746C2B85BB}"/>
    <w:embedBold r:id="rId2" w:fontKey="{EAF15064-C321-46E1-9167-D09856E4E6DD}"/>
    <w:embedItalic r:id="rId3" w:fontKey="{76467BFF-3558-438F-840E-3728572B24E6}"/>
    <w:embedBoldItalic r:id="rId4" w:fontKey="{C3041AA3-209B-4E91-AF23-A6AB0096284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4C196329-9C2A-4055-B543-9AA2C4976E32}"/>
    <w:embedBold r:id="rId6" w:fontKey="{A373301C-DB8A-4825-9C44-9D3A5BA3302F}"/>
    <w:embedItalic r:id="rId7" w:fontKey="{DA006ED2-3D09-453B-B457-5AC8BC936959}"/>
    <w:embedBoldItalic r:id="rId8" w:fontKey="{E92ACCBD-2358-4FA3-BE74-CB4D94E28C2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0DF51DFB-F1A4-4D7F-AC06-5567225E024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0" w:fontKey="{666AE4C1-50D0-46CC-BB03-98AA1DBA5C9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11" w:fontKey="{531E9C6E-D8B6-4DF4-A028-E8E8A2ABF5A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2" w:fontKey="{ADBB06B0-D381-411C-B83A-5248EE738BB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3" w:fontKey="{BD58DC4E-4323-4088-B201-B08339EF35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D2B" w:rsidRDefault="003E5D2B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D2B" w:rsidRDefault="003E5D2B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D2B" w:rsidRDefault="003E5D2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BE0" w:rsidRDefault="00B02BE0">
      <w:r>
        <w:separator/>
      </w:r>
    </w:p>
  </w:footnote>
  <w:footnote w:type="continuationSeparator" w:id="0">
    <w:p w:rsidR="00B02BE0" w:rsidRDefault="00B02B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D2B" w:rsidRDefault="003E5D2B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A71" w:rsidRPr="00110CBD" w:rsidRDefault="00DC6A7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10"/>
    </w:tblGrid>
    <w:tr w:rsidR="00DC6A71" w:rsidRPr="008F3500">
      <w:trPr>
        <w:cantSplit/>
        <w:trHeight w:hRule="exact" w:val="847"/>
      </w:trPr>
      <w:tc>
        <w:tcPr>
          <w:tcW w:w="567" w:type="dxa"/>
        </w:tcPr>
        <w:p w:rsidR="00530285" w:rsidRPr="00963ADE" w:rsidRDefault="00D127A1" w:rsidP="00530285">
          <w:pPr>
            <w:autoSpaceDE w:val="0"/>
            <w:autoSpaceDN w:val="0"/>
            <w:adjustRightInd w:val="0"/>
            <w:spacing w:before="100" w:line="240" w:lineRule="auto"/>
            <w:rPr>
              <w:rFonts w:ascii="Republika" w:hAnsi="Republika"/>
              <w:sz w:val="18"/>
              <w:szCs w:val="60"/>
              <w:lang w:val="sl-SI"/>
            </w:rPr>
          </w:pPr>
          <w:r>
            <w:rPr>
              <w:noProof/>
            </w:rPr>
            <w:drawing>
              <wp:inline distT="0" distB="0" distL="0" distR="0">
                <wp:extent cx="250190" cy="29845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19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D42D9" w:rsidRPr="006D42D9" w:rsidRDefault="006D42D9" w:rsidP="0024718A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C6A71" w:rsidRPr="006D42D9" w:rsidRDefault="00DC6A7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DC6A71" w:rsidRPr="008F3500" w:rsidRDefault="00D127A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AOqzfv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C6A71" w:rsidRPr="008F3500">
      <w:rPr>
        <w:rFonts w:ascii="Republika" w:hAnsi="Republika"/>
        <w:lang w:val="sl-SI"/>
      </w:rPr>
      <w:t>REPUBLIKA SLOVENIJA</w:t>
    </w:r>
  </w:p>
  <w:p w:rsidR="00567106" w:rsidRPr="006D3DFE" w:rsidRDefault="006D3DFE" w:rsidP="006D3DFE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</w:t>
    </w:r>
    <w:r w:rsidR="00C5062F">
      <w:rPr>
        <w:rFonts w:ascii="Republika Bold" w:hAnsi="Republika Bold"/>
        <w:b/>
        <w:caps/>
        <w:lang w:val="sl-SI"/>
      </w:rPr>
      <w:t>KMETIJSTVO, GOZDARSTVO IN PREHRANO</w:t>
    </w:r>
  </w:p>
  <w:p w:rsidR="00DC6A71" w:rsidRPr="008F3500" w:rsidRDefault="00C5062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</w:t>
    </w:r>
    <w:r w:rsidR="000C407D">
      <w:rPr>
        <w:rFonts w:cs="Arial"/>
        <w:sz w:val="16"/>
        <w:lang w:val="sl-SI"/>
      </w:rPr>
      <w:t xml:space="preserve">cesta </w:t>
    </w:r>
    <w:r>
      <w:rPr>
        <w:rFonts w:cs="Arial"/>
        <w:sz w:val="16"/>
        <w:lang w:val="sl-SI"/>
      </w:rPr>
      <w:t>22</w:t>
    </w:r>
    <w:r w:rsidR="00DC6A71" w:rsidRPr="008F3500">
      <w:rPr>
        <w:rFonts w:cs="Arial"/>
        <w:sz w:val="16"/>
        <w:lang w:val="sl-SI"/>
      </w:rPr>
      <w:t xml:space="preserve">, </w:t>
    </w:r>
    <w:r w:rsidR="006D3DFE">
      <w:rPr>
        <w:rFonts w:cs="Arial"/>
        <w:sz w:val="16"/>
        <w:lang w:val="sl-SI"/>
      </w:rPr>
      <w:t>1000 Ljubljana</w:t>
    </w:r>
    <w:r w:rsidR="00DC6A71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01 478 9000</w:t>
    </w:r>
  </w:p>
  <w:p w:rsidR="00DC6A71" w:rsidRPr="008F3500" w:rsidRDefault="00DC6A7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6D3DFE">
      <w:rPr>
        <w:rFonts w:cs="Arial"/>
        <w:sz w:val="16"/>
        <w:lang w:val="sl-SI"/>
      </w:rPr>
      <w:t xml:space="preserve">01 478 </w:t>
    </w:r>
    <w:r w:rsidR="000C407D">
      <w:rPr>
        <w:rFonts w:cs="Arial"/>
        <w:sz w:val="16"/>
        <w:lang w:val="sl-SI"/>
      </w:rPr>
      <w:t>9021</w:t>
    </w:r>
    <w:r w:rsidRPr="008F3500">
      <w:rPr>
        <w:rFonts w:cs="Arial"/>
        <w:sz w:val="16"/>
        <w:lang w:val="sl-SI"/>
      </w:rPr>
      <w:t xml:space="preserve"> </w:t>
    </w:r>
  </w:p>
  <w:p w:rsidR="00DC6A71" w:rsidRPr="008F3500" w:rsidRDefault="00DC6A7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4B276A">
      <w:rPr>
        <w:rFonts w:cs="Arial"/>
        <w:sz w:val="16"/>
        <w:lang w:val="sl-SI"/>
      </w:rPr>
      <w:t>gp.mkgp</w:t>
    </w:r>
    <w:r w:rsidR="006D3DFE">
      <w:rPr>
        <w:rFonts w:cs="Arial"/>
        <w:sz w:val="16"/>
        <w:lang w:val="sl-SI"/>
      </w:rPr>
      <w:t>@gov.si</w:t>
    </w:r>
  </w:p>
  <w:p w:rsidR="00CE7514" w:rsidRPr="008F3500" w:rsidRDefault="00CE7514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4B276A">
      <w:rPr>
        <w:rFonts w:cs="Arial"/>
        <w:sz w:val="16"/>
        <w:lang w:val="sl-SI"/>
      </w:rPr>
      <w:t>www.mkgp</w:t>
    </w:r>
    <w:r w:rsidR="006D3DFE">
      <w:rPr>
        <w:rFonts w:cs="Arial"/>
        <w:sz w:val="16"/>
        <w:lang w:val="sl-SI"/>
      </w:rPr>
      <w:t>.gov.si</w:t>
    </w:r>
    <w:proofErr w:type="spellEnd"/>
  </w:p>
  <w:p w:rsidR="00DC6A71" w:rsidRPr="008F3500" w:rsidRDefault="00DC6A7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3A88"/>
    <w:rsid w:val="000A7238"/>
    <w:rsid w:val="000C407D"/>
    <w:rsid w:val="000D2FE7"/>
    <w:rsid w:val="001357B2"/>
    <w:rsid w:val="00185D29"/>
    <w:rsid w:val="00202A77"/>
    <w:rsid w:val="0024718A"/>
    <w:rsid w:val="00271CE5"/>
    <w:rsid w:val="00282020"/>
    <w:rsid w:val="003636BF"/>
    <w:rsid w:val="0037479F"/>
    <w:rsid w:val="003845B4"/>
    <w:rsid w:val="00387B1A"/>
    <w:rsid w:val="003E1C74"/>
    <w:rsid w:val="003E5D2B"/>
    <w:rsid w:val="00431D47"/>
    <w:rsid w:val="004B276A"/>
    <w:rsid w:val="00526246"/>
    <w:rsid w:val="00530285"/>
    <w:rsid w:val="00567106"/>
    <w:rsid w:val="005E1D3C"/>
    <w:rsid w:val="006051E1"/>
    <w:rsid w:val="00632253"/>
    <w:rsid w:val="00642714"/>
    <w:rsid w:val="006455CE"/>
    <w:rsid w:val="006C491D"/>
    <w:rsid w:val="006D3DFE"/>
    <w:rsid w:val="006D42D9"/>
    <w:rsid w:val="00733017"/>
    <w:rsid w:val="00750070"/>
    <w:rsid w:val="00783310"/>
    <w:rsid w:val="007A4A6D"/>
    <w:rsid w:val="007D1BCF"/>
    <w:rsid w:val="007D75CF"/>
    <w:rsid w:val="007E6DC5"/>
    <w:rsid w:val="00876443"/>
    <w:rsid w:val="0088043C"/>
    <w:rsid w:val="008906C9"/>
    <w:rsid w:val="008C5738"/>
    <w:rsid w:val="008D04F0"/>
    <w:rsid w:val="008F3500"/>
    <w:rsid w:val="00924E3C"/>
    <w:rsid w:val="009612BB"/>
    <w:rsid w:val="00A125C5"/>
    <w:rsid w:val="00A21E7F"/>
    <w:rsid w:val="00A35903"/>
    <w:rsid w:val="00A5039D"/>
    <w:rsid w:val="00A65EE7"/>
    <w:rsid w:val="00A70133"/>
    <w:rsid w:val="00B02BE0"/>
    <w:rsid w:val="00B17141"/>
    <w:rsid w:val="00B31575"/>
    <w:rsid w:val="00B8547D"/>
    <w:rsid w:val="00B866EE"/>
    <w:rsid w:val="00C250D5"/>
    <w:rsid w:val="00C5062F"/>
    <w:rsid w:val="00C92898"/>
    <w:rsid w:val="00CE7514"/>
    <w:rsid w:val="00D04605"/>
    <w:rsid w:val="00D127A1"/>
    <w:rsid w:val="00D248DE"/>
    <w:rsid w:val="00D8542D"/>
    <w:rsid w:val="00DB6F30"/>
    <w:rsid w:val="00DC6A71"/>
    <w:rsid w:val="00DE5B46"/>
    <w:rsid w:val="00E0357D"/>
    <w:rsid w:val="00E24EC2"/>
    <w:rsid w:val="00F240BB"/>
    <w:rsid w:val="00F46724"/>
    <w:rsid w:val="00F57FED"/>
    <w:rsid w:val="00FF3D5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D127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12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D127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12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888</Words>
  <Characters>5332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 </vt:lpstr>
      <vt:lpstr>Številka: </vt:lpstr>
    </vt:vector>
  </TitlesOfParts>
  <Company>Indea d.o.o.</Company>
  <LinksUpToDate>false</LinksUpToDate>
  <CharactersWithSpaces>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Helena Gasperlin</cp:lastModifiedBy>
  <cp:revision>4</cp:revision>
  <cp:lastPrinted>2010-07-05T10:38:00Z</cp:lastPrinted>
  <dcterms:created xsi:type="dcterms:W3CDTF">2020-01-13T07:51:00Z</dcterms:created>
  <dcterms:modified xsi:type="dcterms:W3CDTF">2020-01-15T12:32:00Z</dcterms:modified>
</cp:coreProperties>
</file>