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58D" w:rsidRPr="003D75D4" w:rsidRDefault="0038258D" w:rsidP="0038258D">
      <w:pPr>
        <w:pStyle w:val="Naslovpredpisa"/>
        <w:spacing w:before="0" w:after="0" w:line="260" w:lineRule="exact"/>
        <w:jc w:val="both"/>
        <w:rPr>
          <w:sz w:val="20"/>
          <w:szCs w:val="20"/>
        </w:rPr>
      </w:pPr>
      <w:r w:rsidRPr="003D75D4">
        <w:rPr>
          <w:sz w:val="20"/>
          <w:szCs w:val="20"/>
        </w:rPr>
        <w:t>PREDLOG</w:t>
      </w:r>
    </w:p>
    <w:p w:rsidR="0038258D" w:rsidRPr="009926EA" w:rsidRDefault="0038258D" w:rsidP="0038258D">
      <w:pPr>
        <w:pStyle w:val="Naslovpredpisa"/>
        <w:spacing w:before="0" w:after="0" w:line="260" w:lineRule="exact"/>
        <w:jc w:val="both"/>
        <w:rPr>
          <w:sz w:val="20"/>
          <w:szCs w:val="20"/>
        </w:rPr>
      </w:pPr>
      <w:r w:rsidRPr="009926EA">
        <w:rPr>
          <w:sz w:val="20"/>
          <w:szCs w:val="20"/>
        </w:rPr>
        <w:t>EVA</w:t>
      </w:r>
      <w:r>
        <w:rPr>
          <w:sz w:val="20"/>
          <w:szCs w:val="20"/>
        </w:rPr>
        <w:t xml:space="preserve"> 2019-2611-0044</w:t>
      </w:r>
    </w:p>
    <w:p w:rsidR="0038258D" w:rsidRDefault="0038258D" w:rsidP="0038258D">
      <w:pPr>
        <w:pStyle w:val="Naslovpredpisa"/>
        <w:spacing w:before="0" w:after="0" w:line="260" w:lineRule="exact"/>
        <w:jc w:val="both"/>
        <w:rPr>
          <w:sz w:val="20"/>
          <w:szCs w:val="20"/>
        </w:rPr>
      </w:pPr>
    </w:p>
    <w:tbl>
      <w:tblPr>
        <w:tblW w:w="0" w:type="auto"/>
        <w:tblLook w:val="04A0" w:firstRow="1" w:lastRow="0" w:firstColumn="1" w:lastColumn="0" w:noHBand="0" w:noVBand="1"/>
      </w:tblPr>
      <w:tblGrid>
        <w:gridCol w:w="9072"/>
      </w:tblGrid>
      <w:tr w:rsidR="00241AE5" w:rsidRPr="00EF567C" w:rsidTr="0076382E">
        <w:tc>
          <w:tcPr>
            <w:tcW w:w="9072" w:type="dxa"/>
          </w:tcPr>
          <w:p w:rsidR="00EF567C" w:rsidRPr="00EF567C" w:rsidRDefault="00EF567C" w:rsidP="00EF567C">
            <w:pPr>
              <w:spacing w:line="260" w:lineRule="atLeast"/>
              <w:jc w:val="both"/>
              <w:rPr>
                <w:rFonts w:cs="Arial"/>
                <w:b/>
                <w:bCs/>
                <w:szCs w:val="20"/>
                <w:shd w:val="clear" w:color="auto" w:fill="FFFFFF"/>
              </w:rPr>
            </w:pPr>
            <w:r w:rsidRPr="00EF567C">
              <w:rPr>
                <w:rFonts w:cs="Arial"/>
                <w:b/>
                <w:bCs/>
                <w:szCs w:val="20"/>
                <w:shd w:val="clear" w:color="auto" w:fill="FFFFFF"/>
              </w:rPr>
              <w:t xml:space="preserve">ZAKON O </w:t>
            </w:r>
            <w:r w:rsidR="00A451D7">
              <w:rPr>
                <w:rFonts w:cs="Arial"/>
                <w:b/>
                <w:bCs/>
                <w:szCs w:val="20"/>
                <w:shd w:val="clear" w:color="auto" w:fill="FFFFFF"/>
              </w:rPr>
              <w:t>IZPLAČILU NEIZPLAČANEGA DODATKA ZA NEGO OTROKA</w:t>
            </w:r>
          </w:p>
          <w:p w:rsidR="0038258D" w:rsidRPr="00EF567C" w:rsidRDefault="0038258D" w:rsidP="0038258D">
            <w:pPr>
              <w:pStyle w:val="Naslovpredpisa"/>
              <w:spacing w:before="0" w:after="0" w:line="260" w:lineRule="exact"/>
              <w:jc w:val="both"/>
              <w:rPr>
                <w:bCs/>
                <w:sz w:val="20"/>
                <w:szCs w:val="20"/>
                <w:shd w:val="clear" w:color="auto" w:fill="FFFFFF"/>
                <w:lang w:eastAsia="en-US"/>
              </w:rPr>
            </w:pPr>
          </w:p>
          <w:p w:rsidR="001160BE" w:rsidRPr="00EF567C" w:rsidRDefault="001160BE" w:rsidP="00F6203F">
            <w:pPr>
              <w:pStyle w:val="Naslovpredpisa"/>
              <w:spacing w:before="0" w:after="0" w:line="260" w:lineRule="exact"/>
              <w:rPr>
                <w:bCs/>
                <w:sz w:val="20"/>
                <w:szCs w:val="20"/>
                <w:shd w:val="clear" w:color="auto" w:fill="FFFFFF"/>
                <w:lang w:eastAsia="en-US"/>
              </w:rPr>
            </w:pPr>
          </w:p>
        </w:tc>
      </w:tr>
      <w:tr w:rsidR="00241AE5" w:rsidRPr="003F1703" w:rsidTr="0076382E">
        <w:tc>
          <w:tcPr>
            <w:tcW w:w="9072" w:type="dxa"/>
          </w:tcPr>
          <w:p w:rsidR="00241AE5" w:rsidRDefault="00241AE5" w:rsidP="001160BE">
            <w:pPr>
              <w:pStyle w:val="Poglavje"/>
              <w:numPr>
                <w:ilvl w:val="0"/>
                <w:numId w:val="15"/>
              </w:numPr>
              <w:spacing w:before="0" w:after="0" w:line="260" w:lineRule="exact"/>
              <w:jc w:val="left"/>
              <w:rPr>
                <w:sz w:val="20"/>
                <w:szCs w:val="20"/>
              </w:rPr>
            </w:pPr>
            <w:r w:rsidRPr="003F1703">
              <w:rPr>
                <w:sz w:val="20"/>
                <w:szCs w:val="20"/>
              </w:rPr>
              <w:t>UVOD</w:t>
            </w:r>
          </w:p>
          <w:p w:rsidR="001160BE" w:rsidRPr="003F1703" w:rsidRDefault="001160BE" w:rsidP="001160BE">
            <w:pPr>
              <w:pStyle w:val="Poglavje"/>
              <w:spacing w:before="0" w:after="0" w:line="260" w:lineRule="exact"/>
              <w:ind w:left="1080"/>
              <w:jc w:val="left"/>
              <w:rPr>
                <w:sz w:val="20"/>
                <w:szCs w:val="20"/>
              </w:rPr>
            </w:pPr>
          </w:p>
        </w:tc>
      </w:tr>
      <w:tr w:rsidR="00241AE5" w:rsidRPr="003F1703" w:rsidTr="0076382E">
        <w:tc>
          <w:tcPr>
            <w:tcW w:w="9072" w:type="dxa"/>
          </w:tcPr>
          <w:p w:rsidR="00241AE5" w:rsidRDefault="00241AE5" w:rsidP="000C7F2B">
            <w:pPr>
              <w:pStyle w:val="Oddelek"/>
              <w:numPr>
                <w:ilvl w:val="0"/>
                <w:numId w:val="10"/>
              </w:numPr>
              <w:spacing w:before="0" w:after="0" w:line="260" w:lineRule="exact"/>
              <w:jc w:val="left"/>
              <w:rPr>
                <w:sz w:val="20"/>
                <w:szCs w:val="20"/>
              </w:rPr>
            </w:pPr>
            <w:r w:rsidRPr="003F1703">
              <w:rPr>
                <w:sz w:val="20"/>
                <w:szCs w:val="20"/>
              </w:rPr>
              <w:t>OCENA STANJA IN RAZLOGI ZA SPREJEM PREDLOGA ZAKONA</w:t>
            </w:r>
          </w:p>
          <w:p w:rsidR="000C7F2B" w:rsidRDefault="000C7F2B" w:rsidP="000C7F2B">
            <w:pPr>
              <w:pStyle w:val="Oddelek"/>
              <w:numPr>
                <w:ilvl w:val="0"/>
                <w:numId w:val="0"/>
              </w:numPr>
              <w:spacing w:before="0" w:after="0" w:line="260" w:lineRule="exact"/>
              <w:jc w:val="left"/>
              <w:rPr>
                <w:sz w:val="20"/>
                <w:szCs w:val="20"/>
              </w:rPr>
            </w:pPr>
          </w:p>
          <w:p w:rsidR="007E2F84" w:rsidRDefault="007E2F84" w:rsidP="00233283">
            <w:pPr>
              <w:spacing w:line="260" w:lineRule="atLeast"/>
              <w:jc w:val="both"/>
              <w:rPr>
                <w:rFonts w:cs="Arial"/>
                <w:color w:val="000000"/>
                <w:szCs w:val="20"/>
                <w:shd w:val="clear" w:color="auto" w:fill="FFFFFF"/>
              </w:rPr>
            </w:pPr>
            <w:r w:rsidRPr="00F018B4">
              <w:rPr>
                <w:rFonts w:cs="Arial"/>
                <w:bCs/>
                <w:szCs w:val="20"/>
                <w:shd w:val="clear" w:color="auto" w:fill="FFFFFF"/>
              </w:rPr>
              <w:t xml:space="preserve">Zakon o pokojninskem in invalidskem zavarovanju </w:t>
            </w:r>
            <w:r w:rsidR="00D43949">
              <w:rPr>
                <w:rFonts w:cs="Arial"/>
                <w:bCs/>
                <w:szCs w:val="20"/>
                <w:shd w:val="clear" w:color="auto" w:fill="FFFFFF"/>
              </w:rPr>
              <w:t>(</w:t>
            </w:r>
            <w:r w:rsidRPr="00F018B4">
              <w:rPr>
                <w:rFonts w:cs="Arial"/>
                <w:bCs/>
                <w:szCs w:val="20"/>
                <w:shd w:val="clear" w:color="auto" w:fill="FFFFFF"/>
              </w:rPr>
              <w:t>Uradni list RS, št. </w:t>
            </w:r>
            <w:hyperlink r:id="rId8" w:tgtFrame="_blank" w:tooltip="Zakon o pokojninskem in invalidskem zavarovanju (uradno prečiščeno besedilo)" w:history="1">
              <w:r w:rsidRPr="00F018B4">
                <w:rPr>
                  <w:rStyle w:val="Hiperpovezava"/>
                  <w:rFonts w:cs="Arial"/>
                  <w:bCs/>
                  <w:color w:val="auto"/>
                  <w:szCs w:val="20"/>
                  <w:u w:val="none"/>
                  <w:shd w:val="clear" w:color="auto" w:fill="FFFFFF"/>
                </w:rPr>
                <w:t>109/06</w:t>
              </w:r>
            </w:hyperlink>
            <w:r w:rsidRPr="00F018B4">
              <w:rPr>
                <w:rFonts w:cs="Arial"/>
                <w:bCs/>
                <w:szCs w:val="20"/>
                <w:shd w:val="clear" w:color="auto" w:fill="FFFFFF"/>
              </w:rPr>
              <w:t> – uradno prečiščeno besedilo, </w:t>
            </w:r>
            <w:hyperlink r:id="rId9" w:tgtFrame="_blank" w:tooltip="Zakon o usklajevanju transferjev posameznikom in gospodinjstvom v Republiki Sloveniji" w:history="1">
              <w:r w:rsidRPr="00F018B4">
                <w:rPr>
                  <w:rStyle w:val="Hiperpovezava"/>
                  <w:rFonts w:cs="Arial"/>
                  <w:bCs/>
                  <w:color w:val="auto"/>
                  <w:szCs w:val="20"/>
                  <w:u w:val="none"/>
                  <w:shd w:val="clear" w:color="auto" w:fill="FFFFFF"/>
                </w:rPr>
                <w:t>114/06</w:t>
              </w:r>
            </w:hyperlink>
            <w:r w:rsidRPr="00F018B4">
              <w:rPr>
                <w:rFonts w:cs="Arial"/>
                <w:bCs/>
                <w:szCs w:val="20"/>
                <w:shd w:val="clear" w:color="auto" w:fill="FFFFFF"/>
              </w:rPr>
              <w:t> - ZUTPG, </w:t>
            </w:r>
            <w:hyperlink r:id="rId10" w:tgtFrame="_blank" w:tooltip="Zakon o varstvenem dodatku" w:history="1">
              <w:r w:rsidRPr="00F018B4">
                <w:rPr>
                  <w:rStyle w:val="Hiperpovezava"/>
                  <w:rFonts w:cs="Arial"/>
                  <w:bCs/>
                  <w:color w:val="auto"/>
                  <w:szCs w:val="20"/>
                  <w:u w:val="none"/>
                  <w:shd w:val="clear" w:color="auto" w:fill="FFFFFF"/>
                </w:rPr>
                <w:t>10/08</w:t>
              </w:r>
            </w:hyperlink>
            <w:r w:rsidRPr="00F018B4">
              <w:rPr>
                <w:rFonts w:cs="Arial"/>
                <w:szCs w:val="20"/>
              </w:rPr>
              <w:t xml:space="preserve"> - </w:t>
            </w:r>
            <w:r w:rsidRPr="00F018B4">
              <w:rPr>
                <w:rFonts w:cs="Arial"/>
                <w:bCs/>
                <w:szCs w:val="20"/>
                <w:shd w:val="clear" w:color="auto" w:fill="FFFFFF"/>
              </w:rPr>
              <w:t>ZVarDod, </w:t>
            </w:r>
            <w:hyperlink r:id="rId11" w:tgtFrame="_blank" w:tooltip="Zakon o interventnih ukrepih zaradi gospodarske krize" w:history="1">
              <w:r w:rsidRPr="00F018B4">
                <w:rPr>
                  <w:rStyle w:val="Hiperpovezava"/>
                  <w:rFonts w:cs="Arial"/>
                  <w:bCs/>
                  <w:color w:val="auto"/>
                  <w:szCs w:val="20"/>
                  <w:u w:val="none"/>
                  <w:shd w:val="clear" w:color="auto" w:fill="FFFFFF"/>
                </w:rPr>
                <w:t>98/09</w:t>
              </w:r>
            </w:hyperlink>
            <w:r w:rsidRPr="00F018B4">
              <w:rPr>
                <w:rFonts w:cs="Arial"/>
                <w:szCs w:val="20"/>
              </w:rPr>
              <w:t xml:space="preserve"> - </w:t>
            </w:r>
            <w:r w:rsidRPr="00F018B4">
              <w:rPr>
                <w:rFonts w:cs="Arial"/>
                <w:bCs/>
                <w:szCs w:val="20"/>
                <w:shd w:val="clear" w:color="auto" w:fill="FFFFFF"/>
              </w:rPr>
              <w:t>ZIUZGK, </w:t>
            </w:r>
            <w:hyperlink r:id="rId12" w:tgtFrame="_blank" w:tooltip="Zakon o upravljanju kapitalskih naložb Republike Slovenije" w:history="1">
              <w:r w:rsidRPr="00F018B4">
                <w:rPr>
                  <w:rStyle w:val="Hiperpovezava"/>
                  <w:rFonts w:cs="Arial"/>
                  <w:bCs/>
                  <w:color w:val="auto"/>
                  <w:szCs w:val="20"/>
                  <w:u w:val="none"/>
                  <w:shd w:val="clear" w:color="auto" w:fill="FFFFFF"/>
                </w:rPr>
                <w:t>38/10</w:t>
              </w:r>
            </w:hyperlink>
            <w:r w:rsidRPr="00F018B4">
              <w:rPr>
                <w:rFonts w:cs="Arial"/>
                <w:szCs w:val="20"/>
              </w:rPr>
              <w:t xml:space="preserve"> - Z</w:t>
            </w:r>
            <w:r w:rsidRPr="00F018B4">
              <w:rPr>
                <w:rFonts w:cs="Arial"/>
                <w:bCs/>
                <w:szCs w:val="20"/>
                <w:shd w:val="clear" w:color="auto" w:fill="FFFFFF"/>
              </w:rPr>
              <w:t>UKN, </w:t>
            </w:r>
            <w:hyperlink r:id="rId13" w:tgtFrame="_blank" w:tooltip="Zakon o socialno varstvenih prejemkih" w:history="1">
              <w:r w:rsidRPr="00F018B4">
                <w:rPr>
                  <w:rStyle w:val="Hiperpovezava"/>
                  <w:rFonts w:cs="Arial"/>
                  <w:bCs/>
                  <w:color w:val="auto"/>
                  <w:szCs w:val="20"/>
                  <w:u w:val="none"/>
                  <w:shd w:val="clear" w:color="auto" w:fill="FFFFFF"/>
                </w:rPr>
                <w:t>61/10</w:t>
              </w:r>
            </w:hyperlink>
            <w:r w:rsidRPr="00F018B4">
              <w:rPr>
                <w:rFonts w:cs="Arial"/>
                <w:bCs/>
                <w:szCs w:val="20"/>
                <w:shd w:val="clear" w:color="auto" w:fill="FFFFFF"/>
              </w:rPr>
              <w:t> - ZsVarPre, </w:t>
            </w:r>
            <w:hyperlink r:id="rId14" w:tgtFrame="_blank" w:tooltip="Zakon o preoblikovanju Kapitalske družbe pokojninskega in invalidskega zavarovanja ter o naložbeni politiki Kapitalske družbe pokojninskega in invalidskega zavarovanja in Slovenske odškodninske družbe" w:history="1">
              <w:r w:rsidRPr="00F018B4">
                <w:rPr>
                  <w:rStyle w:val="Hiperpovezava"/>
                  <w:rFonts w:cs="Arial"/>
                  <w:bCs/>
                  <w:color w:val="auto"/>
                  <w:szCs w:val="20"/>
                  <w:u w:val="none"/>
                  <w:shd w:val="clear" w:color="auto" w:fill="FFFFFF"/>
                </w:rPr>
                <w:t>79/10</w:t>
              </w:r>
            </w:hyperlink>
            <w:r w:rsidRPr="00F018B4">
              <w:rPr>
                <w:rFonts w:cs="Arial"/>
                <w:bCs/>
                <w:szCs w:val="20"/>
                <w:shd w:val="clear" w:color="auto" w:fill="FFFFFF"/>
              </w:rPr>
              <w:t> - ZPKDPIZ, </w:t>
            </w:r>
            <w:hyperlink r:id="rId15" w:tgtFrame="_blank" w:tooltip="Zakon o interventnih ukrepih" w:history="1">
              <w:r w:rsidRPr="00F018B4">
                <w:rPr>
                  <w:rStyle w:val="Hiperpovezava"/>
                  <w:rFonts w:cs="Arial"/>
                  <w:bCs/>
                  <w:color w:val="auto"/>
                  <w:szCs w:val="20"/>
                  <w:u w:val="none"/>
                  <w:shd w:val="clear" w:color="auto" w:fill="FFFFFF"/>
                </w:rPr>
                <w:t>94/10</w:t>
              </w:r>
            </w:hyperlink>
            <w:r w:rsidRPr="00F018B4">
              <w:rPr>
                <w:rFonts w:cs="Arial"/>
                <w:bCs/>
                <w:szCs w:val="20"/>
                <w:shd w:val="clear" w:color="auto" w:fill="FFFFFF"/>
              </w:rPr>
              <w:t> - ZIU, </w:t>
            </w:r>
            <w:hyperlink r:id="rId16" w:tgtFrame="_blank" w:tooltip="Odločba o ugotovitvi, da je drugi odstavek 66. člena Zakona o pokojninskem in invalidskem zavarovanju, kolikor se nanaša na zavarovance iz sedme alineje 34. člena istega zakona, v neskladju z Ustavo" w:history="1">
              <w:r w:rsidRPr="00F018B4">
                <w:rPr>
                  <w:rStyle w:val="Hiperpovezava"/>
                  <w:rFonts w:cs="Arial"/>
                  <w:bCs/>
                  <w:color w:val="auto"/>
                  <w:szCs w:val="20"/>
                  <w:u w:val="none"/>
                  <w:shd w:val="clear" w:color="auto" w:fill="FFFFFF"/>
                </w:rPr>
                <w:t>94/11</w:t>
              </w:r>
            </w:hyperlink>
            <w:r w:rsidRPr="00F018B4">
              <w:rPr>
                <w:rFonts w:cs="Arial"/>
                <w:bCs/>
                <w:szCs w:val="20"/>
                <w:shd w:val="clear" w:color="auto" w:fill="FFFFFF"/>
              </w:rPr>
              <w:t> - odl. US, </w:t>
            </w:r>
            <w:hyperlink r:id="rId17" w:tgtFrame="_blank" w:tooltip="Odločba o razveljavitvi prvega odstavka 228. člena Zakona o pokojninskem in invalidskem zavarovanju v delu, ki se glasi: " w:history="1">
              <w:r w:rsidRPr="00F018B4">
                <w:rPr>
                  <w:rStyle w:val="Hiperpovezava"/>
                  <w:rFonts w:cs="Arial"/>
                  <w:bCs/>
                  <w:color w:val="auto"/>
                  <w:szCs w:val="20"/>
                  <w:u w:val="none"/>
                  <w:shd w:val="clear" w:color="auto" w:fill="FFFFFF"/>
                </w:rPr>
                <w:t>105/11</w:t>
              </w:r>
            </w:hyperlink>
            <w:r w:rsidRPr="00F018B4">
              <w:rPr>
                <w:rFonts w:cs="Arial"/>
                <w:bCs/>
                <w:szCs w:val="20"/>
                <w:shd w:val="clear" w:color="auto" w:fill="FFFFFF"/>
              </w:rPr>
              <w:t> - odl. US, </w:t>
            </w:r>
            <w:hyperlink r:id="rId18" w:tgtFrame="_blank" w:tooltip="Zakon o dodatnih interventnih ukrepih za leto 2012" w:history="1">
              <w:r w:rsidRPr="00F018B4">
                <w:rPr>
                  <w:rStyle w:val="Hiperpovezava"/>
                  <w:rFonts w:cs="Arial"/>
                  <w:bCs/>
                  <w:color w:val="auto"/>
                  <w:szCs w:val="20"/>
                  <w:u w:val="none"/>
                  <w:shd w:val="clear" w:color="auto" w:fill="FFFFFF"/>
                </w:rPr>
                <w:t>110/11</w:t>
              </w:r>
            </w:hyperlink>
            <w:r w:rsidRPr="00F018B4">
              <w:rPr>
                <w:rFonts w:cs="Arial"/>
                <w:bCs/>
                <w:szCs w:val="20"/>
                <w:shd w:val="clear" w:color="auto" w:fill="FFFFFF"/>
              </w:rPr>
              <w:t xml:space="preserve"> - ZDIU12, </w:t>
            </w:r>
            <w:hyperlink r:id="rId19" w:tgtFrame="_blank" w:tooltip="Zakon za uravnoteženje javnih financ" w:history="1">
              <w:r w:rsidRPr="00F018B4">
                <w:rPr>
                  <w:rStyle w:val="Hiperpovezava"/>
                  <w:rFonts w:cs="Arial"/>
                  <w:bCs/>
                  <w:color w:val="auto"/>
                  <w:szCs w:val="20"/>
                  <w:u w:val="none"/>
                  <w:shd w:val="clear" w:color="auto" w:fill="FFFFFF"/>
                </w:rPr>
                <w:t>40/12</w:t>
              </w:r>
            </w:hyperlink>
            <w:r w:rsidRPr="00F018B4">
              <w:rPr>
                <w:rFonts w:cs="Arial"/>
                <w:bCs/>
                <w:szCs w:val="20"/>
                <w:shd w:val="clear" w:color="auto" w:fill="FFFFFF"/>
              </w:rPr>
              <w:t> - ZUJF, </w:t>
            </w:r>
            <w:hyperlink r:id="rId20" w:tgtFrame="_blank" w:tooltip="Zakon o pokojninskem in invalidskem zavarovanju" w:history="1">
              <w:r w:rsidRPr="00F018B4">
                <w:rPr>
                  <w:rStyle w:val="Hiperpovezava"/>
                  <w:rFonts w:cs="Arial"/>
                  <w:bCs/>
                  <w:color w:val="auto"/>
                  <w:szCs w:val="20"/>
                  <w:u w:val="none"/>
                  <w:shd w:val="clear" w:color="auto" w:fill="FFFFFF"/>
                </w:rPr>
                <w:t>96/12</w:t>
              </w:r>
            </w:hyperlink>
            <w:r w:rsidRPr="00F018B4">
              <w:rPr>
                <w:rFonts w:cs="Arial"/>
                <w:bCs/>
                <w:szCs w:val="20"/>
                <w:shd w:val="clear" w:color="auto" w:fill="FFFFFF"/>
              </w:rPr>
              <w:t> - ZPIZ-2 in </w:t>
            </w:r>
            <w:hyperlink r:id="rId21" w:tgtFrame="_blank" w:tooltip="Odločba o ugotovitvi, da je bil Zakon o pokojninskem in invalidskem zavarovanju (ZPIZ-1) v neskladju z Ustavo ter o razveljavitvi sodbe Vrhovnega sodišča, sodbe Višjega delovnega in socialnega sodišča in sodbe Delovnega in socialnega sodišča v Ljubljani" w:history="1">
              <w:r w:rsidRPr="00F018B4">
                <w:rPr>
                  <w:rStyle w:val="Hiperpovezava"/>
                  <w:rFonts w:cs="Arial"/>
                  <w:bCs/>
                  <w:color w:val="auto"/>
                  <w:szCs w:val="20"/>
                  <w:u w:val="none"/>
                  <w:shd w:val="clear" w:color="auto" w:fill="FFFFFF"/>
                </w:rPr>
                <w:t>9/17</w:t>
              </w:r>
            </w:hyperlink>
            <w:r w:rsidRPr="00F018B4">
              <w:rPr>
                <w:rFonts w:cs="Arial"/>
                <w:bCs/>
                <w:szCs w:val="20"/>
                <w:shd w:val="clear" w:color="auto" w:fill="FFFFFF"/>
              </w:rPr>
              <w:t xml:space="preserve"> - odl. US, </w:t>
            </w:r>
            <w:r w:rsidR="001C6B8B">
              <w:rPr>
                <w:rFonts w:cs="Arial"/>
                <w:bCs/>
                <w:szCs w:val="20"/>
                <w:shd w:val="clear" w:color="auto" w:fill="FFFFFF"/>
              </w:rPr>
              <w:t>v nadaljevanju</w:t>
            </w:r>
            <w:r w:rsidR="00CC05F4">
              <w:rPr>
                <w:rFonts w:cs="Arial"/>
                <w:bCs/>
                <w:szCs w:val="20"/>
                <w:shd w:val="clear" w:color="auto" w:fill="FFFFFF"/>
              </w:rPr>
              <w:t>:</w:t>
            </w:r>
            <w:r w:rsidR="001C6B8B">
              <w:rPr>
                <w:rFonts w:cs="Arial"/>
                <w:bCs/>
                <w:szCs w:val="20"/>
                <w:shd w:val="clear" w:color="auto" w:fill="FFFFFF"/>
              </w:rPr>
              <w:t xml:space="preserve"> </w:t>
            </w:r>
            <w:r w:rsidRPr="00F018B4">
              <w:rPr>
                <w:rFonts w:cs="Arial"/>
                <w:bCs/>
                <w:szCs w:val="20"/>
                <w:shd w:val="clear" w:color="auto" w:fill="FFFFFF"/>
              </w:rPr>
              <w:t>Z</w:t>
            </w:r>
            <w:r w:rsidRPr="00F018B4">
              <w:rPr>
                <w:rFonts w:cs="Arial"/>
                <w:szCs w:val="20"/>
              </w:rPr>
              <w:t>PIZ-1)</w:t>
            </w:r>
            <w:r w:rsidRPr="00F018B4">
              <w:rPr>
                <w:szCs w:val="20"/>
              </w:rPr>
              <w:t>, ki je bi</w:t>
            </w:r>
            <w:r w:rsidR="00BB085C">
              <w:rPr>
                <w:szCs w:val="20"/>
              </w:rPr>
              <w:t>l</w:t>
            </w:r>
            <w:r w:rsidRPr="00F018B4">
              <w:rPr>
                <w:szCs w:val="20"/>
              </w:rPr>
              <w:t xml:space="preserve"> sprejet v letu 1999</w:t>
            </w:r>
            <w:r w:rsidR="00BB085C">
              <w:rPr>
                <w:szCs w:val="20"/>
              </w:rPr>
              <w:t>,</w:t>
            </w:r>
            <w:r w:rsidRPr="00F018B4">
              <w:rPr>
                <w:szCs w:val="20"/>
              </w:rPr>
              <w:t xml:space="preserve"> je v petem odstavku 138.</w:t>
            </w:r>
            <w:r w:rsidR="00CA1AE9">
              <w:rPr>
                <w:szCs w:val="20"/>
              </w:rPr>
              <w:t xml:space="preserve"> </w:t>
            </w:r>
            <w:r w:rsidRPr="00F018B4">
              <w:rPr>
                <w:szCs w:val="20"/>
              </w:rPr>
              <w:t>člena določal, da imajo p</w:t>
            </w:r>
            <w:r w:rsidRPr="00F018B4">
              <w:rPr>
                <w:rFonts w:cs="Arial"/>
                <w:color w:val="000000"/>
                <w:szCs w:val="20"/>
                <w:shd w:val="clear" w:color="auto" w:fill="FFFFFF"/>
              </w:rPr>
              <w:t>ravico do dodatka za pomoč in postrežbo tudi slepe osebe, ki so zdravstveno zavarovane po drugem zavarovancu zavoda oziroma po upokojencu. V 446.</w:t>
            </w:r>
            <w:r w:rsidR="00BB085C">
              <w:rPr>
                <w:rFonts w:cs="Arial"/>
                <w:color w:val="000000"/>
                <w:szCs w:val="20"/>
                <w:shd w:val="clear" w:color="auto" w:fill="FFFFFF"/>
              </w:rPr>
              <w:t xml:space="preserve"> </w:t>
            </w:r>
            <w:r w:rsidR="001C6B8B">
              <w:rPr>
                <w:rFonts w:cs="Arial"/>
                <w:color w:val="000000"/>
                <w:szCs w:val="20"/>
                <w:shd w:val="clear" w:color="auto" w:fill="FFFFFF"/>
              </w:rPr>
              <w:t xml:space="preserve">členu </w:t>
            </w:r>
            <w:r w:rsidRPr="00F018B4">
              <w:rPr>
                <w:rFonts w:cs="Arial"/>
                <w:color w:val="000000"/>
                <w:szCs w:val="20"/>
                <w:shd w:val="clear" w:color="auto" w:fill="FFFFFF"/>
              </w:rPr>
              <w:t>je isti</w:t>
            </w:r>
            <w:r w:rsidR="00F018B4" w:rsidRPr="00F018B4">
              <w:rPr>
                <w:rFonts w:cs="Arial"/>
                <w:color w:val="000000"/>
                <w:szCs w:val="20"/>
                <w:shd w:val="clear" w:color="auto" w:fill="FFFFFF"/>
              </w:rPr>
              <w:t xml:space="preserve"> </w:t>
            </w:r>
            <w:r w:rsidR="00BB085C">
              <w:rPr>
                <w:rFonts w:cs="Arial"/>
                <w:color w:val="000000"/>
                <w:szCs w:val="20"/>
                <w:shd w:val="clear" w:color="auto" w:fill="FFFFFF"/>
              </w:rPr>
              <w:t>zakon določal</w:t>
            </w:r>
            <w:r w:rsidRPr="00F018B4">
              <w:rPr>
                <w:rFonts w:cs="Arial"/>
                <w:color w:val="000000"/>
                <w:szCs w:val="20"/>
                <w:shd w:val="clear" w:color="auto" w:fill="FFFFFF"/>
              </w:rPr>
              <w:t xml:space="preserve">, </w:t>
            </w:r>
            <w:r w:rsidR="00F018B4" w:rsidRPr="00F018B4">
              <w:rPr>
                <w:rFonts w:cs="Arial"/>
                <w:color w:val="000000"/>
                <w:szCs w:val="20"/>
                <w:shd w:val="clear" w:color="auto" w:fill="FFFFFF"/>
              </w:rPr>
              <w:t>da se me</w:t>
            </w:r>
            <w:r w:rsidR="00BB085C">
              <w:rPr>
                <w:rFonts w:cs="Arial"/>
                <w:color w:val="000000"/>
                <w:szCs w:val="20"/>
                <w:shd w:val="clear" w:color="auto" w:fill="FFFFFF"/>
              </w:rPr>
              <w:t>d</w:t>
            </w:r>
            <w:r w:rsidR="00F018B4" w:rsidRPr="00F018B4">
              <w:rPr>
                <w:rFonts w:cs="Arial"/>
                <w:color w:val="000000"/>
                <w:szCs w:val="20"/>
                <w:shd w:val="clear" w:color="auto" w:fill="FFFFFF"/>
              </w:rPr>
              <w:t xml:space="preserve"> drugimi tudi določba petega odstavka 138. člena prične uporabljati 1. 1. 2003.</w:t>
            </w:r>
          </w:p>
          <w:p w:rsidR="00233283" w:rsidRPr="00233283" w:rsidRDefault="00233283" w:rsidP="00233283">
            <w:pPr>
              <w:pStyle w:val="len"/>
              <w:spacing w:line="260" w:lineRule="atLeast"/>
              <w:jc w:val="both"/>
              <w:rPr>
                <w:rFonts w:ascii="Arial" w:hAnsi="Arial" w:cs="Arial"/>
                <w:sz w:val="20"/>
                <w:szCs w:val="20"/>
              </w:rPr>
            </w:pPr>
            <w:r w:rsidRPr="00233283">
              <w:rPr>
                <w:rFonts w:ascii="Arial" w:hAnsi="Arial" w:cs="Arial"/>
                <w:color w:val="000000"/>
                <w:sz w:val="20"/>
                <w:szCs w:val="20"/>
                <w:shd w:val="clear" w:color="auto" w:fill="FFFFFF"/>
              </w:rPr>
              <w:t>ZPIZ-1 je nadalje v 142. členu določil, da č</w:t>
            </w:r>
            <w:r w:rsidRPr="00233283">
              <w:rPr>
                <w:rFonts w:ascii="Arial" w:hAnsi="Arial" w:cs="Arial"/>
                <w:sz w:val="20"/>
                <w:szCs w:val="20"/>
                <w:lang w:val="pl-PL"/>
              </w:rPr>
              <w:t>e pridobi upravičenec pravico do dodatka za pomoč in postrežbo po tem zakonu in pravico do tega dodatka po drugih predpisih, lahko uživa le tisto od obeh pravic, ki si jo sam izbere.</w:t>
            </w:r>
          </w:p>
          <w:p w:rsidR="00233283" w:rsidRPr="00233283" w:rsidRDefault="000C7F2B" w:rsidP="00E76C29">
            <w:pPr>
              <w:spacing w:line="260" w:lineRule="atLeast"/>
              <w:jc w:val="both"/>
              <w:rPr>
                <w:szCs w:val="20"/>
              </w:rPr>
            </w:pPr>
            <w:r w:rsidRPr="00414311">
              <w:t>Do</w:t>
            </w:r>
            <w:r>
              <w:t xml:space="preserve">datek za pomoč in </w:t>
            </w:r>
            <w:r w:rsidR="00F018B4">
              <w:t>postrežbo</w:t>
            </w:r>
            <w:r>
              <w:t xml:space="preserve"> po Z</w:t>
            </w:r>
            <w:r w:rsidRPr="00414311">
              <w:t>P</w:t>
            </w:r>
            <w:r>
              <w:t>I</w:t>
            </w:r>
            <w:r w:rsidR="007E2F84">
              <w:t xml:space="preserve">Z-1 se je </w:t>
            </w:r>
            <w:r w:rsidR="00F018B4">
              <w:t>uveljavil v letu 2003</w:t>
            </w:r>
            <w:r w:rsidR="001C6B8B">
              <w:t xml:space="preserve">. </w:t>
            </w:r>
            <w:r w:rsidR="00233283" w:rsidRPr="00233283">
              <w:rPr>
                <w:rFonts w:cs="Arial"/>
                <w:bCs/>
                <w:szCs w:val="20"/>
                <w:shd w:val="clear" w:color="auto" w:fill="FFFFFF"/>
              </w:rPr>
              <w:t>Zakon o starševskem varstvu in družinskih prejemkih (Uradni list RS, št. </w:t>
            </w:r>
            <w:hyperlink r:id="rId22" w:tgtFrame="_blank" w:tooltip="Zakon o starševskem varstvu in družinskih prejemkih (uradno prečiščeno besedilo)" w:history="1">
              <w:r w:rsidR="00233283" w:rsidRPr="00233283">
                <w:rPr>
                  <w:rStyle w:val="Hiperpovezava"/>
                  <w:rFonts w:cs="Arial"/>
                  <w:bCs/>
                  <w:color w:val="auto"/>
                  <w:szCs w:val="20"/>
                  <w:u w:val="none"/>
                  <w:shd w:val="clear" w:color="auto" w:fill="FFFFFF"/>
                </w:rPr>
                <w:t>110/06</w:t>
              </w:r>
            </w:hyperlink>
            <w:r w:rsidR="00233283" w:rsidRPr="00233283">
              <w:rPr>
                <w:rFonts w:cs="Arial"/>
                <w:bCs/>
                <w:szCs w:val="20"/>
                <w:shd w:val="clear" w:color="auto" w:fill="FFFFFF"/>
              </w:rPr>
              <w:t> – uradno prečiščeno besedilo, </w:t>
            </w:r>
            <w:hyperlink r:id="rId23" w:tgtFrame="_blank" w:tooltip="Zakon o usklajevanju transferjev posameznikom in gospodinjstvom v Republiki Sloveniji" w:history="1">
              <w:r w:rsidR="00233283" w:rsidRPr="00233283">
                <w:rPr>
                  <w:rStyle w:val="Hiperpovezava"/>
                  <w:rFonts w:cs="Arial"/>
                  <w:bCs/>
                  <w:color w:val="auto"/>
                  <w:szCs w:val="20"/>
                  <w:u w:val="none"/>
                  <w:shd w:val="clear" w:color="auto" w:fill="FFFFFF"/>
                </w:rPr>
                <w:t>114/06</w:t>
              </w:r>
            </w:hyperlink>
            <w:r w:rsidR="00233283" w:rsidRPr="00233283">
              <w:rPr>
                <w:rFonts w:cs="Arial"/>
                <w:bCs/>
                <w:szCs w:val="20"/>
                <w:shd w:val="clear" w:color="auto" w:fill="FFFFFF"/>
              </w:rPr>
              <w:t> – ZUTPG, </w:t>
            </w:r>
            <w:hyperlink r:id="rId24" w:tgtFrame="_blank" w:tooltip="Zakon o spremembah in dopolnitvah Zakona o starševskem varstvu in družinskih prejemkih" w:history="1">
              <w:r w:rsidR="00233283" w:rsidRPr="00233283">
                <w:rPr>
                  <w:rStyle w:val="Hiperpovezava"/>
                  <w:rFonts w:cs="Arial"/>
                  <w:bCs/>
                  <w:color w:val="auto"/>
                  <w:szCs w:val="20"/>
                  <w:u w:val="none"/>
                  <w:shd w:val="clear" w:color="auto" w:fill="FFFFFF"/>
                </w:rPr>
                <w:t>10/08</w:t>
              </w:r>
            </w:hyperlink>
            <w:r w:rsidR="00233283" w:rsidRPr="00233283">
              <w:rPr>
                <w:rFonts w:cs="Arial"/>
                <w:bCs/>
                <w:szCs w:val="20"/>
                <w:shd w:val="clear" w:color="auto" w:fill="FFFFFF"/>
              </w:rPr>
              <w:t>, </w:t>
            </w:r>
            <w:hyperlink r:id="rId25" w:tgtFrame="_blank" w:tooltip="Zakon o uveljavljanju pravic iz javnih sredstev" w:history="1">
              <w:r w:rsidR="00233283" w:rsidRPr="00233283">
                <w:rPr>
                  <w:rStyle w:val="Hiperpovezava"/>
                  <w:rFonts w:cs="Arial"/>
                  <w:bCs/>
                  <w:color w:val="auto"/>
                  <w:szCs w:val="20"/>
                  <w:u w:val="none"/>
                  <w:shd w:val="clear" w:color="auto" w:fill="FFFFFF"/>
                </w:rPr>
                <w:t>62/10</w:t>
              </w:r>
            </w:hyperlink>
            <w:r w:rsidR="00233283" w:rsidRPr="00233283">
              <w:rPr>
                <w:rFonts w:cs="Arial"/>
                <w:bCs/>
                <w:szCs w:val="20"/>
                <w:shd w:val="clear" w:color="auto" w:fill="FFFFFF"/>
              </w:rPr>
              <w:t> – ZUPJS, </w:t>
            </w:r>
            <w:hyperlink r:id="rId26" w:tgtFrame="_blank" w:tooltip="Zakon o spremembah in dopolnitvah Zakona o socialno varstvenih prejemkih" w:history="1">
              <w:r w:rsidR="00233283" w:rsidRPr="00233283">
                <w:rPr>
                  <w:rStyle w:val="Hiperpovezava"/>
                  <w:rFonts w:cs="Arial"/>
                  <w:bCs/>
                  <w:color w:val="auto"/>
                  <w:szCs w:val="20"/>
                  <w:u w:val="none"/>
                  <w:shd w:val="clear" w:color="auto" w:fill="FFFFFF"/>
                </w:rPr>
                <w:t>99/13</w:t>
              </w:r>
            </w:hyperlink>
            <w:r w:rsidR="00233283" w:rsidRPr="00233283">
              <w:rPr>
                <w:rFonts w:cs="Arial"/>
                <w:bCs/>
                <w:szCs w:val="20"/>
                <w:shd w:val="clear" w:color="auto" w:fill="FFFFFF"/>
              </w:rPr>
              <w:t> – ZSVarPre-C in </w:t>
            </w:r>
            <w:hyperlink r:id="rId27" w:tgtFrame="_blank" w:tooltip="Zakon o starševskem varstvu in družinskih prejemkih" w:history="1">
              <w:r w:rsidR="00233283" w:rsidRPr="00233283">
                <w:rPr>
                  <w:rStyle w:val="Hiperpovezava"/>
                  <w:rFonts w:cs="Arial"/>
                  <w:bCs/>
                  <w:color w:val="auto"/>
                  <w:szCs w:val="20"/>
                  <w:u w:val="none"/>
                  <w:shd w:val="clear" w:color="auto" w:fill="FFFFFF"/>
                </w:rPr>
                <w:t>26/14</w:t>
              </w:r>
            </w:hyperlink>
            <w:r w:rsidR="00233283" w:rsidRPr="00233283">
              <w:rPr>
                <w:rFonts w:cs="Arial"/>
                <w:bCs/>
                <w:szCs w:val="20"/>
                <w:shd w:val="clear" w:color="auto" w:fill="FFFFFF"/>
              </w:rPr>
              <w:t> – ZSDP-1)</w:t>
            </w:r>
            <w:r w:rsidR="00233283">
              <w:rPr>
                <w:rFonts w:cs="Arial"/>
                <w:bCs/>
                <w:szCs w:val="20"/>
                <w:shd w:val="clear" w:color="auto" w:fill="FFFFFF"/>
              </w:rPr>
              <w:t xml:space="preserve"> je pravico do dodatka za nego otroka urejal v 80. členu.</w:t>
            </w:r>
          </w:p>
          <w:p w:rsidR="000C7F2B" w:rsidRPr="003F1703" w:rsidRDefault="000C7F2B" w:rsidP="000C7F2B">
            <w:pPr>
              <w:pStyle w:val="Oddelek"/>
              <w:numPr>
                <w:ilvl w:val="0"/>
                <w:numId w:val="0"/>
              </w:numPr>
              <w:spacing w:before="0" w:after="0" w:line="260" w:lineRule="exact"/>
              <w:jc w:val="left"/>
              <w:rPr>
                <w:sz w:val="20"/>
                <w:szCs w:val="20"/>
              </w:rPr>
            </w:pPr>
          </w:p>
        </w:tc>
      </w:tr>
      <w:tr w:rsidR="00241AE5" w:rsidRPr="003F1703" w:rsidTr="0076382E">
        <w:tc>
          <w:tcPr>
            <w:tcW w:w="9072" w:type="dxa"/>
          </w:tcPr>
          <w:p w:rsidR="00EC0314" w:rsidRDefault="00CC05F4" w:rsidP="00EC0314">
            <w:pPr>
              <w:jc w:val="both"/>
              <w:rPr>
                <w:color w:val="000000"/>
                <w:szCs w:val="20"/>
                <w:shd w:val="clear" w:color="auto" w:fill="FFFFFF"/>
              </w:rPr>
            </w:pPr>
            <w:r>
              <w:rPr>
                <w:rFonts w:cs="Arial"/>
                <w:szCs w:val="20"/>
              </w:rPr>
              <w:t xml:space="preserve">Zdaj veljaven </w:t>
            </w:r>
            <w:r w:rsidR="000C7F2B" w:rsidRPr="00414311">
              <w:rPr>
                <w:rFonts w:cs="Arial"/>
                <w:szCs w:val="20"/>
              </w:rPr>
              <w:t xml:space="preserve">Zakon o starševskem varstvu in družinskih prejemkih (Uradni list RS, št. 26/14 in 90/15, </w:t>
            </w:r>
            <w:r w:rsidR="001C6B8B">
              <w:rPr>
                <w:rFonts w:cs="Arial"/>
                <w:szCs w:val="20"/>
              </w:rPr>
              <w:t>v nadaljevanju</w:t>
            </w:r>
            <w:r>
              <w:rPr>
                <w:rFonts w:cs="Arial"/>
                <w:szCs w:val="20"/>
              </w:rPr>
              <w:t>:</w:t>
            </w:r>
            <w:r w:rsidR="001C6B8B">
              <w:rPr>
                <w:rFonts w:cs="Arial"/>
                <w:szCs w:val="20"/>
              </w:rPr>
              <w:t xml:space="preserve"> </w:t>
            </w:r>
            <w:r w:rsidR="000C7F2B" w:rsidRPr="00414311">
              <w:rPr>
                <w:rFonts w:cs="Arial"/>
                <w:szCs w:val="20"/>
              </w:rPr>
              <w:t xml:space="preserve">ZSDP-1) v 79. členu določa, da je dodatek za nego otroka denarni dodatek za otroka, ki potrebuje posebno nego in varstvo in je namenjen kritju povečanih življenjskih stroškov, ki jih ima družina pri preživljanju in negi takega otroka. Višina dodatka za nego otroka zaradi povišanih življenjskih stroškov je 100 eurov mesečno. Za otroke s težko ali funkcionalno težko motnjo v duševnem </w:t>
            </w:r>
            <w:r w:rsidR="00BB085C">
              <w:rPr>
                <w:rFonts w:cs="Arial"/>
                <w:szCs w:val="20"/>
              </w:rPr>
              <w:t xml:space="preserve">razvoju </w:t>
            </w:r>
            <w:r w:rsidR="000C7F2B" w:rsidRPr="00414311">
              <w:rPr>
                <w:rFonts w:cs="Arial"/>
                <w:szCs w:val="20"/>
              </w:rPr>
              <w:t xml:space="preserve">ali otroke z določenimi boleznimi iz seznama hudih bolezni, ki ga določi minister na predlog pediatrične klinike, ki potrebujejo posebno nego in varstvo, znaša dodatek 200 eurov. O pravici </w:t>
            </w:r>
            <w:r>
              <w:rPr>
                <w:rFonts w:cs="Arial"/>
                <w:szCs w:val="20"/>
              </w:rPr>
              <w:t>do dodatka</w:t>
            </w:r>
            <w:r w:rsidR="000C7F2B" w:rsidRPr="00414311">
              <w:rPr>
                <w:rFonts w:cs="Arial"/>
                <w:szCs w:val="20"/>
              </w:rPr>
              <w:t xml:space="preserve"> se odloči na podlagi mnenja zdravniške komisije, ki pripravi mnenje v vsakem posamičnem konkretnem primeru. </w:t>
            </w:r>
            <w:r w:rsidR="00EC0314">
              <w:rPr>
                <w:rFonts w:cs="Arial"/>
                <w:color w:val="000000"/>
                <w:szCs w:val="20"/>
                <w:shd w:val="clear" w:color="auto" w:fill="FFFFFF"/>
              </w:rPr>
              <w:t>Zakon o starševskem varstvu in družinskih prejemkih</w:t>
            </w:r>
            <w:r w:rsidR="00EC0314">
              <w:rPr>
                <w:rFonts w:cs="Arial"/>
                <w:bCs/>
                <w:szCs w:val="20"/>
                <w:shd w:val="clear" w:color="auto" w:fill="FFFFFF"/>
              </w:rPr>
              <w:t xml:space="preserve">, ki je veljal do 28. 4. 2014, je določal, da </w:t>
            </w:r>
            <w:r w:rsidR="00EC0314">
              <w:rPr>
                <w:rFonts w:cs="Arial"/>
                <w:szCs w:val="20"/>
                <w:shd w:val="clear" w:color="auto" w:fill="FFFFFF"/>
              </w:rPr>
              <w:t>p</w:t>
            </w:r>
            <w:r w:rsidR="00EC0314" w:rsidRPr="0062623E">
              <w:rPr>
                <w:rFonts w:cs="Arial"/>
                <w:szCs w:val="20"/>
                <w:shd w:val="clear" w:color="auto" w:fill="FFFFFF"/>
              </w:rPr>
              <w:t xml:space="preserve">ravica </w:t>
            </w:r>
            <w:r w:rsidR="00EC0314" w:rsidRPr="00CE24B7">
              <w:rPr>
                <w:rFonts w:cs="Arial"/>
                <w:color w:val="000000"/>
                <w:szCs w:val="20"/>
                <w:shd w:val="clear" w:color="auto" w:fill="FFFFFF"/>
              </w:rPr>
              <w:t>do dodatka za nego otroka traja za obdobje, ko se otroku zagotavlja posebno varstvo zaradi zdravstvenih razlogov, oziroma do 18. leta, po tej starosti pa</w:t>
            </w:r>
            <w:r w:rsidR="00EC0314" w:rsidRPr="00CE24B7">
              <w:rPr>
                <w:color w:val="000000"/>
                <w:szCs w:val="20"/>
                <w:shd w:val="clear" w:color="auto" w:fill="FFFFFF"/>
              </w:rPr>
              <w:t xml:space="preserve"> </w:t>
            </w:r>
            <w:r w:rsidR="00EC0314" w:rsidRPr="00CE24B7">
              <w:rPr>
                <w:rFonts w:cs="Arial"/>
                <w:color w:val="000000"/>
                <w:szCs w:val="20"/>
                <w:shd w:val="clear" w:color="auto" w:fill="FFFFFF"/>
              </w:rPr>
              <w:t>če se šola, dokler ima status učenca, dijaka, vajenca ali študenta, vendar najdalj do dopolnjenega 26. leta starosti. Izjemoma se za otroka šteje tudi oseba po tej starosti, če traja njeno šolanje na visoki stopnji pet ali šest let, ali če oseba zaradi daljše bolezni ali poškodbe ali služenja vojaškega roka med šolanjem ni končala šolanja v predpisanem roku. Status otroka se podaljša za toliko časa, kolikor se je šolanje zaradi teh razlogov podaljšalo</w:t>
            </w:r>
            <w:r w:rsidR="00EC0314">
              <w:rPr>
                <w:color w:val="000000"/>
                <w:szCs w:val="20"/>
                <w:shd w:val="clear" w:color="auto" w:fill="FFFFFF"/>
              </w:rPr>
              <w:t>.</w:t>
            </w:r>
          </w:p>
          <w:p w:rsidR="000C7F2B" w:rsidRPr="004071AE" w:rsidRDefault="000C7F2B" w:rsidP="000C7F2B">
            <w:pPr>
              <w:spacing w:before="100" w:beforeAutospacing="1" w:after="100" w:afterAutospacing="1" w:line="260" w:lineRule="atLeast"/>
              <w:jc w:val="both"/>
              <w:rPr>
                <w:rFonts w:cs="Arial"/>
                <w:szCs w:val="20"/>
                <w:lang w:eastAsia="sl-SI"/>
              </w:rPr>
            </w:pPr>
            <w:r w:rsidRPr="004071AE">
              <w:rPr>
                <w:rFonts w:cs="Arial"/>
                <w:szCs w:val="20"/>
                <w:lang w:eastAsia="sl-SI"/>
              </w:rPr>
              <w:t>Po Zakonu o pokojninskem in invalidskem zavarovanju (Uradni list RS, št. 96/12, 39/13 in 102/15: v nadaljevanju</w:t>
            </w:r>
            <w:r w:rsidR="00CC05F4">
              <w:rPr>
                <w:rFonts w:cs="Arial"/>
                <w:szCs w:val="20"/>
                <w:lang w:eastAsia="sl-SI"/>
              </w:rPr>
              <w:t>:</w:t>
            </w:r>
            <w:r w:rsidRPr="004071AE">
              <w:rPr>
                <w:rFonts w:cs="Arial"/>
                <w:szCs w:val="20"/>
                <w:lang w:eastAsia="sl-SI"/>
              </w:rPr>
              <w:t xml:space="preserve"> ZPIZ-2) je dodatek za pomoč in postrežbo pravica iz obveznega pokojninskega in invalidskega zavarovanja, ki ni odvisna od premoženjskih razmer upravičenca.</w:t>
            </w:r>
          </w:p>
          <w:p w:rsidR="000C7F2B" w:rsidRPr="004071AE" w:rsidRDefault="000C7F2B" w:rsidP="000C7F2B">
            <w:pPr>
              <w:spacing w:before="100" w:beforeAutospacing="1" w:after="100" w:afterAutospacing="1" w:line="260" w:lineRule="atLeast"/>
              <w:jc w:val="both"/>
              <w:rPr>
                <w:rFonts w:cs="Arial"/>
                <w:szCs w:val="20"/>
                <w:lang w:eastAsia="sl-SI"/>
              </w:rPr>
            </w:pPr>
            <w:r w:rsidRPr="004071AE">
              <w:rPr>
                <w:rFonts w:cs="Arial"/>
                <w:szCs w:val="20"/>
                <w:lang w:eastAsia="sl-SI"/>
              </w:rPr>
              <w:t>Dodatek za pomoč in postrežbo je mesečni denarni prejemek, s katerim upravičenec poravnava stroške, nastale zaradi trajnih sprememb v zdravstvenem stanju, zaradi katerih ne more zadovoljevati osnovnih življenjskih potreb in zato nujno in stalno potrebuje tujo nego in pomoč.</w:t>
            </w:r>
          </w:p>
          <w:p w:rsidR="000C7F2B" w:rsidRPr="00414311" w:rsidRDefault="000C7F2B" w:rsidP="000C7F2B">
            <w:pPr>
              <w:pStyle w:val="Navadensplet"/>
              <w:spacing w:line="260" w:lineRule="atLeast"/>
              <w:jc w:val="both"/>
              <w:rPr>
                <w:rFonts w:ascii="Arial" w:hAnsi="Arial" w:cs="Arial"/>
                <w:sz w:val="20"/>
                <w:szCs w:val="20"/>
              </w:rPr>
            </w:pPr>
            <w:r w:rsidRPr="00414311">
              <w:rPr>
                <w:rFonts w:ascii="Arial" w:hAnsi="Arial" w:cs="Arial"/>
                <w:sz w:val="20"/>
                <w:szCs w:val="20"/>
              </w:rPr>
              <w:lastRenderedPageBreak/>
              <w:t xml:space="preserve">V nadaljevanju opisujemo kronološki potek uveljavljanja/pridobitve pravice do </w:t>
            </w:r>
            <w:r w:rsidR="001C6B8B">
              <w:rPr>
                <w:rFonts w:ascii="Arial" w:hAnsi="Arial" w:cs="Arial"/>
                <w:sz w:val="20"/>
                <w:szCs w:val="20"/>
              </w:rPr>
              <w:t>dodatka za nego otroka</w:t>
            </w:r>
            <w:r w:rsidRPr="00414311">
              <w:rPr>
                <w:rFonts w:ascii="Arial" w:hAnsi="Arial" w:cs="Arial"/>
                <w:sz w:val="20"/>
                <w:szCs w:val="20"/>
              </w:rPr>
              <w:t xml:space="preserve"> in </w:t>
            </w:r>
            <w:r w:rsidR="001C6B8B">
              <w:rPr>
                <w:rFonts w:ascii="Arial" w:hAnsi="Arial" w:cs="Arial"/>
                <w:sz w:val="20"/>
                <w:szCs w:val="20"/>
              </w:rPr>
              <w:t>dodatka za pomoč in postrežbo</w:t>
            </w:r>
            <w:r w:rsidRPr="00414311">
              <w:rPr>
                <w:rFonts w:ascii="Arial" w:hAnsi="Arial" w:cs="Arial"/>
                <w:sz w:val="20"/>
                <w:szCs w:val="20"/>
              </w:rPr>
              <w:t>.</w:t>
            </w:r>
          </w:p>
          <w:p w:rsidR="00233283" w:rsidRPr="00414311" w:rsidRDefault="000C7F2B" w:rsidP="00233283">
            <w:pPr>
              <w:jc w:val="both"/>
            </w:pPr>
            <w:r w:rsidRPr="00414311">
              <w:t xml:space="preserve">Dodatek za pomoč in </w:t>
            </w:r>
            <w:r w:rsidR="00233283" w:rsidRPr="00414311">
              <w:t>postrežbo</w:t>
            </w:r>
            <w:r w:rsidR="001C6B8B">
              <w:t xml:space="preserve"> po Z</w:t>
            </w:r>
            <w:r w:rsidRPr="00414311">
              <w:t>P</w:t>
            </w:r>
            <w:r w:rsidR="001C6B8B">
              <w:t>I</w:t>
            </w:r>
            <w:r w:rsidRPr="00414311">
              <w:t>Z-1 se je uveljavil v letu 2002</w:t>
            </w:r>
            <w:r w:rsidR="00233283">
              <w:t xml:space="preserve"> z začetkom uporabe 1. 1. 2003. </w:t>
            </w:r>
            <w:r w:rsidR="00233283" w:rsidRPr="00414311">
              <w:t>Z</w:t>
            </w:r>
            <w:r w:rsidR="001C6B8B">
              <w:t xml:space="preserve">avod za pokojninsko in invalidsko zavarovanje je </w:t>
            </w:r>
            <w:r w:rsidR="00E76C29">
              <w:t xml:space="preserve">24. 12. 2002 </w:t>
            </w:r>
            <w:r w:rsidR="001C6B8B">
              <w:t>posredoval tolmačenje</w:t>
            </w:r>
            <w:r w:rsidR="00233283" w:rsidRPr="00414311">
              <w:t>, da gre v primeru pravice do dodatka za pomoč in postrežbo za slepe otroke po ZPIZ-1 in pravice do dodatka za nego otroka po ZSDP za izbiro, torej da lahko upravičenec – otrok uživa le eno pravico.</w:t>
            </w:r>
          </w:p>
          <w:p w:rsidR="00233283" w:rsidRPr="00414311" w:rsidRDefault="00233283" w:rsidP="00233283">
            <w:pPr>
              <w:jc w:val="both"/>
            </w:pPr>
          </w:p>
          <w:p w:rsidR="00233283" w:rsidRPr="00414311" w:rsidRDefault="001C6B8B" w:rsidP="00233283">
            <w:pPr>
              <w:jc w:val="both"/>
              <w:rPr>
                <w:rFonts w:cs="Arial"/>
                <w:szCs w:val="20"/>
                <w:shd w:val="clear" w:color="auto" w:fill="FFFFFF"/>
              </w:rPr>
            </w:pPr>
            <w:r>
              <w:t>12. 2. 2003 je bilo</w:t>
            </w:r>
            <w:r w:rsidR="00233283" w:rsidRPr="00414311">
              <w:t xml:space="preserve"> enako tolmačenje posredovano tudi vsem centrom za socialno delo. Temeljilo je na </w:t>
            </w:r>
            <w:r w:rsidR="00233283" w:rsidRPr="00414311">
              <w:rPr>
                <w:rFonts w:cs="Arial"/>
                <w:szCs w:val="20"/>
              </w:rPr>
              <w:t xml:space="preserve">določbi 142. člena ZPIZ-1 (v ZPIZ-2 je enaka določba </w:t>
            </w:r>
            <w:r w:rsidR="00CC05F4">
              <w:rPr>
                <w:rFonts w:cs="Arial"/>
                <w:szCs w:val="20"/>
              </w:rPr>
              <w:t>v 104. členu</w:t>
            </w:r>
            <w:r w:rsidR="00233283" w:rsidRPr="00414311">
              <w:rPr>
                <w:rFonts w:cs="Arial"/>
                <w:szCs w:val="20"/>
              </w:rPr>
              <w:t xml:space="preserve">), ki je določala: </w:t>
            </w:r>
            <w:r w:rsidR="00233283" w:rsidRPr="00414311">
              <w:rPr>
                <w:rFonts w:cs="Arial"/>
                <w:szCs w:val="20"/>
                <w:shd w:val="clear" w:color="auto" w:fill="FFFFFF"/>
              </w:rPr>
              <w:t>“Če pridobi upravičenec pravico do dodatka za pomoč in postrežbo po tem zakonu in po drugih predpisih, lahko uživa le tisto od obeh pravic, ki si jo sam izbere.”</w:t>
            </w:r>
          </w:p>
          <w:p w:rsidR="00233283" w:rsidRPr="00414311" w:rsidRDefault="00233283" w:rsidP="00233283">
            <w:pPr>
              <w:jc w:val="both"/>
              <w:rPr>
                <w:rFonts w:cs="Arial"/>
                <w:szCs w:val="20"/>
                <w:shd w:val="clear" w:color="auto" w:fill="FFFFFF"/>
              </w:rPr>
            </w:pPr>
          </w:p>
          <w:p w:rsidR="00233283" w:rsidRPr="00414311" w:rsidRDefault="001C6B8B" w:rsidP="00233283">
            <w:pPr>
              <w:jc w:val="both"/>
            </w:pPr>
            <w:r>
              <w:t>Višje delovno in socialno sodišče je v obrazložitvi sodbe</w:t>
            </w:r>
            <w:r w:rsidR="00233283" w:rsidRPr="00414311">
              <w:t xml:space="preserve"> opr. št. Psp 92/</w:t>
            </w:r>
            <w:r>
              <w:t>2012 zapisalo</w:t>
            </w:r>
            <w:r w:rsidR="00233283" w:rsidRPr="00414311">
              <w:t xml:space="preserve">, da je pravica do dodatka za nego otroka pravica staršev in posredno otroka, pravica do dodatka za pomoč in postrežbo pa je osebna pravica, ki jo pridobijo slepe osebe, torej otroci. </w:t>
            </w:r>
          </w:p>
          <w:p w:rsidR="00233283" w:rsidRPr="00414311" w:rsidRDefault="00233283" w:rsidP="00233283">
            <w:pPr>
              <w:jc w:val="both"/>
            </w:pPr>
          </w:p>
          <w:p w:rsidR="00233283" w:rsidRPr="00414311" w:rsidRDefault="00CC05F4" w:rsidP="00233283">
            <w:pPr>
              <w:jc w:val="both"/>
            </w:pPr>
            <w:r>
              <w:t>8. 6. 2015</w:t>
            </w:r>
            <w:r w:rsidR="00233283" w:rsidRPr="00414311">
              <w:t xml:space="preserve"> </w:t>
            </w:r>
            <w:r w:rsidR="001C6B8B">
              <w:t xml:space="preserve">je bil vsem </w:t>
            </w:r>
            <w:r w:rsidR="00233283" w:rsidRPr="00414311">
              <w:t>centrom</w:t>
            </w:r>
            <w:r w:rsidR="001C6B8B">
              <w:t xml:space="preserve"> za socialno delo poslan dopis</w:t>
            </w:r>
            <w:r w:rsidR="00233283" w:rsidRPr="00414311">
              <w:t xml:space="preserve">, da določba 104. člena ZPIZ-2 </w:t>
            </w:r>
            <w:r w:rsidR="001C6B8B">
              <w:t>prav tako</w:t>
            </w:r>
            <w:r w:rsidR="00233283" w:rsidRPr="00414311">
              <w:t xml:space="preserve"> določa, da otrok lahko uživa le eno pravico.</w:t>
            </w:r>
          </w:p>
          <w:p w:rsidR="00233283" w:rsidRPr="00414311" w:rsidRDefault="00233283" w:rsidP="00233283">
            <w:pPr>
              <w:jc w:val="both"/>
            </w:pPr>
          </w:p>
          <w:p w:rsidR="001C6B8B" w:rsidRDefault="001C6B8B" w:rsidP="001C6B8B">
            <w:pPr>
              <w:jc w:val="both"/>
            </w:pPr>
            <w:r>
              <w:t xml:space="preserve">16. 6. 2015 je bilo </w:t>
            </w:r>
            <w:r w:rsidR="00CC05F4">
              <w:t>po usklajevanju med Direktoratom</w:t>
            </w:r>
            <w:r w:rsidRPr="00414311">
              <w:t xml:space="preserve"> za druž</w:t>
            </w:r>
            <w:r w:rsidR="00CC05F4">
              <w:t>ino in D</w:t>
            </w:r>
            <w:r>
              <w:t xml:space="preserve">irektoratom za delovna razmerja in pravice iz dela </w:t>
            </w:r>
            <w:r w:rsidR="00CC05F4">
              <w:t xml:space="preserve">na Ministrstvu za delo, družino, socialne zadeve in enake možnosti (v nadaljevanju: MDDSZ) </w:t>
            </w:r>
            <w:r>
              <w:t>ter Zavodom za pokojninsko in invalidsko zavarovanje</w:t>
            </w:r>
            <w:r w:rsidRPr="00414311">
              <w:t xml:space="preserve"> </w:t>
            </w:r>
            <w:r>
              <w:t>sprejeto</w:t>
            </w:r>
            <w:r w:rsidRPr="00414311">
              <w:t xml:space="preserve"> stališče, ki </w:t>
            </w:r>
            <w:r>
              <w:t>je bilo poslano</w:t>
            </w:r>
            <w:r w:rsidRPr="00414311">
              <w:t xml:space="preserve"> vsem </w:t>
            </w:r>
            <w:r>
              <w:t>centrom za socialno delo</w:t>
            </w:r>
            <w:r w:rsidRPr="00414311">
              <w:t xml:space="preserve"> in </w:t>
            </w:r>
            <w:r>
              <w:t>Zavodu za pokojninsko in invalidsko zavarovanje</w:t>
            </w:r>
            <w:r w:rsidRPr="00414311">
              <w:t xml:space="preserve"> – starši lahko  ponovno uvel</w:t>
            </w:r>
            <w:r>
              <w:t>javijo dodatek za nego otroka, tudi tisti, ki jim je Zavod za pokojninsko in invalidsko zavarovanje že priznal pravico; posledično ni več treba izbirati med pravico do dodatka za nego otroka in pravico do dodatka za pomoč in postrežbo.</w:t>
            </w:r>
          </w:p>
          <w:p w:rsidR="002F4AA4" w:rsidRDefault="002F4AA4" w:rsidP="00233283">
            <w:pPr>
              <w:jc w:val="both"/>
            </w:pPr>
          </w:p>
          <w:p w:rsidR="002F4AA4" w:rsidRDefault="002F4AA4" w:rsidP="00233283">
            <w:pPr>
              <w:jc w:val="both"/>
            </w:pPr>
            <w:r>
              <w:t>V nadaljevanju opisujemo potek pridobitve pravice upoštevajoč status šolanja otroka po 18. letu starosti.</w:t>
            </w:r>
          </w:p>
          <w:p w:rsidR="002F4AA4" w:rsidRDefault="002F4AA4" w:rsidP="00233283">
            <w:pPr>
              <w:jc w:val="both"/>
            </w:pPr>
          </w:p>
          <w:p w:rsidR="002F4AA4" w:rsidRDefault="00A451D7" w:rsidP="002F4AA4">
            <w:pPr>
              <w:pStyle w:val="Glava"/>
              <w:jc w:val="both"/>
            </w:pPr>
            <w:r>
              <w:t>Vlada Republike Slovenije pojasnjuje, da je</w:t>
            </w:r>
            <w:r w:rsidR="002F4AA4">
              <w:t xml:space="preserve"> </w:t>
            </w:r>
            <w:r>
              <w:t>Ministrstvo</w:t>
            </w:r>
            <w:r w:rsidR="002F4AA4">
              <w:t xml:space="preserve"> za izobraževanje, znanost in šport</w:t>
            </w:r>
            <w:r w:rsidR="00B34C48">
              <w:t xml:space="preserve"> </w:t>
            </w:r>
            <w:r w:rsidR="00CC05F4">
              <w:t>(</w:t>
            </w:r>
            <w:r w:rsidR="00B34C48">
              <w:t xml:space="preserve">v </w:t>
            </w:r>
            <w:r w:rsidR="00CC05F4">
              <w:t>nadaljevanju</w:t>
            </w:r>
            <w:r w:rsidR="00B34C48">
              <w:t>:</w:t>
            </w:r>
            <w:r w:rsidR="002F4AA4">
              <w:t xml:space="preserve"> MIZŠ</w:t>
            </w:r>
            <w:r w:rsidR="00CC05F4">
              <w:t>)</w:t>
            </w:r>
            <w:r w:rsidR="002F4AA4">
              <w:t xml:space="preserve"> </w:t>
            </w:r>
            <w:r>
              <w:t xml:space="preserve">z dopisom </w:t>
            </w:r>
            <w:r w:rsidR="00B34C48">
              <w:t>št. 092-196/91 z dne 21.10.2013</w:t>
            </w:r>
            <w:r w:rsidR="00CC05F4">
              <w:t xml:space="preserve"> posredovalo stališče</w:t>
            </w:r>
            <w:r w:rsidR="002F4AA4">
              <w:t xml:space="preserve">, da Zakon o osnovni šoli v drugem odstavku 75. člena omogoča osebam z zmerno, težjo ali težko motnjo v duševnem razvoju le nadaljevanje izobraževanja v posebnem programu še največ 11 let oziroma največ do 26. leta starosti, vendar </w:t>
            </w:r>
            <w:r w:rsidR="002F4AA4" w:rsidRPr="000A4581">
              <w:t>na ta način ne obdržijo statusa učenca</w:t>
            </w:r>
            <w:r w:rsidR="001C6B8B">
              <w:t>, saj</w:t>
            </w:r>
            <w:r w:rsidR="002F4AA4">
              <w:t xml:space="preserve"> z 18. letom uveljavljajo pravice, določene v Zakonu o družbenem varstvu duševno in telesno prizadetih oseb. Status učenca pa je bil pogoj za pridobitev in upravičenost do pravice do dodatka za nego otroka.</w:t>
            </w:r>
          </w:p>
          <w:p w:rsidR="002F4AA4" w:rsidRDefault="002F4AA4" w:rsidP="002F4AA4">
            <w:pPr>
              <w:pStyle w:val="Glava"/>
              <w:jc w:val="both"/>
            </w:pPr>
          </w:p>
          <w:p w:rsidR="002F4AA4" w:rsidRPr="00A451D7" w:rsidRDefault="00A451D7" w:rsidP="002F4AA4">
            <w:pPr>
              <w:pStyle w:val="Glava"/>
              <w:jc w:val="both"/>
              <w:rPr>
                <w:rFonts w:cs="Arial"/>
                <w:color w:val="000000"/>
                <w:szCs w:val="20"/>
                <w:lang w:eastAsia="sl-SI"/>
              </w:rPr>
            </w:pPr>
            <w:r>
              <w:rPr>
                <w:rFonts w:cs="Arial"/>
              </w:rPr>
              <w:t>Vlada Republike Slovenije nadalje pojasnjuje, da so ob reševanju pritožb na MDDSZ</w:t>
            </w:r>
            <w:r w:rsidR="002F4AA4" w:rsidRPr="00A451D7">
              <w:rPr>
                <w:rFonts w:cs="Arial"/>
              </w:rPr>
              <w:t xml:space="preserve"> opazili, da stranke prilagajo potrdila o vpisu, v katerih je izrecno navedeno, da imajo udeleženci v posebnem programu status učenca tudi po 18. letu (prej je bil na potrdilih o vpisu naveden le OVI program). MIZŠ </w:t>
            </w:r>
            <w:r w:rsidR="00CC05F4">
              <w:rPr>
                <w:rFonts w:cs="Arial"/>
              </w:rPr>
              <w:t>je bil s strani MDDSZ ponovno zaprošen</w:t>
            </w:r>
            <w:r w:rsidR="002F4AA4" w:rsidRPr="00A451D7">
              <w:rPr>
                <w:rFonts w:cs="Arial"/>
              </w:rPr>
              <w:t xml:space="preserve"> za tolmačenje 75. člena Zakona o osnovni šoli. </w:t>
            </w:r>
            <w:r w:rsidR="00CC05F4">
              <w:rPr>
                <w:rFonts w:cs="Arial"/>
              </w:rPr>
              <w:t xml:space="preserve">MIZŠ je </w:t>
            </w:r>
            <w:r w:rsidR="002F4AA4" w:rsidRPr="00A451D7">
              <w:rPr>
                <w:rFonts w:cs="Arial"/>
              </w:rPr>
              <w:t xml:space="preserve">26. 11. 2015 </w:t>
            </w:r>
            <w:r w:rsidR="00CC05F4">
              <w:rPr>
                <w:rFonts w:cs="Arial"/>
              </w:rPr>
              <w:t>posredoval dopis s</w:t>
            </w:r>
            <w:r w:rsidR="002F4AA4" w:rsidRPr="00A451D7">
              <w:rPr>
                <w:rFonts w:cs="Arial"/>
              </w:rPr>
              <w:t xml:space="preserve"> seznam</w:t>
            </w:r>
            <w:r w:rsidR="00CC05F4">
              <w:rPr>
                <w:rFonts w:cs="Arial"/>
              </w:rPr>
              <w:t>om</w:t>
            </w:r>
            <w:r w:rsidR="002F4AA4" w:rsidRPr="00A451D7">
              <w:rPr>
                <w:rFonts w:cs="Arial"/>
              </w:rPr>
              <w:t xml:space="preserve"> šol,</w:t>
            </w:r>
            <w:r w:rsidR="002F4AA4" w:rsidRPr="00A451D7">
              <w:rPr>
                <w:rFonts w:cs="Arial"/>
                <w:color w:val="000000"/>
                <w:szCs w:val="20"/>
                <w:lang w:eastAsia="sl-SI"/>
              </w:rPr>
              <w:t xml:space="preserve"> </w:t>
            </w:r>
            <w:r w:rsidR="004E0384" w:rsidRPr="00A451D7">
              <w:rPr>
                <w:rFonts w:cs="Arial"/>
                <w:color w:val="000000"/>
                <w:szCs w:val="20"/>
                <w:lang w:eastAsia="sl-SI"/>
              </w:rPr>
              <w:t xml:space="preserve">v katerih </w:t>
            </w:r>
            <w:r w:rsidR="002F4AA4" w:rsidRPr="00A451D7">
              <w:rPr>
                <w:rFonts w:cs="Arial"/>
                <w:color w:val="000000"/>
                <w:szCs w:val="20"/>
                <w:lang w:eastAsia="sl-SI"/>
              </w:rPr>
              <w:t>lahko otroci s posebnimi potrebami obiskujejo posebni program vzgoje in izobraževanja do dopolnjenega 26. leta</w:t>
            </w:r>
            <w:r w:rsidR="00CC05F4">
              <w:rPr>
                <w:rFonts w:cs="Arial"/>
                <w:color w:val="000000"/>
                <w:szCs w:val="20"/>
                <w:lang w:eastAsia="sl-SI"/>
              </w:rPr>
              <w:t>,</w:t>
            </w:r>
            <w:r w:rsidR="002F4AA4" w:rsidRPr="00A451D7">
              <w:rPr>
                <w:rFonts w:cs="Arial"/>
                <w:color w:val="000000"/>
                <w:szCs w:val="20"/>
                <w:lang w:eastAsia="sl-SI"/>
              </w:rPr>
              <w:t xml:space="preserve"> in </w:t>
            </w:r>
            <w:r w:rsidR="00CC05F4">
              <w:rPr>
                <w:rFonts w:cs="Arial"/>
                <w:color w:val="000000"/>
                <w:szCs w:val="20"/>
                <w:lang w:eastAsia="sl-SI"/>
              </w:rPr>
              <w:t>pojasnilom</w:t>
            </w:r>
            <w:r w:rsidR="002F4AA4" w:rsidRPr="00A451D7">
              <w:rPr>
                <w:rFonts w:cs="Arial"/>
                <w:color w:val="000000"/>
                <w:szCs w:val="20"/>
                <w:lang w:eastAsia="sl-SI"/>
              </w:rPr>
              <w:t xml:space="preserve">, da imajo v času izobraževanja tudi status učenca. Ta dopis </w:t>
            </w:r>
            <w:r w:rsidR="00CC05F4">
              <w:rPr>
                <w:rFonts w:cs="Arial"/>
                <w:color w:val="000000"/>
                <w:szCs w:val="20"/>
                <w:lang w:eastAsia="sl-SI"/>
              </w:rPr>
              <w:t>je MDDSZ posredoval</w:t>
            </w:r>
            <w:r w:rsidR="002F4AA4" w:rsidRPr="00A451D7">
              <w:rPr>
                <w:rFonts w:cs="Arial"/>
                <w:color w:val="000000"/>
                <w:szCs w:val="20"/>
                <w:lang w:eastAsia="sl-SI"/>
              </w:rPr>
              <w:t xml:space="preserve"> tudi centrom za socialno delo. </w:t>
            </w:r>
            <w:r w:rsidR="00CC05F4">
              <w:rPr>
                <w:rFonts w:cs="Arial"/>
                <w:color w:val="000000"/>
                <w:szCs w:val="20"/>
                <w:lang w:eastAsia="sl-SI"/>
              </w:rPr>
              <w:t>MIZŠ je v zadnjem dopisu</w:t>
            </w:r>
            <w:r w:rsidR="002F4AA4" w:rsidRPr="00A451D7">
              <w:rPr>
                <w:rFonts w:cs="Arial"/>
                <w:color w:val="000000"/>
                <w:szCs w:val="20"/>
                <w:lang w:eastAsia="sl-SI"/>
              </w:rPr>
              <w:t xml:space="preserve"> z dne 12. 07. 2016 </w:t>
            </w:r>
            <w:r w:rsidR="00CC05F4">
              <w:rPr>
                <w:rFonts w:cs="Arial"/>
                <w:color w:val="000000"/>
                <w:szCs w:val="20"/>
                <w:lang w:eastAsia="sl-SI"/>
              </w:rPr>
              <w:t>navedel</w:t>
            </w:r>
            <w:r w:rsidR="002F4AA4" w:rsidRPr="00A451D7">
              <w:rPr>
                <w:rFonts w:cs="Arial"/>
                <w:color w:val="000000"/>
                <w:szCs w:val="20"/>
                <w:lang w:eastAsia="sl-SI"/>
              </w:rPr>
              <w:t xml:space="preserve">, da:  »drugi odstavek 75. člena ZOsn odloča, da učenci s posebnimi potrebami, ki so bili vključeni v posebni programa vzgoje in izobraževanje, ne glede na določbo prvega odstavka 55. člena, nadaljujejo izobraževanje v posebnem programu vzgoje in izobraževanja še največ 11 let, vendar največ do 26. leta starosti. Navedeni odstavek eksplicitno ne določa, da imajo ti učenci v času podaljšanega izobraževanja status učenca, vendar pa je mogoče glede na 55. člen ZOsn in prvi odstavek 75. člena sklepati, da je zakonodajalec tudi za te učence predvidel status učenca v času podaljšanega izobraževanja. Učenci, </w:t>
            </w:r>
            <w:r w:rsidR="002F4AA4" w:rsidRPr="00A451D7">
              <w:rPr>
                <w:rFonts w:cs="Arial"/>
                <w:color w:val="000000"/>
                <w:szCs w:val="20"/>
                <w:lang w:eastAsia="sl-SI"/>
              </w:rPr>
              <w:lastRenderedPageBreak/>
              <w:t>ki nadaljujejo z izobraževanjem so vpisani tudi v Centralno evidenco udeležencev vzgoje in izobraževanja, zato smo zavzeli stališče, da imajo status učenca, čeprav je bilo prej tolmačenje drugačno«.</w:t>
            </w:r>
          </w:p>
          <w:p w:rsidR="00233283" w:rsidRPr="00A451D7" w:rsidRDefault="00233283" w:rsidP="00233283">
            <w:pPr>
              <w:jc w:val="both"/>
              <w:rPr>
                <w:rFonts w:cs="Arial"/>
              </w:rPr>
            </w:pPr>
          </w:p>
          <w:p w:rsidR="00233283" w:rsidRPr="00A451D7" w:rsidRDefault="00233283" w:rsidP="00233283">
            <w:pPr>
              <w:jc w:val="both"/>
              <w:rPr>
                <w:rFonts w:cs="Arial"/>
              </w:rPr>
            </w:pPr>
            <w:r w:rsidRPr="00A451D7">
              <w:rPr>
                <w:rFonts w:cs="Arial"/>
              </w:rPr>
              <w:t xml:space="preserve">Republika Slovenija </w:t>
            </w:r>
            <w:r w:rsidR="00BB085C" w:rsidRPr="00A451D7">
              <w:rPr>
                <w:rFonts w:cs="Arial"/>
              </w:rPr>
              <w:t xml:space="preserve">bo </w:t>
            </w:r>
            <w:r w:rsidRPr="00A451D7">
              <w:rPr>
                <w:rFonts w:cs="Arial"/>
              </w:rPr>
              <w:t>z zakonom vzpostavila izplačilo neizplačanih dodatkov za nego otroka</w:t>
            </w:r>
            <w:r w:rsidR="004E0384" w:rsidRPr="00A451D7">
              <w:rPr>
                <w:rFonts w:cs="Arial"/>
              </w:rPr>
              <w:t xml:space="preserve">. </w:t>
            </w:r>
            <w:r w:rsidRPr="00A451D7">
              <w:rPr>
                <w:rFonts w:cs="Arial"/>
              </w:rPr>
              <w:t xml:space="preserve"> </w:t>
            </w:r>
          </w:p>
          <w:p w:rsidR="00233283" w:rsidRPr="00414311" w:rsidRDefault="00233283" w:rsidP="000C7F2B">
            <w:pPr>
              <w:jc w:val="both"/>
            </w:pPr>
          </w:p>
          <w:p w:rsidR="00241AE5" w:rsidRPr="003F1703" w:rsidRDefault="00241AE5" w:rsidP="005E306C">
            <w:pPr>
              <w:pStyle w:val="Alineazaodstavkom"/>
              <w:numPr>
                <w:ilvl w:val="0"/>
                <w:numId w:val="0"/>
              </w:numPr>
              <w:spacing w:line="260" w:lineRule="exact"/>
              <w:ind w:left="709"/>
              <w:rPr>
                <w:sz w:val="20"/>
                <w:szCs w:val="20"/>
              </w:rPr>
            </w:pPr>
          </w:p>
        </w:tc>
      </w:tr>
      <w:tr w:rsidR="00241AE5" w:rsidRPr="003F1703" w:rsidTr="0076382E">
        <w:tc>
          <w:tcPr>
            <w:tcW w:w="9072" w:type="dxa"/>
          </w:tcPr>
          <w:p w:rsidR="00241AE5" w:rsidRDefault="00241AE5" w:rsidP="005E306C">
            <w:pPr>
              <w:pStyle w:val="Oddelek"/>
              <w:numPr>
                <w:ilvl w:val="0"/>
                <w:numId w:val="10"/>
              </w:numPr>
              <w:spacing w:before="0" w:after="0" w:line="260" w:lineRule="exact"/>
              <w:jc w:val="left"/>
              <w:rPr>
                <w:sz w:val="20"/>
                <w:szCs w:val="20"/>
              </w:rPr>
            </w:pPr>
            <w:r w:rsidRPr="003F1703">
              <w:rPr>
                <w:sz w:val="20"/>
                <w:szCs w:val="20"/>
              </w:rPr>
              <w:lastRenderedPageBreak/>
              <w:t>CILJI, NAČELA IN POGLAVITNE REŠITVE PREDLOGA ZAKONA</w:t>
            </w:r>
          </w:p>
          <w:p w:rsidR="005E306C" w:rsidRPr="003F1703" w:rsidRDefault="005E306C" w:rsidP="005E306C">
            <w:pPr>
              <w:pStyle w:val="Oddelek"/>
              <w:numPr>
                <w:ilvl w:val="0"/>
                <w:numId w:val="0"/>
              </w:numPr>
              <w:spacing w:before="0" w:after="0" w:line="260" w:lineRule="exact"/>
              <w:ind w:left="720"/>
              <w:jc w:val="left"/>
              <w:rPr>
                <w:sz w:val="20"/>
                <w:szCs w:val="20"/>
              </w:rPr>
            </w:pPr>
          </w:p>
        </w:tc>
      </w:tr>
      <w:tr w:rsidR="00241AE5" w:rsidRPr="003F1703" w:rsidTr="0076382E">
        <w:tc>
          <w:tcPr>
            <w:tcW w:w="9072" w:type="dxa"/>
          </w:tcPr>
          <w:p w:rsidR="00241AE5" w:rsidRDefault="00241AE5" w:rsidP="005E306C">
            <w:pPr>
              <w:pStyle w:val="Odsek"/>
              <w:numPr>
                <w:ilvl w:val="1"/>
                <w:numId w:val="10"/>
              </w:numPr>
              <w:spacing w:before="0" w:after="0" w:line="260" w:lineRule="exact"/>
              <w:jc w:val="both"/>
              <w:rPr>
                <w:sz w:val="20"/>
                <w:szCs w:val="20"/>
              </w:rPr>
            </w:pPr>
            <w:r w:rsidRPr="003F1703">
              <w:rPr>
                <w:sz w:val="20"/>
                <w:szCs w:val="20"/>
              </w:rPr>
              <w:t>Cilji</w:t>
            </w:r>
          </w:p>
          <w:p w:rsidR="005E306C" w:rsidRDefault="005E306C" w:rsidP="005E306C">
            <w:pPr>
              <w:pStyle w:val="Odsek"/>
              <w:numPr>
                <w:ilvl w:val="0"/>
                <w:numId w:val="0"/>
              </w:numPr>
              <w:spacing w:before="0" w:after="0" w:line="260" w:lineRule="exact"/>
              <w:ind w:left="720"/>
              <w:jc w:val="both"/>
              <w:rPr>
                <w:sz w:val="20"/>
                <w:szCs w:val="20"/>
              </w:rPr>
            </w:pPr>
          </w:p>
          <w:p w:rsidR="005E306C" w:rsidRPr="005E306C" w:rsidRDefault="005E306C" w:rsidP="004E0384">
            <w:pPr>
              <w:pStyle w:val="Odsek"/>
              <w:numPr>
                <w:ilvl w:val="0"/>
                <w:numId w:val="0"/>
              </w:numPr>
              <w:spacing w:before="0" w:after="0" w:line="260" w:lineRule="exact"/>
              <w:jc w:val="both"/>
              <w:rPr>
                <w:b w:val="0"/>
                <w:sz w:val="20"/>
                <w:szCs w:val="20"/>
              </w:rPr>
            </w:pPr>
            <w:r w:rsidRPr="005E306C">
              <w:rPr>
                <w:b w:val="0"/>
                <w:sz w:val="20"/>
                <w:szCs w:val="20"/>
              </w:rPr>
              <w:t>Cilj predloga zakona je izplačilo neizplačanih dodatkov za nego otroka</w:t>
            </w:r>
            <w:r w:rsidR="004E0384">
              <w:rPr>
                <w:b w:val="0"/>
                <w:sz w:val="20"/>
                <w:szCs w:val="20"/>
              </w:rPr>
              <w:t xml:space="preserve">. </w:t>
            </w:r>
            <w:r w:rsidRPr="005E306C">
              <w:rPr>
                <w:b w:val="0"/>
                <w:sz w:val="20"/>
                <w:szCs w:val="20"/>
              </w:rPr>
              <w:t xml:space="preserve"> </w:t>
            </w:r>
          </w:p>
        </w:tc>
      </w:tr>
      <w:tr w:rsidR="00241AE5" w:rsidRPr="003F1703" w:rsidTr="0076382E">
        <w:tc>
          <w:tcPr>
            <w:tcW w:w="9072" w:type="dxa"/>
          </w:tcPr>
          <w:p w:rsidR="00241AE5" w:rsidRPr="003F1703" w:rsidRDefault="00241AE5" w:rsidP="005E306C">
            <w:pPr>
              <w:pStyle w:val="Neotevilenodstavek"/>
              <w:spacing w:before="0" w:after="0" w:line="260" w:lineRule="exact"/>
              <w:rPr>
                <w:sz w:val="20"/>
                <w:szCs w:val="20"/>
              </w:rPr>
            </w:pPr>
          </w:p>
        </w:tc>
      </w:tr>
      <w:tr w:rsidR="00241AE5" w:rsidRPr="003F1703" w:rsidTr="0076382E">
        <w:tc>
          <w:tcPr>
            <w:tcW w:w="9072" w:type="dxa"/>
          </w:tcPr>
          <w:p w:rsidR="00241AE5" w:rsidRDefault="00241AE5" w:rsidP="005E306C">
            <w:pPr>
              <w:pStyle w:val="Odsek"/>
              <w:numPr>
                <w:ilvl w:val="1"/>
                <w:numId w:val="10"/>
              </w:numPr>
              <w:spacing w:before="0" w:after="0" w:line="260" w:lineRule="exact"/>
              <w:jc w:val="left"/>
              <w:rPr>
                <w:sz w:val="20"/>
                <w:szCs w:val="20"/>
              </w:rPr>
            </w:pPr>
            <w:r w:rsidRPr="009A4E1D">
              <w:rPr>
                <w:sz w:val="20"/>
                <w:szCs w:val="20"/>
              </w:rPr>
              <w:t>Načela</w:t>
            </w:r>
          </w:p>
          <w:p w:rsidR="009A4E1D" w:rsidRPr="009A4E1D" w:rsidRDefault="009A4E1D" w:rsidP="009A4E1D">
            <w:pPr>
              <w:pStyle w:val="Odsek"/>
              <w:numPr>
                <w:ilvl w:val="0"/>
                <w:numId w:val="0"/>
              </w:numPr>
              <w:spacing w:before="0" w:after="0" w:line="260" w:lineRule="exact"/>
              <w:ind w:left="720"/>
              <w:jc w:val="left"/>
              <w:rPr>
                <w:sz w:val="20"/>
                <w:szCs w:val="20"/>
              </w:rPr>
            </w:pPr>
          </w:p>
          <w:p w:rsidR="005E306C" w:rsidRPr="009A4E1D" w:rsidRDefault="005E306C" w:rsidP="0076382E">
            <w:pPr>
              <w:pStyle w:val="Odsek"/>
              <w:numPr>
                <w:ilvl w:val="0"/>
                <w:numId w:val="0"/>
              </w:numPr>
              <w:spacing w:before="0" w:after="0" w:line="260" w:lineRule="exact"/>
              <w:jc w:val="left"/>
              <w:rPr>
                <w:b w:val="0"/>
                <w:sz w:val="20"/>
                <w:szCs w:val="20"/>
              </w:rPr>
            </w:pPr>
            <w:r w:rsidRPr="009A4E1D">
              <w:rPr>
                <w:b w:val="0"/>
                <w:sz w:val="20"/>
                <w:szCs w:val="20"/>
              </w:rPr>
              <w:t xml:space="preserve">Z možnostjo ponovnega uveljavljanja </w:t>
            </w:r>
            <w:r w:rsidR="009A4E1D" w:rsidRPr="009A4E1D">
              <w:rPr>
                <w:b w:val="0"/>
                <w:sz w:val="20"/>
                <w:szCs w:val="20"/>
              </w:rPr>
              <w:t>pravice</w:t>
            </w:r>
            <w:r w:rsidRPr="009A4E1D">
              <w:rPr>
                <w:b w:val="0"/>
                <w:sz w:val="20"/>
                <w:szCs w:val="20"/>
              </w:rPr>
              <w:t xml:space="preserve"> do </w:t>
            </w:r>
            <w:r w:rsidR="009A4E1D" w:rsidRPr="009A4E1D">
              <w:rPr>
                <w:b w:val="0"/>
                <w:sz w:val="20"/>
                <w:szCs w:val="20"/>
              </w:rPr>
              <w:t>dodatka</w:t>
            </w:r>
            <w:r w:rsidRPr="009A4E1D">
              <w:rPr>
                <w:b w:val="0"/>
                <w:sz w:val="20"/>
                <w:szCs w:val="20"/>
              </w:rPr>
              <w:t xml:space="preserve"> za nego </w:t>
            </w:r>
            <w:r w:rsidR="00CC05F4">
              <w:rPr>
                <w:b w:val="0"/>
                <w:sz w:val="20"/>
                <w:szCs w:val="20"/>
              </w:rPr>
              <w:t>v upravnem postopku</w:t>
            </w:r>
            <w:r w:rsidR="009A4E1D">
              <w:rPr>
                <w:b w:val="0"/>
                <w:sz w:val="20"/>
                <w:szCs w:val="20"/>
              </w:rPr>
              <w:t xml:space="preserve"> je bilo pri pripravi predloga zakon</w:t>
            </w:r>
            <w:r w:rsidR="00CA1AE9">
              <w:rPr>
                <w:b w:val="0"/>
                <w:sz w:val="20"/>
                <w:szCs w:val="20"/>
              </w:rPr>
              <w:t>a</w:t>
            </w:r>
            <w:r w:rsidR="009A4E1D">
              <w:rPr>
                <w:b w:val="0"/>
                <w:sz w:val="20"/>
                <w:szCs w:val="20"/>
              </w:rPr>
              <w:t xml:space="preserve"> upoštevano načel</w:t>
            </w:r>
            <w:r w:rsidR="005604CF">
              <w:rPr>
                <w:b w:val="0"/>
                <w:sz w:val="20"/>
                <w:szCs w:val="20"/>
              </w:rPr>
              <w:t>o socialne države in varstva šibkejših</w:t>
            </w:r>
            <w:r w:rsidR="0076382E">
              <w:rPr>
                <w:b w:val="0"/>
                <w:sz w:val="20"/>
                <w:szCs w:val="20"/>
              </w:rPr>
              <w:t>.</w:t>
            </w:r>
            <w:r w:rsidR="009A4E1D">
              <w:rPr>
                <w:b w:val="0"/>
                <w:sz w:val="20"/>
                <w:szCs w:val="20"/>
              </w:rPr>
              <w:t xml:space="preserve"> </w:t>
            </w:r>
          </w:p>
        </w:tc>
      </w:tr>
      <w:tr w:rsidR="00241AE5" w:rsidRPr="003F1703" w:rsidTr="0076382E">
        <w:tc>
          <w:tcPr>
            <w:tcW w:w="9072" w:type="dxa"/>
          </w:tcPr>
          <w:p w:rsidR="00241AE5" w:rsidRPr="003F1703" w:rsidRDefault="00241AE5" w:rsidP="005E306C">
            <w:pPr>
              <w:pStyle w:val="Neotevilenodstavek"/>
              <w:spacing w:before="0" w:after="0" w:line="260" w:lineRule="exact"/>
              <w:rPr>
                <w:sz w:val="20"/>
                <w:szCs w:val="20"/>
              </w:rPr>
            </w:pPr>
          </w:p>
        </w:tc>
      </w:tr>
      <w:tr w:rsidR="00241AE5" w:rsidRPr="003F1703" w:rsidTr="0076382E">
        <w:tc>
          <w:tcPr>
            <w:tcW w:w="9072" w:type="dxa"/>
          </w:tcPr>
          <w:p w:rsidR="00241AE5" w:rsidRDefault="00241AE5" w:rsidP="002204C7">
            <w:pPr>
              <w:pStyle w:val="Odsek"/>
              <w:numPr>
                <w:ilvl w:val="1"/>
                <w:numId w:val="10"/>
              </w:numPr>
              <w:spacing w:before="0" w:after="0" w:line="260" w:lineRule="exact"/>
              <w:jc w:val="left"/>
              <w:rPr>
                <w:sz w:val="20"/>
                <w:szCs w:val="20"/>
              </w:rPr>
            </w:pPr>
            <w:r w:rsidRPr="003F1703">
              <w:rPr>
                <w:sz w:val="20"/>
                <w:szCs w:val="20"/>
              </w:rPr>
              <w:t>Poglavitne rešitve</w:t>
            </w:r>
          </w:p>
          <w:p w:rsidR="002204C7" w:rsidRPr="003F1703" w:rsidRDefault="002204C7" w:rsidP="002204C7">
            <w:pPr>
              <w:pStyle w:val="Odsek"/>
              <w:numPr>
                <w:ilvl w:val="0"/>
                <w:numId w:val="0"/>
              </w:numPr>
              <w:spacing w:before="0" w:after="0" w:line="260" w:lineRule="exact"/>
              <w:ind w:left="720"/>
              <w:jc w:val="left"/>
              <w:rPr>
                <w:sz w:val="20"/>
                <w:szCs w:val="20"/>
              </w:rPr>
            </w:pPr>
          </w:p>
        </w:tc>
      </w:tr>
      <w:tr w:rsidR="00241AE5" w:rsidRPr="003F1703" w:rsidTr="0076382E">
        <w:trPr>
          <w:trHeight w:val="434"/>
        </w:trPr>
        <w:tc>
          <w:tcPr>
            <w:tcW w:w="9072" w:type="dxa"/>
          </w:tcPr>
          <w:p w:rsidR="002204C7" w:rsidRDefault="002204C7" w:rsidP="00241B18">
            <w:pPr>
              <w:pStyle w:val="Alineazatoko"/>
              <w:tabs>
                <w:tab w:val="clear" w:pos="720"/>
              </w:tabs>
              <w:spacing w:line="260" w:lineRule="exact"/>
              <w:ind w:left="0" w:firstLine="0"/>
              <w:rPr>
                <w:sz w:val="20"/>
                <w:szCs w:val="20"/>
              </w:rPr>
            </w:pPr>
            <w:r w:rsidRPr="00241B18">
              <w:rPr>
                <w:sz w:val="20"/>
                <w:szCs w:val="20"/>
              </w:rPr>
              <w:t xml:space="preserve">S predlaganim zakonom se ureja </w:t>
            </w:r>
            <w:r w:rsidR="00241B18" w:rsidRPr="00241B18">
              <w:rPr>
                <w:sz w:val="20"/>
                <w:szCs w:val="20"/>
              </w:rPr>
              <w:t>izplačilo</w:t>
            </w:r>
            <w:r w:rsidRPr="00241B18">
              <w:rPr>
                <w:sz w:val="20"/>
                <w:szCs w:val="20"/>
              </w:rPr>
              <w:t xml:space="preserve"> neizplačanih dodatkov za nego otroka</w:t>
            </w:r>
            <w:r w:rsidR="004E2AC7" w:rsidRPr="00241B18">
              <w:rPr>
                <w:sz w:val="20"/>
                <w:szCs w:val="20"/>
              </w:rPr>
              <w:t xml:space="preserve"> </w:t>
            </w:r>
            <w:r w:rsidR="00DD7020" w:rsidRPr="00241B18">
              <w:rPr>
                <w:sz w:val="20"/>
                <w:szCs w:val="20"/>
              </w:rPr>
              <w:t xml:space="preserve">ter </w:t>
            </w:r>
            <w:r w:rsidR="00A86210">
              <w:rPr>
                <w:sz w:val="20"/>
                <w:szCs w:val="20"/>
              </w:rPr>
              <w:t xml:space="preserve">povrnitev </w:t>
            </w:r>
            <w:r w:rsidR="00241B18" w:rsidRPr="00241B18">
              <w:rPr>
                <w:sz w:val="20"/>
                <w:szCs w:val="20"/>
              </w:rPr>
              <w:t>stroškov</w:t>
            </w:r>
            <w:r w:rsidR="00A86210">
              <w:rPr>
                <w:sz w:val="20"/>
                <w:szCs w:val="20"/>
              </w:rPr>
              <w:t xml:space="preserve"> pravdnega postopka</w:t>
            </w:r>
            <w:r w:rsidR="00241B18" w:rsidRPr="00241B18">
              <w:rPr>
                <w:sz w:val="20"/>
                <w:szCs w:val="20"/>
              </w:rPr>
              <w:t xml:space="preserve">, ki so upravičencu nastali </w:t>
            </w:r>
            <w:r w:rsidR="00241B18" w:rsidRPr="00241B18">
              <w:rPr>
                <w:rFonts w:cs="Calibri"/>
                <w:sz w:val="20"/>
                <w:szCs w:val="20"/>
              </w:rPr>
              <w:t>v zvezi z ugotavljanjem odškodninske odgovornosti države zaradi neizplačanega dodatka za nego otroka</w:t>
            </w:r>
            <w:r w:rsidR="00241B18">
              <w:rPr>
                <w:rFonts w:cs="Calibri"/>
              </w:rPr>
              <w:t xml:space="preserve">. </w:t>
            </w:r>
            <w:r w:rsidR="00241B18">
              <w:rPr>
                <w:sz w:val="20"/>
                <w:szCs w:val="20"/>
              </w:rPr>
              <w:t xml:space="preserve"> </w:t>
            </w:r>
          </w:p>
          <w:p w:rsidR="00241AE5" w:rsidRPr="003F1703" w:rsidRDefault="00241AE5" w:rsidP="00241B18">
            <w:pPr>
              <w:pStyle w:val="Alineazatoko"/>
              <w:tabs>
                <w:tab w:val="clear" w:pos="720"/>
              </w:tabs>
              <w:spacing w:line="260" w:lineRule="exact"/>
              <w:ind w:left="0" w:firstLine="0"/>
              <w:rPr>
                <w:sz w:val="20"/>
                <w:szCs w:val="20"/>
              </w:rPr>
            </w:pPr>
          </w:p>
        </w:tc>
      </w:tr>
      <w:tr w:rsidR="00241AE5" w:rsidRPr="003F1703" w:rsidTr="0076382E">
        <w:tc>
          <w:tcPr>
            <w:tcW w:w="9072" w:type="dxa"/>
          </w:tcPr>
          <w:p w:rsidR="00241AE5" w:rsidRDefault="00241AE5" w:rsidP="00CA1AE9">
            <w:pPr>
              <w:pStyle w:val="Oddelek"/>
              <w:numPr>
                <w:ilvl w:val="0"/>
                <w:numId w:val="10"/>
              </w:numPr>
              <w:spacing w:before="0" w:after="0" w:line="260" w:lineRule="exact"/>
              <w:ind w:left="37" w:hanging="37"/>
              <w:jc w:val="both"/>
              <w:rPr>
                <w:sz w:val="20"/>
                <w:szCs w:val="20"/>
              </w:rPr>
            </w:pPr>
            <w:r w:rsidRPr="003F1703">
              <w:rPr>
                <w:sz w:val="20"/>
                <w:szCs w:val="20"/>
              </w:rPr>
              <w:t>OCENA FINANČNIH POSLEDIC PREDLOGA ZAKONA ZA DRŽAVNI PRORAČUN IN DRUGA JAVNA FINANČNA SREDSTVA</w:t>
            </w:r>
          </w:p>
          <w:p w:rsidR="002204C7" w:rsidRPr="003F1703" w:rsidRDefault="002204C7" w:rsidP="002204C7">
            <w:pPr>
              <w:pStyle w:val="Oddelek"/>
              <w:numPr>
                <w:ilvl w:val="0"/>
                <w:numId w:val="0"/>
              </w:numPr>
              <w:spacing w:before="0" w:after="0" w:line="260" w:lineRule="exact"/>
              <w:ind w:left="360"/>
              <w:jc w:val="both"/>
              <w:rPr>
                <w:sz w:val="20"/>
                <w:szCs w:val="20"/>
              </w:rPr>
            </w:pPr>
          </w:p>
        </w:tc>
      </w:tr>
      <w:tr w:rsidR="006131D6" w:rsidRPr="006131D6" w:rsidTr="0076382E">
        <w:tc>
          <w:tcPr>
            <w:tcW w:w="9072" w:type="dxa"/>
          </w:tcPr>
          <w:p w:rsidR="005604CF" w:rsidRDefault="00125412" w:rsidP="003F0555">
            <w:pPr>
              <w:jc w:val="both"/>
              <w:rPr>
                <w:rFonts w:cs="Arial"/>
                <w:szCs w:val="20"/>
                <w:lang w:eastAsia="sl-SI"/>
              </w:rPr>
            </w:pPr>
            <w:r w:rsidRPr="006131D6">
              <w:rPr>
                <w:rFonts w:cs="Arial"/>
                <w:szCs w:val="20"/>
                <w:lang w:eastAsia="sl-SI"/>
              </w:rPr>
              <w:t>Sprejem zakona bo vplival na PP 3560 Drugi družinski prejemki in sicer bodo pri pravici Dodatek za nego otroka (PP</w:t>
            </w:r>
            <w:r w:rsidR="00E550EE">
              <w:rPr>
                <w:rFonts w:cs="Arial"/>
                <w:szCs w:val="20"/>
                <w:lang w:eastAsia="sl-SI"/>
              </w:rPr>
              <w:t xml:space="preserve"> </w:t>
            </w:r>
            <w:r w:rsidRPr="006131D6">
              <w:rPr>
                <w:rFonts w:cs="Arial"/>
                <w:szCs w:val="20"/>
                <w:lang w:eastAsia="sl-SI"/>
              </w:rPr>
              <w:t xml:space="preserve">3560, ukrep št. 2611-11-0048)  potrebna dodatna sredstva v </w:t>
            </w:r>
            <w:r w:rsidR="000C6288" w:rsidRPr="006131D6">
              <w:rPr>
                <w:rFonts w:cs="Arial"/>
                <w:szCs w:val="20"/>
                <w:lang w:eastAsia="sl-SI"/>
              </w:rPr>
              <w:t xml:space="preserve">višini </w:t>
            </w:r>
            <w:r w:rsidR="00E550EE">
              <w:rPr>
                <w:rFonts w:cs="Arial"/>
                <w:szCs w:val="20"/>
                <w:lang w:eastAsia="sl-SI"/>
              </w:rPr>
              <w:t>6,0</w:t>
            </w:r>
            <w:r w:rsidR="000C6288" w:rsidRPr="006131D6">
              <w:rPr>
                <w:rFonts w:cs="Arial"/>
                <w:szCs w:val="20"/>
                <w:lang w:eastAsia="sl-SI"/>
              </w:rPr>
              <w:t xml:space="preserve"> mio eurov v letu 2020</w:t>
            </w:r>
            <w:r w:rsidRPr="006131D6">
              <w:rPr>
                <w:rFonts w:cs="Arial"/>
                <w:szCs w:val="20"/>
                <w:lang w:eastAsia="sl-SI"/>
              </w:rPr>
              <w:t>.</w:t>
            </w:r>
            <w:r w:rsidR="002E0777" w:rsidRPr="006131D6">
              <w:rPr>
                <w:rFonts w:cs="Arial"/>
                <w:szCs w:val="20"/>
                <w:lang w:eastAsia="sl-SI"/>
              </w:rPr>
              <w:t xml:space="preserve"> Ocenjuje se</w:t>
            </w:r>
            <w:r w:rsidR="003F0555" w:rsidRPr="006131D6">
              <w:rPr>
                <w:rFonts w:cs="Arial"/>
                <w:szCs w:val="20"/>
                <w:lang w:eastAsia="sl-SI"/>
              </w:rPr>
              <w:t>, da bo do neizplačanega dodatka za nego otroka upravičenih cca</w:t>
            </w:r>
            <w:r w:rsidR="00DD7020">
              <w:rPr>
                <w:rFonts w:cs="Arial"/>
                <w:szCs w:val="20"/>
                <w:lang w:eastAsia="sl-SI"/>
              </w:rPr>
              <w:t>.</w:t>
            </w:r>
            <w:r w:rsidR="003F0555" w:rsidRPr="006131D6">
              <w:rPr>
                <w:rFonts w:cs="Arial"/>
                <w:szCs w:val="20"/>
                <w:lang w:eastAsia="sl-SI"/>
              </w:rPr>
              <w:t xml:space="preserve"> 65 </w:t>
            </w:r>
            <w:r w:rsidR="004F2F29" w:rsidRPr="006131D6">
              <w:rPr>
                <w:rFonts w:cs="Arial"/>
                <w:szCs w:val="20"/>
                <w:lang w:eastAsia="sl-SI"/>
              </w:rPr>
              <w:t xml:space="preserve">staršev slepih otrok v </w:t>
            </w:r>
            <w:r w:rsidR="003F0555" w:rsidRPr="006131D6">
              <w:rPr>
                <w:rFonts w:cs="Arial"/>
                <w:szCs w:val="20"/>
                <w:lang w:eastAsia="sl-SI"/>
              </w:rPr>
              <w:t xml:space="preserve">višini </w:t>
            </w:r>
            <w:r w:rsidR="000C6288" w:rsidRPr="006131D6">
              <w:rPr>
                <w:rFonts w:cs="Arial"/>
                <w:szCs w:val="20"/>
                <w:lang w:eastAsia="sl-SI"/>
              </w:rPr>
              <w:t>30.000 eurov</w:t>
            </w:r>
            <w:r w:rsidR="003F0555" w:rsidRPr="006131D6">
              <w:rPr>
                <w:rFonts w:cs="Arial"/>
                <w:szCs w:val="20"/>
                <w:lang w:eastAsia="sl-SI"/>
              </w:rPr>
              <w:t xml:space="preserve">, kar pomeni </w:t>
            </w:r>
            <w:r w:rsidR="000C6288" w:rsidRPr="006131D6">
              <w:rPr>
                <w:rFonts w:cs="Arial"/>
                <w:szCs w:val="20"/>
                <w:lang w:eastAsia="sl-SI"/>
              </w:rPr>
              <w:t>1.950.000 eurov</w:t>
            </w:r>
            <w:r w:rsidR="004F2F29" w:rsidRPr="006131D6">
              <w:rPr>
                <w:rFonts w:cs="Arial"/>
                <w:szCs w:val="20"/>
                <w:lang w:eastAsia="sl-SI"/>
              </w:rPr>
              <w:t xml:space="preserve"> </w:t>
            </w:r>
            <w:r w:rsidR="003F0555" w:rsidRPr="006131D6">
              <w:rPr>
                <w:rFonts w:cs="Arial"/>
                <w:szCs w:val="20"/>
                <w:lang w:eastAsia="sl-SI"/>
              </w:rPr>
              <w:t xml:space="preserve">sredstev. Nadalje se ocenjuje, da bo do neizplačanega dodatka za nego otroka zaradi neupoštevanja statusa šolanja </w:t>
            </w:r>
            <w:r w:rsidR="00DD7020">
              <w:rPr>
                <w:rFonts w:cs="Arial"/>
                <w:szCs w:val="20"/>
                <w:lang w:eastAsia="sl-SI"/>
              </w:rPr>
              <w:t>upravičenih</w:t>
            </w:r>
            <w:r w:rsidR="00DD7020" w:rsidRPr="006131D6">
              <w:rPr>
                <w:rFonts w:cs="Arial"/>
                <w:szCs w:val="20"/>
                <w:lang w:eastAsia="sl-SI"/>
              </w:rPr>
              <w:t xml:space="preserve"> </w:t>
            </w:r>
            <w:r w:rsidR="003F0555" w:rsidRPr="006131D6">
              <w:rPr>
                <w:rFonts w:cs="Arial"/>
                <w:szCs w:val="20"/>
                <w:lang w:eastAsia="sl-SI"/>
              </w:rPr>
              <w:t xml:space="preserve">336 staršev otrok v </w:t>
            </w:r>
            <w:r w:rsidR="004F2F29" w:rsidRPr="006131D6">
              <w:rPr>
                <w:rFonts w:cs="Arial"/>
                <w:szCs w:val="20"/>
                <w:lang w:eastAsia="sl-SI"/>
              </w:rPr>
              <w:t>višini 9.600 eurov, kar pomeni 3.225.600 eurov sredstev.</w:t>
            </w:r>
            <w:r w:rsidR="00217162" w:rsidRPr="006131D6">
              <w:rPr>
                <w:rFonts w:cs="Arial"/>
                <w:szCs w:val="20"/>
                <w:lang w:eastAsia="sl-SI"/>
              </w:rPr>
              <w:t xml:space="preserve"> Za izdajo mnenj zdravniške komisije</w:t>
            </w:r>
            <w:r w:rsidR="00426AA7" w:rsidRPr="006131D6">
              <w:rPr>
                <w:rFonts w:cs="Arial"/>
                <w:szCs w:val="20"/>
                <w:lang w:eastAsia="sl-SI"/>
              </w:rPr>
              <w:t xml:space="preserve"> bo potrebn</w:t>
            </w:r>
            <w:r w:rsidR="00DD7020">
              <w:rPr>
                <w:rFonts w:cs="Arial"/>
                <w:szCs w:val="20"/>
                <w:lang w:eastAsia="sl-SI"/>
              </w:rPr>
              <w:t>ih</w:t>
            </w:r>
            <w:r w:rsidR="00426AA7" w:rsidRPr="006131D6">
              <w:rPr>
                <w:rFonts w:cs="Arial"/>
                <w:szCs w:val="20"/>
                <w:lang w:eastAsia="sl-SI"/>
              </w:rPr>
              <w:t xml:space="preserve"> 3.000 eur</w:t>
            </w:r>
            <w:r w:rsidR="00217162" w:rsidRPr="006131D6">
              <w:rPr>
                <w:rFonts w:cs="Arial"/>
                <w:szCs w:val="20"/>
                <w:lang w:eastAsia="sl-SI"/>
              </w:rPr>
              <w:t>, ki so zagotovljeni na PP 7140 Stroški izvajanja zakonov s področja družine</w:t>
            </w:r>
            <w:r w:rsidR="00426AA7" w:rsidRPr="006131D6">
              <w:rPr>
                <w:rFonts w:cs="Arial"/>
                <w:szCs w:val="20"/>
                <w:lang w:eastAsia="sl-SI"/>
              </w:rPr>
              <w:t>.</w:t>
            </w:r>
          </w:p>
          <w:p w:rsidR="005604CF" w:rsidRDefault="005604CF" w:rsidP="003F0555">
            <w:pPr>
              <w:jc w:val="both"/>
              <w:rPr>
                <w:rFonts w:cs="Arial"/>
                <w:szCs w:val="20"/>
                <w:lang w:eastAsia="sl-SI"/>
              </w:rPr>
            </w:pPr>
          </w:p>
          <w:p w:rsidR="005604CF" w:rsidRPr="006131D6" w:rsidRDefault="005604CF" w:rsidP="003F0555">
            <w:pPr>
              <w:jc w:val="both"/>
              <w:rPr>
                <w:rFonts w:cs="Arial"/>
                <w:szCs w:val="20"/>
                <w:lang w:eastAsia="sl-SI"/>
              </w:rPr>
            </w:pPr>
            <w:r>
              <w:rPr>
                <w:rFonts w:cs="Arial"/>
                <w:szCs w:val="20"/>
                <w:lang w:eastAsia="sl-SI"/>
              </w:rPr>
              <w:t>Sprejem zakona nima vpliva na druga javna finančna sredstva.</w:t>
            </w:r>
          </w:p>
          <w:p w:rsidR="00241AE5" w:rsidRPr="006131D6" w:rsidRDefault="00241AE5" w:rsidP="003F0555">
            <w:pPr>
              <w:pStyle w:val="Alineazaodstavkom"/>
              <w:numPr>
                <w:ilvl w:val="0"/>
                <w:numId w:val="0"/>
              </w:numPr>
              <w:spacing w:line="260" w:lineRule="exact"/>
              <w:ind w:left="709"/>
              <w:rPr>
                <w:sz w:val="20"/>
                <w:szCs w:val="20"/>
              </w:rPr>
            </w:pPr>
          </w:p>
        </w:tc>
      </w:tr>
      <w:tr w:rsidR="00241AE5" w:rsidRPr="003F1703" w:rsidTr="0076382E">
        <w:tc>
          <w:tcPr>
            <w:tcW w:w="9072" w:type="dxa"/>
          </w:tcPr>
          <w:p w:rsidR="00241AE5" w:rsidRPr="003F1703" w:rsidRDefault="00241AE5" w:rsidP="005E306C">
            <w:pPr>
              <w:pStyle w:val="Oddelek"/>
              <w:numPr>
                <w:ilvl w:val="0"/>
                <w:numId w:val="0"/>
              </w:numPr>
              <w:spacing w:before="0" w:after="0" w:line="260" w:lineRule="exact"/>
              <w:jc w:val="both"/>
              <w:rPr>
                <w:sz w:val="20"/>
                <w:szCs w:val="20"/>
              </w:rPr>
            </w:pPr>
            <w:r w:rsidRPr="003F1703">
              <w:rPr>
                <w:sz w:val="20"/>
                <w:szCs w:val="20"/>
              </w:rPr>
              <w:t>4. NAVEDBA, DA SO SREDSTVA ZA IZVAJANJE ZAKONA V DRŽAVNEM PRORAČUNU ZAGOTOVLJENA, ČE PREDLOG ZAKONA PREDVIDEVA PORABO PRORAČUNSKIH SREDSTEV V OBDOBJU, ZA KATERO JE BIL DRŽAVNI PRORAČUN ŽE SPREJET</w:t>
            </w:r>
          </w:p>
        </w:tc>
      </w:tr>
      <w:tr w:rsidR="00303670" w:rsidRPr="00303670" w:rsidTr="0076382E">
        <w:tc>
          <w:tcPr>
            <w:tcW w:w="9072" w:type="dxa"/>
          </w:tcPr>
          <w:p w:rsidR="00303670" w:rsidRPr="006131D6" w:rsidRDefault="00303670" w:rsidP="00303670">
            <w:pPr>
              <w:overflowPunct w:val="0"/>
              <w:autoSpaceDE w:val="0"/>
              <w:autoSpaceDN w:val="0"/>
              <w:adjustRightInd w:val="0"/>
              <w:spacing w:before="120" w:after="120" w:line="240" w:lineRule="auto"/>
              <w:jc w:val="both"/>
              <w:textAlignment w:val="baseline"/>
              <w:rPr>
                <w:rFonts w:cs="Arial"/>
                <w:szCs w:val="20"/>
                <w:lang w:eastAsia="sl-SI"/>
              </w:rPr>
            </w:pPr>
            <w:r w:rsidRPr="006131D6">
              <w:rPr>
                <w:rFonts w:cs="Arial"/>
                <w:szCs w:val="20"/>
                <w:lang w:eastAsia="sl-SI"/>
              </w:rPr>
              <w:t xml:space="preserve">Sredstva bodo zagotovljena v državnem proračunu za leto 2020 v okviru podprograma 200501 Družinski prejemki in starševska nadomestila. </w:t>
            </w:r>
          </w:p>
          <w:p w:rsidR="00303670" w:rsidRPr="00303670" w:rsidRDefault="00303670" w:rsidP="00303670">
            <w:pPr>
              <w:pStyle w:val="Alineazaodstavkom"/>
              <w:numPr>
                <w:ilvl w:val="0"/>
                <w:numId w:val="0"/>
              </w:numPr>
              <w:spacing w:line="260" w:lineRule="exact"/>
              <w:rPr>
                <w:color w:val="FF0000"/>
                <w:sz w:val="20"/>
                <w:szCs w:val="20"/>
              </w:rPr>
            </w:pPr>
          </w:p>
        </w:tc>
      </w:tr>
      <w:tr w:rsidR="00241AE5" w:rsidRPr="003F1703" w:rsidTr="0076382E">
        <w:tc>
          <w:tcPr>
            <w:tcW w:w="9072" w:type="dxa"/>
          </w:tcPr>
          <w:p w:rsidR="00241AE5" w:rsidRDefault="00241AE5" w:rsidP="005E306C">
            <w:pPr>
              <w:pStyle w:val="Oddelek"/>
              <w:numPr>
                <w:ilvl w:val="0"/>
                <w:numId w:val="0"/>
              </w:numPr>
              <w:spacing w:before="0" w:after="0" w:line="260" w:lineRule="exact"/>
              <w:jc w:val="both"/>
              <w:rPr>
                <w:sz w:val="20"/>
                <w:szCs w:val="20"/>
              </w:rPr>
            </w:pPr>
            <w:r w:rsidRPr="003F1703">
              <w:rPr>
                <w:sz w:val="20"/>
                <w:szCs w:val="20"/>
              </w:rPr>
              <w:t>5. PRIKAZ UREDITVE V DRUGIH PRAVNIH SISTEMIH IN PRILAGOJENOSTI PREDLAGANE UREDITVE PRAVU EVROPSKE UNIJE</w:t>
            </w:r>
          </w:p>
          <w:p w:rsidR="001B0EF8" w:rsidRPr="003F1703" w:rsidRDefault="001B0EF8" w:rsidP="005E306C">
            <w:pPr>
              <w:pStyle w:val="Oddelek"/>
              <w:numPr>
                <w:ilvl w:val="0"/>
                <w:numId w:val="0"/>
              </w:numPr>
              <w:spacing w:before="0" w:after="0" w:line="260" w:lineRule="exact"/>
              <w:jc w:val="both"/>
              <w:rPr>
                <w:sz w:val="20"/>
                <w:szCs w:val="20"/>
              </w:rPr>
            </w:pPr>
          </w:p>
        </w:tc>
      </w:tr>
      <w:tr w:rsidR="00B862DB" w:rsidRPr="003F1703" w:rsidTr="00F3501F">
        <w:tc>
          <w:tcPr>
            <w:tcW w:w="9072" w:type="dxa"/>
          </w:tcPr>
          <w:p w:rsidR="00B862DB" w:rsidRDefault="00B862DB" w:rsidP="00F3501F">
            <w:pPr>
              <w:pStyle w:val="Odstavekseznama1"/>
              <w:spacing w:line="260" w:lineRule="exact"/>
              <w:ind w:left="0"/>
              <w:jc w:val="both"/>
              <w:rPr>
                <w:rFonts w:ascii="Arial" w:hAnsi="Arial" w:cs="Arial"/>
                <w:sz w:val="20"/>
                <w:szCs w:val="20"/>
              </w:rPr>
            </w:pPr>
            <w:r>
              <w:rPr>
                <w:rFonts w:ascii="Arial" w:hAnsi="Arial" w:cs="Arial"/>
                <w:sz w:val="20"/>
                <w:szCs w:val="20"/>
              </w:rPr>
              <w:t xml:space="preserve">Ker je predlog zakona specifičen za Republiko Slovenijo, ni mogoče navesti prikaza ureditve v drugih pravnih sistemih. Predlog zakona tudi ni predmet usklajevanja s pravnim redom Evropske unije. </w:t>
            </w:r>
          </w:p>
          <w:p w:rsidR="00B862DB" w:rsidRDefault="00B862DB" w:rsidP="00F3501F">
            <w:pPr>
              <w:pStyle w:val="Odstavekseznama1"/>
              <w:spacing w:line="260" w:lineRule="exact"/>
              <w:ind w:left="0"/>
              <w:jc w:val="both"/>
              <w:rPr>
                <w:rFonts w:ascii="Arial" w:hAnsi="Arial" w:cs="Arial"/>
                <w:sz w:val="20"/>
                <w:szCs w:val="20"/>
              </w:rPr>
            </w:pPr>
          </w:p>
          <w:p w:rsidR="00B862DB" w:rsidRDefault="00B862DB" w:rsidP="00F3501F">
            <w:pPr>
              <w:pStyle w:val="Odstavekseznama1"/>
              <w:spacing w:line="260" w:lineRule="exact"/>
              <w:ind w:left="0"/>
              <w:jc w:val="both"/>
              <w:rPr>
                <w:rFonts w:ascii="Arial" w:hAnsi="Arial" w:cs="Arial"/>
                <w:sz w:val="20"/>
                <w:szCs w:val="20"/>
              </w:rPr>
            </w:pPr>
          </w:p>
          <w:tbl>
            <w:tblPr>
              <w:tblW w:w="0" w:type="auto"/>
              <w:tblInd w:w="142" w:type="dxa"/>
              <w:tblLook w:val="04A0" w:firstRow="1" w:lastRow="0" w:firstColumn="1" w:lastColumn="0" w:noHBand="0" w:noVBand="1"/>
            </w:tblPr>
            <w:tblGrid>
              <w:gridCol w:w="8714"/>
            </w:tblGrid>
            <w:tr w:rsidR="00B862DB" w:rsidRPr="003F1703" w:rsidTr="00F3501F">
              <w:tc>
                <w:tcPr>
                  <w:tcW w:w="8714" w:type="dxa"/>
                </w:tcPr>
                <w:p w:rsidR="00B862DB" w:rsidRPr="003F1703" w:rsidRDefault="00B862DB" w:rsidP="00F3501F">
                  <w:pPr>
                    <w:pStyle w:val="Oddelek"/>
                    <w:numPr>
                      <w:ilvl w:val="0"/>
                      <w:numId w:val="0"/>
                    </w:numPr>
                    <w:tabs>
                      <w:tab w:val="left" w:pos="270"/>
                    </w:tabs>
                    <w:spacing w:before="0" w:after="0" w:line="260" w:lineRule="exact"/>
                    <w:jc w:val="left"/>
                    <w:rPr>
                      <w:sz w:val="20"/>
                      <w:szCs w:val="20"/>
                    </w:rPr>
                  </w:pPr>
                  <w:r w:rsidRPr="003F1703">
                    <w:rPr>
                      <w:sz w:val="20"/>
                      <w:szCs w:val="20"/>
                    </w:rPr>
                    <w:t>6. PRESOJA POSLEDIC, KI JIH BO IMEL SPREJEM ZAKONA</w:t>
                  </w:r>
                </w:p>
              </w:tc>
            </w:tr>
            <w:tr w:rsidR="00B862DB" w:rsidRPr="003F1703" w:rsidTr="00F3501F">
              <w:tc>
                <w:tcPr>
                  <w:tcW w:w="8714" w:type="dxa"/>
                </w:tcPr>
                <w:p w:rsidR="00B862DB" w:rsidRPr="003F1703" w:rsidRDefault="00B862DB" w:rsidP="00F3501F">
                  <w:pPr>
                    <w:pStyle w:val="Odsek"/>
                    <w:numPr>
                      <w:ilvl w:val="0"/>
                      <w:numId w:val="0"/>
                    </w:numPr>
                    <w:spacing w:before="0" w:after="0" w:line="260" w:lineRule="exact"/>
                    <w:jc w:val="left"/>
                    <w:rPr>
                      <w:sz w:val="20"/>
                      <w:szCs w:val="20"/>
                    </w:rPr>
                  </w:pPr>
                  <w:r w:rsidRPr="003F1703">
                    <w:rPr>
                      <w:sz w:val="20"/>
                      <w:szCs w:val="20"/>
                    </w:rPr>
                    <w:t xml:space="preserve">6.1 Presoja administrativnih posledic </w:t>
                  </w:r>
                </w:p>
                <w:p w:rsidR="00B862DB" w:rsidRDefault="00B862DB" w:rsidP="00F3501F">
                  <w:pPr>
                    <w:pStyle w:val="Odsek"/>
                    <w:numPr>
                      <w:ilvl w:val="0"/>
                      <w:numId w:val="0"/>
                    </w:numPr>
                    <w:spacing w:before="0" w:after="0" w:line="260" w:lineRule="exact"/>
                    <w:jc w:val="left"/>
                    <w:rPr>
                      <w:sz w:val="20"/>
                      <w:szCs w:val="20"/>
                    </w:rPr>
                  </w:pPr>
                  <w:r w:rsidRPr="003F1703">
                    <w:rPr>
                      <w:sz w:val="20"/>
                      <w:szCs w:val="20"/>
                    </w:rPr>
                    <w:lastRenderedPageBreak/>
                    <w:t xml:space="preserve">a) v postopkih oziroma poslovanju javne uprave ali pravosodnih organov: </w:t>
                  </w:r>
                </w:p>
                <w:p w:rsidR="00B862DB" w:rsidRPr="003F1703" w:rsidRDefault="00B862DB" w:rsidP="00F3501F">
                  <w:pPr>
                    <w:pStyle w:val="Odsek"/>
                    <w:numPr>
                      <w:ilvl w:val="0"/>
                      <w:numId w:val="0"/>
                    </w:numPr>
                    <w:spacing w:before="0" w:after="0" w:line="260" w:lineRule="exact"/>
                    <w:jc w:val="left"/>
                    <w:rPr>
                      <w:sz w:val="20"/>
                      <w:szCs w:val="20"/>
                    </w:rPr>
                  </w:pPr>
                </w:p>
              </w:tc>
            </w:tr>
            <w:tr w:rsidR="00B862DB" w:rsidRPr="003F1703" w:rsidTr="00F3501F">
              <w:tc>
                <w:tcPr>
                  <w:tcW w:w="8714" w:type="dxa"/>
                </w:tcPr>
                <w:p w:rsidR="00B862DB" w:rsidRDefault="00B862DB" w:rsidP="00F3501F">
                  <w:pPr>
                    <w:pStyle w:val="Alineazatoko"/>
                    <w:tabs>
                      <w:tab w:val="clear" w:pos="720"/>
                    </w:tabs>
                    <w:spacing w:line="260" w:lineRule="exact"/>
                    <w:ind w:left="0" w:firstLine="0"/>
                    <w:rPr>
                      <w:sz w:val="20"/>
                      <w:szCs w:val="20"/>
                    </w:rPr>
                  </w:pPr>
                  <w:r>
                    <w:rPr>
                      <w:sz w:val="20"/>
                      <w:szCs w:val="20"/>
                    </w:rPr>
                    <w:lastRenderedPageBreak/>
                    <w:t>Predlog</w:t>
                  </w:r>
                  <w:r w:rsidRPr="00AF2453">
                    <w:rPr>
                      <w:sz w:val="20"/>
                      <w:szCs w:val="20"/>
                    </w:rPr>
                    <w:t xml:space="preserve"> zakon</w:t>
                  </w:r>
                  <w:r>
                    <w:rPr>
                      <w:sz w:val="20"/>
                      <w:szCs w:val="20"/>
                    </w:rPr>
                    <w:t>a</w:t>
                  </w:r>
                  <w:r w:rsidRPr="00AF2453">
                    <w:rPr>
                      <w:sz w:val="20"/>
                      <w:szCs w:val="20"/>
                    </w:rPr>
                    <w:t xml:space="preserve"> določa</w:t>
                  </w:r>
                  <w:r>
                    <w:rPr>
                      <w:sz w:val="20"/>
                      <w:szCs w:val="20"/>
                    </w:rPr>
                    <w:t xml:space="preserve"> izplačilo neizplačanih dodatkov za nego otroka in povrnitev </w:t>
                  </w:r>
                  <w:r w:rsidRPr="00241B18">
                    <w:rPr>
                      <w:sz w:val="20"/>
                      <w:szCs w:val="20"/>
                    </w:rPr>
                    <w:t>stroškov</w:t>
                  </w:r>
                  <w:r>
                    <w:rPr>
                      <w:sz w:val="20"/>
                      <w:szCs w:val="20"/>
                    </w:rPr>
                    <w:t xml:space="preserve"> pravdnega </w:t>
                  </w:r>
                  <w:r w:rsidR="008C4762">
                    <w:rPr>
                      <w:sz w:val="20"/>
                      <w:szCs w:val="20"/>
                    </w:rPr>
                    <w:t xml:space="preserve">in izvršilnega </w:t>
                  </w:r>
                  <w:r>
                    <w:rPr>
                      <w:sz w:val="20"/>
                      <w:szCs w:val="20"/>
                    </w:rPr>
                    <w:t>postopka</w:t>
                  </w:r>
                  <w:r w:rsidRPr="00241B18">
                    <w:rPr>
                      <w:sz w:val="20"/>
                      <w:szCs w:val="20"/>
                    </w:rPr>
                    <w:t xml:space="preserve">, ki so upravičencu nastali </w:t>
                  </w:r>
                  <w:r w:rsidRPr="00241B18">
                    <w:rPr>
                      <w:rFonts w:cs="Calibri"/>
                      <w:sz w:val="20"/>
                      <w:szCs w:val="20"/>
                    </w:rPr>
                    <w:t>v zvezi z ugotavljanjem odškodninske odgovornosti države zaradi neizplačanega dodatka za nego otroka</w:t>
                  </w:r>
                  <w:r>
                    <w:rPr>
                      <w:rFonts w:cs="Calibri"/>
                    </w:rPr>
                    <w:t xml:space="preserve">. </w:t>
                  </w:r>
                  <w:r>
                    <w:rPr>
                      <w:sz w:val="20"/>
                      <w:szCs w:val="20"/>
                    </w:rPr>
                    <w:t>Navedeno bo povzročilo vodenje in odločanje v upravnem postopku  na prvi in drugi stopnji.</w:t>
                  </w:r>
                </w:p>
                <w:p w:rsidR="00B862DB" w:rsidRPr="003F1703" w:rsidRDefault="00B862DB" w:rsidP="00F3501F">
                  <w:pPr>
                    <w:pStyle w:val="Alineazaodstavkom"/>
                    <w:numPr>
                      <w:ilvl w:val="0"/>
                      <w:numId w:val="0"/>
                    </w:numPr>
                    <w:spacing w:line="260" w:lineRule="exact"/>
                    <w:ind w:left="709"/>
                    <w:rPr>
                      <w:sz w:val="20"/>
                      <w:szCs w:val="20"/>
                    </w:rPr>
                  </w:pPr>
                </w:p>
                <w:p w:rsidR="00B862DB" w:rsidRPr="003F1703" w:rsidRDefault="00B862DB" w:rsidP="00F3501F">
                  <w:pPr>
                    <w:pStyle w:val="rkovnatokazaodstavkom"/>
                    <w:numPr>
                      <w:ilvl w:val="0"/>
                      <w:numId w:val="0"/>
                    </w:numPr>
                    <w:spacing w:line="260" w:lineRule="exact"/>
                    <w:rPr>
                      <w:rFonts w:cs="Arial"/>
                      <w:b/>
                      <w:sz w:val="20"/>
                      <w:szCs w:val="20"/>
                    </w:rPr>
                  </w:pPr>
                  <w:r w:rsidRPr="003F1703">
                    <w:rPr>
                      <w:rFonts w:cs="Arial"/>
                      <w:b/>
                      <w:sz w:val="20"/>
                      <w:szCs w:val="20"/>
                    </w:rPr>
                    <w:t>b) pri obveznostih strank do javne uprave ali pravosodnih organov:</w:t>
                  </w:r>
                </w:p>
                <w:p w:rsidR="00B862DB" w:rsidRDefault="00B862DB" w:rsidP="00F3501F">
                  <w:pPr>
                    <w:pStyle w:val="Alineazaodstavkom"/>
                    <w:numPr>
                      <w:ilvl w:val="0"/>
                      <w:numId w:val="0"/>
                    </w:numPr>
                    <w:spacing w:line="260" w:lineRule="exact"/>
                    <w:rPr>
                      <w:sz w:val="20"/>
                      <w:szCs w:val="20"/>
                    </w:rPr>
                  </w:pPr>
                </w:p>
                <w:p w:rsidR="00B862DB" w:rsidRDefault="00B862DB" w:rsidP="00F3501F">
                  <w:pPr>
                    <w:pStyle w:val="Alineazaodstavkom"/>
                    <w:numPr>
                      <w:ilvl w:val="0"/>
                      <w:numId w:val="0"/>
                    </w:numPr>
                    <w:spacing w:line="260" w:lineRule="exact"/>
                    <w:rPr>
                      <w:sz w:val="20"/>
                      <w:szCs w:val="20"/>
                    </w:rPr>
                  </w:pPr>
                  <w:r>
                    <w:rPr>
                      <w:sz w:val="20"/>
                      <w:szCs w:val="20"/>
                    </w:rPr>
                    <w:t xml:space="preserve">Predlog zakona ne prinaša nobenih sprememb, povezanih z obveznostmi strank pri uveljavljanju njihovih pravic. </w:t>
                  </w:r>
                </w:p>
                <w:p w:rsidR="00B862DB" w:rsidRPr="003F1703" w:rsidRDefault="00B862DB" w:rsidP="00F3501F">
                  <w:pPr>
                    <w:pStyle w:val="Alineazaodstavkom"/>
                    <w:numPr>
                      <w:ilvl w:val="0"/>
                      <w:numId w:val="0"/>
                    </w:numPr>
                    <w:spacing w:line="260" w:lineRule="exact"/>
                    <w:ind w:left="601"/>
                    <w:rPr>
                      <w:sz w:val="20"/>
                      <w:szCs w:val="20"/>
                    </w:rPr>
                  </w:pPr>
                </w:p>
              </w:tc>
            </w:tr>
            <w:tr w:rsidR="00B862DB" w:rsidRPr="003F1703" w:rsidTr="00F3501F">
              <w:tc>
                <w:tcPr>
                  <w:tcW w:w="8714" w:type="dxa"/>
                </w:tcPr>
                <w:p w:rsidR="00B862DB" w:rsidRPr="003F1703" w:rsidRDefault="00B862DB" w:rsidP="00F3501F">
                  <w:pPr>
                    <w:pStyle w:val="Odsek"/>
                    <w:numPr>
                      <w:ilvl w:val="0"/>
                      <w:numId w:val="0"/>
                    </w:numPr>
                    <w:spacing w:before="0" w:after="0" w:line="260" w:lineRule="exact"/>
                    <w:jc w:val="left"/>
                    <w:rPr>
                      <w:sz w:val="20"/>
                      <w:szCs w:val="20"/>
                    </w:rPr>
                  </w:pPr>
                  <w:r w:rsidRPr="003F1703">
                    <w:rPr>
                      <w:sz w:val="20"/>
                      <w:szCs w:val="20"/>
                    </w:rPr>
                    <w:t>6.2 Presoja posledic za okolje, vključno s prostorskimi in varstvenimi vidiki, in sicer za:</w:t>
                  </w:r>
                </w:p>
              </w:tc>
            </w:tr>
            <w:tr w:rsidR="00B862DB" w:rsidRPr="003F1703" w:rsidTr="00F3501F">
              <w:tc>
                <w:tcPr>
                  <w:tcW w:w="8714" w:type="dxa"/>
                </w:tcPr>
                <w:p w:rsidR="00B862DB" w:rsidRDefault="00B862DB" w:rsidP="00F3501F">
                  <w:pPr>
                    <w:pStyle w:val="Alineazatoko"/>
                    <w:tabs>
                      <w:tab w:val="clear" w:pos="720"/>
                    </w:tabs>
                    <w:spacing w:line="260" w:lineRule="exact"/>
                    <w:rPr>
                      <w:sz w:val="20"/>
                      <w:szCs w:val="20"/>
                    </w:rPr>
                  </w:pPr>
                </w:p>
                <w:p w:rsidR="00B862DB" w:rsidRDefault="00B862DB" w:rsidP="00F3501F">
                  <w:pPr>
                    <w:pStyle w:val="Alineazatoko"/>
                    <w:tabs>
                      <w:tab w:val="clear" w:pos="720"/>
                    </w:tabs>
                    <w:spacing w:line="260" w:lineRule="exact"/>
                    <w:rPr>
                      <w:sz w:val="20"/>
                      <w:szCs w:val="20"/>
                    </w:rPr>
                  </w:pPr>
                  <w:r>
                    <w:rPr>
                      <w:sz w:val="20"/>
                      <w:szCs w:val="20"/>
                    </w:rPr>
                    <w:t>Predlog zakona nima posledic za okolje.</w:t>
                  </w:r>
                </w:p>
                <w:p w:rsidR="00B862DB" w:rsidRPr="003F1703" w:rsidRDefault="00B862DB" w:rsidP="00F3501F">
                  <w:pPr>
                    <w:pStyle w:val="Alineazatoko"/>
                    <w:tabs>
                      <w:tab w:val="clear" w:pos="720"/>
                    </w:tabs>
                    <w:spacing w:line="260" w:lineRule="exact"/>
                    <w:rPr>
                      <w:sz w:val="20"/>
                      <w:szCs w:val="20"/>
                    </w:rPr>
                  </w:pPr>
                </w:p>
              </w:tc>
            </w:tr>
            <w:tr w:rsidR="00B862DB" w:rsidRPr="003F1703" w:rsidTr="00F3501F">
              <w:tc>
                <w:tcPr>
                  <w:tcW w:w="8714" w:type="dxa"/>
                </w:tcPr>
                <w:p w:rsidR="00B862DB" w:rsidRPr="003F1703" w:rsidRDefault="00B862DB" w:rsidP="00B862DB">
                  <w:pPr>
                    <w:pStyle w:val="Odsek"/>
                    <w:numPr>
                      <w:ilvl w:val="1"/>
                      <w:numId w:val="16"/>
                    </w:numPr>
                    <w:spacing w:before="0" w:after="0" w:line="260" w:lineRule="exact"/>
                    <w:jc w:val="left"/>
                    <w:rPr>
                      <w:sz w:val="20"/>
                      <w:szCs w:val="20"/>
                    </w:rPr>
                  </w:pPr>
                  <w:r w:rsidRPr="003F1703">
                    <w:rPr>
                      <w:sz w:val="20"/>
                      <w:szCs w:val="20"/>
                    </w:rPr>
                    <w:t>Presoja posledic za gospodarstvo, in sicer za:</w:t>
                  </w:r>
                </w:p>
              </w:tc>
            </w:tr>
            <w:tr w:rsidR="00B862DB" w:rsidRPr="003F1703" w:rsidTr="00F3501F">
              <w:tc>
                <w:tcPr>
                  <w:tcW w:w="8714" w:type="dxa"/>
                </w:tcPr>
                <w:p w:rsidR="00B862DB" w:rsidRDefault="00B862DB" w:rsidP="00F3501F">
                  <w:pPr>
                    <w:pStyle w:val="Alineazatoko"/>
                    <w:tabs>
                      <w:tab w:val="clear" w:pos="720"/>
                    </w:tabs>
                    <w:spacing w:line="260" w:lineRule="exact"/>
                    <w:rPr>
                      <w:sz w:val="20"/>
                      <w:szCs w:val="20"/>
                    </w:rPr>
                  </w:pPr>
                </w:p>
                <w:p w:rsidR="00B862DB" w:rsidRDefault="00B862DB" w:rsidP="00F3501F">
                  <w:pPr>
                    <w:pStyle w:val="Alineazatoko"/>
                    <w:tabs>
                      <w:tab w:val="clear" w:pos="720"/>
                    </w:tabs>
                    <w:spacing w:line="260" w:lineRule="exact"/>
                    <w:rPr>
                      <w:sz w:val="20"/>
                      <w:szCs w:val="20"/>
                    </w:rPr>
                  </w:pPr>
                  <w:r>
                    <w:rPr>
                      <w:sz w:val="20"/>
                      <w:szCs w:val="20"/>
                    </w:rPr>
                    <w:t>Predlog zakona nima posledic za gospodarstvo.</w:t>
                  </w:r>
                </w:p>
                <w:p w:rsidR="00B862DB" w:rsidRPr="003F1703" w:rsidRDefault="00B862DB" w:rsidP="00F3501F">
                  <w:pPr>
                    <w:pStyle w:val="Alineazatoko"/>
                    <w:tabs>
                      <w:tab w:val="clear" w:pos="720"/>
                    </w:tabs>
                    <w:spacing w:line="260" w:lineRule="exact"/>
                    <w:rPr>
                      <w:sz w:val="20"/>
                      <w:szCs w:val="20"/>
                    </w:rPr>
                  </w:pPr>
                </w:p>
              </w:tc>
            </w:tr>
            <w:tr w:rsidR="00B862DB" w:rsidRPr="003F1703" w:rsidTr="00F3501F">
              <w:tc>
                <w:tcPr>
                  <w:tcW w:w="8714" w:type="dxa"/>
                </w:tcPr>
                <w:p w:rsidR="00B862DB" w:rsidRDefault="00B862DB" w:rsidP="00B862DB">
                  <w:pPr>
                    <w:pStyle w:val="Odsek"/>
                    <w:numPr>
                      <w:ilvl w:val="1"/>
                      <w:numId w:val="16"/>
                    </w:numPr>
                    <w:spacing w:before="0" w:after="0" w:line="260" w:lineRule="exact"/>
                    <w:jc w:val="left"/>
                    <w:rPr>
                      <w:sz w:val="20"/>
                      <w:szCs w:val="20"/>
                    </w:rPr>
                  </w:pPr>
                  <w:r w:rsidRPr="003F1703">
                    <w:rPr>
                      <w:sz w:val="20"/>
                      <w:szCs w:val="20"/>
                    </w:rPr>
                    <w:t>Presoja posledic za socialno področje, in sicer za:</w:t>
                  </w:r>
                </w:p>
                <w:p w:rsidR="00B862DB" w:rsidRPr="003F1703" w:rsidRDefault="00B862DB" w:rsidP="00F3501F">
                  <w:pPr>
                    <w:pStyle w:val="Odsek"/>
                    <w:numPr>
                      <w:ilvl w:val="0"/>
                      <w:numId w:val="0"/>
                    </w:numPr>
                    <w:spacing w:before="0" w:after="0" w:line="260" w:lineRule="exact"/>
                    <w:ind w:left="360"/>
                    <w:jc w:val="left"/>
                    <w:rPr>
                      <w:sz w:val="20"/>
                      <w:szCs w:val="20"/>
                    </w:rPr>
                  </w:pPr>
                </w:p>
              </w:tc>
            </w:tr>
            <w:tr w:rsidR="00B862DB" w:rsidRPr="003F1703" w:rsidTr="00F3501F">
              <w:tc>
                <w:tcPr>
                  <w:tcW w:w="8714" w:type="dxa"/>
                </w:tcPr>
                <w:p w:rsidR="00B862DB" w:rsidRPr="003F1703" w:rsidRDefault="00B862DB" w:rsidP="00F3501F">
                  <w:pPr>
                    <w:pStyle w:val="Alineazaodstavkom"/>
                    <w:numPr>
                      <w:ilvl w:val="0"/>
                      <w:numId w:val="0"/>
                    </w:numPr>
                    <w:spacing w:line="260" w:lineRule="exact"/>
                    <w:rPr>
                      <w:sz w:val="20"/>
                      <w:szCs w:val="20"/>
                    </w:rPr>
                  </w:pPr>
                  <w:r>
                    <w:rPr>
                      <w:sz w:val="20"/>
                      <w:szCs w:val="20"/>
                    </w:rPr>
                    <w:t>Predlog zakona izboljšuje socialni položaj upravičencev po zakonu.</w:t>
                  </w:r>
                </w:p>
                <w:p w:rsidR="00B862DB" w:rsidRPr="003F1703" w:rsidRDefault="00B862DB" w:rsidP="00F3501F">
                  <w:pPr>
                    <w:pStyle w:val="Alineazaodstavkom"/>
                    <w:numPr>
                      <w:ilvl w:val="0"/>
                      <w:numId w:val="0"/>
                    </w:numPr>
                    <w:spacing w:line="260" w:lineRule="exact"/>
                    <w:ind w:left="601"/>
                    <w:rPr>
                      <w:sz w:val="20"/>
                      <w:szCs w:val="20"/>
                    </w:rPr>
                  </w:pPr>
                </w:p>
              </w:tc>
            </w:tr>
            <w:tr w:rsidR="00B862DB" w:rsidRPr="003F1703" w:rsidTr="00F3501F">
              <w:tc>
                <w:tcPr>
                  <w:tcW w:w="8714" w:type="dxa"/>
                </w:tcPr>
                <w:p w:rsidR="00B862DB" w:rsidRDefault="00B862DB" w:rsidP="00B862DB">
                  <w:pPr>
                    <w:pStyle w:val="Odsek"/>
                    <w:numPr>
                      <w:ilvl w:val="1"/>
                      <w:numId w:val="16"/>
                    </w:numPr>
                    <w:spacing w:before="0" w:after="0" w:line="260" w:lineRule="exact"/>
                    <w:jc w:val="left"/>
                    <w:rPr>
                      <w:sz w:val="20"/>
                      <w:szCs w:val="20"/>
                    </w:rPr>
                  </w:pPr>
                  <w:r w:rsidRPr="003F1703">
                    <w:rPr>
                      <w:sz w:val="20"/>
                      <w:szCs w:val="20"/>
                    </w:rPr>
                    <w:t>Presoja posledic za dokumente razvojnega načrtovanja, in sicer za:</w:t>
                  </w:r>
                </w:p>
                <w:p w:rsidR="00B862DB" w:rsidRPr="003F1703" w:rsidRDefault="00B862DB" w:rsidP="00F3501F">
                  <w:pPr>
                    <w:pStyle w:val="Odsek"/>
                    <w:numPr>
                      <w:ilvl w:val="0"/>
                      <w:numId w:val="0"/>
                    </w:numPr>
                    <w:spacing w:before="0" w:after="0" w:line="260" w:lineRule="exact"/>
                    <w:ind w:left="360"/>
                    <w:jc w:val="left"/>
                    <w:rPr>
                      <w:sz w:val="20"/>
                      <w:szCs w:val="20"/>
                    </w:rPr>
                  </w:pPr>
                </w:p>
              </w:tc>
            </w:tr>
            <w:tr w:rsidR="00B862DB" w:rsidRPr="003F1703" w:rsidTr="00F3501F">
              <w:tc>
                <w:tcPr>
                  <w:tcW w:w="8714" w:type="dxa"/>
                </w:tcPr>
                <w:p w:rsidR="00B862DB" w:rsidRDefault="00B862DB" w:rsidP="00F3501F">
                  <w:pPr>
                    <w:overflowPunct w:val="0"/>
                    <w:autoSpaceDE w:val="0"/>
                    <w:autoSpaceDN w:val="0"/>
                    <w:adjustRightInd w:val="0"/>
                    <w:textAlignment w:val="baseline"/>
                    <w:rPr>
                      <w:rFonts w:cs="Arial"/>
                      <w:szCs w:val="20"/>
                    </w:rPr>
                  </w:pPr>
                  <w:r w:rsidRPr="003D75D4">
                    <w:rPr>
                      <w:rFonts w:cs="Arial"/>
                      <w:szCs w:val="20"/>
                    </w:rPr>
                    <w:t>Predlog zakona ne bo imel posledic za nacionalne dokumente razvojnega načrtovanja, za razvojne politike ali za razvojne dokumente Evropske unije in mednarodnih organizacij.</w:t>
                  </w:r>
                </w:p>
                <w:p w:rsidR="00B862DB" w:rsidRDefault="00B862DB" w:rsidP="00F3501F">
                  <w:pPr>
                    <w:overflowPunct w:val="0"/>
                    <w:autoSpaceDE w:val="0"/>
                    <w:autoSpaceDN w:val="0"/>
                    <w:adjustRightInd w:val="0"/>
                    <w:textAlignment w:val="baseline"/>
                    <w:rPr>
                      <w:rFonts w:cs="Arial"/>
                      <w:szCs w:val="20"/>
                    </w:rPr>
                  </w:pPr>
                </w:p>
                <w:p w:rsidR="00B862DB" w:rsidRDefault="00B862DB" w:rsidP="00B862DB">
                  <w:pPr>
                    <w:pStyle w:val="Alineazaodstavkom"/>
                    <w:numPr>
                      <w:ilvl w:val="1"/>
                      <w:numId w:val="16"/>
                    </w:numPr>
                    <w:spacing w:line="260" w:lineRule="exact"/>
                    <w:rPr>
                      <w:b/>
                      <w:sz w:val="20"/>
                      <w:szCs w:val="20"/>
                    </w:rPr>
                  </w:pPr>
                  <w:r w:rsidRPr="003F1703">
                    <w:rPr>
                      <w:b/>
                      <w:sz w:val="20"/>
                      <w:szCs w:val="20"/>
                    </w:rPr>
                    <w:t>Presoja posledic za druga področja</w:t>
                  </w:r>
                </w:p>
                <w:p w:rsidR="00B862DB" w:rsidRDefault="00B862DB" w:rsidP="00F3501F">
                  <w:pPr>
                    <w:pStyle w:val="Alineazaodstavkom"/>
                    <w:numPr>
                      <w:ilvl w:val="0"/>
                      <w:numId w:val="0"/>
                    </w:numPr>
                    <w:spacing w:line="260" w:lineRule="exact"/>
                    <w:rPr>
                      <w:b/>
                      <w:sz w:val="20"/>
                      <w:szCs w:val="20"/>
                    </w:rPr>
                  </w:pPr>
                </w:p>
                <w:p w:rsidR="00B862DB" w:rsidRPr="0002163C" w:rsidRDefault="00B862DB" w:rsidP="00F3501F">
                  <w:pPr>
                    <w:pStyle w:val="Alineazaodstavkom"/>
                    <w:numPr>
                      <w:ilvl w:val="0"/>
                      <w:numId w:val="0"/>
                    </w:numPr>
                    <w:spacing w:line="260" w:lineRule="exact"/>
                    <w:rPr>
                      <w:sz w:val="20"/>
                      <w:szCs w:val="20"/>
                    </w:rPr>
                  </w:pPr>
                  <w:r w:rsidRPr="0002163C">
                    <w:rPr>
                      <w:sz w:val="20"/>
                      <w:szCs w:val="20"/>
                    </w:rPr>
                    <w:t xml:space="preserve">Predlog zakona nima posledic za druga področja. </w:t>
                  </w:r>
                </w:p>
                <w:p w:rsidR="00B862DB" w:rsidRPr="003F1703" w:rsidRDefault="00B862DB" w:rsidP="00F3501F">
                  <w:pPr>
                    <w:pStyle w:val="Alineazaodstavkom"/>
                    <w:numPr>
                      <w:ilvl w:val="0"/>
                      <w:numId w:val="0"/>
                    </w:numPr>
                    <w:spacing w:line="260" w:lineRule="exact"/>
                    <w:ind w:left="360"/>
                    <w:rPr>
                      <w:b/>
                      <w:sz w:val="20"/>
                      <w:szCs w:val="20"/>
                    </w:rPr>
                  </w:pPr>
                </w:p>
              </w:tc>
            </w:tr>
            <w:tr w:rsidR="00B862DB" w:rsidRPr="003F1703" w:rsidTr="00F3501F">
              <w:tc>
                <w:tcPr>
                  <w:tcW w:w="8714" w:type="dxa"/>
                </w:tcPr>
                <w:p w:rsidR="00B862DB" w:rsidRPr="003F1703" w:rsidRDefault="00B862DB" w:rsidP="00F3501F">
                  <w:pPr>
                    <w:pStyle w:val="Odsek"/>
                    <w:numPr>
                      <w:ilvl w:val="0"/>
                      <w:numId w:val="0"/>
                    </w:numPr>
                    <w:spacing w:before="0" w:after="0" w:line="260" w:lineRule="exact"/>
                    <w:jc w:val="left"/>
                    <w:rPr>
                      <w:sz w:val="20"/>
                      <w:szCs w:val="20"/>
                    </w:rPr>
                  </w:pPr>
                  <w:r w:rsidRPr="003F1703">
                    <w:rPr>
                      <w:sz w:val="20"/>
                      <w:szCs w:val="20"/>
                    </w:rPr>
                    <w:t>6.7 Izvajanje sprejetega predpisa:</w:t>
                  </w:r>
                </w:p>
              </w:tc>
            </w:tr>
            <w:tr w:rsidR="00B862DB" w:rsidRPr="003F1703" w:rsidTr="00F3501F">
              <w:tc>
                <w:tcPr>
                  <w:tcW w:w="8714" w:type="dxa"/>
                </w:tcPr>
                <w:p w:rsidR="00B862DB" w:rsidRDefault="00B862DB" w:rsidP="00F3501F">
                  <w:pPr>
                    <w:pStyle w:val="Alineazatoko"/>
                    <w:tabs>
                      <w:tab w:val="clear" w:pos="720"/>
                    </w:tabs>
                    <w:spacing w:line="260" w:lineRule="exact"/>
                    <w:ind w:left="0" w:firstLine="0"/>
                    <w:rPr>
                      <w:sz w:val="20"/>
                      <w:szCs w:val="20"/>
                    </w:rPr>
                  </w:pPr>
                </w:p>
                <w:p w:rsidR="00B862DB" w:rsidRDefault="00B862DB" w:rsidP="00F3501F">
                  <w:pPr>
                    <w:pStyle w:val="Alineazatoko"/>
                    <w:tabs>
                      <w:tab w:val="clear" w:pos="720"/>
                    </w:tabs>
                    <w:spacing w:line="260" w:lineRule="exact"/>
                    <w:ind w:left="0" w:firstLine="0"/>
                    <w:rPr>
                      <w:sz w:val="20"/>
                      <w:szCs w:val="20"/>
                    </w:rPr>
                  </w:pPr>
                  <w:r>
                    <w:rPr>
                      <w:sz w:val="20"/>
                      <w:szCs w:val="20"/>
                    </w:rPr>
                    <w:t>Ta zakon začne veljati 15 dni po objavi v Uradnem listu Republike Slovenije.</w:t>
                  </w:r>
                </w:p>
                <w:p w:rsidR="00B862DB" w:rsidRPr="003F1703" w:rsidRDefault="00B862DB" w:rsidP="00F3501F">
                  <w:pPr>
                    <w:pStyle w:val="Alineazatoko"/>
                    <w:tabs>
                      <w:tab w:val="clear" w:pos="720"/>
                    </w:tabs>
                    <w:spacing w:line="260" w:lineRule="exact"/>
                    <w:ind w:left="0" w:firstLine="0"/>
                    <w:rPr>
                      <w:sz w:val="20"/>
                      <w:szCs w:val="20"/>
                    </w:rPr>
                  </w:pPr>
                </w:p>
              </w:tc>
            </w:tr>
            <w:tr w:rsidR="00B862DB" w:rsidRPr="003F1703" w:rsidTr="00F3501F">
              <w:tc>
                <w:tcPr>
                  <w:tcW w:w="8714" w:type="dxa"/>
                </w:tcPr>
                <w:p w:rsidR="00B862DB" w:rsidRDefault="00B862DB" w:rsidP="00B862DB">
                  <w:pPr>
                    <w:pStyle w:val="Odsek"/>
                    <w:numPr>
                      <w:ilvl w:val="1"/>
                      <w:numId w:val="17"/>
                    </w:numPr>
                    <w:spacing w:before="0" w:after="0" w:line="260" w:lineRule="exact"/>
                    <w:jc w:val="left"/>
                    <w:rPr>
                      <w:sz w:val="20"/>
                      <w:szCs w:val="20"/>
                    </w:rPr>
                  </w:pPr>
                  <w:r w:rsidRPr="003F1703">
                    <w:rPr>
                      <w:sz w:val="20"/>
                      <w:szCs w:val="20"/>
                    </w:rPr>
                    <w:t>Druge pomembne okoliščine v zvezi z vprašan</w:t>
                  </w:r>
                  <w:r>
                    <w:rPr>
                      <w:sz w:val="20"/>
                      <w:szCs w:val="20"/>
                    </w:rPr>
                    <w:t>ji, ki jih ureja predlog zakona</w:t>
                  </w:r>
                </w:p>
                <w:p w:rsidR="00B862DB" w:rsidRDefault="00B862DB" w:rsidP="00F3501F">
                  <w:pPr>
                    <w:pStyle w:val="Odsek"/>
                    <w:numPr>
                      <w:ilvl w:val="0"/>
                      <w:numId w:val="0"/>
                    </w:numPr>
                    <w:spacing w:before="0" w:after="0" w:line="260" w:lineRule="exact"/>
                    <w:ind w:left="360"/>
                    <w:jc w:val="left"/>
                    <w:rPr>
                      <w:sz w:val="20"/>
                      <w:szCs w:val="20"/>
                    </w:rPr>
                  </w:pPr>
                </w:p>
                <w:p w:rsidR="00B862DB" w:rsidRPr="0002163C" w:rsidRDefault="00B862DB" w:rsidP="00F3501F">
                  <w:pPr>
                    <w:pStyle w:val="Odsek"/>
                    <w:numPr>
                      <w:ilvl w:val="0"/>
                      <w:numId w:val="0"/>
                    </w:numPr>
                    <w:spacing w:before="0" w:after="0" w:line="260" w:lineRule="exact"/>
                    <w:jc w:val="left"/>
                    <w:rPr>
                      <w:b w:val="0"/>
                      <w:sz w:val="20"/>
                      <w:szCs w:val="20"/>
                    </w:rPr>
                  </w:pPr>
                  <w:r w:rsidRPr="0002163C">
                    <w:rPr>
                      <w:b w:val="0"/>
                      <w:sz w:val="20"/>
                      <w:szCs w:val="20"/>
                    </w:rPr>
                    <w:t>Poleg navedb v obrazložitvah ni drugih pomembnih okoliščin.</w:t>
                  </w:r>
                </w:p>
                <w:p w:rsidR="00B862DB" w:rsidRPr="003F1703" w:rsidRDefault="00B862DB" w:rsidP="00F3501F">
                  <w:pPr>
                    <w:pStyle w:val="Alineazaodstavkom"/>
                    <w:numPr>
                      <w:ilvl w:val="0"/>
                      <w:numId w:val="0"/>
                    </w:numPr>
                    <w:spacing w:line="260" w:lineRule="exact"/>
                    <w:ind w:left="709"/>
                    <w:rPr>
                      <w:sz w:val="20"/>
                      <w:szCs w:val="20"/>
                    </w:rPr>
                  </w:pPr>
                </w:p>
                <w:p w:rsidR="00B862DB" w:rsidRDefault="00B862DB" w:rsidP="00F3501F">
                  <w:pPr>
                    <w:pStyle w:val="Odsek"/>
                    <w:numPr>
                      <w:ilvl w:val="0"/>
                      <w:numId w:val="0"/>
                    </w:numPr>
                    <w:tabs>
                      <w:tab w:val="left" w:pos="285"/>
                    </w:tabs>
                    <w:spacing w:before="0" w:after="0" w:line="260" w:lineRule="exact"/>
                    <w:jc w:val="left"/>
                    <w:rPr>
                      <w:sz w:val="20"/>
                      <w:szCs w:val="20"/>
                    </w:rPr>
                  </w:pPr>
                  <w:r w:rsidRPr="003F1703">
                    <w:rPr>
                      <w:sz w:val="20"/>
                      <w:szCs w:val="20"/>
                    </w:rPr>
                    <w:t>7. PRIKAZ SODELOVANJA JAVNOSTI PRI PRIPRAVI PREDLOGA ZAKONA:</w:t>
                  </w:r>
                </w:p>
                <w:p w:rsidR="00B862DB" w:rsidRPr="003F1703" w:rsidRDefault="00B862DB" w:rsidP="00F3501F">
                  <w:pPr>
                    <w:pStyle w:val="Odsek"/>
                    <w:numPr>
                      <w:ilvl w:val="0"/>
                      <w:numId w:val="0"/>
                    </w:numPr>
                    <w:tabs>
                      <w:tab w:val="left" w:pos="285"/>
                    </w:tabs>
                    <w:spacing w:before="0" w:after="0" w:line="260" w:lineRule="exact"/>
                    <w:jc w:val="left"/>
                    <w:rPr>
                      <w:sz w:val="20"/>
                      <w:szCs w:val="20"/>
                    </w:rPr>
                  </w:pPr>
                </w:p>
                <w:p w:rsidR="00B862DB" w:rsidRPr="0002163C" w:rsidRDefault="00B862DB" w:rsidP="00F3501F">
                  <w:pPr>
                    <w:overflowPunct w:val="0"/>
                    <w:autoSpaceDE w:val="0"/>
                    <w:autoSpaceDN w:val="0"/>
                    <w:adjustRightInd w:val="0"/>
                    <w:jc w:val="both"/>
                    <w:textAlignment w:val="baseline"/>
                    <w:rPr>
                      <w:rFonts w:cs="Arial"/>
                      <w:iCs/>
                      <w:color w:val="FF0000"/>
                      <w:szCs w:val="20"/>
                      <w:lang w:eastAsia="sl-SI"/>
                    </w:rPr>
                  </w:pPr>
                  <w:r>
                    <w:rPr>
                      <w:rFonts w:cs="Arial"/>
                      <w:iCs/>
                      <w:szCs w:val="20"/>
                      <w:lang w:eastAsia="sl-SI"/>
                    </w:rPr>
                    <w:t>P</w:t>
                  </w:r>
                  <w:r w:rsidR="008C4762">
                    <w:rPr>
                      <w:rFonts w:cs="Arial"/>
                      <w:iCs/>
                      <w:szCs w:val="20"/>
                      <w:lang w:eastAsia="sl-SI"/>
                    </w:rPr>
                    <w:t>redlog</w:t>
                  </w:r>
                  <w:r w:rsidRPr="00134BA5">
                    <w:rPr>
                      <w:rFonts w:cs="Arial"/>
                      <w:iCs/>
                      <w:szCs w:val="20"/>
                      <w:lang w:eastAsia="sl-SI"/>
                    </w:rPr>
                    <w:t xml:space="preserve"> zakona </w:t>
                  </w:r>
                  <w:r>
                    <w:rPr>
                      <w:rFonts w:cs="Arial"/>
                      <w:iCs/>
                      <w:szCs w:val="20"/>
                      <w:lang w:eastAsia="sl-SI"/>
                    </w:rPr>
                    <w:t xml:space="preserve">je bil 14. 6. 2019 objavljen na spletni strani ministrstva in e-demokraciji. Pripombe laične javnosti smo upoštevali v največji možni meri, upoštevali nismo le pripomb glede zamudnih obresti, saj bodo upravičenci po tem zakonu prejeli </w:t>
                  </w:r>
                  <w:r>
                    <w:rPr>
                      <w:rFonts w:cs="Arial"/>
                      <w:bCs/>
                      <w:kern w:val="36"/>
                      <w:szCs w:val="20"/>
                      <w:lang w:eastAsia="sl-SI"/>
                    </w:rPr>
                    <w:t>najvišji znesek dodatka za nego otroka, višji kot je bil le ta v letu 2003 in kasneje do julija v letu 2019, torej revalorizirani znesek. Na predlog pobud iz javne razprave se je krog upravičencev razširil na vse, ki dodatka niso prejemali, čeprav so izpolnjevali pogoje.</w:t>
                  </w:r>
                </w:p>
                <w:p w:rsidR="00B862DB" w:rsidRDefault="00B862DB" w:rsidP="00F3501F">
                  <w:pPr>
                    <w:pStyle w:val="rkovnatokazaodstavkom"/>
                    <w:numPr>
                      <w:ilvl w:val="0"/>
                      <w:numId w:val="0"/>
                    </w:numPr>
                    <w:spacing w:line="260" w:lineRule="exact"/>
                    <w:ind w:left="1068" w:hanging="360"/>
                    <w:rPr>
                      <w:rFonts w:cs="Arial"/>
                      <w:sz w:val="20"/>
                      <w:szCs w:val="20"/>
                    </w:rPr>
                  </w:pPr>
                </w:p>
                <w:p w:rsidR="00B862DB" w:rsidRDefault="00B862DB" w:rsidP="00F3501F">
                  <w:pPr>
                    <w:pStyle w:val="rkovnatokazaodstavkom"/>
                    <w:numPr>
                      <w:ilvl w:val="0"/>
                      <w:numId w:val="0"/>
                    </w:numPr>
                    <w:spacing w:line="260" w:lineRule="exact"/>
                    <w:rPr>
                      <w:rFonts w:cs="Arial"/>
                      <w:b/>
                      <w:sz w:val="20"/>
                      <w:szCs w:val="20"/>
                    </w:rPr>
                  </w:pPr>
                  <w:r w:rsidRPr="00225D28">
                    <w:rPr>
                      <w:rFonts w:cs="Arial"/>
                      <w:b/>
                      <w:sz w:val="20"/>
                      <w:szCs w:val="20"/>
                    </w:rPr>
                    <w:t xml:space="preserve">8. PODATEK O ZUNANJEM STROKOVNJAKU </w:t>
                  </w:r>
                  <w:r w:rsidRPr="00225D28">
                    <w:rPr>
                      <w:rFonts w:cs="Arial"/>
                      <w:b/>
                      <w:sz w:val="20"/>
                      <w:szCs w:val="20"/>
                      <w:shd w:val="clear" w:color="auto" w:fill="FFFFFF"/>
                    </w:rPr>
                    <w:t>OZIROMA PRAVNI OSEBI, KI JE SODELOVALA PRI PRIPRAVI PREDLOGA ZAKONA</w:t>
                  </w:r>
                  <w:r w:rsidRPr="00225D28">
                    <w:rPr>
                      <w:rFonts w:cs="Arial"/>
                      <w:b/>
                      <w:sz w:val="20"/>
                      <w:szCs w:val="20"/>
                    </w:rPr>
                    <w:t>, IN ZNESKU PLAČILA ZA TA NAMEN:</w:t>
                  </w:r>
                </w:p>
                <w:p w:rsidR="00B862DB" w:rsidRPr="00225D28" w:rsidRDefault="00B862DB" w:rsidP="00F3501F">
                  <w:pPr>
                    <w:pStyle w:val="rkovnatokazaodstavkom"/>
                    <w:numPr>
                      <w:ilvl w:val="0"/>
                      <w:numId w:val="0"/>
                    </w:numPr>
                    <w:spacing w:line="260" w:lineRule="exact"/>
                    <w:rPr>
                      <w:rFonts w:cs="Arial"/>
                      <w:b/>
                      <w:sz w:val="20"/>
                      <w:szCs w:val="20"/>
                    </w:rPr>
                  </w:pPr>
                </w:p>
                <w:p w:rsidR="00B862DB" w:rsidRPr="00225D28" w:rsidRDefault="00B862DB" w:rsidP="00F3501F">
                  <w:pPr>
                    <w:pStyle w:val="rkovnatokazaodstavkom"/>
                    <w:numPr>
                      <w:ilvl w:val="0"/>
                      <w:numId w:val="0"/>
                    </w:numPr>
                    <w:spacing w:line="260" w:lineRule="exact"/>
                    <w:rPr>
                      <w:rFonts w:cs="Arial"/>
                      <w:sz w:val="20"/>
                      <w:szCs w:val="20"/>
                    </w:rPr>
                  </w:pPr>
                  <w:r>
                    <w:rPr>
                      <w:rFonts w:cs="Arial"/>
                      <w:sz w:val="20"/>
                      <w:szCs w:val="20"/>
                      <w:shd w:val="clear" w:color="auto" w:fill="FFFFFF"/>
                    </w:rPr>
                    <w:lastRenderedPageBreak/>
                    <w:t>Pri pripravi predloga zakona ni sodeloval zunanji strokovnjak oziroma pravna oseba.</w:t>
                  </w:r>
                </w:p>
                <w:p w:rsidR="00B862DB" w:rsidRPr="00225D28" w:rsidRDefault="00B862DB" w:rsidP="00F3501F">
                  <w:pPr>
                    <w:pStyle w:val="Odsek"/>
                    <w:numPr>
                      <w:ilvl w:val="0"/>
                      <w:numId w:val="0"/>
                    </w:numPr>
                    <w:spacing w:before="0" w:after="0" w:line="260" w:lineRule="exact"/>
                    <w:jc w:val="left"/>
                    <w:rPr>
                      <w:sz w:val="20"/>
                      <w:szCs w:val="20"/>
                    </w:rPr>
                  </w:pPr>
                </w:p>
                <w:p w:rsidR="00B862DB" w:rsidRDefault="00B862DB" w:rsidP="00F3501F">
                  <w:pPr>
                    <w:pStyle w:val="Odsek"/>
                    <w:numPr>
                      <w:ilvl w:val="0"/>
                      <w:numId w:val="0"/>
                    </w:numPr>
                    <w:tabs>
                      <w:tab w:val="left" w:pos="180"/>
                      <w:tab w:val="left" w:pos="345"/>
                      <w:tab w:val="left" w:pos="555"/>
                    </w:tabs>
                    <w:spacing w:before="0" w:after="0" w:line="260" w:lineRule="exact"/>
                    <w:jc w:val="both"/>
                    <w:rPr>
                      <w:sz w:val="20"/>
                      <w:szCs w:val="20"/>
                    </w:rPr>
                  </w:pPr>
                  <w:r>
                    <w:rPr>
                      <w:sz w:val="20"/>
                      <w:szCs w:val="20"/>
                    </w:rPr>
                    <w:t xml:space="preserve">9. </w:t>
                  </w:r>
                  <w:r w:rsidRPr="003F1703">
                    <w:rPr>
                      <w:sz w:val="20"/>
                      <w:szCs w:val="20"/>
                    </w:rPr>
                    <w:t>NAVEDBA, KATERI PREDSTAVNIKI PREDLAGATELJA BODO SODELOVALI PRI DELU DRŽAVNEGA ZBORA IN DELOVNIH TELES</w:t>
                  </w:r>
                </w:p>
                <w:p w:rsidR="00B862DB" w:rsidRPr="003F1703" w:rsidRDefault="00B862DB" w:rsidP="00F3501F">
                  <w:pPr>
                    <w:pStyle w:val="Odsek"/>
                    <w:numPr>
                      <w:ilvl w:val="0"/>
                      <w:numId w:val="0"/>
                    </w:numPr>
                    <w:tabs>
                      <w:tab w:val="left" w:pos="180"/>
                      <w:tab w:val="left" w:pos="345"/>
                      <w:tab w:val="left" w:pos="555"/>
                    </w:tabs>
                    <w:spacing w:before="0" w:after="0" w:line="260" w:lineRule="exact"/>
                    <w:jc w:val="both"/>
                    <w:rPr>
                      <w:sz w:val="20"/>
                      <w:szCs w:val="20"/>
                    </w:rPr>
                  </w:pPr>
                </w:p>
                <w:p w:rsidR="00B862DB" w:rsidRDefault="00B862DB" w:rsidP="00F3501F">
                  <w:pPr>
                    <w:overflowPunct w:val="0"/>
                    <w:autoSpaceDE w:val="0"/>
                    <w:autoSpaceDN w:val="0"/>
                    <w:adjustRightInd w:val="0"/>
                    <w:jc w:val="both"/>
                    <w:textAlignment w:val="baseline"/>
                    <w:rPr>
                      <w:rFonts w:cs="Arial"/>
                      <w:iCs/>
                      <w:szCs w:val="20"/>
                      <w:lang w:eastAsia="sl-SI"/>
                    </w:rPr>
                  </w:pPr>
                  <w:r>
                    <w:rPr>
                      <w:rFonts w:cs="Arial"/>
                      <w:iCs/>
                      <w:szCs w:val="20"/>
                      <w:lang w:eastAsia="sl-SI"/>
                    </w:rPr>
                    <w:t>– mag. Ksenija Klampfer, ministrica,</w:t>
                  </w:r>
                </w:p>
                <w:p w:rsidR="00B862DB" w:rsidRDefault="00B862DB" w:rsidP="00F3501F">
                  <w:pPr>
                    <w:pStyle w:val="Odsek"/>
                    <w:numPr>
                      <w:ilvl w:val="0"/>
                      <w:numId w:val="0"/>
                    </w:numPr>
                    <w:spacing w:before="0" w:after="0" w:line="260" w:lineRule="exact"/>
                    <w:jc w:val="left"/>
                    <w:rPr>
                      <w:b w:val="0"/>
                      <w:iCs/>
                      <w:sz w:val="20"/>
                      <w:szCs w:val="20"/>
                    </w:rPr>
                  </w:pPr>
                  <w:r>
                    <w:rPr>
                      <w:b w:val="0"/>
                      <w:iCs/>
                      <w:sz w:val="20"/>
                      <w:szCs w:val="20"/>
                    </w:rPr>
                    <w:t>– mag. Urban Krajcar, državni sekretar,</w:t>
                  </w:r>
                </w:p>
                <w:p w:rsidR="00B862DB" w:rsidRDefault="00B862DB" w:rsidP="00F3501F">
                  <w:pPr>
                    <w:pStyle w:val="Odsek"/>
                    <w:numPr>
                      <w:ilvl w:val="0"/>
                      <w:numId w:val="0"/>
                    </w:numPr>
                    <w:spacing w:before="0" w:after="0" w:line="260" w:lineRule="exact"/>
                    <w:jc w:val="left"/>
                    <w:rPr>
                      <w:iCs/>
                      <w:sz w:val="20"/>
                      <w:szCs w:val="20"/>
                    </w:rPr>
                  </w:pPr>
                  <w:r w:rsidRPr="007E503C">
                    <w:rPr>
                      <w:b w:val="0"/>
                      <w:iCs/>
                      <w:sz w:val="20"/>
                      <w:szCs w:val="20"/>
                    </w:rPr>
                    <w:t>-</w:t>
                  </w:r>
                  <w:r>
                    <w:rPr>
                      <w:b w:val="0"/>
                      <w:sz w:val="20"/>
                      <w:szCs w:val="20"/>
                    </w:rPr>
                    <w:t xml:space="preserve"> </w:t>
                  </w:r>
                  <w:r w:rsidRPr="001746CD">
                    <w:rPr>
                      <w:b w:val="0"/>
                      <w:sz w:val="20"/>
                      <w:szCs w:val="20"/>
                    </w:rPr>
                    <w:t>T</w:t>
                  </w:r>
                  <w:r>
                    <w:rPr>
                      <w:b w:val="0"/>
                      <w:sz w:val="20"/>
                      <w:szCs w:val="20"/>
                    </w:rPr>
                    <w:t>ilen Božič, državni sekretar,</w:t>
                  </w:r>
                </w:p>
                <w:p w:rsidR="00B862DB" w:rsidRDefault="00B862DB" w:rsidP="00F3501F">
                  <w:pPr>
                    <w:pStyle w:val="Odsek"/>
                    <w:numPr>
                      <w:ilvl w:val="0"/>
                      <w:numId w:val="0"/>
                    </w:numPr>
                    <w:spacing w:before="0" w:after="0" w:line="260" w:lineRule="exact"/>
                    <w:jc w:val="left"/>
                    <w:rPr>
                      <w:iCs/>
                      <w:sz w:val="20"/>
                      <w:szCs w:val="20"/>
                    </w:rPr>
                  </w:pPr>
                  <w:r w:rsidRPr="00225D28">
                    <w:rPr>
                      <w:b w:val="0"/>
                      <w:iCs/>
                      <w:sz w:val="20"/>
                      <w:szCs w:val="20"/>
                    </w:rPr>
                    <w:t xml:space="preserve">– </w:t>
                  </w:r>
                  <w:r w:rsidRPr="006D6282">
                    <w:rPr>
                      <w:b w:val="0"/>
                      <w:iCs/>
                      <w:sz w:val="20"/>
                      <w:szCs w:val="20"/>
                    </w:rPr>
                    <w:t xml:space="preserve">Špela Isop, </w:t>
                  </w:r>
                  <w:r>
                    <w:rPr>
                      <w:b w:val="0"/>
                      <w:iCs/>
                      <w:sz w:val="20"/>
                      <w:szCs w:val="20"/>
                    </w:rPr>
                    <w:t>v. d. generalne direktorice.</w:t>
                  </w:r>
                </w:p>
                <w:p w:rsidR="00B862DB" w:rsidRDefault="00B862DB" w:rsidP="00F3501F">
                  <w:pPr>
                    <w:pStyle w:val="Odsek"/>
                    <w:numPr>
                      <w:ilvl w:val="0"/>
                      <w:numId w:val="0"/>
                    </w:numPr>
                    <w:spacing w:before="0" w:after="0" w:line="260" w:lineRule="exact"/>
                    <w:jc w:val="left"/>
                    <w:rPr>
                      <w:iCs/>
                      <w:sz w:val="20"/>
                      <w:szCs w:val="20"/>
                    </w:rPr>
                  </w:pPr>
                </w:p>
                <w:p w:rsidR="00B862DB" w:rsidRDefault="00B862DB" w:rsidP="00F3501F">
                  <w:pPr>
                    <w:pStyle w:val="Odsek"/>
                    <w:numPr>
                      <w:ilvl w:val="0"/>
                      <w:numId w:val="0"/>
                    </w:numPr>
                    <w:spacing w:before="0" w:after="0" w:line="260" w:lineRule="exact"/>
                    <w:jc w:val="left"/>
                    <w:rPr>
                      <w:iCs/>
                      <w:sz w:val="20"/>
                      <w:szCs w:val="20"/>
                    </w:rPr>
                  </w:pPr>
                </w:p>
                <w:p w:rsidR="00B862DB" w:rsidRDefault="00B862DB" w:rsidP="00F3501F">
                  <w:pPr>
                    <w:pStyle w:val="Odsek"/>
                    <w:numPr>
                      <w:ilvl w:val="0"/>
                      <w:numId w:val="0"/>
                    </w:numPr>
                    <w:spacing w:before="0" w:after="0" w:line="260" w:lineRule="exact"/>
                    <w:jc w:val="left"/>
                    <w:rPr>
                      <w:iCs/>
                      <w:sz w:val="20"/>
                      <w:szCs w:val="20"/>
                    </w:rPr>
                  </w:pPr>
                </w:p>
                <w:p w:rsidR="00B862DB" w:rsidRDefault="00B862DB" w:rsidP="00F3501F">
                  <w:pPr>
                    <w:pStyle w:val="Odsek"/>
                    <w:numPr>
                      <w:ilvl w:val="0"/>
                      <w:numId w:val="0"/>
                    </w:numPr>
                    <w:spacing w:before="0" w:after="0" w:line="260" w:lineRule="exact"/>
                    <w:jc w:val="left"/>
                    <w:rPr>
                      <w:iCs/>
                      <w:sz w:val="20"/>
                      <w:szCs w:val="20"/>
                    </w:rPr>
                  </w:pPr>
                </w:p>
                <w:p w:rsidR="00B862DB" w:rsidRDefault="00B862DB" w:rsidP="00F3501F">
                  <w:pPr>
                    <w:pStyle w:val="Odsek"/>
                    <w:numPr>
                      <w:ilvl w:val="0"/>
                      <w:numId w:val="0"/>
                    </w:numPr>
                    <w:spacing w:before="0" w:after="0" w:line="260" w:lineRule="exact"/>
                    <w:jc w:val="left"/>
                    <w:rPr>
                      <w:iCs/>
                      <w:sz w:val="20"/>
                      <w:szCs w:val="20"/>
                    </w:rPr>
                  </w:pPr>
                </w:p>
                <w:p w:rsidR="00B862DB" w:rsidRDefault="00B862DB" w:rsidP="00F3501F">
                  <w:pPr>
                    <w:pStyle w:val="Odsek"/>
                    <w:numPr>
                      <w:ilvl w:val="0"/>
                      <w:numId w:val="0"/>
                    </w:numPr>
                    <w:spacing w:before="0" w:after="0" w:line="260" w:lineRule="exact"/>
                    <w:jc w:val="left"/>
                    <w:rPr>
                      <w:iCs/>
                      <w:sz w:val="20"/>
                      <w:szCs w:val="20"/>
                    </w:rPr>
                  </w:pPr>
                </w:p>
                <w:p w:rsidR="00B862DB" w:rsidRDefault="00B862DB" w:rsidP="00F3501F">
                  <w:pPr>
                    <w:pStyle w:val="Odsek"/>
                    <w:numPr>
                      <w:ilvl w:val="0"/>
                      <w:numId w:val="0"/>
                    </w:numPr>
                    <w:spacing w:before="0" w:after="0" w:line="260" w:lineRule="exact"/>
                    <w:jc w:val="left"/>
                    <w:rPr>
                      <w:iCs/>
                      <w:sz w:val="20"/>
                      <w:szCs w:val="20"/>
                    </w:rPr>
                  </w:pPr>
                </w:p>
                <w:p w:rsidR="00B862DB" w:rsidRDefault="00B862DB" w:rsidP="00F3501F">
                  <w:pPr>
                    <w:pStyle w:val="Odsek"/>
                    <w:numPr>
                      <w:ilvl w:val="0"/>
                      <w:numId w:val="0"/>
                    </w:numPr>
                    <w:spacing w:before="0" w:after="0" w:line="260" w:lineRule="exact"/>
                    <w:jc w:val="left"/>
                    <w:rPr>
                      <w:iCs/>
                      <w:sz w:val="20"/>
                      <w:szCs w:val="20"/>
                    </w:rPr>
                  </w:pPr>
                </w:p>
                <w:p w:rsidR="00B862DB" w:rsidRDefault="00B862DB" w:rsidP="00F3501F">
                  <w:pPr>
                    <w:pStyle w:val="Odsek"/>
                    <w:numPr>
                      <w:ilvl w:val="0"/>
                      <w:numId w:val="0"/>
                    </w:numPr>
                    <w:spacing w:before="0" w:after="0" w:line="260" w:lineRule="exact"/>
                    <w:jc w:val="left"/>
                    <w:rPr>
                      <w:iCs/>
                      <w:sz w:val="20"/>
                      <w:szCs w:val="20"/>
                    </w:rPr>
                  </w:pPr>
                </w:p>
                <w:p w:rsidR="00B862DB" w:rsidRDefault="00B862DB" w:rsidP="00F3501F">
                  <w:pPr>
                    <w:pStyle w:val="Odsek"/>
                    <w:numPr>
                      <w:ilvl w:val="0"/>
                      <w:numId w:val="0"/>
                    </w:numPr>
                    <w:spacing w:before="0" w:after="0" w:line="260" w:lineRule="exact"/>
                    <w:jc w:val="left"/>
                    <w:rPr>
                      <w:sz w:val="20"/>
                      <w:szCs w:val="20"/>
                    </w:rPr>
                  </w:pPr>
                </w:p>
                <w:p w:rsidR="00B862DB" w:rsidRDefault="00B862DB" w:rsidP="00F3501F">
                  <w:pPr>
                    <w:pStyle w:val="Odsek"/>
                    <w:numPr>
                      <w:ilvl w:val="0"/>
                      <w:numId w:val="0"/>
                    </w:numPr>
                    <w:spacing w:before="0" w:after="0" w:line="260" w:lineRule="exact"/>
                    <w:jc w:val="left"/>
                    <w:rPr>
                      <w:sz w:val="20"/>
                      <w:szCs w:val="20"/>
                    </w:rPr>
                  </w:pPr>
                </w:p>
                <w:p w:rsidR="00B862DB" w:rsidRDefault="00B862DB" w:rsidP="00F3501F">
                  <w:pPr>
                    <w:pStyle w:val="Odsek"/>
                    <w:numPr>
                      <w:ilvl w:val="0"/>
                      <w:numId w:val="0"/>
                    </w:numPr>
                    <w:spacing w:before="0" w:after="0" w:line="260" w:lineRule="exact"/>
                    <w:jc w:val="left"/>
                    <w:rPr>
                      <w:sz w:val="20"/>
                      <w:szCs w:val="20"/>
                    </w:rPr>
                  </w:pPr>
                </w:p>
                <w:p w:rsidR="00B862DB" w:rsidRDefault="00B862DB" w:rsidP="00F3501F">
                  <w:pPr>
                    <w:pStyle w:val="Odsek"/>
                    <w:numPr>
                      <w:ilvl w:val="0"/>
                      <w:numId w:val="0"/>
                    </w:numPr>
                    <w:spacing w:before="0" w:after="0" w:line="260" w:lineRule="exact"/>
                    <w:jc w:val="left"/>
                    <w:rPr>
                      <w:sz w:val="20"/>
                      <w:szCs w:val="20"/>
                    </w:rPr>
                  </w:pPr>
                </w:p>
                <w:p w:rsidR="00B862DB" w:rsidRDefault="00B862DB" w:rsidP="00F3501F">
                  <w:pPr>
                    <w:pStyle w:val="Odsek"/>
                    <w:numPr>
                      <w:ilvl w:val="0"/>
                      <w:numId w:val="0"/>
                    </w:numPr>
                    <w:spacing w:before="0" w:after="0" w:line="260" w:lineRule="exact"/>
                    <w:jc w:val="left"/>
                    <w:rPr>
                      <w:sz w:val="20"/>
                      <w:szCs w:val="20"/>
                    </w:rPr>
                  </w:pPr>
                </w:p>
                <w:p w:rsidR="00B862DB" w:rsidRDefault="00B862DB" w:rsidP="00F3501F">
                  <w:pPr>
                    <w:pStyle w:val="Odsek"/>
                    <w:numPr>
                      <w:ilvl w:val="0"/>
                      <w:numId w:val="0"/>
                    </w:numPr>
                    <w:spacing w:before="0" w:after="0" w:line="260" w:lineRule="exact"/>
                    <w:jc w:val="left"/>
                    <w:rPr>
                      <w:sz w:val="20"/>
                      <w:szCs w:val="20"/>
                    </w:rPr>
                  </w:pPr>
                </w:p>
                <w:p w:rsidR="00B862DB" w:rsidRDefault="00B862DB" w:rsidP="00F3501F">
                  <w:pPr>
                    <w:pStyle w:val="Odsek"/>
                    <w:numPr>
                      <w:ilvl w:val="0"/>
                      <w:numId w:val="0"/>
                    </w:numPr>
                    <w:spacing w:before="0" w:after="0" w:line="260" w:lineRule="exact"/>
                    <w:jc w:val="left"/>
                    <w:rPr>
                      <w:sz w:val="20"/>
                      <w:szCs w:val="20"/>
                    </w:rPr>
                  </w:pPr>
                </w:p>
                <w:p w:rsidR="00B862DB" w:rsidRDefault="00B862DB" w:rsidP="00F3501F">
                  <w:pPr>
                    <w:pStyle w:val="Odsek"/>
                    <w:numPr>
                      <w:ilvl w:val="0"/>
                      <w:numId w:val="0"/>
                    </w:numPr>
                    <w:spacing w:before="0" w:after="0" w:line="260" w:lineRule="exact"/>
                    <w:jc w:val="left"/>
                    <w:rPr>
                      <w:sz w:val="20"/>
                      <w:szCs w:val="20"/>
                    </w:rPr>
                  </w:pPr>
                </w:p>
                <w:p w:rsidR="00B862DB" w:rsidRDefault="00B862DB" w:rsidP="00F3501F">
                  <w:pPr>
                    <w:pStyle w:val="Odsek"/>
                    <w:numPr>
                      <w:ilvl w:val="0"/>
                      <w:numId w:val="0"/>
                    </w:numPr>
                    <w:spacing w:before="0" w:after="0" w:line="260" w:lineRule="exact"/>
                    <w:jc w:val="left"/>
                    <w:rPr>
                      <w:sz w:val="20"/>
                      <w:szCs w:val="20"/>
                    </w:rPr>
                  </w:pPr>
                </w:p>
                <w:p w:rsidR="00B862DB" w:rsidRDefault="00B862DB" w:rsidP="00F3501F">
                  <w:pPr>
                    <w:pStyle w:val="Odsek"/>
                    <w:numPr>
                      <w:ilvl w:val="0"/>
                      <w:numId w:val="0"/>
                    </w:numPr>
                    <w:spacing w:before="0" w:after="0" w:line="260" w:lineRule="exact"/>
                    <w:jc w:val="left"/>
                    <w:rPr>
                      <w:sz w:val="20"/>
                      <w:szCs w:val="20"/>
                    </w:rPr>
                  </w:pPr>
                </w:p>
                <w:p w:rsidR="00B862DB" w:rsidRDefault="00B862DB" w:rsidP="00F3501F">
                  <w:pPr>
                    <w:pStyle w:val="Odsek"/>
                    <w:numPr>
                      <w:ilvl w:val="0"/>
                      <w:numId w:val="0"/>
                    </w:numPr>
                    <w:spacing w:before="0" w:after="0" w:line="260" w:lineRule="exact"/>
                    <w:jc w:val="left"/>
                    <w:rPr>
                      <w:sz w:val="20"/>
                      <w:szCs w:val="20"/>
                    </w:rPr>
                  </w:pPr>
                </w:p>
                <w:p w:rsidR="00B862DB" w:rsidRPr="003F1703" w:rsidRDefault="00B862DB" w:rsidP="00F3501F">
                  <w:pPr>
                    <w:pStyle w:val="Odsek"/>
                    <w:numPr>
                      <w:ilvl w:val="0"/>
                      <w:numId w:val="0"/>
                    </w:numPr>
                    <w:spacing w:before="0" w:after="0" w:line="260" w:lineRule="exact"/>
                    <w:jc w:val="left"/>
                    <w:rPr>
                      <w:sz w:val="20"/>
                      <w:szCs w:val="20"/>
                    </w:rPr>
                  </w:pPr>
                </w:p>
              </w:tc>
            </w:tr>
          </w:tbl>
          <w:p w:rsidR="00B862DB" w:rsidRDefault="00B862DB" w:rsidP="00F3501F">
            <w:pPr>
              <w:pStyle w:val="Odstavekseznama1"/>
              <w:spacing w:line="260" w:lineRule="exact"/>
              <w:ind w:left="0"/>
              <w:jc w:val="both"/>
              <w:rPr>
                <w:rFonts w:ascii="Arial" w:hAnsi="Arial" w:cs="Arial"/>
                <w:sz w:val="20"/>
                <w:szCs w:val="20"/>
              </w:rPr>
            </w:pPr>
          </w:p>
          <w:p w:rsidR="00B862DB" w:rsidRDefault="00B862DB" w:rsidP="00F3501F">
            <w:pPr>
              <w:pStyle w:val="Odstavekseznama1"/>
              <w:spacing w:line="260" w:lineRule="exact"/>
              <w:ind w:left="0"/>
              <w:jc w:val="both"/>
              <w:rPr>
                <w:rFonts w:ascii="Arial" w:hAnsi="Arial" w:cs="Arial"/>
                <w:sz w:val="20"/>
                <w:szCs w:val="20"/>
              </w:rPr>
            </w:pPr>
          </w:p>
          <w:p w:rsidR="00B862DB" w:rsidRDefault="00B862DB" w:rsidP="00F3501F">
            <w:pPr>
              <w:pStyle w:val="Odstavekseznama1"/>
              <w:spacing w:line="260" w:lineRule="exact"/>
              <w:ind w:left="0"/>
              <w:jc w:val="both"/>
              <w:rPr>
                <w:rFonts w:ascii="Arial" w:hAnsi="Arial" w:cs="Arial"/>
                <w:sz w:val="20"/>
                <w:szCs w:val="20"/>
              </w:rPr>
            </w:pPr>
          </w:p>
          <w:p w:rsidR="00B862DB" w:rsidRDefault="00B862DB" w:rsidP="00F3501F">
            <w:pPr>
              <w:pStyle w:val="Odstavekseznama1"/>
              <w:spacing w:line="260" w:lineRule="exact"/>
              <w:ind w:left="0"/>
              <w:jc w:val="both"/>
              <w:rPr>
                <w:rFonts w:ascii="Arial" w:hAnsi="Arial" w:cs="Arial"/>
                <w:sz w:val="20"/>
                <w:szCs w:val="20"/>
              </w:rPr>
            </w:pPr>
          </w:p>
          <w:p w:rsidR="00B862DB" w:rsidRDefault="00B862DB" w:rsidP="00F3501F">
            <w:pPr>
              <w:pStyle w:val="Odstavekseznama1"/>
              <w:spacing w:line="260" w:lineRule="exact"/>
              <w:ind w:left="0"/>
              <w:jc w:val="both"/>
              <w:rPr>
                <w:rFonts w:ascii="Arial" w:hAnsi="Arial" w:cs="Arial"/>
                <w:sz w:val="20"/>
                <w:szCs w:val="20"/>
              </w:rPr>
            </w:pPr>
          </w:p>
          <w:p w:rsidR="00B862DB" w:rsidRDefault="00B862DB" w:rsidP="00F3501F">
            <w:pPr>
              <w:pStyle w:val="Odstavekseznama1"/>
              <w:spacing w:line="260" w:lineRule="exact"/>
              <w:ind w:left="0"/>
              <w:jc w:val="both"/>
              <w:rPr>
                <w:rFonts w:ascii="Arial" w:hAnsi="Arial" w:cs="Arial"/>
                <w:sz w:val="20"/>
                <w:szCs w:val="20"/>
              </w:rPr>
            </w:pPr>
          </w:p>
          <w:p w:rsidR="00B862DB" w:rsidRDefault="00B862DB" w:rsidP="00F3501F">
            <w:pPr>
              <w:pStyle w:val="Odstavekseznama1"/>
              <w:spacing w:line="260" w:lineRule="exact"/>
              <w:ind w:left="0"/>
              <w:jc w:val="both"/>
              <w:rPr>
                <w:rFonts w:ascii="Arial" w:hAnsi="Arial" w:cs="Arial"/>
                <w:sz w:val="20"/>
                <w:szCs w:val="20"/>
              </w:rPr>
            </w:pPr>
          </w:p>
          <w:p w:rsidR="00B862DB" w:rsidRDefault="00B862DB" w:rsidP="00F3501F">
            <w:pPr>
              <w:pStyle w:val="Odstavekseznama1"/>
              <w:spacing w:line="260" w:lineRule="exact"/>
              <w:ind w:left="0"/>
              <w:jc w:val="both"/>
              <w:rPr>
                <w:rFonts w:ascii="Arial" w:hAnsi="Arial" w:cs="Arial"/>
                <w:sz w:val="20"/>
                <w:szCs w:val="20"/>
              </w:rPr>
            </w:pPr>
          </w:p>
          <w:p w:rsidR="00B862DB" w:rsidRDefault="00B862DB" w:rsidP="00F3501F">
            <w:pPr>
              <w:pStyle w:val="Odstavekseznama1"/>
              <w:spacing w:line="260" w:lineRule="exact"/>
              <w:ind w:left="0"/>
              <w:jc w:val="both"/>
              <w:rPr>
                <w:rFonts w:ascii="Arial" w:hAnsi="Arial" w:cs="Arial"/>
                <w:sz w:val="20"/>
                <w:szCs w:val="20"/>
              </w:rPr>
            </w:pPr>
          </w:p>
          <w:p w:rsidR="00B862DB" w:rsidRDefault="00B862DB" w:rsidP="00F3501F">
            <w:pPr>
              <w:pStyle w:val="Odstavekseznama1"/>
              <w:spacing w:line="260" w:lineRule="exact"/>
              <w:ind w:left="0"/>
              <w:jc w:val="both"/>
              <w:rPr>
                <w:rFonts w:ascii="Arial" w:hAnsi="Arial" w:cs="Arial"/>
                <w:sz w:val="20"/>
                <w:szCs w:val="20"/>
              </w:rPr>
            </w:pPr>
          </w:p>
          <w:p w:rsidR="00B862DB" w:rsidRDefault="00B862DB" w:rsidP="00F3501F">
            <w:pPr>
              <w:pStyle w:val="Odstavekseznama1"/>
              <w:spacing w:line="260" w:lineRule="exact"/>
              <w:ind w:left="0"/>
              <w:jc w:val="both"/>
              <w:rPr>
                <w:rFonts w:ascii="Arial" w:hAnsi="Arial" w:cs="Arial"/>
                <w:sz w:val="20"/>
                <w:szCs w:val="20"/>
              </w:rPr>
            </w:pPr>
          </w:p>
          <w:p w:rsidR="00B862DB" w:rsidRDefault="00B862DB" w:rsidP="00F3501F">
            <w:pPr>
              <w:pStyle w:val="Odstavekseznama1"/>
              <w:spacing w:line="260" w:lineRule="exact"/>
              <w:ind w:left="0"/>
              <w:jc w:val="both"/>
              <w:rPr>
                <w:rFonts w:ascii="Arial" w:hAnsi="Arial" w:cs="Arial"/>
                <w:sz w:val="20"/>
                <w:szCs w:val="20"/>
              </w:rPr>
            </w:pPr>
          </w:p>
          <w:p w:rsidR="00B862DB" w:rsidRDefault="00B862DB" w:rsidP="00F3501F">
            <w:pPr>
              <w:pStyle w:val="Odstavekseznama1"/>
              <w:spacing w:line="260" w:lineRule="exact"/>
              <w:ind w:left="0"/>
              <w:jc w:val="both"/>
              <w:rPr>
                <w:rFonts w:ascii="Arial" w:hAnsi="Arial" w:cs="Arial"/>
                <w:sz w:val="20"/>
                <w:szCs w:val="20"/>
              </w:rPr>
            </w:pPr>
          </w:p>
          <w:p w:rsidR="00B862DB" w:rsidRDefault="00B862DB" w:rsidP="00F3501F">
            <w:pPr>
              <w:pStyle w:val="Odstavekseznama1"/>
              <w:spacing w:line="260" w:lineRule="exact"/>
              <w:ind w:left="0"/>
              <w:jc w:val="both"/>
              <w:rPr>
                <w:rFonts w:ascii="Arial" w:hAnsi="Arial" w:cs="Arial"/>
                <w:sz w:val="20"/>
                <w:szCs w:val="20"/>
              </w:rPr>
            </w:pPr>
          </w:p>
          <w:p w:rsidR="00B862DB" w:rsidRDefault="00B862DB" w:rsidP="00F3501F">
            <w:pPr>
              <w:pStyle w:val="Odstavekseznama1"/>
              <w:spacing w:line="260" w:lineRule="exact"/>
              <w:ind w:left="0"/>
              <w:jc w:val="both"/>
              <w:rPr>
                <w:rFonts w:ascii="Arial" w:hAnsi="Arial" w:cs="Arial"/>
                <w:sz w:val="20"/>
                <w:szCs w:val="20"/>
              </w:rPr>
            </w:pPr>
          </w:p>
          <w:p w:rsidR="00B862DB" w:rsidRDefault="00B862DB" w:rsidP="00F3501F">
            <w:pPr>
              <w:pStyle w:val="Odstavekseznama1"/>
              <w:spacing w:line="260" w:lineRule="exact"/>
              <w:ind w:left="0"/>
              <w:jc w:val="both"/>
              <w:rPr>
                <w:rFonts w:ascii="Arial" w:hAnsi="Arial" w:cs="Arial"/>
                <w:sz w:val="20"/>
                <w:szCs w:val="20"/>
              </w:rPr>
            </w:pPr>
          </w:p>
          <w:p w:rsidR="00B862DB" w:rsidRDefault="00B862DB" w:rsidP="00F3501F">
            <w:pPr>
              <w:pStyle w:val="Odstavekseznama1"/>
              <w:spacing w:line="260" w:lineRule="exact"/>
              <w:ind w:left="0"/>
              <w:jc w:val="both"/>
              <w:rPr>
                <w:rFonts w:ascii="Arial" w:hAnsi="Arial" w:cs="Arial"/>
                <w:sz w:val="20"/>
                <w:szCs w:val="20"/>
              </w:rPr>
            </w:pPr>
          </w:p>
          <w:p w:rsidR="00B862DB" w:rsidRDefault="00B862DB" w:rsidP="00F3501F">
            <w:pPr>
              <w:pStyle w:val="Odstavekseznama1"/>
              <w:spacing w:line="260" w:lineRule="exact"/>
              <w:ind w:left="0"/>
              <w:jc w:val="both"/>
              <w:rPr>
                <w:rFonts w:ascii="Arial" w:hAnsi="Arial" w:cs="Arial"/>
                <w:sz w:val="20"/>
                <w:szCs w:val="20"/>
              </w:rPr>
            </w:pPr>
          </w:p>
          <w:p w:rsidR="00B862DB" w:rsidRDefault="00B862DB" w:rsidP="00F3501F">
            <w:pPr>
              <w:pStyle w:val="Odstavekseznama1"/>
              <w:spacing w:line="260" w:lineRule="exact"/>
              <w:ind w:left="0"/>
              <w:jc w:val="both"/>
              <w:rPr>
                <w:rFonts w:ascii="Arial" w:hAnsi="Arial" w:cs="Arial"/>
                <w:sz w:val="20"/>
                <w:szCs w:val="20"/>
              </w:rPr>
            </w:pPr>
          </w:p>
          <w:p w:rsidR="00B862DB" w:rsidRDefault="00B862DB" w:rsidP="00F3501F">
            <w:pPr>
              <w:pStyle w:val="Odstavekseznama1"/>
              <w:spacing w:line="260" w:lineRule="exact"/>
              <w:ind w:left="0"/>
              <w:jc w:val="both"/>
              <w:rPr>
                <w:rFonts w:ascii="Arial" w:hAnsi="Arial" w:cs="Arial"/>
                <w:sz w:val="20"/>
                <w:szCs w:val="20"/>
              </w:rPr>
            </w:pPr>
          </w:p>
          <w:p w:rsidR="00B862DB" w:rsidRDefault="00B862DB" w:rsidP="00F3501F">
            <w:pPr>
              <w:pStyle w:val="Odstavekseznama1"/>
              <w:spacing w:line="260" w:lineRule="exact"/>
              <w:ind w:left="0"/>
              <w:jc w:val="both"/>
              <w:rPr>
                <w:rFonts w:ascii="Arial" w:hAnsi="Arial" w:cs="Arial"/>
                <w:sz w:val="20"/>
                <w:szCs w:val="20"/>
              </w:rPr>
            </w:pPr>
          </w:p>
          <w:p w:rsidR="00B862DB" w:rsidRDefault="00B862DB" w:rsidP="00F3501F">
            <w:pPr>
              <w:pStyle w:val="Odstavekseznama1"/>
              <w:spacing w:line="260" w:lineRule="exact"/>
              <w:ind w:left="0"/>
              <w:jc w:val="both"/>
              <w:rPr>
                <w:rFonts w:ascii="Arial" w:hAnsi="Arial" w:cs="Arial"/>
                <w:sz w:val="20"/>
                <w:szCs w:val="20"/>
              </w:rPr>
            </w:pPr>
          </w:p>
          <w:p w:rsidR="00B862DB" w:rsidRDefault="00B862DB" w:rsidP="00F3501F">
            <w:pPr>
              <w:pStyle w:val="Odstavekseznama1"/>
              <w:spacing w:line="260" w:lineRule="exact"/>
              <w:ind w:left="0"/>
              <w:jc w:val="both"/>
              <w:rPr>
                <w:rFonts w:ascii="Arial" w:hAnsi="Arial" w:cs="Arial"/>
                <w:sz w:val="20"/>
                <w:szCs w:val="20"/>
              </w:rPr>
            </w:pPr>
          </w:p>
          <w:p w:rsidR="00B862DB" w:rsidRPr="001160BE" w:rsidRDefault="00B862DB" w:rsidP="00B862DB">
            <w:pPr>
              <w:pStyle w:val="Odstavekseznama"/>
              <w:numPr>
                <w:ilvl w:val="0"/>
                <w:numId w:val="15"/>
              </w:numPr>
              <w:tabs>
                <w:tab w:val="left" w:pos="708"/>
              </w:tabs>
              <w:rPr>
                <w:rFonts w:cs="Arial"/>
                <w:b/>
                <w:szCs w:val="20"/>
              </w:rPr>
            </w:pPr>
            <w:r>
              <w:rPr>
                <w:rFonts w:cs="Arial"/>
                <w:b/>
                <w:szCs w:val="20"/>
              </w:rPr>
              <w:lastRenderedPageBreak/>
              <w:t>B</w:t>
            </w:r>
            <w:r w:rsidRPr="001160BE">
              <w:rPr>
                <w:rFonts w:cs="Arial"/>
                <w:b/>
                <w:szCs w:val="20"/>
              </w:rPr>
              <w:t>ESEDILO ČLENOV</w:t>
            </w:r>
          </w:p>
          <w:p w:rsidR="00B862DB" w:rsidRPr="003F1703" w:rsidRDefault="00B862DB" w:rsidP="00F3501F">
            <w:pPr>
              <w:tabs>
                <w:tab w:val="left" w:pos="708"/>
              </w:tabs>
              <w:rPr>
                <w:rFonts w:cs="Arial"/>
                <w:szCs w:val="20"/>
              </w:rPr>
            </w:pPr>
          </w:p>
          <w:p w:rsidR="00B862DB" w:rsidRDefault="00B862DB" w:rsidP="00F3501F">
            <w:pPr>
              <w:rPr>
                <w:rFonts w:cs="Arial"/>
                <w:b/>
                <w:bCs/>
                <w:kern w:val="36"/>
                <w:szCs w:val="20"/>
                <w:lang w:eastAsia="sl-SI"/>
              </w:rPr>
            </w:pPr>
          </w:p>
          <w:p w:rsidR="00B862DB" w:rsidRDefault="00B862DB" w:rsidP="00B862DB">
            <w:pPr>
              <w:pStyle w:val="Odstavekseznama"/>
              <w:numPr>
                <w:ilvl w:val="0"/>
                <w:numId w:val="11"/>
              </w:numPr>
              <w:spacing w:after="160" w:line="259" w:lineRule="auto"/>
              <w:jc w:val="center"/>
              <w:rPr>
                <w:rFonts w:cs="Arial"/>
                <w:bCs/>
                <w:kern w:val="36"/>
                <w:szCs w:val="20"/>
                <w:lang w:eastAsia="sl-SI"/>
              </w:rPr>
            </w:pPr>
            <w:r>
              <w:rPr>
                <w:rFonts w:cs="Arial"/>
                <w:bCs/>
                <w:kern w:val="36"/>
                <w:szCs w:val="20"/>
                <w:lang w:eastAsia="sl-SI"/>
              </w:rPr>
              <w:t>č</w:t>
            </w:r>
            <w:r w:rsidRPr="006A2F65">
              <w:rPr>
                <w:rFonts w:cs="Arial"/>
                <w:bCs/>
                <w:kern w:val="36"/>
                <w:szCs w:val="20"/>
                <w:lang w:eastAsia="sl-SI"/>
              </w:rPr>
              <w:t>len</w:t>
            </w:r>
          </w:p>
          <w:p w:rsidR="00B862DB" w:rsidRDefault="00B862DB" w:rsidP="00F3501F">
            <w:pPr>
              <w:pStyle w:val="Odstavekseznama"/>
              <w:spacing w:after="160" w:line="259" w:lineRule="auto"/>
              <w:jc w:val="center"/>
              <w:rPr>
                <w:rFonts w:cs="Arial"/>
                <w:bCs/>
                <w:kern w:val="36"/>
                <w:szCs w:val="20"/>
                <w:lang w:eastAsia="sl-SI"/>
              </w:rPr>
            </w:pPr>
            <w:r>
              <w:rPr>
                <w:rFonts w:cs="Arial"/>
                <w:bCs/>
                <w:kern w:val="36"/>
                <w:szCs w:val="20"/>
                <w:lang w:eastAsia="sl-SI"/>
              </w:rPr>
              <w:t>(vsebina zakona)</w:t>
            </w:r>
          </w:p>
          <w:p w:rsidR="00B862DB" w:rsidRPr="006A2F65" w:rsidRDefault="00B862DB" w:rsidP="00F3501F">
            <w:pPr>
              <w:pStyle w:val="Odstavekseznama"/>
              <w:rPr>
                <w:rFonts w:cs="Arial"/>
                <w:bCs/>
                <w:kern w:val="36"/>
                <w:szCs w:val="20"/>
                <w:lang w:eastAsia="sl-SI"/>
              </w:rPr>
            </w:pPr>
          </w:p>
          <w:p w:rsidR="00B862DB" w:rsidRDefault="00B862DB" w:rsidP="00B862DB">
            <w:pPr>
              <w:pStyle w:val="Odstavekseznama"/>
              <w:numPr>
                <w:ilvl w:val="0"/>
                <w:numId w:val="21"/>
              </w:numPr>
              <w:spacing w:line="260" w:lineRule="atLeast"/>
              <w:jc w:val="both"/>
              <w:rPr>
                <w:rFonts w:cs="Arial"/>
                <w:bCs/>
                <w:kern w:val="36"/>
                <w:szCs w:val="20"/>
                <w:lang w:eastAsia="sl-SI"/>
              </w:rPr>
            </w:pPr>
            <w:r w:rsidRPr="002F19E2">
              <w:rPr>
                <w:rFonts w:cs="Arial"/>
                <w:bCs/>
                <w:kern w:val="36"/>
                <w:szCs w:val="20"/>
                <w:lang w:eastAsia="sl-SI"/>
              </w:rPr>
              <w:t>Ta zakon določa izplačilo neizplačanega dodatka za nego otroka po zakonu, ki ureja starševsko varstvo in družinske prejemke.</w:t>
            </w:r>
          </w:p>
          <w:p w:rsidR="00B862DB" w:rsidRPr="002F19E2" w:rsidRDefault="00B862DB" w:rsidP="00B862DB">
            <w:pPr>
              <w:pStyle w:val="Odstavekseznama"/>
              <w:numPr>
                <w:ilvl w:val="0"/>
                <w:numId w:val="21"/>
              </w:numPr>
              <w:spacing w:line="260" w:lineRule="atLeast"/>
              <w:jc w:val="both"/>
              <w:rPr>
                <w:rFonts w:cs="Arial"/>
                <w:bCs/>
                <w:kern w:val="36"/>
                <w:szCs w:val="20"/>
                <w:lang w:eastAsia="sl-SI"/>
              </w:rPr>
            </w:pPr>
            <w:r w:rsidRPr="002F19E2">
              <w:rPr>
                <w:rFonts w:cs="Arial"/>
                <w:bCs/>
                <w:kern w:val="36"/>
                <w:szCs w:val="20"/>
                <w:lang w:eastAsia="sl-SI"/>
              </w:rPr>
              <w:t xml:space="preserve">Ta zakon ureja </w:t>
            </w:r>
            <w:r w:rsidRPr="002F19E2">
              <w:rPr>
                <w:rFonts w:cs="Calibri"/>
                <w:bCs/>
                <w:kern w:val="36"/>
                <w:lang w:eastAsia="sl-SI"/>
              </w:rPr>
              <w:t>povrnitev</w:t>
            </w:r>
            <w:r w:rsidRPr="002F19E2">
              <w:rPr>
                <w:rFonts w:cs="Calibri"/>
                <w:bCs/>
                <w:i/>
                <w:kern w:val="36"/>
                <w:lang w:eastAsia="sl-SI"/>
              </w:rPr>
              <w:t xml:space="preserve"> </w:t>
            </w:r>
            <w:r>
              <w:rPr>
                <w:rFonts w:cs="Calibri"/>
                <w:bCs/>
                <w:kern w:val="36"/>
                <w:lang w:eastAsia="sl-SI"/>
              </w:rPr>
              <w:t xml:space="preserve">stroškov </w:t>
            </w:r>
            <w:r>
              <w:rPr>
                <w:rFonts w:cs="Calibri"/>
              </w:rPr>
              <w:t xml:space="preserve">pravdnega in izvršilnega postopka, ki so nastali upravičencu ali upravičenki </w:t>
            </w:r>
            <w:r>
              <w:rPr>
                <w:rFonts w:cs="Arial"/>
                <w:bCs/>
                <w:kern w:val="36"/>
                <w:szCs w:val="20"/>
                <w:lang w:eastAsia="sl-SI"/>
              </w:rPr>
              <w:t>po tem zakonu</w:t>
            </w:r>
            <w:r w:rsidRPr="00901E0E">
              <w:rPr>
                <w:rFonts w:cs="Arial"/>
                <w:bCs/>
                <w:kern w:val="36"/>
                <w:szCs w:val="20"/>
                <w:lang w:eastAsia="sl-SI"/>
              </w:rPr>
              <w:t xml:space="preserve"> (v nadaljnjem besedilu: upravičenec) </w:t>
            </w:r>
            <w:r w:rsidRPr="002F19E2">
              <w:rPr>
                <w:rFonts w:cs="Calibri"/>
              </w:rPr>
              <w:t xml:space="preserve">v zvezi z </w:t>
            </w:r>
            <w:r>
              <w:rPr>
                <w:rFonts w:cs="Calibri"/>
              </w:rPr>
              <w:t>ugotavljanjem odškodninske odgovornosti države zaradi neizplačanega dodatka za nego otroka</w:t>
            </w:r>
            <w:r w:rsidRPr="002F19E2">
              <w:rPr>
                <w:rFonts w:cs="Arial"/>
                <w:bCs/>
                <w:kern w:val="36"/>
                <w:szCs w:val="20"/>
                <w:lang w:eastAsia="sl-SI"/>
              </w:rPr>
              <w:t>.</w:t>
            </w:r>
          </w:p>
          <w:p w:rsidR="00B862DB" w:rsidRDefault="00B862DB" w:rsidP="00F3501F">
            <w:pPr>
              <w:spacing w:line="260" w:lineRule="atLeast"/>
              <w:jc w:val="both"/>
              <w:rPr>
                <w:rFonts w:cs="Arial"/>
                <w:bCs/>
                <w:kern w:val="36"/>
                <w:szCs w:val="20"/>
                <w:lang w:eastAsia="sl-SI"/>
              </w:rPr>
            </w:pPr>
          </w:p>
          <w:p w:rsidR="00B862DB" w:rsidRDefault="00B862DB" w:rsidP="00B862DB">
            <w:pPr>
              <w:pStyle w:val="Odstavekseznama"/>
              <w:numPr>
                <w:ilvl w:val="0"/>
                <w:numId w:val="11"/>
              </w:numPr>
              <w:spacing w:after="160" w:line="260" w:lineRule="atLeast"/>
              <w:jc w:val="center"/>
              <w:rPr>
                <w:rFonts w:cs="Arial"/>
                <w:bCs/>
                <w:kern w:val="36"/>
                <w:szCs w:val="20"/>
                <w:lang w:eastAsia="sl-SI"/>
              </w:rPr>
            </w:pPr>
            <w:r w:rsidRPr="006A2F65">
              <w:rPr>
                <w:rFonts w:cs="Arial"/>
                <w:bCs/>
                <w:kern w:val="36"/>
                <w:szCs w:val="20"/>
                <w:lang w:eastAsia="sl-SI"/>
              </w:rPr>
              <w:t>člen</w:t>
            </w:r>
          </w:p>
          <w:p w:rsidR="00B862DB" w:rsidRDefault="00B862DB" w:rsidP="00F3501F">
            <w:pPr>
              <w:pStyle w:val="Odstavekseznama"/>
              <w:spacing w:after="160" w:line="260" w:lineRule="atLeast"/>
              <w:jc w:val="center"/>
              <w:rPr>
                <w:rFonts w:cs="Arial"/>
                <w:bCs/>
                <w:kern w:val="36"/>
                <w:szCs w:val="20"/>
                <w:lang w:eastAsia="sl-SI"/>
              </w:rPr>
            </w:pPr>
            <w:r>
              <w:rPr>
                <w:rFonts w:cs="Arial"/>
                <w:bCs/>
                <w:kern w:val="36"/>
                <w:szCs w:val="20"/>
                <w:lang w:eastAsia="sl-SI"/>
              </w:rPr>
              <w:t>(upravičenec)</w:t>
            </w:r>
          </w:p>
          <w:p w:rsidR="00B862DB" w:rsidRPr="006A2F65" w:rsidRDefault="00B862DB" w:rsidP="00F3501F">
            <w:pPr>
              <w:pStyle w:val="Odstavekseznama"/>
              <w:spacing w:line="260" w:lineRule="atLeast"/>
              <w:jc w:val="center"/>
              <w:rPr>
                <w:rFonts w:cs="Arial"/>
                <w:bCs/>
                <w:kern w:val="36"/>
                <w:szCs w:val="20"/>
                <w:lang w:eastAsia="sl-SI"/>
              </w:rPr>
            </w:pPr>
          </w:p>
          <w:p w:rsidR="00B862DB" w:rsidRDefault="00B862DB" w:rsidP="00F3501F">
            <w:pPr>
              <w:spacing w:line="260" w:lineRule="atLeast"/>
              <w:jc w:val="both"/>
              <w:rPr>
                <w:rFonts w:cs="Arial"/>
                <w:bCs/>
                <w:kern w:val="36"/>
                <w:szCs w:val="20"/>
                <w:lang w:eastAsia="sl-SI"/>
              </w:rPr>
            </w:pPr>
            <w:r w:rsidRPr="00901E0E">
              <w:rPr>
                <w:rFonts w:cs="Arial"/>
                <w:bCs/>
                <w:kern w:val="36"/>
                <w:szCs w:val="20"/>
                <w:lang w:eastAsia="sl-SI"/>
              </w:rPr>
              <w:t>Upravičenec</w:t>
            </w:r>
            <w:r>
              <w:rPr>
                <w:rFonts w:cs="Arial"/>
                <w:bCs/>
                <w:kern w:val="36"/>
                <w:szCs w:val="20"/>
                <w:lang w:eastAsia="sl-SI"/>
              </w:rPr>
              <w:t xml:space="preserve"> do izplačila neizplačanega dodatka za nego otroka</w:t>
            </w:r>
            <w:r w:rsidRPr="00901E0E">
              <w:rPr>
                <w:rFonts w:cs="Arial"/>
                <w:bCs/>
                <w:kern w:val="36"/>
                <w:szCs w:val="20"/>
                <w:lang w:eastAsia="sl-SI"/>
              </w:rPr>
              <w:t xml:space="preserve"> je eden od staršev otroka</w:t>
            </w:r>
            <w:r>
              <w:rPr>
                <w:rFonts w:cs="Arial"/>
                <w:bCs/>
                <w:kern w:val="36"/>
                <w:szCs w:val="20"/>
                <w:lang w:eastAsia="sl-SI"/>
              </w:rPr>
              <w:t xml:space="preserve"> ali druga oseba v skladu z zakonom, ki ureja starševsko varstvo in družinske prejemke</w:t>
            </w:r>
            <w:r w:rsidRPr="00901E0E">
              <w:rPr>
                <w:rFonts w:cs="Arial"/>
                <w:bCs/>
                <w:kern w:val="36"/>
                <w:szCs w:val="20"/>
                <w:lang w:eastAsia="sl-SI"/>
              </w:rPr>
              <w:t xml:space="preserve">, ki </w:t>
            </w:r>
            <w:r>
              <w:rPr>
                <w:rFonts w:cs="Arial"/>
                <w:bCs/>
                <w:kern w:val="36"/>
                <w:szCs w:val="20"/>
                <w:lang w:eastAsia="sl-SI"/>
              </w:rPr>
              <w:t>izpolnjuje pogoje iz 3. člena tega zakona.</w:t>
            </w:r>
          </w:p>
          <w:p w:rsidR="00B862DB" w:rsidRDefault="00B862DB" w:rsidP="00F3501F">
            <w:pPr>
              <w:spacing w:line="260" w:lineRule="atLeast"/>
              <w:jc w:val="both"/>
              <w:rPr>
                <w:rFonts w:cs="Arial"/>
                <w:bCs/>
                <w:kern w:val="36"/>
                <w:szCs w:val="20"/>
                <w:lang w:eastAsia="sl-SI"/>
              </w:rPr>
            </w:pPr>
          </w:p>
          <w:p w:rsidR="00B862DB" w:rsidRDefault="00B862DB" w:rsidP="00B862DB">
            <w:pPr>
              <w:pStyle w:val="Odstavekseznama"/>
              <w:numPr>
                <w:ilvl w:val="0"/>
                <w:numId w:val="11"/>
              </w:numPr>
              <w:spacing w:line="260" w:lineRule="atLeast"/>
              <w:jc w:val="center"/>
              <w:rPr>
                <w:rFonts w:cs="Arial"/>
                <w:bCs/>
                <w:kern w:val="36"/>
                <w:szCs w:val="20"/>
                <w:lang w:eastAsia="sl-SI"/>
              </w:rPr>
            </w:pPr>
            <w:r>
              <w:rPr>
                <w:rFonts w:cs="Arial"/>
                <w:bCs/>
                <w:kern w:val="36"/>
                <w:szCs w:val="20"/>
                <w:lang w:eastAsia="sl-SI"/>
              </w:rPr>
              <w:t>člen</w:t>
            </w:r>
          </w:p>
          <w:p w:rsidR="00B862DB" w:rsidRDefault="00B862DB" w:rsidP="00F3501F">
            <w:pPr>
              <w:spacing w:line="260" w:lineRule="atLeast"/>
              <w:jc w:val="center"/>
              <w:rPr>
                <w:rFonts w:cs="Arial"/>
                <w:bCs/>
                <w:kern w:val="36"/>
                <w:szCs w:val="20"/>
                <w:lang w:eastAsia="sl-SI"/>
              </w:rPr>
            </w:pPr>
            <w:r>
              <w:rPr>
                <w:rFonts w:cs="Arial"/>
                <w:bCs/>
                <w:kern w:val="36"/>
                <w:szCs w:val="20"/>
                <w:lang w:eastAsia="sl-SI"/>
              </w:rPr>
              <w:t>(pogoji in obdobje upravičenosti)</w:t>
            </w:r>
          </w:p>
          <w:p w:rsidR="00B862DB" w:rsidRPr="006131D6" w:rsidRDefault="00B862DB" w:rsidP="00F3501F">
            <w:pPr>
              <w:spacing w:line="260" w:lineRule="atLeast"/>
              <w:jc w:val="center"/>
              <w:rPr>
                <w:rFonts w:cs="Arial"/>
                <w:bCs/>
                <w:kern w:val="36"/>
                <w:szCs w:val="20"/>
                <w:lang w:eastAsia="sl-SI"/>
              </w:rPr>
            </w:pPr>
          </w:p>
          <w:p w:rsidR="00B862DB" w:rsidRPr="00C57B14" w:rsidRDefault="00B862DB" w:rsidP="00B862DB">
            <w:pPr>
              <w:pStyle w:val="Odstavekseznama"/>
              <w:numPr>
                <w:ilvl w:val="0"/>
                <w:numId w:val="36"/>
              </w:numPr>
              <w:spacing w:line="260" w:lineRule="atLeast"/>
              <w:jc w:val="both"/>
              <w:rPr>
                <w:rFonts w:cs="Arial"/>
                <w:bCs/>
                <w:kern w:val="36"/>
                <w:szCs w:val="20"/>
                <w:lang w:eastAsia="sl-SI"/>
              </w:rPr>
            </w:pPr>
            <w:r w:rsidRPr="00C57B14">
              <w:rPr>
                <w:rFonts w:cs="Arial"/>
                <w:bCs/>
                <w:kern w:val="36"/>
                <w:szCs w:val="20"/>
                <w:lang w:eastAsia="sl-SI"/>
              </w:rPr>
              <w:t>Upravičenec je upravičen do izplačila neizplačanega dodatka za nego otroka</w:t>
            </w:r>
            <w:r>
              <w:rPr>
                <w:rFonts w:cs="Arial"/>
                <w:bCs/>
                <w:kern w:val="36"/>
                <w:szCs w:val="20"/>
                <w:lang w:eastAsia="sl-SI"/>
              </w:rPr>
              <w:t>,</w:t>
            </w:r>
            <w:r w:rsidRPr="00C57B14">
              <w:rPr>
                <w:rFonts w:cs="Arial"/>
                <w:bCs/>
                <w:kern w:val="36"/>
                <w:szCs w:val="20"/>
                <w:lang w:eastAsia="sl-SI"/>
              </w:rPr>
              <w:t xml:space="preserve"> </w:t>
            </w:r>
            <w:r>
              <w:rPr>
                <w:rFonts w:cs="Arial"/>
                <w:bCs/>
                <w:kern w:val="36"/>
                <w:szCs w:val="20"/>
                <w:lang w:eastAsia="sl-SI"/>
              </w:rPr>
              <w:t>če</w:t>
            </w:r>
            <w:r w:rsidRPr="00C57B14">
              <w:rPr>
                <w:rFonts w:cs="Arial"/>
                <w:bCs/>
                <w:kern w:val="36"/>
                <w:szCs w:val="20"/>
                <w:lang w:eastAsia="sl-SI"/>
              </w:rPr>
              <w:t>:</w:t>
            </w:r>
          </w:p>
          <w:p w:rsidR="00B862DB" w:rsidRDefault="00B862DB" w:rsidP="00B862DB">
            <w:pPr>
              <w:pStyle w:val="Odstavekseznama"/>
              <w:numPr>
                <w:ilvl w:val="0"/>
                <w:numId w:val="35"/>
              </w:numPr>
              <w:spacing w:line="260" w:lineRule="atLeast"/>
              <w:jc w:val="both"/>
              <w:rPr>
                <w:rFonts w:cs="Arial"/>
                <w:bCs/>
                <w:kern w:val="36"/>
                <w:szCs w:val="20"/>
                <w:lang w:eastAsia="sl-SI"/>
              </w:rPr>
            </w:pPr>
            <w:r w:rsidRPr="00D037AE">
              <w:rPr>
                <w:rFonts w:cs="Arial"/>
                <w:bCs/>
                <w:kern w:val="36"/>
                <w:szCs w:val="20"/>
                <w:lang w:eastAsia="sl-SI"/>
              </w:rPr>
              <w:t>je kadarkoli v obdobju med 1. januarjem 2003 in</w:t>
            </w:r>
            <w:r>
              <w:rPr>
                <w:rFonts w:cs="Arial"/>
                <w:bCs/>
                <w:kern w:val="36"/>
                <w:szCs w:val="20"/>
                <w:lang w:eastAsia="sl-SI"/>
              </w:rPr>
              <w:t xml:space="preserve"> 31. decembrom 2016</w:t>
            </w:r>
            <w:r w:rsidRPr="00D037AE">
              <w:rPr>
                <w:rFonts w:cs="Arial"/>
                <w:bCs/>
                <w:kern w:val="36"/>
                <w:szCs w:val="20"/>
                <w:lang w:eastAsia="sl-SI"/>
              </w:rPr>
              <w:t xml:space="preserve"> v skladu z vsakokrat veljavno zakonodajo, ki je urejala starševsko varstvo in družinske prejemke, izpolnjeval pogoje za pridobitev dodatka za nego otroka</w:t>
            </w:r>
            <w:r>
              <w:rPr>
                <w:rFonts w:cs="Arial"/>
                <w:bCs/>
                <w:kern w:val="36"/>
                <w:szCs w:val="20"/>
                <w:lang w:eastAsia="sl-SI"/>
              </w:rPr>
              <w:t xml:space="preserve"> in ga ni prejel ter</w:t>
            </w:r>
          </w:p>
          <w:p w:rsidR="00B862DB" w:rsidRDefault="00B862DB" w:rsidP="00B862DB">
            <w:pPr>
              <w:pStyle w:val="Odstavekseznama"/>
              <w:numPr>
                <w:ilvl w:val="0"/>
                <w:numId w:val="35"/>
              </w:numPr>
              <w:spacing w:line="260" w:lineRule="atLeast"/>
              <w:jc w:val="both"/>
              <w:rPr>
                <w:rFonts w:cs="Arial"/>
                <w:bCs/>
                <w:kern w:val="36"/>
                <w:szCs w:val="20"/>
                <w:lang w:eastAsia="sl-SI"/>
              </w:rPr>
            </w:pPr>
            <w:r>
              <w:rPr>
                <w:rFonts w:cs="Arial"/>
                <w:bCs/>
                <w:kern w:val="36"/>
                <w:szCs w:val="20"/>
                <w:lang w:eastAsia="sl-SI"/>
              </w:rPr>
              <w:t>v obdobju iz prejšnje točke, ko je izpolnjeval pogoje za pridobitev dodatka za nego otroka in ga ni prejel:</w:t>
            </w:r>
          </w:p>
          <w:p w:rsidR="00B862DB" w:rsidRPr="004D6D1F" w:rsidRDefault="00B862DB" w:rsidP="00B862DB">
            <w:pPr>
              <w:pStyle w:val="Odstavekseznama"/>
              <w:numPr>
                <w:ilvl w:val="0"/>
                <w:numId w:val="14"/>
              </w:numPr>
              <w:spacing w:line="260" w:lineRule="atLeast"/>
              <w:jc w:val="both"/>
              <w:rPr>
                <w:rFonts w:cs="Arial"/>
                <w:bCs/>
                <w:kern w:val="36"/>
                <w:szCs w:val="20"/>
                <w:lang w:eastAsia="sl-SI"/>
              </w:rPr>
            </w:pPr>
            <w:r>
              <w:rPr>
                <w:rFonts w:cs="Arial"/>
                <w:bCs/>
                <w:kern w:val="36"/>
                <w:szCs w:val="20"/>
                <w:lang w:eastAsia="sl-SI"/>
              </w:rPr>
              <w:t xml:space="preserve">je otrok prejemal dodatek za pomoč in postrežbo v skladu z </w:t>
            </w:r>
            <w:r w:rsidRPr="004D6D1F">
              <w:rPr>
                <w:rFonts w:cs="Arial"/>
                <w:bCs/>
                <w:kern w:val="36"/>
                <w:szCs w:val="20"/>
                <w:lang w:eastAsia="sl-SI"/>
              </w:rPr>
              <w:t>zakonom, ki ureja pokojninsko in invalidsko zavarovanje</w:t>
            </w:r>
            <w:r>
              <w:rPr>
                <w:rFonts w:cs="Arial"/>
                <w:bCs/>
                <w:kern w:val="36"/>
                <w:szCs w:val="20"/>
                <w:lang w:eastAsia="sl-SI"/>
              </w:rPr>
              <w:t>,</w:t>
            </w:r>
            <w:r w:rsidRPr="004D6D1F">
              <w:rPr>
                <w:rFonts w:cs="Arial"/>
                <w:bCs/>
                <w:kern w:val="36"/>
                <w:szCs w:val="20"/>
                <w:lang w:eastAsia="sl-SI"/>
              </w:rPr>
              <w:t xml:space="preserve"> ali</w:t>
            </w:r>
          </w:p>
          <w:p w:rsidR="00B862DB" w:rsidRPr="00D037AE" w:rsidRDefault="00B862DB" w:rsidP="00B862DB">
            <w:pPr>
              <w:pStyle w:val="Odstavekseznama"/>
              <w:numPr>
                <w:ilvl w:val="0"/>
                <w:numId w:val="14"/>
              </w:numPr>
              <w:spacing w:line="260" w:lineRule="atLeast"/>
              <w:jc w:val="both"/>
              <w:rPr>
                <w:rFonts w:cs="Arial"/>
                <w:bCs/>
                <w:kern w:val="36"/>
                <w:szCs w:val="20"/>
                <w:lang w:eastAsia="sl-SI"/>
              </w:rPr>
            </w:pPr>
            <w:r>
              <w:rPr>
                <w:rFonts w:cs="Arial"/>
                <w:bCs/>
                <w:kern w:val="36"/>
                <w:szCs w:val="20"/>
                <w:lang w:eastAsia="sl-SI"/>
              </w:rPr>
              <w:t xml:space="preserve">je bil otrok </w:t>
            </w:r>
            <w:r>
              <w:t xml:space="preserve">v skladu z zakonom, ki ureja osnovno šolo, </w:t>
            </w:r>
            <w:r w:rsidRPr="002A62A8">
              <w:t>vključen v posebni program vzgoje in izobraževanja do 26. leta starosti.</w:t>
            </w:r>
          </w:p>
          <w:p w:rsidR="00B862DB" w:rsidRPr="00D037AE" w:rsidRDefault="00B862DB" w:rsidP="00F3501F">
            <w:pPr>
              <w:pStyle w:val="Odstavekseznama"/>
              <w:spacing w:line="260" w:lineRule="atLeast"/>
              <w:jc w:val="both"/>
              <w:rPr>
                <w:rFonts w:cs="Arial"/>
                <w:bCs/>
                <w:kern w:val="36"/>
                <w:szCs w:val="20"/>
                <w:lang w:eastAsia="sl-SI"/>
              </w:rPr>
            </w:pPr>
          </w:p>
          <w:p w:rsidR="00B862DB" w:rsidRPr="00C57B14" w:rsidRDefault="00B862DB" w:rsidP="00B862DB">
            <w:pPr>
              <w:pStyle w:val="Odstavekseznama"/>
              <w:numPr>
                <w:ilvl w:val="0"/>
                <w:numId w:val="36"/>
              </w:numPr>
              <w:spacing w:line="260" w:lineRule="atLeast"/>
              <w:jc w:val="both"/>
              <w:rPr>
                <w:rFonts w:cs="Arial"/>
                <w:bCs/>
                <w:kern w:val="36"/>
                <w:szCs w:val="20"/>
                <w:lang w:eastAsia="sl-SI"/>
              </w:rPr>
            </w:pPr>
            <w:r w:rsidRPr="00C57B14">
              <w:rPr>
                <w:rFonts w:cs="Arial"/>
                <w:bCs/>
                <w:kern w:val="36"/>
                <w:szCs w:val="20"/>
                <w:lang w:eastAsia="sl-SI"/>
              </w:rPr>
              <w:t xml:space="preserve">Upravičencu se pravica do </w:t>
            </w:r>
            <w:r>
              <w:rPr>
                <w:rFonts w:cs="Arial"/>
                <w:bCs/>
                <w:kern w:val="36"/>
                <w:szCs w:val="20"/>
                <w:lang w:eastAsia="sl-SI"/>
              </w:rPr>
              <w:t xml:space="preserve">izplačila </w:t>
            </w:r>
            <w:r w:rsidRPr="00C57B14">
              <w:rPr>
                <w:rFonts w:cs="Arial"/>
                <w:bCs/>
                <w:kern w:val="36"/>
                <w:szCs w:val="20"/>
                <w:lang w:eastAsia="sl-SI"/>
              </w:rPr>
              <w:t xml:space="preserve">neizplačanega dodatka za nego </w:t>
            </w:r>
            <w:r>
              <w:rPr>
                <w:rFonts w:cs="Arial"/>
                <w:bCs/>
                <w:kern w:val="36"/>
                <w:szCs w:val="20"/>
                <w:lang w:eastAsia="sl-SI"/>
              </w:rPr>
              <w:t xml:space="preserve">otroka </w:t>
            </w:r>
            <w:r w:rsidRPr="00C57B14">
              <w:rPr>
                <w:rFonts w:cs="Arial"/>
                <w:bCs/>
                <w:kern w:val="36"/>
                <w:szCs w:val="20"/>
                <w:lang w:eastAsia="sl-SI"/>
              </w:rPr>
              <w:t xml:space="preserve">prizna za tisto obdobje, </w:t>
            </w:r>
            <w:r>
              <w:rPr>
                <w:rFonts w:cs="Arial"/>
                <w:bCs/>
                <w:kern w:val="36"/>
                <w:szCs w:val="20"/>
                <w:lang w:eastAsia="sl-SI"/>
              </w:rPr>
              <w:t>ko</w:t>
            </w:r>
            <w:r w:rsidRPr="00C57B14">
              <w:rPr>
                <w:rFonts w:cs="Arial"/>
                <w:bCs/>
                <w:kern w:val="36"/>
                <w:szCs w:val="20"/>
                <w:lang w:eastAsia="sl-SI"/>
              </w:rPr>
              <w:t xml:space="preserve"> </w:t>
            </w:r>
            <w:r>
              <w:rPr>
                <w:rFonts w:cs="Arial"/>
                <w:bCs/>
                <w:kern w:val="36"/>
                <w:szCs w:val="20"/>
                <w:lang w:eastAsia="sl-SI"/>
              </w:rPr>
              <w:t>je izpolnjeval</w:t>
            </w:r>
            <w:r w:rsidRPr="00C57B14">
              <w:rPr>
                <w:rFonts w:cs="Arial"/>
                <w:bCs/>
                <w:kern w:val="36"/>
                <w:szCs w:val="20"/>
                <w:lang w:eastAsia="sl-SI"/>
              </w:rPr>
              <w:t xml:space="preserve"> pogoj</w:t>
            </w:r>
            <w:r>
              <w:rPr>
                <w:rFonts w:cs="Arial"/>
                <w:bCs/>
                <w:kern w:val="36"/>
                <w:szCs w:val="20"/>
                <w:lang w:eastAsia="sl-SI"/>
              </w:rPr>
              <w:t>e</w:t>
            </w:r>
            <w:r w:rsidRPr="00C57B14">
              <w:rPr>
                <w:rFonts w:cs="Arial"/>
                <w:bCs/>
                <w:kern w:val="36"/>
                <w:szCs w:val="20"/>
                <w:lang w:eastAsia="sl-SI"/>
              </w:rPr>
              <w:t xml:space="preserve"> iz prejšnjega odstavka. </w:t>
            </w:r>
          </w:p>
          <w:p w:rsidR="00B862DB" w:rsidRDefault="00B862DB" w:rsidP="00F3501F">
            <w:pPr>
              <w:spacing w:line="260" w:lineRule="atLeast"/>
              <w:rPr>
                <w:rFonts w:cs="Arial"/>
                <w:bCs/>
                <w:kern w:val="36"/>
                <w:szCs w:val="20"/>
                <w:lang w:eastAsia="sl-SI"/>
              </w:rPr>
            </w:pPr>
          </w:p>
          <w:p w:rsidR="00B862DB" w:rsidRDefault="00B862DB" w:rsidP="00B862DB">
            <w:pPr>
              <w:pStyle w:val="Odstavekseznama"/>
              <w:numPr>
                <w:ilvl w:val="0"/>
                <w:numId w:val="39"/>
              </w:numPr>
              <w:spacing w:after="160" w:line="260" w:lineRule="atLeast"/>
              <w:jc w:val="center"/>
              <w:rPr>
                <w:rFonts w:cs="Arial"/>
                <w:bCs/>
                <w:kern w:val="36"/>
                <w:szCs w:val="20"/>
                <w:lang w:eastAsia="sl-SI"/>
              </w:rPr>
            </w:pPr>
            <w:r>
              <w:rPr>
                <w:rFonts w:cs="Arial"/>
                <w:bCs/>
                <w:kern w:val="36"/>
                <w:szCs w:val="20"/>
                <w:lang w:eastAsia="sl-SI"/>
              </w:rPr>
              <w:t>člen</w:t>
            </w:r>
          </w:p>
          <w:p w:rsidR="00B862DB" w:rsidRDefault="00B862DB" w:rsidP="00F3501F">
            <w:pPr>
              <w:pStyle w:val="Odstavekseznama"/>
              <w:spacing w:line="260" w:lineRule="atLeast"/>
              <w:jc w:val="center"/>
              <w:rPr>
                <w:rFonts w:cs="Arial"/>
                <w:bCs/>
                <w:kern w:val="36"/>
                <w:szCs w:val="20"/>
                <w:lang w:eastAsia="sl-SI"/>
              </w:rPr>
            </w:pPr>
            <w:r>
              <w:rPr>
                <w:rFonts w:cs="Arial"/>
                <w:bCs/>
                <w:kern w:val="36"/>
                <w:szCs w:val="20"/>
                <w:lang w:eastAsia="sl-SI"/>
              </w:rPr>
              <w:t>(višina dodatka in stroški)</w:t>
            </w:r>
          </w:p>
          <w:p w:rsidR="00B862DB" w:rsidRDefault="00B862DB" w:rsidP="00F3501F">
            <w:pPr>
              <w:pStyle w:val="Odstavekseznama"/>
              <w:spacing w:line="260" w:lineRule="atLeast"/>
              <w:jc w:val="center"/>
              <w:rPr>
                <w:rFonts w:cs="Arial"/>
                <w:bCs/>
                <w:kern w:val="36"/>
                <w:szCs w:val="20"/>
                <w:lang w:eastAsia="sl-SI"/>
              </w:rPr>
            </w:pPr>
          </w:p>
          <w:p w:rsidR="00B862DB" w:rsidRPr="00302FBD" w:rsidRDefault="00B862DB" w:rsidP="00B862DB">
            <w:pPr>
              <w:pStyle w:val="Odstavekseznama"/>
              <w:numPr>
                <w:ilvl w:val="0"/>
                <w:numId w:val="27"/>
              </w:numPr>
              <w:spacing w:line="260" w:lineRule="atLeast"/>
              <w:jc w:val="both"/>
            </w:pPr>
            <w:r>
              <w:t xml:space="preserve">Upravičencu za vsak mesec, ko je izpolnjeval pogoje iz prejšnjega člena, pripada znesek dodatka za nego otroka v višini </w:t>
            </w:r>
            <w:r w:rsidRPr="00CA4469">
              <w:t>20</w:t>
            </w:r>
            <w:r>
              <w:t>4,80</w:t>
            </w:r>
            <w:r w:rsidRPr="00CA4469">
              <w:t xml:space="preserve"> eura.</w:t>
            </w:r>
            <w:r>
              <w:t xml:space="preserve"> Upravičencu za neizplačani dodatek za nego otroka</w:t>
            </w:r>
            <w:r w:rsidRPr="00302FBD">
              <w:t xml:space="preserve"> zamudne obresti ne </w:t>
            </w:r>
            <w:r>
              <w:t>pripadajo</w:t>
            </w:r>
            <w:r w:rsidRPr="00302FBD">
              <w:t>.</w:t>
            </w:r>
          </w:p>
          <w:p w:rsidR="00B862DB" w:rsidRDefault="00B862DB" w:rsidP="00F3501F">
            <w:pPr>
              <w:spacing w:line="260" w:lineRule="atLeast"/>
              <w:jc w:val="both"/>
            </w:pPr>
          </w:p>
          <w:p w:rsidR="00B862DB" w:rsidRPr="001A2483" w:rsidRDefault="00B862DB" w:rsidP="00B862DB">
            <w:pPr>
              <w:pStyle w:val="Odstavekseznama"/>
              <w:numPr>
                <w:ilvl w:val="0"/>
                <w:numId w:val="27"/>
              </w:numPr>
              <w:jc w:val="both"/>
              <w:rPr>
                <w:rFonts w:cs="Arial"/>
                <w:bCs/>
                <w:kern w:val="36"/>
                <w:szCs w:val="20"/>
                <w:lang w:eastAsia="sl-SI"/>
              </w:rPr>
            </w:pPr>
            <w:r w:rsidRPr="00D3067E">
              <w:rPr>
                <w:rFonts w:cs="Calibri"/>
                <w:bCs/>
                <w:kern w:val="36"/>
                <w:lang w:eastAsia="sl-SI"/>
              </w:rPr>
              <w:t>Upravičencu se povrnejo</w:t>
            </w:r>
            <w:r w:rsidRPr="00D3067E">
              <w:rPr>
                <w:rFonts w:cs="Calibri"/>
                <w:bCs/>
                <w:i/>
                <w:kern w:val="36"/>
                <w:lang w:eastAsia="sl-SI"/>
              </w:rPr>
              <w:t xml:space="preserve"> </w:t>
            </w:r>
            <w:r w:rsidRPr="00D3067E">
              <w:rPr>
                <w:rFonts w:cs="Calibri"/>
                <w:bCs/>
                <w:kern w:val="36"/>
                <w:lang w:eastAsia="sl-SI"/>
              </w:rPr>
              <w:t xml:space="preserve">stroški </w:t>
            </w:r>
            <w:r w:rsidRPr="00D3067E">
              <w:rPr>
                <w:rFonts w:cs="Calibri"/>
              </w:rPr>
              <w:t xml:space="preserve">pravdnega in izvršilnega postopka v zvezi z ugotavljanjem odškodninske odgovornosti države zaradi neizplačanega dodatka za nego otroka, ki jih je upravičenec do uveljavitve tega zakona povrnil po pravnomočni sodbi </w:t>
            </w:r>
            <w:r>
              <w:rPr>
                <w:rFonts w:cs="Calibri"/>
              </w:rPr>
              <w:t>Republiki Sloveniji in centru za socialno delo</w:t>
            </w:r>
            <w:r w:rsidRPr="00D3067E">
              <w:rPr>
                <w:rFonts w:cs="Calibri"/>
              </w:rPr>
              <w:t xml:space="preserve">.  </w:t>
            </w:r>
          </w:p>
          <w:p w:rsidR="00B862DB" w:rsidRPr="001A2483" w:rsidRDefault="00B862DB" w:rsidP="00F3501F">
            <w:pPr>
              <w:jc w:val="both"/>
              <w:rPr>
                <w:rFonts w:cs="Arial"/>
                <w:bCs/>
                <w:kern w:val="36"/>
                <w:szCs w:val="20"/>
                <w:lang w:eastAsia="sl-SI"/>
              </w:rPr>
            </w:pPr>
          </w:p>
          <w:p w:rsidR="00EB5A34" w:rsidRPr="00EB5A34" w:rsidRDefault="00EB5A34" w:rsidP="00371060">
            <w:pPr>
              <w:pStyle w:val="Odstavekseznama"/>
              <w:numPr>
                <w:ilvl w:val="0"/>
                <w:numId w:val="27"/>
              </w:numPr>
              <w:jc w:val="both"/>
              <w:rPr>
                <w:rFonts w:cs="Arial"/>
                <w:bCs/>
                <w:kern w:val="36"/>
                <w:szCs w:val="20"/>
                <w:lang w:eastAsia="sl-SI"/>
              </w:rPr>
            </w:pPr>
            <w:r w:rsidRPr="00EB5A34">
              <w:rPr>
                <w:rFonts w:cs="Calibri"/>
              </w:rPr>
              <w:t xml:space="preserve">Upravičenec ni dolžan </w:t>
            </w:r>
            <w:r w:rsidRPr="00EB5A34">
              <w:rPr>
                <w:rFonts w:cs="Arial"/>
                <w:bCs/>
                <w:kern w:val="36"/>
                <w:szCs w:val="20"/>
                <w:lang w:eastAsia="sl-SI"/>
              </w:rPr>
              <w:t xml:space="preserve">povrniti stroškov pravdnega in izvršilnega </w:t>
            </w:r>
            <w:r w:rsidRPr="00EB5A34">
              <w:rPr>
                <w:rFonts w:cs="Calibri"/>
              </w:rPr>
              <w:t xml:space="preserve">postopka Republiki Sloveniji in centru za socialno delo v zvezi z ugotavljanjem odškodninske odgovornosti države zaradi neizplačanega dodatka za nego otroka, nastalih do uveljavitve tega zakona. </w:t>
            </w:r>
            <w:r w:rsidRPr="00EB5A34">
              <w:rPr>
                <w:rFonts w:cs="Arial"/>
                <w:bCs/>
                <w:kern w:val="36"/>
                <w:szCs w:val="20"/>
                <w:lang w:eastAsia="sl-SI"/>
              </w:rPr>
              <w:t>Z dnem uveljavitve tega zakona prenehajo terjatve</w:t>
            </w:r>
            <w:r w:rsidRPr="00EB5A34">
              <w:rPr>
                <w:rFonts w:cs="Calibri"/>
              </w:rPr>
              <w:t xml:space="preserve"> Republike Slovenije in centra za socialno delo</w:t>
            </w:r>
            <w:r>
              <w:rPr>
                <w:rFonts w:cs="Calibri"/>
              </w:rPr>
              <w:t xml:space="preserve"> </w:t>
            </w:r>
            <w:r w:rsidRPr="00EB5A34">
              <w:rPr>
                <w:rFonts w:cs="Arial"/>
                <w:bCs/>
                <w:kern w:val="36"/>
                <w:szCs w:val="20"/>
                <w:lang w:eastAsia="sl-SI"/>
              </w:rPr>
              <w:t xml:space="preserve">do </w:t>
            </w:r>
            <w:r w:rsidRPr="00EB5A34">
              <w:rPr>
                <w:rFonts w:cs="Arial"/>
                <w:bCs/>
                <w:kern w:val="36"/>
                <w:szCs w:val="20"/>
                <w:lang w:eastAsia="sl-SI"/>
              </w:rPr>
              <w:lastRenderedPageBreak/>
              <w:t xml:space="preserve">upravičenca iz naslova povrnitve stroškov pravdnega in izvršilnega </w:t>
            </w:r>
            <w:r w:rsidRPr="00EB5A34">
              <w:rPr>
                <w:rFonts w:cs="Calibri"/>
              </w:rPr>
              <w:t xml:space="preserve">postopka v zvezi z ugotavljanjem odškodninske odgovornosti države zaradi neizplačanega dodatka za nego otroka, ki so nastale do uveljavitve tega zakona in še niso bile povrnjene. </w:t>
            </w:r>
          </w:p>
          <w:p w:rsidR="00B862DB" w:rsidRPr="001A2483" w:rsidRDefault="00B862DB" w:rsidP="00F3501F">
            <w:pPr>
              <w:pStyle w:val="Odstavekseznama"/>
              <w:rPr>
                <w:rFonts w:cs="Arial"/>
                <w:bCs/>
                <w:kern w:val="36"/>
                <w:szCs w:val="20"/>
                <w:lang w:eastAsia="sl-SI"/>
              </w:rPr>
            </w:pPr>
          </w:p>
          <w:p w:rsidR="00B862DB" w:rsidRPr="001A2483" w:rsidRDefault="00B862DB" w:rsidP="00B862DB">
            <w:pPr>
              <w:pStyle w:val="Odstavekseznama"/>
              <w:numPr>
                <w:ilvl w:val="0"/>
                <w:numId w:val="27"/>
              </w:numPr>
              <w:jc w:val="both"/>
              <w:rPr>
                <w:rFonts w:cs="Arial"/>
                <w:bCs/>
                <w:kern w:val="36"/>
                <w:szCs w:val="20"/>
                <w:lang w:eastAsia="sl-SI"/>
              </w:rPr>
            </w:pPr>
            <w:r w:rsidRPr="001A2483">
              <w:rPr>
                <w:rFonts w:cs="Arial"/>
                <w:bCs/>
                <w:kern w:val="36"/>
                <w:szCs w:val="20"/>
                <w:lang w:eastAsia="sl-SI"/>
              </w:rPr>
              <w:t xml:space="preserve">Upravičenec je ne glede na </w:t>
            </w:r>
            <w:r>
              <w:rPr>
                <w:rFonts w:cs="Arial"/>
                <w:bCs/>
                <w:kern w:val="36"/>
                <w:szCs w:val="20"/>
                <w:lang w:eastAsia="sl-SI"/>
              </w:rPr>
              <w:t>določbe z</w:t>
            </w:r>
            <w:r w:rsidRPr="001A2483">
              <w:rPr>
                <w:rFonts w:cs="Arial"/>
                <w:bCs/>
                <w:kern w:val="36"/>
                <w:szCs w:val="20"/>
                <w:lang w:eastAsia="sl-SI"/>
              </w:rPr>
              <w:t>akon</w:t>
            </w:r>
            <w:r>
              <w:rPr>
                <w:rFonts w:cs="Arial"/>
                <w:bCs/>
                <w:kern w:val="36"/>
                <w:szCs w:val="20"/>
                <w:lang w:eastAsia="sl-SI"/>
              </w:rPr>
              <w:t>a, ki ureja brezplačno pravno</w:t>
            </w:r>
            <w:r w:rsidRPr="001A2483">
              <w:rPr>
                <w:rFonts w:cs="Arial"/>
                <w:bCs/>
                <w:kern w:val="36"/>
                <w:szCs w:val="20"/>
                <w:lang w:eastAsia="sl-SI"/>
              </w:rPr>
              <w:t xml:space="preserve"> pomoč</w:t>
            </w:r>
            <w:r>
              <w:rPr>
                <w:rFonts w:cs="Arial"/>
                <w:bCs/>
                <w:kern w:val="36"/>
                <w:szCs w:val="20"/>
                <w:lang w:eastAsia="sl-SI"/>
              </w:rPr>
              <w:t>,</w:t>
            </w:r>
            <w:r>
              <w:rPr>
                <w:rFonts w:cs="Arial"/>
                <w:bCs/>
                <w:szCs w:val="20"/>
                <w:shd w:val="clear" w:color="auto" w:fill="FFFFFF"/>
              </w:rPr>
              <w:t xml:space="preserve"> o vračilu sredstev iz naslova brezplačne pravne pomoči, oproščen povrnitve stroškov </w:t>
            </w:r>
            <w:r w:rsidRPr="00D3067E">
              <w:rPr>
                <w:rFonts w:cs="Calibri"/>
              </w:rPr>
              <w:t>pravdnega in izvršilnega postopka v zvezi z ugotavljanjem odškodninske odgovornosti države zaradi neizplačanega dodatka za nego otroka</w:t>
            </w:r>
            <w:r>
              <w:rPr>
                <w:rFonts w:cs="Calibri"/>
              </w:rPr>
              <w:t>, ki so bili izplačani iz naslova brezplačne pravne pomoči.</w:t>
            </w:r>
          </w:p>
          <w:p w:rsidR="00B862DB" w:rsidRDefault="00B862DB" w:rsidP="00F3501F">
            <w:pPr>
              <w:spacing w:line="260" w:lineRule="atLeast"/>
              <w:jc w:val="both"/>
              <w:rPr>
                <w:rFonts w:cs="Arial"/>
                <w:bCs/>
                <w:kern w:val="36"/>
                <w:szCs w:val="20"/>
                <w:lang w:eastAsia="sl-SI"/>
              </w:rPr>
            </w:pPr>
          </w:p>
          <w:p w:rsidR="00B862DB" w:rsidRDefault="00B862DB" w:rsidP="00B862DB">
            <w:pPr>
              <w:pStyle w:val="Odstavekseznama"/>
              <w:numPr>
                <w:ilvl w:val="0"/>
                <w:numId w:val="39"/>
              </w:numPr>
              <w:spacing w:after="160" w:line="260" w:lineRule="atLeast"/>
              <w:jc w:val="center"/>
              <w:rPr>
                <w:rFonts w:cs="Arial"/>
                <w:bCs/>
                <w:kern w:val="36"/>
                <w:szCs w:val="20"/>
                <w:lang w:eastAsia="sl-SI"/>
              </w:rPr>
            </w:pPr>
            <w:r>
              <w:rPr>
                <w:rFonts w:cs="Arial"/>
                <w:bCs/>
                <w:kern w:val="36"/>
                <w:szCs w:val="20"/>
                <w:lang w:eastAsia="sl-SI"/>
              </w:rPr>
              <w:t>člen</w:t>
            </w:r>
          </w:p>
          <w:p w:rsidR="00B862DB" w:rsidRDefault="00B862DB" w:rsidP="00F3501F">
            <w:pPr>
              <w:pStyle w:val="Odstavekseznama"/>
              <w:spacing w:after="160" w:line="260" w:lineRule="atLeast"/>
              <w:jc w:val="center"/>
              <w:rPr>
                <w:rFonts w:cs="Arial"/>
                <w:bCs/>
                <w:kern w:val="36"/>
                <w:szCs w:val="20"/>
                <w:lang w:eastAsia="sl-SI"/>
              </w:rPr>
            </w:pPr>
            <w:r>
              <w:rPr>
                <w:rFonts w:cs="Arial"/>
                <w:bCs/>
                <w:kern w:val="36"/>
                <w:szCs w:val="20"/>
                <w:lang w:eastAsia="sl-SI"/>
              </w:rPr>
              <w:t>(postopek)</w:t>
            </w:r>
          </w:p>
          <w:p w:rsidR="00B862DB" w:rsidRDefault="00B862DB" w:rsidP="00F3501F">
            <w:pPr>
              <w:pStyle w:val="Odstavekseznama"/>
              <w:spacing w:after="160" w:line="260" w:lineRule="atLeast"/>
              <w:jc w:val="center"/>
              <w:rPr>
                <w:rFonts w:cs="Arial"/>
                <w:bCs/>
                <w:kern w:val="36"/>
                <w:szCs w:val="20"/>
                <w:lang w:eastAsia="sl-SI"/>
              </w:rPr>
            </w:pPr>
          </w:p>
          <w:p w:rsidR="00B862DB" w:rsidRPr="00BC33D7" w:rsidRDefault="00B862DB" w:rsidP="00B862DB">
            <w:pPr>
              <w:pStyle w:val="Odstavekseznama"/>
              <w:numPr>
                <w:ilvl w:val="0"/>
                <w:numId w:val="25"/>
              </w:numPr>
              <w:spacing w:line="240" w:lineRule="auto"/>
              <w:jc w:val="both"/>
              <w:rPr>
                <w:rFonts w:cs="Arial"/>
                <w:bCs/>
                <w:kern w:val="36"/>
                <w:szCs w:val="20"/>
                <w:lang w:eastAsia="sl-SI"/>
              </w:rPr>
            </w:pPr>
            <w:r>
              <w:rPr>
                <w:rFonts w:cs="Arial"/>
                <w:bCs/>
                <w:kern w:val="36"/>
                <w:szCs w:val="20"/>
                <w:lang w:eastAsia="sl-SI"/>
              </w:rPr>
              <w:t>V postopku</w:t>
            </w:r>
            <w:r w:rsidRPr="00BC33D7">
              <w:rPr>
                <w:rFonts w:cs="Arial"/>
                <w:bCs/>
                <w:kern w:val="36"/>
                <w:szCs w:val="20"/>
                <w:lang w:eastAsia="sl-SI"/>
              </w:rPr>
              <w:t xml:space="preserve"> za </w:t>
            </w:r>
            <w:r>
              <w:rPr>
                <w:rFonts w:cs="Arial"/>
                <w:bCs/>
                <w:kern w:val="36"/>
                <w:szCs w:val="20"/>
                <w:lang w:eastAsia="sl-SI"/>
              </w:rPr>
              <w:t xml:space="preserve">priznanje pravice do izplačila </w:t>
            </w:r>
            <w:r w:rsidRPr="00BC33D7">
              <w:rPr>
                <w:rFonts w:cs="Arial"/>
                <w:bCs/>
                <w:kern w:val="36"/>
                <w:szCs w:val="20"/>
                <w:lang w:eastAsia="sl-SI"/>
              </w:rPr>
              <w:t xml:space="preserve">neizplačanega dodatka za nego otroka po tem zakonu </w:t>
            </w:r>
            <w:r>
              <w:rPr>
                <w:rFonts w:cs="Arial"/>
                <w:bCs/>
                <w:kern w:val="36"/>
                <w:szCs w:val="20"/>
                <w:lang w:eastAsia="sl-SI"/>
              </w:rPr>
              <w:t>odloča</w:t>
            </w:r>
            <w:r w:rsidRPr="00BC33D7">
              <w:rPr>
                <w:rFonts w:cs="Arial"/>
                <w:bCs/>
                <w:kern w:val="36"/>
                <w:szCs w:val="20"/>
                <w:lang w:eastAsia="sl-SI"/>
              </w:rPr>
              <w:t xml:space="preserve"> na zahtevo upravičenca center za socialno delo, ki je krajevno pristojen glede na otrokovo stalno prebivališče</w:t>
            </w:r>
            <w:r>
              <w:rPr>
                <w:rFonts w:cs="Arial"/>
                <w:bCs/>
                <w:kern w:val="36"/>
                <w:szCs w:val="20"/>
                <w:lang w:eastAsia="sl-SI"/>
              </w:rPr>
              <w:t>, na podlagi mnenja zdravniške komisije v skladu z zakonom, ki ureja starševsko varstvo in družinske prejemke.</w:t>
            </w:r>
            <w:r w:rsidRPr="00BC33D7">
              <w:rPr>
                <w:rFonts w:cs="Arial"/>
                <w:bCs/>
                <w:kern w:val="36"/>
                <w:szCs w:val="20"/>
                <w:lang w:eastAsia="sl-SI"/>
              </w:rPr>
              <w:t xml:space="preserve"> </w:t>
            </w:r>
          </w:p>
          <w:p w:rsidR="00B862DB" w:rsidRPr="00BC33D7" w:rsidRDefault="00B862DB" w:rsidP="00F3501F">
            <w:pPr>
              <w:spacing w:line="240" w:lineRule="auto"/>
              <w:jc w:val="both"/>
              <w:rPr>
                <w:rFonts w:cs="Arial"/>
                <w:bCs/>
                <w:kern w:val="36"/>
                <w:szCs w:val="20"/>
                <w:lang w:eastAsia="sl-SI"/>
              </w:rPr>
            </w:pPr>
          </w:p>
          <w:p w:rsidR="00B862DB" w:rsidRDefault="00B862DB" w:rsidP="00B862DB">
            <w:pPr>
              <w:pStyle w:val="Odstavekseznama"/>
              <w:numPr>
                <w:ilvl w:val="0"/>
                <w:numId w:val="25"/>
              </w:numPr>
              <w:spacing w:line="240" w:lineRule="auto"/>
              <w:jc w:val="both"/>
              <w:rPr>
                <w:rFonts w:cs="Arial"/>
                <w:bCs/>
                <w:kern w:val="36"/>
                <w:szCs w:val="20"/>
                <w:lang w:eastAsia="sl-SI"/>
              </w:rPr>
            </w:pPr>
            <w:r w:rsidRPr="00BC33D7">
              <w:rPr>
                <w:rFonts w:cs="Arial"/>
                <w:bCs/>
                <w:kern w:val="36"/>
                <w:szCs w:val="20"/>
                <w:lang w:eastAsia="sl-SI"/>
              </w:rPr>
              <w:t xml:space="preserve">Upravičenec vloži vlogo za uveljavitev pravice do </w:t>
            </w:r>
            <w:r>
              <w:rPr>
                <w:rFonts w:cs="Arial"/>
                <w:bCs/>
                <w:kern w:val="36"/>
                <w:szCs w:val="20"/>
                <w:lang w:eastAsia="sl-SI"/>
              </w:rPr>
              <w:t xml:space="preserve">neizplačanega </w:t>
            </w:r>
            <w:r w:rsidRPr="00BC33D7">
              <w:rPr>
                <w:rFonts w:cs="Arial"/>
                <w:bCs/>
                <w:kern w:val="36"/>
                <w:szCs w:val="20"/>
                <w:lang w:eastAsia="sl-SI"/>
              </w:rPr>
              <w:t>dodatka za nego otroka</w:t>
            </w:r>
            <w:r>
              <w:rPr>
                <w:rFonts w:cs="Arial"/>
                <w:bCs/>
                <w:kern w:val="36"/>
                <w:szCs w:val="20"/>
                <w:lang w:eastAsia="sl-SI"/>
              </w:rPr>
              <w:t xml:space="preserve"> </w:t>
            </w:r>
            <w:r w:rsidRPr="00BC33D7">
              <w:rPr>
                <w:rFonts w:cs="Arial"/>
                <w:bCs/>
                <w:kern w:val="36"/>
                <w:szCs w:val="20"/>
                <w:lang w:eastAsia="sl-SI"/>
              </w:rPr>
              <w:t xml:space="preserve">po tem zakonu </w:t>
            </w:r>
            <w:r>
              <w:rPr>
                <w:rFonts w:cs="Arial"/>
                <w:bCs/>
                <w:kern w:val="36"/>
                <w:szCs w:val="20"/>
                <w:lang w:eastAsia="sl-SI"/>
              </w:rPr>
              <w:t>in povračilo stroškov iz drugega odstavka prejšnjega člena</w:t>
            </w:r>
            <w:r w:rsidRPr="00BC33D7">
              <w:rPr>
                <w:rFonts w:cs="Arial"/>
                <w:bCs/>
                <w:kern w:val="36"/>
                <w:szCs w:val="20"/>
                <w:lang w:eastAsia="sl-SI"/>
              </w:rPr>
              <w:t xml:space="preserve"> v ene</w:t>
            </w:r>
            <w:r>
              <w:rPr>
                <w:rFonts w:cs="Arial"/>
                <w:bCs/>
                <w:kern w:val="36"/>
                <w:szCs w:val="20"/>
                <w:lang w:eastAsia="sl-SI"/>
              </w:rPr>
              <w:t>m</w:t>
            </w:r>
            <w:r w:rsidRPr="00BC33D7">
              <w:rPr>
                <w:rFonts w:cs="Arial"/>
                <w:bCs/>
                <w:kern w:val="36"/>
                <w:szCs w:val="20"/>
                <w:lang w:eastAsia="sl-SI"/>
              </w:rPr>
              <w:t xml:space="preserve"> let</w:t>
            </w:r>
            <w:r>
              <w:rPr>
                <w:rFonts w:cs="Arial"/>
                <w:bCs/>
                <w:kern w:val="36"/>
                <w:szCs w:val="20"/>
                <w:lang w:eastAsia="sl-SI"/>
              </w:rPr>
              <w:t>u</w:t>
            </w:r>
            <w:r w:rsidRPr="00BC33D7">
              <w:rPr>
                <w:rFonts w:cs="Arial"/>
                <w:bCs/>
                <w:kern w:val="36"/>
                <w:szCs w:val="20"/>
                <w:lang w:eastAsia="sl-SI"/>
              </w:rPr>
              <w:t xml:space="preserve"> od uveljavitve tega zakona.</w:t>
            </w:r>
          </w:p>
          <w:p w:rsidR="00B862DB" w:rsidRPr="000D155C" w:rsidRDefault="00B862DB" w:rsidP="00F3501F">
            <w:pPr>
              <w:pStyle w:val="Odstavekseznama"/>
              <w:rPr>
                <w:rFonts w:cs="Arial"/>
                <w:bCs/>
                <w:kern w:val="36"/>
                <w:szCs w:val="20"/>
                <w:lang w:eastAsia="sl-SI"/>
              </w:rPr>
            </w:pPr>
          </w:p>
          <w:p w:rsidR="00B862DB" w:rsidRDefault="00B862DB" w:rsidP="00B862DB">
            <w:pPr>
              <w:pStyle w:val="Odstavekseznama"/>
              <w:numPr>
                <w:ilvl w:val="0"/>
                <w:numId w:val="25"/>
              </w:numPr>
              <w:spacing w:line="240" w:lineRule="auto"/>
              <w:jc w:val="both"/>
              <w:rPr>
                <w:rFonts w:cs="Arial"/>
                <w:bCs/>
                <w:kern w:val="36"/>
                <w:szCs w:val="20"/>
                <w:lang w:eastAsia="sl-SI"/>
              </w:rPr>
            </w:pPr>
            <w:r>
              <w:rPr>
                <w:rFonts w:cs="Arial"/>
                <w:bCs/>
                <w:kern w:val="36"/>
                <w:szCs w:val="20"/>
                <w:lang w:eastAsia="sl-SI"/>
              </w:rPr>
              <w:t xml:space="preserve">Glede vprašanj postopka za priznanje pravice do izplačila neizplačanega dodatka za nego otroka po tem zakonu, ki niso urejena s tem zakonom, se uporabljajo določbe zakona, ki ureja starševsko varstvo in družinske prejemke, o postopku uveljavljanja pravic do družinskih prejemkov in izvršilnega predpisa izdanega na njegovi podlagi. </w:t>
            </w:r>
          </w:p>
          <w:p w:rsidR="00B862DB" w:rsidRPr="00BC33D7" w:rsidRDefault="00B862DB" w:rsidP="00F3501F">
            <w:pPr>
              <w:spacing w:line="240" w:lineRule="auto"/>
              <w:jc w:val="both"/>
              <w:rPr>
                <w:rFonts w:cs="Arial"/>
                <w:bCs/>
                <w:kern w:val="36"/>
                <w:szCs w:val="20"/>
                <w:lang w:eastAsia="sl-SI"/>
              </w:rPr>
            </w:pPr>
          </w:p>
          <w:p w:rsidR="00B862DB" w:rsidRDefault="00B862DB" w:rsidP="00B862DB">
            <w:pPr>
              <w:pStyle w:val="Odstavekseznama"/>
              <w:numPr>
                <w:ilvl w:val="0"/>
                <w:numId w:val="39"/>
              </w:numPr>
              <w:spacing w:after="160" w:line="260" w:lineRule="atLeast"/>
              <w:jc w:val="center"/>
              <w:rPr>
                <w:rFonts w:cs="Arial"/>
                <w:bCs/>
                <w:kern w:val="36"/>
                <w:szCs w:val="20"/>
                <w:lang w:eastAsia="sl-SI"/>
              </w:rPr>
            </w:pPr>
            <w:r>
              <w:rPr>
                <w:rFonts w:cs="Arial"/>
                <w:bCs/>
                <w:kern w:val="36"/>
                <w:szCs w:val="20"/>
                <w:lang w:eastAsia="sl-SI"/>
              </w:rPr>
              <w:t>č</w:t>
            </w:r>
            <w:r w:rsidRPr="00050082">
              <w:rPr>
                <w:rFonts w:cs="Arial"/>
                <w:bCs/>
                <w:kern w:val="36"/>
                <w:szCs w:val="20"/>
                <w:lang w:eastAsia="sl-SI"/>
              </w:rPr>
              <w:t>len</w:t>
            </w:r>
          </w:p>
          <w:p w:rsidR="00B862DB" w:rsidRDefault="00B862DB" w:rsidP="00F3501F">
            <w:pPr>
              <w:pStyle w:val="Odstavekseznama"/>
              <w:spacing w:line="260" w:lineRule="atLeast"/>
              <w:jc w:val="center"/>
              <w:rPr>
                <w:rFonts w:cs="Arial"/>
                <w:bCs/>
                <w:kern w:val="36"/>
                <w:szCs w:val="20"/>
                <w:lang w:eastAsia="sl-SI"/>
              </w:rPr>
            </w:pPr>
            <w:r>
              <w:rPr>
                <w:rFonts w:cs="Arial"/>
                <w:bCs/>
                <w:kern w:val="36"/>
                <w:szCs w:val="20"/>
                <w:lang w:eastAsia="sl-SI"/>
              </w:rPr>
              <w:t>(zagotovitev sredstev)</w:t>
            </w:r>
          </w:p>
          <w:p w:rsidR="00B862DB" w:rsidRDefault="00B862DB" w:rsidP="00F3501F">
            <w:pPr>
              <w:pStyle w:val="Odstavekseznama"/>
              <w:spacing w:line="260" w:lineRule="atLeast"/>
              <w:jc w:val="center"/>
              <w:rPr>
                <w:rFonts w:cs="Arial"/>
                <w:bCs/>
                <w:kern w:val="36"/>
                <w:szCs w:val="20"/>
                <w:lang w:eastAsia="sl-SI"/>
              </w:rPr>
            </w:pPr>
          </w:p>
          <w:p w:rsidR="00B862DB" w:rsidRPr="003474D1" w:rsidRDefault="00B862DB" w:rsidP="00F3501F">
            <w:pPr>
              <w:spacing w:line="260" w:lineRule="atLeast"/>
              <w:ind w:left="360"/>
              <w:rPr>
                <w:rFonts w:cs="Arial"/>
                <w:bCs/>
                <w:kern w:val="36"/>
                <w:szCs w:val="20"/>
                <w:lang w:eastAsia="sl-SI"/>
              </w:rPr>
            </w:pPr>
            <w:r w:rsidRPr="003474D1">
              <w:rPr>
                <w:rFonts w:cs="Arial"/>
                <w:bCs/>
                <w:kern w:val="36"/>
                <w:szCs w:val="20"/>
                <w:lang w:eastAsia="sl-SI"/>
              </w:rPr>
              <w:t>Sredstva za izplačil</w:t>
            </w:r>
            <w:r>
              <w:rPr>
                <w:rFonts w:cs="Arial"/>
                <w:bCs/>
                <w:kern w:val="36"/>
                <w:szCs w:val="20"/>
                <w:lang w:eastAsia="sl-SI"/>
              </w:rPr>
              <w:t>a</w:t>
            </w:r>
            <w:r w:rsidRPr="003474D1">
              <w:rPr>
                <w:rFonts w:cs="Arial"/>
                <w:bCs/>
                <w:kern w:val="36"/>
                <w:szCs w:val="20"/>
                <w:lang w:eastAsia="sl-SI"/>
              </w:rPr>
              <w:t xml:space="preserve"> po tem zakonu se zagotovijo v proračunu Republike Slovenije. </w:t>
            </w:r>
          </w:p>
          <w:p w:rsidR="00B862DB" w:rsidRDefault="00B862DB" w:rsidP="00F3501F">
            <w:pPr>
              <w:spacing w:line="260" w:lineRule="atLeast"/>
              <w:rPr>
                <w:rFonts w:cs="Arial"/>
                <w:bCs/>
                <w:kern w:val="36"/>
                <w:szCs w:val="20"/>
                <w:lang w:eastAsia="sl-SI"/>
              </w:rPr>
            </w:pPr>
          </w:p>
          <w:p w:rsidR="00B862DB" w:rsidRDefault="00B862DB" w:rsidP="00B862DB">
            <w:pPr>
              <w:pStyle w:val="Odstavekseznama"/>
              <w:numPr>
                <w:ilvl w:val="0"/>
                <w:numId w:val="39"/>
              </w:numPr>
              <w:spacing w:line="260" w:lineRule="atLeast"/>
              <w:jc w:val="center"/>
              <w:rPr>
                <w:rFonts w:cs="Arial"/>
                <w:bCs/>
                <w:kern w:val="36"/>
                <w:szCs w:val="20"/>
                <w:lang w:eastAsia="sl-SI"/>
              </w:rPr>
            </w:pPr>
            <w:r>
              <w:rPr>
                <w:rFonts w:cs="Arial"/>
                <w:bCs/>
                <w:kern w:val="36"/>
                <w:szCs w:val="20"/>
                <w:lang w:eastAsia="sl-SI"/>
              </w:rPr>
              <w:t>člen</w:t>
            </w:r>
          </w:p>
          <w:p w:rsidR="00B862DB" w:rsidRPr="00C86592" w:rsidRDefault="00B862DB" w:rsidP="00F3501F">
            <w:pPr>
              <w:spacing w:after="160" w:line="260" w:lineRule="atLeast"/>
              <w:ind w:left="360"/>
              <w:jc w:val="center"/>
              <w:rPr>
                <w:rFonts w:cs="Arial"/>
                <w:bCs/>
                <w:kern w:val="36"/>
                <w:szCs w:val="20"/>
                <w:lang w:eastAsia="sl-SI"/>
              </w:rPr>
            </w:pPr>
            <w:r w:rsidRPr="00883C43">
              <w:rPr>
                <w:rFonts w:cs="Arial"/>
                <w:bCs/>
                <w:kern w:val="36"/>
                <w:szCs w:val="20"/>
                <w:lang w:eastAsia="sl-SI"/>
              </w:rPr>
              <w:t>(izključitev iz dohodkov)</w:t>
            </w:r>
          </w:p>
          <w:p w:rsidR="00B862DB" w:rsidRPr="002B3E74" w:rsidRDefault="00B862DB" w:rsidP="00B862DB">
            <w:pPr>
              <w:pStyle w:val="Odstavekseznama"/>
              <w:numPr>
                <w:ilvl w:val="0"/>
                <w:numId w:val="31"/>
              </w:numPr>
              <w:spacing w:after="160" w:line="260" w:lineRule="atLeast"/>
              <w:jc w:val="both"/>
              <w:rPr>
                <w:rFonts w:cs="Arial"/>
                <w:bCs/>
                <w:kern w:val="36"/>
                <w:szCs w:val="20"/>
                <w:lang w:eastAsia="sl-SI"/>
              </w:rPr>
            </w:pPr>
            <w:r>
              <w:rPr>
                <w:rFonts w:cs="Arial"/>
                <w:bCs/>
                <w:kern w:val="36"/>
                <w:szCs w:val="20"/>
                <w:lang w:eastAsia="sl-SI"/>
              </w:rPr>
              <w:t>Izplačila</w:t>
            </w:r>
            <w:r w:rsidRPr="002B3E74">
              <w:rPr>
                <w:rFonts w:cs="Arial"/>
                <w:bCs/>
                <w:kern w:val="36"/>
                <w:szCs w:val="20"/>
                <w:lang w:eastAsia="sl-SI"/>
              </w:rPr>
              <w:t xml:space="preserve"> po tem zakonu se ne štejejo v dohodek, ki se upošteva pri uveljavljanju pravic iz javnih sredstev.</w:t>
            </w:r>
          </w:p>
          <w:p w:rsidR="00B862DB" w:rsidRPr="002B3E74" w:rsidRDefault="00B862DB" w:rsidP="00B862DB">
            <w:pPr>
              <w:pStyle w:val="Odstavekseznama"/>
              <w:numPr>
                <w:ilvl w:val="0"/>
                <w:numId w:val="31"/>
              </w:numPr>
              <w:spacing w:after="160" w:line="260" w:lineRule="atLeast"/>
              <w:jc w:val="both"/>
              <w:rPr>
                <w:rFonts w:cs="Arial"/>
                <w:bCs/>
                <w:kern w:val="36"/>
                <w:szCs w:val="20"/>
                <w:lang w:eastAsia="sl-SI"/>
              </w:rPr>
            </w:pPr>
            <w:r w:rsidRPr="002B3E74">
              <w:rPr>
                <w:rFonts w:cs="Arial"/>
                <w:bCs/>
                <w:kern w:val="36"/>
                <w:szCs w:val="20"/>
                <w:lang w:eastAsia="sl-SI"/>
              </w:rPr>
              <w:t xml:space="preserve">Od </w:t>
            </w:r>
            <w:r>
              <w:rPr>
                <w:rFonts w:cs="Arial"/>
                <w:bCs/>
                <w:kern w:val="36"/>
                <w:szCs w:val="20"/>
                <w:lang w:eastAsia="sl-SI"/>
              </w:rPr>
              <w:t>izplačil</w:t>
            </w:r>
            <w:r w:rsidRPr="002B3E74">
              <w:rPr>
                <w:rFonts w:cs="Arial"/>
                <w:bCs/>
                <w:kern w:val="36"/>
                <w:szCs w:val="20"/>
                <w:lang w:eastAsia="sl-SI"/>
              </w:rPr>
              <w:t>, izplačanih po tem zakonu, se dohodnina ne plača.</w:t>
            </w:r>
          </w:p>
          <w:p w:rsidR="00B862DB" w:rsidRDefault="00B862DB" w:rsidP="00F3501F">
            <w:pPr>
              <w:spacing w:after="160" w:line="260" w:lineRule="atLeast"/>
              <w:jc w:val="both"/>
              <w:rPr>
                <w:rFonts w:cs="Arial"/>
                <w:bCs/>
                <w:kern w:val="36"/>
                <w:szCs w:val="20"/>
                <w:lang w:eastAsia="sl-SI"/>
              </w:rPr>
            </w:pPr>
          </w:p>
          <w:p w:rsidR="00B862DB" w:rsidRPr="00C86592" w:rsidRDefault="00B862DB" w:rsidP="00B862DB">
            <w:pPr>
              <w:pStyle w:val="Odstavekseznama"/>
              <w:numPr>
                <w:ilvl w:val="0"/>
                <w:numId w:val="39"/>
              </w:numPr>
              <w:spacing w:line="260" w:lineRule="atLeast"/>
              <w:jc w:val="center"/>
              <w:rPr>
                <w:rFonts w:cs="Arial"/>
                <w:bCs/>
                <w:kern w:val="36"/>
                <w:szCs w:val="20"/>
                <w:lang w:eastAsia="sl-SI"/>
              </w:rPr>
            </w:pPr>
            <w:r w:rsidRPr="00C86592">
              <w:rPr>
                <w:rFonts w:cs="Arial"/>
                <w:bCs/>
                <w:kern w:val="36"/>
                <w:szCs w:val="20"/>
                <w:lang w:eastAsia="sl-SI"/>
              </w:rPr>
              <w:t>člen</w:t>
            </w:r>
            <w:bookmarkStart w:id="0" w:name="_Hlk13055614"/>
          </w:p>
          <w:p w:rsidR="00B862DB" w:rsidRPr="0069758E" w:rsidRDefault="00B862DB" w:rsidP="00F3501F">
            <w:pPr>
              <w:spacing w:after="160" w:line="260" w:lineRule="atLeast"/>
              <w:jc w:val="center"/>
            </w:pPr>
            <w:r w:rsidRPr="0069758E">
              <w:t>(zbir</w:t>
            </w:r>
            <w:r>
              <w:t>ka</w:t>
            </w:r>
            <w:r w:rsidRPr="0069758E">
              <w:t xml:space="preserve"> podatkov)</w:t>
            </w:r>
          </w:p>
          <w:p w:rsidR="00942DC1" w:rsidRPr="00942DC1" w:rsidRDefault="00942DC1" w:rsidP="00942DC1">
            <w:pPr>
              <w:pStyle w:val="Odstavekseznama"/>
              <w:numPr>
                <w:ilvl w:val="0"/>
                <w:numId w:val="40"/>
              </w:numPr>
              <w:spacing w:after="160" w:line="260" w:lineRule="atLeast"/>
              <w:jc w:val="both"/>
              <w:rPr>
                <w:rFonts w:cs="Arial"/>
                <w:bCs/>
                <w:kern w:val="36"/>
                <w:szCs w:val="20"/>
                <w:lang w:eastAsia="sl-SI"/>
              </w:rPr>
            </w:pPr>
            <w:r w:rsidRPr="00901E0E">
              <w:t xml:space="preserve">Za potrebe odločanja o </w:t>
            </w:r>
            <w:r>
              <w:t xml:space="preserve">neizplačanem dodatku za nego otroka </w:t>
            </w:r>
            <w:r w:rsidRPr="00901E0E">
              <w:t>po tem zakonu</w:t>
            </w:r>
            <w:r w:rsidRPr="0069758E">
              <w:t xml:space="preserve"> se </w:t>
            </w:r>
            <w:r>
              <w:t>za upravičenca in otroka v zbirki</w:t>
            </w:r>
            <w:r w:rsidRPr="0069758E">
              <w:t xml:space="preserve"> </w:t>
            </w:r>
            <w:r>
              <w:t>podatkov o dodatku za nego otroka, ki potrebuje posebno nego in varstvo,</w:t>
            </w:r>
            <w:r w:rsidRPr="0069758E">
              <w:t xml:space="preserve"> </w:t>
            </w:r>
            <w:r>
              <w:t>iz</w:t>
            </w:r>
            <w:r w:rsidRPr="0069758E">
              <w:t xml:space="preserve"> </w:t>
            </w:r>
            <w:r>
              <w:t>zakona</w:t>
            </w:r>
            <w:r w:rsidRPr="0069758E">
              <w:t>, ki ureja starševsko varstvo in družinske prejemke</w:t>
            </w:r>
            <w:r>
              <w:t xml:space="preserve">, zbirajo podatki, ki se </w:t>
            </w:r>
            <w:r w:rsidRPr="0069758E">
              <w:t>v skladu z zakonom, ki ureja starševsko varstvo in družinske prejemke,</w:t>
            </w:r>
            <w:r w:rsidRPr="00901E0E">
              <w:t xml:space="preserve"> </w:t>
            </w:r>
            <w:r>
              <w:t>zbirajo zaradi vodenja zbirke podatkov o dodatku za nego otroka, ki potrebuje posebno nego in varstvo.</w:t>
            </w:r>
            <w:r w:rsidRPr="00901E0E">
              <w:t xml:space="preserve"> </w:t>
            </w:r>
          </w:p>
          <w:p w:rsidR="00942DC1" w:rsidRPr="00942DC1" w:rsidRDefault="006C7BE5" w:rsidP="00942DC1">
            <w:pPr>
              <w:pStyle w:val="Odstavekseznama"/>
              <w:numPr>
                <w:ilvl w:val="0"/>
                <w:numId w:val="40"/>
              </w:numPr>
              <w:spacing w:after="160" w:line="260" w:lineRule="atLeast"/>
              <w:jc w:val="both"/>
              <w:rPr>
                <w:rFonts w:cs="Arial"/>
                <w:bCs/>
                <w:kern w:val="36"/>
                <w:szCs w:val="20"/>
                <w:lang w:eastAsia="sl-SI"/>
              </w:rPr>
            </w:pPr>
            <w:r>
              <w:t>Glede vprašanj v zvezi z obdelovanjem, sporočanjem in varstvom podatkov iz prejšnjega odstavka se uporablja zakon</w:t>
            </w:r>
            <w:r w:rsidR="00942DC1" w:rsidRPr="0069758E">
              <w:t>, ki ureja starševsko varstvo in družinske prejemke</w:t>
            </w:r>
            <w:r>
              <w:t xml:space="preserve">. </w:t>
            </w:r>
          </w:p>
          <w:p w:rsidR="00B862DB" w:rsidRPr="00297A7D" w:rsidRDefault="00B862DB" w:rsidP="00B862DB">
            <w:pPr>
              <w:pStyle w:val="Odstavekseznama"/>
              <w:numPr>
                <w:ilvl w:val="0"/>
                <w:numId w:val="40"/>
              </w:numPr>
              <w:spacing w:after="160" w:line="260" w:lineRule="atLeast"/>
              <w:jc w:val="both"/>
              <w:rPr>
                <w:rFonts w:cs="Arial"/>
                <w:bCs/>
                <w:kern w:val="36"/>
                <w:szCs w:val="20"/>
                <w:lang w:eastAsia="sl-SI"/>
              </w:rPr>
            </w:pPr>
            <w:r w:rsidRPr="00297A7D">
              <w:rPr>
                <w:rFonts w:cs="Arial"/>
                <w:color w:val="000000"/>
                <w:szCs w:val="20"/>
                <w:shd w:val="clear" w:color="auto" w:fill="FFFFFF"/>
              </w:rPr>
              <w:t>Podatki iz zbirk</w:t>
            </w:r>
            <w:r w:rsidR="00942DC1">
              <w:rPr>
                <w:rFonts w:cs="Arial"/>
                <w:color w:val="000000"/>
                <w:szCs w:val="20"/>
                <w:shd w:val="clear" w:color="auto" w:fill="FFFFFF"/>
              </w:rPr>
              <w:t>e</w:t>
            </w:r>
            <w:r w:rsidRPr="00297A7D">
              <w:rPr>
                <w:rFonts w:cs="Arial"/>
                <w:color w:val="000000"/>
                <w:szCs w:val="20"/>
                <w:shd w:val="clear" w:color="auto" w:fill="FFFFFF"/>
              </w:rPr>
              <w:t xml:space="preserve"> podatkov iz pr</w:t>
            </w:r>
            <w:r w:rsidR="006C7BE5">
              <w:rPr>
                <w:rFonts w:cs="Arial"/>
                <w:color w:val="000000"/>
                <w:szCs w:val="20"/>
                <w:shd w:val="clear" w:color="auto" w:fill="FFFFFF"/>
              </w:rPr>
              <w:t>vega</w:t>
            </w:r>
            <w:r w:rsidRPr="00297A7D">
              <w:rPr>
                <w:rFonts w:cs="Arial"/>
                <w:color w:val="000000"/>
                <w:szCs w:val="20"/>
                <w:shd w:val="clear" w:color="auto" w:fill="FFFFFF"/>
              </w:rPr>
              <w:t xml:space="preserve"> odstavka </w:t>
            </w:r>
            <w:r w:rsidR="006C7BE5">
              <w:rPr>
                <w:rFonts w:cs="Arial"/>
                <w:color w:val="000000"/>
                <w:szCs w:val="20"/>
                <w:shd w:val="clear" w:color="auto" w:fill="FFFFFF"/>
              </w:rPr>
              <w:t xml:space="preserve">tega člena </w:t>
            </w:r>
            <w:r w:rsidRPr="00297A7D">
              <w:rPr>
                <w:rFonts w:cs="Arial"/>
                <w:color w:val="000000"/>
                <w:szCs w:val="20"/>
                <w:shd w:val="clear" w:color="auto" w:fill="FFFFFF"/>
              </w:rPr>
              <w:t>se hranijo pet let po pravnomočnosti odlo</w:t>
            </w:r>
            <w:r w:rsidR="00942DC1">
              <w:rPr>
                <w:rFonts w:cs="Arial"/>
                <w:color w:val="000000"/>
                <w:szCs w:val="20"/>
                <w:shd w:val="clear" w:color="auto" w:fill="FFFFFF"/>
              </w:rPr>
              <w:t>čitve</w:t>
            </w:r>
            <w:r w:rsidRPr="00297A7D">
              <w:rPr>
                <w:rFonts w:cs="Arial"/>
                <w:color w:val="000000"/>
                <w:szCs w:val="20"/>
                <w:shd w:val="clear" w:color="auto" w:fill="FFFFFF"/>
              </w:rPr>
              <w:t xml:space="preserve"> o izplačilu neizplačanega dodatka za nego otroka po tem zakonu.</w:t>
            </w:r>
          </w:p>
          <w:p w:rsidR="00B862DB" w:rsidRDefault="00B862DB" w:rsidP="00F3501F">
            <w:pPr>
              <w:spacing w:after="160" w:line="260" w:lineRule="atLeast"/>
              <w:jc w:val="both"/>
              <w:rPr>
                <w:rFonts w:cs="Arial"/>
                <w:bCs/>
                <w:kern w:val="36"/>
                <w:szCs w:val="20"/>
                <w:lang w:eastAsia="sl-SI"/>
              </w:rPr>
            </w:pPr>
          </w:p>
          <w:p w:rsidR="00942DC1" w:rsidRPr="00297A7D" w:rsidRDefault="00942DC1" w:rsidP="00F3501F">
            <w:pPr>
              <w:spacing w:after="160" w:line="260" w:lineRule="atLeast"/>
              <w:jc w:val="both"/>
              <w:rPr>
                <w:rFonts w:cs="Arial"/>
                <w:bCs/>
                <w:kern w:val="36"/>
                <w:szCs w:val="20"/>
                <w:lang w:eastAsia="sl-SI"/>
              </w:rPr>
            </w:pPr>
          </w:p>
          <w:bookmarkEnd w:id="0"/>
          <w:p w:rsidR="00B862DB" w:rsidRDefault="00B862DB" w:rsidP="00F3501F">
            <w:pPr>
              <w:pStyle w:val="odstavek"/>
              <w:jc w:val="center"/>
              <w:rPr>
                <w:rFonts w:ascii="Arial" w:hAnsi="Arial" w:cs="Arial"/>
                <w:sz w:val="20"/>
                <w:szCs w:val="20"/>
              </w:rPr>
            </w:pPr>
            <w:r>
              <w:rPr>
                <w:rFonts w:ascii="Arial" w:hAnsi="Arial" w:cs="Arial"/>
                <w:sz w:val="20"/>
                <w:szCs w:val="20"/>
              </w:rPr>
              <w:lastRenderedPageBreak/>
              <w:t>KONČNA DOLOČBA</w:t>
            </w:r>
          </w:p>
          <w:p w:rsidR="00942DC1" w:rsidRDefault="00942DC1" w:rsidP="00942DC1">
            <w:pPr>
              <w:pStyle w:val="odstavek"/>
              <w:numPr>
                <w:ilvl w:val="0"/>
                <w:numId w:val="39"/>
              </w:numPr>
              <w:jc w:val="center"/>
              <w:rPr>
                <w:rFonts w:ascii="Arial" w:hAnsi="Arial" w:cs="Arial"/>
                <w:sz w:val="20"/>
                <w:szCs w:val="20"/>
              </w:rPr>
            </w:pPr>
            <w:r>
              <w:rPr>
                <w:rFonts w:ascii="Arial" w:hAnsi="Arial" w:cs="Arial"/>
                <w:sz w:val="20"/>
                <w:szCs w:val="20"/>
              </w:rPr>
              <w:t>člen</w:t>
            </w:r>
          </w:p>
          <w:p w:rsidR="00942DC1" w:rsidRPr="00942DC1" w:rsidRDefault="00942DC1" w:rsidP="00942DC1">
            <w:pPr>
              <w:pStyle w:val="odstavek"/>
              <w:ind w:left="720"/>
              <w:jc w:val="center"/>
              <w:rPr>
                <w:rFonts w:ascii="Arial" w:hAnsi="Arial" w:cs="Arial"/>
                <w:sz w:val="20"/>
                <w:szCs w:val="20"/>
              </w:rPr>
            </w:pPr>
            <w:r>
              <w:rPr>
                <w:rFonts w:ascii="Arial" w:hAnsi="Arial" w:cs="Arial"/>
                <w:sz w:val="20"/>
                <w:szCs w:val="20"/>
              </w:rPr>
              <w:t>(začetek veljavnosti</w:t>
            </w:r>
            <w:r w:rsidRPr="00942DC1">
              <w:rPr>
                <w:rFonts w:ascii="Arial" w:hAnsi="Arial" w:cs="Arial"/>
                <w:sz w:val="20"/>
                <w:szCs w:val="20"/>
              </w:rPr>
              <w:t>)</w:t>
            </w:r>
          </w:p>
          <w:p w:rsidR="00B862DB" w:rsidRDefault="00B862DB" w:rsidP="00F3501F">
            <w:pPr>
              <w:pStyle w:val="odstavek"/>
              <w:ind w:left="360"/>
              <w:rPr>
                <w:rFonts w:ascii="Arial" w:hAnsi="Arial" w:cs="Arial"/>
                <w:sz w:val="20"/>
                <w:szCs w:val="20"/>
              </w:rPr>
            </w:pPr>
            <w:r>
              <w:rPr>
                <w:rFonts w:ascii="Arial" w:hAnsi="Arial" w:cs="Arial"/>
                <w:sz w:val="20"/>
                <w:szCs w:val="20"/>
              </w:rPr>
              <w:t>Ta zakon začne veljati petnajsti dan po objavi v Uradnem listu Republike Slovenije.</w:t>
            </w:r>
          </w:p>
          <w:p w:rsidR="00B862DB" w:rsidRDefault="00B862DB" w:rsidP="00F3501F">
            <w:pPr>
              <w:pStyle w:val="odstavek"/>
              <w:rPr>
                <w:rFonts w:ascii="Arial" w:hAnsi="Arial" w:cs="Arial"/>
                <w:sz w:val="20"/>
                <w:szCs w:val="20"/>
              </w:rPr>
            </w:pPr>
          </w:p>
          <w:p w:rsidR="00B862DB" w:rsidRDefault="00B862DB" w:rsidP="00F3501F">
            <w:pPr>
              <w:pStyle w:val="odstavek"/>
              <w:rPr>
                <w:rFonts w:ascii="Arial" w:hAnsi="Arial" w:cs="Arial"/>
                <w:sz w:val="20"/>
                <w:szCs w:val="20"/>
              </w:rPr>
            </w:pPr>
          </w:p>
          <w:p w:rsidR="00B862DB" w:rsidRDefault="00B862DB" w:rsidP="00F3501F">
            <w:pPr>
              <w:pStyle w:val="odstavek"/>
              <w:rPr>
                <w:rFonts w:ascii="Arial" w:hAnsi="Arial" w:cs="Arial"/>
                <w:sz w:val="20"/>
                <w:szCs w:val="20"/>
              </w:rPr>
            </w:pPr>
          </w:p>
          <w:p w:rsidR="00B862DB" w:rsidRDefault="00B862DB" w:rsidP="00F3501F">
            <w:pPr>
              <w:pStyle w:val="odstavek"/>
              <w:rPr>
                <w:rFonts w:ascii="Arial" w:hAnsi="Arial" w:cs="Arial"/>
                <w:sz w:val="20"/>
                <w:szCs w:val="20"/>
              </w:rPr>
            </w:pPr>
          </w:p>
          <w:p w:rsidR="00B862DB" w:rsidRDefault="00B862DB" w:rsidP="00F3501F">
            <w:pPr>
              <w:pStyle w:val="odstavek"/>
              <w:rPr>
                <w:rFonts w:ascii="Arial" w:hAnsi="Arial" w:cs="Arial"/>
                <w:sz w:val="20"/>
                <w:szCs w:val="20"/>
              </w:rPr>
            </w:pPr>
          </w:p>
          <w:p w:rsidR="00B862DB" w:rsidRDefault="00B862DB" w:rsidP="00F3501F">
            <w:pPr>
              <w:pStyle w:val="odstavek"/>
              <w:rPr>
                <w:rFonts w:ascii="Arial" w:hAnsi="Arial" w:cs="Arial"/>
                <w:sz w:val="20"/>
                <w:szCs w:val="20"/>
              </w:rPr>
            </w:pPr>
          </w:p>
          <w:p w:rsidR="00B862DB" w:rsidRDefault="00B862DB" w:rsidP="00F3501F">
            <w:pPr>
              <w:pStyle w:val="odstavek"/>
              <w:rPr>
                <w:rFonts w:ascii="Arial" w:hAnsi="Arial" w:cs="Arial"/>
                <w:sz w:val="20"/>
                <w:szCs w:val="20"/>
              </w:rPr>
            </w:pPr>
          </w:p>
          <w:p w:rsidR="00B862DB" w:rsidRDefault="00B862DB" w:rsidP="00F3501F">
            <w:pPr>
              <w:pStyle w:val="odstavek"/>
              <w:rPr>
                <w:rFonts w:ascii="Arial" w:hAnsi="Arial" w:cs="Arial"/>
                <w:sz w:val="20"/>
                <w:szCs w:val="20"/>
              </w:rPr>
            </w:pPr>
          </w:p>
          <w:p w:rsidR="00B862DB" w:rsidRDefault="00B862DB" w:rsidP="00F3501F">
            <w:pPr>
              <w:pStyle w:val="odstavek"/>
              <w:rPr>
                <w:rFonts w:ascii="Arial" w:hAnsi="Arial" w:cs="Arial"/>
                <w:sz w:val="20"/>
                <w:szCs w:val="20"/>
              </w:rPr>
            </w:pPr>
          </w:p>
          <w:p w:rsidR="00B862DB" w:rsidRDefault="00B862DB" w:rsidP="00F3501F">
            <w:pPr>
              <w:pStyle w:val="odstavek"/>
              <w:rPr>
                <w:rFonts w:ascii="Arial" w:hAnsi="Arial" w:cs="Arial"/>
                <w:sz w:val="20"/>
                <w:szCs w:val="20"/>
              </w:rPr>
            </w:pPr>
          </w:p>
          <w:p w:rsidR="00B862DB" w:rsidRDefault="00B862DB" w:rsidP="00F3501F">
            <w:pPr>
              <w:pStyle w:val="odstavek"/>
              <w:rPr>
                <w:rFonts w:ascii="Arial" w:hAnsi="Arial" w:cs="Arial"/>
                <w:sz w:val="20"/>
                <w:szCs w:val="20"/>
              </w:rPr>
            </w:pPr>
          </w:p>
          <w:p w:rsidR="00B862DB" w:rsidRDefault="00B862DB" w:rsidP="00F3501F">
            <w:pPr>
              <w:pStyle w:val="odstavek"/>
              <w:rPr>
                <w:rFonts w:ascii="Arial" w:hAnsi="Arial" w:cs="Arial"/>
                <w:sz w:val="20"/>
                <w:szCs w:val="20"/>
              </w:rPr>
            </w:pPr>
          </w:p>
          <w:p w:rsidR="00B862DB" w:rsidRDefault="00B862DB" w:rsidP="00F3501F">
            <w:pPr>
              <w:pStyle w:val="odstavek"/>
              <w:rPr>
                <w:rFonts w:ascii="Arial" w:hAnsi="Arial" w:cs="Arial"/>
                <w:sz w:val="20"/>
                <w:szCs w:val="20"/>
              </w:rPr>
            </w:pPr>
          </w:p>
          <w:p w:rsidR="00B862DB" w:rsidRDefault="00B862DB" w:rsidP="00F3501F">
            <w:pPr>
              <w:pStyle w:val="odstavek"/>
              <w:rPr>
                <w:rFonts w:ascii="Arial" w:hAnsi="Arial" w:cs="Arial"/>
                <w:sz w:val="20"/>
                <w:szCs w:val="20"/>
              </w:rPr>
            </w:pPr>
          </w:p>
          <w:p w:rsidR="00B862DB" w:rsidRDefault="00B862DB" w:rsidP="00F3501F">
            <w:pPr>
              <w:pStyle w:val="odstavek"/>
              <w:rPr>
                <w:rFonts w:ascii="Arial" w:hAnsi="Arial" w:cs="Arial"/>
                <w:sz w:val="20"/>
                <w:szCs w:val="20"/>
              </w:rPr>
            </w:pPr>
          </w:p>
          <w:p w:rsidR="00B862DB" w:rsidRDefault="00B862DB" w:rsidP="00F3501F">
            <w:pPr>
              <w:pStyle w:val="odstavek"/>
              <w:rPr>
                <w:rFonts w:ascii="Arial" w:hAnsi="Arial" w:cs="Arial"/>
                <w:sz w:val="20"/>
                <w:szCs w:val="20"/>
              </w:rPr>
            </w:pPr>
          </w:p>
          <w:p w:rsidR="00B862DB" w:rsidRDefault="00B862DB" w:rsidP="00F3501F">
            <w:pPr>
              <w:pStyle w:val="odstavek"/>
              <w:rPr>
                <w:rFonts w:ascii="Arial" w:hAnsi="Arial" w:cs="Arial"/>
                <w:sz w:val="20"/>
                <w:szCs w:val="20"/>
              </w:rPr>
            </w:pPr>
          </w:p>
          <w:p w:rsidR="00B862DB" w:rsidRDefault="00B862DB" w:rsidP="00F3501F">
            <w:pPr>
              <w:pStyle w:val="odstavek"/>
              <w:rPr>
                <w:rFonts w:ascii="Arial" w:hAnsi="Arial" w:cs="Arial"/>
                <w:sz w:val="20"/>
                <w:szCs w:val="20"/>
              </w:rPr>
            </w:pPr>
          </w:p>
          <w:p w:rsidR="00B862DB" w:rsidRDefault="00B862DB" w:rsidP="00F3501F">
            <w:pPr>
              <w:pStyle w:val="odstavek"/>
              <w:rPr>
                <w:rFonts w:ascii="Arial" w:hAnsi="Arial" w:cs="Arial"/>
                <w:sz w:val="20"/>
                <w:szCs w:val="20"/>
              </w:rPr>
            </w:pPr>
          </w:p>
          <w:p w:rsidR="00B862DB" w:rsidRDefault="00B862DB" w:rsidP="00F3501F">
            <w:pPr>
              <w:pStyle w:val="odstavek"/>
              <w:rPr>
                <w:rFonts w:ascii="Arial" w:hAnsi="Arial" w:cs="Arial"/>
                <w:sz w:val="20"/>
                <w:szCs w:val="20"/>
              </w:rPr>
            </w:pPr>
          </w:p>
          <w:p w:rsidR="00B862DB" w:rsidRDefault="00B862DB" w:rsidP="00F3501F">
            <w:pPr>
              <w:pStyle w:val="odstavek"/>
              <w:rPr>
                <w:rFonts w:ascii="Arial" w:hAnsi="Arial" w:cs="Arial"/>
                <w:sz w:val="20"/>
                <w:szCs w:val="20"/>
              </w:rPr>
            </w:pPr>
          </w:p>
          <w:p w:rsidR="00B862DB" w:rsidRDefault="00B862DB" w:rsidP="00F3501F">
            <w:pPr>
              <w:pStyle w:val="odstavek"/>
              <w:rPr>
                <w:rFonts w:ascii="Arial" w:hAnsi="Arial" w:cs="Arial"/>
                <w:sz w:val="20"/>
                <w:szCs w:val="20"/>
              </w:rPr>
            </w:pPr>
          </w:p>
          <w:p w:rsidR="00B862DB" w:rsidRDefault="00B862DB" w:rsidP="00F3501F">
            <w:pPr>
              <w:pStyle w:val="odstavek"/>
              <w:rPr>
                <w:rFonts w:ascii="Arial" w:hAnsi="Arial" w:cs="Arial"/>
                <w:sz w:val="20"/>
                <w:szCs w:val="20"/>
              </w:rPr>
            </w:pPr>
          </w:p>
          <w:p w:rsidR="00B862DB" w:rsidRPr="00B700A3" w:rsidRDefault="00B862DB" w:rsidP="00B862DB">
            <w:pPr>
              <w:pStyle w:val="Odstavekseznama"/>
              <w:numPr>
                <w:ilvl w:val="0"/>
                <w:numId w:val="15"/>
              </w:numPr>
              <w:tabs>
                <w:tab w:val="left" w:pos="708"/>
              </w:tabs>
              <w:ind w:left="321" w:hanging="426"/>
              <w:rPr>
                <w:rFonts w:cs="Arial"/>
                <w:b/>
                <w:bCs/>
                <w:szCs w:val="20"/>
              </w:rPr>
            </w:pPr>
            <w:r>
              <w:rPr>
                <w:rFonts w:cs="Arial"/>
                <w:b/>
                <w:szCs w:val="20"/>
              </w:rPr>
              <w:lastRenderedPageBreak/>
              <w:t xml:space="preserve">OBRAZLOŽITEV  </w:t>
            </w:r>
          </w:p>
          <w:p w:rsidR="00B862DB" w:rsidRDefault="00B862DB" w:rsidP="00F3501F">
            <w:pPr>
              <w:tabs>
                <w:tab w:val="left" w:pos="708"/>
              </w:tabs>
              <w:ind w:left="-105"/>
              <w:rPr>
                <w:rFonts w:cs="Arial"/>
                <w:b/>
                <w:szCs w:val="20"/>
              </w:rPr>
            </w:pPr>
          </w:p>
          <w:p w:rsidR="00B862DB" w:rsidRDefault="00B862DB" w:rsidP="00F3501F">
            <w:pPr>
              <w:tabs>
                <w:tab w:val="left" w:pos="708"/>
              </w:tabs>
              <w:ind w:left="-105"/>
              <w:rPr>
                <w:rFonts w:cs="Arial"/>
                <w:b/>
                <w:szCs w:val="20"/>
              </w:rPr>
            </w:pPr>
          </w:p>
          <w:p w:rsidR="00B862DB" w:rsidRPr="00B700A3" w:rsidRDefault="00B862DB" w:rsidP="00F3501F">
            <w:pPr>
              <w:tabs>
                <w:tab w:val="left" w:pos="708"/>
              </w:tabs>
              <w:ind w:left="-105"/>
              <w:rPr>
                <w:rFonts w:cs="Arial"/>
                <w:b/>
                <w:bCs/>
                <w:szCs w:val="20"/>
              </w:rPr>
            </w:pPr>
            <w:r>
              <w:rPr>
                <w:rFonts w:cs="Arial"/>
                <w:b/>
                <w:szCs w:val="20"/>
              </w:rPr>
              <w:t xml:space="preserve">  K 1. členu</w:t>
            </w:r>
          </w:p>
          <w:p w:rsidR="00B862DB" w:rsidRDefault="00B862DB" w:rsidP="00F3501F">
            <w:pPr>
              <w:overflowPunct w:val="0"/>
              <w:autoSpaceDE w:val="0"/>
              <w:autoSpaceDN w:val="0"/>
              <w:adjustRightInd w:val="0"/>
              <w:jc w:val="both"/>
              <w:textAlignment w:val="baseline"/>
              <w:rPr>
                <w:rFonts w:cs="Arial"/>
                <w:szCs w:val="20"/>
              </w:rPr>
            </w:pPr>
            <w:r w:rsidRPr="001243EA">
              <w:rPr>
                <w:rFonts w:cs="Arial"/>
                <w:szCs w:val="20"/>
              </w:rPr>
              <w:t xml:space="preserve">Prvi člen opredeljuje vsebino in področje pravnega urejanja. S tem zakonom </w:t>
            </w:r>
            <w:r>
              <w:rPr>
                <w:rFonts w:cs="Arial"/>
                <w:szCs w:val="20"/>
              </w:rPr>
              <w:t xml:space="preserve">se </w:t>
            </w:r>
            <w:r w:rsidRPr="001243EA">
              <w:rPr>
                <w:rFonts w:cs="Arial"/>
                <w:szCs w:val="20"/>
              </w:rPr>
              <w:t xml:space="preserve">ureja </w:t>
            </w:r>
            <w:r>
              <w:rPr>
                <w:rFonts w:cs="Arial"/>
                <w:szCs w:val="20"/>
              </w:rPr>
              <w:t xml:space="preserve">izplačilo neizplačanega dodatka za nego otroka ter povračilo stroškov pravdnega </w:t>
            </w:r>
            <w:r>
              <w:rPr>
                <w:rFonts w:cs="Calibri"/>
              </w:rPr>
              <w:t xml:space="preserve">in izvršilnega </w:t>
            </w:r>
            <w:r>
              <w:rPr>
                <w:rFonts w:cs="Arial"/>
                <w:szCs w:val="20"/>
              </w:rPr>
              <w:t>postopka, ki so nastali v odškodninskih tožbah, ki so jih upravičenci vložili zoper centre za socialno delo in zoper državo.</w:t>
            </w:r>
          </w:p>
          <w:p w:rsidR="00B862DB" w:rsidRDefault="00B862DB" w:rsidP="00F3501F">
            <w:pPr>
              <w:overflowPunct w:val="0"/>
              <w:autoSpaceDE w:val="0"/>
              <w:autoSpaceDN w:val="0"/>
              <w:adjustRightInd w:val="0"/>
              <w:jc w:val="both"/>
              <w:textAlignment w:val="baseline"/>
              <w:rPr>
                <w:rFonts w:cs="Arial"/>
                <w:szCs w:val="20"/>
              </w:rPr>
            </w:pPr>
          </w:p>
          <w:p w:rsidR="00B862DB" w:rsidRDefault="00B862DB" w:rsidP="00F3501F">
            <w:pPr>
              <w:overflowPunct w:val="0"/>
              <w:autoSpaceDE w:val="0"/>
              <w:autoSpaceDN w:val="0"/>
              <w:adjustRightInd w:val="0"/>
              <w:jc w:val="both"/>
              <w:textAlignment w:val="baseline"/>
              <w:rPr>
                <w:rFonts w:cs="Arial"/>
                <w:b/>
                <w:szCs w:val="20"/>
              </w:rPr>
            </w:pPr>
            <w:r w:rsidRPr="00CE4CEE">
              <w:rPr>
                <w:rFonts w:cs="Arial"/>
                <w:b/>
                <w:szCs w:val="20"/>
              </w:rPr>
              <w:t>K 2. členu</w:t>
            </w:r>
          </w:p>
          <w:p w:rsidR="00B862DB" w:rsidRPr="00530EA6" w:rsidRDefault="00B862DB" w:rsidP="00F3501F">
            <w:pPr>
              <w:spacing w:line="260" w:lineRule="atLeast"/>
              <w:jc w:val="both"/>
              <w:rPr>
                <w:rFonts w:cs="Arial"/>
                <w:bCs/>
                <w:kern w:val="36"/>
                <w:szCs w:val="20"/>
                <w:lang w:eastAsia="sl-SI"/>
              </w:rPr>
            </w:pPr>
            <w:r w:rsidRPr="003747AC">
              <w:rPr>
                <w:rFonts w:cs="Arial"/>
                <w:szCs w:val="20"/>
              </w:rPr>
              <w:t xml:space="preserve">Drugi člen določa upravičence po tem zakonu. </w:t>
            </w:r>
            <w:r w:rsidRPr="00901E0E">
              <w:rPr>
                <w:rFonts w:cs="Arial"/>
                <w:bCs/>
                <w:kern w:val="36"/>
                <w:szCs w:val="20"/>
                <w:lang w:eastAsia="sl-SI"/>
              </w:rPr>
              <w:t>Upravičenec je eden od staršev otroka</w:t>
            </w:r>
            <w:r>
              <w:rPr>
                <w:rFonts w:cs="Arial"/>
                <w:bCs/>
                <w:kern w:val="36"/>
                <w:szCs w:val="20"/>
                <w:lang w:eastAsia="sl-SI"/>
              </w:rPr>
              <w:t xml:space="preserve"> ali druga oseba v skladu z zakonom, ki ureja starševsko varstvo in družinske prejemke</w:t>
            </w:r>
            <w:r w:rsidRPr="00901E0E">
              <w:rPr>
                <w:rFonts w:cs="Arial"/>
                <w:bCs/>
                <w:kern w:val="36"/>
                <w:szCs w:val="20"/>
                <w:lang w:eastAsia="sl-SI"/>
              </w:rPr>
              <w:t xml:space="preserve">, ki </w:t>
            </w:r>
            <w:r>
              <w:rPr>
                <w:rFonts w:cs="Arial"/>
                <w:bCs/>
                <w:kern w:val="36"/>
                <w:szCs w:val="20"/>
                <w:lang w:eastAsia="sl-SI"/>
              </w:rPr>
              <w:t>izpolnjuje pogoje iz 3. člena tega zakona</w:t>
            </w:r>
            <w:r>
              <w:rPr>
                <w:rFonts w:cs="Arial"/>
                <w:szCs w:val="20"/>
              </w:rPr>
              <w:t xml:space="preserve">. </w:t>
            </w:r>
            <w:r w:rsidRPr="003747AC">
              <w:rPr>
                <w:rFonts w:cs="Arial"/>
                <w:szCs w:val="20"/>
              </w:rPr>
              <w:t xml:space="preserve">Upravičenci </w:t>
            </w:r>
            <w:r>
              <w:rPr>
                <w:rFonts w:cs="Arial"/>
                <w:szCs w:val="20"/>
              </w:rPr>
              <w:t>so</w:t>
            </w:r>
            <w:r w:rsidRPr="003747AC">
              <w:rPr>
                <w:rFonts w:cs="Arial"/>
                <w:szCs w:val="20"/>
              </w:rPr>
              <w:t xml:space="preserve"> starši otrok, ki dodatka za nego otroka</w:t>
            </w:r>
            <w:r>
              <w:rPr>
                <w:rFonts w:cs="Arial"/>
                <w:szCs w:val="20"/>
              </w:rPr>
              <w:t xml:space="preserve"> po zakonu, ki ureja starševsko varstvo in družinske prejemke, </w:t>
            </w:r>
            <w:r w:rsidRPr="003747AC">
              <w:rPr>
                <w:rFonts w:cs="Arial"/>
                <w:szCs w:val="20"/>
              </w:rPr>
              <w:t xml:space="preserve"> niso prejemali</w:t>
            </w:r>
            <w:r>
              <w:rPr>
                <w:rFonts w:cs="Arial"/>
                <w:szCs w:val="20"/>
              </w:rPr>
              <w:t xml:space="preserve"> zaradi </w:t>
            </w:r>
            <w:r w:rsidRPr="003747AC">
              <w:rPr>
                <w:rFonts w:cs="Arial"/>
                <w:szCs w:val="20"/>
              </w:rPr>
              <w:t xml:space="preserve"> </w:t>
            </w:r>
            <w:r>
              <w:rPr>
                <w:rFonts w:cs="Arial"/>
                <w:szCs w:val="20"/>
              </w:rPr>
              <w:t>prejemanja</w:t>
            </w:r>
            <w:r w:rsidRPr="003747AC">
              <w:rPr>
                <w:rFonts w:cs="Arial"/>
                <w:szCs w:val="20"/>
              </w:rPr>
              <w:t xml:space="preserve"> dod</w:t>
            </w:r>
            <w:r>
              <w:rPr>
                <w:rFonts w:cs="Arial"/>
                <w:szCs w:val="20"/>
              </w:rPr>
              <w:t>a</w:t>
            </w:r>
            <w:r w:rsidRPr="003747AC">
              <w:rPr>
                <w:rFonts w:cs="Arial"/>
                <w:szCs w:val="20"/>
              </w:rPr>
              <w:t>t</w:t>
            </w:r>
            <w:r>
              <w:rPr>
                <w:rFonts w:cs="Arial"/>
                <w:szCs w:val="20"/>
              </w:rPr>
              <w:t>ka za pomoč in postrežbo</w:t>
            </w:r>
            <w:r w:rsidRPr="003747AC">
              <w:rPr>
                <w:rFonts w:cs="Arial"/>
                <w:szCs w:val="20"/>
              </w:rPr>
              <w:t xml:space="preserve"> </w:t>
            </w:r>
            <w:r w:rsidRPr="003747AC">
              <w:rPr>
                <w:rFonts w:cs="Arial"/>
                <w:bCs/>
                <w:kern w:val="36"/>
                <w:szCs w:val="20"/>
                <w:lang w:eastAsia="sl-SI"/>
              </w:rPr>
              <w:t xml:space="preserve">v skladu z zakonom, ki ureja pokojninsko in invalidsko </w:t>
            </w:r>
            <w:r>
              <w:rPr>
                <w:rFonts w:cs="Arial"/>
                <w:bCs/>
                <w:kern w:val="36"/>
                <w:szCs w:val="20"/>
                <w:lang w:eastAsia="sl-SI"/>
              </w:rPr>
              <w:t xml:space="preserve">zavarovanje. Če so starši dodatek za nego otroka že prejemali, jim je bila od pridobitvi dodatka za pomoč in postrežbo izdana ukinitvena odločba. Če so starši želeli poleg dodatka za pomoč in postrežbo uveljaviti še dodatek za nego otroka, jim je bila izdana zavrnilna odločba. Upravičenci pa so tudi starši, ki dodatka za nego otroka sploh niso uveljavljali zaradi tedaj veljavne razlage, da se dodatka med seboj izključujeta. Upravičenci so tudi starši, ki dodatka za nego otroka niso prejemali zaradi tolmačenja določbe zakona, ki ureja osnovno šolo, in sicer da otroci, ki so </w:t>
            </w:r>
            <w:r w:rsidRPr="002A62A8">
              <w:t>vključen</w:t>
            </w:r>
            <w:r>
              <w:t>i</w:t>
            </w:r>
            <w:r w:rsidRPr="002A62A8">
              <w:t xml:space="preserve"> v posebni program vzgoje in izobraževanja do 26. leta starosti</w:t>
            </w:r>
            <w:r>
              <w:t>, nimajo statusa učenca. Tako otroci niso izpolnjevali pogoja, ki ga določa zakon, ki ureja starševsko varstvo in družinske prejemke, za pridobitev pravice do dodatka za nego otroka (status učenca, dijaka, vajenca ali študenta) in po 18. letu starosti dodatka za nego otroka niso več prejemali. Ponovno so začeli prejemati v letu 2015, ko je Ministrstvo za izobraževanje, znanost in šport spremenilo razlago zakona, ki ureja osnovno šolo.</w:t>
            </w:r>
          </w:p>
          <w:p w:rsidR="00B862DB" w:rsidRDefault="00B862DB" w:rsidP="00F3501F">
            <w:pPr>
              <w:overflowPunct w:val="0"/>
              <w:autoSpaceDE w:val="0"/>
              <w:autoSpaceDN w:val="0"/>
              <w:adjustRightInd w:val="0"/>
              <w:jc w:val="both"/>
              <w:textAlignment w:val="baseline"/>
              <w:rPr>
                <w:rFonts w:cs="Arial"/>
                <w:szCs w:val="20"/>
              </w:rPr>
            </w:pPr>
          </w:p>
          <w:p w:rsidR="00B862DB" w:rsidRPr="00B700A3" w:rsidRDefault="00B862DB" w:rsidP="00F3501F">
            <w:pPr>
              <w:overflowPunct w:val="0"/>
              <w:autoSpaceDE w:val="0"/>
              <w:autoSpaceDN w:val="0"/>
              <w:adjustRightInd w:val="0"/>
              <w:jc w:val="both"/>
              <w:textAlignment w:val="baseline"/>
              <w:rPr>
                <w:rFonts w:cs="Arial"/>
                <w:b/>
                <w:szCs w:val="20"/>
              </w:rPr>
            </w:pPr>
            <w:r w:rsidRPr="00B700A3">
              <w:rPr>
                <w:rFonts w:cs="Arial"/>
                <w:b/>
                <w:szCs w:val="20"/>
              </w:rPr>
              <w:t>K 3. členu</w:t>
            </w:r>
          </w:p>
          <w:p w:rsidR="00B862DB" w:rsidRDefault="00B862DB" w:rsidP="00F3501F">
            <w:pPr>
              <w:spacing w:line="260" w:lineRule="atLeast"/>
              <w:jc w:val="both"/>
              <w:rPr>
                <w:rFonts w:cs="Arial"/>
                <w:bCs/>
                <w:kern w:val="36"/>
                <w:szCs w:val="20"/>
                <w:lang w:eastAsia="sl-SI"/>
              </w:rPr>
            </w:pPr>
            <w:r w:rsidRPr="00BF2984">
              <w:rPr>
                <w:rFonts w:cs="Arial"/>
                <w:szCs w:val="20"/>
              </w:rPr>
              <w:t xml:space="preserve">Tretji člen določa pogoje in obdobje upravičenosti. Člen določa, da je upravičenec upravičen </w:t>
            </w:r>
            <w:r w:rsidRPr="00BF2984">
              <w:rPr>
                <w:rFonts w:cs="Arial"/>
                <w:bCs/>
                <w:kern w:val="36"/>
                <w:szCs w:val="20"/>
                <w:lang w:eastAsia="sl-SI"/>
              </w:rPr>
              <w:t>do izplačila neizplačanega dodatka za nego otroka pod naslednjimi pogoji</w:t>
            </w:r>
            <w:r>
              <w:rPr>
                <w:rFonts w:cs="Arial"/>
                <w:bCs/>
                <w:kern w:val="36"/>
                <w:szCs w:val="20"/>
                <w:lang w:eastAsia="sl-SI"/>
              </w:rPr>
              <w:t xml:space="preserve">: </w:t>
            </w:r>
          </w:p>
          <w:p w:rsidR="00B862DB" w:rsidRPr="00BF2984" w:rsidRDefault="00B862DB" w:rsidP="00B862DB">
            <w:pPr>
              <w:pStyle w:val="Odstavekseznama"/>
              <w:numPr>
                <w:ilvl w:val="0"/>
                <w:numId w:val="14"/>
              </w:numPr>
              <w:spacing w:line="260" w:lineRule="atLeast"/>
              <w:jc w:val="both"/>
              <w:rPr>
                <w:rFonts w:cs="Arial"/>
                <w:bCs/>
                <w:kern w:val="36"/>
                <w:szCs w:val="20"/>
                <w:lang w:eastAsia="sl-SI"/>
              </w:rPr>
            </w:pPr>
            <w:r w:rsidRPr="00BF2984">
              <w:rPr>
                <w:rFonts w:cs="Arial"/>
                <w:bCs/>
                <w:kern w:val="36"/>
                <w:szCs w:val="20"/>
                <w:lang w:eastAsia="sl-SI"/>
              </w:rPr>
              <w:t xml:space="preserve">da je kadarkoli v obdobju med 1. januarjem 2003 in 31. decembrom 2016 v skladu z vsakokrat veljavno zakonodajo, ki je urejala starševsko varstvo in družinske prejemke, izpolnjeval pogoje za pridobitev dodatka za nego otroka, kar pomeni, da je otrok izpolnjeval pogoje za pridobitev dodatka za nego </w:t>
            </w:r>
            <w:r>
              <w:rPr>
                <w:rFonts w:cs="Arial"/>
                <w:bCs/>
                <w:kern w:val="36"/>
                <w:szCs w:val="20"/>
                <w:lang w:eastAsia="sl-SI"/>
              </w:rPr>
              <w:t>otroka</w:t>
            </w:r>
            <w:r w:rsidRPr="00BF2984">
              <w:rPr>
                <w:rFonts w:cs="Arial"/>
                <w:bCs/>
                <w:kern w:val="36"/>
                <w:szCs w:val="20"/>
                <w:lang w:eastAsia="sl-SI"/>
              </w:rPr>
              <w:t xml:space="preserve">, ki bi jih na podlagi zdravniške dokumentacije potrdila zdravniška komisija s svojim mnenjem in dodatka za nego otroka ni prejemal, </w:t>
            </w:r>
          </w:p>
          <w:p w:rsidR="00B862DB" w:rsidRPr="00BF2984" w:rsidRDefault="00B862DB" w:rsidP="00B862DB">
            <w:pPr>
              <w:pStyle w:val="Odstavekseznama"/>
              <w:numPr>
                <w:ilvl w:val="0"/>
                <w:numId w:val="14"/>
              </w:numPr>
              <w:spacing w:line="260" w:lineRule="atLeast"/>
              <w:jc w:val="both"/>
              <w:rPr>
                <w:rFonts w:cs="Arial"/>
                <w:bCs/>
                <w:kern w:val="36"/>
                <w:szCs w:val="20"/>
                <w:lang w:eastAsia="sl-SI"/>
              </w:rPr>
            </w:pPr>
            <w:r w:rsidRPr="00BF2984">
              <w:rPr>
                <w:rFonts w:cs="Arial"/>
                <w:bCs/>
                <w:kern w:val="36"/>
                <w:szCs w:val="20"/>
                <w:lang w:eastAsia="sl-SI"/>
              </w:rPr>
              <w:t xml:space="preserve">upravičenec v obdobju iz prejšnje točke ni prejel izplačanega dodatka za nego otroka iz razloga prejemanja dodatka za pomoč in postrežbo v skladu z zakonom, ki ureja pokojninsko in invalidsko zavarovanje, ali zaradi neupoštevanja statusa šolanja za otroka, ki je bil </w:t>
            </w:r>
            <w:r>
              <w:t xml:space="preserve">v skladu z zakonom, ki ureja osnovno šolo, </w:t>
            </w:r>
            <w:r w:rsidRPr="002A62A8">
              <w:t>vključen v posebni program vzgoje in izobraževanja do 26. leta starosti.</w:t>
            </w:r>
          </w:p>
          <w:p w:rsidR="00B862DB" w:rsidRDefault="00B862DB" w:rsidP="00F3501F">
            <w:pPr>
              <w:overflowPunct w:val="0"/>
              <w:autoSpaceDE w:val="0"/>
              <w:autoSpaceDN w:val="0"/>
              <w:adjustRightInd w:val="0"/>
              <w:jc w:val="both"/>
              <w:textAlignment w:val="baseline"/>
              <w:rPr>
                <w:rFonts w:cs="Arial"/>
                <w:bCs/>
                <w:kern w:val="36"/>
                <w:szCs w:val="20"/>
                <w:lang w:eastAsia="sl-SI"/>
              </w:rPr>
            </w:pPr>
            <w:r w:rsidRPr="00BF2984">
              <w:rPr>
                <w:rFonts w:cs="Arial"/>
                <w:bCs/>
                <w:kern w:val="36"/>
                <w:szCs w:val="20"/>
                <w:lang w:eastAsia="sl-SI"/>
              </w:rPr>
              <w:t xml:space="preserve">Upravičencu se pravica do izplačila neizplačanega dodatka za nego otroka prizna za tisto obdobje, v katerem so </w:t>
            </w:r>
            <w:r>
              <w:rPr>
                <w:rFonts w:cs="Arial"/>
                <w:bCs/>
                <w:kern w:val="36"/>
                <w:szCs w:val="20"/>
                <w:lang w:eastAsia="sl-SI"/>
              </w:rPr>
              <w:t xml:space="preserve">bili </w:t>
            </w:r>
            <w:r w:rsidRPr="00BF2984">
              <w:rPr>
                <w:rFonts w:cs="Arial"/>
                <w:bCs/>
                <w:kern w:val="36"/>
                <w:szCs w:val="20"/>
                <w:lang w:eastAsia="sl-SI"/>
              </w:rPr>
              <w:t>izpolnjeni pogo</w:t>
            </w:r>
            <w:r>
              <w:rPr>
                <w:rFonts w:cs="Arial"/>
                <w:bCs/>
                <w:kern w:val="36"/>
                <w:szCs w:val="20"/>
                <w:lang w:eastAsia="sl-SI"/>
              </w:rPr>
              <w:t xml:space="preserve">ji iz prejšnjega odstavka, ki  je seveda lahko tudi krajše od obdobja med </w:t>
            </w:r>
            <w:r w:rsidRPr="00BF2984">
              <w:rPr>
                <w:rFonts w:cs="Arial"/>
                <w:bCs/>
                <w:kern w:val="36"/>
                <w:szCs w:val="20"/>
                <w:lang w:eastAsia="sl-SI"/>
              </w:rPr>
              <w:t>1. januarjem 2003 in 31. decembrom 2016</w:t>
            </w:r>
            <w:r>
              <w:rPr>
                <w:rFonts w:cs="Arial"/>
                <w:bCs/>
                <w:kern w:val="36"/>
                <w:szCs w:val="20"/>
                <w:lang w:eastAsia="sl-SI"/>
              </w:rPr>
              <w:t>.</w:t>
            </w:r>
          </w:p>
          <w:p w:rsidR="00B862DB" w:rsidRPr="00B700A3" w:rsidRDefault="00B862DB" w:rsidP="00F3501F">
            <w:pPr>
              <w:overflowPunct w:val="0"/>
              <w:autoSpaceDE w:val="0"/>
              <w:autoSpaceDN w:val="0"/>
              <w:adjustRightInd w:val="0"/>
              <w:jc w:val="both"/>
              <w:textAlignment w:val="baseline"/>
              <w:rPr>
                <w:rFonts w:cs="Arial"/>
                <w:szCs w:val="20"/>
              </w:rPr>
            </w:pPr>
          </w:p>
          <w:p w:rsidR="00B862DB" w:rsidRDefault="00B862DB" w:rsidP="00F3501F">
            <w:pPr>
              <w:overflowPunct w:val="0"/>
              <w:autoSpaceDE w:val="0"/>
              <w:autoSpaceDN w:val="0"/>
              <w:adjustRightInd w:val="0"/>
              <w:jc w:val="both"/>
              <w:textAlignment w:val="baseline"/>
              <w:rPr>
                <w:rFonts w:cs="Arial"/>
                <w:szCs w:val="20"/>
              </w:rPr>
            </w:pPr>
            <w:r>
              <w:rPr>
                <w:rFonts w:cs="Arial"/>
                <w:b/>
                <w:szCs w:val="20"/>
              </w:rPr>
              <w:t>K 4</w:t>
            </w:r>
            <w:r w:rsidRPr="00CE4CEE">
              <w:rPr>
                <w:rFonts w:cs="Arial"/>
                <w:b/>
                <w:szCs w:val="20"/>
              </w:rPr>
              <w:t>. členu</w:t>
            </w:r>
          </w:p>
          <w:p w:rsidR="00B862DB" w:rsidRDefault="00B862DB" w:rsidP="00F3501F">
            <w:pPr>
              <w:jc w:val="both"/>
              <w:rPr>
                <w:rFonts w:cs="Calibri"/>
              </w:rPr>
            </w:pPr>
            <w:r w:rsidRPr="0078640B">
              <w:rPr>
                <w:rFonts w:cs="Arial"/>
                <w:bCs/>
                <w:kern w:val="36"/>
                <w:szCs w:val="20"/>
                <w:lang w:eastAsia="sl-SI"/>
              </w:rPr>
              <w:t xml:space="preserve">Sklep o usklajenih višinah transferjev, ki so določeni v nominalnih zneskih ter o odstotku uskladitve drugih transferjev posameznikom in gospodinjstvom v Republiki Sloveniji od 1. julija 2019 (Uradni list RS, št. 46/19) določa, da dodatek za nego otroka s težko motnjo v duševnem razvoju ali gibalno oviranega otroka znaša 204,80 eura. Upravičencu ta znesek pripada za vsak mesec, ko so bili pogoji za prejemanje dodatka za nego otroka izpolnjeni, pa ga ni prejemal.  Zamudne obresti upravičencem ne pripadajo, saj jim bo država izplačala najvišji znesek dodatka za nego otroka, torej višji kot je bil le ta v letu 2003 in kasneje do julija v letošnjem letu, torej revalorizirani znesek. </w:t>
            </w:r>
            <w:r w:rsidRPr="0078640B">
              <w:rPr>
                <w:rFonts w:cs="Calibri"/>
                <w:bCs/>
                <w:kern w:val="36"/>
                <w:lang w:eastAsia="sl-SI"/>
              </w:rPr>
              <w:t>Upravičencu se povrnejo</w:t>
            </w:r>
            <w:r w:rsidRPr="0078640B">
              <w:rPr>
                <w:rFonts w:cs="Calibri"/>
                <w:bCs/>
                <w:i/>
                <w:kern w:val="36"/>
                <w:lang w:eastAsia="sl-SI"/>
              </w:rPr>
              <w:t xml:space="preserve"> </w:t>
            </w:r>
            <w:r w:rsidRPr="0078640B">
              <w:rPr>
                <w:rFonts w:cs="Calibri"/>
                <w:bCs/>
                <w:kern w:val="36"/>
                <w:lang w:eastAsia="sl-SI"/>
              </w:rPr>
              <w:t xml:space="preserve">stroški </w:t>
            </w:r>
            <w:r w:rsidRPr="0078640B">
              <w:rPr>
                <w:rFonts w:cs="Calibri"/>
              </w:rPr>
              <w:t xml:space="preserve">pravdnega in izvršilnega postopka, ki jih je upravičenec do uveljavitve tega zakona povrnil </w:t>
            </w:r>
            <w:r w:rsidRPr="0078640B">
              <w:rPr>
                <w:rFonts w:cs="Calibri"/>
              </w:rPr>
              <w:lastRenderedPageBreak/>
              <w:t xml:space="preserve">toženi stranki po pravnomočni sodbi.  </w:t>
            </w:r>
            <w:bookmarkStart w:id="1" w:name="_GoBack"/>
            <w:bookmarkEnd w:id="1"/>
            <w:r w:rsidRPr="0078640B">
              <w:rPr>
                <w:rFonts w:cs="Arial"/>
                <w:bCs/>
                <w:kern w:val="36"/>
                <w:szCs w:val="20"/>
                <w:lang w:eastAsia="sl-SI"/>
              </w:rPr>
              <w:t xml:space="preserve">Z dnem uveljavitve tega zakona prenehajo vse terjatve tožene stranke do upravičenca iz  pravdnega in izvršilnega </w:t>
            </w:r>
            <w:r w:rsidRPr="0078640B">
              <w:rPr>
                <w:rFonts w:cs="Calibri"/>
              </w:rPr>
              <w:t>postopka v zvezi z ugotavljanjem odškodninske odgovornosti države zaradi neizplačanega dodatka za nego otroka</w:t>
            </w:r>
            <w:r>
              <w:rPr>
                <w:rFonts w:cs="Calibri"/>
              </w:rPr>
              <w:t>, ki jih upravičenec še ni plačal</w:t>
            </w:r>
            <w:r w:rsidRPr="0078640B">
              <w:rPr>
                <w:rFonts w:cs="Calibri"/>
              </w:rPr>
              <w:t>.</w:t>
            </w:r>
            <w:r>
              <w:rPr>
                <w:rFonts w:cs="Calibri"/>
              </w:rPr>
              <w:t xml:space="preserve"> </w:t>
            </w:r>
          </w:p>
          <w:p w:rsidR="00B862DB" w:rsidRDefault="00B862DB" w:rsidP="00F3501F">
            <w:pPr>
              <w:jc w:val="both"/>
              <w:rPr>
                <w:rFonts w:cs="Calibri"/>
              </w:rPr>
            </w:pPr>
          </w:p>
          <w:p w:rsidR="00B862DB" w:rsidRPr="00741A62" w:rsidRDefault="00B862DB" w:rsidP="00F3501F">
            <w:pPr>
              <w:jc w:val="both"/>
              <w:rPr>
                <w:rFonts w:cs="Arial"/>
                <w:bCs/>
                <w:kern w:val="36"/>
                <w:szCs w:val="20"/>
                <w:lang w:eastAsia="sl-SI"/>
              </w:rPr>
            </w:pPr>
            <w:r w:rsidRPr="00741A62">
              <w:rPr>
                <w:rFonts w:cs="Calibri"/>
                <w:szCs w:val="20"/>
              </w:rPr>
              <w:t xml:space="preserve">Zakon o brezplačni pravni pomoči v prvem odstavku 49. člena določa, da </w:t>
            </w:r>
            <w:r w:rsidRPr="00741A62">
              <w:rPr>
                <w:rFonts w:cs="Arial"/>
                <w:color w:val="000000"/>
                <w:szCs w:val="20"/>
                <w:shd w:val="clear" w:color="auto" w:fill="FFFFFF"/>
              </w:rPr>
              <w:t>če upravičenec do brezplačne pravne pomoči v postopku ni uspel, je dolžan povrniti stroške, ki jih je Republika Slovenija plačala iz naslova brezplačne pravne pomoči, če se njegov materialni položaj po enem letu od pravnomočnega zaključka postopka, za katerega mu je bila dodeljena brezplačna pravna pomoč, toliko izboljša, da glede na trenutni materialni položaj ne bi bil več upravičen do brezplačne pravne pomoči in da bi zmogel delno ali v celoti povrniti stroške brez obresti, ki so bili izplačani iz naslova brezplačne pravne pomoči.</w:t>
            </w:r>
            <w:r>
              <w:rPr>
                <w:rFonts w:cs="Arial"/>
                <w:color w:val="000000"/>
                <w:szCs w:val="20"/>
                <w:shd w:val="clear" w:color="auto" w:fill="FFFFFF"/>
              </w:rPr>
              <w:t xml:space="preserve"> Upravičencem po tem zakonu se bo z izplačilom neizplačanega dodata za nego otroka materialni položaj izboljšal, vendar bodo oproščeni povrnitve stroškov, ki so bili izplačani iz naslova brezplačne pravne pomoči.</w:t>
            </w:r>
          </w:p>
          <w:p w:rsidR="00B862DB" w:rsidRPr="00741A62" w:rsidRDefault="00B862DB" w:rsidP="00F3501F">
            <w:pPr>
              <w:pStyle w:val="Odstavekseznama"/>
              <w:rPr>
                <w:rFonts w:cs="Arial"/>
                <w:bCs/>
                <w:kern w:val="36"/>
                <w:szCs w:val="20"/>
                <w:lang w:eastAsia="sl-SI"/>
              </w:rPr>
            </w:pPr>
          </w:p>
          <w:p w:rsidR="00B862DB" w:rsidRDefault="00B862DB" w:rsidP="00F3501F">
            <w:pPr>
              <w:overflowPunct w:val="0"/>
              <w:autoSpaceDE w:val="0"/>
              <w:autoSpaceDN w:val="0"/>
              <w:adjustRightInd w:val="0"/>
              <w:jc w:val="both"/>
              <w:textAlignment w:val="baseline"/>
              <w:rPr>
                <w:rFonts w:cs="Arial"/>
                <w:b/>
                <w:szCs w:val="20"/>
              </w:rPr>
            </w:pPr>
            <w:r>
              <w:rPr>
                <w:rFonts w:cs="Arial"/>
                <w:b/>
                <w:szCs w:val="20"/>
              </w:rPr>
              <w:t>K 5</w:t>
            </w:r>
            <w:r w:rsidRPr="00460078">
              <w:rPr>
                <w:rFonts w:cs="Arial"/>
                <w:b/>
                <w:szCs w:val="20"/>
              </w:rPr>
              <w:t>.členu</w:t>
            </w:r>
          </w:p>
          <w:p w:rsidR="00B862DB" w:rsidRDefault="00B862DB" w:rsidP="00F3501F">
            <w:pPr>
              <w:jc w:val="both"/>
              <w:rPr>
                <w:rFonts w:cs="Arial"/>
                <w:bCs/>
                <w:kern w:val="36"/>
                <w:szCs w:val="20"/>
                <w:lang w:eastAsia="sl-SI"/>
              </w:rPr>
            </w:pPr>
            <w:r>
              <w:rPr>
                <w:rFonts w:cs="Arial"/>
                <w:bCs/>
                <w:kern w:val="36"/>
                <w:szCs w:val="20"/>
                <w:lang w:eastAsia="sl-SI"/>
              </w:rPr>
              <w:t xml:space="preserve">Peti člen določa postopek po tem zakonu. </w:t>
            </w:r>
            <w:r w:rsidRPr="00B700A3">
              <w:rPr>
                <w:rFonts w:cs="Arial"/>
                <w:bCs/>
                <w:kern w:val="36"/>
                <w:szCs w:val="20"/>
                <w:lang w:eastAsia="sl-SI"/>
              </w:rPr>
              <w:t xml:space="preserve">Upravni postopek za določitev višine neizplačanega dodatka za nego otroka po tem zakonu </w:t>
            </w:r>
            <w:r>
              <w:rPr>
                <w:rFonts w:cs="Arial"/>
                <w:bCs/>
                <w:kern w:val="36"/>
                <w:szCs w:val="20"/>
                <w:lang w:eastAsia="sl-SI"/>
              </w:rPr>
              <w:t xml:space="preserve">se začne na zahtevo/vlogo upravičenca. Za odločanje je pristojen </w:t>
            </w:r>
            <w:r w:rsidRPr="00B700A3">
              <w:rPr>
                <w:rFonts w:cs="Arial"/>
                <w:bCs/>
                <w:kern w:val="36"/>
                <w:szCs w:val="20"/>
                <w:lang w:eastAsia="sl-SI"/>
              </w:rPr>
              <w:t xml:space="preserve">center za socialno delo, ki je krajevno pristojen glede </w:t>
            </w:r>
            <w:r>
              <w:rPr>
                <w:rFonts w:cs="Arial"/>
                <w:bCs/>
                <w:kern w:val="36"/>
                <w:szCs w:val="20"/>
                <w:lang w:eastAsia="sl-SI"/>
              </w:rPr>
              <w:t>na otrokovo stalno prebivališče – tako določa tudi zakon, ki ureja starševsko varstvo in družinske prejemke.</w:t>
            </w:r>
            <w:r w:rsidRPr="00B700A3">
              <w:rPr>
                <w:rFonts w:cs="Arial"/>
                <w:bCs/>
                <w:kern w:val="36"/>
                <w:szCs w:val="20"/>
                <w:lang w:eastAsia="sl-SI"/>
              </w:rPr>
              <w:t xml:space="preserve"> </w:t>
            </w:r>
            <w:r>
              <w:rPr>
                <w:rFonts w:cs="Arial"/>
                <w:bCs/>
                <w:kern w:val="36"/>
                <w:szCs w:val="20"/>
                <w:lang w:eastAsia="sl-SI"/>
              </w:rPr>
              <w:t xml:space="preserve"> S tem je o</w:t>
            </w:r>
            <w:r>
              <w:rPr>
                <w:rFonts w:cs="Arial"/>
                <w:szCs w:val="20"/>
              </w:rPr>
              <w:t xml:space="preserve">hranjena </w:t>
            </w:r>
            <w:r w:rsidRPr="001243EA">
              <w:rPr>
                <w:rFonts w:cs="Arial"/>
                <w:szCs w:val="20"/>
              </w:rPr>
              <w:t xml:space="preserve">krajevna pristojnost centrov za socialno delo. Splošno pravilo je, da se pravice do družinskih prejemkov uveljavljajo po stalnem prebivališču otroka. Na tak način isti center obravnava družino in otroka znotraj te družine, ob poznavanju razmer v tej družini. </w:t>
            </w:r>
            <w:r>
              <w:rPr>
                <w:rFonts w:cs="Arial"/>
                <w:bCs/>
                <w:kern w:val="36"/>
                <w:szCs w:val="20"/>
                <w:lang w:eastAsia="sl-SI"/>
              </w:rPr>
              <w:t xml:space="preserve"> </w:t>
            </w:r>
            <w:r w:rsidRPr="00B700A3">
              <w:rPr>
                <w:rFonts w:cs="Arial"/>
                <w:bCs/>
                <w:kern w:val="36"/>
                <w:szCs w:val="20"/>
                <w:lang w:eastAsia="sl-SI"/>
              </w:rPr>
              <w:t xml:space="preserve">Upravičenec lahko vloži vlogo za uveljavitev pravice do dodatka za nego otroka po tem zakonu v </w:t>
            </w:r>
            <w:r>
              <w:rPr>
                <w:rFonts w:cs="Arial"/>
                <w:bCs/>
                <w:kern w:val="36"/>
                <w:szCs w:val="20"/>
                <w:lang w:eastAsia="sl-SI"/>
              </w:rPr>
              <w:t>enem letu</w:t>
            </w:r>
            <w:r w:rsidRPr="00B700A3">
              <w:rPr>
                <w:rFonts w:cs="Arial"/>
                <w:bCs/>
                <w:kern w:val="36"/>
                <w:szCs w:val="20"/>
                <w:lang w:eastAsia="sl-SI"/>
              </w:rPr>
              <w:t xml:space="preserve"> od uveljavitve tega zakona.</w:t>
            </w:r>
            <w:r>
              <w:rPr>
                <w:rFonts w:cs="Arial"/>
                <w:bCs/>
                <w:kern w:val="36"/>
                <w:szCs w:val="20"/>
                <w:lang w:eastAsia="sl-SI"/>
              </w:rPr>
              <w:t xml:space="preserve"> Gre za prekluzivni rok; po tem roku pravice do izplačila neizplačanega dodatka za nego otroka ne ob več mogoče uveljaviti. Glede vprašanj postopka za priznanje pravice do izplačila neizplačanega dodatka za nego otroka po tem zakonu, ki niso urejena s tem zakonom, se uporabljajo določbe zakona, ki ureja starševsko varstvo in družinske prejemke, o postopku uveljavljanja pravic do družinskih prejemkov, ki določa tudi postopek zdravniške komisije. Gre za posebno poglavje v materialnem zakonu (Zakon o starševskem varstvu in družinskih prejemkih) in podzakonskem aktu.</w:t>
            </w:r>
          </w:p>
          <w:p w:rsidR="00B862DB" w:rsidRPr="00F775D8" w:rsidRDefault="00B862DB" w:rsidP="00F3501F">
            <w:pPr>
              <w:jc w:val="both"/>
              <w:rPr>
                <w:rFonts w:cs="Arial"/>
                <w:bCs/>
                <w:kern w:val="36"/>
                <w:szCs w:val="20"/>
                <w:lang w:eastAsia="sl-SI"/>
              </w:rPr>
            </w:pPr>
          </w:p>
          <w:p w:rsidR="00B862DB" w:rsidRPr="00460078" w:rsidRDefault="00B862DB" w:rsidP="00F3501F">
            <w:pPr>
              <w:overflowPunct w:val="0"/>
              <w:autoSpaceDE w:val="0"/>
              <w:autoSpaceDN w:val="0"/>
              <w:adjustRightInd w:val="0"/>
              <w:jc w:val="both"/>
              <w:textAlignment w:val="baseline"/>
              <w:rPr>
                <w:rFonts w:cs="Arial"/>
                <w:b/>
                <w:szCs w:val="20"/>
              </w:rPr>
            </w:pPr>
            <w:r w:rsidRPr="00460078">
              <w:rPr>
                <w:rFonts w:cs="Arial"/>
                <w:b/>
                <w:szCs w:val="20"/>
              </w:rPr>
              <w:t>K 6. členu</w:t>
            </w:r>
          </w:p>
          <w:p w:rsidR="00B862DB" w:rsidRDefault="00B862DB" w:rsidP="00F3501F">
            <w:pPr>
              <w:overflowPunct w:val="0"/>
              <w:autoSpaceDE w:val="0"/>
              <w:autoSpaceDN w:val="0"/>
              <w:adjustRightInd w:val="0"/>
              <w:jc w:val="both"/>
              <w:textAlignment w:val="baseline"/>
              <w:rPr>
                <w:rFonts w:cs="Arial"/>
                <w:szCs w:val="20"/>
              </w:rPr>
            </w:pPr>
            <w:r>
              <w:rPr>
                <w:rFonts w:cs="Arial"/>
                <w:szCs w:val="20"/>
              </w:rPr>
              <w:t>Člen določa zagotovitev sredstev  za izplačilo neizplačanega dodatka za nego otroka po tem zakonu  v proračunu Republike Slovenije.</w:t>
            </w:r>
          </w:p>
          <w:p w:rsidR="00B862DB" w:rsidRDefault="00B862DB" w:rsidP="00F3501F">
            <w:pPr>
              <w:overflowPunct w:val="0"/>
              <w:autoSpaceDE w:val="0"/>
              <w:autoSpaceDN w:val="0"/>
              <w:adjustRightInd w:val="0"/>
              <w:jc w:val="both"/>
              <w:textAlignment w:val="baseline"/>
              <w:rPr>
                <w:rFonts w:cs="Arial"/>
                <w:szCs w:val="20"/>
              </w:rPr>
            </w:pPr>
          </w:p>
          <w:p w:rsidR="00B862DB" w:rsidRPr="00460078" w:rsidRDefault="00B862DB" w:rsidP="00F3501F">
            <w:pPr>
              <w:overflowPunct w:val="0"/>
              <w:autoSpaceDE w:val="0"/>
              <w:autoSpaceDN w:val="0"/>
              <w:adjustRightInd w:val="0"/>
              <w:jc w:val="both"/>
              <w:textAlignment w:val="baseline"/>
              <w:rPr>
                <w:rFonts w:cs="Arial"/>
                <w:b/>
                <w:szCs w:val="20"/>
              </w:rPr>
            </w:pPr>
            <w:r>
              <w:rPr>
                <w:rFonts w:cs="Arial"/>
                <w:b/>
                <w:szCs w:val="20"/>
              </w:rPr>
              <w:t>K 7</w:t>
            </w:r>
            <w:r w:rsidRPr="00460078">
              <w:rPr>
                <w:rFonts w:cs="Arial"/>
                <w:b/>
                <w:szCs w:val="20"/>
              </w:rPr>
              <w:t>. členu</w:t>
            </w:r>
          </w:p>
          <w:p w:rsidR="00B862DB" w:rsidRDefault="00B862DB" w:rsidP="00F3501F">
            <w:pPr>
              <w:spacing w:after="160" w:line="260" w:lineRule="atLeast"/>
              <w:jc w:val="both"/>
              <w:rPr>
                <w:rFonts w:cs="Arial"/>
                <w:bCs/>
                <w:kern w:val="36"/>
                <w:szCs w:val="20"/>
                <w:lang w:eastAsia="sl-SI"/>
              </w:rPr>
            </w:pPr>
            <w:r>
              <w:rPr>
                <w:rFonts w:cs="Arial"/>
                <w:bCs/>
                <w:kern w:val="36"/>
                <w:szCs w:val="20"/>
                <w:lang w:eastAsia="sl-SI"/>
              </w:rPr>
              <w:t xml:space="preserve">Sedmi člen določa, da se izplačila po tem zakonu ne štejejo v dohodek, ki se upošteva pri uveljavljanju pravic iz </w:t>
            </w:r>
            <w:r w:rsidRPr="00386596">
              <w:rPr>
                <w:rFonts w:cs="Arial"/>
                <w:bCs/>
                <w:kern w:val="36"/>
                <w:szCs w:val="20"/>
                <w:lang w:eastAsia="sl-SI"/>
              </w:rPr>
              <w:t>javnih sredstev</w:t>
            </w:r>
            <w:r>
              <w:rPr>
                <w:rFonts w:cs="Arial"/>
                <w:bCs/>
                <w:kern w:val="36"/>
                <w:szCs w:val="20"/>
                <w:lang w:eastAsia="sl-SI"/>
              </w:rPr>
              <w:t>, in tako upravičenci ne bodo imeli večjih letnih prihodkov. Prav tako izplačila/dohodek po tem zakonu ne predstavlja obdavčljivega dohodka, saj dodatek za nego otroka ni predmet dohodnine.</w:t>
            </w:r>
          </w:p>
          <w:p w:rsidR="00B862DB" w:rsidRDefault="00B862DB" w:rsidP="00F3501F">
            <w:pPr>
              <w:spacing w:after="160" w:line="260" w:lineRule="atLeast"/>
              <w:jc w:val="both"/>
              <w:rPr>
                <w:rFonts w:cs="Arial"/>
                <w:b/>
                <w:bCs/>
                <w:kern w:val="36"/>
                <w:szCs w:val="20"/>
                <w:lang w:eastAsia="sl-SI"/>
              </w:rPr>
            </w:pPr>
            <w:r>
              <w:rPr>
                <w:rFonts w:cs="Arial"/>
                <w:b/>
                <w:bCs/>
                <w:kern w:val="36"/>
                <w:szCs w:val="20"/>
                <w:lang w:eastAsia="sl-SI"/>
              </w:rPr>
              <w:t>K 8</w:t>
            </w:r>
            <w:r w:rsidRPr="00460078">
              <w:rPr>
                <w:rFonts w:cs="Arial"/>
                <w:b/>
                <w:bCs/>
                <w:kern w:val="36"/>
                <w:szCs w:val="20"/>
                <w:lang w:eastAsia="sl-SI"/>
              </w:rPr>
              <w:t>. členu</w:t>
            </w:r>
          </w:p>
          <w:p w:rsidR="00B862DB" w:rsidRPr="00EE04B1" w:rsidRDefault="00B862DB" w:rsidP="00F3501F">
            <w:pPr>
              <w:spacing w:after="160" w:line="260" w:lineRule="atLeast"/>
              <w:jc w:val="both"/>
              <w:rPr>
                <w:rFonts w:cs="Arial"/>
                <w:bCs/>
                <w:kern w:val="36"/>
                <w:szCs w:val="20"/>
                <w:lang w:eastAsia="sl-SI"/>
              </w:rPr>
            </w:pPr>
            <w:r>
              <w:rPr>
                <w:rFonts w:cs="Arial"/>
                <w:bCs/>
                <w:kern w:val="36"/>
                <w:szCs w:val="20"/>
                <w:lang w:eastAsia="sl-SI"/>
              </w:rPr>
              <w:t xml:space="preserve">Glede zbiranja, </w:t>
            </w:r>
            <w:r>
              <w:t>obdelovanja in sporočanja</w:t>
            </w:r>
            <w:r>
              <w:rPr>
                <w:rFonts w:cs="Arial"/>
                <w:bCs/>
                <w:kern w:val="36"/>
                <w:szCs w:val="20"/>
                <w:lang w:eastAsia="sl-SI"/>
              </w:rPr>
              <w:t xml:space="preserve"> podatkov zakon napotuje na uporabo zakona, ki ureja starševsko varstvo in družinske prejemke. V slednjem je področje že urejeno; podvajanje zakonskih določb bi bilo nepotrebno. Posebej osmi člen določa tudi rok hrambe podatkov.</w:t>
            </w:r>
          </w:p>
          <w:p w:rsidR="00B862DB" w:rsidRDefault="00B862DB" w:rsidP="00F3501F">
            <w:pPr>
              <w:spacing w:after="160" w:line="260" w:lineRule="atLeast"/>
              <w:jc w:val="both"/>
              <w:rPr>
                <w:rFonts w:cs="Arial"/>
                <w:b/>
                <w:bCs/>
                <w:kern w:val="36"/>
                <w:szCs w:val="20"/>
                <w:lang w:eastAsia="sl-SI"/>
              </w:rPr>
            </w:pPr>
            <w:r>
              <w:rPr>
                <w:rFonts w:cs="Arial"/>
                <w:b/>
                <w:bCs/>
                <w:kern w:val="36"/>
                <w:szCs w:val="20"/>
                <w:lang w:eastAsia="sl-SI"/>
              </w:rPr>
              <w:t>K 9. členu</w:t>
            </w:r>
          </w:p>
          <w:p w:rsidR="00B862DB" w:rsidRPr="003F1703" w:rsidRDefault="00B862DB" w:rsidP="008C4762">
            <w:pPr>
              <w:spacing w:after="160" w:line="260" w:lineRule="atLeast"/>
              <w:jc w:val="both"/>
              <w:rPr>
                <w:szCs w:val="20"/>
              </w:rPr>
            </w:pPr>
            <w:r>
              <w:rPr>
                <w:rFonts w:cs="Arial"/>
                <w:szCs w:val="20"/>
              </w:rPr>
              <w:t>Določen je začetek veljavnosti zakona.</w:t>
            </w:r>
          </w:p>
        </w:tc>
      </w:tr>
    </w:tbl>
    <w:p w:rsidR="00B862DB" w:rsidRPr="001160BE" w:rsidRDefault="00B862DB" w:rsidP="00B862DB">
      <w:pPr>
        <w:tabs>
          <w:tab w:val="left" w:pos="708"/>
        </w:tabs>
        <w:rPr>
          <w:szCs w:val="20"/>
        </w:rPr>
      </w:pPr>
    </w:p>
    <w:p w:rsidR="00FB397B" w:rsidRPr="001160BE" w:rsidRDefault="00FB397B" w:rsidP="00460078">
      <w:pPr>
        <w:tabs>
          <w:tab w:val="left" w:pos="708"/>
        </w:tabs>
        <w:rPr>
          <w:szCs w:val="20"/>
        </w:rPr>
      </w:pPr>
    </w:p>
    <w:sectPr w:rsidR="00FB397B" w:rsidRPr="001160BE" w:rsidSect="00CD4BA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CF45FF" w16cid:durableId="2112366A"/>
  <w16cid:commentId w16cid:paraId="3AC7B9EF" w16cid:durableId="210E46CC"/>
  <w16cid:commentId w16cid:paraId="43967602" w16cid:durableId="210E4141"/>
  <w16cid:commentId w16cid:paraId="788E9798" w16cid:durableId="210E4472"/>
  <w16cid:commentId w16cid:paraId="05749693" w16cid:durableId="210E4AEA"/>
  <w16cid:commentId w16cid:paraId="0347E4FC" w16cid:durableId="210E4B83"/>
  <w16cid:commentId w16cid:paraId="7F665067" w16cid:durableId="21123899"/>
  <w16cid:commentId w16cid:paraId="1DC2587D" w16cid:durableId="210E44F1"/>
  <w16cid:commentId w16cid:paraId="496A0B39" w16cid:durableId="21123B5F"/>
  <w16cid:commentId w16cid:paraId="10FD7DEE" w16cid:durableId="210E4DF0"/>
  <w16cid:commentId w16cid:paraId="1ABDA264" w16cid:durableId="210E4C74"/>
  <w16cid:commentId w16cid:paraId="4C4AF18E" w16cid:durableId="21123C17"/>
  <w16cid:commentId w16cid:paraId="57D8D3CA" w16cid:durableId="21123E7E"/>
  <w16cid:commentId w16cid:paraId="6D1A145C" w16cid:durableId="210E50EC"/>
  <w16cid:commentId w16cid:paraId="64EEF2E3" w16cid:durableId="210E6E2E"/>
  <w16cid:commentId w16cid:paraId="33185A59" w16cid:durableId="210E76A6"/>
  <w16cid:commentId w16cid:paraId="2DDE45A6" w16cid:durableId="210E80FF"/>
  <w16cid:commentId w16cid:paraId="1AB78DA4" w16cid:durableId="210E876C"/>
  <w16cid:commentId w16cid:paraId="197B0097" w16cid:durableId="210E84B9"/>
  <w16cid:commentId w16cid:paraId="5CABA040" w16cid:durableId="210E8800"/>
  <w16cid:commentId w16cid:paraId="452361CC" w16cid:durableId="210F9BCB"/>
  <w16cid:commentId w16cid:paraId="769E5F4C" w16cid:durableId="210E8AA5"/>
  <w16cid:commentId w16cid:paraId="359441E0" w16cid:durableId="210E917F"/>
  <w16cid:commentId w16cid:paraId="48F59DA4" w16cid:durableId="210F9C24"/>
  <w16cid:commentId w16cid:paraId="146C306A" w16cid:durableId="210F9C32"/>
  <w16cid:commentId w16cid:paraId="615831AE" w16cid:durableId="210F9C6A"/>
  <w16cid:commentId w16cid:paraId="6958B910" w16cid:durableId="21124BE3"/>
  <w16cid:commentId w16cid:paraId="3872760A" w16cid:durableId="21124C96"/>
  <w16cid:commentId w16cid:paraId="36CAA0BA" w16cid:durableId="21124CA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AF8" w:rsidRDefault="00891AF8">
      <w:pPr>
        <w:spacing w:line="240" w:lineRule="auto"/>
      </w:pPr>
      <w:r>
        <w:separator/>
      </w:r>
    </w:p>
  </w:endnote>
  <w:endnote w:type="continuationSeparator" w:id="0">
    <w:p w:rsidR="00891AF8" w:rsidRDefault="00891A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AF8" w:rsidRDefault="00891AF8">
      <w:pPr>
        <w:spacing w:line="240" w:lineRule="auto"/>
      </w:pPr>
      <w:r>
        <w:separator/>
      </w:r>
    </w:p>
  </w:footnote>
  <w:footnote w:type="continuationSeparator" w:id="0">
    <w:p w:rsidR="00891AF8" w:rsidRDefault="00891A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A01"/>
    <w:multiLevelType w:val="hybridMultilevel"/>
    <w:tmpl w:val="EEE8E0D0"/>
    <w:lvl w:ilvl="0" w:tplc="8B3C1D3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EE77AB"/>
    <w:multiLevelType w:val="hybridMultilevel"/>
    <w:tmpl w:val="AA1A4D66"/>
    <w:lvl w:ilvl="0" w:tplc="11BA75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8F66BC"/>
    <w:multiLevelType w:val="hybridMultilevel"/>
    <w:tmpl w:val="7A9AE5DE"/>
    <w:lvl w:ilvl="0" w:tplc="2E90B9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1C3E3E"/>
    <w:multiLevelType w:val="hybridMultilevel"/>
    <w:tmpl w:val="AD762806"/>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4B0B67"/>
    <w:multiLevelType w:val="multilevel"/>
    <w:tmpl w:val="440E45AE"/>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B453C0"/>
    <w:multiLevelType w:val="hybridMultilevel"/>
    <w:tmpl w:val="3DFA035C"/>
    <w:lvl w:ilvl="0" w:tplc="B150F78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715329C"/>
    <w:multiLevelType w:val="hybridMultilevel"/>
    <w:tmpl w:val="1604F83A"/>
    <w:lvl w:ilvl="0" w:tplc="D0F49D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7B25025"/>
    <w:multiLevelType w:val="hybridMultilevel"/>
    <w:tmpl w:val="A3E62BC4"/>
    <w:lvl w:ilvl="0" w:tplc="A31AB758">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88D02F1"/>
    <w:multiLevelType w:val="hybridMultilevel"/>
    <w:tmpl w:val="09D0E8DA"/>
    <w:lvl w:ilvl="0" w:tplc="D0F49D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2" w15:restartNumberingAfterBreak="0">
    <w:nsid w:val="1CA22F1B"/>
    <w:multiLevelType w:val="hybridMultilevel"/>
    <w:tmpl w:val="EEE8E0D0"/>
    <w:lvl w:ilvl="0" w:tplc="8B3C1D3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FC86A9B"/>
    <w:multiLevelType w:val="hybridMultilevel"/>
    <w:tmpl w:val="E25468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06F7975"/>
    <w:multiLevelType w:val="hybridMultilevel"/>
    <w:tmpl w:val="1604F83A"/>
    <w:lvl w:ilvl="0" w:tplc="D0F49D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2AD09BA"/>
    <w:multiLevelType w:val="hybridMultilevel"/>
    <w:tmpl w:val="0C3CDC7E"/>
    <w:lvl w:ilvl="0" w:tplc="8200AA70">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3A770EA"/>
    <w:multiLevelType w:val="multilevel"/>
    <w:tmpl w:val="D0FCF3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DB0783F"/>
    <w:multiLevelType w:val="hybridMultilevel"/>
    <w:tmpl w:val="096A84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15:restartNumberingAfterBreak="0">
    <w:nsid w:val="39D14AC5"/>
    <w:multiLevelType w:val="hybridMultilevel"/>
    <w:tmpl w:val="726AC676"/>
    <w:lvl w:ilvl="0" w:tplc="D0F49D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3BFF5B2D"/>
    <w:multiLevelType w:val="hybridMultilevel"/>
    <w:tmpl w:val="F982B434"/>
    <w:lvl w:ilvl="0" w:tplc="D0F49D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C611CEA"/>
    <w:multiLevelType w:val="multilevel"/>
    <w:tmpl w:val="C73E443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845903"/>
    <w:multiLevelType w:val="hybridMultilevel"/>
    <w:tmpl w:val="F1C82534"/>
    <w:lvl w:ilvl="0" w:tplc="D0F49D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D3D071A"/>
    <w:multiLevelType w:val="hybridMultilevel"/>
    <w:tmpl w:val="D73CD488"/>
    <w:lvl w:ilvl="0" w:tplc="6536390C">
      <w:numFmt w:val="bullet"/>
      <w:lvlText w:val="-"/>
      <w:lvlJc w:val="left"/>
      <w:pPr>
        <w:ind w:left="720" w:hanging="360"/>
      </w:pPr>
      <w:rPr>
        <w:rFonts w:ascii="Arial" w:eastAsia="Times New Roman" w:hAnsi="Arial" w:cs="Arial" w:hint="default"/>
        <w:b w:val="0"/>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EBC785B"/>
    <w:multiLevelType w:val="hybridMultilevel"/>
    <w:tmpl w:val="C8141B98"/>
    <w:lvl w:ilvl="0" w:tplc="D0F49D96">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A196CD7"/>
    <w:multiLevelType w:val="hybridMultilevel"/>
    <w:tmpl w:val="09D0E8DA"/>
    <w:lvl w:ilvl="0" w:tplc="D0F49D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DB13C9E"/>
    <w:multiLevelType w:val="hybridMultilevel"/>
    <w:tmpl w:val="4F945B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60A7C83"/>
    <w:multiLevelType w:val="hybridMultilevel"/>
    <w:tmpl w:val="A9BE69A6"/>
    <w:lvl w:ilvl="0" w:tplc="D0F49D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3253F1B"/>
    <w:multiLevelType w:val="hybridMultilevel"/>
    <w:tmpl w:val="92540F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32B3AC7"/>
    <w:multiLevelType w:val="hybridMultilevel"/>
    <w:tmpl w:val="22A8D322"/>
    <w:lvl w:ilvl="0" w:tplc="D0F49D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57B6794"/>
    <w:multiLevelType w:val="hybridMultilevel"/>
    <w:tmpl w:val="02189BB4"/>
    <w:lvl w:ilvl="0" w:tplc="7BEA2D30">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9786353"/>
    <w:multiLevelType w:val="hybridMultilevel"/>
    <w:tmpl w:val="59F8053C"/>
    <w:lvl w:ilvl="0" w:tplc="D0F49D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AD54013"/>
    <w:multiLevelType w:val="hybridMultilevel"/>
    <w:tmpl w:val="C37AC66C"/>
    <w:lvl w:ilvl="0" w:tplc="FC26CC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7FF479E"/>
    <w:multiLevelType w:val="hybridMultilevel"/>
    <w:tmpl w:val="0FEA013A"/>
    <w:lvl w:ilvl="0" w:tplc="D0F49D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9F45371"/>
    <w:multiLevelType w:val="hybridMultilevel"/>
    <w:tmpl w:val="F982B434"/>
    <w:lvl w:ilvl="0" w:tplc="D0F49D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8"/>
  </w:num>
  <w:num w:numId="2">
    <w:abstractNumId w:val="19"/>
    <w:lvlOverride w:ilvl="0">
      <w:startOverride w:val="1"/>
    </w:lvlOverride>
  </w:num>
  <w:num w:numId="3">
    <w:abstractNumId w:val="21"/>
  </w:num>
  <w:num w:numId="4">
    <w:abstractNumId w:val="11"/>
  </w:num>
  <w:num w:numId="5">
    <w:abstractNumId w:val="4"/>
  </w:num>
  <w:num w:numId="6">
    <w:abstractNumId w:val="29"/>
  </w:num>
  <w:num w:numId="7">
    <w:abstractNumId w:val="31"/>
  </w:num>
  <w:num w:numId="8">
    <w:abstractNumId w:val="7"/>
  </w:num>
  <w:num w:numId="9">
    <w:abstractNumId w:val="36"/>
  </w:num>
  <w:num w:numId="10">
    <w:abstractNumId w:val="16"/>
  </w:num>
  <w:num w:numId="11">
    <w:abstractNumId w:val="28"/>
  </w:num>
  <w:num w:numId="12">
    <w:abstractNumId w:val="3"/>
  </w:num>
  <w:num w:numId="13">
    <w:abstractNumId w:val="25"/>
  </w:num>
  <w:num w:numId="14">
    <w:abstractNumId w:val="37"/>
  </w:num>
  <w:num w:numId="15">
    <w:abstractNumId w:val="12"/>
  </w:num>
  <w:num w:numId="16">
    <w:abstractNumId w:val="23"/>
  </w:num>
  <w:num w:numId="17">
    <w:abstractNumId w:val="5"/>
  </w:num>
  <w:num w:numId="18">
    <w:abstractNumId w:val="0"/>
  </w:num>
  <w:num w:numId="19">
    <w:abstractNumId w:val="32"/>
  </w:num>
  <w:num w:numId="20">
    <w:abstractNumId w:val="6"/>
  </w:num>
  <w:num w:numId="21">
    <w:abstractNumId w:val="2"/>
  </w:num>
  <w:num w:numId="22">
    <w:abstractNumId w:val="22"/>
  </w:num>
  <w:num w:numId="23">
    <w:abstractNumId w:val="39"/>
  </w:num>
  <w:num w:numId="24">
    <w:abstractNumId w:val="20"/>
  </w:num>
  <w:num w:numId="25">
    <w:abstractNumId w:val="8"/>
  </w:num>
  <w:num w:numId="26">
    <w:abstractNumId w:val="14"/>
  </w:num>
  <w:num w:numId="27">
    <w:abstractNumId w:val="27"/>
  </w:num>
  <w:num w:numId="28">
    <w:abstractNumId w:val="35"/>
  </w:num>
  <w:num w:numId="29">
    <w:abstractNumId w:val="30"/>
  </w:num>
  <w:num w:numId="30">
    <w:abstractNumId w:val="33"/>
  </w:num>
  <w:num w:numId="31">
    <w:abstractNumId w:val="24"/>
  </w:num>
  <w:num w:numId="32">
    <w:abstractNumId w:val="26"/>
  </w:num>
  <w:num w:numId="33">
    <w:abstractNumId w:val="38"/>
  </w:num>
  <w:num w:numId="34">
    <w:abstractNumId w:val="34"/>
  </w:num>
  <w:num w:numId="35">
    <w:abstractNumId w:val="13"/>
  </w:num>
  <w:num w:numId="36">
    <w:abstractNumId w:val="1"/>
  </w:num>
  <w:num w:numId="37">
    <w:abstractNumId w:val="17"/>
  </w:num>
  <w:num w:numId="38">
    <w:abstractNumId w:val="10"/>
  </w:num>
  <w:num w:numId="39">
    <w:abstractNumId w:val="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AD3"/>
    <w:rsid w:val="00015549"/>
    <w:rsid w:val="00016040"/>
    <w:rsid w:val="000250B0"/>
    <w:rsid w:val="0005583F"/>
    <w:rsid w:val="00064140"/>
    <w:rsid w:val="000773D1"/>
    <w:rsid w:val="000B162B"/>
    <w:rsid w:val="000C0037"/>
    <w:rsid w:val="000C1F0E"/>
    <w:rsid w:val="000C6288"/>
    <w:rsid w:val="000C7F2B"/>
    <w:rsid w:val="000D155C"/>
    <w:rsid w:val="000D2A23"/>
    <w:rsid w:val="000D333E"/>
    <w:rsid w:val="000D3A14"/>
    <w:rsid w:val="000D7A2B"/>
    <w:rsid w:val="000E05B6"/>
    <w:rsid w:val="000E48BA"/>
    <w:rsid w:val="000F592F"/>
    <w:rsid w:val="00104079"/>
    <w:rsid w:val="001158FB"/>
    <w:rsid w:val="001160BE"/>
    <w:rsid w:val="0012493C"/>
    <w:rsid w:val="00125412"/>
    <w:rsid w:val="00127765"/>
    <w:rsid w:val="00133A0D"/>
    <w:rsid w:val="00134702"/>
    <w:rsid w:val="00141D72"/>
    <w:rsid w:val="0015289C"/>
    <w:rsid w:val="00170CA1"/>
    <w:rsid w:val="00183380"/>
    <w:rsid w:val="00186448"/>
    <w:rsid w:val="00196F74"/>
    <w:rsid w:val="001973E4"/>
    <w:rsid w:val="001A2483"/>
    <w:rsid w:val="001A288A"/>
    <w:rsid w:val="001B0EF8"/>
    <w:rsid w:val="001B7188"/>
    <w:rsid w:val="001C6B8B"/>
    <w:rsid w:val="001E6B0B"/>
    <w:rsid w:val="001F0291"/>
    <w:rsid w:val="002052C9"/>
    <w:rsid w:val="00206E65"/>
    <w:rsid w:val="00217162"/>
    <w:rsid w:val="002204C7"/>
    <w:rsid w:val="002264EB"/>
    <w:rsid w:val="00227E8F"/>
    <w:rsid w:val="00233283"/>
    <w:rsid w:val="0023522A"/>
    <w:rsid w:val="00241AE5"/>
    <w:rsid w:val="00241B18"/>
    <w:rsid w:val="00260D6C"/>
    <w:rsid w:val="00266240"/>
    <w:rsid w:val="00266B38"/>
    <w:rsid w:val="002676FF"/>
    <w:rsid w:val="002767AA"/>
    <w:rsid w:val="00280BCB"/>
    <w:rsid w:val="002839B8"/>
    <w:rsid w:val="00284FB3"/>
    <w:rsid w:val="002917F6"/>
    <w:rsid w:val="002926FA"/>
    <w:rsid w:val="00296E0F"/>
    <w:rsid w:val="002A5702"/>
    <w:rsid w:val="002A62A8"/>
    <w:rsid w:val="002B3E74"/>
    <w:rsid w:val="002B53BB"/>
    <w:rsid w:val="002C09F1"/>
    <w:rsid w:val="002C46B5"/>
    <w:rsid w:val="002E0777"/>
    <w:rsid w:val="002F19E2"/>
    <w:rsid w:val="002F241D"/>
    <w:rsid w:val="002F3F1C"/>
    <w:rsid w:val="002F4AA4"/>
    <w:rsid w:val="00302FBD"/>
    <w:rsid w:val="00303670"/>
    <w:rsid w:val="00310C3A"/>
    <w:rsid w:val="003212CC"/>
    <w:rsid w:val="00321A64"/>
    <w:rsid w:val="00336155"/>
    <w:rsid w:val="00343770"/>
    <w:rsid w:val="003474D1"/>
    <w:rsid w:val="00350AF8"/>
    <w:rsid w:val="00363009"/>
    <w:rsid w:val="00370651"/>
    <w:rsid w:val="003747AC"/>
    <w:rsid w:val="00377455"/>
    <w:rsid w:val="0038258D"/>
    <w:rsid w:val="00386596"/>
    <w:rsid w:val="00397BDC"/>
    <w:rsid w:val="003A139B"/>
    <w:rsid w:val="003A58EC"/>
    <w:rsid w:val="003B4CAF"/>
    <w:rsid w:val="003D1B8A"/>
    <w:rsid w:val="003E43D6"/>
    <w:rsid w:val="003F0555"/>
    <w:rsid w:val="003F1703"/>
    <w:rsid w:val="003F3128"/>
    <w:rsid w:val="003F3F9F"/>
    <w:rsid w:val="0040175D"/>
    <w:rsid w:val="004134AF"/>
    <w:rsid w:val="00420EBC"/>
    <w:rsid w:val="00421F9A"/>
    <w:rsid w:val="00425B56"/>
    <w:rsid w:val="00426AA7"/>
    <w:rsid w:val="004348C5"/>
    <w:rsid w:val="00434E11"/>
    <w:rsid w:val="00435A07"/>
    <w:rsid w:val="00440F74"/>
    <w:rsid w:val="004525DF"/>
    <w:rsid w:val="00460078"/>
    <w:rsid w:val="004667DB"/>
    <w:rsid w:val="00470E2F"/>
    <w:rsid w:val="00470E90"/>
    <w:rsid w:val="004745A2"/>
    <w:rsid w:val="00476A5F"/>
    <w:rsid w:val="004856A8"/>
    <w:rsid w:val="004A7C66"/>
    <w:rsid w:val="004B4742"/>
    <w:rsid w:val="004C0D4D"/>
    <w:rsid w:val="004C3CB7"/>
    <w:rsid w:val="004D6D1F"/>
    <w:rsid w:val="004E0384"/>
    <w:rsid w:val="004E2242"/>
    <w:rsid w:val="004E2AC7"/>
    <w:rsid w:val="004F1571"/>
    <w:rsid w:val="004F2F29"/>
    <w:rsid w:val="0050106C"/>
    <w:rsid w:val="00511AA1"/>
    <w:rsid w:val="00511DE7"/>
    <w:rsid w:val="00512CFB"/>
    <w:rsid w:val="00515DB8"/>
    <w:rsid w:val="0052217B"/>
    <w:rsid w:val="00525348"/>
    <w:rsid w:val="00530EA6"/>
    <w:rsid w:val="00541F34"/>
    <w:rsid w:val="00543BB8"/>
    <w:rsid w:val="0055306E"/>
    <w:rsid w:val="005604CF"/>
    <w:rsid w:val="0056698B"/>
    <w:rsid w:val="00581A94"/>
    <w:rsid w:val="00586A18"/>
    <w:rsid w:val="00591997"/>
    <w:rsid w:val="00597BDE"/>
    <w:rsid w:val="005C3AD3"/>
    <w:rsid w:val="005C4991"/>
    <w:rsid w:val="005D3761"/>
    <w:rsid w:val="005E2D91"/>
    <w:rsid w:val="005E306C"/>
    <w:rsid w:val="006131D6"/>
    <w:rsid w:val="006171C3"/>
    <w:rsid w:val="00630648"/>
    <w:rsid w:val="0064350A"/>
    <w:rsid w:val="006558FD"/>
    <w:rsid w:val="00664149"/>
    <w:rsid w:val="00686BFF"/>
    <w:rsid w:val="00687935"/>
    <w:rsid w:val="00690A83"/>
    <w:rsid w:val="00695EC3"/>
    <w:rsid w:val="0069758E"/>
    <w:rsid w:val="006B425A"/>
    <w:rsid w:val="006C7BE5"/>
    <w:rsid w:val="006D2401"/>
    <w:rsid w:val="006D7C0C"/>
    <w:rsid w:val="006F2ADD"/>
    <w:rsid w:val="006F3A2E"/>
    <w:rsid w:val="00705785"/>
    <w:rsid w:val="00716EC3"/>
    <w:rsid w:val="007356DF"/>
    <w:rsid w:val="00741A62"/>
    <w:rsid w:val="00741E00"/>
    <w:rsid w:val="00744A54"/>
    <w:rsid w:val="0075646D"/>
    <w:rsid w:val="0076382E"/>
    <w:rsid w:val="00771530"/>
    <w:rsid w:val="0078640B"/>
    <w:rsid w:val="00787100"/>
    <w:rsid w:val="007B4C7A"/>
    <w:rsid w:val="007B4F89"/>
    <w:rsid w:val="007C445D"/>
    <w:rsid w:val="007D5FFB"/>
    <w:rsid w:val="007D6947"/>
    <w:rsid w:val="007E2F84"/>
    <w:rsid w:val="007E47EE"/>
    <w:rsid w:val="007E4990"/>
    <w:rsid w:val="007E503C"/>
    <w:rsid w:val="007F726D"/>
    <w:rsid w:val="00816C04"/>
    <w:rsid w:val="008261B8"/>
    <w:rsid w:val="00834DBC"/>
    <w:rsid w:val="00841682"/>
    <w:rsid w:val="00860DA7"/>
    <w:rsid w:val="00876468"/>
    <w:rsid w:val="00883C43"/>
    <w:rsid w:val="00891A51"/>
    <w:rsid w:val="00891AF8"/>
    <w:rsid w:val="008A3E46"/>
    <w:rsid w:val="008C20AE"/>
    <w:rsid w:val="008C3DD5"/>
    <w:rsid w:val="008C4762"/>
    <w:rsid w:val="008D0DA2"/>
    <w:rsid w:val="008D3060"/>
    <w:rsid w:val="008D7F71"/>
    <w:rsid w:val="008F210F"/>
    <w:rsid w:val="008F51BA"/>
    <w:rsid w:val="00901E0E"/>
    <w:rsid w:val="00913874"/>
    <w:rsid w:val="00913F6D"/>
    <w:rsid w:val="00914CA9"/>
    <w:rsid w:val="0091761C"/>
    <w:rsid w:val="00926688"/>
    <w:rsid w:val="00933A00"/>
    <w:rsid w:val="00942DC1"/>
    <w:rsid w:val="00946804"/>
    <w:rsid w:val="009656E6"/>
    <w:rsid w:val="009863C3"/>
    <w:rsid w:val="00990888"/>
    <w:rsid w:val="009A4E1D"/>
    <w:rsid w:val="009B123D"/>
    <w:rsid w:val="009B5FD5"/>
    <w:rsid w:val="009B7E7A"/>
    <w:rsid w:val="009D0092"/>
    <w:rsid w:val="009E3AEA"/>
    <w:rsid w:val="00A02BA0"/>
    <w:rsid w:val="00A06318"/>
    <w:rsid w:val="00A11E3C"/>
    <w:rsid w:val="00A167FE"/>
    <w:rsid w:val="00A2055A"/>
    <w:rsid w:val="00A30313"/>
    <w:rsid w:val="00A379F6"/>
    <w:rsid w:val="00A37CC8"/>
    <w:rsid w:val="00A451D7"/>
    <w:rsid w:val="00A62F2B"/>
    <w:rsid w:val="00A71028"/>
    <w:rsid w:val="00A75D1F"/>
    <w:rsid w:val="00A86210"/>
    <w:rsid w:val="00A92D23"/>
    <w:rsid w:val="00A97571"/>
    <w:rsid w:val="00AA480F"/>
    <w:rsid w:val="00AC05E5"/>
    <w:rsid w:val="00AC1922"/>
    <w:rsid w:val="00AC6B7C"/>
    <w:rsid w:val="00B21D79"/>
    <w:rsid w:val="00B34C48"/>
    <w:rsid w:val="00B379A0"/>
    <w:rsid w:val="00B50C82"/>
    <w:rsid w:val="00B61E9F"/>
    <w:rsid w:val="00B700A3"/>
    <w:rsid w:val="00B862DB"/>
    <w:rsid w:val="00B8745C"/>
    <w:rsid w:val="00BB085C"/>
    <w:rsid w:val="00BB10F3"/>
    <w:rsid w:val="00BB1E37"/>
    <w:rsid w:val="00BB3B60"/>
    <w:rsid w:val="00BC1355"/>
    <w:rsid w:val="00BC1B99"/>
    <w:rsid w:val="00BC33D7"/>
    <w:rsid w:val="00BD151F"/>
    <w:rsid w:val="00BD6D3B"/>
    <w:rsid w:val="00BF2984"/>
    <w:rsid w:val="00C0285B"/>
    <w:rsid w:val="00C0764C"/>
    <w:rsid w:val="00C14CD1"/>
    <w:rsid w:val="00C21673"/>
    <w:rsid w:val="00C24B2C"/>
    <w:rsid w:val="00C41281"/>
    <w:rsid w:val="00C44C5F"/>
    <w:rsid w:val="00C513C8"/>
    <w:rsid w:val="00C55559"/>
    <w:rsid w:val="00C57B14"/>
    <w:rsid w:val="00C674D6"/>
    <w:rsid w:val="00C77E77"/>
    <w:rsid w:val="00C85B84"/>
    <w:rsid w:val="00C86592"/>
    <w:rsid w:val="00C941EE"/>
    <w:rsid w:val="00C94528"/>
    <w:rsid w:val="00CA1AE9"/>
    <w:rsid w:val="00CA3783"/>
    <w:rsid w:val="00CA4469"/>
    <w:rsid w:val="00CA4949"/>
    <w:rsid w:val="00CA654E"/>
    <w:rsid w:val="00CB75B2"/>
    <w:rsid w:val="00CC05F4"/>
    <w:rsid w:val="00CC4CBD"/>
    <w:rsid w:val="00CC6E37"/>
    <w:rsid w:val="00CD1D1E"/>
    <w:rsid w:val="00CD4BA4"/>
    <w:rsid w:val="00CD5F20"/>
    <w:rsid w:val="00CE140D"/>
    <w:rsid w:val="00CE4CEE"/>
    <w:rsid w:val="00CE52C5"/>
    <w:rsid w:val="00D037AE"/>
    <w:rsid w:val="00D05A4D"/>
    <w:rsid w:val="00D208D0"/>
    <w:rsid w:val="00D21FB7"/>
    <w:rsid w:val="00D24B40"/>
    <w:rsid w:val="00D3067E"/>
    <w:rsid w:val="00D43949"/>
    <w:rsid w:val="00D57882"/>
    <w:rsid w:val="00D6332A"/>
    <w:rsid w:val="00D8446D"/>
    <w:rsid w:val="00DA10FE"/>
    <w:rsid w:val="00DA4A7D"/>
    <w:rsid w:val="00DB00DE"/>
    <w:rsid w:val="00DB71FA"/>
    <w:rsid w:val="00DB7E0D"/>
    <w:rsid w:val="00DC55E4"/>
    <w:rsid w:val="00DD7020"/>
    <w:rsid w:val="00DF5B07"/>
    <w:rsid w:val="00E0047E"/>
    <w:rsid w:val="00E04E1E"/>
    <w:rsid w:val="00E05A60"/>
    <w:rsid w:val="00E325A0"/>
    <w:rsid w:val="00E35719"/>
    <w:rsid w:val="00E357D1"/>
    <w:rsid w:val="00E42634"/>
    <w:rsid w:val="00E449E1"/>
    <w:rsid w:val="00E46A58"/>
    <w:rsid w:val="00E550EE"/>
    <w:rsid w:val="00E626EB"/>
    <w:rsid w:val="00E66B8F"/>
    <w:rsid w:val="00E704AE"/>
    <w:rsid w:val="00E72401"/>
    <w:rsid w:val="00E76C29"/>
    <w:rsid w:val="00E93A42"/>
    <w:rsid w:val="00EB4A24"/>
    <w:rsid w:val="00EB5A34"/>
    <w:rsid w:val="00EC0314"/>
    <w:rsid w:val="00ED05F4"/>
    <w:rsid w:val="00ED6872"/>
    <w:rsid w:val="00EE04B1"/>
    <w:rsid w:val="00EE14B2"/>
    <w:rsid w:val="00EE536A"/>
    <w:rsid w:val="00EF0EF3"/>
    <w:rsid w:val="00EF567C"/>
    <w:rsid w:val="00F018B4"/>
    <w:rsid w:val="00F04D7C"/>
    <w:rsid w:val="00F06602"/>
    <w:rsid w:val="00F07EAD"/>
    <w:rsid w:val="00F309B1"/>
    <w:rsid w:val="00F35602"/>
    <w:rsid w:val="00F35B21"/>
    <w:rsid w:val="00F43573"/>
    <w:rsid w:val="00F44558"/>
    <w:rsid w:val="00F6203F"/>
    <w:rsid w:val="00F73F67"/>
    <w:rsid w:val="00F74EC9"/>
    <w:rsid w:val="00F775D8"/>
    <w:rsid w:val="00F943ED"/>
    <w:rsid w:val="00FA1BA0"/>
    <w:rsid w:val="00FA26B6"/>
    <w:rsid w:val="00FB397B"/>
    <w:rsid w:val="00FB5FFE"/>
    <w:rsid w:val="00FD2AD6"/>
    <w:rsid w:val="00FD71DC"/>
    <w:rsid w:val="00FE5AEC"/>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10DC3"/>
  <w15:docId w15:val="{0E5C98DF-FC5B-4352-9A4C-3DAFF488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1AE5"/>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41AE5"/>
    <w:pPr>
      <w:tabs>
        <w:tab w:val="center" w:pos="4320"/>
        <w:tab w:val="right" w:pos="8640"/>
      </w:tabs>
    </w:pPr>
  </w:style>
  <w:style w:type="character" w:customStyle="1" w:styleId="GlavaZnak">
    <w:name w:val="Glava Znak"/>
    <w:basedOn w:val="Privzetapisavaodstavka"/>
    <w:link w:val="Glava"/>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9"/>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numPr>
        <w:numId w:val="2"/>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Odstavekseznama">
    <w:name w:val="List Paragraph"/>
    <w:basedOn w:val="Navaden"/>
    <w:uiPriority w:val="34"/>
    <w:qFormat/>
    <w:rsid w:val="00E46A58"/>
    <w:pPr>
      <w:ind w:left="720"/>
      <w:contextualSpacing/>
    </w:pPr>
  </w:style>
  <w:style w:type="paragraph" w:styleId="Besedilooblaka">
    <w:name w:val="Balloon Text"/>
    <w:basedOn w:val="Navaden"/>
    <w:link w:val="BesedilooblakaZnak"/>
    <w:uiPriority w:val="99"/>
    <w:semiHidden/>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3783"/>
    <w:rPr>
      <w:rFonts w:ascii="Segoe UI" w:eastAsia="Times New Roman" w:hAnsi="Segoe UI" w:cs="Segoe UI"/>
      <w:sz w:val="18"/>
      <w:szCs w:val="18"/>
    </w:rPr>
  </w:style>
  <w:style w:type="paragraph" w:styleId="Navadensplet">
    <w:name w:val="Normal (Web)"/>
    <w:basedOn w:val="Navaden"/>
    <w:uiPriority w:val="99"/>
    <w:unhideWhenUsed/>
    <w:rsid w:val="000C7F2B"/>
    <w:pPr>
      <w:spacing w:before="100" w:beforeAutospacing="1" w:after="100" w:afterAutospacing="1" w:line="240" w:lineRule="auto"/>
    </w:pPr>
    <w:rPr>
      <w:rFonts w:ascii="Times New Roman" w:hAnsi="Times New Roman"/>
      <w:sz w:val="24"/>
      <w:lang w:eastAsia="sl-SI"/>
    </w:rPr>
  </w:style>
  <w:style w:type="character" w:styleId="Hiperpovezava">
    <w:name w:val="Hyperlink"/>
    <w:basedOn w:val="Privzetapisavaodstavka"/>
    <w:uiPriority w:val="99"/>
    <w:semiHidden/>
    <w:unhideWhenUsed/>
    <w:rsid w:val="007E2F84"/>
    <w:rPr>
      <w:color w:val="0000FF"/>
      <w:u w:val="single"/>
    </w:rPr>
  </w:style>
  <w:style w:type="paragraph" w:customStyle="1" w:styleId="len">
    <w:name w:val="len"/>
    <w:basedOn w:val="Navaden"/>
    <w:rsid w:val="00233283"/>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233283"/>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233283"/>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semiHidden/>
    <w:unhideWhenUsed/>
    <w:rsid w:val="00386596"/>
    <w:rPr>
      <w:sz w:val="16"/>
      <w:szCs w:val="16"/>
    </w:rPr>
  </w:style>
  <w:style w:type="paragraph" w:styleId="Pripombabesedilo">
    <w:name w:val="annotation text"/>
    <w:basedOn w:val="Navaden"/>
    <w:link w:val="PripombabesediloZnak"/>
    <w:uiPriority w:val="99"/>
    <w:semiHidden/>
    <w:unhideWhenUsed/>
    <w:rsid w:val="00386596"/>
    <w:pPr>
      <w:spacing w:line="240" w:lineRule="auto"/>
    </w:pPr>
    <w:rPr>
      <w:szCs w:val="20"/>
    </w:rPr>
  </w:style>
  <w:style w:type="character" w:customStyle="1" w:styleId="PripombabesediloZnak">
    <w:name w:val="Pripomba – besedilo Znak"/>
    <w:basedOn w:val="Privzetapisavaodstavka"/>
    <w:link w:val="Pripombabesedilo"/>
    <w:uiPriority w:val="99"/>
    <w:semiHidden/>
    <w:rsid w:val="00386596"/>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386596"/>
    <w:rPr>
      <w:b/>
      <w:bCs/>
    </w:rPr>
  </w:style>
  <w:style w:type="character" w:customStyle="1" w:styleId="ZadevapripombeZnak">
    <w:name w:val="Zadeva pripombe Znak"/>
    <w:basedOn w:val="PripombabesediloZnak"/>
    <w:link w:val="Zadevapripombe"/>
    <w:uiPriority w:val="99"/>
    <w:semiHidden/>
    <w:rsid w:val="00386596"/>
    <w:rPr>
      <w:rFonts w:ascii="Arial" w:eastAsia="Times New Roman" w:hAnsi="Arial" w:cs="Times New Roman"/>
      <w:b/>
      <w:bCs/>
      <w:sz w:val="20"/>
      <w:szCs w:val="20"/>
    </w:rPr>
  </w:style>
  <w:style w:type="paragraph" w:customStyle="1" w:styleId="tevilnatoka">
    <w:name w:val="tevilnatoka"/>
    <w:basedOn w:val="Navaden"/>
    <w:rsid w:val="005E2D91"/>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5E2D91"/>
    <w:pPr>
      <w:spacing w:before="100" w:beforeAutospacing="1" w:after="100" w:afterAutospacing="1" w:line="240" w:lineRule="auto"/>
    </w:pPr>
    <w:rPr>
      <w:rFonts w:ascii="Times New Roman" w:hAnsi="Times New Roman"/>
      <w:sz w:val="24"/>
      <w:lang w:eastAsia="sl-SI"/>
    </w:rPr>
  </w:style>
  <w:style w:type="paragraph" w:styleId="HTML-oblikovano">
    <w:name w:val="HTML Preformatted"/>
    <w:basedOn w:val="Navaden"/>
    <w:link w:val="HTML-oblikovanoZnak"/>
    <w:uiPriority w:val="99"/>
    <w:semiHidden/>
    <w:unhideWhenUsed/>
    <w:rsid w:val="00664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semiHidden/>
    <w:rsid w:val="00664149"/>
    <w:rPr>
      <w:rFonts w:ascii="Courier New" w:eastAsia="Times New Roman" w:hAnsi="Courier New" w:cs="Courier New"/>
      <w:sz w:val="20"/>
      <w:szCs w:val="20"/>
      <w:lang w:eastAsia="sl-SI"/>
    </w:rPr>
  </w:style>
  <w:style w:type="paragraph" w:styleId="Noga">
    <w:name w:val="footer"/>
    <w:basedOn w:val="Navaden"/>
    <w:link w:val="NogaZnak"/>
    <w:uiPriority w:val="99"/>
    <w:unhideWhenUsed/>
    <w:rsid w:val="0038258D"/>
    <w:pPr>
      <w:tabs>
        <w:tab w:val="center" w:pos="4536"/>
        <w:tab w:val="right" w:pos="9072"/>
      </w:tabs>
      <w:spacing w:line="240" w:lineRule="auto"/>
    </w:pPr>
    <w:rPr>
      <w:rFonts w:asciiTheme="minorHAnsi" w:eastAsiaTheme="minorHAnsi" w:hAnsiTheme="minorHAnsi" w:cstheme="minorBidi"/>
      <w:sz w:val="22"/>
      <w:szCs w:val="22"/>
    </w:rPr>
  </w:style>
  <w:style w:type="character" w:customStyle="1" w:styleId="NogaZnak">
    <w:name w:val="Noga Znak"/>
    <w:basedOn w:val="Privzetapisavaodstavka"/>
    <w:link w:val="Noga"/>
    <w:uiPriority w:val="99"/>
    <w:rsid w:val="0038258D"/>
  </w:style>
  <w:style w:type="paragraph" w:customStyle="1" w:styleId="esegmenth4">
    <w:name w:val="esegment_h4"/>
    <w:basedOn w:val="Navaden"/>
    <w:rsid w:val="00460078"/>
    <w:pPr>
      <w:spacing w:after="212" w:line="240" w:lineRule="auto"/>
      <w:jc w:val="center"/>
    </w:pPr>
    <w:rPr>
      <w:rFonts w:ascii="Times New Roman" w:hAnsi="Times New Roman"/>
      <w:b/>
      <w:bCs/>
      <w:color w:val="333333"/>
      <w:sz w:val="18"/>
      <w:szCs w:val="18"/>
      <w:lang w:eastAsia="sl-SI"/>
    </w:rPr>
  </w:style>
  <w:style w:type="paragraph" w:customStyle="1" w:styleId="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w:basedOn w:val="Navaden"/>
    <w:rsid w:val="0075646D"/>
    <w:pPr>
      <w:spacing w:after="160" w:line="240" w:lineRule="exact"/>
    </w:pPr>
    <w:rPr>
      <w:rFonts w:ascii="Tahoma" w:hAnsi="Tahoma"/>
      <w:szCs w:val="20"/>
    </w:rPr>
  </w:style>
  <w:style w:type="paragraph" w:styleId="Sprotnaopomba-besedilo">
    <w:name w:val="footnote text"/>
    <w:basedOn w:val="Navaden"/>
    <w:link w:val="Sprotnaopomba-besediloZnak"/>
    <w:uiPriority w:val="99"/>
    <w:semiHidden/>
    <w:rsid w:val="0075646D"/>
    <w:pPr>
      <w:spacing w:line="260" w:lineRule="atLeast"/>
    </w:pPr>
    <w:rPr>
      <w:szCs w:val="20"/>
    </w:rPr>
  </w:style>
  <w:style w:type="character" w:customStyle="1" w:styleId="Sprotnaopomba-besediloZnak">
    <w:name w:val="Sprotna opomba - besedilo Znak"/>
    <w:basedOn w:val="Privzetapisavaodstavka"/>
    <w:link w:val="Sprotnaopomba-besedilo"/>
    <w:uiPriority w:val="99"/>
    <w:semiHidden/>
    <w:rsid w:val="0075646D"/>
    <w:rPr>
      <w:rFonts w:ascii="Arial" w:eastAsia="Times New Roman" w:hAnsi="Arial" w:cs="Times New Roman"/>
      <w:sz w:val="20"/>
      <w:szCs w:val="20"/>
    </w:rPr>
  </w:style>
  <w:style w:type="character" w:styleId="Sprotnaopomba-sklic">
    <w:name w:val="footnote reference"/>
    <w:uiPriority w:val="99"/>
    <w:rsid w:val="0075646D"/>
    <w:rPr>
      <w:vertAlign w:val="superscript"/>
    </w:rPr>
  </w:style>
  <w:style w:type="paragraph" w:customStyle="1" w:styleId="ZnakZnakZnakZnakZnakZnakZnakZnakZnakZnakZnakZnakZnakZnakZnakZnakZnakZnakZnakZnakZnakZnakZnakZnakZnakZnakZnakZnakZnakZnak0">
    <w:name w:val="Znak Znak Znak Znak Znak Znak Znak Znak Znak Znak Znak Znak Znak Znak Znak Znak Znak Znak Znak Znak Znak Znak Znak Znak Znak Znak Znak Znak Znak Znak"/>
    <w:basedOn w:val="Navaden"/>
    <w:rsid w:val="00A97571"/>
    <w:pPr>
      <w:spacing w:after="160" w:line="240" w:lineRule="exact"/>
    </w:pPr>
    <w:rPr>
      <w:rFonts w:ascii="Tahoma" w:hAnsi="Tahoma"/>
      <w:szCs w:val="20"/>
    </w:rPr>
  </w:style>
  <w:style w:type="character" w:customStyle="1" w:styleId="highlight">
    <w:name w:val="highlight"/>
    <w:basedOn w:val="Privzetapisavaodstavka"/>
    <w:rsid w:val="00876468"/>
  </w:style>
  <w:style w:type="character" w:customStyle="1" w:styleId="highlight1">
    <w:name w:val="highlight1"/>
    <w:basedOn w:val="Privzetapisavaodstavka"/>
    <w:rsid w:val="002A62A8"/>
  </w:style>
  <w:style w:type="paragraph" w:customStyle="1" w:styleId="odstavek1">
    <w:name w:val="odstavek1"/>
    <w:basedOn w:val="Navaden"/>
    <w:rsid w:val="00BC33D7"/>
    <w:pPr>
      <w:spacing w:before="240" w:line="240" w:lineRule="auto"/>
      <w:ind w:firstLine="1021"/>
      <w:jc w:val="both"/>
    </w:pPr>
    <w:rPr>
      <w:rFonts w:cs="Arial"/>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6468">
      <w:bodyDiv w:val="1"/>
      <w:marLeft w:val="0"/>
      <w:marRight w:val="0"/>
      <w:marTop w:val="0"/>
      <w:marBottom w:val="0"/>
      <w:divBdr>
        <w:top w:val="none" w:sz="0" w:space="0" w:color="auto"/>
        <w:left w:val="none" w:sz="0" w:space="0" w:color="auto"/>
        <w:bottom w:val="none" w:sz="0" w:space="0" w:color="auto"/>
        <w:right w:val="none" w:sz="0" w:space="0" w:color="auto"/>
      </w:divBdr>
    </w:div>
    <w:div w:id="280381163">
      <w:bodyDiv w:val="1"/>
      <w:marLeft w:val="0"/>
      <w:marRight w:val="0"/>
      <w:marTop w:val="0"/>
      <w:marBottom w:val="0"/>
      <w:divBdr>
        <w:top w:val="none" w:sz="0" w:space="0" w:color="auto"/>
        <w:left w:val="none" w:sz="0" w:space="0" w:color="auto"/>
        <w:bottom w:val="none" w:sz="0" w:space="0" w:color="auto"/>
        <w:right w:val="none" w:sz="0" w:space="0" w:color="auto"/>
      </w:divBdr>
      <w:divsChild>
        <w:div w:id="860121392">
          <w:marLeft w:val="0"/>
          <w:marRight w:val="0"/>
          <w:marTop w:val="0"/>
          <w:marBottom w:val="0"/>
          <w:divBdr>
            <w:top w:val="none" w:sz="0" w:space="0" w:color="auto"/>
            <w:left w:val="none" w:sz="0" w:space="0" w:color="auto"/>
            <w:bottom w:val="none" w:sz="0" w:space="0" w:color="auto"/>
            <w:right w:val="none" w:sz="0" w:space="0" w:color="auto"/>
          </w:divBdr>
          <w:divsChild>
            <w:div w:id="906458058">
              <w:marLeft w:val="0"/>
              <w:marRight w:val="0"/>
              <w:marTop w:val="0"/>
              <w:marBottom w:val="0"/>
              <w:divBdr>
                <w:top w:val="none" w:sz="0" w:space="0" w:color="auto"/>
                <w:left w:val="none" w:sz="0" w:space="0" w:color="auto"/>
                <w:bottom w:val="none" w:sz="0" w:space="0" w:color="auto"/>
                <w:right w:val="none" w:sz="0" w:space="0" w:color="auto"/>
              </w:divBdr>
              <w:divsChild>
                <w:div w:id="1833984288">
                  <w:marLeft w:val="0"/>
                  <w:marRight w:val="0"/>
                  <w:marTop w:val="0"/>
                  <w:marBottom w:val="0"/>
                  <w:divBdr>
                    <w:top w:val="none" w:sz="0" w:space="0" w:color="auto"/>
                    <w:left w:val="none" w:sz="0" w:space="0" w:color="auto"/>
                    <w:bottom w:val="none" w:sz="0" w:space="0" w:color="auto"/>
                    <w:right w:val="none" w:sz="0" w:space="0" w:color="auto"/>
                  </w:divBdr>
                  <w:divsChild>
                    <w:div w:id="19711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535630">
      <w:bodyDiv w:val="1"/>
      <w:marLeft w:val="0"/>
      <w:marRight w:val="0"/>
      <w:marTop w:val="0"/>
      <w:marBottom w:val="0"/>
      <w:divBdr>
        <w:top w:val="none" w:sz="0" w:space="0" w:color="auto"/>
        <w:left w:val="none" w:sz="0" w:space="0" w:color="auto"/>
        <w:bottom w:val="none" w:sz="0" w:space="0" w:color="auto"/>
        <w:right w:val="none" w:sz="0" w:space="0" w:color="auto"/>
      </w:divBdr>
      <w:divsChild>
        <w:div w:id="1994019072">
          <w:marLeft w:val="0"/>
          <w:marRight w:val="0"/>
          <w:marTop w:val="0"/>
          <w:marBottom w:val="0"/>
          <w:divBdr>
            <w:top w:val="none" w:sz="0" w:space="0" w:color="auto"/>
            <w:left w:val="none" w:sz="0" w:space="0" w:color="auto"/>
            <w:bottom w:val="none" w:sz="0" w:space="0" w:color="auto"/>
            <w:right w:val="none" w:sz="0" w:space="0" w:color="auto"/>
          </w:divBdr>
          <w:divsChild>
            <w:div w:id="1324432278">
              <w:marLeft w:val="0"/>
              <w:marRight w:val="0"/>
              <w:marTop w:val="100"/>
              <w:marBottom w:val="100"/>
              <w:divBdr>
                <w:top w:val="none" w:sz="0" w:space="0" w:color="auto"/>
                <w:left w:val="none" w:sz="0" w:space="0" w:color="auto"/>
                <w:bottom w:val="none" w:sz="0" w:space="0" w:color="auto"/>
                <w:right w:val="none" w:sz="0" w:space="0" w:color="auto"/>
              </w:divBdr>
              <w:divsChild>
                <w:div w:id="1350570761">
                  <w:marLeft w:val="0"/>
                  <w:marRight w:val="0"/>
                  <w:marTop w:val="0"/>
                  <w:marBottom w:val="0"/>
                  <w:divBdr>
                    <w:top w:val="none" w:sz="0" w:space="0" w:color="auto"/>
                    <w:left w:val="none" w:sz="0" w:space="0" w:color="auto"/>
                    <w:bottom w:val="none" w:sz="0" w:space="0" w:color="auto"/>
                    <w:right w:val="none" w:sz="0" w:space="0" w:color="auto"/>
                  </w:divBdr>
                  <w:divsChild>
                    <w:div w:id="419764925">
                      <w:marLeft w:val="0"/>
                      <w:marRight w:val="0"/>
                      <w:marTop w:val="0"/>
                      <w:marBottom w:val="0"/>
                      <w:divBdr>
                        <w:top w:val="none" w:sz="0" w:space="0" w:color="auto"/>
                        <w:left w:val="none" w:sz="0" w:space="0" w:color="auto"/>
                        <w:bottom w:val="none" w:sz="0" w:space="0" w:color="auto"/>
                        <w:right w:val="none" w:sz="0" w:space="0" w:color="auto"/>
                      </w:divBdr>
                      <w:divsChild>
                        <w:div w:id="1712419068">
                          <w:marLeft w:val="0"/>
                          <w:marRight w:val="0"/>
                          <w:marTop w:val="0"/>
                          <w:marBottom w:val="0"/>
                          <w:divBdr>
                            <w:top w:val="none" w:sz="0" w:space="0" w:color="auto"/>
                            <w:left w:val="none" w:sz="0" w:space="0" w:color="auto"/>
                            <w:bottom w:val="none" w:sz="0" w:space="0" w:color="auto"/>
                            <w:right w:val="none" w:sz="0" w:space="0" w:color="auto"/>
                          </w:divBdr>
                          <w:divsChild>
                            <w:div w:id="1068456702">
                              <w:marLeft w:val="0"/>
                              <w:marRight w:val="0"/>
                              <w:marTop w:val="0"/>
                              <w:marBottom w:val="0"/>
                              <w:divBdr>
                                <w:top w:val="none" w:sz="0" w:space="0" w:color="auto"/>
                                <w:left w:val="none" w:sz="0" w:space="0" w:color="auto"/>
                                <w:bottom w:val="none" w:sz="0" w:space="0" w:color="auto"/>
                                <w:right w:val="none" w:sz="0" w:space="0" w:color="auto"/>
                              </w:divBdr>
                              <w:divsChild>
                                <w:div w:id="387608085">
                                  <w:marLeft w:val="0"/>
                                  <w:marRight w:val="0"/>
                                  <w:marTop w:val="0"/>
                                  <w:marBottom w:val="0"/>
                                  <w:divBdr>
                                    <w:top w:val="none" w:sz="0" w:space="0" w:color="auto"/>
                                    <w:left w:val="none" w:sz="0" w:space="0" w:color="auto"/>
                                    <w:bottom w:val="none" w:sz="0" w:space="0" w:color="auto"/>
                                    <w:right w:val="none" w:sz="0" w:space="0" w:color="auto"/>
                                  </w:divBdr>
                                  <w:divsChild>
                                    <w:div w:id="1067611645">
                                      <w:marLeft w:val="0"/>
                                      <w:marRight w:val="0"/>
                                      <w:marTop w:val="0"/>
                                      <w:marBottom w:val="0"/>
                                      <w:divBdr>
                                        <w:top w:val="none" w:sz="0" w:space="0" w:color="auto"/>
                                        <w:left w:val="none" w:sz="0" w:space="0" w:color="auto"/>
                                        <w:bottom w:val="none" w:sz="0" w:space="0" w:color="auto"/>
                                        <w:right w:val="none" w:sz="0" w:space="0" w:color="auto"/>
                                      </w:divBdr>
                                      <w:divsChild>
                                        <w:div w:id="9611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1268495">
      <w:bodyDiv w:val="1"/>
      <w:marLeft w:val="0"/>
      <w:marRight w:val="0"/>
      <w:marTop w:val="0"/>
      <w:marBottom w:val="0"/>
      <w:divBdr>
        <w:top w:val="none" w:sz="0" w:space="0" w:color="auto"/>
        <w:left w:val="none" w:sz="0" w:space="0" w:color="auto"/>
        <w:bottom w:val="none" w:sz="0" w:space="0" w:color="auto"/>
        <w:right w:val="none" w:sz="0" w:space="0" w:color="auto"/>
      </w:divBdr>
      <w:divsChild>
        <w:div w:id="618100072">
          <w:marLeft w:val="0"/>
          <w:marRight w:val="0"/>
          <w:marTop w:val="0"/>
          <w:marBottom w:val="0"/>
          <w:divBdr>
            <w:top w:val="none" w:sz="0" w:space="0" w:color="auto"/>
            <w:left w:val="none" w:sz="0" w:space="0" w:color="auto"/>
            <w:bottom w:val="none" w:sz="0" w:space="0" w:color="auto"/>
            <w:right w:val="none" w:sz="0" w:space="0" w:color="auto"/>
          </w:divBdr>
          <w:divsChild>
            <w:div w:id="1318530936">
              <w:marLeft w:val="0"/>
              <w:marRight w:val="0"/>
              <w:marTop w:val="0"/>
              <w:marBottom w:val="0"/>
              <w:divBdr>
                <w:top w:val="none" w:sz="0" w:space="0" w:color="auto"/>
                <w:left w:val="none" w:sz="0" w:space="0" w:color="auto"/>
                <w:bottom w:val="none" w:sz="0" w:space="0" w:color="auto"/>
                <w:right w:val="none" w:sz="0" w:space="0" w:color="auto"/>
              </w:divBdr>
              <w:divsChild>
                <w:div w:id="1547060007">
                  <w:marLeft w:val="0"/>
                  <w:marRight w:val="0"/>
                  <w:marTop w:val="0"/>
                  <w:marBottom w:val="0"/>
                  <w:divBdr>
                    <w:top w:val="none" w:sz="0" w:space="0" w:color="auto"/>
                    <w:left w:val="none" w:sz="0" w:space="0" w:color="auto"/>
                    <w:bottom w:val="none" w:sz="0" w:space="0" w:color="auto"/>
                    <w:right w:val="none" w:sz="0" w:space="0" w:color="auto"/>
                  </w:divBdr>
                  <w:divsChild>
                    <w:div w:id="1263294129">
                      <w:marLeft w:val="0"/>
                      <w:marRight w:val="0"/>
                      <w:marTop w:val="0"/>
                      <w:marBottom w:val="0"/>
                      <w:divBdr>
                        <w:top w:val="none" w:sz="0" w:space="0" w:color="auto"/>
                        <w:left w:val="none" w:sz="0" w:space="0" w:color="auto"/>
                        <w:bottom w:val="none" w:sz="0" w:space="0" w:color="auto"/>
                        <w:right w:val="none" w:sz="0" w:space="0" w:color="auto"/>
                      </w:divBdr>
                    </w:div>
                  </w:divsChild>
                </w:div>
                <w:div w:id="39401761">
                  <w:marLeft w:val="0"/>
                  <w:marRight w:val="0"/>
                  <w:marTop w:val="0"/>
                  <w:marBottom w:val="0"/>
                  <w:divBdr>
                    <w:top w:val="none" w:sz="0" w:space="0" w:color="auto"/>
                    <w:left w:val="none" w:sz="0" w:space="0" w:color="auto"/>
                    <w:bottom w:val="none" w:sz="0" w:space="0" w:color="auto"/>
                    <w:right w:val="none" w:sz="0" w:space="0" w:color="auto"/>
                  </w:divBdr>
                  <w:divsChild>
                    <w:div w:id="13556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5826">
      <w:bodyDiv w:val="1"/>
      <w:marLeft w:val="0"/>
      <w:marRight w:val="0"/>
      <w:marTop w:val="0"/>
      <w:marBottom w:val="0"/>
      <w:divBdr>
        <w:top w:val="none" w:sz="0" w:space="0" w:color="auto"/>
        <w:left w:val="none" w:sz="0" w:space="0" w:color="auto"/>
        <w:bottom w:val="none" w:sz="0" w:space="0" w:color="auto"/>
        <w:right w:val="none" w:sz="0" w:space="0" w:color="auto"/>
      </w:divBdr>
    </w:div>
    <w:div w:id="1238830497">
      <w:bodyDiv w:val="1"/>
      <w:marLeft w:val="0"/>
      <w:marRight w:val="0"/>
      <w:marTop w:val="0"/>
      <w:marBottom w:val="0"/>
      <w:divBdr>
        <w:top w:val="none" w:sz="0" w:space="0" w:color="auto"/>
        <w:left w:val="none" w:sz="0" w:space="0" w:color="auto"/>
        <w:bottom w:val="none" w:sz="0" w:space="0" w:color="auto"/>
        <w:right w:val="none" w:sz="0" w:space="0" w:color="auto"/>
      </w:divBdr>
    </w:div>
    <w:div w:id="1685933291">
      <w:bodyDiv w:val="1"/>
      <w:marLeft w:val="0"/>
      <w:marRight w:val="0"/>
      <w:marTop w:val="0"/>
      <w:marBottom w:val="0"/>
      <w:divBdr>
        <w:top w:val="none" w:sz="0" w:space="0" w:color="auto"/>
        <w:left w:val="none" w:sz="0" w:space="0" w:color="auto"/>
        <w:bottom w:val="none" w:sz="0" w:space="0" w:color="auto"/>
        <w:right w:val="none" w:sz="0" w:space="0" w:color="auto"/>
      </w:divBdr>
    </w:div>
    <w:div w:id="1708094723">
      <w:bodyDiv w:val="1"/>
      <w:marLeft w:val="0"/>
      <w:marRight w:val="0"/>
      <w:marTop w:val="0"/>
      <w:marBottom w:val="0"/>
      <w:divBdr>
        <w:top w:val="none" w:sz="0" w:space="0" w:color="auto"/>
        <w:left w:val="none" w:sz="0" w:space="0" w:color="auto"/>
        <w:bottom w:val="none" w:sz="0" w:space="0" w:color="auto"/>
        <w:right w:val="none" w:sz="0" w:space="0" w:color="auto"/>
      </w:divBdr>
    </w:div>
    <w:div w:id="1791431790">
      <w:bodyDiv w:val="1"/>
      <w:marLeft w:val="0"/>
      <w:marRight w:val="0"/>
      <w:marTop w:val="0"/>
      <w:marBottom w:val="0"/>
      <w:divBdr>
        <w:top w:val="none" w:sz="0" w:space="0" w:color="auto"/>
        <w:left w:val="none" w:sz="0" w:space="0" w:color="auto"/>
        <w:bottom w:val="none" w:sz="0" w:space="0" w:color="auto"/>
        <w:right w:val="none" w:sz="0" w:space="0" w:color="auto"/>
      </w:divBdr>
    </w:div>
    <w:div w:id="2067222711">
      <w:bodyDiv w:val="1"/>
      <w:marLeft w:val="0"/>
      <w:marRight w:val="0"/>
      <w:marTop w:val="0"/>
      <w:marBottom w:val="0"/>
      <w:divBdr>
        <w:top w:val="none" w:sz="0" w:space="0" w:color="auto"/>
        <w:left w:val="none" w:sz="0" w:space="0" w:color="auto"/>
        <w:bottom w:val="none" w:sz="0" w:space="0" w:color="auto"/>
        <w:right w:val="none" w:sz="0" w:space="0" w:color="auto"/>
      </w:divBdr>
    </w:div>
    <w:div w:id="207647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4646" TargetMode="External"/><Relationship Id="rId13" Type="http://schemas.openxmlformats.org/officeDocument/2006/relationships/hyperlink" Target="http://www.uradni-list.si/1/objava.jsp?sop=2010-01-3350" TargetMode="External"/><Relationship Id="rId18" Type="http://schemas.openxmlformats.org/officeDocument/2006/relationships/hyperlink" Target="http://www.uradni-list.si/1/objava.jsp?sop=2011-01-4999" TargetMode="External"/><Relationship Id="rId26" Type="http://schemas.openxmlformats.org/officeDocument/2006/relationships/hyperlink" Target="http://www.uradni-list.si/1/objava.jsp?sop=2013-01-3549" TargetMode="External"/><Relationship Id="rId3" Type="http://schemas.openxmlformats.org/officeDocument/2006/relationships/styles" Target="styles.xml"/><Relationship Id="rId21" Type="http://schemas.openxmlformats.org/officeDocument/2006/relationships/hyperlink" Target="http://www.uradni-list.si/1/objava.jsp?sop=2017-01-0418" TargetMode="External"/><Relationship Id="rId7" Type="http://schemas.openxmlformats.org/officeDocument/2006/relationships/endnotes" Target="endnotes.xml"/><Relationship Id="rId12" Type="http://schemas.openxmlformats.org/officeDocument/2006/relationships/hyperlink" Target="http://www.uradni-list.si/1/objava.jsp?sop=2010-01-1847" TargetMode="External"/><Relationship Id="rId17" Type="http://schemas.openxmlformats.org/officeDocument/2006/relationships/hyperlink" Target="http://www.uradni-list.si/1/objava.jsp?sop=2011-01-4612" TargetMode="External"/><Relationship Id="rId25" Type="http://schemas.openxmlformats.org/officeDocument/2006/relationships/hyperlink" Target="http://www.uradni-list.si/1/objava.jsp?sop=2010-01-3387"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uradni-list.si/1/objava.jsp?sop=2011-01-4010" TargetMode="External"/><Relationship Id="rId20" Type="http://schemas.openxmlformats.org/officeDocument/2006/relationships/hyperlink" Target="http://www.uradni-list.si/1/objava.jsp?sop=2012-01-369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9-01-4285" TargetMode="External"/><Relationship Id="rId24" Type="http://schemas.openxmlformats.org/officeDocument/2006/relationships/hyperlink" Target="http://www.uradni-list.si/1/objava.jsp?sop=2008-01-0306" TargetMode="External"/><Relationship Id="rId5" Type="http://schemas.openxmlformats.org/officeDocument/2006/relationships/webSettings" Target="webSettings.xml"/><Relationship Id="rId15" Type="http://schemas.openxmlformats.org/officeDocument/2006/relationships/hyperlink" Target="http://www.uradni-list.si/1/objava.jsp?sop=2010-01-4935" TargetMode="External"/><Relationship Id="rId23" Type="http://schemas.openxmlformats.org/officeDocument/2006/relationships/hyperlink" Target="http://www.uradni-list.si/1/objava.jsp?sop=2006-01-4833" TargetMode="External"/><Relationship Id="rId28" Type="http://schemas.openxmlformats.org/officeDocument/2006/relationships/fontTable" Target="fontTable.xml"/><Relationship Id="rId10" Type="http://schemas.openxmlformats.org/officeDocument/2006/relationships/hyperlink" Target="http://www.uradni-list.si/1/objava.jsp?sop=2008-01-0305" TargetMode="External"/><Relationship Id="rId19" Type="http://schemas.openxmlformats.org/officeDocument/2006/relationships/hyperlink" Target="http://www.uradni-list.si/1/objava.jsp?sop=2012-01-1700" TargetMode="External"/><Relationship Id="rId4" Type="http://schemas.openxmlformats.org/officeDocument/2006/relationships/settings" Target="settings.xml"/><Relationship Id="rId9" Type="http://schemas.openxmlformats.org/officeDocument/2006/relationships/hyperlink" Target="http://www.uradni-list.si/1/objava.jsp?sop=2006-01-4833" TargetMode="External"/><Relationship Id="rId14" Type="http://schemas.openxmlformats.org/officeDocument/2006/relationships/hyperlink" Target="http://www.uradni-list.si/1/objava.jsp?sop=2010-01-4265" TargetMode="External"/><Relationship Id="rId22" Type="http://schemas.openxmlformats.org/officeDocument/2006/relationships/hyperlink" Target="http://www.uradni-list.si/1/objava.jsp?sop=2006-01-4671" TargetMode="External"/><Relationship Id="rId27" Type="http://schemas.openxmlformats.org/officeDocument/2006/relationships/hyperlink" Target="http://www.uradni-list.si/1/objava.jsp?sop=2014-01-106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AC2C0C0-BEF0-44F9-B4C5-AD5AFE87C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4262</Words>
  <Characters>24297</Characters>
  <Application>Microsoft Office Word</Application>
  <DocSecurity>0</DocSecurity>
  <Lines>202</Lines>
  <Paragraphs>57</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28502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19</cp:revision>
  <cp:lastPrinted>2019-09-18T06:47:00Z</cp:lastPrinted>
  <dcterms:created xsi:type="dcterms:W3CDTF">2019-09-17T12:22:00Z</dcterms:created>
  <dcterms:modified xsi:type="dcterms:W3CDTF">2019-09-18T11:38:00Z</dcterms:modified>
</cp:coreProperties>
</file>