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D1F5" w14:textId="7677BAB0" w:rsidR="00C60E4C" w:rsidRDefault="00C60E4C" w:rsidP="00C60E4C">
      <w:pPr>
        <w:pStyle w:val="Glava"/>
        <w:tabs>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9264" behindDoc="0" locked="0" layoutInCell="1" allowOverlap="1" wp14:anchorId="708486FF" wp14:editId="7FA1B37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14:paraId="3CF27E71" w14:textId="6A41D7B0" w:rsidR="00C60E4C" w:rsidRDefault="00C60E4C" w:rsidP="00C60E4C">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14:paraId="3DE9981B" w14:textId="7AFC6E8C" w:rsidR="00C60E4C" w:rsidRDefault="00C60E4C" w:rsidP="00C60E4C">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14:paraId="457D2298" w14:textId="4129FB7A" w:rsidR="00C60E4C" w:rsidRDefault="00C60E4C" w:rsidP="00C60E4C">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14:paraId="3271547A" w14:textId="77777777" w:rsidR="00C60E4C" w:rsidRDefault="00C60E4C" w:rsidP="00CC3BBC">
      <w:pPr>
        <w:pStyle w:val="ZADEVA"/>
        <w:tabs>
          <w:tab w:val="clear" w:pos="1701"/>
          <w:tab w:val="left" w:pos="0"/>
        </w:tabs>
        <w:ind w:left="0" w:firstLine="0"/>
        <w:jc w:val="both"/>
        <w:rPr>
          <w:rFonts w:asciiTheme="minorHAnsi" w:eastAsiaTheme="minorHAnsi" w:hAnsiTheme="minorHAnsi" w:cs="Arial"/>
          <w:b w:val="0"/>
          <w:sz w:val="22"/>
          <w:szCs w:val="20"/>
          <w:lang w:val="sl-SI"/>
        </w:rPr>
      </w:pPr>
    </w:p>
    <w:p w14:paraId="33377C5B" w14:textId="77777777" w:rsidR="0025760F" w:rsidRDefault="0025760F" w:rsidP="00CC3BBC">
      <w:pPr>
        <w:pStyle w:val="ZADEVA"/>
        <w:tabs>
          <w:tab w:val="clear" w:pos="1701"/>
          <w:tab w:val="left" w:pos="0"/>
        </w:tabs>
        <w:ind w:left="0" w:firstLine="0"/>
        <w:jc w:val="both"/>
        <w:rPr>
          <w:rFonts w:cs="Arial"/>
          <w:b w:val="0"/>
          <w:bCs/>
          <w:szCs w:val="20"/>
          <w:lang w:val="sl-SI"/>
        </w:rPr>
      </w:pPr>
    </w:p>
    <w:p w14:paraId="157E4C9A" w14:textId="77777777" w:rsidR="00C60E4C" w:rsidRDefault="00C60E4C" w:rsidP="00CC3BBC">
      <w:pPr>
        <w:pStyle w:val="ZADEVA"/>
        <w:tabs>
          <w:tab w:val="clear" w:pos="1701"/>
          <w:tab w:val="left" w:pos="0"/>
        </w:tabs>
        <w:ind w:left="0" w:firstLine="0"/>
        <w:jc w:val="both"/>
        <w:rPr>
          <w:rFonts w:cs="Arial"/>
          <w:b w:val="0"/>
          <w:bCs/>
          <w:szCs w:val="20"/>
          <w:lang w:val="sl-SI"/>
        </w:rPr>
      </w:pPr>
    </w:p>
    <w:p w14:paraId="1AE02168" w14:textId="77777777" w:rsidR="00C60E4C" w:rsidRPr="002760DC" w:rsidRDefault="00C60E4C" w:rsidP="00C60E4C">
      <w:pPr>
        <w:pStyle w:val="datumtevilka"/>
        <w:rPr>
          <w:lang w:val="sl-SI"/>
        </w:rPr>
      </w:pPr>
      <w:r w:rsidRPr="002760DC">
        <w:rPr>
          <w:lang w:val="sl-SI"/>
        </w:rPr>
        <w:t xml:space="preserve">Številka: </w:t>
      </w:r>
      <w:r w:rsidRPr="002760DC">
        <w:rPr>
          <w:lang w:val="sl-SI"/>
        </w:rPr>
        <w:tab/>
      </w:r>
      <w:r>
        <w:rPr>
          <w:rFonts w:cs="Arial"/>
          <w:color w:val="000000"/>
          <w:lang w:val="sl-SI"/>
        </w:rPr>
        <w:t>00105-73/2019/5</w:t>
      </w:r>
    </w:p>
    <w:p w14:paraId="236E51A6" w14:textId="77777777" w:rsidR="00C60E4C" w:rsidRPr="002760DC" w:rsidRDefault="00C60E4C" w:rsidP="00C60E4C">
      <w:pPr>
        <w:pStyle w:val="datumtevilka"/>
        <w:rPr>
          <w:lang w:val="sl-SI"/>
        </w:rPr>
      </w:pPr>
      <w:r>
        <w:rPr>
          <w:lang w:val="sl-SI"/>
        </w:rPr>
        <w:t>Datum:</w:t>
      </w:r>
      <w:r w:rsidRPr="002760DC">
        <w:rPr>
          <w:lang w:val="sl-SI"/>
        </w:rPr>
        <w:tab/>
      </w:r>
      <w:r>
        <w:rPr>
          <w:rFonts w:cs="Arial"/>
          <w:color w:val="000000"/>
          <w:lang w:eastAsia="sl-SI"/>
        </w:rPr>
        <w:t>23. 1. 2020</w:t>
      </w:r>
      <w:r w:rsidRPr="002760DC">
        <w:rPr>
          <w:lang w:val="sl-SI"/>
        </w:rPr>
        <w:t xml:space="preserve"> </w:t>
      </w:r>
    </w:p>
    <w:p w14:paraId="5A3F0FFD" w14:textId="77777777" w:rsidR="00C60E4C" w:rsidRPr="002760DC" w:rsidRDefault="00C60E4C" w:rsidP="00C60E4C"/>
    <w:p w14:paraId="2E1DDB92" w14:textId="17225FB4" w:rsidR="00C60E4C" w:rsidRPr="00C60E4C" w:rsidRDefault="00C60E4C" w:rsidP="00C60E4C">
      <w:pPr>
        <w:autoSpaceDE w:val="0"/>
        <w:autoSpaceDN w:val="0"/>
        <w:adjustRightInd w:val="0"/>
        <w:jc w:val="center"/>
        <w:rPr>
          <w:rFonts w:ascii="Arial" w:hAnsi="Arial" w:cs="Arial"/>
          <w:b/>
          <w:color w:val="000000"/>
          <w:sz w:val="20"/>
          <w:szCs w:val="20"/>
        </w:rPr>
      </w:pPr>
      <w:r w:rsidRPr="00C60E4C">
        <w:rPr>
          <w:rFonts w:ascii="Arial" w:hAnsi="Arial" w:cs="Arial"/>
          <w:b/>
          <w:color w:val="000000"/>
          <w:sz w:val="20"/>
          <w:szCs w:val="20"/>
        </w:rPr>
        <w:t>Odgovor na poslansko pobudo Luke Mesca v zvezi s poskusi izigravanja delavskih pravic, pridobljenih na podlagi spremenjenega Zakona o minimalni plači</w:t>
      </w:r>
    </w:p>
    <w:p w14:paraId="294D7076" w14:textId="77777777" w:rsidR="00C60E4C" w:rsidRPr="00197D9A" w:rsidRDefault="00C60E4C" w:rsidP="00CC3BBC">
      <w:pPr>
        <w:pStyle w:val="ZADEVA"/>
        <w:tabs>
          <w:tab w:val="clear" w:pos="1701"/>
          <w:tab w:val="left" w:pos="0"/>
        </w:tabs>
        <w:ind w:left="0" w:firstLine="0"/>
        <w:jc w:val="both"/>
        <w:rPr>
          <w:rFonts w:cs="Arial"/>
          <w:b w:val="0"/>
          <w:bCs/>
          <w:szCs w:val="20"/>
          <w:lang w:val="sl-SI"/>
        </w:rPr>
      </w:pPr>
    </w:p>
    <w:p w14:paraId="746648A8" w14:textId="56046394" w:rsidR="00CC3BBC" w:rsidRPr="002F103B" w:rsidRDefault="00CC3BBC" w:rsidP="00CC3BBC">
      <w:pPr>
        <w:pStyle w:val="ZADEVA"/>
        <w:tabs>
          <w:tab w:val="clear" w:pos="1701"/>
          <w:tab w:val="left" w:pos="0"/>
        </w:tabs>
        <w:ind w:left="0" w:firstLine="0"/>
        <w:jc w:val="both"/>
        <w:rPr>
          <w:rFonts w:cs="Arial"/>
          <w:b w:val="0"/>
          <w:szCs w:val="20"/>
          <w:lang w:val="sl-SI"/>
        </w:rPr>
      </w:pPr>
      <w:r w:rsidRPr="00197D9A">
        <w:rPr>
          <w:rFonts w:cs="Arial"/>
          <w:b w:val="0"/>
          <w:bCs/>
          <w:szCs w:val="20"/>
          <w:lang w:val="sl-SI"/>
        </w:rPr>
        <w:t>Poslanec Luka Mesec je na Vlado Republike Slovenije</w:t>
      </w:r>
      <w:r w:rsidR="0025760F">
        <w:rPr>
          <w:rFonts w:cs="Arial"/>
          <w:b w:val="0"/>
          <w:bCs/>
          <w:szCs w:val="20"/>
          <w:lang w:val="sl-SI"/>
        </w:rPr>
        <w:t xml:space="preserve"> (v nadaljnjem besedilu: Vlada RS)</w:t>
      </w:r>
      <w:r w:rsidRPr="00197D9A">
        <w:rPr>
          <w:rFonts w:cs="Arial"/>
          <w:b w:val="0"/>
          <w:bCs/>
          <w:szCs w:val="20"/>
          <w:lang w:val="sl-SI"/>
        </w:rPr>
        <w:t xml:space="preserve"> naslovil pisno </w:t>
      </w:r>
      <w:r w:rsidRPr="002F103B">
        <w:rPr>
          <w:rFonts w:cs="Arial"/>
          <w:b w:val="0"/>
          <w:bCs/>
          <w:szCs w:val="20"/>
          <w:lang w:val="sl-SI"/>
        </w:rPr>
        <w:t xml:space="preserve">poslansko pobudo v zvezi s </w:t>
      </w:r>
      <w:r w:rsidRPr="002F103B">
        <w:rPr>
          <w:rFonts w:cs="Arial"/>
          <w:b w:val="0"/>
          <w:szCs w:val="20"/>
          <w:lang w:val="sl-SI"/>
        </w:rPr>
        <w:t>poskusi izigravanja delavskih pravic, pridobljenih na podlagi spremenjenega Zakona o minimalni plači. Poslanec kot sporna izpostavlja priporočila Gospodarske zbornice Slovenije, ki naj bi ublažili učinke uveljavitve sprememb Zakon</w:t>
      </w:r>
      <w:r w:rsidR="00BD7316">
        <w:rPr>
          <w:rFonts w:cs="Arial"/>
          <w:b w:val="0"/>
          <w:szCs w:val="20"/>
          <w:lang w:val="sl-SI"/>
        </w:rPr>
        <w:t>a</w:t>
      </w:r>
      <w:r w:rsidRPr="002F103B">
        <w:rPr>
          <w:rFonts w:cs="Arial"/>
          <w:b w:val="0"/>
          <w:szCs w:val="20"/>
          <w:lang w:val="sl-SI"/>
        </w:rPr>
        <w:t xml:space="preserve"> o minimalni plači, v katerih zbornica delodajalcem predlaga nabor možnih ukrepov, kot npr. znižanje dodatkov v kolektivnih pogajanjih in priporočilo delodajalcem, naj dodatke vključijo v osnovne plače delavcev. </w:t>
      </w:r>
    </w:p>
    <w:p w14:paraId="0DB96AE0" w14:textId="77777777" w:rsidR="0025760F" w:rsidRPr="002F103B" w:rsidRDefault="0025760F" w:rsidP="00CC3BBC">
      <w:pPr>
        <w:pStyle w:val="ZADEVA"/>
        <w:tabs>
          <w:tab w:val="clear" w:pos="1701"/>
          <w:tab w:val="left" w:pos="0"/>
        </w:tabs>
        <w:ind w:left="0" w:firstLine="0"/>
        <w:jc w:val="both"/>
        <w:rPr>
          <w:rFonts w:cs="Arial"/>
          <w:b w:val="0"/>
          <w:szCs w:val="20"/>
          <w:lang w:val="sl-SI"/>
        </w:rPr>
      </w:pPr>
    </w:p>
    <w:p w14:paraId="12FE44FA" w14:textId="488FAAEF" w:rsidR="00CC3BBC" w:rsidRPr="002F103B" w:rsidRDefault="00CC3BBC" w:rsidP="00CC3BBC">
      <w:pPr>
        <w:pStyle w:val="ZADEVA"/>
        <w:tabs>
          <w:tab w:val="clear" w:pos="1701"/>
          <w:tab w:val="left" w:pos="0"/>
        </w:tabs>
        <w:ind w:left="0" w:firstLine="0"/>
        <w:jc w:val="both"/>
        <w:rPr>
          <w:rFonts w:cs="Arial"/>
          <w:b w:val="0"/>
          <w:szCs w:val="20"/>
          <w:lang w:val="sl-SI"/>
        </w:rPr>
      </w:pPr>
      <w:r w:rsidRPr="002F103B">
        <w:rPr>
          <w:rFonts w:cs="Arial"/>
          <w:b w:val="0"/>
          <w:szCs w:val="20"/>
          <w:lang w:val="sl-SI"/>
        </w:rPr>
        <w:t xml:space="preserve">Poslanec Vlado </w:t>
      </w:r>
      <w:r w:rsidR="0025760F" w:rsidRPr="002F103B">
        <w:rPr>
          <w:rFonts w:cs="Arial"/>
          <w:b w:val="0"/>
          <w:szCs w:val="20"/>
          <w:lang w:val="sl-SI"/>
        </w:rPr>
        <w:t>RS</w:t>
      </w:r>
      <w:r w:rsidRPr="002F103B">
        <w:rPr>
          <w:rFonts w:cs="Arial"/>
          <w:b w:val="0"/>
          <w:szCs w:val="20"/>
          <w:lang w:val="sl-SI"/>
        </w:rPr>
        <w:t xml:space="preserve"> poziva, da:</w:t>
      </w:r>
    </w:p>
    <w:p w14:paraId="3FA8ECAF" w14:textId="7B99DC41" w:rsidR="00CC3BBC" w:rsidRPr="002F103B" w:rsidRDefault="0025760F" w:rsidP="00CC3BBC">
      <w:pPr>
        <w:pStyle w:val="ZADEVA"/>
        <w:numPr>
          <w:ilvl w:val="0"/>
          <w:numId w:val="21"/>
        </w:numPr>
        <w:tabs>
          <w:tab w:val="clear" w:pos="1701"/>
          <w:tab w:val="left" w:pos="0"/>
        </w:tabs>
        <w:jc w:val="both"/>
        <w:rPr>
          <w:rFonts w:cs="Arial"/>
          <w:b w:val="0"/>
          <w:szCs w:val="20"/>
          <w:lang w:val="sl-SI"/>
        </w:rPr>
      </w:pPr>
      <w:r w:rsidRPr="002F103B">
        <w:rPr>
          <w:rFonts w:cs="Arial"/>
          <w:b w:val="0"/>
          <w:szCs w:val="20"/>
          <w:lang w:val="sl-SI"/>
        </w:rPr>
        <w:t>s</w:t>
      </w:r>
      <w:r w:rsidR="00CC3BBC" w:rsidRPr="002F103B">
        <w:rPr>
          <w:rFonts w:cs="Arial"/>
          <w:b w:val="0"/>
          <w:szCs w:val="20"/>
          <w:lang w:val="sl-SI"/>
        </w:rPr>
        <w:t>e nemudoma odzove na priporočila Gospodarske zbornice Slovenije in obsodi poizkuse zniževanja plač v nasprotju z namenom Zakon</w:t>
      </w:r>
      <w:r w:rsidR="00BD7316">
        <w:rPr>
          <w:rFonts w:cs="Arial"/>
          <w:b w:val="0"/>
          <w:szCs w:val="20"/>
          <w:lang w:val="sl-SI"/>
        </w:rPr>
        <w:t>a</w:t>
      </w:r>
      <w:r w:rsidR="00CC3BBC" w:rsidRPr="002F103B">
        <w:rPr>
          <w:rFonts w:cs="Arial"/>
          <w:b w:val="0"/>
          <w:szCs w:val="20"/>
          <w:lang w:val="sl-SI"/>
        </w:rPr>
        <w:t xml:space="preserve"> o spremembah Zakona o minimalni plači (Uradni list RS, št. 83/18)</w:t>
      </w:r>
      <w:r w:rsidR="004435FB">
        <w:rPr>
          <w:rFonts w:cs="Arial"/>
          <w:b w:val="0"/>
          <w:szCs w:val="20"/>
          <w:lang w:val="sl-SI"/>
        </w:rPr>
        <w:t>;</w:t>
      </w:r>
    </w:p>
    <w:p w14:paraId="4E8CC273" w14:textId="58A39C07" w:rsidR="00CC3BBC" w:rsidRPr="002F103B" w:rsidRDefault="0025760F" w:rsidP="00CC3BBC">
      <w:pPr>
        <w:pStyle w:val="ZADEVA"/>
        <w:numPr>
          <w:ilvl w:val="0"/>
          <w:numId w:val="21"/>
        </w:numPr>
        <w:tabs>
          <w:tab w:val="clear" w:pos="1701"/>
          <w:tab w:val="left" w:pos="0"/>
        </w:tabs>
        <w:jc w:val="both"/>
        <w:rPr>
          <w:rFonts w:cs="Arial"/>
          <w:b w:val="0"/>
          <w:szCs w:val="20"/>
          <w:lang w:val="sl-SI"/>
        </w:rPr>
      </w:pPr>
      <w:r w:rsidRPr="002F103B">
        <w:rPr>
          <w:rFonts w:cs="Arial"/>
          <w:b w:val="0"/>
          <w:szCs w:val="20"/>
          <w:lang w:val="sl-SI"/>
        </w:rPr>
        <w:t>n</w:t>
      </w:r>
      <w:r w:rsidR="00CC3BBC" w:rsidRPr="002F103B">
        <w:rPr>
          <w:rFonts w:cs="Arial"/>
          <w:b w:val="0"/>
          <w:szCs w:val="20"/>
          <w:lang w:val="sl-SI"/>
        </w:rPr>
        <w:t>emudoma sproži postopke, ki so v njeni pristojnosti, ter razišče ali je bilo delovanje Gospodarske zbornice Slovenije v zvezi s priporočili delodajalcem zglede zniževanja stroškov dela zaradi spremenjenega Zakona o minimalni plači, zakonito in v primeru ugotovljenih kršitev ali nepravilnosti proti odgovornim osebam sproži vse potrebne postopke za ugotovitev njihove odškodninske in kazenske odgovornosti</w:t>
      </w:r>
      <w:r w:rsidR="004435FB">
        <w:rPr>
          <w:rFonts w:cs="Arial"/>
          <w:b w:val="0"/>
          <w:szCs w:val="20"/>
          <w:lang w:val="sl-SI"/>
        </w:rPr>
        <w:t>;</w:t>
      </w:r>
    </w:p>
    <w:p w14:paraId="090C9D8F" w14:textId="17A5A079" w:rsidR="00CC3BBC" w:rsidRPr="002F103B" w:rsidRDefault="0025760F" w:rsidP="00CC3BBC">
      <w:pPr>
        <w:pStyle w:val="ZADEVA"/>
        <w:numPr>
          <w:ilvl w:val="0"/>
          <w:numId w:val="21"/>
        </w:numPr>
        <w:tabs>
          <w:tab w:val="clear" w:pos="1701"/>
          <w:tab w:val="left" w:pos="0"/>
        </w:tabs>
        <w:jc w:val="both"/>
        <w:rPr>
          <w:rFonts w:cs="Arial"/>
          <w:b w:val="0"/>
          <w:szCs w:val="20"/>
          <w:lang w:val="sl-SI"/>
        </w:rPr>
      </w:pPr>
      <w:r w:rsidRPr="002F103B">
        <w:rPr>
          <w:rFonts w:cs="Arial"/>
          <w:b w:val="0"/>
          <w:szCs w:val="20"/>
          <w:lang w:val="sl-SI"/>
        </w:rPr>
        <w:t>n</w:t>
      </w:r>
      <w:r w:rsidR="00CC3BBC" w:rsidRPr="002F103B">
        <w:rPr>
          <w:rFonts w:cs="Arial"/>
          <w:b w:val="0"/>
          <w:szCs w:val="20"/>
          <w:lang w:val="sl-SI"/>
        </w:rPr>
        <w:t>aj Inšpektorat R</w:t>
      </w:r>
      <w:r w:rsidR="00BD7316">
        <w:rPr>
          <w:rFonts w:cs="Arial"/>
          <w:b w:val="0"/>
          <w:szCs w:val="20"/>
          <w:lang w:val="sl-SI"/>
        </w:rPr>
        <w:t xml:space="preserve">epublike </w:t>
      </w:r>
      <w:r w:rsidR="00CC3BBC" w:rsidRPr="002F103B">
        <w:rPr>
          <w:rFonts w:cs="Arial"/>
          <w:b w:val="0"/>
          <w:szCs w:val="20"/>
          <w:lang w:val="sl-SI"/>
        </w:rPr>
        <w:t>S</w:t>
      </w:r>
      <w:r w:rsidR="00BD7316">
        <w:rPr>
          <w:rFonts w:cs="Arial"/>
          <w:b w:val="0"/>
          <w:szCs w:val="20"/>
          <w:lang w:val="sl-SI"/>
        </w:rPr>
        <w:t>lovenije</w:t>
      </w:r>
      <w:r w:rsidR="00CC3BBC" w:rsidRPr="002F103B">
        <w:rPr>
          <w:rFonts w:cs="Arial"/>
          <w:b w:val="0"/>
          <w:szCs w:val="20"/>
          <w:lang w:val="sl-SI"/>
        </w:rPr>
        <w:t xml:space="preserve"> za delo nemudoma prične z izvajanjem akcije nadzora nad spremembami izplačil plač v podjetjih, ki izplačujejo minimalne plače ter s pričetkom leta 2020 nemudoma prične z izvajanjem nadzora nad izvajanjem Zakona o minimalni plači ter o rezultatih in podrobnostih teh akcij v roku 90 dni seznani pristojno ministrstvo in Državni zbor R</w:t>
      </w:r>
      <w:r w:rsidR="00BD7316">
        <w:rPr>
          <w:rFonts w:cs="Arial"/>
          <w:b w:val="0"/>
          <w:szCs w:val="20"/>
          <w:lang w:val="sl-SI"/>
        </w:rPr>
        <w:t xml:space="preserve">epublike </w:t>
      </w:r>
      <w:r w:rsidR="00CC3BBC" w:rsidRPr="002F103B">
        <w:rPr>
          <w:rFonts w:cs="Arial"/>
          <w:b w:val="0"/>
          <w:szCs w:val="20"/>
          <w:lang w:val="sl-SI"/>
        </w:rPr>
        <w:t>S</w:t>
      </w:r>
      <w:r w:rsidR="00BD7316">
        <w:rPr>
          <w:rFonts w:cs="Arial"/>
          <w:b w:val="0"/>
          <w:szCs w:val="20"/>
          <w:lang w:val="sl-SI"/>
        </w:rPr>
        <w:t>lovenije</w:t>
      </w:r>
      <w:r w:rsidR="00CC3BBC" w:rsidRPr="002F103B">
        <w:rPr>
          <w:rFonts w:cs="Arial"/>
          <w:b w:val="0"/>
          <w:szCs w:val="20"/>
          <w:lang w:val="sl-SI"/>
        </w:rPr>
        <w:t>.</w:t>
      </w:r>
    </w:p>
    <w:p w14:paraId="54A5483D" w14:textId="30806AB3" w:rsidR="0025760F" w:rsidRPr="002F103B" w:rsidRDefault="0025760F" w:rsidP="00CC3BBC">
      <w:pPr>
        <w:autoSpaceDE w:val="0"/>
        <w:autoSpaceDN w:val="0"/>
        <w:adjustRightInd w:val="0"/>
        <w:jc w:val="both"/>
        <w:rPr>
          <w:rFonts w:ascii="Arial" w:hAnsi="Arial" w:cs="Arial"/>
          <w:sz w:val="20"/>
          <w:szCs w:val="20"/>
        </w:rPr>
      </w:pPr>
    </w:p>
    <w:p w14:paraId="498A1C6F" w14:textId="138FDFD2" w:rsidR="002F103B" w:rsidRPr="002F103B" w:rsidRDefault="002F103B" w:rsidP="00CC3BBC">
      <w:pPr>
        <w:autoSpaceDE w:val="0"/>
        <w:autoSpaceDN w:val="0"/>
        <w:adjustRightInd w:val="0"/>
        <w:jc w:val="both"/>
        <w:rPr>
          <w:rFonts w:ascii="Arial" w:hAnsi="Arial" w:cs="Arial"/>
          <w:sz w:val="20"/>
          <w:szCs w:val="20"/>
        </w:rPr>
      </w:pPr>
      <w:r w:rsidRPr="002F103B">
        <w:rPr>
          <w:rFonts w:ascii="Arial" w:hAnsi="Arial" w:cs="Arial"/>
          <w:sz w:val="20"/>
          <w:szCs w:val="20"/>
        </w:rPr>
        <w:t xml:space="preserve">Vlada RS na </w:t>
      </w:r>
      <w:r>
        <w:rPr>
          <w:rFonts w:ascii="Arial" w:hAnsi="Arial" w:cs="Arial"/>
          <w:sz w:val="20"/>
          <w:szCs w:val="20"/>
        </w:rPr>
        <w:t>predmetno pobudo podaja naslednji odgovor.</w:t>
      </w:r>
    </w:p>
    <w:p w14:paraId="74FA9B52" w14:textId="4809F2F6" w:rsidR="00CC3BBC" w:rsidRDefault="00CC3BBC" w:rsidP="0025760F">
      <w:pPr>
        <w:autoSpaceDE w:val="0"/>
        <w:autoSpaceDN w:val="0"/>
        <w:adjustRightInd w:val="0"/>
        <w:spacing w:after="0" w:line="260" w:lineRule="exact"/>
        <w:jc w:val="both"/>
        <w:rPr>
          <w:rFonts w:ascii="Arial" w:hAnsi="Arial" w:cs="Arial"/>
          <w:sz w:val="20"/>
          <w:szCs w:val="20"/>
        </w:rPr>
      </w:pPr>
      <w:r w:rsidRPr="002F103B">
        <w:rPr>
          <w:rFonts w:ascii="Arial" w:hAnsi="Arial" w:cs="Arial"/>
          <w:sz w:val="20"/>
          <w:szCs w:val="20"/>
        </w:rPr>
        <w:t>Zakon o spremembah in dopolnitvah Zakona o minimalni plači (Uradni list RS, št. 83/18</w:t>
      </w:r>
      <w:r w:rsidRPr="002F103B">
        <w:rPr>
          <w:rFonts w:ascii="Arial" w:hAnsi="Arial" w:cs="Arial"/>
          <w:bCs/>
          <w:sz w:val="20"/>
          <w:szCs w:val="20"/>
        </w:rPr>
        <w:t>;</w:t>
      </w:r>
      <w:r w:rsidRPr="002F103B">
        <w:rPr>
          <w:rFonts w:ascii="Arial" w:hAnsi="Arial" w:cs="Arial"/>
          <w:sz w:val="20"/>
          <w:szCs w:val="20"/>
        </w:rPr>
        <w:t xml:space="preserve"> v nadaljnjem besedilu: </w:t>
      </w:r>
      <w:proofErr w:type="spellStart"/>
      <w:r w:rsidRPr="002F103B">
        <w:rPr>
          <w:rFonts w:ascii="Arial" w:hAnsi="Arial" w:cs="Arial"/>
          <w:sz w:val="20"/>
          <w:szCs w:val="20"/>
        </w:rPr>
        <w:t>ZMinP</w:t>
      </w:r>
      <w:proofErr w:type="spellEnd"/>
      <w:r w:rsidRPr="002F103B">
        <w:rPr>
          <w:rFonts w:ascii="Arial" w:hAnsi="Arial" w:cs="Arial"/>
          <w:sz w:val="20"/>
          <w:szCs w:val="20"/>
        </w:rPr>
        <w:t>-B), ki ga je Državni zbor Republike Slovenije sprejel na pobudo s</w:t>
      </w:r>
      <w:r w:rsidRPr="002F103B">
        <w:rPr>
          <w:rFonts w:ascii="Arial" w:hAnsi="Arial" w:cs="Arial"/>
          <w:iCs/>
          <w:color w:val="000000" w:themeColor="text1"/>
          <w:sz w:val="20"/>
          <w:szCs w:val="20"/>
          <w:lang w:eastAsia="sl-SI"/>
        </w:rPr>
        <w:t>kupine poslank in poslancev (</w:t>
      </w:r>
      <w:r w:rsidRPr="0025760F">
        <w:rPr>
          <w:rFonts w:ascii="Arial" w:hAnsi="Arial" w:cs="Arial"/>
          <w:iCs/>
          <w:color w:val="000000" w:themeColor="text1"/>
          <w:sz w:val="20"/>
          <w:szCs w:val="20"/>
          <w:lang w:eastAsia="sl-SI"/>
        </w:rPr>
        <w:t xml:space="preserve">prvopodpisani Luka Mesec), </w:t>
      </w:r>
      <w:r w:rsidRPr="0025760F">
        <w:rPr>
          <w:rFonts w:ascii="Arial" w:hAnsi="Arial" w:cs="Arial"/>
          <w:sz w:val="20"/>
          <w:szCs w:val="20"/>
        </w:rPr>
        <w:t>je določil višino minimalne plače za leti 2019 in 2020,</w:t>
      </w:r>
      <w:r w:rsidR="002F103B">
        <w:rPr>
          <w:rFonts w:ascii="Arial" w:hAnsi="Arial" w:cs="Arial"/>
          <w:sz w:val="20"/>
          <w:szCs w:val="20"/>
        </w:rPr>
        <w:t xml:space="preserve"> </w:t>
      </w:r>
      <w:r w:rsidRPr="0025760F">
        <w:rPr>
          <w:rFonts w:ascii="Arial" w:hAnsi="Arial" w:cs="Arial"/>
          <w:sz w:val="20"/>
          <w:szCs w:val="20"/>
        </w:rPr>
        <w:t xml:space="preserve">določil nov način določitve minimalne plače od leta 2021 dalje z navezavo na minimalne življenjske stroške in s 1. januarjem 2020 spremenil </w:t>
      </w:r>
      <w:r w:rsidR="004435FB">
        <w:rPr>
          <w:rFonts w:ascii="Arial" w:hAnsi="Arial" w:cs="Arial"/>
          <w:sz w:val="20"/>
          <w:szCs w:val="20"/>
        </w:rPr>
        <w:t>opredelitev</w:t>
      </w:r>
      <w:r w:rsidRPr="0025760F">
        <w:rPr>
          <w:rFonts w:ascii="Arial" w:hAnsi="Arial" w:cs="Arial"/>
          <w:sz w:val="20"/>
          <w:szCs w:val="20"/>
        </w:rPr>
        <w:t xml:space="preserve"> minimalne plače.</w:t>
      </w:r>
    </w:p>
    <w:p w14:paraId="70583C60" w14:textId="77777777" w:rsidR="0025760F" w:rsidRPr="0025760F" w:rsidRDefault="0025760F" w:rsidP="0025760F">
      <w:pPr>
        <w:autoSpaceDE w:val="0"/>
        <w:autoSpaceDN w:val="0"/>
        <w:adjustRightInd w:val="0"/>
        <w:spacing w:after="0" w:line="260" w:lineRule="exact"/>
        <w:jc w:val="both"/>
        <w:rPr>
          <w:rFonts w:ascii="Arial" w:hAnsi="Arial" w:cs="Arial"/>
          <w:sz w:val="20"/>
          <w:szCs w:val="20"/>
        </w:rPr>
      </w:pPr>
    </w:p>
    <w:p w14:paraId="4D258EE1" w14:textId="51968DA2" w:rsidR="00CC3BBC" w:rsidRPr="0025760F" w:rsidRDefault="00CC3BBC" w:rsidP="0025760F">
      <w:pPr>
        <w:spacing w:after="0" w:line="260" w:lineRule="exact"/>
        <w:jc w:val="both"/>
        <w:rPr>
          <w:rFonts w:ascii="Arial" w:hAnsi="Arial" w:cs="Arial"/>
          <w:sz w:val="20"/>
          <w:szCs w:val="20"/>
          <w:lang w:eastAsia="sl-SI"/>
        </w:rPr>
      </w:pPr>
      <w:r w:rsidRPr="0025760F">
        <w:rPr>
          <w:rFonts w:ascii="Arial" w:hAnsi="Arial" w:cs="Arial"/>
          <w:sz w:val="20"/>
          <w:szCs w:val="20"/>
        </w:rPr>
        <w:t xml:space="preserve">Glede </w:t>
      </w:r>
      <w:r w:rsidR="004435FB">
        <w:rPr>
          <w:rFonts w:ascii="Arial" w:hAnsi="Arial" w:cs="Arial"/>
          <w:sz w:val="20"/>
          <w:szCs w:val="20"/>
        </w:rPr>
        <w:t>opredelitve</w:t>
      </w:r>
      <w:r w:rsidRPr="0025760F">
        <w:rPr>
          <w:rFonts w:ascii="Arial" w:hAnsi="Arial" w:cs="Arial"/>
          <w:sz w:val="20"/>
          <w:szCs w:val="20"/>
        </w:rPr>
        <w:t xml:space="preserve"> minimalne plače </w:t>
      </w:r>
      <w:bookmarkStart w:id="1" w:name="_Hlk29281839"/>
      <w:proofErr w:type="spellStart"/>
      <w:r w:rsidRPr="0025760F">
        <w:rPr>
          <w:rFonts w:ascii="Arial" w:hAnsi="Arial" w:cs="Arial"/>
          <w:sz w:val="20"/>
          <w:szCs w:val="20"/>
        </w:rPr>
        <w:t>ZMinP</w:t>
      </w:r>
      <w:proofErr w:type="spellEnd"/>
      <w:r w:rsidRPr="0025760F">
        <w:rPr>
          <w:rFonts w:ascii="Arial" w:hAnsi="Arial" w:cs="Arial"/>
          <w:sz w:val="20"/>
          <w:szCs w:val="20"/>
        </w:rPr>
        <w:t>-B</w:t>
      </w:r>
      <w:bookmarkEnd w:id="1"/>
      <w:r w:rsidRPr="0025760F">
        <w:rPr>
          <w:rFonts w:ascii="Arial" w:hAnsi="Arial" w:cs="Arial"/>
          <w:sz w:val="20"/>
          <w:szCs w:val="20"/>
          <w:lang w:eastAsia="sl-SI"/>
        </w:rPr>
        <w:t xml:space="preserve"> v 1. členu določa, da se dodatki, določeni z zakoni in drugimi predpisi ter s kolektivnimi pogodbami, del plače za delovno uspešnost in plačilo za poslovno uspešnost, dogovorjeno s kolektivno pogodbo ali pogodbo o zaposlitvi, ne vštevajo v minimalno plačo. Kot izhaja iz prvega odstavka 5. člena </w:t>
      </w:r>
      <w:proofErr w:type="spellStart"/>
      <w:r w:rsidRPr="0025760F">
        <w:rPr>
          <w:rFonts w:ascii="Arial" w:hAnsi="Arial" w:cs="Arial"/>
          <w:sz w:val="20"/>
          <w:szCs w:val="20"/>
          <w:lang w:eastAsia="sl-SI"/>
        </w:rPr>
        <w:t>ZMinP</w:t>
      </w:r>
      <w:proofErr w:type="spellEnd"/>
      <w:r w:rsidRPr="0025760F">
        <w:rPr>
          <w:rFonts w:ascii="Arial" w:hAnsi="Arial" w:cs="Arial"/>
          <w:sz w:val="20"/>
          <w:szCs w:val="20"/>
          <w:lang w:eastAsia="sl-SI"/>
        </w:rPr>
        <w:t xml:space="preserve">-B, se navedena </w:t>
      </w:r>
      <w:r w:rsidR="004435FB">
        <w:rPr>
          <w:rFonts w:ascii="Arial" w:hAnsi="Arial" w:cs="Arial"/>
          <w:sz w:val="20"/>
          <w:szCs w:val="20"/>
          <w:lang w:eastAsia="sl-SI"/>
        </w:rPr>
        <w:t>opredelitev</w:t>
      </w:r>
      <w:r w:rsidRPr="0025760F">
        <w:rPr>
          <w:rFonts w:ascii="Arial" w:hAnsi="Arial" w:cs="Arial"/>
          <w:sz w:val="20"/>
          <w:szCs w:val="20"/>
          <w:lang w:eastAsia="sl-SI"/>
        </w:rPr>
        <w:t xml:space="preserve"> minimalne plače uveljavi za plačilo dela, opravljenega od 1. januarja 2020 dalje. Upoštevaje prvotni zakonski predlog, je bila izpostavljena določba predlagana s ciljem izločitve</w:t>
      </w:r>
      <w:r w:rsidRPr="0025760F">
        <w:rPr>
          <w:rFonts w:ascii="Arial" w:hAnsi="Arial" w:cs="Arial"/>
          <w:sz w:val="20"/>
          <w:szCs w:val="20"/>
        </w:rPr>
        <w:t xml:space="preserve"> vseh preostalih dodatkov ter dela plače za delovno uspešnost in plačila za poslovno uspešnost iz minimalne plače, in sicer s 1. januarjem 2019. V zakonodajnem postopku je Državni zbor Republike Slovenije sprejel amandma k predlagani uveljavitvi </w:t>
      </w:r>
      <w:r w:rsidRPr="0025760F">
        <w:rPr>
          <w:rFonts w:ascii="Arial" w:hAnsi="Arial" w:cs="Arial"/>
          <w:sz w:val="20"/>
          <w:szCs w:val="20"/>
        </w:rPr>
        <w:lastRenderedPageBreak/>
        <w:t xml:space="preserve">tega člena, in sicer se je uveljavitev 1. člena </w:t>
      </w:r>
      <w:proofErr w:type="spellStart"/>
      <w:r w:rsidRPr="0025760F">
        <w:rPr>
          <w:rFonts w:ascii="Arial" w:hAnsi="Arial" w:cs="Arial"/>
          <w:sz w:val="20"/>
          <w:szCs w:val="20"/>
        </w:rPr>
        <w:t>ZMinP</w:t>
      </w:r>
      <w:proofErr w:type="spellEnd"/>
      <w:r w:rsidRPr="0025760F">
        <w:rPr>
          <w:rFonts w:ascii="Arial" w:hAnsi="Arial" w:cs="Arial"/>
          <w:sz w:val="20"/>
          <w:szCs w:val="20"/>
        </w:rPr>
        <w:t xml:space="preserve">-B zamaknila za eno leto, upoštevaje </w:t>
      </w:r>
      <w:r w:rsidRPr="0025760F">
        <w:rPr>
          <w:rFonts w:ascii="Arial" w:eastAsia="Calibri" w:hAnsi="Arial" w:cs="Arial"/>
          <w:sz w:val="20"/>
          <w:szCs w:val="20"/>
        </w:rPr>
        <w:t xml:space="preserve">dejstvo, da je za slovensko gospodarstvo ključnega pomena predvsem predvidljivost poslovnega okolja. S tem zamikom uveljavitve izključitve vseh dodatkov, določenih z zakoni in drugimi predpisi ter kolektivnimi pogodbami, dela plače za delovno uspešnost in plačila za poslovno uspešnost </w:t>
      </w:r>
      <w:r w:rsidRPr="0025760F">
        <w:rPr>
          <w:rFonts w:ascii="Arial" w:hAnsi="Arial" w:cs="Arial"/>
          <w:sz w:val="20"/>
          <w:szCs w:val="20"/>
          <w:lang w:eastAsia="sl-SI"/>
        </w:rPr>
        <w:t>dogovorjeno s kolektivno pogodbo ali pogodbo o zaposlitvi</w:t>
      </w:r>
      <w:r w:rsidRPr="0025760F">
        <w:rPr>
          <w:rFonts w:ascii="Arial" w:eastAsia="Calibri" w:hAnsi="Arial" w:cs="Arial"/>
          <w:sz w:val="20"/>
          <w:szCs w:val="20"/>
        </w:rPr>
        <w:t xml:space="preserve"> iz minimalne plače, se je tako javnemu kot zasebnemu sektorju zagotovil čas za prilagoditev in morebitno prestrukturiranje v smeri, ki bi omogočila mehkejši prehod na novo zakonsko ureditev. </w:t>
      </w:r>
    </w:p>
    <w:p w14:paraId="34E719CB" w14:textId="77777777" w:rsidR="00CC3BBC" w:rsidRPr="0025760F" w:rsidRDefault="00CC3BBC" w:rsidP="0025760F">
      <w:pPr>
        <w:tabs>
          <w:tab w:val="left" w:pos="3463"/>
        </w:tabs>
        <w:spacing w:after="0" w:line="260" w:lineRule="exact"/>
        <w:rPr>
          <w:rFonts w:ascii="Arial" w:eastAsia="Calibri" w:hAnsi="Arial" w:cs="Arial"/>
          <w:strike/>
          <w:sz w:val="20"/>
          <w:szCs w:val="20"/>
        </w:rPr>
      </w:pPr>
    </w:p>
    <w:p w14:paraId="20D5423C" w14:textId="17C46814" w:rsidR="00CC3BBC" w:rsidRPr="0025760F" w:rsidRDefault="00CC3BBC" w:rsidP="0025760F">
      <w:pPr>
        <w:shd w:val="clear" w:color="auto" w:fill="FFFFFF"/>
        <w:spacing w:after="0" w:line="260" w:lineRule="exact"/>
        <w:ind w:right="24"/>
        <w:jc w:val="both"/>
        <w:rPr>
          <w:rFonts w:ascii="Arial" w:hAnsi="Arial" w:cs="Arial"/>
          <w:sz w:val="20"/>
          <w:szCs w:val="20"/>
        </w:rPr>
      </w:pPr>
      <w:r w:rsidRPr="0025760F">
        <w:rPr>
          <w:rFonts w:ascii="Arial" w:hAnsi="Arial" w:cs="Arial"/>
          <w:color w:val="000000"/>
          <w:spacing w:val="-2"/>
          <w:sz w:val="20"/>
          <w:szCs w:val="20"/>
        </w:rPr>
        <w:t xml:space="preserve">Sicer plačilo za opravljeno delo v temelju ureja </w:t>
      </w:r>
      <w:r w:rsidRPr="0025760F">
        <w:rPr>
          <w:rFonts w:ascii="Arial" w:hAnsi="Arial" w:cs="Arial"/>
          <w:sz w:val="20"/>
          <w:szCs w:val="20"/>
        </w:rPr>
        <w:t xml:space="preserve">Zakon o delovnih razmerjih </w:t>
      </w:r>
      <w:r w:rsidRPr="0025760F">
        <w:rPr>
          <w:rFonts w:ascii="Arial" w:hAnsi="Arial" w:cs="Arial"/>
          <w:bCs/>
          <w:color w:val="000000"/>
          <w:sz w:val="20"/>
          <w:szCs w:val="20"/>
        </w:rPr>
        <w:t xml:space="preserve">(Uradni list RS, št. 21/13, 78/13 – </w:t>
      </w:r>
      <w:proofErr w:type="spellStart"/>
      <w:r w:rsidRPr="0025760F">
        <w:rPr>
          <w:rFonts w:ascii="Arial" w:hAnsi="Arial" w:cs="Arial"/>
          <w:bCs/>
          <w:color w:val="000000"/>
          <w:sz w:val="20"/>
          <w:szCs w:val="20"/>
        </w:rPr>
        <w:t>popr</w:t>
      </w:r>
      <w:proofErr w:type="spellEnd"/>
      <w:r w:rsidRPr="0025760F">
        <w:rPr>
          <w:rFonts w:ascii="Arial" w:hAnsi="Arial" w:cs="Arial"/>
          <w:bCs/>
          <w:color w:val="000000"/>
          <w:sz w:val="20"/>
          <w:szCs w:val="20"/>
        </w:rPr>
        <w:t>., 47/15 – ZZSDT, 33/16 – PZ-F, 52/16</w:t>
      </w:r>
      <w:r w:rsidR="002601AA">
        <w:rPr>
          <w:rFonts w:ascii="Arial" w:hAnsi="Arial" w:cs="Arial"/>
          <w:bCs/>
          <w:color w:val="000000"/>
          <w:sz w:val="20"/>
          <w:szCs w:val="20"/>
        </w:rPr>
        <w:t xml:space="preserve">, </w:t>
      </w:r>
      <w:r w:rsidRPr="0025760F">
        <w:rPr>
          <w:rFonts w:ascii="Arial" w:hAnsi="Arial" w:cs="Arial"/>
          <w:bCs/>
          <w:color w:val="000000"/>
          <w:sz w:val="20"/>
          <w:szCs w:val="20"/>
        </w:rPr>
        <w:t xml:space="preserve">15/17 – </w:t>
      </w:r>
      <w:proofErr w:type="spellStart"/>
      <w:r w:rsidRPr="0025760F">
        <w:rPr>
          <w:rFonts w:ascii="Arial" w:hAnsi="Arial" w:cs="Arial"/>
          <w:bCs/>
          <w:color w:val="000000"/>
          <w:sz w:val="20"/>
          <w:szCs w:val="20"/>
        </w:rPr>
        <w:t>odl</w:t>
      </w:r>
      <w:proofErr w:type="spellEnd"/>
      <w:r w:rsidRPr="0025760F">
        <w:rPr>
          <w:rFonts w:ascii="Arial" w:hAnsi="Arial" w:cs="Arial"/>
          <w:bCs/>
          <w:color w:val="000000"/>
          <w:sz w:val="20"/>
          <w:szCs w:val="20"/>
        </w:rPr>
        <w:t>. US</w:t>
      </w:r>
      <w:r w:rsidR="002601AA">
        <w:rPr>
          <w:rFonts w:ascii="Arial" w:hAnsi="Arial" w:cs="Arial"/>
          <w:bCs/>
          <w:color w:val="000000"/>
          <w:sz w:val="20"/>
          <w:szCs w:val="20"/>
        </w:rPr>
        <w:t xml:space="preserve"> in </w:t>
      </w:r>
      <w:r w:rsidR="002601AA" w:rsidRPr="002601AA">
        <w:rPr>
          <w:rFonts w:ascii="Arial" w:hAnsi="Arial" w:cs="Arial"/>
          <w:bCs/>
          <w:color w:val="000000"/>
          <w:sz w:val="20"/>
          <w:szCs w:val="20"/>
        </w:rPr>
        <w:t xml:space="preserve">22/19 – </w:t>
      </w:r>
      <w:proofErr w:type="spellStart"/>
      <w:r w:rsidR="002601AA" w:rsidRPr="002601AA">
        <w:rPr>
          <w:rFonts w:ascii="Arial" w:hAnsi="Arial" w:cs="Arial"/>
          <w:bCs/>
          <w:color w:val="000000"/>
          <w:sz w:val="20"/>
          <w:szCs w:val="20"/>
        </w:rPr>
        <w:t>ZPosS</w:t>
      </w:r>
      <w:proofErr w:type="spellEnd"/>
      <w:r w:rsidRPr="0025760F">
        <w:rPr>
          <w:rFonts w:ascii="Arial" w:hAnsi="Arial" w:cs="Arial"/>
          <w:bCs/>
          <w:color w:val="000000"/>
          <w:sz w:val="20"/>
          <w:szCs w:val="20"/>
        </w:rPr>
        <w:t xml:space="preserve">; </w:t>
      </w:r>
      <w:r w:rsidRPr="0025760F">
        <w:rPr>
          <w:rFonts w:ascii="Arial" w:hAnsi="Arial" w:cs="Arial"/>
          <w:sz w:val="20"/>
          <w:szCs w:val="20"/>
        </w:rPr>
        <w:t>v nadaljnjem besedilu: ZDR-1</w:t>
      </w:r>
      <w:r w:rsidRPr="0025760F">
        <w:rPr>
          <w:rFonts w:ascii="Arial" w:hAnsi="Arial" w:cs="Arial"/>
          <w:bCs/>
          <w:color w:val="000000"/>
          <w:sz w:val="20"/>
          <w:szCs w:val="20"/>
        </w:rPr>
        <w:t xml:space="preserve">) </w:t>
      </w:r>
      <w:r w:rsidRPr="0025760F">
        <w:rPr>
          <w:rFonts w:ascii="Arial" w:hAnsi="Arial" w:cs="Arial"/>
          <w:sz w:val="20"/>
          <w:szCs w:val="20"/>
        </w:rPr>
        <w:t xml:space="preserve">v okviru posebnega poglavja o pravicah, obveznostih in odgovornostih iz delovnega razmerja, pri čemer iz 126. člena ZDR-1 izhaja, da mora delodajalec pri plači upoštevati minimum, določen z zakonom oziroma kolektivno pogodbo, ki neposredno zavezuje delodajalca. ZDR-1 določa, da je plača sestavljena iz osnovne plače, dela plače za delovno uspešnost, dodatkov in plačila za poslovno uspešnost, če je to dogovorjeno s kolektivno pogodbo ali pogodbo o zaposlitvi. Iz 127. člena ZDR-1 pa izhaja, da se osnovna plača določi upoštevaje zahtevnost dela, za katerega je delavec sklenil pogodbo o zaposlitvi. </w:t>
      </w:r>
    </w:p>
    <w:p w14:paraId="305AC832" w14:textId="77777777" w:rsidR="00CC3BBC" w:rsidRPr="0025760F" w:rsidRDefault="00CC3BBC" w:rsidP="0025760F">
      <w:pPr>
        <w:spacing w:after="0" w:line="260" w:lineRule="exact"/>
        <w:jc w:val="both"/>
        <w:rPr>
          <w:rFonts w:ascii="Arial" w:hAnsi="Arial" w:cs="Arial"/>
          <w:sz w:val="20"/>
          <w:szCs w:val="20"/>
        </w:rPr>
      </w:pPr>
    </w:p>
    <w:p w14:paraId="25BEFC2F" w14:textId="64D99424" w:rsidR="00CC3BBC" w:rsidRPr="0025760F" w:rsidRDefault="00CC3BBC" w:rsidP="0025760F">
      <w:pPr>
        <w:spacing w:after="0" w:line="260" w:lineRule="exact"/>
        <w:jc w:val="both"/>
        <w:rPr>
          <w:rFonts w:ascii="Arial" w:hAnsi="Arial" w:cs="Arial"/>
          <w:sz w:val="20"/>
          <w:szCs w:val="20"/>
        </w:rPr>
      </w:pPr>
      <w:r w:rsidRPr="0025760F">
        <w:rPr>
          <w:rFonts w:ascii="Arial" w:hAnsi="Arial" w:cs="Arial"/>
          <w:sz w:val="20"/>
          <w:szCs w:val="20"/>
        </w:rPr>
        <w:t>V Republiki Sloveniji se plače urejajo s kolektivnimi pogodbami in zakoni. Kolektivne pogodbe so predmet pogajanj med delodajalci oziroma njihovimi predstavniki in sindikati, ki se na različnih ravneh (raven države, dejavnosti, podjetja) svobodno dogovarjajo tudi o višini najnižjih oziroma osnovnih plač za različne ravni zahtevnosti dela.</w:t>
      </w:r>
    </w:p>
    <w:p w14:paraId="2ADD5EA2" w14:textId="77777777" w:rsidR="00CC3BBC" w:rsidRPr="0025760F" w:rsidRDefault="00CC3BBC" w:rsidP="0025760F">
      <w:pPr>
        <w:spacing w:after="0" w:line="260" w:lineRule="exact"/>
        <w:jc w:val="both"/>
        <w:rPr>
          <w:rFonts w:ascii="Arial" w:hAnsi="Arial" w:cs="Arial"/>
          <w:sz w:val="20"/>
          <w:szCs w:val="20"/>
        </w:rPr>
      </w:pPr>
    </w:p>
    <w:p w14:paraId="0984323D" w14:textId="0A1510DC" w:rsidR="00CC3BBC" w:rsidRPr="0025760F" w:rsidRDefault="00CC3BBC" w:rsidP="0025760F">
      <w:pPr>
        <w:spacing w:after="0" w:line="260" w:lineRule="exact"/>
        <w:jc w:val="both"/>
        <w:rPr>
          <w:rFonts w:ascii="Arial" w:hAnsi="Arial" w:cs="Arial"/>
          <w:sz w:val="20"/>
          <w:szCs w:val="20"/>
        </w:rPr>
      </w:pPr>
      <w:proofErr w:type="spellStart"/>
      <w:r w:rsidRPr="0025760F">
        <w:rPr>
          <w:rFonts w:ascii="Arial" w:hAnsi="Arial" w:cs="Arial"/>
          <w:sz w:val="20"/>
          <w:szCs w:val="20"/>
        </w:rPr>
        <w:t>ZMinP</w:t>
      </w:r>
      <w:proofErr w:type="spellEnd"/>
      <w:r w:rsidRPr="0025760F">
        <w:rPr>
          <w:rFonts w:ascii="Arial" w:hAnsi="Arial" w:cs="Arial"/>
          <w:sz w:val="20"/>
          <w:szCs w:val="20"/>
        </w:rPr>
        <w:t xml:space="preserve"> pa na državni ravni določa višino minimalne plače, ki jo morajo vsi delodajalci spoštovati pri plačilu delavcev za njihovo opravljeno delo. </w:t>
      </w:r>
      <w:proofErr w:type="spellStart"/>
      <w:r w:rsidRPr="0025760F">
        <w:rPr>
          <w:rFonts w:ascii="Arial" w:hAnsi="Arial" w:cs="Arial"/>
          <w:sz w:val="20"/>
          <w:szCs w:val="20"/>
        </w:rPr>
        <w:t>ZMinP</w:t>
      </w:r>
      <w:proofErr w:type="spellEnd"/>
      <w:r w:rsidRPr="0025760F">
        <w:rPr>
          <w:rFonts w:ascii="Arial" w:hAnsi="Arial" w:cs="Arial"/>
          <w:sz w:val="20"/>
          <w:szCs w:val="20"/>
        </w:rPr>
        <w:t xml:space="preserve"> določa, da so delavci upravičeni do plačila za opravljeno delo najmanj v višini minimalne plače, če pri delodajalcu v Republiki Sloveniji delajo polni delovni čas, v primeru krajšega delovnega časa od polnega pa delavcu pripada sorazmerni del minimalne plače.</w:t>
      </w:r>
      <w:r w:rsidRPr="0025760F">
        <w:rPr>
          <w:rFonts w:ascii="Arial" w:hAnsi="Arial" w:cs="Arial"/>
          <w:strike/>
          <w:sz w:val="20"/>
          <w:szCs w:val="20"/>
        </w:rPr>
        <w:t xml:space="preserve"> </w:t>
      </w:r>
      <w:r w:rsidRPr="0025760F">
        <w:rPr>
          <w:rFonts w:ascii="Arial" w:hAnsi="Arial" w:cs="Arial"/>
          <w:sz w:val="20"/>
          <w:szCs w:val="20"/>
        </w:rPr>
        <w:t>Z</w:t>
      </w:r>
      <w:r w:rsidRPr="0025760F">
        <w:rPr>
          <w:rFonts w:ascii="Arial" w:hAnsi="Arial" w:cs="Arial"/>
          <w:color w:val="000000"/>
          <w:sz w:val="20"/>
          <w:szCs w:val="20"/>
        </w:rPr>
        <w:t xml:space="preserve">nesek minimalne plače </w:t>
      </w:r>
      <w:r w:rsidRPr="0025760F">
        <w:rPr>
          <w:rFonts w:ascii="Arial" w:hAnsi="Arial" w:cs="Arial"/>
          <w:color w:val="000000"/>
          <w:sz w:val="20"/>
          <w:szCs w:val="20"/>
          <w:lang w:eastAsia="sl-SI"/>
        </w:rPr>
        <w:t xml:space="preserve">predstavlja </w:t>
      </w:r>
      <w:r w:rsidRPr="0025760F">
        <w:rPr>
          <w:rFonts w:ascii="Arial" w:hAnsi="Arial" w:cs="Arial"/>
          <w:color w:val="000000"/>
          <w:sz w:val="20"/>
          <w:szCs w:val="20"/>
        </w:rPr>
        <w:t xml:space="preserve">najnižjo možno mesečno </w:t>
      </w:r>
      <w:r w:rsidR="000351FA">
        <w:rPr>
          <w:rFonts w:ascii="Arial" w:hAnsi="Arial" w:cs="Arial"/>
          <w:color w:val="000000"/>
          <w:sz w:val="20"/>
          <w:szCs w:val="20"/>
        </w:rPr>
        <w:t xml:space="preserve">bruto </w:t>
      </w:r>
      <w:r w:rsidRPr="0025760F">
        <w:rPr>
          <w:rFonts w:ascii="Arial" w:hAnsi="Arial" w:cs="Arial"/>
          <w:color w:val="000000"/>
          <w:sz w:val="20"/>
          <w:szCs w:val="20"/>
        </w:rPr>
        <w:t xml:space="preserve">plačo, ki pripada zaposlenemu za polni delovni čas, tudi če bi bila njegova plača po kolektivni pogodbi ali pogodbi o zaposlitvi sicer nižja. Ravno to pa je pogost primer, saj kolektivne pogodbe dejavnosti </w:t>
      </w:r>
      <w:r w:rsidRPr="0025760F">
        <w:rPr>
          <w:rFonts w:ascii="Arial" w:hAnsi="Arial" w:cs="Arial"/>
          <w:sz w:val="20"/>
          <w:szCs w:val="20"/>
        </w:rPr>
        <w:t xml:space="preserve">v večini primerov </w:t>
      </w:r>
      <w:r w:rsidRPr="0025760F">
        <w:rPr>
          <w:rFonts w:ascii="Arial" w:hAnsi="Arial" w:cs="Arial"/>
          <w:color w:val="000000"/>
          <w:sz w:val="20"/>
          <w:szCs w:val="20"/>
        </w:rPr>
        <w:t xml:space="preserve">višino izhodiščne oziroma osnovne plače za nižje tarifne razrede </w:t>
      </w:r>
      <w:r w:rsidRPr="0025760F">
        <w:rPr>
          <w:rFonts w:ascii="Arial" w:hAnsi="Arial" w:cs="Arial"/>
          <w:sz w:val="20"/>
          <w:szCs w:val="20"/>
        </w:rPr>
        <w:t xml:space="preserve">določajo pod zneskom zakonsko določene minimalne plače. </w:t>
      </w:r>
      <w:r w:rsidRPr="0025760F">
        <w:rPr>
          <w:rFonts w:ascii="Arial" w:hAnsi="Arial" w:cs="Arial"/>
          <w:color w:val="000000"/>
          <w:sz w:val="20"/>
          <w:szCs w:val="20"/>
        </w:rPr>
        <w:t>V takih primerih mora delodajalec delavcu dodati razliko do minimalne plače</w:t>
      </w:r>
      <w:r w:rsidRPr="0025760F">
        <w:rPr>
          <w:rFonts w:ascii="Arial" w:hAnsi="Arial" w:cs="Arial"/>
          <w:sz w:val="20"/>
          <w:szCs w:val="20"/>
        </w:rPr>
        <w:t xml:space="preserve">. </w:t>
      </w:r>
    </w:p>
    <w:p w14:paraId="2F880948" w14:textId="77777777" w:rsidR="00CC3BBC" w:rsidRPr="0025760F" w:rsidRDefault="00CC3BBC" w:rsidP="0025760F">
      <w:pPr>
        <w:shd w:val="clear" w:color="auto" w:fill="FFFFFF"/>
        <w:spacing w:after="0" w:line="260" w:lineRule="exact"/>
        <w:ind w:right="24"/>
        <w:jc w:val="both"/>
        <w:rPr>
          <w:rFonts w:ascii="Arial" w:hAnsi="Arial" w:cs="Arial"/>
          <w:strike/>
          <w:sz w:val="20"/>
          <w:szCs w:val="20"/>
        </w:rPr>
      </w:pPr>
    </w:p>
    <w:p w14:paraId="10D8CEB3" w14:textId="452D9997" w:rsidR="00CC3BBC" w:rsidRPr="0025760F" w:rsidRDefault="002601AA" w:rsidP="0025760F">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M</w:t>
      </w:r>
      <w:r w:rsidR="00CC3BBC" w:rsidRPr="0025760F">
        <w:rPr>
          <w:rFonts w:ascii="Arial" w:hAnsi="Arial" w:cs="Arial"/>
          <w:sz w:val="20"/>
          <w:szCs w:val="20"/>
        </w:rPr>
        <w:t xml:space="preserve">inimalna plača za delo opravljeno v polnem delovnem času </w:t>
      </w:r>
      <w:r>
        <w:rPr>
          <w:rFonts w:ascii="Arial" w:hAnsi="Arial" w:cs="Arial"/>
          <w:sz w:val="20"/>
          <w:szCs w:val="20"/>
        </w:rPr>
        <w:t xml:space="preserve">je v letu 2019 znašala </w:t>
      </w:r>
      <w:r w:rsidR="00CC3BBC" w:rsidRPr="002601AA">
        <w:rPr>
          <w:rFonts w:ascii="Arial" w:hAnsi="Arial" w:cs="Arial"/>
          <w:sz w:val="20"/>
          <w:szCs w:val="20"/>
        </w:rPr>
        <w:t>886,63 evrov bruto</w:t>
      </w:r>
      <w:r w:rsidR="00CC3BBC" w:rsidRPr="0025760F">
        <w:rPr>
          <w:rFonts w:ascii="Arial" w:hAnsi="Arial" w:cs="Arial"/>
          <w:sz w:val="20"/>
          <w:szCs w:val="20"/>
        </w:rPr>
        <w:t xml:space="preserve">, iz obsega minimalne plače pa so izključeni le dodatki </w:t>
      </w:r>
      <w:r w:rsidR="00CC3BBC" w:rsidRPr="0025760F">
        <w:rPr>
          <w:rFonts w:ascii="Arial" w:hAnsi="Arial" w:cs="Arial"/>
          <w:sz w:val="20"/>
          <w:szCs w:val="20"/>
          <w:lang w:eastAsia="sl-SI"/>
        </w:rPr>
        <w:t xml:space="preserve">za </w:t>
      </w:r>
      <w:r w:rsidR="00CC3BBC" w:rsidRPr="0025760F">
        <w:rPr>
          <w:rFonts w:ascii="Arial" w:hAnsi="Arial" w:cs="Arial"/>
          <w:sz w:val="20"/>
          <w:szCs w:val="20"/>
        </w:rPr>
        <w:t xml:space="preserve">delo v posebnih pogojih dela, ki izhajajo iz razporeditve delovnega časa, to pa so dodatki za nadurno delo, nočno delo, delo v nedeljo in delo na praznike in dela proste dneve po zakonu. Še vedno pa so lahko bili vključeni nekateri drugi dodatki, kot so npr. dodatek za delovno dobo, dodatek za delo v posebnih pogojih dela (izmensko delo, popoldansko delo, terensko delo ipd.) in plačilo za poslovno in delovno uspešnost. V letu 2020 minimalna plača znaša 940,58 evrov bruto, s 1. januarjem 2020 pa </w:t>
      </w:r>
      <w:r>
        <w:rPr>
          <w:rFonts w:ascii="Arial" w:hAnsi="Arial" w:cs="Arial"/>
          <w:sz w:val="20"/>
          <w:szCs w:val="20"/>
        </w:rPr>
        <w:t>so</w:t>
      </w:r>
      <w:r w:rsidR="00CC3BBC" w:rsidRPr="0025760F">
        <w:rPr>
          <w:rFonts w:ascii="Arial" w:hAnsi="Arial" w:cs="Arial"/>
          <w:sz w:val="20"/>
          <w:szCs w:val="20"/>
        </w:rPr>
        <w:t xml:space="preserve"> iz minimalne plače izločeni vsi dodatki, določeni z zakoni in drugimi predpisi ter s kolektivnimi pogodbami, del plače za delovno uspešnost in plačilo za poslovno uspešnost, dogovorjeno s kolektivno pogodbo ali pogodbo o zaposlitvi. V minimalno plačo ni možno vštevati povračil stroškov v zvezi z opravljanjem dela, ki jih je delodajalec dolžan izplačati delavcu (npr. povračilo stroškov za prehrano med delom, za prevoz na delo in z dela, stroškov na službenem potovanju) in drugih prejemkov iz delovnega razmerja (npr. regres za letni dopust, odpravnine, jubilejne nagrade). </w:t>
      </w:r>
    </w:p>
    <w:p w14:paraId="687E5DB3" w14:textId="77777777" w:rsidR="00CC3BBC" w:rsidRPr="0025760F" w:rsidRDefault="00CC3BBC" w:rsidP="0025760F">
      <w:pPr>
        <w:autoSpaceDE w:val="0"/>
        <w:autoSpaceDN w:val="0"/>
        <w:adjustRightInd w:val="0"/>
        <w:spacing w:after="0" w:line="260" w:lineRule="exact"/>
        <w:jc w:val="both"/>
        <w:rPr>
          <w:rFonts w:ascii="Arial" w:hAnsi="Arial" w:cs="Arial"/>
          <w:sz w:val="20"/>
          <w:szCs w:val="20"/>
        </w:rPr>
      </w:pPr>
    </w:p>
    <w:p w14:paraId="52DD9077" w14:textId="016A0D27" w:rsidR="00CC3BBC" w:rsidRPr="0025760F" w:rsidRDefault="00CC3BBC" w:rsidP="0025760F">
      <w:pPr>
        <w:spacing w:after="0" w:line="260" w:lineRule="exact"/>
        <w:jc w:val="both"/>
        <w:rPr>
          <w:rFonts w:ascii="Arial" w:hAnsi="Arial" w:cs="Arial"/>
          <w:sz w:val="20"/>
          <w:szCs w:val="20"/>
        </w:rPr>
      </w:pPr>
      <w:r w:rsidRPr="0025760F">
        <w:rPr>
          <w:rFonts w:ascii="Arial" w:hAnsi="Arial" w:cs="Arial"/>
          <w:sz w:val="20"/>
          <w:szCs w:val="20"/>
        </w:rPr>
        <w:t xml:space="preserve">Glede priporočila Gospodarske zbornice Slovenije, ki naj bi ublažili učinke uveljavitve </w:t>
      </w:r>
      <w:proofErr w:type="spellStart"/>
      <w:r w:rsidR="000351FA" w:rsidRPr="000351FA">
        <w:rPr>
          <w:rFonts w:ascii="Arial" w:hAnsi="Arial" w:cs="Arial"/>
          <w:sz w:val="20"/>
          <w:szCs w:val="20"/>
        </w:rPr>
        <w:t>ZMinP</w:t>
      </w:r>
      <w:proofErr w:type="spellEnd"/>
      <w:r w:rsidR="000351FA" w:rsidRPr="000351FA">
        <w:rPr>
          <w:rFonts w:ascii="Arial" w:hAnsi="Arial" w:cs="Arial"/>
          <w:sz w:val="20"/>
          <w:szCs w:val="20"/>
        </w:rPr>
        <w:t>-B</w:t>
      </w:r>
      <w:r w:rsidRPr="0025760F">
        <w:rPr>
          <w:rFonts w:ascii="Arial" w:hAnsi="Arial" w:cs="Arial"/>
          <w:sz w:val="20"/>
          <w:szCs w:val="20"/>
        </w:rPr>
        <w:t xml:space="preserve">, v katerih zbornica delodajalcem predlaga nabor možnih ukrepov, ki se nanašajo tudi na nižanje dodatkov oziroma vključitev nekaterih dodatkov v osnovno plačo, pri čemer je Gospodarska zbornica Slovenije dodatno izpostavila, da </w:t>
      </w:r>
      <w:r w:rsidRPr="0025760F">
        <w:rPr>
          <w:rFonts w:ascii="Arial" w:hAnsi="Arial" w:cs="Arial"/>
          <w:color w:val="333333"/>
          <w:sz w:val="20"/>
          <w:szCs w:val="20"/>
          <w:lang w:eastAsia="sl-SI"/>
        </w:rPr>
        <w:t xml:space="preserve">namen priporočil ni nižanje ali </w:t>
      </w:r>
      <w:proofErr w:type="spellStart"/>
      <w:r w:rsidRPr="0025760F">
        <w:rPr>
          <w:rFonts w:ascii="Arial" w:hAnsi="Arial" w:cs="Arial"/>
          <w:color w:val="333333"/>
          <w:sz w:val="20"/>
          <w:szCs w:val="20"/>
          <w:lang w:eastAsia="sl-SI"/>
        </w:rPr>
        <w:t>ožanje</w:t>
      </w:r>
      <w:proofErr w:type="spellEnd"/>
      <w:r w:rsidRPr="0025760F">
        <w:rPr>
          <w:rFonts w:ascii="Arial" w:hAnsi="Arial" w:cs="Arial"/>
          <w:color w:val="333333"/>
          <w:sz w:val="20"/>
          <w:szCs w:val="20"/>
          <w:lang w:eastAsia="sl-SI"/>
        </w:rPr>
        <w:t xml:space="preserve"> pravic zaposlenih ampak je </w:t>
      </w:r>
      <w:r w:rsidRPr="0025760F">
        <w:rPr>
          <w:rFonts w:ascii="Arial" w:hAnsi="Arial" w:cs="Arial"/>
          <w:sz w:val="20"/>
          <w:szCs w:val="20"/>
        </w:rPr>
        <w:lastRenderedPageBreak/>
        <w:t>namen priporočil spodbuditi kolektivno dogovarjanje</w:t>
      </w:r>
      <w:r w:rsidRPr="0025760F">
        <w:rPr>
          <w:rFonts w:ascii="Arial" w:hAnsi="Arial" w:cs="Arial"/>
          <w:color w:val="333333"/>
          <w:sz w:val="20"/>
          <w:szCs w:val="20"/>
          <w:lang w:eastAsia="sl-SI"/>
        </w:rPr>
        <w:t xml:space="preserve"> in zagotoviti zakonito </w:t>
      </w:r>
      <w:r w:rsidRPr="0025760F">
        <w:rPr>
          <w:rFonts w:ascii="Arial" w:hAnsi="Arial" w:cs="Arial"/>
          <w:sz w:val="20"/>
          <w:szCs w:val="20"/>
        </w:rPr>
        <w:t xml:space="preserve">urejanje sprememb, </w:t>
      </w:r>
      <w:r w:rsidR="002F103B">
        <w:rPr>
          <w:rFonts w:ascii="Arial" w:hAnsi="Arial" w:cs="Arial"/>
          <w:sz w:val="20"/>
          <w:szCs w:val="20"/>
        </w:rPr>
        <w:t>je treba</w:t>
      </w:r>
      <w:r w:rsidRPr="0025760F">
        <w:rPr>
          <w:rFonts w:ascii="Arial" w:hAnsi="Arial" w:cs="Arial"/>
          <w:color w:val="333333"/>
          <w:sz w:val="20"/>
          <w:szCs w:val="20"/>
          <w:lang w:eastAsia="sl-SI"/>
        </w:rPr>
        <w:t xml:space="preserve"> </w:t>
      </w:r>
      <w:r w:rsidRPr="0025760F">
        <w:rPr>
          <w:rFonts w:ascii="Arial" w:hAnsi="Arial" w:cs="Arial"/>
          <w:sz w:val="20"/>
          <w:szCs w:val="20"/>
        </w:rPr>
        <w:t>izpostav</w:t>
      </w:r>
      <w:r w:rsidR="002F103B">
        <w:rPr>
          <w:rFonts w:ascii="Arial" w:hAnsi="Arial" w:cs="Arial"/>
          <w:sz w:val="20"/>
          <w:szCs w:val="20"/>
        </w:rPr>
        <w:t>iti,</w:t>
      </w:r>
      <w:r w:rsidRPr="0025760F">
        <w:rPr>
          <w:rFonts w:ascii="Arial" w:hAnsi="Arial" w:cs="Arial"/>
          <w:sz w:val="20"/>
          <w:szCs w:val="20"/>
        </w:rPr>
        <w:t xml:space="preserve"> da ZDR-1 glede dodatkov opredeljuje:</w:t>
      </w:r>
    </w:p>
    <w:p w14:paraId="18FC096A" w14:textId="77777777" w:rsidR="00CC3BBC" w:rsidRPr="0025760F" w:rsidRDefault="00CC3BBC" w:rsidP="0025760F">
      <w:pPr>
        <w:pStyle w:val="Odstavekseznama"/>
        <w:numPr>
          <w:ilvl w:val="2"/>
          <w:numId w:val="22"/>
        </w:numPr>
        <w:spacing w:after="0" w:line="260" w:lineRule="exact"/>
        <w:ind w:left="993" w:hanging="284"/>
        <w:jc w:val="both"/>
        <w:rPr>
          <w:rFonts w:ascii="Arial" w:hAnsi="Arial" w:cs="Arial"/>
          <w:sz w:val="20"/>
          <w:szCs w:val="20"/>
        </w:rPr>
      </w:pPr>
      <w:r w:rsidRPr="0025760F">
        <w:rPr>
          <w:rFonts w:ascii="Arial" w:hAnsi="Arial" w:cs="Arial"/>
          <w:sz w:val="20"/>
          <w:szCs w:val="20"/>
        </w:rPr>
        <w:t>dodatek za delovno dobo,</w:t>
      </w:r>
    </w:p>
    <w:p w14:paraId="1801D55E" w14:textId="77777777" w:rsidR="00CC3BBC" w:rsidRPr="0025760F" w:rsidRDefault="00CC3BBC" w:rsidP="0025760F">
      <w:pPr>
        <w:pStyle w:val="Odstavekseznama"/>
        <w:numPr>
          <w:ilvl w:val="2"/>
          <w:numId w:val="22"/>
        </w:numPr>
        <w:spacing w:after="0" w:line="260" w:lineRule="exact"/>
        <w:ind w:left="993" w:hanging="284"/>
        <w:jc w:val="both"/>
        <w:rPr>
          <w:rFonts w:ascii="Arial" w:hAnsi="Arial" w:cs="Arial"/>
          <w:sz w:val="20"/>
          <w:szCs w:val="20"/>
        </w:rPr>
      </w:pPr>
      <w:r w:rsidRPr="0025760F">
        <w:rPr>
          <w:rFonts w:ascii="Arial" w:hAnsi="Arial" w:cs="Arial"/>
          <w:sz w:val="20"/>
          <w:szCs w:val="20"/>
        </w:rPr>
        <w:t>dodatke za posebne pogoje dela, ki izhajajo iz razporeditve delovnega časa (</w:t>
      </w:r>
      <w:bookmarkStart w:id="2" w:name="_Hlk29282091"/>
      <w:r w:rsidRPr="0025760F">
        <w:rPr>
          <w:rFonts w:ascii="Arial" w:hAnsi="Arial" w:cs="Arial"/>
          <w:sz w:val="20"/>
          <w:szCs w:val="20"/>
        </w:rPr>
        <w:t xml:space="preserve">ZDR-1 </w:t>
      </w:r>
      <w:bookmarkEnd w:id="2"/>
      <w:r w:rsidRPr="0025760F">
        <w:rPr>
          <w:rFonts w:ascii="Arial" w:hAnsi="Arial" w:cs="Arial"/>
          <w:sz w:val="20"/>
          <w:szCs w:val="20"/>
        </w:rPr>
        <w:t>izrecno določa dodatke za nočno, nadurno, nedeljsko in praznično delo – kolektivne pogodbe pa lahko določijo tudi druge) in</w:t>
      </w:r>
    </w:p>
    <w:p w14:paraId="196330EC" w14:textId="77777777" w:rsidR="00CC3BBC" w:rsidRPr="0025760F" w:rsidRDefault="00CC3BBC" w:rsidP="0025760F">
      <w:pPr>
        <w:pStyle w:val="Odstavekseznama"/>
        <w:numPr>
          <w:ilvl w:val="2"/>
          <w:numId w:val="22"/>
        </w:numPr>
        <w:spacing w:after="0" w:line="260" w:lineRule="exact"/>
        <w:ind w:left="993" w:hanging="284"/>
        <w:jc w:val="both"/>
        <w:rPr>
          <w:rFonts w:ascii="Arial" w:hAnsi="Arial" w:cs="Arial"/>
          <w:sz w:val="20"/>
          <w:szCs w:val="20"/>
        </w:rPr>
      </w:pPr>
      <w:r w:rsidRPr="0025760F">
        <w:rPr>
          <w:rFonts w:ascii="Arial" w:hAnsi="Arial" w:cs="Arial"/>
          <w:sz w:val="20"/>
          <w:szCs w:val="20"/>
        </w:rPr>
        <w:t>dodatke za posebne pogoje dela, ki izhajajo iz posebnih obremenitev pri delu, neugodnih vplivov okolja in nevarnosti pri delu – pri teh dodatkih ZDR-1 določa, da se ti dodatki določijo s kolektivno pogodbo, če niso vsebovani v zahtevnosti dela.</w:t>
      </w:r>
    </w:p>
    <w:p w14:paraId="1F3A0731" w14:textId="77777777" w:rsidR="0025760F" w:rsidRDefault="0025760F" w:rsidP="0025760F">
      <w:pPr>
        <w:autoSpaceDE w:val="0"/>
        <w:autoSpaceDN w:val="0"/>
        <w:adjustRightInd w:val="0"/>
        <w:spacing w:after="0" w:line="260" w:lineRule="exact"/>
        <w:jc w:val="both"/>
        <w:rPr>
          <w:rFonts w:ascii="Arial" w:hAnsi="Arial" w:cs="Arial"/>
          <w:sz w:val="20"/>
          <w:szCs w:val="20"/>
        </w:rPr>
      </w:pPr>
    </w:p>
    <w:p w14:paraId="0D5882F0" w14:textId="04111AB3" w:rsidR="00CC3BBC" w:rsidRPr="002F103B" w:rsidRDefault="00CC3BBC" w:rsidP="0025760F">
      <w:pPr>
        <w:autoSpaceDE w:val="0"/>
        <w:autoSpaceDN w:val="0"/>
        <w:adjustRightInd w:val="0"/>
        <w:spacing w:after="0" w:line="260" w:lineRule="exact"/>
        <w:jc w:val="both"/>
        <w:rPr>
          <w:rFonts w:ascii="Arial" w:hAnsi="Arial" w:cs="Arial"/>
          <w:sz w:val="20"/>
          <w:szCs w:val="20"/>
        </w:rPr>
      </w:pPr>
      <w:r w:rsidRPr="0025760F">
        <w:rPr>
          <w:rFonts w:ascii="Arial" w:hAnsi="Arial" w:cs="Arial"/>
          <w:sz w:val="20"/>
          <w:szCs w:val="20"/>
        </w:rPr>
        <w:t xml:space="preserve">ZDR-1 </w:t>
      </w:r>
      <w:r w:rsidRPr="002F103B">
        <w:rPr>
          <w:rFonts w:ascii="Arial" w:hAnsi="Arial" w:cs="Arial"/>
          <w:color w:val="000000"/>
          <w:sz w:val="20"/>
          <w:szCs w:val="20"/>
        </w:rPr>
        <w:t>ne določa višine posameznih dodatkov, ampak napotuje, da se višina dodatkov določi s kolektivno pogodbo, in sicer v nominalnem znesku ali v odstotku od osnovne plače za polni delovni čas oziroma ustrezne urne postavke.</w:t>
      </w:r>
    </w:p>
    <w:p w14:paraId="17A3E351" w14:textId="77777777" w:rsidR="00CC3BBC" w:rsidRPr="002F103B" w:rsidRDefault="00CC3BBC" w:rsidP="0025760F">
      <w:pPr>
        <w:autoSpaceDE w:val="0"/>
        <w:autoSpaceDN w:val="0"/>
        <w:adjustRightInd w:val="0"/>
        <w:spacing w:after="0" w:line="260" w:lineRule="exact"/>
        <w:jc w:val="both"/>
        <w:rPr>
          <w:rFonts w:ascii="Arial" w:hAnsi="Arial" w:cs="Arial"/>
          <w:sz w:val="20"/>
          <w:szCs w:val="20"/>
        </w:rPr>
      </w:pPr>
    </w:p>
    <w:p w14:paraId="055461C3" w14:textId="7A29118E" w:rsidR="00CC3BBC" w:rsidRPr="002F103B" w:rsidRDefault="002F103B" w:rsidP="0025760F">
      <w:pPr>
        <w:spacing w:after="0" w:line="260" w:lineRule="exact"/>
        <w:jc w:val="both"/>
        <w:rPr>
          <w:rFonts w:ascii="Arial" w:hAnsi="Arial" w:cs="Arial"/>
          <w:color w:val="000000"/>
          <w:sz w:val="20"/>
          <w:szCs w:val="20"/>
        </w:rPr>
      </w:pPr>
      <w:r>
        <w:rPr>
          <w:rFonts w:ascii="Arial" w:hAnsi="Arial" w:cs="Arial"/>
          <w:color w:val="000000"/>
          <w:sz w:val="20"/>
          <w:szCs w:val="20"/>
        </w:rPr>
        <w:t>Vlada RS poudarja</w:t>
      </w:r>
      <w:r w:rsidR="00CC3BBC" w:rsidRPr="002F103B">
        <w:rPr>
          <w:rFonts w:ascii="Arial" w:hAnsi="Arial" w:cs="Arial"/>
          <w:color w:val="000000"/>
          <w:sz w:val="20"/>
          <w:szCs w:val="20"/>
        </w:rPr>
        <w:t xml:space="preserve">, da gre pri dodatkih </w:t>
      </w:r>
      <w:r w:rsidR="00CC3BBC" w:rsidRPr="002F103B">
        <w:rPr>
          <w:rFonts w:ascii="Arial" w:hAnsi="Arial" w:cs="Arial"/>
          <w:sz w:val="20"/>
          <w:szCs w:val="20"/>
        </w:rPr>
        <w:t>za zakonsko določene pravice, ki se jim ni mogoče odpovedati. Te pravice pa so nato podrobneje opredeljene še v drugih aktih. Za spremembe ali dopolnitve le-teh pa praviloma ni možen enostranski poseg delodajalca (spremembe bodisi kolektivnih pogodb ali pogodb o zaposlitvi).</w:t>
      </w:r>
    </w:p>
    <w:p w14:paraId="11372652" w14:textId="77777777" w:rsidR="00CC3BBC" w:rsidRPr="0025760F" w:rsidRDefault="00CC3BBC" w:rsidP="0025760F">
      <w:pPr>
        <w:spacing w:after="0" w:line="260" w:lineRule="exact"/>
        <w:rPr>
          <w:rFonts w:ascii="Arial" w:hAnsi="Arial" w:cs="Arial"/>
          <w:sz w:val="20"/>
          <w:szCs w:val="20"/>
          <w:u w:val="single"/>
        </w:rPr>
      </w:pPr>
    </w:p>
    <w:p w14:paraId="0BC5DF46" w14:textId="4CF355A8" w:rsidR="00CC3BBC" w:rsidRPr="0025760F" w:rsidRDefault="00CC3BBC" w:rsidP="0025760F">
      <w:pPr>
        <w:spacing w:after="0" w:line="260" w:lineRule="exact"/>
        <w:jc w:val="both"/>
        <w:rPr>
          <w:rFonts w:ascii="Arial" w:hAnsi="Arial" w:cs="Arial"/>
          <w:sz w:val="20"/>
          <w:szCs w:val="20"/>
        </w:rPr>
      </w:pPr>
      <w:r w:rsidRPr="0025760F">
        <w:rPr>
          <w:rFonts w:ascii="Arial" w:hAnsi="Arial" w:cs="Arial"/>
          <w:sz w:val="20"/>
          <w:szCs w:val="20"/>
        </w:rPr>
        <w:t>Z vidika strokovne razlage je morebitna vključitev nekaterih dodatkov v osnovno plačo možna</w:t>
      </w:r>
      <w:r w:rsidRPr="0025760F">
        <w:rPr>
          <w:rStyle w:val="Sprotnaopomba-sklic"/>
          <w:rFonts w:ascii="Arial" w:hAnsi="Arial" w:cs="Arial"/>
          <w:sz w:val="20"/>
          <w:szCs w:val="20"/>
        </w:rPr>
        <w:footnoteReference w:id="1"/>
      </w:r>
      <w:r w:rsidRPr="0025760F">
        <w:rPr>
          <w:rFonts w:ascii="Arial" w:hAnsi="Arial" w:cs="Arial"/>
          <w:sz w:val="20"/>
          <w:szCs w:val="20"/>
        </w:rPr>
        <w:t>, mora pa biti vidna oz</w:t>
      </w:r>
      <w:r w:rsidR="002F103B">
        <w:rPr>
          <w:rFonts w:ascii="Arial" w:hAnsi="Arial" w:cs="Arial"/>
          <w:sz w:val="20"/>
          <w:szCs w:val="20"/>
        </w:rPr>
        <w:t>iroma</w:t>
      </w:r>
      <w:r w:rsidRPr="0025760F">
        <w:rPr>
          <w:rFonts w:ascii="Arial" w:hAnsi="Arial" w:cs="Arial"/>
          <w:sz w:val="20"/>
          <w:szCs w:val="20"/>
        </w:rPr>
        <w:t xml:space="preserve"> opredeljena in skladna z določili ZDR-1 in ustrezne kolektivne pogodbe, ki delodajalca neposredno zavezuje.</w:t>
      </w:r>
    </w:p>
    <w:p w14:paraId="41133ED8" w14:textId="77777777" w:rsidR="00CC3BBC" w:rsidRPr="0025760F" w:rsidRDefault="00CC3BBC" w:rsidP="0025760F">
      <w:pPr>
        <w:spacing w:after="0" w:line="260" w:lineRule="exact"/>
        <w:ind w:left="-360"/>
        <w:jc w:val="both"/>
        <w:rPr>
          <w:rFonts w:ascii="Arial" w:hAnsi="Arial" w:cs="Arial"/>
          <w:sz w:val="20"/>
          <w:szCs w:val="20"/>
        </w:rPr>
      </w:pPr>
    </w:p>
    <w:p w14:paraId="1A5ECA13" w14:textId="686972A3" w:rsidR="00CC3BBC" w:rsidRPr="0025760F" w:rsidRDefault="00CC3BBC" w:rsidP="0025760F">
      <w:pPr>
        <w:spacing w:after="0" w:line="260" w:lineRule="exact"/>
        <w:jc w:val="both"/>
        <w:rPr>
          <w:rFonts w:ascii="Arial" w:hAnsi="Arial" w:cs="Arial"/>
          <w:sz w:val="20"/>
          <w:szCs w:val="20"/>
        </w:rPr>
      </w:pPr>
      <w:r w:rsidRPr="0025760F">
        <w:rPr>
          <w:rFonts w:ascii="Arial" w:hAnsi="Arial" w:cs="Arial"/>
          <w:sz w:val="20"/>
          <w:szCs w:val="20"/>
        </w:rPr>
        <w:t>Dodatna opredelitev dodatkov in določitev višine posameznih dodatkov (zakonskih in po kolektivnih pogodbah) je predmet kolektivnega dogovarjanja, kjer delodajalci oz</w:t>
      </w:r>
      <w:r w:rsidR="002F103B">
        <w:rPr>
          <w:rFonts w:ascii="Arial" w:hAnsi="Arial" w:cs="Arial"/>
          <w:sz w:val="20"/>
          <w:szCs w:val="20"/>
        </w:rPr>
        <w:t>i</w:t>
      </w:r>
      <w:r w:rsidR="00870C52">
        <w:rPr>
          <w:rFonts w:ascii="Arial" w:hAnsi="Arial" w:cs="Arial"/>
          <w:sz w:val="20"/>
          <w:szCs w:val="20"/>
        </w:rPr>
        <w:t>r</w:t>
      </w:r>
      <w:r w:rsidR="002F103B">
        <w:rPr>
          <w:rFonts w:ascii="Arial" w:hAnsi="Arial" w:cs="Arial"/>
          <w:sz w:val="20"/>
          <w:szCs w:val="20"/>
        </w:rPr>
        <w:t>oma</w:t>
      </w:r>
      <w:r w:rsidRPr="0025760F">
        <w:rPr>
          <w:rFonts w:ascii="Arial" w:hAnsi="Arial" w:cs="Arial"/>
          <w:sz w:val="20"/>
          <w:szCs w:val="20"/>
        </w:rPr>
        <w:t xml:space="preserve"> njihovi predstavniki sodelujejo s sindikati kot predstavniki delavcev.</w:t>
      </w:r>
    </w:p>
    <w:p w14:paraId="417AFA11" w14:textId="77777777" w:rsidR="00CC3BBC" w:rsidRPr="0025760F" w:rsidRDefault="00CC3BBC" w:rsidP="0025760F">
      <w:pPr>
        <w:autoSpaceDE w:val="0"/>
        <w:autoSpaceDN w:val="0"/>
        <w:adjustRightInd w:val="0"/>
        <w:spacing w:after="0" w:line="260" w:lineRule="exact"/>
        <w:jc w:val="both"/>
        <w:rPr>
          <w:rFonts w:ascii="Arial" w:hAnsi="Arial" w:cs="Arial"/>
          <w:sz w:val="20"/>
          <w:szCs w:val="20"/>
        </w:rPr>
      </w:pPr>
    </w:p>
    <w:p w14:paraId="25D83CBD" w14:textId="77777777" w:rsidR="00CC3BBC" w:rsidRPr="0025760F" w:rsidRDefault="00CC3BBC" w:rsidP="0025760F">
      <w:pPr>
        <w:autoSpaceDE w:val="0"/>
        <w:autoSpaceDN w:val="0"/>
        <w:adjustRightInd w:val="0"/>
        <w:spacing w:after="0" w:line="260" w:lineRule="exact"/>
        <w:jc w:val="both"/>
        <w:rPr>
          <w:rFonts w:ascii="Arial" w:hAnsi="Arial" w:cs="Arial"/>
          <w:sz w:val="20"/>
          <w:szCs w:val="20"/>
        </w:rPr>
      </w:pPr>
      <w:r w:rsidRPr="0025760F">
        <w:rPr>
          <w:rFonts w:ascii="Arial" w:hAnsi="Arial" w:cs="Arial"/>
          <w:color w:val="000000"/>
          <w:sz w:val="20"/>
          <w:szCs w:val="20"/>
        </w:rPr>
        <w:t>V primeru dilem, ko</w:t>
      </w:r>
      <w:r w:rsidRPr="0025760F">
        <w:rPr>
          <w:rFonts w:ascii="Arial" w:hAnsi="Arial" w:cs="Arial"/>
          <w:sz w:val="20"/>
          <w:szCs w:val="20"/>
        </w:rPr>
        <w:t xml:space="preserve"> delodajalca ne zavezuje nobena kolektivna pogodba na ravni dejavnosti je mnenje stroke in tudi prakse Vrhovnega sodišča RS</w:t>
      </w:r>
      <w:r w:rsidRPr="0025760F">
        <w:rPr>
          <w:rStyle w:val="Sprotnaopomba-sklic"/>
          <w:rFonts w:ascii="Arial" w:hAnsi="Arial" w:cs="Arial"/>
          <w:sz w:val="20"/>
          <w:szCs w:val="20"/>
        </w:rPr>
        <w:footnoteReference w:id="2"/>
      </w:r>
      <w:r w:rsidRPr="0025760F">
        <w:rPr>
          <w:rFonts w:ascii="Arial" w:hAnsi="Arial" w:cs="Arial"/>
          <w:sz w:val="20"/>
          <w:szCs w:val="20"/>
        </w:rPr>
        <w:t xml:space="preserve">, da bi moral delodajalec zaradi načela enakosti kot kriterij za določitev višine dodatka upoštevati višino določeno v kolektivni pogodbi na ravni dejavnosti, ki bi ga zavezovala, ali v primerljivi kolektivni pogodbi na ravni dejavnosti. Ker gre za zakonsko pravico, je pravica do dodatka seveda iztožljiva. </w:t>
      </w:r>
    </w:p>
    <w:p w14:paraId="739EDAFA" w14:textId="77777777" w:rsidR="00CC3BBC" w:rsidRPr="0025760F" w:rsidRDefault="00CC3BBC" w:rsidP="0025760F">
      <w:pPr>
        <w:autoSpaceDE w:val="0"/>
        <w:autoSpaceDN w:val="0"/>
        <w:adjustRightInd w:val="0"/>
        <w:spacing w:after="0" w:line="260" w:lineRule="exact"/>
        <w:jc w:val="both"/>
        <w:rPr>
          <w:rFonts w:ascii="Arial" w:hAnsi="Arial" w:cs="Arial"/>
          <w:sz w:val="20"/>
          <w:szCs w:val="20"/>
        </w:rPr>
      </w:pPr>
    </w:p>
    <w:p w14:paraId="30438B21" w14:textId="7C17F48E" w:rsidR="00CC3BBC" w:rsidRPr="0025760F" w:rsidRDefault="00CC3BBC" w:rsidP="0025760F">
      <w:pPr>
        <w:autoSpaceDE w:val="0"/>
        <w:autoSpaceDN w:val="0"/>
        <w:adjustRightInd w:val="0"/>
        <w:spacing w:after="0" w:line="260" w:lineRule="exact"/>
        <w:jc w:val="both"/>
        <w:rPr>
          <w:rFonts w:ascii="Arial" w:hAnsi="Arial" w:cs="Arial"/>
          <w:sz w:val="20"/>
          <w:szCs w:val="20"/>
        </w:rPr>
      </w:pPr>
      <w:r w:rsidRPr="0025760F">
        <w:rPr>
          <w:rFonts w:ascii="Arial" w:hAnsi="Arial" w:cs="Arial"/>
          <w:sz w:val="20"/>
          <w:szCs w:val="20"/>
        </w:rPr>
        <w:t>Upoštevaje navedeno</w:t>
      </w:r>
      <w:r w:rsidR="002F103B">
        <w:rPr>
          <w:rFonts w:ascii="Arial" w:hAnsi="Arial" w:cs="Arial"/>
          <w:sz w:val="20"/>
          <w:szCs w:val="20"/>
        </w:rPr>
        <w:t>,</w:t>
      </w:r>
      <w:r w:rsidRPr="0025760F">
        <w:rPr>
          <w:rFonts w:ascii="Arial" w:hAnsi="Arial" w:cs="Arial"/>
          <w:sz w:val="20"/>
          <w:szCs w:val="20"/>
        </w:rPr>
        <w:t xml:space="preserve"> bi bilo kakršnokoli enostransko spreminjanje ureditve pravic delavcev v povezavi s spremembo </w:t>
      </w:r>
      <w:r w:rsidR="000351FA">
        <w:rPr>
          <w:rFonts w:ascii="Arial" w:hAnsi="Arial" w:cs="Arial"/>
          <w:sz w:val="20"/>
          <w:szCs w:val="20"/>
        </w:rPr>
        <w:t>opredelitve</w:t>
      </w:r>
      <w:r w:rsidRPr="0025760F">
        <w:rPr>
          <w:rFonts w:ascii="Arial" w:hAnsi="Arial" w:cs="Arial"/>
          <w:sz w:val="20"/>
          <w:szCs w:val="20"/>
        </w:rPr>
        <w:t xml:space="preserve"> minimalne plače nezakonito. Zato je ministrica za delo, družino, socialne zadeve in enake možnosti mag. Ksenija </w:t>
      </w:r>
      <w:proofErr w:type="spellStart"/>
      <w:r w:rsidRPr="0025760F">
        <w:rPr>
          <w:rFonts w:ascii="Arial" w:hAnsi="Arial" w:cs="Arial"/>
          <w:sz w:val="20"/>
          <w:szCs w:val="20"/>
        </w:rPr>
        <w:t>Klampfer</w:t>
      </w:r>
      <w:proofErr w:type="spellEnd"/>
      <w:r w:rsidRPr="0025760F">
        <w:rPr>
          <w:rFonts w:ascii="Arial" w:hAnsi="Arial" w:cs="Arial"/>
          <w:sz w:val="20"/>
          <w:szCs w:val="20"/>
        </w:rPr>
        <w:t xml:space="preserve"> tudi že pozvala k doslednemu in zakonitemu izvajanju določb </w:t>
      </w:r>
      <w:proofErr w:type="spellStart"/>
      <w:r w:rsidR="00870C52" w:rsidRPr="00870C52">
        <w:rPr>
          <w:rFonts w:ascii="Arial" w:hAnsi="Arial" w:cs="Arial"/>
          <w:sz w:val="20"/>
          <w:szCs w:val="20"/>
        </w:rPr>
        <w:t>ZMinP</w:t>
      </w:r>
      <w:proofErr w:type="spellEnd"/>
      <w:r w:rsidR="00870C52" w:rsidRPr="00870C52">
        <w:rPr>
          <w:rFonts w:ascii="Arial" w:hAnsi="Arial" w:cs="Arial"/>
          <w:sz w:val="20"/>
          <w:szCs w:val="20"/>
        </w:rPr>
        <w:t xml:space="preserve">-B </w:t>
      </w:r>
      <w:r w:rsidRPr="0025760F">
        <w:rPr>
          <w:rFonts w:ascii="Arial" w:hAnsi="Arial" w:cs="Arial"/>
          <w:sz w:val="20"/>
          <w:szCs w:val="20"/>
        </w:rPr>
        <w:t xml:space="preserve">in ob tem napovedala poostren nadzor nad njegovim izvajanjem s strani Inšpektorata Republike Slovenije za delo. Hkrati je ministrica pozvala tudi vse socialne partnerje k čim prejšnjemu pristopu k dogovarjanju o novi politiki plač. </w:t>
      </w:r>
    </w:p>
    <w:p w14:paraId="2A3D3074" w14:textId="77777777" w:rsidR="00CC3BBC" w:rsidRPr="0025760F" w:rsidRDefault="00CC3BBC" w:rsidP="0025760F">
      <w:pPr>
        <w:autoSpaceDE w:val="0"/>
        <w:autoSpaceDN w:val="0"/>
        <w:adjustRightInd w:val="0"/>
        <w:spacing w:after="0" w:line="260" w:lineRule="exact"/>
        <w:jc w:val="both"/>
        <w:rPr>
          <w:rFonts w:ascii="Arial" w:hAnsi="Arial" w:cs="Arial"/>
          <w:sz w:val="20"/>
          <w:szCs w:val="20"/>
        </w:rPr>
      </w:pPr>
    </w:p>
    <w:p w14:paraId="246EF427" w14:textId="7D65E478" w:rsidR="0025760F" w:rsidRPr="0025760F" w:rsidRDefault="0025760F" w:rsidP="0025760F">
      <w:pPr>
        <w:spacing w:after="0" w:line="260" w:lineRule="exact"/>
        <w:jc w:val="both"/>
        <w:rPr>
          <w:rFonts w:ascii="Arial" w:hAnsi="Arial" w:cs="Arial"/>
          <w:sz w:val="20"/>
          <w:szCs w:val="20"/>
        </w:rPr>
      </w:pPr>
      <w:r>
        <w:rPr>
          <w:rFonts w:ascii="Arial" w:hAnsi="Arial" w:cs="Arial"/>
          <w:sz w:val="20"/>
          <w:szCs w:val="20"/>
        </w:rPr>
        <w:t xml:space="preserve">Vlada RS tudi pojasnjuje, da je </w:t>
      </w:r>
      <w:bookmarkStart w:id="3" w:name="_Hlk29282960"/>
      <w:r w:rsidRPr="0025760F">
        <w:rPr>
          <w:rFonts w:ascii="Arial" w:hAnsi="Arial" w:cs="Arial"/>
          <w:sz w:val="20"/>
          <w:szCs w:val="20"/>
        </w:rPr>
        <w:t>Inšpektorat R</w:t>
      </w:r>
      <w:r>
        <w:rPr>
          <w:rFonts w:ascii="Arial" w:hAnsi="Arial" w:cs="Arial"/>
          <w:sz w:val="20"/>
          <w:szCs w:val="20"/>
        </w:rPr>
        <w:t>epublike Slovenije za delo</w:t>
      </w:r>
      <w:bookmarkEnd w:id="3"/>
      <w:r w:rsidRPr="0025760F">
        <w:rPr>
          <w:rFonts w:ascii="Arial" w:hAnsi="Arial" w:cs="Arial"/>
          <w:sz w:val="20"/>
          <w:szCs w:val="20"/>
        </w:rPr>
        <w:t xml:space="preserve"> izvajanje usmerjenega nadzora na področju </w:t>
      </w:r>
      <w:proofErr w:type="spellStart"/>
      <w:r w:rsidR="00870C52" w:rsidRPr="00870C52">
        <w:rPr>
          <w:rFonts w:ascii="Arial" w:hAnsi="Arial" w:cs="Arial"/>
          <w:sz w:val="20"/>
          <w:szCs w:val="20"/>
        </w:rPr>
        <w:t>ZMinP</w:t>
      </w:r>
      <w:proofErr w:type="spellEnd"/>
      <w:r w:rsidR="00870C52" w:rsidRPr="00870C52">
        <w:rPr>
          <w:rFonts w:ascii="Arial" w:hAnsi="Arial" w:cs="Arial"/>
          <w:sz w:val="20"/>
          <w:szCs w:val="20"/>
        </w:rPr>
        <w:t>-B</w:t>
      </w:r>
      <w:r w:rsidRPr="0025760F">
        <w:rPr>
          <w:rFonts w:ascii="Arial" w:hAnsi="Arial" w:cs="Arial"/>
          <w:sz w:val="20"/>
          <w:szCs w:val="20"/>
        </w:rPr>
        <w:t xml:space="preserve"> vključil v svoje programske usmeritve za leto 2020. Ob tem je treba poudariti, da </w:t>
      </w:r>
      <w:r w:rsidR="00A16582">
        <w:rPr>
          <w:rFonts w:ascii="Arial" w:hAnsi="Arial" w:cs="Arial"/>
          <w:sz w:val="20"/>
          <w:szCs w:val="20"/>
        </w:rPr>
        <w:t xml:space="preserve">so </w:t>
      </w:r>
      <w:r w:rsidRPr="0025760F">
        <w:rPr>
          <w:rFonts w:ascii="Arial" w:hAnsi="Arial" w:cs="Arial"/>
          <w:sz w:val="20"/>
          <w:szCs w:val="20"/>
        </w:rPr>
        <w:t xml:space="preserve">spremembe </w:t>
      </w:r>
      <w:r w:rsidR="00870C52">
        <w:rPr>
          <w:rFonts w:ascii="Arial" w:hAnsi="Arial" w:cs="Arial"/>
          <w:sz w:val="20"/>
          <w:szCs w:val="20"/>
        </w:rPr>
        <w:t>navedenega</w:t>
      </w:r>
      <w:r w:rsidRPr="0025760F">
        <w:rPr>
          <w:rFonts w:ascii="Arial" w:hAnsi="Arial" w:cs="Arial"/>
          <w:sz w:val="20"/>
          <w:szCs w:val="20"/>
        </w:rPr>
        <w:t xml:space="preserve"> zakona </w:t>
      </w:r>
      <w:r w:rsidR="00A16582">
        <w:rPr>
          <w:rFonts w:ascii="Arial" w:hAnsi="Arial" w:cs="Arial"/>
          <w:sz w:val="20"/>
          <w:szCs w:val="20"/>
        </w:rPr>
        <w:t xml:space="preserve">začele </w:t>
      </w:r>
      <w:r w:rsidRPr="0025760F">
        <w:rPr>
          <w:rFonts w:ascii="Arial" w:hAnsi="Arial" w:cs="Arial"/>
          <w:sz w:val="20"/>
          <w:szCs w:val="20"/>
        </w:rPr>
        <w:t>velja</w:t>
      </w:r>
      <w:r w:rsidR="00A16582">
        <w:rPr>
          <w:rFonts w:ascii="Arial" w:hAnsi="Arial" w:cs="Arial"/>
          <w:sz w:val="20"/>
          <w:szCs w:val="20"/>
        </w:rPr>
        <w:t>ti</w:t>
      </w:r>
      <w:r>
        <w:rPr>
          <w:rFonts w:ascii="Arial" w:hAnsi="Arial" w:cs="Arial"/>
          <w:sz w:val="20"/>
          <w:szCs w:val="20"/>
        </w:rPr>
        <w:t xml:space="preserve"> s 1. </w:t>
      </w:r>
      <w:r w:rsidR="00A16582">
        <w:rPr>
          <w:rFonts w:ascii="Arial" w:hAnsi="Arial" w:cs="Arial"/>
          <w:sz w:val="20"/>
          <w:szCs w:val="20"/>
        </w:rPr>
        <w:t>januarjem</w:t>
      </w:r>
      <w:r>
        <w:rPr>
          <w:rFonts w:ascii="Arial" w:hAnsi="Arial" w:cs="Arial"/>
          <w:sz w:val="20"/>
          <w:szCs w:val="20"/>
        </w:rPr>
        <w:t xml:space="preserve"> </w:t>
      </w:r>
      <w:r w:rsidRPr="0025760F">
        <w:rPr>
          <w:rFonts w:ascii="Arial" w:hAnsi="Arial" w:cs="Arial"/>
          <w:sz w:val="20"/>
          <w:szCs w:val="20"/>
        </w:rPr>
        <w:t xml:space="preserve">2020, prvič </w:t>
      </w:r>
      <w:r w:rsidR="000351FA">
        <w:rPr>
          <w:rFonts w:ascii="Arial" w:hAnsi="Arial" w:cs="Arial"/>
          <w:sz w:val="20"/>
          <w:szCs w:val="20"/>
        </w:rPr>
        <w:t xml:space="preserve">pa bodo </w:t>
      </w:r>
      <w:r w:rsidRPr="0025760F">
        <w:rPr>
          <w:rFonts w:ascii="Arial" w:hAnsi="Arial" w:cs="Arial"/>
          <w:sz w:val="20"/>
          <w:szCs w:val="20"/>
        </w:rPr>
        <w:lastRenderedPageBreak/>
        <w:t>upoštevane pri plači za mesec januar 2020, ki bo izplačana v mesecu februarju. Skrajni rok za izplačilo januars</w:t>
      </w:r>
      <w:r>
        <w:rPr>
          <w:rFonts w:ascii="Arial" w:hAnsi="Arial" w:cs="Arial"/>
          <w:sz w:val="20"/>
          <w:szCs w:val="20"/>
        </w:rPr>
        <w:t>ke plače je, glede na določbo drugega</w:t>
      </w:r>
      <w:r w:rsidRPr="0025760F">
        <w:rPr>
          <w:rFonts w:ascii="Arial" w:hAnsi="Arial" w:cs="Arial"/>
          <w:sz w:val="20"/>
          <w:szCs w:val="20"/>
        </w:rPr>
        <w:t xml:space="preserve"> odstavka 134. člena </w:t>
      </w:r>
      <w:r w:rsidR="00A16582" w:rsidRPr="00A16582">
        <w:rPr>
          <w:rFonts w:ascii="Arial" w:hAnsi="Arial" w:cs="Arial"/>
          <w:sz w:val="20"/>
          <w:szCs w:val="20"/>
        </w:rPr>
        <w:t>ZDR-1</w:t>
      </w:r>
      <w:r w:rsidRPr="0025760F">
        <w:rPr>
          <w:rFonts w:ascii="Arial" w:hAnsi="Arial" w:cs="Arial"/>
          <w:sz w:val="20"/>
          <w:szCs w:val="20"/>
        </w:rPr>
        <w:t xml:space="preserve">, 18. </w:t>
      </w:r>
      <w:r w:rsidR="00A16582">
        <w:rPr>
          <w:rFonts w:ascii="Arial" w:hAnsi="Arial" w:cs="Arial"/>
          <w:sz w:val="20"/>
          <w:szCs w:val="20"/>
        </w:rPr>
        <w:t xml:space="preserve">februar </w:t>
      </w:r>
      <w:r w:rsidRPr="0025760F">
        <w:rPr>
          <w:rFonts w:ascii="Arial" w:hAnsi="Arial" w:cs="Arial"/>
          <w:sz w:val="20"/>
          <w:szCs w:val="20"/>
        </w:rPr>
        <w:t>2020.</w:t>
      </w:r>
      <w:r>
        <w:rPr>
          <w:rFonts w:ascii="Arial" w:hAnsi="Arial" w:cs="Arial"/>
          <w:sz w:val="20"/>
          <w:szCs w:val="20"/>
        </w:rPr>
        <w:t xml:space="preserve"> </w:t>
      </w:r>
      <w:r w:rsidRPr="0025760F">
        <w:rPr>
          <w:rFonts w:ascii="Arial" w:hAnsi="Arial" w:cs="Arial"/>
          <w:sz w:val="20"/>
          <w:szCs w:val="20"/>
        </w:rPr>
        <w:t xml:space="preserve">Inšpektorat </w:t>
      </w:r>
      <w:r w:rsidR="00A16582" w:rsidRPr="00A16582">
        <w:rPr>
          <w:rFonts w:ascii="Arial" w:hAnsi="Arial" w:cs="Arial"/>
          <w:sz w:val="20"/>
          <w:szCs w:val="20"/>
        </w:rPr>
        <w:t>Republike Slovenije za delo</w:t>
      </w:r>
      <w:r>
        <w:rPr>
          <w:rFonts w:ascii="Arial" w:hAnsi="Arial" w:cs="Arial"/>
          <w:sz w:val="20"/>
          <w:szCs w:val="20"/>
        </w:rPr>
        <w:t xml:space="preserve"> bo </w:t>
      </w:r>
      <w:r w:rsidR="000351FA">
        <w:rPr>
          <w:rFonts w:ascii="Arial" w:hAnsi="Arial" w:cs="Arial"/>
          <w:sz w:val="20"/>
          <w:szCs w:val="20"/>
        </w:rPr>
        <w:t>začel</w:t>
      </w:r>
      <w:r w:rsidRPr="0025760F">
        <w:rPr>
          <w:rFonts w:ascii="Arial" w:hAnsi="Arial" w:cs="Arial"/>
          <w:sz w:val="20"/>
          <w:szCs w:val="20"/>
        </w:rPr>
        <w:t xml:space="preserve"> z izvajanjem usmerjenega nadzora na področju sprememb </w:t>
      </w:r>
      <w:proofErr w:type="spellStart"/>
      <w:r w:rsidR="00A16582" w:rsidRPr="00A16582">
        <w:rPr>
          <w:rFonts w:ascii="Arial" w:hAnsi="Arial" w:cs="Arial"/>
          <w:sz w:val="20"/>
          <w:szCs w:val="20"/>
        </w:rPr>
        <w:t>ZMinP</w:t>
      </w:r>
      <w:proofErr w:type="spellEnd"/>
      <w:r w:rsidRPr="0025760F">
        <w:rPr>
          <w:rFonts w:ascii="Arial" w:hAnsi="Arial" w:cs="Arial"/>
          <w:sz w:val="20"/>
          <w:szCs w:val="20"/>
        </w:rPr>
        <w:t xml:space="preserve"> v mesecu februarju in ga bo izvajal do konca leta 2020.</w:t>
      </w:r>
      <w:r w:rsidR="000351FA">
        <w:rPr>
          <w:rFonts w:ascii="Arial" w:hAnsi="Arial" w:cs="Arial"/>
          <w:sz w:val="20"/>
          <w:szCs w:val="20"/>
        </w:rPr>
        <w:t xml:space="preserve"> Če</w:t>
      </w:r>
      <w:r w:rsidRPr="0025760F">
        <w:rPr>
          <w:rFonts w:ascii="Arial" w:hAnsi="Arial" w:cs="Arial"/>
          <w:sz w:val="20"/>
          <w:szCs w:val="20"/>
        </w:rPr>
        <w:t xml:space="preserve"> pa bo</w:t>
      </w:r>
      <w:r w:rsidR="000351FA">
        <w:rPr>
          <w:rFonts w:ascii="Arial" w:hAnsi="Arial" w:cs="Arial"/>
          <w:sz w:val="20"/>
          <w:szCs w:val="20"/>
        </w:rPr>
        <w:t xml:space="preserve"> </w:t>
      </w:r>
      <w:r w:rsidR="000351FA" w:rsidRPr="000351FA">
        <w:rPr>
          <w:rFonts w:ascii="Arial" w:hAnsi="Arial" w:cs="Arial"/>
          <w:sz w:val="20"/>
          <w:szCs w:val="20"/>
        </w:rPr>
        <w:t xml:space="preserve">Inšpektorat Republike Slovenije za delo </w:t>
      </w:r>
      <w:r w:rsidRPr="0025760F">
        <w:rPr>
          <w:rFonts w:ascii="Arial" w:hAnsi="Arial" w:cs="Arial"/>
          <w:sz w:val="20"/>
          <w:szCs w:val="20"/>
        </w:rPr>
        <w:t xml:space="preserve">prejel prijave kršitev delovnopravne zakonodaje, ki bi nakazovale na zlorabe </w:t>
      </w:r>
      <w:proofErr w:type="spellStart"/>
      <w:r w:rsidR="000351FA" w:rsidRPr="000351FA">
        <w:rPr>
          <w:rFonts w:ascii="Arial" w:hAnsi="Arial" w:cs="Arial"/>
          <w:sz w:val="20"/>
          <w:szCs w:val="20"/>
        </w:rPr>
        <w:t>ZMinP</w:t>
      </w:r>
      <w:proofErr w:type="spellEnd"/>
      <w:r w:rsidR="000351FA" w:rsidRPr="000351FA">
        <w:rPr>
          <w:rFonts w:ascii="Arial" w:hAnsi="Arial" w:cs="Arial"/>
          <w:sz w:val="20"/>
          <w:szCs w:val="20"/>
        </w:rPr>
        <w:t>-B</w:t>
      </w:r>
      <w:r w:rsidRPr="0025760F">
        <w:rPr>
          <w:rFonts w:ascii="Arial" w:hAnsi="Arial" w:cs="Arial"/>
          <w:sz w:val="20"/>
          <w:szCs w:val="20"/>
        </w:rPr>
        <w:t xml:space="preserve">, jih </w:t>
      </w:r>
      <w:r w:rsidR="004E54B0">
        <w:rPr>
          <w:rFonts w:ascii="Arial" w:hAnsi="Arial" w:cs="Arial"/>
          <w:sz w:val="20"/>
          <w:szCs w:val="20"/>
        </w:rPr>
        <w:t>bo</w:t>
      </w:r>
      <w:r w:rsidRPr="0025760F">
        <w:rPr>
          <w:rFonts w:ascii="Arial" w:hAnsi="Arial" w:cs="Arial"/>
          <w:sz w:val="20"/>
          <w:szCs w:val="20"/>
        </w:rPr>
        <w:t xml:space="preserve"> </w:t>
      </w:r>
      <w:r w:rsidR="000351FA">
        <w:rPr>
          <w:rFonts w:ascii="Arial" w:hAnsi="Arial" w:cs="Arial"/>
          <w:sz w:val="20"/>
          <w:szCs w:val="20"/>
        </w:rPr>
        <w:t xml:space="preserve">obravnaval </w:t>
      </w:r>
      <w:r w:rsidRPr="0025760F">
        <w:rPr>
          <w:rFonts w:ascii="Arial" w:hAnsi="Arial" w:cs="Arial"/>
          <w:sz w:val="20"/>
          <w:szCs w:val="20"/>
        </w:rPr>
        <w:t>nemudoma.</w:t>
      </w:r>
    </w:p>
    <w:p w14:paraId="4CD18FE4" w14:textId="62A338EF" w:rsidR="00CC3BBC" w:rsidRPr="0025760F" w:rsidRDefault="00CC3BBC" w:rsidP="0025760F">
      <w:pPr>
        <w:spacing w:after="0" w:line="260" w:lineRule="exact"/>
        <w:rPr>
          <w:rFonts w:ascii="Arial" w:hAnsi="Arial" w:cs="Arial"/>
          <w:sz w:val="20"/>
          <w:szCs w:val="20"/>
        </w:rPr>
      </w:pPr>
    </w:p>
    <w:p w14:paraId="08AFEAB2" w14:textId="77777777" w:rsidR="00530182" w:rsidRPr="0025760F" w:rsidRDefault="00530182" w:rsidP="0025760F">
      <w:pPr>
        <w:spacing w:after="0" w:line="260" w:lineRule="exact"/>
        <w:jc w:val="center"/>
        <w:rPr>
          <w:rFonts w:ascii="Arial" w:hAnsi="Arial" w:cs="Arial"/>
          <w:sz w:val="20"/>
          <w:szCs w:val="20"/>
        </w:rPr>
      </w:pPr>
    </w:p>
    <w:sectPr w:rsidR="00530182" w:rsidRPr="0025760F"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73CEF" w14:textId="77777777" w:rsidR="007F2E52" w:rsidRDefault="007F2E52" w:rsidP="00BD6A1D">
      <w:pPr>
        <w:spacing w:after="0" w:line="240" w:lineRule="auto"/>
      </w:pPr>
      <w:r>
        <w:separator/>
      </w:r>
    </w:p>
  </w:endnote>
  <w:endnote w:type="continuationSeparator" w:id="0">
    <w:p w14:paraId="3D6CA3A1" w14:textId="77777777" w:rsidR="007F2E52" w:rsidRDefault="007F2E5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87799"/>
      <w:docPartObj>
        <w:docPartGallery w:val="Page Numbers (Bottom of Page)"/>
        <w:docPartUnique/>
      </w:docPartObj>
    </w:sdtPr>
    <w:sdtContent>
      <w:p w14:paraId="0359F99F" w14:textId="3B84E350" w:rsidR="00C60E4C" w:rsidRDefault="00C60E4C">
        <w:pPr>
          <w:pStyle w:val="Noga"/>
          <w:jc w:val="right"/>
        </w:pPr>
        <w:r>
          <w:fldChar w:fldCharType="begin"/>
        </w:r>
        <w:r>
          <w:instrText>PAGE   \* MERGEFORMAT</w:instrText>
        </w:r>
        <w:r>
          <w:fldChar w:fldCharType="separate"/>
        </w:r>
        <w:r>
          <w:rPr>
            <w:noProof/>
          </w:rPr>
          <w:t>4</w:t>
        </w:r>
        <w:r>
          <w:fldChar w:fldCharType="end"/>
        </w:r>
      </w:p>
    </w:sdtContent>
  </w:sdt>
  <w:p w14:paraId="6D898C8A" w14:textId="77777777" w:rsidR="00C60E4C" w:rsidRDefault="00C60E4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5DF6" w14:textId="77777777" w:rsidR="007F2E52" w:rsidRDefault="007F2E52" w:rsidP="00BD6A1D">
      <w:pPr>
        <w:spacing w:after="0" w:line="240" w:lineRule="auto"/>
      </w:pPr>
      <w:r>
        <w:separator/>
      </w:r>
    </w:p>
  </w:footnote>
  <w:footnote w:type="continuationSeparator" w:id="0">
    <w:p w14:paraId="4D8107D7" w14:textId="77777777" w:rsidR="007F2E52" w:rsidRDefault="007F2E52" w:rsidP="00BD6A1D">
      <w:pPr>
        <w:spacing w:after="0" w:line="240" w:lineRule="auto"/>
      </w:pPr>
      <w:r>
        <w:continuationSeparator/>
      </w:r>
    </w:p>
  </w:footnote>
  <w:footnote w:id="1">
    <w:p w14:paraId="2C376095" w14:textId="77777777" w:rsidR="00CC3BBC" w:rsidRPr="00023055" w:rsidRDefault="00CC3BBC" w:rsidP="00CC3BBC">
      <w:pPr>
        <w:pStyle w:val="Sprotnaopomba-besedilo"/>
        <w:jc w:val="both"/>
        <w:rPr>
          <w:rFonts w:ascii="Arial" w:hAnsi="Arial" w:cs="Arial"/>
        </w:rPr>
      </w:pPr>
      <w:r w:rsidRPr="00023055">
        <w:rPr>
          <w:rStyle w:val="Sprotnaopomba-sklic"/>
          <w:rFonts w:ascii="Arial" w:hAnsi="Arial" w:cs="Arial"/>
        </w:rPr>
        <w:footnoteRef/>
      </w:r>
      <w:r w:rsidRPr="00023055">
        <w:rPr>
          <w:rFonts w:ascii="Arial" w:hAnsi="Arial" w:cs="Arial"/>
        </w:rPr>
        <w:t xml:space="preserve"> Upoštevajoč določbe 30. in 129. člena ZDR se stranki pogodbe o zaposlitvi </w:t>
      </w:r>
      <w:r w:rsidRPr="00023055">
        <w:rPr>
          <w:rFonts w:ascii="Arial" w:hAnsi="Arial" w:cs="Arial"/>
          <w:b/>
          <w:u w:val="single"/>
        </w:rPr>
        <w:t>ne moreta veljavno dogovoriti</w:t>
      </w:r>
      <w:r w:rsidRPr="00023055">
        <w:rPr>
          <w:rFonts w:ascii="Arial" w:hAnsi="Arial" w:cs="Arial"/>
        </w:rPr>
        <w:t xml:space="preserve">, da delavcu pravica do dodatka za delovno dobo, določenega v kolektivni pogodbi </w:t>
      </w:r>
      <w:r w:rsidRPr="00023055">
        <w:rPr>
          <w:rFonts w:ascii="Arial" w:hAnsi="Arial" w:cs="Arial"/>
          <w:b/>
          <w:u w:val="single"/>
        </w:rPr>
        <w:t>ne pripada</w:t>
      </w:r>
      <w:r w:rsidRPr="00023055">
        <w:rPr>
          <w:rFonts w:ascii="Arial" w:hAnsi="Arial" w:cs="Arial"/>
        </w:rPr>
        <w:t xml:space="preserve"> ali </w:t>
      </w:r>
      <w:r w:rsidRPr="00023055">
        <w:rPr>
          <w:rFonts w:ascii="Arial" w:hAnsi="Arial" w:cs="Arial"/>
          <w:b/>
          <w:u w:val="single"/>
        </w:rPr>
        <w:t>pa, da mu ta pripada v nižjem znesku, kot je določeno v kolektivni pogodbi</w:t>
      </w:r>
      <w:r w:rsidRPr="00023055">
        <w:rPr>
          <w:rFonts w:ascii="Arial" w:hAnsi="Arial" w:cs="Arial"/>
        </w:rPr>
        <w:t>. Po presoji revizijskega sodišča pa ni ovir za to, da se delavec in delodajalec ne bi mogla dogovoriti na primer, da se dodatek za delovno dobo ne izkazuje ločeno na plačilni listi, temveč se v pogodbi o zaposlitvi določi višja plača, ki poleg pripadajoče osnovne plače vsebuje tudi dodatek za delovno dobo; vse ob predpostavki, da je delavcu zagotovljen minimum pravic, ki so določene v delovnopravni zakonodaji in kolektivnih pogodbah.</w:t>
      </w:r>
      <w:r>
        <w:rPr>
          <w:rFonts w:ascii="Arial" w:hAnsi="Arial" w:cs="Arial"/>
        </w:rPr>
        <w:t xml:space="preserve"> Sodba Vrhovnega sodišča RS št. </w:t>
      </w:r>
      <w:r w:rsidRPr="00023055">
        <w:rPr>
          <w:rFonts w:ascii="Arial" w:hAnsi="Arial" w:cs="Arial"/>
        </w:rPr>
        <w:t xml:space="preserve">VIII </w:t>
      </w:r>
      <w:proofErr w:type="spellStart"/>
      <w:r w:rsidRPr="00023055">
        <w:rPr>
          <w:rFonts w:ascii="Arial" w:hAnsi="Arial" w:cs="Arial"/>
        </w:rPr>
        <w:t>Ips</w:t>
      </w:r>
      <w:proofErr w:type="spellEnd"/>
      <w:r w:rsidRPr="00023055">
        <w:rPr>
          <w:rFonts w:ascii="Arial" w:hAnsi="Arial" w:cs="Arial"/>
        </w:rPr>
        <w:t xml:space="preserve"> 10/2013</w:t>
      </w:r>
      <w:r>
        <w:rPr>
          <w:rFonts w:ascii="Arial" w:hAnsi="Arial" w:cs="Arial"/>
        </w:rPr>
        <w:t>.</w:t>
      </w:r>
    </w:p>
  </w:footnote>
  <w:footnote w:id="2">
    <w:p w14:paraId="6380F7DD" w14:textId="77777777" w:rsidR="00CC3BBC" w:rsidRDefault="00CC3BBC" w:rsidP="00CC3BBC">
      <w:pPr>
        <w:pStyle w:val="Sprotnaopomba-besedilo"/>
      </w:pPr>
      <w:r>
        <w:rPr>
          <w:rStyle w:val="Sprotnaopomba-sklic"/>
        </w:rPr>
        <w:footnoteRef/>
      </w:r>
      <w:r>
        <w:t xml:space="preserve"> </w:t>
      </w:r>
      <w:r w:rsidRPr="00AF1D86">
        <w:rPr>
          <w:rFonts w:ascii="Arial" w:hAnsi="Arial" w:cs="Arial"/>
        </w:rPr>
        <w:t xml:space="preserve">Glej Sklep VIII </w:t>
      </w:r>
      <w:proofErr w:type="spellStart"/>
      <w:r w:rsidRPr="00AF1D86">
        <w:rPr>
          <w:rFonts w:ascii="Arial" w:hAnsi="Arial" w:cs="Arial"/>
        </w:rPr>
        <w:t>Ips</w:t>
      </w:r>
      <w:proofErr w:type="spellEnd"/>
      <w:r w:rsidRPr="00AF1D86">
        <w:rPr>
          <w:rFonts w:ascii="Arial" w:hAnsi="Arial" w:cs="Arial"/>
        </w:rPr>
        <w:t xml:space="preserve"> 191/2018 z dne 21. 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2B8B" w14:textId="6502AB45" w:rsidR="00590561" w:rsidRPr="00BD6A1D" w:rsidRDefault="00590561" w:rsidP="00BD6A1D">
    <w:pPr>
      <w:pStyle w:val="Glava"/>
      <w:tabs>
        <w:tab w:val="left" w:pos="5112"/>
      </w:tabs>
      <w:spacing w:line="240" w:lineRule="exact"/>
      <w:ind w:left="5103"/>
      <w:rPr>
        <w:rFonts w:ascii="Arial" w:hAnsi="Arial" w:cs="Arial"/>
        <w:sz w:val="16"/>
        <w:szCs w:val="16"/>
      </w:rPr>
    </w:pPr>
  </w:p>
  <w:p w14:paraId="451054E7" w14:textId="77777777" w:rsidR="00590561" w:rsidRDefault="005905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65"/>
    <w:multiLevelType w:val="hybridMultilevel"/>
    <w:tmpl w:val="6CA8F9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004242"/>
    <w:multiLevelType w:val="hybridMultilevel"/>
    <w:tmpl w:val="07BAC122"/>
    <w:lvl w:ilvl="0" w:tplc="66728F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7233A4"/>
    <w:multiLevelType w:val="hybridMultilevel"/>
    <w:tmpl w:val="0BB8F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622B0B"/>
    <w:multiLevelType w:val="hybridMultilevel"/>
    <w:tmpl w:val="FBA23D1E"/>
    <w:lvl w:ilvl="0" w:tplc="A3F44F3C">
      <w:start w:val="64"/>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FAB7DE9"/>
    <w:multiLevelType w:val="hybridMultilevel"/>
    <w:tmpl w:val="9C1EAA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5D6F05"/>
    <w:multiLevelType w:val="hybridMultilevel"/>
    <w:tmpl w:val="C546B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344380A"/>
    <w:multiLevelType w:val="hybridMultilevel"/>
    <w:tmpl w:val="E0A4B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F0489A"/>
    <w:multiLevelType w:val="multilevel"/>
    <w:tmpl w:val="023C122A"/>
    <w:lvl w:ilvl="0">
      <w:numFmt w:val="bullet"/>
      <w:lvlText w:val="-"/>
      <w:lvlJc w:val="left"/>
      <w:pPr>
        <w:ind w:left="360" w:hanging="360"/>
      </w:pPr>
      <w:rPr>
        <w:rFonts w:ascii="Arial" w:eastAsia="Times New Roman" w:hAnsi="Arial" w:cs="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BD21631"/>
    <w:multiLevelType w:val="hybridMultilevel"/>
    <w:tmpl w:val="71A2B068"/>
    <w:lvl w:ilvl="0" w:tplc="1066A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D800A84"/>
    <w:multiLevelType w:val="hybridMultilevel"/>
    <w:tmpl w:val="CC44F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07A56BB"/>
    <w:multiLevelType w:val="multilevel"/>
    <w:tmpl w:val="F8C2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C71E6D"/>
    <w:multiLevelType w:val="hybridMultilevel"/>
    <w:tmpl w:val="D402D7CC"/>
    <w:lvl w:ilvl="0" w:tplc="482E82EA">
      <w:start w:val="2000"/>
      <w:numFmt w:val="bullet"/>
      <w:lvlText w:val="-"/>
      <w:lvlJc w:val="left"/>
      <w:pPr>
        <w:ind w:left="502"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70FAB5DE">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8372C28"/>
    <w:multiLevelType w:val="hybridMultilevel"/>
    <w:tmpl w:val="7A0CC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C786454"/>
    <w:multiLevelType w:val="hybridMultilevel"/>
    <w:tmpl w:val="F22C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21"/>
  </w:num>
  <w:num w:numId="6">
    <w:abstractNumId w:val="8"/>
  </w:num>
  <w:num w:numId="7">
    <w:abstractNumId w:val="5"/>
  </w:num>
  <w:num w:numId="8">
    <w:abstractNumId w:val="10"/>
  </w:num>
  <w:num w:numId="9">
    <w:abstractNumId w:val="17"/>
  </w:num>
  <w:num w:numId="10">
    <w:abstractNumId w:val="13"/>
  </w:num>
  <w:num w:numId="11">
    <w:abstractNumId w:val="15"/>
  </w:num>
  <w:num w:numId="12">
    <w:abstractNumId w:val="7"/>
  </w:num>
  <w:num w:numId="13">
    <w:abstractNumId w:val="19"/>
  </w:num>
  <w:num w:numId="14">
    <w:abstractNumId w:val="3"/>
  </w:num>
  <w:num w:numId="15">
    <w:abstractNumId w:val="16"/>
  </w:num>
  <w:num w:numId="16">
    <w:abstractNumId w:val="1"/>
  </w:num>
  <w:num w:numId="17">
    <w:abstractNumId w:val="9"/>
  </w:num>
  <w:num w:numId="18">
    <w:abstractNumId w:val="2"/>
  </w:num>
  <w:num w:numId="19">
    <w:abstractNumId w:val="6"/>
  </w:num>
  <w:num w:numId="20">
    <w:abstractNumId w:val="0"/>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D3"/>
    <w:rsid w:val="00005D4B"/>
    <w:rsid w:val="00010AB9"/>
    <w:rsid w:val="000260D8"/>
    <w:rsid w:val="000351FA"/>
    <w:rsid w:val="000370A4"/>
    <w:rsid w:val="00040398"/>
    <w:rsid w:val="00044EB5"/>
    <w:rsid w:val="000622D0"/>
    <w:rsid w:val="00063047"/>
    <w:rsid w:val="00080D6C"/>
    <w:rsid w:val="000824C0"/>
    <w:rsid w:val="0008749A"/>
    <w:rsid w:val="000A355D"/>
    <w:rsid w:val="000B17E8"/>
    <w:rsid w:val="000B1D20"/>
    <w:rsid w:val="000C1303"/>
    <w:rsid w:val="000D0F4D"/>
    <w:rsid w:val="000D4B53"/>
    <w:rsid w:val="000E05C9"/>
    <w:rsid w:val="000E0D06"/>
    <w:rsid w:val="000E1DE5"/>
    <w:rsid w:val="000E4777"/>
    <w:rsid w:val="001059F3"/>
    <w:rsid w:val="001251DD"/>
    <w:rsid w:val="0013087E"/>
    <w:rsid w:val="00130E81"/>
    <w:rsid w:val="001362D8"/>
    <w:rsid w:val="00150083"/>
    <w:rsid w:val="0015026C"/>
    <w:rsid w:val="00154BA1"/>
    <w:rsid w:val="001555B2"/>
    <w:rsid w:val="00181446"/>
    <w:rsid w:val="001973E4"/>
    <w:rsid w:val="001A161B"/>
    <w:rsid w:val="001A18FF"/>
    <w:rsid w:val="001A3A2A"/>
    <w:rsid w:val="001A60F3"/>
    <w:rsid w:val="001B5D01"/>
    <w:rsid w:val="001E772B"/>
    <w:rsid w:val="00201360"/>
    <w:rsid w:val="00222EDF"/>
    <w:rsid w:val="00225A37"/>
    <w:rsid w:val="00254639"/>
    <w:rsid w:val="0025760F"/>
    <w:rsid w:val="002601AA"/>
    <w:rsid w:val="00265BEE"/>
    <w:rsid w:val="002741EC"/>
    <w:rsid w:val="0028003F"/>
    <w:rsid w:val="00281FD3"/>
    <w:rsid w:val="00284316"/>
    <w:rsid w:val="002D7F55"/>
    <w:rsid w:val="002E32ED"/>
    <w:rsid w:val="002F103B"/>
    <w:rsid w:val="002F7DC2"/>
    <w:rsid w:val="003000D7"/>
    <w:rsid w:val="003002F3"/>
    <w:rsid w:val="00321A64"/>
    <w:rsid w:val="00347553"/>
    <w:rsid w:val="0036172C"/>
    <w:rsid w:val="00363341"/>
    <w:rsid w:val="003658D3"/>
    <w:rsid w:val="0037045C"/>
    <w:rsid w:val="00372C91"/>
    <w:rsid w:val="00377E70"/>
    <w:rsid w:val="00381250"/>
    <w:rsid w:val="003B7A16"/>
    <w:rsid w:val="003C0FAE"/>
    <w:rsid w:val="003C55F1"/>
    <w:rsid w:val="003E0781"/>
    <w:rsid w:val="003F2B13"/>
    <w:rsid w:val="00400A84"/>
    <w:rsid w:val="00405D58"/>
    <w:rsid w:val="00420913"/>
    <w:rsid w:val="00434203"/>
    <w:rsid w:val="00436151"/>
    <w:rsid w:val="00441CE5"/>
    <w:rsid w:val="004435FB"/>
    <w:rsid w:val="00445F1D"/>
    <w:rsid w:val="00457F52"/>
    <w:rsid w:val="00465007"/>
    <w:rsid w:val="00465339"/>
    <w:rsid w:val="004654CC"/>
    <w:rsid w:val="004A5707"/>
    <w:rsid w:val="004B71C4"/>
    <w:rsid w:val="004C4BA2"/>
    <w:rsid w:val="004D3215"/>
    <w:rsid w:val="004D67EF"/>
    <w:rsid w:val="004E160D"/>
    <w:rsid w:val="004E54B0"/>
    <w:rsid w:val="004E5809"/>
    <w:rsid w:val="00530182"/>
    <w:rsid w:val="00530740"/>
    <w:rsid w:val="00535943"/>
    <w:rsid w:val="0055442E"/>
    <w:rsid w:val="005628CE"/>
    <w:rsid w:val="00566BB5"/>
    <w:rsid w:val="00590561"/>
    <w:rsid w:val="00596C43"/>
    <w:rsid w:val="00597BDE"/>
    <w:rsid w:val="005A0491"/>
    <w:rsid w:val="005A2ACA"/>
    <w:rsid w:val="005A51DD"/>
    <w:rsid w:val="005A6059"/>
    <w:rsid w:val="005B0BAE"/>
    <w:rsid w:val="005C0301"/>
    <w:rsid w:val="005C7329"/>
    <w:rsid w:val="005E0112"/>
    <w:rsid w:val="00602B1C"/>
    <w:rsid w:val="00626801"/>
    <w:rsid w:val="006472A3"/>
    <w:rsid w:val="00681489"/>
    <w:rsid w:val="00691C18"/>
    <w:rsid w:val="00692563"/>
    <w:rsid w:val="00694D20"/>
    <w:rsid w:val="00695EC3"/>
    <w:rsid w:val="006B46B5"/>
    <w:rsid w:val="006D5882"/>
    <w:rsid w:val="006E0E8E"/>
    <w:rsid w:val="006F1DE8"/>
    <w:rsid w:val="00700B6E"/>
    <w:rsid w:val="00724171"/>
    <w:rsid w:val="00736FA9"/>
    <w:rsid w:val="007472FB"/>
    <w:rsid w:val="007477C5"/>
    <w:rsid w:val="00764127"/>
    <w:rsid w:val="007644C4"/>
    <w:rsid w:val="0076600A"/>
    <w:rsid w:val="00773033"/>
    <w:rsid w:val="00791772"/>
    <w:rsid w:val="00795BF9"/>
    <w:rsid w:val="00796FA8"/>
    <w:rsid w:val="007B15E6"/>
    <w:rsid w:val="007D329E"/>
    <w:rsid w:val="007D4ECE"/>
    <w:rsid w:val="007D531B"/>
    <w:rsid w:val="007E06D9"/>
    <w:rsid w:val="007F2E52"/>
    <w:rsid w:val="007F3D31"/>
    <w:rsid w:val="007F50D0"/>
    <w:rsid w:val="007F71DD"/>
    <w:rsid w:val="007F791E"/>
    <w:rsid w:val="008320E6"/>
    <w:rsid w:val="00835864"/>
    <w:rsid w:val="008376D2"/>
    <w:rsid w:val="00850D20"/>
    <w:rsid w:val="0085202D"/>
    <w:rsid w:val="00863627"/>
    <w:rsid w:val="00870C52"/>
    <w:rsid w:val="008C3303"/>
    <w:rsid w:val="008C571F"/>
    <w:rsid w:val="008E3F2C"/>
    <w:rsid w:val="008E5132"/>
    <w:rsid w:val="008E66DE"/>
    <w:rsid w:val="008F210F"/>
    <w:rsid w:val="008F4ED3"/>
    <w:rsid w:val="008F7206"/>
    <w:rsid w:val="00912B5C"/>
    <w:rsid w:val="009208B4"/>
    <w:rsid w:val="00921BD0"/>
    <w:rsid w:val="009409A4"/>
    <w:rsid w:val="00941C81"/>
    <w:rsid w:val="00950CEF"/>
    <w:rsid w:val="009721EC"/>
    <w:rsid w:val="009853FD"/>
    <w:rsid w:val="0098604B"/>
    <w:rsid w:val="00990888"/>
    <w:rsid w:val="00990BE7"/>
    <w:rsid w:val="009948D6"/>
    <w:rsid w:val="00996CD5"/>
    <w:rsid w:val="0099759B"/>
    <w:rsid w:val="009A0D4E"/>
    <w:rsid w:val="009A307B"/>
    <w:rsid w:val="009B568C"/>
    <w:rsid w:val="009D08B9"/>
    <w:rsid w:val="009D63BF"/>
    <w:rsid w:val="009E35E9"/>
    <w:rsid w:val="009E3CA8"/>
    <w:rsid w:val="009F5FFF"/>
    <w:rsid w:val="00A10EB9"/>
    <w:rsid w:val="00A13746"/>
    <w:rsid w:val="00A16582"/>
    <w:rsid w:val="00A17AD1"/>
    <w:rsid w:val="00A261BC"/>
    <w:rsid w:val="00A26FE2"/>
    <w:rsid w:val="00A36118"/>
    <w:rsid w:val="00A36BD5"/>
    <w:rsid w:val="00A50FBD"/>
    <w:rsid w:val="00A51134"/>
    <w:rsid w:val="00A62100"/>
    <w:rsid w:val="00A711FA"/>
    <w:rsid w:val="00A75EB1"/>
    <w:rsid w:val="00A76C72"/>
    <w:rsid w:val="00AC2F13"/>
    <w:rsid w:val="00AD413D"/>
    <w:rsid w:val="00AE1F83"/>
    <w:rsid w:val="00B07534"/>
    <w:rsid w:val="00B10C1A"/>
    <w:rsid w:val="00B2681B"/>
    <w:rsid w:val="00B27239"/>
    <w:rsid w:val="00B30846"/>
    <w:rsid w:val="00B30C69"/>
    <w:rsid w:val="00B379A0"/>
    <w:rsid w:val="00B4489F"/>
    <w:rsid w:val="00B835A6"/>
    <w:rsid w:val="00B9389D"/>
    <w:rsid w:val="00BA2BF5"/>
    <w:rsid w:val="00BC1355"/>
    <w:rsid w:val="00BD6A1D"/>
    <w:rsid w:val="00BD7316"/>
    <w:rsid w:val="00BE5FB0"/>
    <w:rsid w:val="00BF15F2"/>
    <w:rsid w:val="00C05FA2"/>
    <w:rsid w:val="00C11B6A"/>
    <w:rsid w:val="00C24B2C"/>
    <w:rsid w:val="00C32CDC"/>
    <w:rsid w:val="00C35CED"/>
    <w:rsid w:val="00C37180"/>
    <w:rsid w:val="00C44C5F"/>
    <w:rsid w:val="00C60E4C"/>
    <w:rsid w:val="00C65144"/>
    <w:rsid w:val="00C76B67"/>
    <w:rsid w:val="00C83D97"/>
    <w:rsid w:val="00CC3BBC"/>
    <w:rsid w:val="00CC7460"/>
    <w:rsid w:val="00CD02DE"/>
    <w:rsid w:val="00CD325D"/>
    <w:rsid w:val="00CD55F5"/>
    <w:rsid w:val="00CE1461"/>
    <w:rsid w:val="00CE5E67"/>
    <w:rsid w:val="00D01F9A"/>
    <w:rsid w:val="00D0449D"/>
    <w:rsid w:val="00D124E7"/>
    <w:rsid w:val="00D14D60"/>
    <w:rsid w:val="00D22C7E"/>
    <w:rsid w:val="00D343DA"/>
    <w:rsid w:val="00D41D6F"/>
    <w:rsid w:val="00D51502"/>
    <w:rsid w:val="00D665EE"/>
    <w:rsid w:val="00D722AB"/>
    <w:rsid w:val="00DA7DF3"/>
    <w:rsid w:val="00DB0500"/>
    <w:rsid w:val="00DC111E"/>
    <w:rsid w:val="00DC1FEB"/>
    <w:rsid w:val="00DC36AB"/>
    <w:rsid w:val="00DC4704"/>
    <w:rsid w:val="00E06395"/>
    <w:rsid w:val="00E24658"/>
    <w:rsid w:val="00E55816"/>
    <w:rsid w:val="00E80C78"/>
    <w:rsid w:val="00E9240F"/>
    <w:rsid w:val="00EB3C85"/>
    <w:rsid w:val="00EF181C"/>
    <w:rsid w:val="00EF4E1D"/>
    <w:rsid w:val="00F42075"/>
    <w:rsid w:val="00F62328"/>
    <w:rsid w:val="00F922B6"/>
    <w:rsid w:val="00FA46CA"/>
    <w:rsid w:val="00FB397B"/>
    <w:rsid w:val="00FB4D1B"/>
    <w:rsid w:val="00FB6DD8"/>
    <w:rsid w:val="00FB6FF0"/>
    <w:rsid w:val="00FC7849"/>
    <w:rsid w:val="00FD63B4"/>
    <w:rsid w:val="00FE21AD"/>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7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CE1461"/>
    <w:pPr>
      <w:ind w:left="720"/>
      <w:contextualSpacing/>
    </w:pPr>
  </w:style>
  <w:style w:type="character" w:styleId="Pripombasklic">
    <w:name w:val="annotation reference"/>
    <w:basedOn w:val="Privzetapisavaodstavka"/>
    <w:uiPriority w:val="99"/>
    <w:semiHidden/>
    <w:unhideWhenUsed/>
    <w:rsid w:val="009853FD"/>
    <w:rPr>
      <w:sz w:val="16"/>
      <w:szCs w:val="16"/>
    </w:rPr>
  </w:style>
  <w:style w:type="paragraph" w:styleId="Pripombabesedilo">
    <w:name w:val="annotation text"/>
    <w:basedOn w:val="Navaden"/>
    <w:link w:val="PripombabesediloZnak"/>
    <w:uiPriority w:val="99"/>
    <w:semiHidden/>
    <w:unhideWhenUsed/>
    <w:rsid w:val="009853F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53FD"/>
    <w:rPr>
      <w:sz w:val="20"/>
      <w:szCs w:val="20"/>
    </w:rPr>
  </w:style>
  <w:style w:type="paragraph" w:styleId="Zadevapripombe">
    <w:name w:val="annotation subject"/>
    <w:basedOn w:val="Pripombabesedilo"/>
    <w:next w:val="Pripombabesedilo"/>
    <w:link w:val="ZadevapripombeZnak"/>
    <w:uiPriority w:val="99"/>
    <w:semiHidden/>
    <w:unhideWhenUsed/>
    <w:rsid w:val="009853FD"/>
    <w:rPr>
      <w:b/>
      <w:bCs/>
    </w:rPr>
  </w:style>
  <w:style w:type="character" w:customStyle="1" w:styleId="ZadevapripombeZnak">
    <w:name w:val="Zadeva pripombe Znak"/>
    <w:basedOn w:val="PripombabesediloZnak"/>
    <w:link w:val="Zadevapripombe"/>
    <w:uiPriority w:val="99"/>
    <w:semiHidden/>
    <w:rsid w:val="009853FD"/>
    <w:rPr>
      <w:b/>
      <w:bCs/>
      <w:sz w:val="20"/>
      <w:szCs w:val="20"/>
    </w:rPr>
  </w:style>
  <w:style w:type="paragraph" w:styleId="Besedilooblaka">
    <w:name w:val="Balloon Text"/>
    <w:basedOn w:val="Navaden"/>
    <w:link w:val="BesedilooblakaZnak"/>
    <w:uiPriority w:val="99"/>
    <w:semiHidden/>
    <w:unhideWhenUsed/>
    <w:rsid w:val="009853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53FD"/>
    <w:rPr>
      <w:rFonts w:ascii="Tahoma" w:hAnsi="Tahoma" w:cs="Tahoma"/>
      <w:sz w:val="16"/>
      <w:szCs w:val="16"/>
    </w:rPr>
  </w:style>
  <w:style w:type="paragraph" w:customStyle="1" w:styleId="ZADEVA">
    <w:name w:val="ZADEVA"/>
    <w:basedOn w:val="Navaden"/>
    <w:qFormat/>
    <w:rsid w:val="00CC3BBC"/>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basedOn w:val="Navaden"/>
    <w:link w:val="Sprotnaopomba-besediloZnak"/>
    <w:uiPriority w:val="99"/>
    <w:semiHidden/>
    <w:unhideWhenUsed/>
    <w:rsid w:val="00CC3BB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C3BBC"/>
    <w:rPr>
      <w:sz w:val="20"/>
      <w:szCs w:val="20"/>
    </w:rPr>
  </w:style>
  <w:style w:type="character" w:styleId="Sprotnaopomba-sklic">
    <w:name w:val="footnote reference"/>
    <w:basedOn w:val="Privzetapisavaodstavka"/>
    <w:uiPriority w:val="99"/>
    <w:semiHidden/>
    <w:unhideWhenUsed/>
    <w:rsid w:val="00CC3BBC"/>
    <w:rPr>
      <w:vertAlign w:val="superscript"/>
    </w:rPr>
  </w:style>
  <w:style w:type="paragraph" w:customStyle="1" w:styleId="datumtevilka">
    <w:name w:val="datum številka"/>
    <w:basedOn w:val="Navaden"/>
    <w:qFormat/>
    <w:rsid w:val="00C60E4C"/>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CE1461"/>
    <w:pPr>
      <w:ind w:left="720"/>
      <w:contextualSpacing/>
    </w:pPr>
  </w:style>
  <w:style w:type="character" w:styleId="Pripombasklic">
    <w:name w:val="annotation reference"/>
    <w:basedOn w:val="Privzetapisavaodstavka"/>
    <w:uiPriority w:val="99"/>
    <w:semiHidden/>
    <w:unhideWhenUsed/>
    <w:rsid w:val="009853FD"/>
    <w:rPr>
      <w:sz w:val="16"/>
      <w:szCs w:val="16"/>
    </w:rPr>
  </w:style>
  <w:style w:type="paragraph" w:styleId="Pripombabesedilo">
    <w:name w:val="annotation text"/>
    <w:basedOn w:val="Navaden"/>
    <w:link w:val="PripombabesediloZnak"/>
    <w:uiPriority w:val="99"/>
    <w:semiHidden/>
    <w:unhideWhenUsed/>
    <w:rsid w:val="009853F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53FD"/>
    <w:rPr>
      <w:sz w:val="20"/>
      <w:szCs w:val="20"/>
    </w:rPr>
  </w:style>
  <w:style w:type="paragraph" w:styleId="Zadevapripombe">
    <w:name w:val="annotation subject"/>
    <w:basedOn w:val="Pripombabesedilo"/>
    <w:next w:val="Pripombabesedilo"/>
    <w:link w:val="ZadevapripombeZnak"/>
    <w:uiPriority w:val="99"/>
    <w:semiHidden/>
    <w:unhideWhenUsed/>
    <w:rsid w:val="009853FD"/>
    <w:rPr>
      <w:b/>
      <w:bCs/>
    </w:rPr>
  </w:style>
  <w:style w:type="character" w:customStyle="1" w:styleId="ZadevapripombeZnak">
    <w:name w:val="Zadeva pripombe Znak"/>
    <w:basedOn w:val="PripombabesediloZnak"/>
    <w:link w:val="Zadevapripombe"/>
    <w:uiPriority w:val="99"/>
    <w:semiHidden/>
    <w:rsid w:val="009853FD"/>
    <w:rPr>
      <w:b/>
      <w:bCs/>
      <w:sz w:val="20"/>
      <w:szCs w:val="20"/>
    </w:rPr>
  </w:style>
  <w:style w:type="paragraph" w:styleId="Besedilooblaka">
    <w:name w:val="Balloon Text"/>
    <w:basedOn w:val="Navaden"/>
    <w:link w:val="BesedilooblakaZnak"/>
    <w:uiPriority w:val="99"/>
    <w:semiHidden/>
    <w:unhideWhenUsed/>
    <w:rsid w:val="009853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53FD"/>
    <w:rPr>
      <w:rFonts w:ascii="Tahoma" w:hAnsi="Tahoma" w:cs="Tahoma"/>
      <w:sz w:val="16"/>
      <w:szCs w:val="16"/>
    </w:rPr>
  </w:style>
  <w:style w:type="paragraph" w:customStyle="1" w:styleId="ZADEVA">
    <w:name w:val="ZADEVA"/>
    <w:basedOn w:val="Navaden"/>
    <w:qFormat/>
    <w:rsid w:val="00CC3BBC"/>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basedOn w:val="Navaden"/>
    <w:link w:val="Sprotnaopomba-besediloZnak"/>
    <w:uiPriority w:val="99"/>
    <w:semiHidden/>
    <w:unhideWhenUsed/>
    <w:rsid w:val="00CC3BB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C3BBC"/>
    <w:rPr>
      <w:sz w:val="20"/>
      <w:szCs w:val="20"/>
    </w:rPr>
  </w:style>
  <w:style w:type="character" w:styleId="Sprotnaopomba-sklic">
    <w:name w:val="footnote reference"/>
    <w:basedOn w:val="Privzetapisavaodstavka"/>
    <w:uiPriority w:val="99"/>
    <w:semiHidden/>
    <w:unhideWhenUsed/>
    <w:rsid w:val="00CC3BBC"/>
    <w:rPr>
      <w:vertAlign w:val="superscript"/>
    </w:rPr>
  </w:style>
  <w:style w:type="paragraph" w:customStyle="1" w:styleId="datumtevilka">
    <w:name w:val="datum številka"/>
    <w:basedOn w:val="Navaden"/>
    <w:qFormat/>
    <w:rsid w:val="00C60E4C"/>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438">
      <w:bodyDiv w:val="1"/>
      <w:marLeft w:val="0"/>
      <w:marRight w:val="0"/>
      <w:marTop w:val="0"/>
      <w:marBottom w:val="0"/>
      <w:divBdr>
        <w:top w:val="none" w:sz="0" w:space="0" w:color="auto"/>
        <w:left w:val="none" w:sz="0" w:space="0" w:color="auto"/>
        <w:bottom w:val="none" w:sz="0" w:space="0" w:color="auto"/>
        <w:right w:val="none" w:sz="0" w:space="0" w:color="auto"/>
      </w:divBdr>
    </w:div>
    <w:div w:id="5018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9371</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md330</dc:creator>
  <cp:lastModifiedBy>LVidergar</cp:lastModifiedBy>
  <cp:revision>3</cp:revision>
  <cp:lastPrinted>2019-10-18T06:55:00Z</cp:lastPrinted>
  <dcterms:created xsi:type="dcterms:W3CDTF">2020-01-22T10:26:00Z</dcterms:created>
  <dcterms:modified xsi:type="dcterms:W3CDTF">2020-01-22T10:29:00Z</dcterms:modified>
</cp:coreProperties>
</file>