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4913C" w14:textId="20D3B3ED" w:rsidR="00B85254" w:rsidRPr="00100E26" w:rsidRDefault="00004B38" w:rsidP="00B85254">
      <w:pPr>
        <w:spacing w:line="260" w:lineRule="exact"/>
        <w:ind w:firstLine="708"/>
        <w:contextualSpacing/>
        <w:rPr>
          <w:rFonts w:ascii="Arial" w:eastAsia="Times New Roman" w:hAnsi="Arial" w:cs="Arial"/>
          <w:b/>
          <w:sz w:val="20"/>
          <w:szCs w:val="20"/>
          <w:u w:val="single"/>
          <w:lang w:eastAsia="sl-SI"/>
        </w:rPr>
      </w:pPr>
      <w:r w:rsidRPr="00100E26">
        <w:rPr>
          <w:rFonts w:ascii="Arial" w:eastAsia="Times New Roman" w:hAnsi="Arial" w:cs="Arial"/>
          <w:b/>
          <w:sz w:val="20"/>
          <w:szCs w:val="20"/>
          <w:lang w:eastAsia="sl-SI"/>
        </w:rPr>
        <w:t xml:space="preserve">                                                                                   </w:t>
      </w:r>
    </w:p>
    <w:p w14:paraId="42A9E044" w14:textId="721E89D1" w:rsidR="009132AF" w:rsidRPr="00100E26" w:rsidRDefault="009132AF" w:rsidP="00B85254">
      <w:pPr>
        <w:spacing w:line="260" w:lineRule="exact"/>
        <w:ind w:firstLine="708"/>
        <w:contextualSpacing/>
        <w:rPr>
          <w:rFonts w:ascii="Arial" w:eastAsia="Times New Roman" w:hAnsi="Arial" w:cs="Arial"/>
          <w:b/>
          <w:sz w:val="20"/>
          <w:szCs w:val="20"/>
          <w:lang w:eastAsia="sl-SI"/>
        </w:rPr>
      </w:pPr>
    </w:p>
    <w:p w14:paraId="189A164E" w14:textId="77777777" w:rsidR="00825459" w:rsidRPr="00100E26" w:rsidRDefault="00825459" w:rsidP="00B85254">
      <w:pPr>
        <w:spacing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100E26" w:rsidRPr="00E92B40" w14:paraId="551AB48D" w14:textId="77777777" w:rsidTr="00EE592D">
        <w:trPr>
          <w:gridAfter w:val="2"/>
          <w:wAfter w:w="3067" w:type="dxa"/>
        </w:trPr>
        <w:tc>
          <w:tcPr>
            <w:tcW w:w="6096" w:type="dxa"/>
            <w:gridSpan w:val="2"/>
            <w:shd w:val="clear" w:color="auto" w:fill="auto"/>
          </w:tcPr>
          <w:p w14:paraId="0F94A8C1" w14:textId="24A6E9F9" w:rsidR="00B85254" w:rsidRPr="00E92B40" w:rsidRDefault="00B85254" w:rsidP="009266AE">
            <w:pPr>
              <w:overflowPunct w:val="0"/>
              <w:autoSpaceDE w:val="0"/>
              <w:autoSpaceDN w:val="0"/>
              <w:adjustRightInd w:val="0"/>
              <w:spacing w:line="260" w:lineRule="exact"/>
              <w:textAlignment w:val="baseline"/>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Številka: </w:t>
            </w:r>
            <w:r w:rsidR="000053B6" w:rsidRPr="00E92B40">
              <w:rPr>
                <w:rFonts w:ascii="Arial" w:eastAsia="Times New Roman" w:hAnsi="Arial" w:cs="Arial"/>
                <w:sz w:val="20"/>
                <w:szCs w:val="20"/>
                <w:lang w:eastAsia="sl-SI"/>
              </w:rPr>
              <w:t>007-628/2019</w:t>
            </w:r>
            <w:r w:rsidR="008B46A6" w:rsidRPr="00E92B40">
              <w:rPr>
                <w:rFonts w:ascii="Arial" w:eastAsia="Times New Roman" w:hAnsi="Arial" w:cs="Arial"/>
                <w:sz w:val="20"/>
                <w:szCs w:val="20"/>
                <w:lang w:eastAsia="sl-SI"/>
              </w:rPr>
              <w:t>/</w:t>
            </w:r>
            <w:r w:rsidR="00FC12CF" w:rsidRPr="00E92B40">
              <w:rPr>
                <w:rFonts w:ascii="Arial" w:eastAsia="Times New Roman" w:hAnsi="Arial" w:cs="Arial"/>
                <w:sz w:val="20"/>
                <w:szCs w:val="20"/>
                <w:lang w:eastAsia="sl-SI"/>
              </w:rPr>
              <w:t>2</w:t>
            </w:r>
            <w:r w:rsidR="002C4A9F" w:rsidRPr="00E92B40">
              <w:rPr>
                <w:rFonts w:ascii="Arial" w:eastAsia="Times New Roman" w:hAnsi="Arial" w:cs="Arial"/>
                <w:sz w:val="20"/>
                <w:szCs w:val="20"/>
                <w:lang w:eastAsia="sl-SI"/>
              </w:rPr>
              <w:t>6</w:t>
            </w:r>
            <w:r w:rsidR="00FA6234" w:rsidRPr="00E92B40">
              <w:rPr>
                <w:rFonts w:ascii="Arial" w:eastAsia="Times New Roman" w:hAnsi="Arial" w:cs="Arial"/>
                <w:sz w:val="20"/>
                <w:szCs w:val="20"/>
                <w:lang w:eastAsia="sl-SI"/>
              </w:rPr>
              <w:t xml:space="preserve">  </w:t>
            </w:r>
          </w:p>
        </w:tc>
      </w:tr>
      <w:tr w:rsidR="00100E26" w:rsidRPr="00E92B40" w14:paraId="57BB2C84" w14:textId="77777777" w:rsidTr="009266AE">
        <w:trPr>
          <w:gridAfter w:val="2"/>
          <w:wAfter w:w="3067" w:type="dxa"/>
        </w:trPr>
        <w:tc>
          <w:tcPr>
            <w:tcW w:w="6096" w:type="dxa"/>
            <w:gridSpan w:val="2"/>
          </w:tcPr>
          <w:p w14:paraId="7C8D6727" w14:textId="470819A3" w:rsidR="00B85254" w:rsidRPr="00E92B40" w:rsidRDefault="00B85254" w:rsidP="009266AE">
            <w:pPr>
              <w:overflowPunct w:val="0"/>
              <w:autoSpaceDE w:val="0"/>
              <w:autoSpaceDN w:val="0"/>
              <w:adjustRightInd w:val="0"/>
              <w:spacing w:line="260" w:lineRule="exact"/>
              <w:textAlignment w:val="baseline"/>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Ljubljana, </w:t>
            </w:r>
            <w:r w:rsidR="00004B38" w:rsidRPr="00E92B40">
              <w:rPr>
                <w:rFonts w:ascii="Arial" w:eastAsia="Times New Roman" w:hAnsi="Arial" w:cs="Arial"/>
                <w:sz w:val="20"/>
                <w:szCs w:val="20"/>
                <w:lang w:eastAsia="sl-SI"/>
              </w:rPr>
              <w:t xml:space="preserve"> </w:t>
            </w:r>
            <w:r w:rsidR="004336E9" w:rsidRPr="00E92B40">
              <w:rPr>
                <w:rFonts w:ascii="Arial" w:eastAsia="Times New Roman" w:hAnsi="Arial" w:cs="Arial"/>
                <w:sz w:val="20"/>
                <w:szCs w:val="20"/>
                <w:lang w:eastAsia="sl-SI"/>
              </w:rPr>
              <w:t>2</w:t>
            </w:r>
            <w:r w:rsidR="00CB08E5" w:rsidRPr="00E92B40">
              <w:rPr>
                <w:rFonts w:ascii="Arial" w:eastAsia="Times New Roman" w:hAnsi="Arial" w:cs="Arial"/>
                <w:sz w:val="20"/>
                <w:szCs w:val="20"/>
                <w:lang w:eastAsia="sl-SI"/>
              </w:rPr>
              <w:t>6</w:t>
            </w:r>
            <w:r w:rsidR="004336E9" w:rsidRPr="00E92B40">
              <w:rPr>
                <w:rFonts w:ascii="Arial" w:eastAsia="Times New Roman" w:hAnsi="Arial" w:cs="Arial"/>
                <w:sz w:val="20"/>
                <w:szCs w:val="20"/>
                <w:lang w:eastAsia="sl-SI"/>
              </w:rPr>
              <w:t>. 11. 2019</w:t>
            </w:r>
          </w:p>
        </w:tc>
      </w:tr>
      <w:tr w:rsidR="00100E26" w:rsidRPr="00E92B40" w14:paraId="359C2C8E" w14:textId="77777777" w:rsidTr="009266AE">
        <w:trPr>
          <w:gridAfter w:val="2"/>
          <w:wAfter w:w="3067" w:type="dxa"/>
        </w:trPr>
        <w:tc>
          <w:tcPr>
            <w:tcW w:w="6096" w:type="dxa"/>
            <w:gridSpan w:val="2"/>
          </w:tcPr>
          <w:p w14:paraId="42A7ACC7" w14:textId="09C24C0B" w:rsidR="00B85254" w:rsidRPr="00E92B40" w:rsidRDefault="005577B7" w:rsidP="009266AE">
            <w:pPr>
              <w:overflowPunct w:val="0"/>
              <w:autoSpaceDE w:val="0"/>
              <w:autoSpaceDN w:val="0"/>
              <w:adjustRightInd w:val="0"/>
              <w:spacing w:line="260" w:lineRule="exact"/>
              <w:textAlignment w:val="baseline"/>
              <w:rPr>
                <w:rFonts w:ascii="Arial" w:eastAsia="Times New Roman" w:hAnsi="Arial" w:cs="Arial"/>
                <w:sz w:val="20"/>
                <w:szCs w:val="20"/>
                <w:lang w:eastAsia="sl-SI"/>
              </w:rPr>
            </w:pPr>
            <w:r w:rsidRPr="00E92B40">
              <w:rPr>
                <w:rFonts w:ascii="Arial" w:eastAsia="Times New Roman" w:hAnsi="Arial" w:cs="Arial"/>
                <w:iCs/>
                <w:sz w:val="20"/>
                <w:szCs w:val="20"/>
                <w:lang w:eastAsia="sl-SI"/>
              </w:rPr>
              <w:t xml:space="preserve">EVA </w:t>
            </w:r>
            <w:r w:rsidR="007E5BD4" w:rsidRPr="00E92B40">
              <w:rPr>
                <w:rFonts w:ascii="Arial" w:eastAsia="Times New Roman" w:hAnsi="Arial" w:cs="Arial"/>
                <w:iCs/>
                <w:sz w:val="20"/>
                <w:szCs w:val="20"/>
                <w:lang w:eastAsia="sl-SI"/>
              </w:rPr>
              <w:t>2019-3130-0035</w:t>
            </w:r>
          </w:p>
        </w:tc>
      </w:tr>
      <w:tr w:rsidR="00100E26" w:rsidRPr="00E92B40" w14:paraId="45137FF6" w14:textId="77777777" w:rsidTr="009266AE">
        <w:trPr>
          <w:gridAfter w:val="2"/>
          <w:wAfter w:w="3067" w:type="dxa"/>
        </w:trPr>
        <w:tc>
          <w:tcPr>
            <w:tcW w:w="6096" w:type="dxa"/>
            <w:gridSpan w:val="2"/>
          </w:tcPr>
          <w:p w14:paraId="43660A65" w14:textId="77777777" w:rsidR="00B85254" w:rsidRPr="00E92B40" w:rsidRDefault="00B85254" w:rsidP="009266AE">
            <w:pPr>
              <w:spacing w:line="260" w:lineRule="exact"/>
              <w:rPr>
                <w:rFonts w:ascii="Arial" w:eastAsia="Times New Roman" w:hAnsi="Arial" w:cs="Arial"/>
                <w:sz w:val="20"/>
                <w:szCs w:val="20"/>
              </w:rPr>
            </w:pPr>
          </w:p>
          <w:p w14:paraId="3CA9911E" w14:textId="77777777" w:rsidR="00B85254" w:rsidRPr="00E92B40" w:rsidRDefault="00B85254" w:rsidP="009266AE">
            <w:pPr>
              <w:spacing w:line="260" w:lineRule="exact"/>
              <w:rPr>
                <w:rFonts w:ascii="Arial" w:eastAsia="Times New Roman" w:hAnsi="Arial" w:cs="Arial"/>
                <w:sz w:val="20"/>
                <w:szCs w:val="20"/>
              </w:rPr>
            </w:pPr>
            <w:r w:rsidRPr="00E92B40">
              <w:rPr>
                <w:rFonts w:ascii="Arial" w:eastAsia="Times New Roman" w:hAnsi="Arial" w:cs="Arial"/>
                <w:sz w:val="20"/>
                <w:szCs w:val="20"/>
              </w:rPr>
              <w:t>GENERALNI SEKRETARIAT VLADE REPUBLIKE SLOVENIJE</w:t>
            </w:r>
          </w:p>
          <w:p w14:paraId="5031103A" w14:textId="77777777" w:rsidR="00B85254" w:rsidRPr="00E92B40" w:rsidRDefault="004A52B2" w:rsidP="009266AE">
            <w:pPr>
              <w:spacing w:line="260" w:lineRule="exact"/>
              <w:rPr>
                <w:rFonts w:ascii="Arial" w:eastAsia="Times New Roman" w:hAnsi="Arial" w:cs="Arial"/>
                <w:sz w:val="20"/>
                <w:szCs w:val="20"/>
              </w:rPr>
            </w:pPr>
            <w:hyperlink r:id="rId8" w:history="1">
              <w:r w:rsidR="00B85254" w:rsidRPr="00E92B40">
                <w:rPr>
                  <w:rFonts w:ascii="Arial" w:eastAsia="Times New Roman" w:hAnsi="Arial" w:cs="Arial"/>
                  <w:sz w:val="20"/>
                  <w:szCs w:val="20"/>
                  <w:u w:val="single"/>
                </w:rPr>
                <w:t>Gp.gs@gov.si</w:t>
              </w:r>
            </w:hyperlink>
          </w:p>
          <w:p w14:paraId="0548633B" w14:textId="77777777" w:rsidR="00B85254" w:rsidRPr="00E92B40" w:rsidRDefault="00B85254" w:rsidP="009266AE">
            <w:pPr>
              <w:spacing w:line="260" w:lineRule="exact"/>
              <w:rPr>
                <w:rFonts w:ascii="Arial" w:eastAsia="Times New Roman" w:hAnsi="Arial" w:cs="Arial"/>
                <w:sz w:val="20"/>
                <w:szCs w:val="20"/>
              </w:rPr>
            </w:pPr>
          </w:p>
        </w:tc>
      </w:tr>
      <w:tr w:rsidR="00100E26" w:rsidRPr="00E92B40" w14:paraId="3FBED0A9" w14:textId="77777777" w:rsidTr="009266AE">
        <w:tc>
          <w:tcPr>
            <w:tcW w:w="9163" w:type="dxa"/>
            <w:gridSpan w:val="4"/>
          </w:tcPr>
          <w:p w14:paraId="1820DCAE" w14:textId="7C84C63C" w:rsidR="00B85254" w:rsidRPr="00E92B40" w:rsidRDefault="00B85254" w:rsidP="009266AE">
            <w:pPr>
              <w:suppressAutoHyphens/>
              <w:overflowPunct w:val="0"/>
              <w:autoSpaceDE w:val="0"/>
              <w:autoSpaceDN w:val="0"/>
              <w:adjustRightInd w:val="0"/>
              <w:spacing w:line="260" w:lineRule="exact"/>
              <w:textAlignment w:val="baseline"/>
              <w:rPr>
                <w:rFonts w:ascii="Arial" w:eastAsia="Times New Roman" w:hAnsi="Arial" w:cs="Arial"/>
                <w:b/>
                <w:sz w:val="20"/>
                <w:szCs w:val="20"/>
                <w:lang w:eastAsia="sl-SI"/>
              </w:rPr>
            </w:pPr>
            <w:r w:rsidRPr="00E92B40">
              <w:rPr>
                <w:rFonts w:ascii="Arial" w:eastAsia="Times New Roman" w:hAnsi="Arial" w:cs="Arial"/>
                <w:b/>
                <w:sz w:val="20"/>
                <w:szCs w:val="20"/>
                <w:lang w:eastAsia="sl-SI"/>
              </w:rPr>
              <w:t>ZADEVA:</w:t>
            </w:r>
            <w:r w:rsidR="005577B7" w:rsidRPr="00E92B40">
              <w:rPr>
                <w:rFonts w:ascii="Arial" w:eastAsia="Times New Roman" w:hAnsi="Arial" w:cs="Arial"/>
                <w:b/>
                <w:sz w:val="20"/>
                <w:szCs w:val="20"/>
                <w:lang w:eastAsia="sl-SI"/>
              </w:rPr>
              <w:t xml:space="preserve"> Uredb</w:t>
            </w:r>
            <w:r w:rsidR="00A01007" w:rsidRPr="00E92B40">
              <w:rPr>
                <w:rFonts w:ascii="Arial" w:eastAsia="Times New Roman" w:hAnsi="Arial" w:cs="Arial"/>
                <w:b/>
                <w:sz w:val="20"/>
                <w:szCs w:val="20"/>
                <w:lang w:eastAsia="sl-SI"/>
              </w:rPr>
              <w:t>a</w:t>
            </w:r>
            <w:r w:rsidR="005577B7" w:rsidRPr="00E92B40">
              <w:rPr>
                <w:rFonts w:ascii="Arial" w:eastAsia="Times New Roman" w:hAnsi="Arial" w:cs="Arial"/>
                <w:b/>
                <w:sz w:val="20"/>
                <w:szCs w:val="20"/>
                <w:lang w:eastAsia="sl-SI"/>
              </w:rPr>
              <w:t xml:space="preserve"> o povračilu stroškov za službena potovanja v tujino </w:t>
            </w:r>
            <w:r w:rsidRPr="00E92B40">
              <w:rPr>
                <w:rFonts w:ascii="Arial" w:eastAsia="Times New Roman" w:hAnsi="Arial" w:cs="Arial"/>
                <w:b/>
                <w:sz w:val="20"/>
                <w:szCs w:val="20"/>
                <w:lang w:eastAsia="sl-SI"/>
              </w:rPr>
              <w:t xml:space="preserve">– predlog za obravnavo </w:t>
            </w:r>
          </w:p>
        </w:tc>
      </w:tr>
      <w:tr w:rsidR="00100E26" w:rsidRPr="00E92B40" w14:paraId="3BD03D54" w14:textId="77777777" w:rsidTr="009266AE">
        <w:tc>
          <w:tcPr>
            <w:tcW w:w="9163" w:type="dxa"/>
            <w:gridSpan w:val="4"/>
          </w:tcPr>
          <w:p w14:paraId="1657A7E2" w14:textId="77777777" w:rsidR="00B85254" w:rsidRPr="00E92B40" w:rsidRDefault="00B85254" w:rsidP="009266AE">
            <w:pPr>
              <w:suppressAutoHyphens/>
              <w:overflowPunct w:val="0"/>
              <w:autoSpaceDE w:val="0"/>
              <w:autoSpaceDN w:val="0"/>
              <w:adjustRightInd w:val="0"/>
              <w:spacing w:line="260" w:lineRule="exact"/>
              <w:textAlignment w:val="baseline"/>
              <w:outlineLvl w:val="3"/>
              <w:rPr>
                <w:rFonts w:ascii="Arial" w:eastAsia="Times New Roman" w:hAnsi="Arial" w:cs="Arial"/>
                <w:b/>
                <w:sz w:val="20"/>
                <w:szCs w:val="20"/>
                <w:lang w:eastAsia="sl-SI"/>
              </w:rPr>
            </w:pPr>
            <w:r w:rsidRPr="00E92B40">
              <w:rPr>
                <w:rFonts w:ascii="Arial" w:eastAsia="Times New Roman" w:hAnsi="Arial" w:cs="Arial"/>
                <w:b/>
                <w:sz w:val="20"/>
                <w:szCs w:val="20"/>
                <w:lang w:eastAsia="sl-SI"/>
              </w:rPr>
              <w:t>1. Predlog sklepov vlade:</w:t>
            </w:r>
          </w:p>
        </w:tc>
      </w:tr>
      <w:tr w:rsidR="00100E26" w:rsidRPr="00E92B40" w14:paraId="5F4789BE" w14:textId="77777777" w:rsidTr="009266AE">
        <w:tc>
          <w:tcPr>
            <w:tcW w:w="9163" w:type="dxa"/>
            <w:gridSpan w:val="4"/>
          </w:tcPr>
          <w:p w14:paraId="3ECD8A25" w14:textId="77777777" w:rsidR="00B85254" w:rsidRPr="00E92B40" w:rsidRDefault="00B85254" w:rsidP="00EF4E48">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6E3983FB" w14:textId="073C54FA" w:rsidR="00E12B57" w:rsidRPr="00E92B40" w:rsidRDefault="00E12B57" w:rsidP="00E12B57">
            <w:pPr>
              <w:autoSpaceDE w:val="0"/>
              <w:autoSpaceDN w:val="0"/>
              <w:adjustRightInd w:val="0"/>
              <w:ind w:left="34"/>
              <w:jc w:val="both"/>
              <w:rPr>
                <w:rFonts w:ascii="Arial" w:hAnsi="Arial" w:cs="Arial"/>
                <w:sz w:val="20"/>
                <w:szCs w:val="20"/>
              </w:rPr>
            </w:pPr>
            <w:r w:rsidRPr="00E92B40">
              <w:rPr>
                <w:rFonts w:ascii="Arial" w:hAnsi="Arial" w:cs="Arial"/>
                <w:sz w:val="20"/>
                <w:szCs w:val="20"/>
              </w:rPr>
              <w:t xml:space="preserve">Na podlagi prvega odstavka 21. člena Zakona o Vladi Republike Slovenije </w:t>
            </w:r>
            <w:r w:rsidRPr="00E92B40">
              <w:rPr>
                <w:rFonts w:ascii="Arial" w:hAnsi="Arial" w:cs="Arial"/>
                <w:bCs/>
                <w:sz w:val="20"/>
                <w:szCs w:val="20"/>
              </w:rPr>
              <w:t xml:space="preserve">(Uradni list RS, št. </w:t>
            </w:r>
            <w:hyperlink r:id="rId9" w:tgtFrame="_blank" w:tooltip="Zakon o Vladi Republike Slovenije (uradno prečiščeno besedilo)" w:history="1">
              <w:r w:rsidRPr="00E92B40">
                <w:rPr>
                  <w:rStyle w:val="Hiperpovezava"/>
                  <w:rFonts w:ascii="Arial" w:hAnsi="Arial" w:cs="Arial"/>
                  <w:bCs/>
                  <w:color w:val="auto"/>
                  <w:sz w:val="20"/>
                  <w:szCs w:val="20"/>
                  <w:u w:val="none"/>
                </w:rPr>
                <w:t>24/05</w:t>
              </w:r>
            </w:hyperlink>
            <w:r w:rsidRPr="00E92B40">
              <w:rPr>
                <w:rFonts w:ascii="Arial" w:hAnsi="Arial" w:cs="Arial"/>
                <w:bCs/>
                <w:sz w:val="20"/>
                <w:szCs w:val="20"/>
              </w:rPr>
              <w:t xml:space="preserve"> – uradno prečiščeno besedilo, </w:t>
            </w:r>
            <w:hyperlink r:id="rId10" w:tgtFrame="_blank" w:tooltip="Zakon o dopolnitvi Zakona o Vladi Republike Slovenije" w:history="1">
              <w:r w:rsidRPr="00E92B40">
                <w:rPr>
                  <w:rStyle w:val="Hiperpovezava"/>
                  <w:rFonts w:ascii="Arial" w:hAnsi="Arial" w:cs="Arial"/>
                  <w:bCs/>
                  <w:color w:val="auto"/>
                  <w:sz w:val="20"/>
                  <w:szCs w:val="20"/>
                  <w:u w:val="none"/>
                </w:rPr>
                <w:t>109/08</w:t>
              </w:r>
            </w:hyperlink>
            <w:r w:rsidRPr="00E92B40">
              <w:rPr>
                <w:rFonts w:ascii="Arial" w:hAnsi="Arial" w:cs="Arial"/>
                <w:bCs/>
                <w:sz w:val="20"/>
                <w:szCs w:val="20"/>
              </w:rPr>
              <w:t xml:space="preserve">, </w:t>
            </w:r>
            <w:hyperlink r:id="rId11" w:tgtFrame="_blank" w:tooltip="Zakon o upravljanju kapitalskih naložb Republike Slovenije" w:history="1">
              <w:r w:rsidRPr="00E92B40">
                <w:rPr>
                  <w:rStyle w:val="Hiperpovezava"/>
                  <w:rFonts w:ascii="Arial" w:hAnsi="Arial" w:cs="Arial"/>
                  <w:bCs/>
                  <w:color w:val="auto"/>
                  <w:sz w:val="20"/>
                  <w:szCs w:val="20"/>
                  <w:u w:val="none"/>
                </w:rPr>
                <w:t>38/10</w:t>
              </w:r>
            </w:hyperlink>
            <w:r w:rsidRPr="00E92B40">
              <w:rPr>
                <w:rFonts w:ascii="Arial" w:hAnsi="Arial" w:cs="Arial"/>
                <w:bCs/>
                <w:sz w:val="20"/>
                <w:szCs w:val="20"/>
              </w:rPr>
              <w:t xml:space="preserve"> – ZUKN, </w:t>
            </w:r>
            <w:hyperlink r:id="rId12" w:tgtFrame="_blank" w:tooltip="Zakon o spremembah in dopolnitvah Zakona o Vladi Republike Slovenije" w:history="1">
              <w:r w:rsidRPr="00E92B40">
                <w:rPr>
                  <w:rStyle w:val="Hiperpovezava"/>
                  <w:rFonts w:ascii="Arial" w:hAnsi="Arial" w:cs="Arial"/>
                  <w:bCs/>
                  <w:color w:val="auto"/>
                  <w:sz w:val="20"/>
                  <w:szCs w:val="20"/>
                  <w:u w:val="none"/>
                </w:rPr>
                <w:t>8/12</w:t>
              </w:r>
            </w:hyperlink>
            <w:r w:rsidRPr="00E92B40">
              <w:rPr>
                <w:rFonts w:ascii="Arial" w:hAnsi="Arial" w:cs="Arial"/>
                <w:bCs/>
                <w:sz w:val="20"/>
                <w:szCs w:val="20"/>
              </w:rPr>
              <w:t xml:space="preserve">, </w:t>
            </w:r>
            <w:hyperlink r:id="rId13" w:tgtFrame="_blank" w:tooltip="Zakon o spremembah in dopolnitvah Zakona o Vladi Republike Slovenije" w:history="1">
              <w:r w:rsidRPr="00E92B40">
                <w:rPr>
                  <w:rStyle w:val="Hiperpovezava"/>
                  <w:rFonts w:ascii="Arial" w:hAnsi="Arial" w:cs="Arial"/>
                  <w:bCs/>
                  <w:color w:val="auto"/>
                  <w:sz w:val="20"/>
                  <w:szCs w:val="20"/>
                  <w:u w:val="none"/>
                </w:rPr>
                <w:t>21/13</w:t>
              </w:r>
            </w:hyperlink>
            <w:r w:rsidRPr="00E92B40">
              <w:rPr>
                <w:rFonts w:ascii="Arial" w:hAnsi="Arial" w:cs="Arial"/>
                <w:bCs/>
                <w:sz w:val="20"/>
                <w:szCs w:val="20"/>
              </w:rPr>
              <w:t xml:space="preserve">, </w:t>
            </w:r>
            <w:hyperlink r:id="rId14" w:tgtFrame="_blank" w:tooltip="Zakon o spremembah in dopolnitvah Zakona o državni upravi" w:history="1">
              <w:r w:rsidRPr="00E92B40">
                <w:rPr>
                  <w:rStyle w:val="Hiperpovezava"/>
                  <w:rFonts w:ascii="Arial" w:hAnsi="Arial" w:cs="Arial"/>
                  <w:bCs/>
                  <w:color w:val="auto"/>
                  <w:sz w:val="20"/>
                  <w:szCs w:val="20"/>
                  <w:u w:val="none"/>
                </w:rPr>
                <w:t>47/13</w:t>
              </w:r>
            </w:hyperlink>
            <w:r w:rsidR="0040414E" w:rsidRPr="00E92B40">
              <w:rPr>
                <w:rFonts w:ascii="Arial" w:hAnsi="Arial" w:cs="Arial"/>
                <w:bCs/>
                <w:sz w:val="20"/>
                <w:szCs w:val="20"/>
              </w:rPr>
              <w:t xml:space="preserve"> – ZDU-1G, </w:t>
            </w:r>
            <w:hyperlink r:id="rId15" w:tgtFrame="_blank" w:tooltip="Zakon o spremembah in dopolnitvah Zakona o Vladi Republike Slovenije" w:history="1">
              <w:r w:rsidRPr="00E92B40">
                <w:rPr>
                  <w:rStyle w:val="Hiperpovezava"/>
                  <w:rFonts w:ascii="Arial" w:hAnsi="Arial" w:cs="Arial"/>
                  <w:bCs/>
                  <w:color w:val="auto"/>
                  <w:sz w:val="20"/>
                  <w:szCs w:val="20"/>
                  <w:u w:val="none"/>
                </w:rPr>
                <w:t>65/14</w:t>
              </w:r>
            </w:hyperlink>
            <w:r w:rsidR="0040414E" w:rsidRPr="00E92B40">
              <w:rPr>
                <w:rStyle w:val="Hiperpovezava"/>
                <w:rFonts w:ascii="Arial" w:hAnsi="Arial" w:cs="Arial"/>
                <w:bCs/>
                <w:color w:val="auto"/>
                <w:sz w:val="20"/>
                <w:szCs w:val="20"/>
                <w:u w:val="none"/>
              </w:rPr>
              <w:t xml:space="preserve"> in 55/17</w:t>
            </w:r>
            <w:r w:rsidRPr="00E92B40">
              <w:rPr>
                <w:rFonts w:ascii="Arial" w:hAnsi="Arial" w:cs="Arial"/>
                <w:bCs/>
                <w:sz w:val="20"/>
                <w:szCs w:val="20"/>
              </w:rPr>
              <w:t xml:space="preserve">) </w:t>
            </w:r>
            <w:r w:rsidRPr="00E92B40">
              <w:rPr>
                <w:rFonts w:ascii="Arial" w:hAnsi="Arial" w:cs="Arial"/>
                <w:sz w:val="20"/>
                <w:szCs w:val="20"/>
              </w:rPr>
              <w:t xml:space="preserve">je Vlada Republike Slovenije na …..…… seji dne ………... sprejela naslednji </w:t>
            </w:r>
          </w:p>
          <w:p w14:paraId="3094B378" w14:textId="77777777" w:rsidR="002A38C8" w:rsidRPr="00E92B40" w:rsidRDefault="002A38C8" w:rsidP="00E12B57">
            <w:pPr>
              <w:autoSpaceDE w:val="0"/>
              <w:autoSpaceDN w:val="0"/>
              <w:adjustRightInd w:val="0"/>
              <w:ind w:left="34"/>
              <w:jc w:val="both"/>
              <w:rPr>
                <w:rFonts w:ascii="Arial" w:eastAsia="Times New Roman" w:hAnsi="Arial" w:cs="Arial"/>
                <w:sz w:val="20"/>
                <w:szCs w:val="20"/>
              </w:rPr>
            </w:pPr>
          </w:p>
          <w:p w14:paraId="2F892C85" w14:textId="77777777" w:rsidR="00E12B57" w:rsidRPr="00E92B40" w:rsidRDefault="00E12B57" w:rsidP="00E12B57">
            <w:pPr>
              <w:spacing w:line="220" w:lineRule="atLeast"/>
              <w:jc w:val="center"/>
              <w:rPr>
                <w:rFonts w:ascii="Arial" w:hAnsi="Arial" w:cs="Arial"/>
                <w:sz w:val="20"/>
                <w:szCs w:val="20"/>
              </w:rPr>
            </w:pPr>
          </w:p>
          <w:p w14:paraId="3C7DB95E" w14:textId="77777777" w:rsidR="00E12B57" w:rsidRPr="00E92B40" w:rsidRDefault="00E12B57" w:rsidP="00E12B57">
            <w:pPr>
              <w:spacing w:line="220" w:lineRule="atLeast"/>
              <w:jc w:val="center"/>
              <w:rPr>
                <w:rFonts w:ascii="Arial" w:hAnsi="Arial" w:cs="Arial"/>
                <w:b/>
                <w:sz w:val="20"/>
                <w:szCs w:val="20"/>
              </w:rPr>
            </w:pPr>
            <w:r w:rsidRPr="00E92B40">
              <w:rPr>
                <w:rFonts w:ascii="Arial" w:hAnsi="Arial" w:cs="Arial"/>
                <w:b/>
                <w:sz w:val="20"/>
                <w:szCs w:val="20"/>
              </w:rPr>
              <w:t>SKLEP:</w:t>
            </w:r>
          </w:p>
          <w:p w14:paraId="0E362BEB" w14:textId="77777777" w:rsidR="00B57083" w:rsidRPr="00E92B40" w:rsidRDefault="00B57083" w:rsidP="00E12B57">
            <w:pPr>
              <w:autoSpaceDE w:val="0"/>
              <w:autoSpaceDN w:val="0"/>
              <w:adjustRightInd w:val="0"/>
              <w:ind w:left="34"/>
              <w:jc w:val="both"/>
              <w:rPr>
                <w:rFonts w:ascii="Arial" w:hAnsi="Arial" w:cs="Arial"/>
                <w:sz w:val="20"/>
                <w:szCs w:val="20"/>
              </w:rPr>
            </w:pPr>
          </w:p>
          <w:p w14:paraId="3E3D16D4" w14:textId="0ED14AFB" w:rsidR="00E12B57" w:rsidRPr="00E92B40" w:rsidRDefault="00E12B57" w:rsidP="00E12B57">
            <w:pPr>
              <w:autoSpaceDE w:val="0"/>
              <w:autoSpaceDN w:val="0"/>
              <w:adjustRightInd w:val="0"/>
              <w:ind w:left="34"/>
              <w:jc w:val="both"/>
              <w:rPr>
                <w:rFonts w:ascii="Arial" w:hAnsi="Arial" w:cs="Arial"/>
                <w:sz w:val="20"/>
                <w:szCs w:val="20"/>
              </w:rPr>
            </w:pPr>
            <w:r w:rsidRPr="00E92B40">
              <w:rPr>
                <w:rFonts w:ascii="Arial" w:hAnsi="Arial" w:cs="Arial"/>
                <w:sz w:val="20"/>
                <w:szCs w:val="20"/>
              </w:rPr>
              <w:t>Vlada Republike Slovenije je izdala Uredbo o povračilu stroškov za službena potovanja v tujino in jo objavi v Uradnem listu Republike Slovenije.</w:t>
            </w:r>
          </w:p>
          <w:p w14:paraId="48A18806" w14:textId="77777777" w:rsidR="00E12B57" w:rsidRPr="00E92B40" w:rsidRDefault="00E12B57" w:rsidP="00E12B57">
            <w:pPr>
              <w:spacing w:line="240" w:lineRule="atLeast"/>
              <w:ind w:right="-108"/>
              <w:jc w:val="both"/>
              <w:rPr>
                <w:rFonts w:ascii="Arial" w:hAnsi="Arial" w:cs="Arial"/>
                <w:sz w:val="20"/>
                <w:szCs w:val="20"/>
              </w:rPr>
            </w:pPr>
          </w:p>
          <w:p w14:paraId="6ED7EDD6" w14:textId="77777777" w:rsidR="00D11AF5" w:rsidRPr="00E92B40" w:rsidRDefault="00D11AF5" w:rsidP="00F07660">
            <w:pPr>
              <w:spacing w:line="240" w:lineRule="atLeast"/>
              <w:ind w:left="2160" w:right="-108"/>
              <w:jc w:val="both"/>
              <w:rPr>
                <w:rFonts w:ascii="Arial" w:hAnsi="Arial" w:cs="Arial"/>
                <w:sz w:val="20"/>
                <w:szCs w:val="20"/>
              </w:rPr>
            </w:pPr>
          </w:p>
          <w:p w14:paraId="77EC332E" w14:textId="56289B3A" w:rsidR="00E12B57" w:rsidRPr="00E92B40" w:rsidRDefault="00E12B57" w:rsidP="00F07660">
            <w:pPr>
              <w:spacing w:line="240" w:lineRule="atLeast"/>
              <w:ind w:left="2160" w:right="-108"/>
              <w:jc w:val="both"/>
              <w:rPr>
                <w:rFonts w:ascii="Arial" w:hAnsi="Arial" w:cs="Arial"/>
                <w:sz w:val="20"/>
                <w:szCs w:val="20"/>
              </w:rPr>
            </w:pPr>
            <w:r w:rsidRPr="00E92B40">
              <w:rPr>
                <w:rFonts w:ascii="Arial" w:hAnsi="Arial" w:cs="Arial"/>
                <w:sz w:val="20"/>
                <w:szCs w:val="20"/>
              </w:rPr>
              <w:t xml:space="preserve">                              </w:t>
            </w:r>
            <w:r w:rsidR="0040414E" w:rsidRPr="00E92B40">
              <w:rPr>
                <w:rFonts w:ascii="Arial" w:hAnsi="Arial" w:cs="Arial"/>
                <w:sz w:val="20"/>
                <w:szCs w:val="20"/>
              </w:rPr>
              <w:t xml:space="preserve">                                   Stojan Tramte</w:t>
            </w:r>
          </w:p>
          <w:p w14:paraId="3B746638" w14:textId="0B916738" w:rsidR="00E12B57" w:rsidRPr="00E92B40" w:rsidRDefault="00E12B57" w:rsidP="00F07660">
            <w:pPr>
              <w:spacing w:line="240" w:lineRule="atLeast"/>
              <w:ind w:left="2880" w:right="-108"/>
              <w:jc w:val="both"/>
              <w:rPr>
                <w:rFonts w:ascii="Arial" w:hAnsi="Arial" w:cs="Arial"/>
                <w:sz w:val="20"/>
                <w:szCs w:val="20"/>
              </w:rPr>
            </w:pPr>
            <w:r w:rsidRPr="00E92B40">
              <w:rPr>
                <w:rFonts w:ascii="Arial" w:hAnsi="Arial" w:cs="Arial"/>
                <w:sz w:val="20"/>
                <w:szCs w:val="20"/>
              </w:rPr>
              <w:t xml:space="preserve">                              </w:t>
            </w:r>
            <w:r w:rsidR="0040414E" w:rsidRPr="00E92B40">
              <w:rPr>
                <w:rFonts w:ascii="Arial" w:hAnsi="Arial" w:cs="Arial"/>
                <w:sz w:val="20"/>
                <w:szCs w:val="20"/>
              </w:rPr>
              <w:t xml:space="preserve">             GENERALNI SEKRETAR</w:t>
            </w:r>
          </w:p>
          <w:p w14:paraId="7B824B94" w14:textId="77777777" w:rsidR="00E12B57" w:rsidRPr="00E92B40" w:rsidRDefault="00E12B57" w:rsidP="00E12B57">
            <w:pPr>
              <w:spacing w:line="240" w:lineRule="atLeast"/>
              <w:ind w:left="2160" w:right="-108"/>
              <w:jc w:val="both"/>
              <w:rPr>
                <w:rFonts w:ascii="Arial" w:hAnsi="Arial" w:cs="Arial"/>
                <w:sz w:val="20"/>
                <w:szCs w:val="20"/>
              </w:rPr>
            </w:pPr>
          </w:p>
          <w:p w14:paraId="7030B0BB" w14:textId="77777777" w:rsidR="00D11AF5" w:rsidRPr="00E92B40" w:rsidRDefault="00D11AF5" w:rsidP="00E12B57">
            <w:pPr>
              <w:spacing w:line="240" w:lineRule="atLeast"/>
              <w:ind w:right="-108"/>
              <w:jc w:val="both"/>
              <w:rPr>
                <w:rFonts w:ascii="Arial" w:hAnsi="Arial" w:cs="Arial"/>
                <w:sz w:val="20"/>
                <w:szCs w:val="20"/>
              </w:rPr>
            </w:pPr>
          </w:p>
          <w:p w14:paraId="509A79C8" w14:textId="6CCC2EEA" w:rsidR="00E12B57" w:rsidRPr="00E92B40" w:rsidRDefault="00E12B57" w:rsidP="00E12B57">
            <w:pPr>
              <w:spacing w:line="240" w:lineRule="atLeast"/>
              <w:ind w:right="-108"/>
              <w:jc w:val="both"/>
              <w:rPr>
                <w:rFonts w:ascii="Arial" w:hAnsi="Arial" w:cs="Arial"/>
                <w:sz w:val="20"/>
                <w:szCs w:val="20"/>
              </w:rPr>
            </w:pPr>
            <w:r w:rsidRPr="00E92B40">
              <w:rPr>
                <w:rFonts w:ascii="Arial" w:hAnsi="Arial" w:cs="Arial"/>
                <w:sz w:val="20"/>
                <w:szCs w:val="20"/>
              </w:rPr>
              <w:t>PREJMEJO:</w:t>
            </w:r>
          </w:p>
          <w:p w14:paraId="513EC1CD" w14:textId="161ECE7B" w:rsidR="00E12B57" w:rsidRPr="00E92B40" w:rsidRDefault="00E12B57" w:rsidP="00E12B57">
            <w:pPr>
              <w:numPr>
                <w:ilvl w:val="0"/>
                <w:numId w:val="20"/>
              </w:numPr>
              <w:spacing w:line="240" w:lineRule="atLeast"/>
              <w:ind w:right="-108"/>
              <w:jc w:val="both"/>
              <w:rPr>
                <w:rFonts w:ascii="Arial" w:hAnsi="Arial" w:cs="Arial"/>
                <w:sz w:val="20"/>
                <w:szCs w:val="20"/>
              </w:rPr>
            </w:pPr>
            <w:r w:rsidRPr="00E92B40">
              <w:rPr>
                <w:rFonts w:ascii="Arial" w:hAnsi="Arial" w:cs="Arial"/>
                <w:sz w:val="20"/>
                <w:szCs w:val="20"/>
              </w:rPr>
              <w:t>ministrstva</w:t>
            </w:r>
          </w:p>
          <w:p w14:paraId="6F9DAEA2" w14:textId="6AC802C2" w:rsidR="00E12B57" w:rsidRPr="00E92B40" w:rsidRDefault="00E12B57" w:rsidP="00E12B57">
            <w:pPr>
              <w:numPr>
                <w:ilvl w:val="0"/>
                <w:numId w:val="20"/>
              </w:numPr>
              <w:spacing w:line="240" w:lineRule="atLeast"/>
              <w:ind w:right="-108"/>
              <w:jc w:val="both"/>
              <w:rPr>
                <w:rFonts w:ascii="Arial" w:hAnsi="Arial" w:cs="Arial"/>
                <w:sz w:val="20"/>
                <w:szCs w:val="20"/>
              </w:rPr>
            </w:pPr>
            <w:r w:rsidRPr="00E92B40">
              <w:rPr>
                <w:rFonts w:ascii="Arial" w:hAnsi="Arial" w:cs="Arial"/>
                <w:sz w:val="20"/>
                <w:szCs w:val="20"/>
              </w:rPr>
              <w:t>vladne službe</w:t>
            </w:r>
          </w:p>
          <w:p w14:paraId="0F4182E7" w14:textId="77777777" w:rsidR="00EF4E48" w:rsidRPr="00E92B40" w:rsidRDefault="00EF4E48" w:rsidP="00EF4E48">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tc>
      </w:tr>
      <w:tr w:rsidR="00100E26" w:rsidRPr="00E92B40" w14:paraId="76387694" w14:textId="77777777" w:rsidTr="009266AE">
        <w:tc>
          <w:tcPr>
            <w:tcW w:w="9163" w:type="dxa"/>
            <w:gridSpan w:val="4"/>
          </w:tcPr>
          <w:p w14:paraId="567C3635" w14:textId="77777777" w:rsidR="00B85254" w:rsidRPr="00E92B40" w:rsidRDefault="00B85254" w:rsidP="009266AE">
            <w:pPr>
              <w:overflowPunct w:val="0"/>
              <w:autoSpaceDE w:val="0"/>
              <w:autoSpaceDN w:val="0"/>
              <w:adjustRightInd w:val="0"/>
              <w:spacing w:line="260" w:lineRule="exact"/>
              <w:jc w:val="both"/>
              <w:textAlignment w:val="baseline"/>
              <w:rPr>
                <w:rFonts w:ascii="Arial" w:eastAsia="Times New Roman" w:hAnsi="Arial" w:cs="Arial"/>
                <w:b/>
                <w:iCs/>
                <w:sz w:val="20"/>
                <w:szCs w:val="20"/>
                <w:lang w:eastAsia="sl-SI"/>
              </w:rPr>
            </w:pPr>
            <w:r w:rsidRPr="00E92B40">
              <w:rPr>
                <w:rFonts w:ascii="Arial" w:eastAsia="Times New Roman" w:hAnsi="Arial" w:cs="Arial"/>
                <w:b/>
                <w:sz w:val="20"/>
                <w:szCs w:val="20"/>
                <w:lang w:eastAsia="sl-SI"/>
              </w:rPr>
              <w:t>2. Predlog za obravnavo predloga zakona po nujnem ali skrajšanem postopku v državnem zboru z obrazložitvijo razlogov:</w:t>
            </w:r>
          </w:p>
        </w:tc>
      </w:tr>
      <w:tr w:rsidR="00100E26" w:rsidRPr="00E92B40" w14:paraId="38203D30" w14:textId="77777777" w:rsidTr="009266AE">
        <w:tc>
          <w:tcPr>
            <w:tcW w:w="9163" w:type="dxa"/>
            <w:gridSpan w:val="4"/>
          </w:tcPr>
          <w:p w14:paraId="6F29F81C" w14:textId="77777777" w:rsidR="00B85254" w:rsidRPr="00E92B40" w:rsidRDefault="005577B7" w:rsidP="009266AE">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w:t>
            </w:r>
          </w:p>
        </w:tc>
      </w:tr>
      <w:tr w:rsidR="00100E26" w:rsidRPr="00E92B40" w14:paraId="4B51E55D" w14:textId="77777777" w:rsidTr="009266AE">
        <w:tc>
          <w:tcPr>
            <w:tcW w:w="9163" w:type="dxa"/>
            <w:gridSpan w:val="4"/>
          </w:tcPr>
          <w:p w14:paraId="47D82D62" w14:textId="77777777" w:rsidR="00B85254" w:rsidRPr="00E92B40" w:rsidRDefault="00B85254" w:rsidP="009266AE">
            <w:pPr>
              <w:overflowPunct w:val="0"/>
              <w:autoSpaceDE w:val="0"/>
              <w:autoSpaceDN w:val="0"/>
              <w:adjustRightInd w:val="0"/>
              <w:spacing w:line="260" w:lineRule="exact"/>
              <w:jc w:val="both"/>
              <w:textAlignment w:val="baseline"/>
              <w:rPr>
                <w:rFonts w:ascii="Arial" w:eastAsia="Times New Roman" w:hAnsi="Arial" w:cs="Arial"/>
                <w:b/>
                <w:iCs/>
                <w:sz w:val="20"/>
                <w:szCs w:val="20"/>
                <w:lang w:eastAsia="sl-SI"/>
              </w:rPr>
            </w:pPr>
            <w:r w:rsidRPr="00E92B40">
              <w:rPr>
                <w:rFonts w:ascii="Arial" w:eastAsia="Times New Roman" w:hAnsi="Arial" w:cs="Arial"/>
                <w:b/>
                <w:sz w:val="20"/>
                <w:szCs w:val="20"/>
                <w:lang w:eastAsia="sl-SI"/>
              </w:rPr>
              <w:t>3.a Osebe, odgovorne za strokovno pripravo in usklajenost gradiva:</w:t>
            </w:r>
          </w:p>
        </w:tc>
      </w:tr>
      <w:tr w:rsidR="00100E26" w:rsidRPr="00E92B40" w14:paraId="7FAC3B4D" w14:textId="77777777" w:rsidTr="009266AE">
        <w:tc>
          <w:tcPr>
            <w:tcW w:w="9163" w:type="dxa"/>
            <w:gridSpan w:val="4"/>
          </w:tcPr>
          <w:p w14:paraId="1FD8F5AE" w14:textId="4FB493E1" w:rsidR="00B85254" w:rsidRPr="00E92B40" w:rsidRDefault="0084764E" w:rsidP="009266AE">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Rudi Medved</w:t>
            </w:r>
            <w:r w:rsidR="005577B7" w:rsidRPr="00E92B40">
              <w:rPr>
                <w:rFonts w:ascii="Arial" w:eastAsia="Times New Roman" w:hAnsi="Arial" w:cs="Arial"/>
                <w:iCs/>
                <w:sz w:val="20"/>
                <w:szCs w:val="20"/>
                <w:lang w:eastAsia="sl-SI"/>
              </w:rPr>
              <w:t>, minister</w:t>
            </w:r>
          </w:p>
          <w:p w14:paraId="6155E655" w14:textId="260CA55E" w:rsidR="00A47349" w:rsidRPr="00E92B40" w:rsidRDefault="0084764E" w:rsidP="009266AE">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Mojca Ramšak Pešec</w:t>
            </w:r>
            <w:r w:rsidR="0087668A" w:rsidRPr="00E92B40">
              <w:rPr>
                <w:rFonts w:ascii="Arial" w:eastAsia="Times New Roman" w:hAnsi="Arial" w:cs="Arial"/>
                <w:iCs/>
                <w:sz w:val="20"/>
                <w:szCs w:val="20"/>
                <w:lang w:eastAsia="sl-SI"/>
              </w:rPr>
              <w:t>, državna sekretarka</w:t>
            </w:r>
          </w:p>
          <w:p w14:paraId="377227B7" w14:textId="19F8F042" w:rsidR="005577B7" w:rsidRPr="00E92B40" w:rsidRDefault="0084764E" w:rsidP="009266AE">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Peter Pogačar</w:t>
            </w:r>
            <w:r w:rsidR="005577B7" w:rsidRPr="00E92B40">
              <w:rPr>
                <w:rFonts w:ascii="Arial" w:eastAsia="Times New Roman" w:hAnsi="Arial" w:cs="Arial"/>
                <w:iCs/>
                <w:sz w:val="20"/>
                <w:szCs w:val="20"/>
                <w:lang w:eastAsia="sl-SI"/>
              </w:rPr>
              <w:t xml:space="preserve">, </w:t>
            </w:r>
            <w:r w:rsidR="00F07660" w:rsidRPr="00E92B40">
              <w:rPr>
                <w:rFonts w:ascii="Arial" w:eastAsia="Times New Roman" w:hAnsi="Arial" w:cs="Arial"/>
                <w:iCs/>
                <w:sz w:val="20"/>
                <w:szCs w:val="20"/>
                <w:lang w:eastAsia="sl-SI"/>
              </w:rPr>
              <w:t>generalni direktor</w:t>
            </w:r>
            <w:r w:rsidR="005577B7" w:rsidRPr="00E92B40">
              <w:rPr>
                <w:rFonts w:ascii="Arial" w:eastAsia="Times New Roman" w:hAnsi="Arial" w:cs="Arial"/>
                <w:iCs/>
                <w:sz w:val="20"/>
                <w:szCs w:val="20"/>
                <w:lang w:eastAsia="sl-SI"/>
              </w:rPr>
              <w:t xml:space="preserve"> Direktorata za javni sektor</w:t>
            </w:r>
          </w:p>
          <w:p w14:paraId="316A7358" w14:textId="4C9E0DA5" w:rsidR="005577B7" w:rsidRPr="00E92B40" w:rsidRDefault="005577B7" w:rsidP="009266AE">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 xml:space="preserve">Štefka </w:t>
            </w:r>
            <w:r w:rsidR="00A229A5" w:rsidRPr="00E92B40">
              <w:rPr>
                <w:rFonts w:ascii="Arial" w:eastAsia="Times New Roman" w:hAnsi="Arial" w:cs="Arial"/>
                <w:iCs/>
                <w:sz w:val="20"/>
                <w:szCs w:val="20"/>
                <w:lang w:eastAsia="sl-SI"/>
              </w:rPr>
              <w:t>Korade</w:t>
            </w:r>
            <w:r w:rsidRPr="00E92B40">
              <w:rPr>
                <w:rFonts w:ascii="Arial" w:eastAsia="Times New Roman" w:hAnsi="Arial" w:cs="Arial"/>
                <w:iCs/>
                <w:sz w:val="20"/>
                <w:szCs w:val="20"/>
                <w:lang w:eastAsia="sl-SI"/>
              </w:rPr>
              <w:t xml:space="preserve"> Purg, </w:t>
            </w:r>
            <w:r w:rsidR="00AA4CE0" w:rsidRPr="00E92B40">
              <w:rPr>
                <w:rFonts w:ascii="Arial" w:eastAsia="Times New Roman" w:hAnsi="Arial" w:cs="Arial"/>
                <w:iCs/>
                <w:sz w:val="20"/>
                <w:szCs w:val="20"/>
                <w:lang w:eastAsia="sl-SI"/>
              </w:rPr>
              <w:t xml:space="preserve">vodja Sektorja za organizacijo javnega sektorja in za uslužbenski sistem, </w:t>
            </w:r>
            <w:r w:rsidRPr="00E92B40">
              <w:rPr>
                <w:rFonts w:ascii="Arial" w:eastAsia="Times New Roman" w:hAnsi="Arial" w:cs="Arial"/>
                <w:iCs/>
                <w:sz w:val="20"/>
                <w:szCs w:val="20"/>
                <w:lang w:eastAsia="sl-SI"/>
              </w:rPr>
              <w:t>Direktorat za javni sektor</w:t>
            </w:r>
          </w:p>
          <w:p w14:paraId="5BD7C4F8" w14:textId="3BD5761F" w:rsidR="005577B7" w:rsidRPr="00E92B40" w:rsidRDefault="005577B7" w:rsidP="009266AE">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tc>
      </w:tr>
      <w:tr w:rsidR="00100E26" w:rsidRPr="00E92B40" w14:paraId="020987AF" w14:textId="77777777" w:rsidTr="009266AE">
        <w:tc>
          <w:tcPr>
            <w:tcW w:w="9163" w:type="dxa"/>
            <w:gridSpan w:val="4"/>
          </w:tcPr>
          <w:p w14:paraId="0D6BF7AE" w14:textId="77777777" w:rsidR="00B85254" w:rsidRPr="00E92B40" w:rsidRDefault="00B85254" w:rsidP="009266AE">
            <w:pPr>
              <w:overflowPunct w:val="0"/>
              <w:autoSpaceDE w:val="0"/>
              <w:autoSpaceDN w:val="0"/>
              <w:adjustRightInd w:val="0"/>
              <w:spacing w:line="260" w:lineRule="exact"/>
              <w:jc w:val="both"/>
              <w:textAlignment w:val="baseline"/>
              <w:rPr>
                <w:rFonts w:ascii="Arial" w:eastAsia="Times New Roman" w:hAnsi="Arial" w:cs="Arial"/>
                <w:b/>
                <w:iCs/>
                <w:sz w:val="20"/>
                <w:szCs w:val="20"/>
                <w:lang w:eastAsia="sl-SI"/>
              </w:rPr>
            </w:pPr>
            <w:r w:rsidRPr="00E92B40">
              <w:rPr>
                <w:rFonts w:ascii="Arial" w:eastAsia="Times New Roman" w:hAnsi="Arial" w:cs="Arial"/>
                <w:b/>
                <w:iCs/>
                <w:sz w:val="20"/>
                <w:szCs w:val="20"/>
                <w:lang w:eastAsia="sl-SI"/>
              </w:rPr>
              <w:t xml:space="preserve">3.b Zunanji strokovnjaki, ki so </w:t>
            </w:r>
            <w:r w:rsidRPr="00E92B40">
              <w:rPr>
                <w:rFonts w:ascii="Arial" w:eastAsia="Times New Roman" w:hAnsi="Arial" w:cs="Arial"/>
                <w:b/>
                <w:sz w:val="20"/>
                <w:szCs w:val="20"/>
                <w:lang w:eastAsia="sl-SI"/>
              </w:rPr>
              <w:t>sodelovali pri pripravi dela ali celotnega gradiva:</w:t>
            </w:r>
          </w:p>
        </w:tc>
      </w:tr>
      <w:tr w:rsidR="00100E26" w:rsidRPr="00E92B40" w14:paraId="79976B42" w14:textId="77777777" w:rsidTr="009266AE">
        <w:tc>
          <w:tcPr>
            <w:tcW w:w="9163" w:type="dxa"/>
            <w:gridSpan w:val="4"/>
          </w:tcPr>
          <w:p w14:paraId="42A70443" w14:textId="77777777" w:rsidR="005577B7" w:rsidRPr="00E92B40" w:rsidRDefault="005577B7" w:rsidP="005577B7">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Zunanji strokovnjaki niso sodelovali.</w:t>
            </w:r>
          </w:p>
          <w:p w14:paraId="1C5B6752" w14:textId="77777777" w:rsidR="00B85254" w:rsidRPr="00E92B40" w:rsidRDefault="00B85254" w:rsidP="009266AE">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tc>
      </w:tr>
      <w:tr w:rsidR="00100E26" w:rsidRPr="00E92B40" w14:paraId="6F6C2A0A" w14:textId="77777777" w:rsidTr="009266AE">
        <w:tc>
          <w:tcPr>
            <w:tcW w:w="9163" w:type="dxa"/>
            <w:gridSpan w:val="4"/>
          </w:tcPr>
          <w:p w14:paraId="40FAC534" w14:textId="77777777" w:rsidR="00B85254" w:rsidRPr="00E92B40" w:rsidRDefault="00B85254" w:rsidP="009266AE">
            <w:pPr>
              <w:overflowPunct w:val="0"/>
              <w:autoSpaceDE w:val="0"/>
              <w:autoSpaceDN w:val="0"/>
              <w:adjustRightInd w:val="0"/>
              <w:spacing w:line="260" w:lineRule="exact"/>
              <w:jc w:val="both"/>
              <w:textAlignment w:val="baseline"/>
              <w:rPr>
                <w:rFonts w:ascii="Arial" w:eastAsia="Times New Roman" w:hAnsi="Arial" w:cs="Arial"/>
                <w:b/>
                <w:iCs/>
                <w:sz w:val="20"/>
                <w:szCs w:val="20"/>
                <w:lang w:eastAsia="sl-SI"/>
              </w:rPr>
            </w:pPr>
            <w:r w:rsidRPr="00E92B40">
              <w:rPr>
                <w:rFonts w:ascii="Arial" w:eastAsia="Times New Roman" w:hAnsi="Arial" w:cs="Arial"/>
                <w:b/>
                <w:sz w:val="20"/>
                <w:szCs w:val="20"/>
                <w:lang w:eastAsia="sl-SI"/>
              </w:rPr>
              <w:t>4. Predstavniki vlade, ki bodo sodelovali pri delu državnega zbora:</w:t>
            </w:r>
          </w:p>
        </w:tc>
      </w:tr>
      <w:tr w:rsidR="00100E26" w:rsidRPr="00E92B40" w14:paraId="401244E8" w14:textId="77777777" w:rsidTr="009266AE">
        <w:tc>
          <w:tcPr>
            <w:tcW w:w="9163" w:type="dxa"/>
            <w:gridSpan w:val="4"/>
          </w:tcPr>
          <w:p w14:paraId="2395ACC8" w14:textId="77777777" w:rsidR="00B85254" w:rsidRPr="00E92B40" w:rsidRDefault="005577B7" w:rsidP="009266AE">
            <w:pPr>
              <w:overflowPunct w:val="0"/>
              <w:autoSpaceDE w:val="0"/>
              <w:autoSpaceDN w:val="0"/>
              <w:adjustRightInd w:val="0"/>
              <w:spacing w:line="260" w:lineRule="exact"/>
              <w:jc w:val="both"/>
              <w:textAlignment w:val="baseline"/>
              <w:rPr>
                <w:rFonts w:ascii="Arial" w:eastAsia="Times New Roman" w:hAnsi="Arial" w:cs="Arial"/>
                <w:b/>
                <w:sz w:val="20"/>
                <w:szCs w:val="20"/>
                <w:lang w:eastAsia="sl-SI"/>
              </w:rPr>
            </w:pPr>
            <w:r w:rsidRPr="00E92B40">
              <w:rPr>
                <w:rFonts w:ascii="Arial" w:eastAsia="Times New Roman" w:hAnsi="Arial" w:cs="Arial"/>
                <w:iCs/>
                <w:sz w:val="20"/>
                <w:szCs w:val="20"/>
                <w:lang w:eastAsia="sl-SI"/>
              </w:rPr>
              <w:t>/</w:t>
            </w:r>
          </w:p>
        </w:tc>
      </w:tr>
      <w:tr w:rsidR="00100E26" w:rsidRPr="00E92B40" w14:paraId="10B3FF96" w14:textId="77777777" w:rsidTr="009266AE">
        <w:tc>
          <w:tcPr>
            <w:tcW w:w="9163" w:type="dxa"/>
            <w:gridSpan w:val="4"/>
          </w:tcPr>
          <w:p w14:paraId="17EA405D" w14:textId="77777777" w:rsidR="00B85254" w:rsidRPr="00E92B40" w:rsidRDefault="00B85254" w:rsidP="009266AE">
            <w:pPr>
              <w:suppressAutoHyphens/>
              <w:overflowPunct w:val="0"/>
              <w:autoSpaceDE w:val="0"/>
              <w:autoSpaceDN w:val="0"/>
              <w:adjustRightInd w:val="0"/>
              <w:spacing w:line="260" w:lineRule="exact"/>
              <w:textAlignment w:val="baseline"/>
              <w:outlineLvl w:val="3"/>
              <w:rPr>
                <w:rFonts w:ascii="Arial" w:eastAsia="Times New Roman" w:hAnsi="Arial" w:cs="Arial"/>
                <w:b/>
                <w:sz w:val="20"/>
                <w:szCs w:val="20"/>
                <w:lang w:eastAsia="sl-SI"/>
              </w:rPr>
            </w:pPr>
            <w:r w:rsidRPr="00E92B40">
              <w:rPr>
                <w:rFonts w:ascii="Arial" w:eastAsia="Times New Roman" w:hAnsi="Arial" w:cs="Arial"/>
                <w:b/>
                <w:sz w:val="20"/>
                <w:szCs w:val="20"/>
                <w:lang w:eastAsia="sl-SI"/>
              </w:rPr>
              <w:t>5. Kratek povzetek gradiva:</w:t>
            </w:r>
          </w:p>
        </w:tc>
      </w:tr>
      <w:tr w:rsidR="00100E26" w:rsidRPr="00E92B40" w14:paraId="0624708F" w14:textId="77777777" w:rsidTr="009C3484">
        <w:tc>
          <w:tcPr>
            <w:tcW w:w="9163" w:type="dxa"/>
            <w:gridSpan w:val="4"/>
            <w:shd w:val="clear" w:color="auto" w:fill="auto"/>
          </w:tcPr>
          <w:p w14:paraId="45975F73" w14:textId="6547DA72" w:rsidR="009175E1" w:rsidRPr="00E92B40" w:rsidRDefault="009175E1" w:rsidP="005F7C5F">
            <w:pPr>
              <w:spacing w:line="260" w:lineRule="exact"/>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Uredba o povračilu stroškov za službena potovanja v tujino (Uradni list RS, št. 38/94, 63/94, 24/96, 96/00, 35/02, 86/02, 66/04, 73/04, 16/07, 30/09 in 51/12, v nadaljevanju: uredba) je bila izdana v letu </w:t>
            </w:r>
            <w:r w:rsidRPr="00E92B40">
              <w:rPr>
                <w:rFonts w:ascii="Arial" w:eastAsia="Times New Roman" w:hAnsi="Arial" w:cs="Arial"/>
                <w:sz w:val="20"/>
                <w:szCs w:val="20"/>
                <w:lang w:eastAsia="sl-SI"/>
              </w:rPr>
              <w:lastRenderedPageBreak/>
              <w:t xml:space="preserve">1994 ter kasneje večkrat spremenjena in dopolnjena, nazadnje v letu 2012 zaradi sprejema Zakona za uravnoteženje javnih financ </w:t>
            </w:r>
            <w:r w:rsidR="00326D8D" w:rsidRPr="00E92B40">
              <w:rPr>
                <w:rFonts w:ascii="Arial" w:hAnsi="Arial" w:cs="Arial"/>
                <w:sz w:val="20"/>
                <w:szCs w:val="20"/>
              </w:rPr>
              <w:t xml:space="preserve">(Uradni list RS, št. </w:t>
            </w:r>
            <w:hyperlink r:id="rId16" w:tgtFrame="_blank" w:tooltip="Zakon za uravnoteženje javnih financ (ZUJF)" w:history="1">
              <w:r w:rsidR="00326D8D" w:rsidRPr="00E92B40">
                <w:rPr>
                  <w:rFonts w:ascii="Arial" w:hAnsi="Arial" w:cs="Arial"/>
                  <w:sz w:val="20"/>
                  <w:szCs w:val="20"/>
                </w:rPr>
                <w:t>40/12</w:t>
              </w:r>
            </w:hyperlink>
            <w:r w:rsidR="00326D8D" w:rsidRPr="00E92B40">
              <w:rPr>
                <w:rFonts w:ascii="Arial" w:hAnsi="Arial" w:cs="Arial"/>
                <w:sz w:val="20"/>
                <w:szCs w:val="20"/>
              </w:rPr>
              <w:t xml:space="preserve">, </w:t>
            </w:r>
            <w:hyperlink r:id="rId17" w:tgtFrame="_blank" w:tooltip="Zakon o pokojninskem in invalidskem zavarovanju" w:history="1">
              <w:r w:rsidR="00326D8D" w:rsidRPr="00E92B40">
                <w:rPr>
                  <w:rFonts w:ascii="Arial" w:hAnsi="Arial" w:cs="Arial"/>
                  <w:sz w:val="20"/>
                  <w:szCs w:val="20"/>
                </w:rPr>
                <w:t>96/12</w:t>
              </w:r>
            </w:hyperlink>
            <w:r w:rsidR="00326D8D" w:rsidRPr="00E92B40">
              <w:rPr>
                <w:rFonts w:ascii="Arial" w:hAnsi="Arial" w:cs="Arial"/>
                <w:sz w:val="20"/>
                <w:szCs w:val="20"/>
              </w:rPr>
              <w:t xml:space="preserve"> – ZPIZ-2, </w:t>
            </w:r>
            <w:hyperlink r:id="rId18" w:tgtFrame="_blank" w:tooltip="Zakon o izvrševanju proračunov Republike Slovenije za leti 2013 in 2014" w:history="1">
              <w:r w:rsidR="00326D8D" w:rsidRPr="00E92B40">
                <w:rPr>
                  <w:rFonts w:ascii="Arial" w:hAnsi="Arial" w:cs="Arial"/>
                  <w:sz w:val="20"/>
                  <w:szCs w:val="20"/>
                </w:rPr>
                <w:t>104/12</w:t>
              </w:r>
            </w:hyperlink>
            <w:r w:rsidR="00326D8D" w:rsidRPr="00E92B40">
              <w:rPr>
                <w:rFonts w:ascii="Arial" w:hAnsi="Arial" w:cs="Arial"/>
                <w:sz w:val="20"/>
                <w:szCs w:val="20"/>
              </w:rPr>
              <w:t xml:space="preserve"> – ZIPRS1314, </w:t>
            </w:r>
            <w:hyperlink r:id="rId19" w:tgtFrame="_blank" w:tooltip="Zakon o dopolnitvi Zakona za uravnoteženje javnih financ" w:history="1">
              <w:r w:rsidR="00326D8D" w:rsidRPr="00E92B40">
                <w:rPr>
                  <w:rFonts w:ascii="Arial" w:hAnsi="Arial" w:cs="Arial"/>
                  <w:sz w:val="20"/>
                  <w:szCs w:val="20"/>
                </w:rPr>
                <w:t>105/12</w:t>
              </w:r>
            </w:hyperlink>
            <w:r w:rsidR="00326D8D" w:rsidRPr="00E92B40">
              <w:rPr>
                <w:rFonts w:ascii="Arial" w:hAnsi="Arial" w:cs="Arial"/>
                <w:sz w:val="20"/>
                <w:szCs w:val="20"/>
              </w:rPr>
              <w:t xml:space="preserve">, </w:t>
            </w:r>
            <w:hyperlink r:id="rId20" w:tgtFrame="_blank" w:tooltip="Odločba o razveljavitvi drugega, tretjega in četrtega odstavka 143. člena Zakona za uravnoteženje financ in o ugotovitvi, da so bili drugi, tretji in četrti odstavek 143. člena Zakona za uravnoteženje javnih financ v delih, ki so se nanašali na upravičence do " w:history="1">
              <w:r w:rsidR="00326D8D" w:rsidRPr="00E92B40">
                <w:rPr>
                  <w:rFonts w:ascii="Arial" w:hAnsi="Arial" w:cs="Arial"/>
                  <w:sz w:val="20"/>
                  <w:szCs w:val="20"/>
                </w:rPr>
                <w:t>25/13</w:t>
              </w:r>
            </w:hyperlink>
            <w:r w:rsidR="00326D8D" w:rsidRPr="00E92B40">
              <w:rPr>
                <w:rFonts w:ascii="Arial" w:hAnsi="Arial" w:cs="Arial"/>
                <w:sz w:val="20"/>
                <w:szCs w:val="20"/>
              </w:rPr>
              <w:t xml:space="preserve"> – odl. US, </w:t>
            </w:r>
            <w:hyperlink r:id="rId21" w:tgtFrame="_blank" w:tooltip="Zakon o spremembah in dopolnitvah Zakona o izvrševanju proračunov Republike Slovenije za leti 2013 in 2014" w:history="1">
              <w:r w:rsidR="00326D8D" w:rsidRPr="00E92B40">
                <w:rPr>
                  <w:rFonts w:ascii="Arial" w:hAnsi="Arial" w:cs="Arial"/>
                  <w:sz w:val="20"/>
                  <w:szCs w:val="20"/>
                </w:rPr>
                <w:t>46/13</w:t>
              </w:r>
            </w:hyperlink>
            <w:r w:rsidR="00326D8D" w:rsidRPr="00E92B40">
              <w:rPr>
                <w:rFonts w:ascii="Arial" w:hAnsi="Arial" w:cs="Arial"/>
                <w:sz w:val="20"/>
                <w:szCs w:val="20"/>
              </w:rPr>
              <w:t xml:space="preserve"> – ZIPRS1314-A, </w:t>
            </w:r>
            <w:hyperlink r:id="rId22" w:tgtFrame="_blank" w:tooltip="Zakon o štipendiranju" w:history="1">
              <w:r w:rsidR="00326D8D" w:rsidRPr="00E92B40">
                <w:rPr>
                  <w:rFonts w:ascii="Arial" w:hAnsi="Arial" w:cs="Arial"/>
                  <w:sz w:val="20"/>
                  <w:szCs w:val="20"/>
                </w:rPr>
                <w:t>56/13</w:t>
              </w:r>
            </w:hyperlink>
            <w:r w:rsidR="00326D8D" w:rsidRPr="00E92B40">
              <w:rPr>
                <w:rFonts w:ascii="Arial" w:hAnsi="Arial" w:cs="Arial"/>
                <w:sz w:val="20"/>
                <w:szCs w:val="20"/>
              </w:rPr>
              <w:t xml:space="preserve"> – ZŠtip-1, </w:t>
            </w:r>
            <w:hyperlink r:id="rId23" w:tgtFrame="_blank" w:tooltip="Zakon o spremembah in dopolnitvah Zakona o osnovni šoli" w:history="1">
              <w:r w:rsidR="00326D8D" w:rsidRPr="00E92B40">
                <w:rPr>
                  <w:rFonts w:ascii="Arial" w:hAnsi="Arial" w:cs="Arial"/>
                  <w:sz w:val="20"/>
                  <w:szCs w:val="20"/>
                </w:rPr>
                <w:t>63/13</w:t>
              </w:r>
            </w:hyperlink>
            <w:r w:rsidR="00326D8D" w:rsidRPr="00E92B40">
              <w:rPr>
                <w:rFonts w:ascii="Arial" w:hAnsi="Arial" w:cs="Arial"/>
                <w:sz w:val="20"/>
                <w:szCs w:val="20"/>
              </w:rPr>
              <w:t xml:space="preserve"> – ZOsn-I, </w:t>
            </w:r>
            <w:hyperlink r:id="rId24" w:tgtFrame="_blank" w:tooltip="Zakon o spremembah in dopolnitvah Zakona o Javni agenciji za knjigo Republike Slovenije" w:history="1">
              <w:r w:rsidR="00326D8D" w:rsidRPr="00E92B40">
                <w:rPr>
                  <w:rFonts w:ascii="Arial" w:hAnsi="Arial" w:cs="Arial"/>
                  <w:sz w:val="20"/>
                  <w:szCs w:val="20"/>
                </w:rPr>
                <w:t>63/13</w:t>
              </w:r>
            </w:hyperlink>
            <w:r w:rsidR="00326D8D" w:rsidRPr="00E92B40">
              <w:rPr>
                <w:rFonts w:ascii="Arial" w:hAnsi="Arial" w:cs="Arial"/>
                <w:sz w:val="20"/>
                <w:szCs w:val="20"/>
              </w:rPr>
              <w:t xml:space="preserve"> – ZJAKRS-A, </w:t>
            </w:r>
            <w:hyperlink r:id="rId25" w:tgtFrame="_blank" w:tooltip="Zakon o spremembah in dopolnitvah Zakona o uveljavljanju pravic iz javnih sredstev" w:history="1">
              <w:r w:rsidR="00326D8D" w:rsidRPr="00E92B40">
                <w:rPr>
                  <w:rFonts w:ascii="Arial" w:hAnsi="Arial" w:cs="Arial"/>
                  <w:sz w:val="20"/>
                  <w:szCs w:val="20"/>
                </w:rPr>
                <w:t>99/13</w:t>
              </w:r>
            </w:hyperlink>
            <w:r w:rsidR="00326D8D" w:rsidRPr="00E92B40">
              <w:rPr>
                <w:rFonts w:ascii="Arial" w:hAnsi="Arial" w:cs="Arial"/>
                <w:sz w:val="20"/>
                <w:szCs w:val="20"/>
              </w:rPr>
              <w:t xml:space="preserve"> – ZUPJS-C, </w:t>
            </w:r>
            <w:hyperlink r:id="rId26" w:tgtFrame="_blank" w:tooltip="Zakon o spremembah in dopolnitvah Zakona o socialno varstvenih prejemkih" w:history="1">
              <w:r w:rsidR="00326D8D" w:rsidRPr="00E92B40">
                <w:rPr>
                  <w:rFonts w:ascii="Arial" w:hAnsi="Arial" w:cs="Arial"/>
                  <w:sz w:val="20"/>
                  <w:szCs w:val="20"/>
                </w:rPr>
                <w:t>99/13</w:t>
              </w:r>
            </w:hyperlink>
            <w:r w:rsidR="00326D8D" w:rsidRPr="00E92B40">
              <w:rPr>
                <w:rFonts w:ascii="Arial" w:hAnsi="Arial" w:cs="Arial"/>
                <w:sz w:val="20"/>
                <w:szCs w:val="20"/>
              </w:rPr>
              <w:t xml:space="preserve"> – ZSVarPre-C, </w:t>
            </w:r>
            <w:hyperlink r:id="rId27" w:tgtFrame="_blank" w:tooltip="Zakon o izvrševanju proračunov Republike Slovenije za leti 2014 in 2015" w:history="1">
              <w:r w:rsidR="00326D8D" w:rsidRPr="00E92B40">
                <w:rPr>
                  <w:rFonts w:ascii="Arial" w:hAnsi="Arial" w:cs="Arial"/>
                  <w:sz w:val="20"/>
                  <w:szCs w:val="20"/>
                </w:rPr>
                <w:t>101/13</w:t>
              </w:r>
            </w:hyperlink>
            <w:r w:rsidR="00326D8D" w:rsidRPr="00E92B40">
              <w:rPr>
                <w:rFonts w:ascii="Arial" w:hAnsi="Arial" w:cs="Arial"/>
                <w:sz w:val="20"/>
                <w:szCs w:val="20"/>
              </w:rPr>
              <w:t xml:space="preserve"> – ZIPRS1415, </w:t>
            </w:r>
            <w:hyperlink r:id="rId28" w:tgtFrame="_blank" w:tooltip="Zakon o davku na nepremičnine" w:history="1">
              <w:r w:rsidR="00326D8D" w:rsidRPr="00E92B40">
                <w:rPr>
                  <w:rFonts w:ascii="Arial" w:hAnsi="Arial" w:cs="Arial"/>
                  <w:sz w:val="20"/>
                  <w:szCs w:val="20"/>
                </w:rPr>
                <w:t>101/13</w:t>
              </w:r>
            </w:hyperlink>
            <w:r w:rsidR="00326D8D" w:rsidRPr="00E92B40">
              <w:rPr>
                <w:rFonts w:ascii="Arial" w:hAnsi="Arial" w:cs="Arial"/>
                <w:sz w:val="20"/>
                <w:szCs w:val="20"/>
              </w:rPr>
              <w:t xml:space="preserve"> – ZDavNepr, </w:t>
            </w:r>
            <w:hyperlink r:id="rId29" w:tgtFrame="_blank" w:tooltip="Odločba o ugotovitvi, da so prvi odstavek 188. člena Zakona za uravnoteženje javnih financ v zvezi z enajstim odstavkom 429. člena Zakona o pokojninskem in invalidskem zavarovanju, drugi, tretji in četrti odstavek 188. člena ter 246. člen Zakona za uravnotežen" w:history="1">
              <w:r w:rsidR="00326D8D" w:rsidRPr="00E92B40">
                <w:rPr>
                  <w:rFonts w:ascii="Arial" w:hAnsi="Arial" w:cs="Arial"/>
                  <w:sz w:val="20"/>
                  <w:szCs w:val="20"/>
                </w:rPr>
                <w:t>107/13</w:t>
              </w:r>
            </w:hyperlink>
            <w:r w:rsidR="00326D8D" w:rsidRPr="00E92B40">
              <w:rPr>
                <w:rFonts w:ascii="Arial" w:hAnsi="Arial" w:cs="Arial"/>
                <w:sz w:val="20"/>
                <w:szCs w:val="20"/>
              </w:rPr>
              <w:t xml:space="preserve"> – odl. US, </w:t>
            </w:r>
            <w:hyperlink r:id="rId30" w:tgtFrame="_blank" w:tooltip="Zakon o spremembah in dopolnitvah Zakona za uravnoteženje javnih financ" w:history="1">
              <w:r w:rsidR="00326D8D" w:rsidRPr="00E92B40">
                <w:rPr>
                  <w:rFonts w:ascii="Arial" w:hAnsi="Arial" w:cs="Arial"/>
                  <w:sz w:val="20"/>
                  <w:szCs w:val="20"/>
                </w:rPr>
                <w:t>85/14</w:t>
              </w:r>
            </w:hyperlink>
            <w:r w:rsidR="00326D8D" w:rsidRPr="00E92B40">
              <w:rPr>
                <w:rFonts w:ascii="Arial" w:hAnsi="Arial" w:cs="Arial"/>
                <w:sz w:val="20"/>
                <w:szCs w:val="20"/>
              </w:rPr>
              <w:t xml:space="preserve">, </w:t>
            </w:r>
            <w:hyperlink r:id="rId31" w:tgtFrame="_blank" w:tooltip="Zakon o spremembah in dopolnitvah Zakona za uravnoteženje javnih financ" w:history="1">
              <w:r w:rsidR="00326D8D" w:rsidRPr="00E92B40">
                <w:rPr>
                  <w:rFonts w:ascii="Arial" w:hAnsi="Arial" w:cs="Arial"/>
                  <w:sz w:val="20"/>
                  <w:szCs w:val="20"/>
                </w:rPr>
                <w:t>95/14</w:t>
              </w:r>
            </w:hyperlink>
            <w:r w:rsidR="00326D8D" w:rsidRPr="00E92B40">
              <w:rPr>
                <w:rFonts w:ascii="Arial" w:hAnsi="Arial" w:cs="Arial"/>
                <w:sz w:val="20"/>
                <w:szCs w:val="20"/>
              </w:rPr>
              <w:t xml:space="preserve">, </w:t>
            </w:r>
            <w:hyperlink r:id="rId32" w:tgtFrame="_blank" w:tooltip="Odločba o razveljavitvi drugega in tretjega odstavka 137. člena Zakona za uravnoteženje javnih financ" w:history="1">
              <w:r w:rsidR="00326D8D" w:rsidRPr="00E92B40">
                <w:rPr>
                  <w:rFonts w:ascii="Arial" w:hAnsi="Arial" w:cs="Arial"/>
                  <w:sz w:val="20"/>
                  <w:szCs w:val="20"/>
                </w:rPr>
                <w:t>24/15</w:t>
              </w:r>
            </w:hyperlink>
            <w:r w:rsidR="00326D8D" w:rsidRPr="00E92B40">
              <w:rPr>
                <w:rFonts w:ascii="Arial" w:hAnsi="Arial" w:cs="Arial"/>
                <w:sz w:val="20"/>
                <w:szCs w:val="20"/>
              </w:rPr>
              <w:t xml:space="preserve"> – odl. US, </w:t>
            </w:r>
            <w:hyperlink r:id="rId33" w:tgtFrame="_blank" w:tooltip="Zakon o spremembah Zakona za uravnoteženje javnih financ" w:history="1">
              <w:r w:rsidR="00326D8D" w:rsidRPr="00E92B40">
                <w:rPr>
                  <w:rFonts w:ascii="Arial" w:hAnsi="Arial" w:cs="Arial"/>
                  <w:sz w:val="20"/>
                  <w:szCs w:val="20"/>
                </w:rPr>
                <w:t>90/15</w:t>
              </w:r>
            </w:hyperlink>
            <w:r w:rsidR="00326D8D" w:rsidRPr="00E92B40">
              <w:rPr>
                <w:rFonts w:ascii="Arial" w:hAnsi="Arial" w:cs="Arial"/>
                <w:sz w:val="20"/>
                <w:szCs w:val="20"/>
              </w:rPr>
              <w:t xml:space="preserve">, </w:t>
            </w:r>
            <w:hyperlink r:id="rId34" w:tgtFrame="_blank" w:tooltip="Zakon o dopolnitvi Zakona za uravnoteženje javnih financ" w:history="1">
              <w:r w:rsidR="00326D8D" w:rsidRPr="00E92B40">
                <w:rPr>
                  <w:rFonts w:ascii="Arial" w:hAnsi="Arial" w:cs="Arial"/>
                  <w:sz w:val="20"/>
                  <w:szCs w:val="20"/>
                </w:rPr>
                <w:t>102/15</w:t>
              </w:r>
            </w:hyperlink>
            <w:r w:rsidR="00326D8D" w:rsidRPr="00E92B40">
              <w:rPr>
                <w:rFonts w:ascii="Arial" w:hAnsi="Arial" w:cs="Arial"/>
                <w:sz w:val="20"/>
                <w:szCs w:val="20"/>
              </w:rPr>
              <w:t xml:space="preserve">, </w:t>
            </w:r>
            <w:hyperlink r:id="rId35" w:tgtFrame="_blank" w:tooltip="Zakon o spremembah in dopolnitvah Zakona o dohodnini" w:history="1">
              <w:r w:rsidR="00326D8D" w:rsidRPr="00E92B40">
                <w:rPr>
                  <w:rFonts w:ascii="Arial" w:hAnsi="Arial" w:cs="Arial"/>
                  <w:sz w:val="20"/>
                  <w:szCs w:val="20"/>
                </w:rPr>
                <w:t>63/16</w:t>
              </w:r>
            </w:hyperlink>
            <w:r w:rsidR="00326D8D" w:rsidRPr="00E92B40">
              <w:rPr>
                <w:rFonts w:ascii="Arial" w:hAnsi="Arial" w:cs="Arial"/>
                <w:sz w:val="20"/>
                <w:szCs w:val="20"/>
              </w:rPr>
              <w:t xml:space="preserve"> – ZDoh-2R, </w:t>
            </w:r>
            <w:hyperlink r:id="rId36" w:tgtFrame="_blank" w:tooltip="Zakon o množičnem vrednotenju nepremičnin" w:history="1">
              <w:r w:rsidR="00326D8D" w:rsidRPr="00E92B40">
                <w:rPr>
                  <w:rFonts w:ascii="Arial" w:hAnsi="Arial" w:cs="Arial"/>
                  <w:sz w:val="20"/>
                  <w:szCs w:val="20"/>
                </w:rPr>
                <w:t>77/17</w:t>
              </w:r>
            </w:hyperlink>
            <w:r w:rsidR="00326D8D" w:rsidRPr="00E92B40">
              <w:rPr>
                <w:rFonts w:ascii="Arial" w:hAnsi="Arial" w:cs="Arial"/>
                <w:sz w:val="20"/>
                <w:szCs w:val="20"/>
              </w:rPr>
              <w:t xml:space="preserve"> – ZMVN-1 in </w:t>
            </w:r>
            <w:hyperlink r:id="rId37" w:tgtFrame="_blank" w:tooltip="Zakon o spremembah in dopolnitvi Zakona o množičnem vrednotenju nepremičnin" w:history="1">
              <w:r w:rsidR="00326D8D" w:rsidRPr="00E92B40">
                <w:rPr>
                  <w:rFonts w:ascii="Arial" w:hAnsi="Arial" w:cs="Arial"/>
                  <w:sz w:val="20"/>
                  <w:szCs w:val="20"/>
                </w:rPr>
                <w:t>33/19</w:t>
              </w:r>
            </w:hyperlink>
            <w:r w:rsidR="00326D8D" w:rsidRPr="00E92B40">
              <w:rPr>
                <w:rFonts w:ascii="Arial" w:hAnsi="Arial" w:cs="Arial"/>
                <w:sz w:val="20"/>
                <w:szCs w:val="20"/>
              </w:rPr>
              <w:t xml:space="preserve"> – ZMVN-1A).</w:t>
            </w:r>
          </w:p>
          <w:p w14:paraId="32F5EE05" w14:textId="77777777" w:rsidR="009175E1" w:rsidRPr="00E92B40" w:rsidRDefault="009175E1" w:rsidP="005F7C5F">
            <w:pPr>
              <w:spacing w:line="260" w:lineRule="exact"/>
              <w:jc w:val="both"/>
              <w:rPr>
                <w:rFonts w:ascii="Arial" w:eastAsia="Times New Roman" w:hAnsi="Arial" w:cs="Arial"/>
                <w:sz w:val="20"/>
                <w:szCs w:val="20"/>
                <w:lang w:eastAsia="sl-SI"/>
              </w:rPr>
            </w:pPr>
          </w:p>
          <w:p w14:paraId="0A28122C" w14:textId="0B370442" w:rsidR="007D63F7" w:rsidRPr="00E92B40" w:rsidRDefault="00CE74D0" w:rsidP="005F7C5F">
            <w:pPr>
              <w:spacing w:line="260" w:lineRule="exact"/>
              <w:jc w:val="both"/>
              <w:rPr>
                <w:rFonts w:ascii="Arial" w:hAnsi="Arial" w:cs="Arial"/>
                <w:sz w:val="20"/>
                <w:szCs w:val="20"/>
              </w:rPr>
            </w:pPr>
            <w:r w:rsidRPr="00E92B40">
              <w:rPr>
                <w:rFonts w:ascii="Arial" w:eastAsia="Times New Roman" w:hAnsi="Arial" w:cs="Arial"/>
                <w:sz w:val="20"/>
                <w:szCs w:val="20"/>
                <w:lang w:eastAsia="sl-SI"/>
              </w:rPr>
              <w:t>Na podlagi predloga Uredbe o povračilu stroškov za službena potovanja v tujino se</w:t>
            </w:r>
            <w:r w:rsidR="005F7C5F"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eastAsia="sl-SI"/>
              </w:rPr>
              <w:t xml:space="preserve">bodo </w:t>
            </w:r>
            <w:r w:rsidR="0009307C" w:rsidRPr="00E92B40">
              <w:rPr>
                <w:rFonts w:ascii="Arial" w:eastAsia="Times New Roman" w:hAnsi="Arial" w:cs="Arial"/>
                <w:sz w:val="20"/>
                <w:szCs w:val="20"/>
                <w:lang w:eastAsia="sl-SI"/>
              </w:rPr>
              <w:t xml:space="preserve">zneski </w:t>
            </w:r>
            <w:r w:rsidR="005F7C5F" w:rsidRPr="00E92B40">
              <w:rPr>
                <w:rFonts w:ascii="Arial" w:eastAsia="Times New Roman" w:hAnsi="Arial" w:cs="Arial"/>
                <w:sz w:val="20"/>
                <w:szCs w:val="20"/>
                <w:lang w:eastAsia="sl-SI"/>
              </w:rPr>
              <w:t>dnevnic za službena potovanja v tujino</w:t>
            </w:r>
            <w:r w:rsidRPr="00E92B40">
              <w:rPr>
                <w:rFonts w:ascii="Arial" w:eastAsia="Times New Roman" w:hAnsi="Arial" w:cs="Arial"/>
                <w:sz w:val="20"/>
                <w:szCs w:val="20"/>
                <w:lang w:eastAsia="sl-SI"/>
              </w:rPr>
              <w:t>, ki so določen</w:t>
            </w:r>
            <w:r w:rsidR="0009307C" w:rsidRPr="00E92B40">
              <w:rPr>
                <w:rFonts w:ascii="Arial" w:eastAsia="Times New Roman" w:hAnsi="Arial" w:cs="Arial"/>
                <w:sz w:val="20"/>
                <w:szCs w:val="20"/>
                <w:lang w:eastAsia="sl-SI"/>
              </w:rPr>
              <w:t>i</w:t>
            </w:r>
            <w:r w:rsidRPr="00E92B40">
              <w:rPr>
                <w:rFonts w:ascii="Arial" w:eastAsia="Times New Roman" w:hAnsi="Arial" w:cs="Arial"/>
                <w:sz w:val="20"/>
                <w:szCs w:val="20"/>
                <w:lang w:eastAsia="sl-SI"/>
              </w:rPr>
              <w:t xml:space="preserve"> za posamezne države in tudi nekatera mesta</w:t>
            </w:r>
            <w:r w:rsidR="0009307C" w:rsidRPr="00E92B40">
              <w:rPr>
                <w:rFonts w:ascii="Arial" w:eastAsia="Times New Roman" w:hAnsi="Arial" w:cs="Arial"/>
                <w:sz w:val="20"/>
                <w:szCs w:val="20"/>
                <w:lang w:eastAsia="sl-SI"/>
              </w:rPr>
              <w:t xml:space="preserve">, </w:t>
            </w:r>
            <w:r w:rsidR="005F7C5F" w:rsidRPr="00E92B40">
              <w:rPr>
                <w:rFonts w:ascii="Arial" w:eastAsia="Times New Roman" w:hAnsi="Arial" w:cs="Arial"/>
                <w:sz w:val="20"/>
                <w:szCs w:val="20"/>
                <w:lang w:eastAsia="sl-SI"/>
              </w:rPr>
              <w:t>dvignil</w:t>
            </w:r>
            <w:r w:rsidR="0009307C" w:rsidRPr="00E92B40">
              <w:rPr>
                <w:rFonts w:ascii="Arial" w:eastAsia="Times New Roman" w:hAnsi="Arial" w:cs="Arial"/>
                <w:sz w:val="20"/>
                <w:szCs w:val="20"/>
                <w:lang w:eastAsia="sl-SI"/>
              </w:rPr>
              <w:t>i</w:t>
            </w:r>
            <w:r w:rsidR="005F7C5F" w:rsidRPr="00E92B40">
              <w:rPr>
                <w:rFonts w:ascii="Arial" w:eastAsia="Times New Roman" w:hAnsi="Arial" w:cs="Arial"/>
                <w:sz w:val="20"/>
                <w:szCs w:val="20"/>
                <w:lang w:eastAsia="sl-SI"/>
              </w:rPr>
              <w:t xml:space="preserve"> na raven pred uveljavitvijo</w:t>
            </w:r>
            <w:r w:rsidR="009175E1" w:rsidRPr="00E92B40">
              <w:rPr>
                <w:rFonts w:ascii="Arial" w:eastAsia="Times New Roman" w:hAnsi="Arial" w:cs="Arial"/>
                <w:sz w:val="20"/>
                <w:szCs w:val="20"/>
                <w:lang w:eastAsia="sl-SI"/>
              </w:rPr>
              <w:t xml:space="preserve"> </w:t>
            </w:r>
            <w:r w:rsidR="00341778" w:rsidRPr="00E92B40">
              <w:rPr>
                <w:rFonts w:ascii="Arial" w:eastAsia="Times New Roman" w:hAnsi="Arial" w:cs="Arial"/>
                <w:sz w:val="20"/>
                <w:szCs w:val="20"/>
                <w:lang w:eastAsia="sl-SI"/>
              </w:rPr>
              <w:t>Uredbe o spremembah in dopolnitvah Uredbe o povračilu stroškov za službena potovanja v tujino (Uradni list RS, št. 51/12)</w:t>
            </w:r>
            <w:r w:rsidR="009175E1" w:rsidRPr="00E92B40">
              <w:rPr>
                <w:rFonts w:ascii="Arial" w:eastAsia="Times New Roman" w:hAnsi="Arial" w:cs="Arial"/>
                <w:sz w:val="20"/>
                <w:szCs w:val="20"/>
                <w:lang w:eastAsia="sl-SI"/>
              </w:rPr>
              <w:t>.</w:t>
            </w:r>
            <w:r w:rsidR="009E7BA1" w:rsidRPr="00E92B40">
              <w:rPr>
                <w:rFonts w:ascii="Arial" w:hAnsi="Arial" w:cs="Arial"/>
                <w:sz w:val="20"/>
                <w:szCs w:val="20"/>
              </w:rPr>
              <w:t xml:space="preserve"> </w:t>
            </w:r>
            <w:r w:rsidR="006C7518" w:rsidRPr="00E92B40">
              <w:rPr>
                <w:rFonts w:ascii="Arial" w:hAnsi="Arial" w:cs="Arial"/>
                <w:sz w:val="20"/>
                <w:szCs w:val="20"/>
              </w:rPr>
              <w:t xml:space="preserve">S to </w:t>
            </w:r>
            <w:r w:rsidR="00CB54AB" w:rsidRPr="00E92B40">
              <w:rPr>
                <w:rFonts w:ascii="Arial" w:hAnsi="Arial" w:cs="Arial"/>
                <w:sz w:val="20"/>
                <w:szCs w:val="20"/>
              </w:rPr>
              <w:t xml:space="preserve">novelo </w:t>
            </w:r>
            <w:r w:rsidR="00341778" w:rsidRPr="00E92B40">
              <w:rPr>
                <w:rFonts w:ascii="Arial" w:hAnsi="Arial" w:cs="Arial"/>
                <w:sz w:val="20"/>
                <w:szCs w:val="20"/>
              </w:rPr>
              <w:t>uredb</w:t>
            </w:r>
            <w:r w:rsidR="00CB54AB" w:rsidRPr="00E92B40">
              <w:rPr>
                <w:rFonts w:ascii="Arial" w:hAnsi="Arial" w:cs="Arial"/>
                <w:sz w:val="20"/>
                <w:szCs w:val="20"/>
              </w:rPr>
              <w:t>e</w:t>
            </w:r>
            <w:r w:rsidR="00341778" w:rsidRPr="00E92B40">
              <w:rPr>
                <w:rFonts w:ascii="Arial" w:hAnsi="Arial" w:cs="Arial"/>
                <w:sz w:val="20"/>
                <w:szCs w:val="20"/>
              </w:rPr>
              <w:t xml:space="preserve"> je Vlada Republike Slovenije </w:t>
            </w:r>
            <w:r w:rsidR="007D63F7" w:rsidRPr="00E92B40">
              <w:rPr>
                <w:rFonts w:ascii="Arial" w:hAnsi="Arial" w:cs="Arial"/>
                <w:sz w:val="20"/>
                <w:szCs w:val="20"/>
              </w:rPr>
              <w:t>z</w:t>
            </w:r>
            <w:r w:rsidR="00D2433D" w:rsidRPr="00E92B40">
              <w:rPr>
                <w:rFonts w:ascii="Arial" w:hAnsi="Arial" w:cs="Arial"/>
                <w:sz w:val="20"/>
                <w:szCs w:val="20"/>
              </w:rPr>
              <w:t xml:space="preserve"> namenom</w:t>
            </w:r>
            <w:r w:rsidR="007D63F7" w:rsidRPr="00E92B40">
              <w:rPr>
                <w:rFonts w:ascii="Arial" w:hAnsi="Arial" w:cs="Arial"/>
                <w:sz w:val="20"/>
                <w:szCs w:val="20"/>
              </w:rPr>
              <w:t xml:space="preserve"> zmanjšanja izdatkov proračunov znižala zneske dnevnic po posameznih državah in nekaterih mestih. </w:t>
            </w:r>
          </w:p>
          <w:p w14:paraId="4BC09901" w14:textId="77777777" w:rsidR="007D63F7" w:rsidRPr="00E92B40" w:rsidRDefault="007D63F7" w:rsidP="005F7C5F">
            <w:pPr>
              <w:spacing w:line="260" w:lineRule="exact"/>
              <w:jc w:val="both"/>
              <w:rPr>
                <w:rFonts w:ascii="Arial" w:eastAsia="Times New Roman" w:hAnsi="Arial" w:cs="Arial"/>
                <w:sz w:val="20"/>
                <w:szCs w:val="20"/>
                <w:lang w:eastAsia="sl-SI"/>
              </w:rPr>
            </w:pPr>
          </w:p>
          <w:p w14:paraId="1CAE8141" w14:textId="226D3AEE" w:rsidR="00743527" w:rsidRPr="00E92B40" w:rsidRDefault="005F7C5F" w:rsidP="005F7C5F">
            <w:pPr>
              <w:spacing w:line="260" w:lineRule="exact"/>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Dvig </w:t>
            </w:r>
            <w:r w:rsidR="004D5B94" w:rsidRPr="00E92B40">
              <w:rPr>
                <w:rFonts w:ascii="Arial" w:eastAsia="Times New Roman" w:hAnsi="Arial" w:cs="Arial"/>
                <w:sz w:val="20"/>
                <w:szCs w:val="20"/>
                <w:lang w:eastAsia="sl-SI"/>
              </w:rPr>
              <w:t xml:space="preserve">zneskov </w:t>
            </w:r>
            <w:r w:rsidRPr="00E92B40">
              <w:rPr>
                <w:rFonts w:ascii="Arial" w:eastAsia="Times New Roman" w:hAnsi="Arial" w:cs="Arial"/>
                <w:sz w:val="20"/>
                <w:szCs w:val="20"/>
                <w:lang w:eastAsia="sl-SI"/>
              </w:rPr>
              <w:t xml:space="preserve">dnevnic na raven pred uveljavitvijo </w:t>
            </w:r>
            <w:r w:rsidR="0009307C" w:rsidRPr="00E92B40">
              <w:rPr>
                <w:rFonts w:ascii="Arial" w:eastAsia="Times New Roman" w:hAnsi="Arial" w:cs="Arial"/>
                <w:sz w:val="20"/>
                <w:szCs w:val="20"/>
                <w:lang w:eastAsia="sl-SI"/>
              </w:rPr>
              <w:t>novele uredbe iz leta 2012</w:t>
            </w:r>
            <w:r w:rsidR="00D2433D"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eastAsia="sl-SI"/>
              </w:rPr>
              <w:t xml:space="preserve">bo postopen, prvi dvig bo veljal od </w:t>
            </w:r>
            <w:r w:rsidR="00693490" w:rsidRPr="00E92B40">
              <w:rPr>
                <w:rFonts w:ascii="Arial" w:eastAsia="Times New Roman" w:hAnsi="Arial" w:cs="Arial"/>
                <w:sz w:val="20"/>
                <w:szCs w:val="20"/>
                <w:lang w:eastAsia="sl-SI"/>
              </w:rPr>
              <w:t>1. 1. 2020</w:t>
            </w:r>
            <w:r w:rsidRPr="00E92B40">
              <w:rPr>
                <w:rFonts w:ascii="Arial" w:eastAsia="Times New Roman" w:hAnsi="Arial" w:cs="Arial"/>
                <w:sz w:val="20"/>
                <w:szCs w:val="20"/>
                <w:lang w:eastAsia="sl-SI"/>
              </w:rPr>
              <w:t xml:space="preserve"> do 31. 12. 2020</w:t>
            </w:r>
            <w:r w:rsidR="002A38C8" w:rsidRPr="00E92B40">
              <w:rPr>
                <w:rFonts w:ascii="Arial" w:eastAsia="Times New Roman" w:hAnsi="Arial" w:cs="Arial"/>
                <w:sz w:val="20"/>
                <w:szCs w:val="20"/>
                <w:lang w:eastAsia="sl-SI"/>
              </w:rPr>
              <w:t xml:space="preserve"> (p</w:t>
            </w:r>
            <w:r w:rsidR="001C7EA4" w:rsidRPr="00E92B40">
              <w:rPr>
                <w:rFonts w:ascii="Arial" w:eastAsia="Times New Roman" w:hAnsi="Arial" w:cs="Arial"/>
                <w:sz w:val="20"/>
                <w:szCs w:val="20"/>
                <w:lang w:eastAsia="sl-SI"/>
              </w:rPr>
              <w:t>rehodna določba</w:t>
            </w:r>
            <w:r w:rsidR="002A38C8" w:rsidRPr="00E92B40">
              <w:rPr>
                <w:rFonts w:ascii="Arial" w:eastAsia="Times New Roman" w:hAnsi="Arial" w:cs="Arial"/>
                <w:sz w:val="20"/>
                <w:szCs w:val="20"/>
                <w:lang w:eastAsia="sl-SI"/>
              </w:rPr>
              <w:t xml:space="preserve"> </w:t>
            </w:r>
            <w:r w:rsidR="009175E1" w:rsidRPr="00E92B40">
              <w:rPr>
                <w:rFonts w:ascii="Arial" w:eastAsia="Times New Roman" w:hAnsi="Arial" w:cs="Arial"/>
                <w:sz w:val="20"/>
                <w:szCs w:val="20"/>
                <w:lang w:eastAsia="sl-SI"/>
              </w:rPr>
              <w:t>v predlogu uredbe</w:t>
            </w:r>
            <w:r w:rsidR="002A38C8" w:rsidRPr="00E92B40">
              <w:rPr>
                <w:rFonts w:ascii="Arial" w:eastAsia="Times New Roman" w:hAnsi="Arial" w:cs="Arial"/>
                <w:sz w:val="20"/>
                <w:szCs w:val="20"/>
                <w:lang w:eastAsia="sl-SI"/>
              </w:rPr>
              <w:t>)</w:t>
            </w:r>
            <w:r w:rsidRPr="00E92B40">
              <w:rPr>
                <w:rFonts w:ascii="Arial" w:eastAsia="Times New Roman" w:hAnsi="Arial" w:cs="Arial"/>
                <w:sz w:val="20"/>
                <w:szCs w:val="20"/>
                <w:lang w:eastAsia="sl-SI"/>
              </w:rPr>
              <w:t xml:space="preserve">, od 1. 1. 2021 dalje </w:t>
            </w:r>
            <w:r w:rsidR="003C4C83" w:rsidRPr="00E92B40">
              <w:rPr>
                <w:rFonts w:ascii="Arial" w:eastAsia="Times New Roman" w:hAnsi="Arial" w:cs="Arial"/>
                <w:sz w:val="20"/>
                <w:szCs w:val="20"/>
                <w:lang w:eastAsia="sl-SI"/>
              </w:rPr>
              <w:t>pa se bo</w:t>
            </w:r>
            <w:r w:rsidR="00D2433D" w:rsidRPr="00E92B40">
              <w:rPr>
                <w:rFonts w:ascii="Arial" w:eastAsia="Times New Roman" w:hAnsi="Arial" w:cs="Arial"/>
                <w:sz w:val="20"/>
                <w:szCs w:val="20"/>
                <w:lang w:eastAsia="sl-SI"/>
              </w:rPr>
              <w:t xml:space="preserve"> </w:t>
            </w:r>
            <w:r w:rsidR="003C4C83" w:rsidRPr="00E92B40">
              <w:rPr>
                <w:rFonts w:ascii="Arial" w:eastAsia="Times New Roman" w:hAnsi="Arial" w:cs="Arial"/>
                <w:sz w:val="20"/>
                <w:szCs w:val="20"/>
                <w:lang w:eastAsia="sl-SI"/>
              </w:rPr>
              <w:t>uporabljala</w:t>
            </w:r>
            <w:r w:rsidR="00D2433D" w:rsidRPr="00E92B40">
              <w:rPr>
                <w:rFonts w:ascii="Arial" w:eastAsia="Times New Roman" w:hAnsi="Arial" w:cs="Arial"/>
                <w:sz w:val="20"/>
                <w:szCs w:val="20"/>
                <w:lang w:eastAsia="sl-SI"/>
              </w:rPr>
              <w:t xml:space="preserve"> </w:t>
            </w:r>
            <w:r w:rsidR="00E479AE" w:rsidRPr="00E92B40">
              <w:rPr>
                <w:rFonts w:ascii="Arial" w:eastAsia="Times New Roman" w:hAnsi="Arial" w:cs="Arial"/>
                <w:sz w:val="20"/>
                <w:szCs w:val="20"/>
                <w:lang w:eastAsia="sl-SI"/>
              </w:rPr>
              <w:t>p</w:t>
            </w:r>
            <w:r w:rsidR="00D2433D" w:rsidRPr="00E92B40">
              <w:rPr>
                <w:rFonts w:ascii="Arial" w:eastAsia="Times New Roman" w:hAnsi="Arial" w:cs="Arial"/>
                <w:sz w:val="20"/>
                <w:szCs w:val="20"/>
                <w:lang w:eastAsia="sl-SI"/>
              </w:rPr>
              <w:t xml:space="preserve">riloga k </w:t>
            </w:r>
            <w:r w:rsidR="009164C9" w:rsidRPr="00E92B40">
              <w:rPr>
                <w:rFonts w:ascii="Arial" w:eastAsia="Times New Roman" w:hAnsi="Arial" w:cs="Arial"/>
                <w:sz w:val="20"/>
                <w:szCs w:val="20"/>
                <w:lang w:eastAsia="sl-SI"/>
              </w:rPr>
              <w:t xml:space="preserve">predlogu </w:t>
            </w:r>
            <w:r w:rsidR="00D2433D" w:rsidRPr="00E92B40">
              <w:rPr>
                <w:rFonts w:ascii="Arial" w:eastAsia="Times New Roman" w:hAnsi="Arial" w:cs="Arial"/>
                <w:sz w:val="20"/>
                <w:szCs w:val="20"/>
                <w:lang w:eastAsia="sl-SI"/>
              </w:rPr>
              <w:t>uredb</w:t>
            </w:r>
            <w:r w:rsidR="009164C9" w:rsidRPr="00E92B40">
              <w:rPr>
                <w:rFonts w:ascii="Arial" w:eastAsia="Times New Roman" w:hAnsi="Arial" w:cs="Arial"/>
                <w:sz w:val="20"/>
                <w:szCs w:val="20"/>
                <w:lang w:eastAsia="sl-SI"/>
              </w:rPr>
              <w:t>e</w:t>
            </w:r>
            <w:r w:rsidR="00D2433D" w:rsidRPr="00E92B40">
              <w:rPr>
                <w:rFonts w:ascii="Arial" w:eastAsia="Times New Roman" w:hAnsi="Arial" w:cs="Arial"/>
                <w:sz w:val="20"/>
                <w:szCs w:val="20"/>
                <w:lang w:eastAsia="sl-SI"/>
              </w:rPr>
              <w:t>, v kateri so določeni</w:t>
            </w:r>
            <w:r w:rsidRPr="00E92B40">
              <w:rPr>
                <w:rFonts w:ascii="Arial" w:eastAsia="Times New Roman" w:hAnsi="Arial" w:cs="Arial"/>
                <w:sz w:val="20"/>
                <w:szCs w:val="20"/>
                <w:lang w:eastAsia="sl-SI"/>
              </w:rPr>
              <w:t xml:space="preserve"> zneski dnevnic, ki bodo izenačeni s tistimi pred uveljavitvijo</w:t>
            </w:r>
            <w:r w:rsidR="00D2433D" w:rsidRPr="00E92B40">
              <w:rPr>
                <w:rFonts w:ascii="Arial" w:eastAsia="Times New Roman" w:hAnsi="Arial" w:cs="Arial"/>
                <w:sz w:val="20"/>
                <w:szCs w:val="20"/>
                <w:lang w:eastAsia="sl-SI"/>
              </w:rPr>
              <w:t xml:space="preserve"> novele uredbe iz leta 2012</w:t>
            </w:r>
            <w:r w:rsidRPr="00E92B40">
              <w:rPr>
                <w:rFonts w:ascii="Arial" w:eastAsia="Times New Roman" w:hAnsi="Arial" w:cs="Arial"/>
                <w:sz w:val="20"/>
                <w:szCs w:val="20"/>
                <w:lang w:eastAsia="sl-SI"/>
              </w:rPr>
              <w:t xml:space="preserve">. </w:t>
            </w:r>
          </w:p>
          <w:p w14:paraId="63D85083" w14:textId="77777777" w:rsidR="00743527" w:rsidRPr="00E92B40" w:rsidRDefault="00743527" w:rsidP="005F7C5F">
            <w:pPr>
              <w:spacing w:line="260" w:lineRule="exact"/>
              <w:jc w:val="both"/>
              <w:rPr>
                <w:rFonts w:ascii="Arial" w:hAnsi="Arial" w:cs="Arial"/>
                <w:sz w:val="20"/>
                <w:szCs w:val="20"/>
                <w:lang w:eastAsia="sl-SI"/>
              </w:rPr>
            </w:pPr>
          </w:p>
          <w:p w14:paraId="47A27A52" w14:textId="6DA16623" w:rsidR="00754E3F" w:rsidRPr="00E92B40" w:rsidRDefault="004D5B94" w:rsidP="005F7C5F">
            <w:pPr>
              <w:spacing w:line="260" w:lineRule="exact"/>
              <w:jc w:val="both"/>
              <w:rPr>
                <w:rFonts w:ascii="Arial" w:hAnsi="Arial" w:cs="Arial"/>
                <w:sz w:val="20"/>
                <w:szCs w:val="20"/>
                <w:lang w:eastAsia="sl-SI"/>
              </w:rPr>
            </w:pPr>
            <w:r w:rsidRPr="00E92B40">
              <w:rPr>
                <w:rFonts w:ascii="Arial" w:hAnsi="Arial" w:cs="Arial"/>
                <w:sz w:val="20"/>
                <w:szCs w:val="20"/>
                <w:lang w:eastAsia="sl-SI"/>
              </w:rPr>
              <w:t>Tudi nova</w:t>
            </w:r>
            <w:r w:rsidR="005F7C5F" w:rsidRPr="00E92B40">
              <w:rPr>
                <w:rFonts w:ascii="Arial" w:hAnsi="Arial" w:cs="Arial"/>
                <w:sz w:val="20"/>
                <w:szCs w:val="20"/>
                <w:lang w:eastAsia="sl-SI"/>
              </w:rPr>
              <w:t xml:space="preserve"> uredba bo veljala za celoten javni sektor</w:t>
            </w:r>
            <w:r w:rsidRPr="00E92B40">
              <w:rPr>
                <w:rFonts w:ascii="Arial" w:hAnsi="Arial" w:cs="Arial"/>
                <w:sz w:val="20"/>
                <w:szCs w:val="20"/>
                <w:lang w:eastAsia="sl-SI"/>
              </w:rPr>
              <w:t xml:space="preserve"> kot ga opredeljujeta Zakon o javnih uslužbencih</w:t>
            </w:r>
            <w:r w:rsidR="005B6038" w:rsidRPr="00E92B40">
              <w:rPr>
                <w:rFonts w:ascii="Arial" w:hAnsi="Arial" w:cs="Arial"/>
                <w:sz w:val="20"/>
                <w:szCs w:val="20"/>
                <w:lang w:eastAsia="sl-SI"/>
              </w:rPr>
              <w:t xml:space="preserve"> </w:t>
            </w:r>
            <w:r w:rsidR="005B6038" w:rsidRPr="00E92B40">
              <w:rPr>
                <w:rFonts w:ascii="Arial" w:hAnsi="Arial" w:cs="Arial"/>
                <w:sz w:val="20"/>
                <w:szCs w:val="20"/>
              </w:rPr>
              <w:t xml:space="preserve">(Uradni list RS, št. </w:t>
            </w:r>
            <w:hyperlink r:id="rId38" w:tgtFrame="_blank" w:tooltip="Zakon o javnih uslužbencih (uradno prečiščeno besedilo)" w:history="1">
              <w:r w:rsidR="005B6038" w:rsidRPr="00E92B40">
                <w:rPr>
                  <w:rFonts w:ascii="Arial" w:hAnsi="Arial" w:cs="Arial"/>
                  <w:sz w:val="20"/>
                  <w:szCs w:val="20"/>
                </w:rPr>
                <w:t>63/07</w:t>
              </w:r>
            </w:hyperlink>
            <w:r w:rsidR="005B6038" w:rsidRPr="00E92B40">
              <w:rPr>
                <w:rFonts w:ascii="Arial" w:hAnsi="Arial" w:cs="Arial"/>
                <w:sz w:val="20"/>
                <w:szCs w:val="20"/>
              </w:rPr>
              <w:t xml:space="preserve"> – uradno prečiščeno besedilo, </w:t>
            </w:r>
            <w:hyperlink r:id="rId39" w:tgtFrame="_blank" w:tooltip="Zakon o spremembah in dopolnitvah Zakona o javnih uslužbencih" w:history="1">
              <w:r w:rsidR="005B6038" w:rsidRPr="00E92B40">
                <w:rPr>
                  <w:rFonts w:ascii="Arial" w:hAnsi="Arial" w:cs="Arial"/>
                  <w:sz w:val="20"/>
                  <w:szCs w:val="20"/>
                </w:rPr>
                <w:t>65/08</w:t>
              </w:r>
            </w:hyperlink>
            <w:r w:rsidR="005B6038" w:rsidRPr="00E92B40">
              <w:rPr>
                <w:rFonts w:ascii="Arial" w:hAnsi="Arial" w:cs="Arial"/>
                <w:sz w:val="20"/>
                <w:szCs w:val="20"/>
              </w:rPr>
              <w:t xml:space="preserve">, </w:t>
            </w:r>
            <w:hyperlink r:id="rId40" w:tgtFrame="_blank" w:tooltip="Zakon o spremembah in dopolnitvah Zakona o trgu finančnih instrumentov" w:history="1">
              <w:r w:rsidR="005B6038" w:rsidRPr="00E92B40">
                <w:rPr>
                  <w:rFonts w:ascii="Arial" w:hAnsi="Arial" w:cs="Arial"/>
                  <w:sz w:val="20"/>
                  <w:szCs w:val="20"/>
                </w:rPr>
                <w:t>69/08</w:t>
              </w:r>
            </w:hyperlink>
            <w:r w:rsidR="005B6038" w:rsidRPr="00E92B40">
              <w:rPr>
                <w:rFonts w:ascii="Arial" w:hAnsi="Arial" w:cs="Arial"/>
                <w:sz w:val="20"/>
                <w:szCs w:val="20"/>
              </w:rPr>
              <w:t xml:space="preserve"> – ZTFI-A, </w:t>
            </w:r>
            <w:hyperlink r:id="rId41" w:tgtFrame="_blank" w:tooltip="Zakon o spremembah in dopolnitvah Zakona o zavarovalništvu" w:history="1">
              <w:r w:rsidR="005B6038" w:rsidRPr="00E92B40">
                <w:rPr>
                  <w:rFonts w:ascii="Arial" w:hAnsi="Arial" w:cs="Arial"/>
                  <w:sz w:val="20"/>
                  <w:szCs w:val="20"/>
                </w:rPr>
                <w:t>69/08</w:t>
              </w:r>
            </w:hyperlink>
            <w:r w:rsidR="005B6038" w:rsidRPr="00E92B40">
              <w:rPr>
                <w:rFonts w:ascii="Arial" w:hAnsi="Arial" w:cs="Arial"/>
                <w:sz w:val="20"/>
                <w:szCs w:val="20"/>
              </w:rPr>
              <w:t xml:space="preserve"> – ZZavar-E in </w:t>
            </w:r>
            <w:hyperlink r:id="rId42" w:tgtFrame="_blank" w:tooltip="Zakon za uravnoteženje javnih financ" w:history="1">
              <w:r w:rsidR="005B6038" w:rsidRPr="00E92B40">
                <w:rPr>
                  <w:rFonts w:ascii="Arial" w:hAnsi="Arial" w:cs="Arial"/>
                  <w:sz w:val="20"/>
                  <w:szCs w:val="20"/>
                </w:rPr>
                <w:t>40/12</w:t>
              </w:r>
            </w:hyperlink>
            <w:r w:rsidR="005B6038" w:rsidRPr="00E92B40">
              <w:rPr>
                <w:rFonts w:ascii="Arial" w:hAnsi="Arial" w:cs="Arial"/>
                <w:sz w:val="20"/>
                <w:szCs w:val="20"/>
              </w:rPr>
              <w:t xml:space="preserve"> – ZUJF)</w:t>
            </w:r>
            <w:r w:rsidRPr="00E92B40">
              <w:rPr>
                <w:rFonts w:ascii="Arial" w:hAnsi="Arial" w:cs="Arial"/>
                <w:sz w:val="20"/>
                <w:szCs w:val="20"/>
                <w:lang w:eastAsia="sl-SI"/>
              </w:rPr>
              <w:t xml:space="preserve"> in Zakon o sistemu plač v javnem sektorju</w:t>
            </w:r>
            <w:r w:rsidR="009E6D9B" w:rsidRPr="00E92B40">
              <w:rPr>
                <w:rFonts w:ascii="Arial" w:hAnsi="Arial" w:cs="Arial"/>
                <w:sz w:val="20"/>
                <w:szCs w:val="20"/>
                <w:lang w:eastAsia="sl-SI"/>
              </w:rPr>
              <w:t xml:space="preserve"> </w:t>
            </w:r>
            <w:r w:rsidR="009E6D9B" w:rsidRPr="00E92B40">
              <w:rPr>
                <w:rFonts w:ascii="Arial" w:hAnsi="Arial" w:cs="Arial"/>
                <w:sz w:val="20"/>
                <w:szCs w:val="20"/>
              </w:rPr>
              <w:t xml:space="preserve">(Uradni list RS, št. </w:t>
            </w:r>
            <w:hyperlink r:id="rId43" w:tgtFrame="_blank" w:tooltip="Zakon o sistemu plač v javnem sektorju (uradno prečiščeno besedilo)" w:history="1">
              <w:r w:rsidR="009E6D9B" w:rsidRPr="00E92B40">
                <w:rPr>
                  <w:rFonts w:ascii="Arial" w:hAnsi="Arial" w:cs="Arial"/>
                  <w:sz w:val="20"/>
                  <w:szCs w:val="20"/>
                </w:rPr>
                <w:t>108/09</w:t>
              </w:r>
            </w:hyperlink>
            <w:r w:rsidR="009E6D9B" w:rsidRPr="00E92B40">
              <w:rPr>
                <w:rFonts w:ascii="Arial" w:hAnsi="Arial" w:cs="Arial"/>
                <w:sz w:val="20"/>
                <w:szCs w:val="20"/>
              </w:rPr>
              <w:t xml:space="preserve"> – uradno prečiščeno besedilo, </w:t>
            </w:r>
            <w:hyperlink r:id="rId44" w:tgtFrame="_blank" w:tooltip="Zakon o spremembah Zakona o sistemu plač v javnem sektorju" w:history="1">
              <w:r w:rsidR="009E6D9B" w:rsidRPr="00E92B40">
                <w:rPr>
                  <w:rFonts w:ascii="Arial" w:hAnsi="Arial" w:cs="Arial"/>
                  <w:sz w:val="20"/>
                  <w:szCs w:val="20"/>
                </w:rPr>
                <w:t>13/10</w:t>
              </w:r>
            </w:hyperlink>
            <w:r w:rsidR="009E6D9B" w:rsidRPr="00E92B40">
              <w:rPr>
                <w:rFonts w:ascii="Arial" w:hAnsi="Arial" w:cs="Arial"/>
                <w:sz w:val="20"/>
                <w:szCs w:val="20"/>
              </w:rPr>
              <w:t xml:space="preserve">, </w:t>
            </w:r>
            <w:hyperlink r:id="rId45" w:tgtFrame="_blank" w:tooltip="Zakon o spremembah in dopolnitvah Zakona o sistemu plač v javnem sektorju" w:history="1">
              <w:r w:rsidR="009E6D9B" w:rsidRPr="00E92B40">
                <w:rPr>
                  <w:rFonts w:ascii="Arial" w:hAnsi="Arial" w:cs="Arial"/>
                  <w:sz w:val="20"/>
                  <w:szCs w:val="20"/>
                </w:rPr>
                <w:t>59/10</w:t>
              </w:r>
            </w:hyperlink>
            <w:r w:rsidR="009E6D9B" w:rsidRPr="00E92B40">
              <w:rPr>
                <w:rFonts w:ascii="Arial" w:hAnsi="Arial" w:cs="Arial"/>
                <w:sz w:val="20"/>
                <w:szCs w:val="20"/>
              </w:rPr>
              <w:t xml:space="preserve">, </w:t>
            </w:r>
            <w:hyperlink r:id="rId46" w:tgtFrame="_blank" w:tooltip="Zakon o spremembi Zakona o sistemu plač v javnem sektorju" w:history="1">
              <w:r w:rsidR="009E6D9B" w:rsidRPr="00E92B40">
                <w:rPr>
                  <w:rFonts w:ascii="Arial" w:hAnsi="Arial" w:cs="Arial"/>
                  <w:sz w:val="20"/>
                  <w:szCs w:val="20"/>
                </w:rPr>
                <w:t>85/10</w:t>
              </w:r>
            </w:hyperlink>
            <w:r w:rsidR="009E6D9B" w:rsidRPr="00E92B40">
              <w:rPr>
                <w:rFonts w:ascii="Arial" w:hAnsi="Arial" w:cs="Arial"/>
                <w:sz w:val="20"/>
                <w:szCs w:val="20"/>
              </w:rPr>
              <w:t xml:space="preserve">, </w:t>
            </w:r>
            <w:hyperlink r:id="rId47" w:tgtFrame="_blank" w:tooltip="Zakon o spremembi Zakona o sistemu plač v javnem sektorju" w:history="1">
              <w:r w:rsidR="009E6D9B" w:rsidRPr="00E92B40">
                <w:rPr>
                  <w:rFonts w:ascii="Arial" w:hAnsi="Arial" w:cs="Arial"/>
                  <w:sz w:val="20"/>
                  <w:szCs w:val="20"/>
                </w:rPr>
                <w:t>107/10</w:t>
              </w:r>
            </w:hyperlink>
            <w:r w:rsidR="009E6D9B" w:rsidRPr="00E92B40">
              <w:rPr>
                <w:rFonts w:ascii="Arial" w:hAnsi="Arial" w:cs="Arial"/>
                <w:sz w:val="20"/>
                <w:szCs w:val="20"/>
              </w:rPr>
              <w:t xml:space="preserve">, </w:t>
            </w:r>
            <w:hyperlink r:id="rId48" w:tgtFrame="_blank" w:tooltip="Avtentična razlaga 49.a člena Zakona o sistemu plač v javnem sektorju" w:history="1">
              <w:r w:rsidR="009E6D9B" w:rsidRPr="00E92B40">
                <w:rPr>
                  <w:rFonts w:ascii="Arial" w:hAnsi="Arial" w:cs="Arial"/>
                  <w:sz w:val="20"/>
                  <w:szCs w:val="20"/>
                </w:rPr>
                <w:t>35/11</w:t>
              </w:r>
            </w:hyperlink>
            <w:r w:rsidR="009E6D9B" w:rsidRPr="00E92B40">
              <w:rPr>
                <w:rFonts w:ascii="Arial" w:hAnsi="Arial" w:cs="Arial"/>
                <w:sz w:val="20"/>
                <w:szCs w:val="20"/>
              </w:rPr>
              <w:t xml:space="preserve"> – ORZSPJS49a, </w:t>
            </w:r>
            <w:hyperlink r:id="rId49" w:tgtFrame="_blank" w:tooltip="Odločba o ugotovitvi, da so prvi do deseti odstavek 42. člena Zakona o sistemu plač v javnem sektorju in 2. člen Zakona o spremembi Zakona o sistemu plač v javnem sektorju, kolikor se nanaša na navedene določbe, v neskladju z Ustavo" w:history="1">
              <w:r w:rsidR="009E6D9B" w:rsidRPr="00E92B40">
                <w:rPr>
                  <w:rFonts w:ascii="Arial" w:hAnsi="Arial" w:cs="Arial"/>
                  <w:sz w:val="20"/>
                  <w:szCs w:val="20"/>
                </w:rPr>
                <w:t>27/12</w:t>
              </w:r>
            </w:hyperlink>
            <w:r w:rsidR="009E6D9B" w:rsidRPr="00E92B40">
              <w:rPr>
                <w:rFonts w:ascii="Arial" w:hAnsi="Arial" w:cs="Arial"/>
                <w:sz w:val="20"/>
                <w:szCs w:val="20"/>
              </w:rPr>
              <w:t xml:space="preserve"> – odl. US, </w:t>
            </w:r>
            <w:hyperlink r:id="rId50" w:tgtFrame="_blank" w:tooltip="Zakon za uravnoteženje javnih financ" w:history="1">
              <w:r w:rsidR="009E6D9B" w:rsidRPr="00E92B40">
                <w:rPr>
                  <w:rFonts w:ascii="Arial" w:hAnsi="Arial" w:cs="Arial"/>
                  <w:sz w:val="20"/>
                  <w:szCs w:val="20"/>
                </w:rPr>
                <w:t>40/12</w:t>
              </w:r>
            </w:hyperlink>
            <w:r w:rsidR="009E6D9B" w:rsidRPr="00E92B40">
              <w:rPr>
                <w:rFonts w:ascii="Arial" w:hAnsi="Arial" w:cs="Arial"/>
                <w:sz w:val="20"/>
                <w:szCs w:val="20"/>
              </w:rPr>
              <w:t xml:space="preserve"> – ZUJF, </w:t>
            </w:r>
            <w:hyperlink r:id="rId51" w:tgtFrame="_blank" w:tooltip="Zakon o spremembi in dopolnitvah Zakona o sistemu plač v javnem sektorju" w:history="1">
              <w:r w:rsidR="009E6D9B" w:rsidRPr="00E92B40">
                <w:rPr>
                  <w:rFonts w:ascii="Arial" w:hAnsi="Arial" w:cs="Arial"/>
                  <w:sz w:val="20"/>
                  <w:szCs w:val="20"/>
                </w:rPr>
                <w:t>46/13</w:t>
              </w:r>
            </w:hyperlink>
            <w:r w:rsidR="009E6D9B" w:rsidRPr="00E92B40">
              <w:rPr>
                <w:rFonts w:ascii="Arial" w:hAnsi="Arial" w:cs="Arial"/>
                <w:sz w:val="20"/>
                <w:szCs w:val="20"/>
              </w:rPr>
              <w:t xml:space="preserve">, </w:t>
            </w:r>
            <w:hyperlink r:id="rId52" w:tgtFrame="_blank" w:tooltip="Zakon o finančni upravi" w:history="1">
              <w:r w:rsidR="009E6D9B" w:rsidRPr="00E92B40">
                <w:rPr>
                  <w:rFonts w:ascii="Arial" w:hAnsi="Arial" w:cs="Arial"/>
                  <w:sz w:val="20"/>
                  <w:szCs w:val="20"/>
                </w:rPr>
                <w:t>25/14</w:t>
              </w:r>
            </w:hyperlink>
            <w:r w:rsidR="009E6D9B" w:rsidRPr="00E92B40">
              <w:rPr>
                <w:rFonts w:ascii="Arial" w:hAnsi="Arial" w:cs="Arial"/>
                <w:sz w:val="20"/>
                <w:szCs w:val="20"/>
              </w:rPr>
              <w:t xml:space="preserve"> – ZFU, </w:t>
            </w:r>
            <w:hyperlink r:id="rId53" w:tgtFrame="_blank" w:tooltip="Zakon o spremembah Zakona o sistemu plač v javnem sektorju" w:history="1">
              <w:r w:rsidR="009E6D9B" w:rsidRPr="00E92B40">
                <w:rPr>
                  <w:rFonts w:ascii="Arial" w:hAnsi="Arial" w:cs="Arial"/>
                  <w:sz w:val="20"/>
                  <w:szCs w:val="20"/>
                </w:rPr>
                <w:t>50/14</w:t>
              </w:r>
            </w:hyperlink>
            <w:r w:rsidR="009E6D9B" w:rsidRPr="00E92B40">
              <w:rPr>
                <w:rFonts w:ascii="Arial" w:hAnsi="Arial" w:cs="Arial"/>
                <w:sz w:val="20"/>
                <w:szCs w:val="20"/>
              </w:rPr>
              <w:t xml:space="preserve">, </w:t>
            </w:r>
            <w:hyperlink r:id="rId54" w:tgtFrame="_blank" w:tooltip="Zakon o ukrepih na področju plač in drugih stroškov dela v javnem sektorju za leto 2015" w:history="1">
              <w:r w:rsidR="009E6D9B" w:rsidRPr="00E92B40">
                <w:rPr>
                  <w:rFonts w:ascii="Arial" w:hAnsi="Arial" w:cs="Arial"/>
                  <w:sz w:val="20"/>
                  <w:szCs w:val="20"/>
                </w:rPr>
                <w:t>95/14</w:t>
              </w:r>
            </w:hyperlink>
            <w:r w:rsidR="009E6D9B" w:rsidRPr="00E92B40">
              <w:rPr>
                <w:rFonts w:ascii="Arial" w:hAnsi="Arial" w:cs="Arial"/>
                <w:sz w:val="20"/>
                <w:szCs w:val="20"/>
              </w:rPr>
              <w:t xml:space="preserve"> – ZUPPJS15, </w:t>
            </w:r>
            <w:hyperlink r:id="rId55" w:tgtFrame="_blank" w:tooltip="Zakon o dopolnitvi Zakona o sistemu plač v javnem sektorju" w:history="1">
              <w:r w:rsidR="009E6D9B" w:rsidRPr="00E92B40">
                <w:rPr>
                  <w:rFonts w:ascii="Arial" w:hAnsi="Arial" w:cs="Arial"/>
                  <w:sz w:val="20"/>
                  <w:szCs w:val="20"/>
                </w:rPr>
                <w:t>82/15</w:t>
              </w:r>
            </w:hyperlink>
            <w:r w:rsidR="009E6D9B" w:rsidRPr="00E92B40">
              <w:rPr>
                <w:rFonts w:ascii="Arial" w:hAnsi="Arial" w:cs="Arial"/>
                <w:sz w:val="20"/>
                <w:szCs w:val="20"/>
              </w:rPr>
              <w:t xml:space="preserve">, </w:t>
            </w:r>
            <w:hyperlink r:id="rId56" w:tgtFrame="_blank" w:tooltip="Zakon o državnem odvetništvu" w:history="1">
              <w:r w:rsidR="009E6D9B" w:rsidRPr="00E92B40">
                <w:rPr>
                  <w:rFonts w:ascii="Arial" w:hAnsi="Arial" w:cs="Arial"/>
                  <w:sz w:val="20"/>
                  <w:szCs w:val="20"/>
                </w:rPr>
                <w:t>23/17</w:t>
              </w:r>
            </w:hyperlink>
            <w:r w:rsidR="009E6D9B" w:rsidRPr="00E92B40">
              <w:rPr>
                <w:rFonts w:ascii="Arial" w:hAnsi="Arial" w:cs="Arial"/>
                <w:sz w:val="20"/>
                <w:szCs w:val="20"/>
              </w:rPr>
              <w:t xml:space="preserve"> – ZDOdv, </w:t>
            </w:r>
            <w:hyperlink r:id="rId57" w:tgtFrame="_blank" w:tooltip="Zakon o spremembah Zakona o sistemu plač v javnem sektorju" w:history="1">
              <w:r w:rsidR="009E6D9B" w:rsidRPr="00E92B40">
                <w:rPr>
                  <w:rFonts w:ascii="Arial" w:hAnsi="Arial" w:cs="Arial"/>
                  <w:sz w:val="20"/>
                  <w:szCs w:val="20"/>
                </w:rPr>
                <w:t>67/17</w:t>
              </w:r>
            </w:hyperlink>
            <w:r w:rsidR="009E6D9B" w:rsidRPr="00E92B40">
              <w:rPr>
                <w:rFonts w:ascii="Arial" w:hAnsi="Arial" w:cs="Arial"/>
                <w:sz w:val="20"/>
                <w:szCs w:val="20"/>
              </w:rPr>
              <w:t xml:space="preserve"> in </w:t>
            </w:r>
            <w:hyperlink r:id="rId58" w:tgtFrame="_blank" w:tooltip="Zakon o spremembi in dopolnitvah Zakona o sistemu plač v javnem sektorju" w:history="1">
              <w:r w:rsidR="009E6D9B" w:rsidRPr="00E92B40">
                <w:rPr>
                  <w:rFonts w:ascii="Arial" w:hAnsi="Arial" w:cs="Arial"/>
                  <w:sz w:val="20"/>
                  <w:szCs w:val="20"/>
                </w:rPr>
                <w:t>84/18</w:t>
              </w:r>
            </w:hyperlink>
            <w:r w:rsidR="009E6D9B" w:rsidRPr="00E92B40">
              <w:rPr>
                <w:rFonts w:ascii="Arial" w:hAnsi="Arial" w:cs="Arial"/>
                <w:sz w:val="20"/>
                <w:szCs w:val="20"/>
              </w:rPr>
              <w:t>)</w:t>
            </w:r>
            <w:r w:rsidRPr="00E92B40">
              <w:rPr>
                <w:rFonts w:ascii="Arial" w:hAnsi="Arial" w:cs="Arial"/>
                <w:sz w:val="20"/>
                <w:szCs w:val="20"/>
                <w:lang w:eastAsia="sl-SI"/>
              </w:rPr>
              <w:t>.</w:t>
            </w:r>
          </w:p>
          <w:p w14:paraId="69F0D291" w14:textId="77777777" w:rsidR="00754E3F" w:rsidRPr="00E92B40" w:rsidRDefault="00754E3F" w:rsidP="005F7C5F">
            <w:pPr>
              <w:spacing w:line="260" w:lineRule="exact"/>
              <w:jc w:val="both"/>
              <w:rPr>
                <w:rFonts w:ascii="Arial" w:hAnsi="Arial" w:cs="Arial"/>
                <w:sz w:val="20"/>
                <w:szCs w:val="20"/>
                <w:lang w:eastAsia="sl-SI"/>
              </w:rPr>
            </w:pPr>
          </w:p>
          <w:p w14:paraId="3A4E02B4" w14:textId="3F3B8883" w:rsidR="005F7C5F" w:rsidRPr="00E92B40" w:rsidRDefault="005F7C5F" w:rsidP="005F7C5F">
            <w:pPr>
              <w:spacing w:line="260" w:lineRule="exact"/>
              <w:jc w:val="both"/>
              <w:rPr>
                <w:rFonts w:ascii="Arial" w:hAnsi="Arial" w:cs="Arial"/>
                <w:sz w:val="20"/>
                <w:szCs w:val="20"/>
                <w:lang w:eastAsia="sl-SI"/>
              </w:rPr>
            </w:pPr>
            <w:r w:rsidRPr="00E92B40">
              <w:rPr>
                <w:rFonts w:ascii="Arial" w:hAnsi="Arial" w:cs="Arial"/>
                <w:sz w:val="20"/>
                <w:szCs w:val="20"/>
                <w:lang w:eastAsia="sl-SI"/>
              </w:rPr>
              <w:t>Ponovno se določa dnevnica za službeno potovanje v tujino, če to traja nad 6 do 8 ur (25 % dnevnice).</w:t>
            </w:r>
            <w:r w:rsidR="00754E3F" w:rsidRPr="00E92B40">
              <w:rPr>
                <w:rFonts w:ascii="Arial" w:hAnsi="Arial" w:cs="Arial"/>
                <w:sz w:val="20"/>
                <w:szCs w:val="20"/>
                <w:lang w:eastAsia="sl-SI"/>
              </w:rPr>
              <w:t xml:space="preserve"> </w:t>
            </w:r>
            <w:r w:rsidRPr="00E92B40">
              <w:rPr>
                <w:rFonts w:ascii="Arial" w:hAnsi="Arial" w:cs="Arial"/>
                <w:sz w:val="20"/>
                <w:szCs w:val="20"/>
                <w:lang w:eastAsia="sl-SI"/>
              </w:rPr>
              <w:t xml:space="preserve">  </w:t>
            </w:r>
          </w:p>
          <w:p w14:paraId="6D459D7C" w14:textId="22B79A0E" w:rsidR="0007486B" w:rsidRPr="00E92B40" w:rsidRDefault="0007486B" w:rsidP="005F7C5F">
            <w:pPr>
              <w:spacing w:line="260" w:lineRule="exact"/>
              <w:jc w:val="both"/>
              <w:rPr>
                <w:rFonts w:ascii="Arial" w:hAnsi="Arial" w:cs="Arial"/>
                <w:sz w:val="20"/>
                <w:szCs w:val="20"/>
                <w:lang w:eastAsia="sl-SI"/>
              </w:rPr>
            </w:pPr>
          </w:p>
          <w:p w14:paraId="789DD63C" w14:textId="755B7F97" w:rsidR="0007486B" w:rsidRPr="00E92B40" w:rsidRDefault="0007486B" w:rsidP="005F7C5F">
            <w:pPr>
              <w:spacing w:line="260" w:lineRule="exact"/>
              <w:jc w:val="both"/>
              <w:rPr>
                <w:rFonts w:ascii="Arial" w:hAnsi="Arial" w:cs="Arial"/>
                <w:sz w:val="20"/>
                <w:szCs w:val="20"/>
                <w:lang w:eastAsia="sl-SI"/>
              </w:rPr>
            </w:pPr>
            <w:r w:rsidRPr="00E92B40">
              <w:rPr>
                <w:rFonts w:ascii="Arial" w:hAnsi="Arial" w:cs="Arial"/>
                <w:sz w:val="20"/>
                <w:szCs w:val="20"/>
                <w:lang w:eastAsia="sl-SI"/>
              </w:rPr>
              <w:t>Podatki Ministrstva za finance</w:t>
            </w:r>
            <w:r w:rsidR="00595FCF" w:rsidRPr="00E92B40">
              <w:rPr>
                <w:rFonts w:ascii="Arial" w:hAnsi="Arial" w:cs="Arial"/>
                <w:sz w:val="20"/>
                <w:szCs w:val="20"/>
                <w:lang w:eastAsia="sl-SI"/>
              </w:rPr>
              <w:t xml:space="preserve"> </w:t>
            </w:r>
            <w:r w:rsidRPr="00E92B40">
              <w:rPr>
                <w:rFonts w:ascii="Arial" w:hAnsi="Arial" w:cs="Arial"/>
                <w:sz w:val="20"/>
                <w:szCs w:val="20"/>
                <w:lang w:eastAsia="sl-SI"/>
              </w:rPr>
              <w:t>glede</w:t>
            </w:r>
            <w:r w:rsidR="00915671" w:rsidRPr="00E92B40">
              <w:rPr>
                <w:rFonts w:ascii="Arial" w:hAnsi="Arial" w:cs="Arial"/>
                <w:sz w:val="20"/>
                <w:szCs w:val="20"/>
                <w:lang w:eastAsia="sl-SI"/>
              </w:rPr>
              <w:t xml:space="preserve"> višine</w:t>
            </w:r>
            <w:r w:rsidRPr="00E92B40">
              <w:rPr>
                <w:rFonts w:ascii="Arial" w:hAnsi="Arial" w:cs="Arial"/>
                <w:sz w:val="20"/>
                <w:szCs w:val="20"/>
                <w:lang w:eastAsia="sl-SI"/>
              </w:rPr>
              <w:t xml:space="preserve"> </w:t>
            </w:r>
            <w:r w:rsidR="003337A4" w:rsidRPr="00E92B40">
              <w:rPr>
                <w:rFonts w:ascii="Arial" w:hAnsi="Arial" w:cs="Arial"/>
                <w:sz w:val="20"/>
                <w:szCs w:val="20"/>
                <w:lang w:eastAsia="sl-SI"/>
              </w:rPr>
              <w:t xml:space="preserve">sredstev, izplačanih za </w:t>
            </w:r>
            <w:r w:rsidRPr="00E92B40">
              <w:rPr>
                <w:rFonts w:ascii="Arial" w:hAnsi="Arial" w:cs="Arial"/>
                <w:sz w:val="20"/>
                <w:szCs w:val="20"/>
                <w:lang w:eastAsia="sl-SI"/>
              </w:rPr>
              <w:t>dnevnic</w:t>
            </w:r>
            <w:r w:rsidR="003337A4" w:rsidRPr="00E92B40">
              <w:rPr>
                <w:rFonts w:ascii="Arial" w:hAnsi="Arial" w:cs="Arial"/>
                <w:sz w:val="20"/>
                <w:szCs w:val="20"/>
                <w:lang w:eastAsia="sl-SI"/>
              </w:rPr>
              <w:t>e</w:t>
            </w:r>
            <w:r w:rsidRPr="00E92B40">
              <w:rPr>
                <w:rFonts w:ascii="Arial" w:hAnsi="Arial" w:cs="Arial"/>
                <w:sz w:val="20"/>
                <w:szCs w:val="20"/>
                <w:lang w:eastAsia="sl-SI"/>
              </w:rPr>
              <w:t xml:space="preserve"> za službena potovanja v tujin</w:t>
            </w:r>
            <w:r w:rsidR="00915671" w:rsidRPr="00E92B40">
              <w:rPr>
                <w:rFonts w:ascii="Arial" w:hAnsi="Arial" w:cs="Arial"/>
                <w:sz w:val="20"/>
                <w:szCs w:val="20"/>
                <w:lang w:eastAsia="sl-SI"/>
              </w:rPr>
              <w:t>o</w:t>
            </w:r>
            <w:r w:rsidRPr="00E92B40">
              <w:rPr>
                <w:rFonts w:ascii="Arial" w:hAnsi="Arial" w:cs="Arial"/>
                <w:sz w:val="20"/>
                <w:szCs w:val="20"/>
                <w:lang w:eastAsia="sl-SI"/>
              </w:rPr>
              <w:t xml:space="preserve"> od leta 2011 do leta 2018</w:t>
            </w:r>
            <w:r w:rsidR="002F1258" w:rsidRPr="00E92B40">
              <w:rPr>
                <w:rFonts w:ascii="Arial" w:hAnsi="Arial" w:cs="Arial"/>
                <w:sz w:val="20"/>
                <w:szCs w:val="20"/>
                <w:lang w:eastAsia="sl-SI"/>
              </w:rPr>
              <w:t xml:space="preserve"> (gre </w:t>
            </w:r>
            <w:r w:rsidR="00ED6E21" w:rsidRPr="00E92B40">
              <w:rPr>
                <w:rFonts w:ascii="Arial" w:hAnsi="Arial" w:cs="Arial"/>
                <w:sz w:val="20"/>
                <w:szCs w:val="20"/>
                <w:lang w:eastAsia="sl-SI"/>
              </w:rPr>
              <w:t xml:space="preserve">za podatke o </w:t>
            </w:r>
            <w:r w:rsidR="00355D3D" w:rsidRPr="00E92B40">
              <w:rPr>
                <w:rFonts w:ascii="Arial" w:hAnsi="Arial" w:cs="Arial"/>
                <w:sz w:val="20"/>
                <w:szCs w:val="20"/>
                <w:lang w:eastAsia="sl-SI"/>
              </w:rPr>
              <w:t>masi sredstev za izplačilo</w:t>
            </w:r>
            <w:r w:rsidR="002F1258" w:rsidRPr="00E92B40">
              <w:rPr>
                <w:rFonts w:ascii="Arial" w:hAnsi="Arial" w:cs="Arial"/>
                <w:sz w:val="20"/>
                <w:szCs w:val="20"/>
                <w:lang w:eastAsia="sl-SI"/>
              </w:rPr>
              <w:t xml:space="preserve"> dnevnic za službena potovanja v tujino</w:t>
            </w:r>
            <w:r w:rsidR="00D432BA" w:rsidRPr="00E92B40">
              <w:rPr>
                <w:rFonts w:ascii="Arial" w:hAnsi="Arial" w:cs="Arial"/>
                <w:sz w:val="20"/>
                <w:szCs w:val="20"/>
                <w:lang w:eastAsia="sl-SI"/>
              </w:rPr>
              <w:t>, ki se nanašajo zgolj na</w:t>
            </w:r>
            <w:r w:rsidR="002F1258" w:rsidRPr="00E92B40">
              <w:rPr>
                <w:rFonts w:ascii="Arial" w:hAnsi="Arial" w:cs="Arial"/>
                <w:sz w:val="20"/>
                <w:szCs w:val="20"/>
                <w:lang w:eastAsia="sl-SI"/>
              </w:rPr>
              <w:t xml:space="preserve"> neposredn</w:t>
            </w:r>
            <w:r w:rsidR="00D432BA" w:rsidRPr="00E92B40">
              <w:rPr>
                <w:rFonts w:ascii="Arial" w:hAnsi="Arial" w:cs="Arial"/>
                <w:sz w:val="20"/>
                <w:szCs w:val="20"/>
                <w:lang w:eastAsia="sl-SI"/>
              </w:rPr>
              <w:t>e</w:t>
            </w:r>
            <w:r w:rsidR="002F1258" w:rsidRPr="00E92B40">
              <w:rPr>
                <w:rFonts w:ascii="Arial" w:hAnsi="Arial" w:cs="Arial"/>
                <w:sz w:val="20"/>
                <w:szCs w:val="20"/>
                <w:lang w:eastAsia="sl-SI"/>
              </w:rPr>
              <w:t xml:space="preserve"> uporabnik</w:t>
            </w:r>
            <w:r w:rsidR="00D432BA" w:rsidRPr="00E92B40">
              <w:rPr>
                <w:rFonts w:ascii="Arial" w:hAnsi="Arial" w:cs="Arial"/>
                <w:sz w:val="20"/>
                <w:szCs w:val="20"/>
                <w:lang w:eastAsia="sl-SI"/>
              </w:rPr>
              <w:t>e</w:t>
            </w:r>
            <w:r w:rsidR="002F1258" w:rsidRPr="00E92B40">
              <w:rPr>
                <w:rFonts w:ascii="Arial" w:hAnsi="Arial" w:cs="Arial"/>
                <w:sz w:val="20"/>
                <w:szCs w:val="20"/>
                <w:lang w:eastAsia="sl-SI"/>
              </w:rPr>
              <w:t xml:space="preserve"> državnega proračuna)</w:t>
            </w:r>
            <w:r w:rsidR="003337A4" w:rsidRPr="00E92B40">
              <w:rPr>
                <w:rFonts w:ascii="Arial" w:hAnsi="Arial" w:cs="Arial"/>
                <w:sz w:val="20"/>
                <w:szCs w:val="20"/>
                <w:lang w:eastAsia="sl-SI"/>
              </w:rPr>
              <w:t>,</w:t>
            </w:r>
            <w:r w:rsidRPr="00E92B40">
              <w:rPr>
                <w:rFonts w:ascii="Arial" w:hAnsi="Arial" w:cs="Arial"/>
                <w:sz w:val="20"/>
                <w:szCs w:val="20"/>
                <w:lang w:eastAsia="sl-SI"/>
              </w:rPr>
              <w:t xml:space="preserve"> so naslednji:</w:t>
            </w:r>
          </w:p>
          <w:p w14:paraId="0E4CFA9D" w14:textId="77777777" w:rsidR="007E6000" w:rsidRPr="00E92B40" w:rsidRDefault="007E6000" w:rsidP="005F7C5F">
            <w:pPr>
              <w:spacing w:line="260" w:lineRule="exact"/>
              <w:jc w:val="both"/>
              <w:rPr>
                <w:rFonts w:ascii="Arial" w:hAnsi="Arial" w:cs="Arial"/>
                <w:sz w:val="20"/>
                <w:szCs w:val="20"/>
                <w:lang w:eastAsia="sl-SI"/>
              </w:rPr>
            </w:pPr>
          </w:p>
          <w:tbl>
            <w:tblPr>
              <w:tblStyle w:val="Tabelamrea"/>
              <w:tblW w:w="0" w:type="auto"/>
              <w:tblLook w:val="04A0" w:firstRow="1" w:lastRow="0" w:firstColumn="1" w:lastColumn="0" w:noHBand="0" w:noVBand="1"/>
            </w:tblPr>
            <w:tblGrid>
              <w:gridCol w:w="1129"/>
              <w:gridCol w:w="1701"/>
            </w:tblGrid>
            <w:tr w:rsidR="00100E26" w:rsidRPr="00E92B40" w14:paraId="565FA28D" w14:textId="77777777" w:rsidTr="00022707">
              <w:tc>
                <w:tcPr>
                  <w:tcW w:w="1129" w:type="dxa"/>
                  <w:shd w:val="clear" w:color="auto" w:fill="D9D9D9" w:themeFill="background1" w:themeFillShade="D9"/>
                </w:tcPr>
                <w:p w14:paraId="54586E98" w14:textId="77777777" w:rsidR="007B62C7" w:rsidRPr="00E92B40" w:rsidRDefault="007B62C7" w:rsidP="007B62C7">
                  <w:pPr>
                    <w:tabs>
                      <w:tab w:val="left" w:pos="708"/>
                    </w:tabs>
                    <w:jc w:val="both"/>
                    <w:rPr>
                      <w:rFonts w:ascii="Arial" w:hAnsi="Arial" w:cs="Arial"/>
                      <w:sz w:val="20"/>
                      <w:szCs w:val="20"/>
                    </w:rPr>
                  </w:pPr>
                  <w:r w:rsidRPr="00E92B40">
                    <w:rPr>
                      <w:rFonts w:ascii="Arial" w:hAnsi="Arial" w:cs="Arial"/>
                      <w:sz w:val="20"/>
                      <w:szCs w:val="20"/>
                    </w:rPr>
                    <w:t>2011</w:t>
                  </w:r>
                </w:p>
              </w:tc>
              <w:tc>
                <w:tcPr>
                  <w:tcW w:w="1701" w:type="dxa"/>
                </w:tcPr>
                <w:p w14:paraId="5F979C9A" w14:textId="77777777" w:rsidR="007B62C7" w:rsidRPr="00E92B40" w:rsidRDefault="007B62C7" w:rsidP="007B62C7">
                  <w:pPr>
                    <w:tabs>
                      <w:tab w:val="left" w:pos="708"/>
                    </w:tabs>
                    <w:jc w:val="both"/>
                    <w:rPr>
                      <w:rFonts w:ascii="Arial" w:hAnsi="Arial" w:cs="Arial"/>
                      <w:sz w:val="20"/>
                      <w:szCs w:val="20"/>
                    </w:rPr>
                  </w:pPr>
                  <w:r w:rsidRPr="00E92B40">
                    <w:rPr>
                      <w:rFonts w:ascii="Arial" w:hAnsi="Arial" w:cs="Arial"/>
                      <w:sz w:val="20"/>
                      <w:szCs w:val="20"/>
                    </w:rPr>
                    <w:t>3.203.896</w:t>
                  </w:r>
                </w:p>
              </w:tc>
            </w:tr>
            <w:tr w:rsidR="00100E26" w:rsidRPr="00E92B40" w14:paraId="64BBEC3F" w14:textId="77777777" w:rsidTr="00022707">
              <w:tc>
                <w:tcPr>
                  <w:tcW w:w="1129" w:type="dxa"/>
                  <w:shd w:val="clear" w:color="auto" w:fill="D9D9D9" w:themeFill="background1" w:themeFillShade="D9"/>
                </w:tcPr>
                <w:p w14:paraId="2DEBD690" w14:textId="77777777" w:rsidR="007B62C7" w:rsidRPr="00E92B40" w:rsidRDefault="007B62C7" w:rsidP="007B62C7">
                  <w:pPr>
                    <w:tabs>
                      <w:tab w:val="left" w:pos="708"/>
                    </w:tabs>
                    <w:jc w:val="both"/>
                    <w:rPr>
                      <w:rFonts w:ascii="Arial" w:hAnsi="Arial" w:cs="Arial"/>
                      <w:sz w:val="20"/>
                      <w:szCs w:val="20"/>
                    </w:rPr>
                  </w:pPr>
                  <w:r w:rsidRPr="00E92B40">
                    <w:rPr>
                      <w:rFonts w:ascii="Arial" w:hAnsi="Arial" w:cs="Arial"/>
                      <w:sz w:val="20"/>
                      <w:szCs w:val="20"/>
                    </w:rPr>
                    <w:t>2012</w:t>
                  </w:r>
                </w:p>
              </w:tc>
              <w:tc>
                <w:tcPr>
                  <w:tcW w:w="1701" w:type="dxa"/>
                </w:tcPr>
                <w:p w14:paraId="4B9315E6" w14:textId="77777777" w:rsidR="007B62C7" w:rsidRPr="00E92B40" w:rsidRDefault="007B62C7" w:rsidP="007B62C7">
                  <w:pPr>
                    <w:tabs>
                      <w:tab w:val="left" w:pos="708"/>
                    </w:tabs>
                    <w:jc w:val="both"/>
                    <w:rPr>
                      <w:rFonts w:ascii="Arial" w:hAnsi="Arial" w:cs="Arial"/>
                      <w:sz w:val="20"/>
                      <w:szCs w:val="20"/>
                    </w:rPr>
                  </w:pPr>
                  <w:r w:rsidRPr="00E92B40">
                    <w:rPr>
                      <w:rFonts w:ascii="Arial" w:hAnsi="Arial" w:cs="Arial"/>
                      <w:sz w:val="20"/>
                      <w:szCs w:val="20"/>
                    </w:rPr>
                    <w:t>2.237.156</w:t>
                  </w:r>
                </w:p>
              </w:tc>
            </w:tr>
            <w:tr w:rsidR="00100E26" w:rsidRPr="00E92B40" w14:paraId="1A052EF3" w14:textId="77777777" w:rsidTr="00022707">
              <w:tc>
                <w:tcPr>
                  <w:tcW w:w="1129" w:type="dxa"/>
                  <w:shd w:val="clear" w:color="auto" w:fill="D9D9D9" w:themeFill="background1" w:themeFillShade="D9"/>
                </w:tcPr>
                <w:p w14:paraId="186328F9" w14:textId="77777777" w:rsidR="007B62C7" w:rsidRPr="00E92B40" w:rsidRDefault="007B62C7" w:rsidP="007B62C7">
                  <w:pPr>
                    <w:tabs>
                      <w:tab w:val="left" w:pos="708"/>
                    </w:tabs>
                    <w:jc w:val="both"/>
                    <w:rPr>
                      <w:rFonts w:ascii="Arial" w:hAnsi="Arial" w:cs="Arial"/>
                      <w:sz w:val="20"/>
                      <w:szCs w:val="20"/>
                    </w:rPr>
                  </w:pPr>
                  <w:r w:rsidRPr="00E92B40">
                    <w:rPr>
                      <w:rFonts w:ascii="Arial" w:hAnsi="Arial" w:cs="Arial"/>
                      <w:sz w:val="20"/>
                      <w:szCs w:val="20"/>
                    </w:rPr>
                    <w:t>2013</w:t>
                  </w:r>
                </w:p>
              </w:tc>
              <w:tc>
                <w:tcPr>
                  <w:tcW w:w="1701" w:type="dxa"/>
                </w:tcPr>
                <w:p w14:paraId="2F278424" w14:textId="77777777" w:rsidR="007B62C7" w:rsidRPr="00E92B40" w:rsidRDefault="007B62C7" w:rsidP="007B62C7">
                  <w:pPr>
                    <w:tabs>
                      <w:tab w:val="left" w:pos="708"/>
                    </w:tabs>
                    <w:jc w:val="both"/>
                    <w:rPr>
                      <w:rFonts w:ascii="Arial" w:hAnsi="Arial" w:cs="Arial"/>
                      <w:sz w:val="20"/>
                      <w:szCs w:val="20"/>
                    </w:rPr>
                  </w:pPr>
                  <w:r w:rsidRPr="00E92B40">
                    <w:rPr>
                      <w:rFonts w:ascii="Arial" w:hAnsi="Arial" w:cs="Arial"/>
                      <w:sz w:val="20"/>
                      <w:szCs w:val="20"/>
                    </w:rPr>
                    <w:t>1.965.508</w:t>
                  </w:r>
                </w:p>
              </w:tc>
            </w:tr>
            <w:tr w:rsidR="00100E26" w:rsidRPr="00E92B40" w14:paraId="34F33772" w14:textId="77777777" w:rsidTr="00022707">
              <w:tc>
                <w:tcPr>
                  <w:tcW w:w="1129" w:type="dxa"/>
                  <w:shd w:val="clear" w:color="auto" w:fill="D9D9D9" w:themeFill="background1" w:themeFillShade="D9"/>
                </w:tcPr>
                <w:p w14:paraId="53E6D9E5" w14:textId="77777777" w:rsidR="007B62C7" w:rsidRPr="00E92B40" w:rsidRDefault="007B62C7" w:rsidP="007B62C7">
                  <w:pPr>
                    <w:tabs>
                      <w:tab w:val="left" w:pos="708"/>
                    </w:tabs>
                    <w:jc w:val="both"/>
                    <w:rPr>
                      <w:rFonts w:ascii="Arial" w:hAnsi="Arial" w:cs="Arial"/>
                      <w:sz w:val="20"/>
                      <w:szCs w:val="20"/>
                    </w:rPr>
                  </w:pPr>
                  <w:r w:rsidRPr="00E92B40">
                    <w:rPr>
                      <w:rFonts w:ascii="Arial" w:hAnsi="Arial" w:cs="Arial"/>
                      <w:sz w:val="20"/>
                      <w:szCs w:val="20"/>
                    </w:rPr>
                    <w:t>2014</w:t>
                  </w:r>
                </w:p>
              </w:tc>
              <w:tc>
                <w:tcPr>
                  <w:tcW w:w="1701" w:type="dxa"/>
                </w:tcPr>
                <w:p w14:paraId="5A421A2E" w14:textId="77777777" w:rsidR="007B62C7" w:rsidRPr="00E92B40" w:rsidRDefault="007B62C7" w:rsidP="007B62C7">
                  <w:pPr>
                    <w:tabs>
                      <w:tab w:val="left" w:pos="708"/>
                    </w:tabs>
                    <w:jc w:val="both"/>
                    <w:rPr>
                      <w:rFonts w:ascii="Arial" w:hAnsi="Arial" w:cs="Arial"/>
                      <w:sz w:val="20"/>
                      <w:szCs w:val="20"/>
                    </w:rPr>
                  </w:pPr>
                  <w:r w:rsidRPr="00E92B40">
                    <w:rPr>
                      <w:rFonts w:ascii="Arial" w:hAnsi="Arial" w:cs="Arial"/>
                      <w:sz w:val="20"/>
                      <w:szCs w:val="20"/>
                    </w:rPr>
                    <w:t>1.743.493</w:t>
                  </w:r>
                </w:p>
              </w:tc>
            </w:tr>
            <w:tr w:rsidR="00100E26" w:rsidRPr="00E92B40" w14:paraId="2C7F2916" w14:textId="77777777" w:rsidTr="00022707">
              <w:tc>
                <w:tcPr>
                  <w:tcW w:w="1129" w:type="dxa"/>
                  <w:shd w:val="clear" w:color="auto" w:fill="D9D9D9" w:themeFill="background1" w:themeFillShade="D9"/>
                </w:tcPr>
                <w:p w14:paraId="71A2D6FE" w14:textId="77777777" w:rsidR="007B62C7" w:rsidRPr="00E92B40" w:rsidRDefault="007B62C7" w:rsidP="007B62C7">
                  <w:pPr>
                    <w:tabs>
                      <w:tab w:val="left" w:pos="708"/>
                    </w:tabs>
                    <w:jc w:val="both"/>
                    <w:rPr>
                      <w:rFonts w:ascii="Arial" w:hAnsi="Arial" w:cs="Arial"/>
                      <w:sz w:val="20"/>
                      <w:szCs w:val="20"/>
                    </w:rPr>
                  </w:pPr>
                  <w:r w:rsidRPr="00E92B40">
                    <w:rPr>
                      <w:rFonts w:ascii="Arial" w:hAnsi="Arial" w:cs="Arial"/>
                      <w:sz w:val="20"/>
                      <w:szCs w:val="20"/>
                    </w:rPr>
                    <w:t>2015</w:t>
                  </w:r>
                </w:p>
              </w:tc>
              <w:tc>
                <w:tcPr>
                  <w:tcW w:w="1701" w:type="dxa"/>
                </w:tcPr>
                <w:p w14:paraId="0F1ED286" w14:textId="77777777" w:rsidR="007B62C7" w:rsidRPr="00E92B40" w:rsidRDefault="007B62C7" w:rsidP="007B62C7">
                  <w:pPr>
                    <w:tabs>
                      <w:tab w:val="left" w:pos="708"/>
                    </w:tabs>
                    <w:jc w:val="both"/>
                    <w:rPr>
                      <w:rFonts w:ascii="Arial" w:hAnsi="Arial" w:cs="Arial"/>
                      <w:sz w:val="20"/>
                      <w:szCs w:val="20"/>
                    </w:rPr>
                  </w:pPr>
                  <w:r w:rsidRPr="00E92B40">
                    <w:rPr>
                      <w:rFonts w:ascii="Arial" w:hAnsi="Arial" w:cs="Arial"/>
                      <w:sz w:val="20"/>
                      <w:szCs w:val="20"/>
                    </w:rPr>
                    <w:t>1.882.130</w:t>
                  </w:r>
                </w:p>
              </w:tc>
            </w:tr>
            <w:tr w:rsidR="00100E26" w:rsidRPr="00E92B40" w14:paraId="4307B46E" w14:textId="77777777" w:rsidTr="00022707">
              <w:tc>
                <w:tcPr>
                  <w:tcW w:w="1129" w:type="dxa"/>
                  <w:shd w:val="clear" w:color="auto" w:fill="D9D9D9" w:themeFill="background1" w:themeFillShade="D9"/>
                </w:tcPr>
                <w:p w14:paraId="2557F2A2" w14:textId="77777777" w:rsidR="007B62C7" w:rsidRPr="00E92B40" w:rsidRDefault="007B62C7" w:rsidP="007B62C7">
                  <w:pPr>
                    <w:tabs>
                      <w:tab w:val="left" w:pos="708"/>
                    </w:tabs>
                    <w:jc w:val="both"/>
                    <w:rPr>
                      <w:rFonts w:ascii="Arial" w:hAnsi="Arial" w:cs="Arial"/>
                      <w:sz w:val="20"/>
                      <w:szCs w:val="20"/>
                    </w:rPr>
                  </w:pPr>
                  <w:r w:rsidRPr="00E92B40">
                    <w:rPr>
                      <w:rFonts w:ascii="Arial" w:hAnsi="Arial" w:cs="Arial"/>
                      <w:sz w:val="20"/>
                      <w:szCs w:val="20"/>
                    </w:rPr>
                    <w:t>2016</w:t>
                  </w:r>
                </w:p>
              </w:tc>
              <w:tc>
                <w:tcPr>
                  <w:tcW w:w="1701" w:type="dxa"/>
                </w:tcPr>
                <w:p w14:paraId="3A03E8D3" w14:textId="77777777" w:rsidR="007B62C7" w:rsidRPr="00E92B40" w:rsidRDefault="007B62C7" w:rsidP="007B62C7">
                  <w:pPr>
                    <w:tabs>
                      <w:tab w:val="left" w:pos="708"/>
                    </w:tabs>
                    <w:jc w:val="both"/>
                    <w:rPr>
                      <w:rFonts w:ascii="Arial" w:hAnsi="Arial" w:cs="Arial"/>
                      <w:sz w:val="20"/>
                      <w:szCs w:val="20"/>
                    </w:rPr>
                  </w:pPr>
                  <w:r w:rsidRPr="00E92B40">
                    <w:rPr>
                      <w:rFonts w:ascii="Arial" w:hAnsi="Arial" w:cs="Arial"/>
                      <w:sz w:val="20"/>
                      <w:szCs w:val="20"/>
                    </w:rPr>
                    <w:t>2.237.074</w:t>
                  </w:r>
                </w:p>
              </w:tc>
            </w:tr>
            <w:tr w:rsidR="00100E26" w:rsidRPr="00E92B40" w14:paraId="3091FD6B" w14:textId="77777777" w:rsidTr="00022707">
              <w:tc>
                <w:tcPr>
                  <w:tcW w:w="1129" w:type="dxa"/>
                  <w:shd w:val="clear" w:color="auto" w:fill="D9D9D9" w:themeFill="background1" w:themeFillShade="D9"/>
                </w:tcPr>
                <w:p w14:paraId="19A1A845" w14:textId="77777777" w:rsidR="007B62C7" w:rsidRPr="00E92B40" w:rsidRDefault="007B62C7" w:rsidP="007B62C7">
                  <w:pPr>
                    <w:tabs>
                      <w:tab w:val="left" w:pos="708"/>
                    </w:tabs>
                    <w:jc w:val="both"/>
                    <w:rPr>
                      <w:rFonts w:ascii="Arial" w:hAnsi="Arial" w:cs="Arial"/>
                      <w:sz w:val="20"/>
                      <w:szCs w:val="20"/>
                    </w:rPr>
                  </w:pPr>
                  <w:r w:rsidRPr="00E92B40">
                    <w:rPr>
                      <w:rFonts w:ascii="Arial" w:hAnsi="Arial" w:cs="Arial"/>
                      <w:sz w:val="20"/>
                      <w:szCs w:val="20"/>
                    </w:rPr>
                    <w:t>2017</w:t>
                  </w:r>
                </w:p>
              </w:tc>
              <w:tc>
                <w:tcPr>
                  <w:tcW w:w="1701" w:type="dxa"/>
                </w:tcPr>
                <w:p w14:paraId="69C11D68" w14:textId="77777777" w:rsidR="007B62C7" w:rsidRPr="00E92B40" w:rsidRDefault="007B62C7" w:rsidP="007B62C7">
                  <w:pPr>
                    <w:tabs>
                      <w:tab w:val="left" w:pos="708"/>
                    </w:tabs>
                    <w:jc w:val="both"/>
                    <w:rPr>
                      <w:rFonts w:ascii="Arial" w:hAnsi="Arial" w:cs="Arial"/>
                      <w:sz w:val="20"/>
                      <w:szCs w:val="20"/>
                    </w:rPr>
                  </w:pPr>
                  <w:r w:rsidRPr="00E92B40">
                    <w:rPr>
                      <w:rFonts w:ascii="Arial" w:hAnsi="Arial" w:cs="Arial"/>
                      <w:sz w:val="20"/>
                      <w:szCs w:val="20"/>
                    </w:rPr>
                    <w:t>2.304.520</w:t>
                  </w:r>
                </w:p>
              </w:tc>
            </w:tr>
            <w:tr w:rsidR="00100E26" w:rsidRPr="00E92B40" w14:paraId="05645BC3" w14:textId="77777777" w:rsidTr="00022707">
              <w:tc>
                <w:tcPr>
                  <w:tcW w:w="1129" w:type="dxa"/>
                  <w:shd w:val="clear" w:color="auto" w:fill="D9D9D9" w:themeFill="background1" w:themeFillShade="D9"/>
                </w:tcPr>
                <w:p w14:paraId="6BB3B528" w14:textId="77777777" w:rsidR="007B62C7" w:rsidRPr="00E92B40" w:rsidRDefault="007B62C7" w:rsidP="007B62C7">
                  <w:pPr>
                    <w:tabs>
                      <w:tab w:val="left" w:pos="708"/>
                    </w:tabs>
                    <w:jc w:val="both"/>
                    <w:rPr>
                      <w:rFonts w:ascii="Arial" w:hAnsi="Arial" w:cs="Arial"/>
                      <w:sz w:val="20"/>
                      <w:szCs w:val="20"/>
                    </w:rPr>
                  </w:pPr>
                  <w:r w:rsidRPr="00E92B40">
                    <w:rPr>
                      <w:rFonts w:ascii="Arial" w:hAnsi="Arial" w:cs="Arial"/>
                      <w:sz w:val="20"/>
                      <w:szCs w:val="20"/>
                    </w:rPr>
                    <w:t>2018</w:t>
                  </w:r>
                </w:p>
              </w:tc>
              <w:tc>
                <w:tcPr>
                  <w:tcW w:w="1701" w:type="dxa"/>
                </w:tcPr>
                <w:p w14:paraId="68399DB7" w14:textId="77777777" w:rsidR="007B62C7" w:rsidRPr="00E92B40" w:rsidRDefault="007B62C7" w:rsidP="007B62C7">
                  <w:pPr>
                    <w:tabs>
                      <w:tab w:val="left" w:pos="708"/>
                    </w:tabs>
                    <w:jc w:val="both"/>
                    <w:rPr>
                      <w:rFonts w:ascii="Arial" w:hAnsi="Arial" w:cs="Arial"/>
                      <w:sz w:val="20"/>
                      <w:szCs w:val="20"/>
                    </w:rPr>
                  </w:pPr>
                  <w:r w:rsidRPr="00E92B40">
                    <w:rPr>
                      <w:rFonts w:ascii="Arial" w:hAnsi="Arial" w:cs="Arial"/>
                      <w:sz w:val="20"/>
                      <w:szCs w:val="20"/>
                    </w:rPr>
                    <w:t>2.389.583</w:t>
                  </w:r>
                </w:p>
              </w:tc>
            </w:tr>
          </w:tbl>
          <w:p w14:paraId="1E536D0D" w14:textId="12323F1F" w:rsidR="00B85254" w:rsidRPr="00E92B40" w:rsidRDefault="00B85254" w:rsidP="00B75BB1">
            <w:pPr>
              <w:tabs>
                <w:tab w:val="left" w:pos="708"/>
              </w:tabs>
              <w:jc w:val="both"/>
              <w:rPr>
                <w:rFonts w:ascii="Arial" w:eastAsia="Times New Roman" w:hAnsi="Arial" w:cs="Arial"/>
                <w:iCs/>
                <w:sz w:val="20"/>
                <w:szCs w:val="20"/>
                <w:lang w:eastAsia="sl-SI"/>
              </w:rPr>
            </w:pPr>
          </w:p>
          <w:p w14:paraId="56B0D170" w14:textId="6169BDA8" w:rsidR="00D80637" w:rsidRPr="00E92B40" w:rsidRDefault="00D80637" w:rsidP="00B75BB1">
            <w:pPr>
              <w:tabs>
                <w:tab w:val="left" w:pos="708"/>
              </w:tabs>
              <w:jc w:val="both"/>
              <w:rPr>
                <w:rFonts w:ascii="Arial" w:eastAsia="Times New Roman" w:hAnsi="Arial" w:cs="Arial"/>
                <w:iCs/>
                <w:sz w:val="20"/>
                <w:szCs w:val="20"/>
                <w:lang w:eastAsia="sl-SI"/>
              </w:rPr>
            </w:pPr>
            <w:r w:rsidRPr="00E92B40">
              <w:rPr>
                <w:rFonts w:ascii="Arial" w:hAnsi="Arial" w:cs="Arial"/>
                <w:sz w:val="20"/>
                <w:szCs w:val="20"/>
                <w:lang w:eastAsia="sl-SI"/>
              </w:rPr>
              <w:t>Določbe o povrnitvi stroškov za plačilo zdravstvenih storitev se spreminjajo v skladu s predlogom Ministrstva za zdravje, in sicer tako, da se zaposlenemu lahko povrne plačilo premije za individualno zdravstveno zavarovanje z medicinsko asistenco v tujini</w:t>
            </w:r>
            <w:r w:rsidR="002A38C8" w:rsidRPr="00E92B40">
              <w:rPr>
                <w:rFonts w:ascii="Arial" w:hAnsi="Arial" w:cs="Arial"/>
                <w:sz w:val="20"/>
                <w:szCs w:val="20"/>
                <w:lang w:eastAsia="sl-SI"/>
              </w:rPr>
              <w:t xml:space="preserve"> v obsegu kritja v višini osnovne zavarovalne vsote, razen v primerih, ko je zaradi pridobitve poslovne</w:t>
            </w:r>
            <w:r w:rsidR="004F3E59" w:rsidRPr="00E92B40">
              <w:rPr>
                <w:rFonts w:ascii="Arial" w:hAnsi="Arial" w:cs="Arial"/>
                <w:sz w:val="20"/>
                <w:szCs w:val="20"/>
                <w:lang w:eastAsia="sl-SI"/>
              </w:rPr>
              <w:t>ga</w:t>
            </w:r>
            <w:r w:rsidR="002A38C8" w:rsidRPr="00E92B40">
              <w:rPr>
                <w:rFonts w:ascii="Arial" w:hAnsi="Arial" w:cs="Arial"/>
                <w:sz w:val="20"/>
                <w:szCs w:val="20"/>
                <w:lang w:eastAsia="sl-SI"/>
              </w:rPr>
              <w:t xml:space="preserve"> viz</w:t>
            </w:r>
            <w:r w:rsidR="004F3E59" w:rsidRPr="00E92B40">
              <w:rPr>
                <w:rFonts w:ascii="Arial" w:hAnsi="Arial" w:cs="Arial"/>
                <w:sz w:val="20"/>
                <w:szCs w:val="20"/>
                <w:lang w:eastAsia="sl-SI"/>
              </w:rPr>
              <w:t>uma</w:t>
            </w:r>
            <w:r w:rsidR="002A38C8" w:rsidRPr="00E92B40">
              <w:rPr>
                <w:rFonts w:ascii="Arial" w:hAnsi="Arial" w:cs="Arial"/>
                <w:sz w:val="20"/>
                <w:szCs w:val="20"/>
                <w:lang w:eastAsia="sl-SI"/>
              </w:rPr>
              <w:t xml:space="preserve"> potrebna določena vrednost minimalnega zavarovalnega kritja</w:t>
            </w:r>
            <w:r w:rsidRPr="00E92B40">
              <w:rPr>
                <w:rFonts w:ascii="Arial" w:hAnsi="Arial" w:cs="Arial"/>
                <w:sz w:val="20"/>
                <w:szCs w:val="20"/>
                <w:lang w:eastAsia="sl-SI"/>
              </w:rPr>
              <w:t xml:space="preserve">, </w:t>
            </w:r>
            <w:r w:rsidR="002A38C8" w:rsidRPr="00E92B40">
              <w:rPr>
                <w:rFonts w:ascii="Arial" w:hAnsi="Arial" w:cs="Arial"/>
                <w:sz w:val="20"/>
                <w:szCs w:val="20"/>
                <w:lang w:eastAsia="sl-SI"/>
              </w:rPr>
              <w:t xml:space="preserve">vendar le, </w:t>
            </w:r>
            <w:r w:rsidRPr="00E92B40">
              <w:rPr>
                <w:rFonts w:ascii="Arial" w:hAnsi="Arial" w:cs="Arial"/>
                <w:sz w:val="20"/>
                <w:szCs w:val="20"/>
                <w:lang w:eastAsia="sl-SI"/>
              </w:rPr>
              <w:t>če se o tem predhodno dogovori z delodajalcem</w:t>
            </w:r>
            <w:r w:rsidR="002A38C8" w:rsidRPr="00E92B40">
              <w:rPr>
                <w:rFonts w:ascii="Arial" w:hAnsi="Arial" w:cs="Arial"/>
                <w:sz w:val="20"/>
                <w:szCs w:val="20"/>
                <w:lang w:eastAsia="sl-SI"/>
              </w:rPr>
              <w:t>.</w:t>
            </w:r>
            <w:r w:rsidRPr="00E92B40">
              <w:rPr>
                <w:rFonts w:ascii="Arial" w:hAnsi="Arial" w:cs="Arial"/>
                <w:sz w:val="20"/>
                <w:szCs w:val="20"/>
                <w:lang w:eastAsia="sl-SI"/>
              </w:rPr>
              <w:t xml:space="preserve"> </w:t>
            </w:r>
            <w:r w:rsidR="002A38C8" w:rsidRPr="00E92B40">
              <w:rPr>
                <w:rFonts w:ascii="Arial" w:hAnsi="Arial" w:cs="Arial"/>
                <w:sz w:val="20"/>
                <w:szCs w:val="20"/>
                <w:lang w:eastAsia="sl-SI"/>
              </w:rPr>
              <w:t>P</w:t>
            </w:r>
            <w:r w:rsidRPr="00E92B40">
              <w:rPr>
                <w:rFonts w:ascii="Arial" w:hAnsi="Arial" w:cs="Arial"/>
                <w:sz w:val="20"/>
                <w:szCs w:val="20"/>
                <w:lang w:eastAsia="sl-SI"/>
              </w:rPr>
              <w:t>rav tako se določa, da se za zaposlene, ki pogosto potujejo v tujino, sklene skupinsko (kolektivno) zdravstveno zavarovanje z medicinsko asistenco v tujini.</w:t>
            </w:r>
          </w:p>
          <w:p w14:paraId="73CFCE26" w14:textId="585FA45B" w:rsidR="00D80637" w:rsidRPr="00E92B40" w:rsidRDefault="00D80637" w:rsidP="00B75BB1">
            <w:pPr>
              <w:tabs>
                <w:tab w:val="left" w:pos="708"/>
              </w:tabs>
              <w:jc w:val="both"/>
              <w:rPr>
                <w:rFonts w:ascii="Arial" w:eastAsia="Times New Roman" w:hAnsi="Arial" w:cs="Arial"/>
                <w:iCs/>
                <w:sz w:val="20"/>
                <w:szCs w:val="20"/>
                <w:lang w:eastAsia="sl-SI"/>
              </w:rPr>
            </w:pPr>
          </w:p>
        </w:tc>
      </w:tr>
      <w:tr w:rsidR="00100E26" w:rsidRPr="00E92B40" w14:paraId="50591868" w14:textId="77777777" w:rsidTr="009266AE">
        <w:tc>
          <w:tcPr>
            <w:tcW w:w="9163" w:type="dxa"/>
            <w:gridSpan w:val="4"/>
          </w:tcPr>
          <w:p w14:paraId="3EFECF07" w14:textId="77777777" w:rsidR="00B85254" w:rsidRPr="00E92B40" w:rsidRDefault="00B85254" w:rsidP="009266AE">
            <w:pPr>
              <w:suppressAutoHyphens/>
              <w:overflowPunct w:val="0"/>
              <w:autoSpaceDE w:val="0"/>
              <w:autoSpaceDN w:val="0"/>
              <w:adjustRightInd w:val="0"/>
              <w:spacing w:line="260" w:lineRule="exact"/>
              <w:textAlignment w:val="baseline"/>
              <w:outlineLvl w:val="3"/>
              <w:rPr>
                <w:rFonts w:ascii="Arial" w:eastAsia="Times New Roman" w:hAnsi="Arial" w:cs="Arial"/>
                <w:b/>
                <w:sz w:val="20"/>
                <w:szCs w:val="20"/>
                <w:lang w:eastAsia="sl-SI"/>
              </w:rPr>
            </w:pPr>
            <w:r w:rsidRPr="00E92B40">
              <w:rPr>
                <w:rFonts w:ascii="Arial" w:eastAsia="Times New Roman" w:hAnsi="Arial" w:cs="Arial"/>
                <w:b/>
                <w:sz w:val="20"/>
                <w:szCs w:val="20"/>
                <w:lang w:eastAsia="sl-SI"/>
              </w:rPr>
              <w:lastRenderedPageBreak/>
              <w:t>6. Presoja posledic za:</w:t>
            </w:r>
          </w:p>
        </w:tc>
      </w:tr>
      <w:tr w:rsidR="00100E26" w:rsidRPr="00E92B40" w14:paraId="495D85FC" w14:textId="77777777" w:rsidTr="009266AE">
        <w:tc>
          <w:tcPr>
            <w:tcW w:w="1448" w:type="dxa"/>
          </w:tcPr>
          <w:p w14:paraId="050A37F5" w14:textId="77777777" w:rsidR="00B85254" w:rsidRPr="00E92B40" w:rsidRDefault="00B85254" w:rsidP="009266AE">
            <w:p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a)</w:t>
            </w:r>
          </w:p>
        </w:tc>
        <w:tc>
          <w:tcPr>
            <w:tcW w:w="5444" w:type="dxa"/>
            <w:gridSpan w:val="2"/>
          </w:tcPr>
          <w:p w14:paraId="7411743D" w14:textId="77777777" w:rsidR="00B85254" w:rsidRPr="00E92B40" w:rsidRDefault="00B85254" w:rsidP="009266AE">
            <w:pPr>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E92B40">
              <w:rPr>
                <w:rFonts w:ascii="Arial" w:eastAsia="Times New Roman" w:hAnsi="Arial" w:cs="Arial"/>
                <w:sz w:val="20"/>
                <w:szCs w:val="20"/>
                <w:lang w:eastAsia="sl-SI"/>
              </w:rPr>
              <w:t>javnofinančna sredstva nad 40.000 EUR v tekočem in naslednjih treh letih</w:t>
            </w:r>
          </w:p>
        </w:tc>
        <w:tc>
          <w:tcPr>
            <w:tcW w:w="2271" w:type="dxa"/>
            <w:vAlign w:val="center"/>
          </w:tcPr>
          <w:p w14:paraId="5CA537E0" w14:textId="16E79B74" w:rsidR="00B85254" w:rsidRPr="00E92B40" w:rsidRDefault="00915671" w:rsidP="009266AE">
            <w:pPr>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E92B40">
              <w:rPr>
                <w:rFonts w:ascii="Arial" w:eastAsia="Times New Roman" w:hAnsi="Arial" w:cs="Arial"/>
                <w:sz w:val="20"/>
                <w:szCs w:val="20"/>
                <w:lang w:eastAsia="sl-SI"/>
              </w:rPr>
              <w:t>DA</w:t>
            </w:r>
          </w:p>
        </w:tc>
      </w:tr>
      <w:tr w:rsidR="00100E26" w:rsidRPr="00E92B40" w14:paraId="1E79970F" w14:textId="77777777" w:rsidTr="009266AE">
        <w:tc>
          <w:tcPr>
            <w:tcW w:w="1448" w:type="dxa"/>
          </w:tcPr>
          <w:p w14:paraId="23E9E6D2" w14:textId="77777777" w:rsidR="00B85254" w:rsidRPr="00E92B40" w:rsidRDefault="00B85254" w:rsidP="009266AE">
            <w:p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b)</w:t>
            </w:r>
          </w:p>
        </w:tc>
        <w:tc>
          <w:tcPr>
            <w:tcW w:w="5444" w:type="dxa"/>
            <w:gridSpan w:val="2"/>
          </w:tcPr>
          <w:p w14:paraId="5F48CAB2" w14:textId="77777777" w:rsidR="00B85254" w:rsidRPr="00E92B40" w:rsidRDefault="00B85254" w:rsidP="009266AE">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bCs/>
                <w:sz w:val="20"/>
                <w:szCs w:val="20"/>
                <w:lang w:eastAsia="sl-SI"/>
              </w:rPr>
              <w:t>usklajenost slovenskega pravnega reda s pravnim redom Evropske unije</w:t>
            </w:r>
          </w:p>
        </w:tc>
        <w:tc>
          <w:tcPr>
            <w:tcW w:w="2271" w:type="dxa"/>
            <w:vAlign w:val="center"/>
          </w:tcPr>
          <w:p w14:paraId="069508A7" w14:textId="33368CF3" w:rsidR="00B85254" w:rsidRPr="00E92B40" w:rsidRDefault="00B85254" w:rsidP="009266AE">
            <w:pPr>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E92B40">
              <w:rPr>
                <w:rFonts w:ascii="Arial" w:eastAsia="Times New Roman" w:hAnsi="Arial" w:cs="Arial"/>
                <w:sz w:val="20"/>
                <w:szCs w:val="20"/>
                <w:lang w:eastAsia="sl-SI"/>
              </w:rPr>
              <w:t>NE</w:t>
            </w:r>
          </w:p>
        </w:tc>
      </w:tr>
      <w:tr w:rsidR="00100E26" w:rsidRPr="00E92B40" w14:paraId="6C020F4B" w14:textId="77777777" w:rsidTr="009266AE">
        <w:tc>
          <w:tcPr>
            <w:tcW w:w="1448" w:type="dxa"/>
          </w:tcPr>
          <w:p w14:paraId="39A4CA41" w14:textId="77777777" w:rsidR="00B85254" w:rsidRPr="00E92B40" w:rsidRDefault="00B85254" w:rsidP="009266AE">
            <w:p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c)</w:t>
            </w:r>
          </w:p>
        </w:tc>
        <w:tc>
          <w:tcPr>
            <w:tcW w:w="5444" w:type="dxa"/>
            <w:gridSpan w:val="2"/>
          </w:tcPr>
          <w:p w14:paraId="01EFF51C" w14:textId="77777777" w:rsidR="00B85254" w:rsidRPr="00E92B40" w:rsidRDefault="00B85254" w:rsidP="009266AE">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sz w:val="20"/>
                <w:szCs w:val="20"/>
                <w:lang w:eastAsia="sl-SI"/>
              </w:rPr>
              <w:t>administrativne posledice</w:t>
            </w:r>
          </w:p>
        </w:tc>
        <w:tc>
          <w:tcPr>
            <w:tcW w:w="2271" w:type="dxa"/>
            <w:vAlign w:val="center"/>
          </w:tcPr>
          <w:p w14:paraId="6D9AF050" w14:textId="5976FAC4" w:rsidR="00B85254" w:rsidRPr="00E92B40" w:rsidRDefault="00B85254" w:rsidP="009266AE">
            <w:pPr>
              <w:overflowPunct w:val="0"/>
              <w:autoSpaceDE w:val="0"/>
              <w:autoSpaceDN w:val="0"/>
              <w:adjustRightInd w:val="0"/>
              <w:spacing w:line="260" w:lineRule="exact"/>
              <w:jc w:val="center"/>
              <w:textAlignment w:val="baseline"/>
              <w:rPr>
                <w:rFonts w:ascii="Arial" w:eastAsia="Times New Roman" w:hAnsi="Arial" w:cs="Arial"/>
                <w:sz w:val="20"/>
                <w:szCs w:val="20"/>
                <w:lang w:eastAsia="sl-SI"/>
              </w:rPr>
            </w:pPr>
            <w:r w:rsidRPr="00E92B40">
              <w:rPr>
                <w:rFonts w:ascii="Arial" w:eastAsia="Times New Roman" w:hAnsi="Arial" w:cs="Arial"/>
                <w:sz w:val="20"/>
                <w:szCs w:val="20"/>
                <w:lang w:eastAsia="sl-SI"/>
              </w:rPr>
              <w:t>NE</w:t>
            </w:r>
          </w:p>
        </w:tc>
      </w:tr>
      <w:tr w:rsidR="00100E26" w:rsidRPr="00E92B40" w14:paraId="604BB3C1" w14:textId="77777777" w:rsidTr="009266AE">
        <w:tc>
          <w:tcPr>
            <w:tcW w:w="1448" w:type="dxa"/>
          </w:tcPr>
          <w:p w14:paraId="2611A61C" w14:textId="77777777" w:rsidR="00B85254" w:rsidRPr="00E92B40" w:rsidRDefault="00B85254" w:rsidP="009266AE">
            <w:p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lastRenderedPageBreak/>
              <w:t>č)</w:t>
            </w:r>
          </w:p>
        </w:tc>
        <w:tc>
          <w:tcPr>
            <w:tcW w:w="5444" w:type="dxa"/>
            <w:gridSpan w:val="2"/>
          </w:tcPr>
          <w:p w14:paraId="0E1E4F60" w14:textId="77777777" w:rsidR="00B85254" w:rsidRPr="00E92B40" w:rsidRDefault="00B85254" w:rsidP="009266AE">
            <w:pPr>
              <w:overflowPunct w:val="0"/>
              <w:autoSpaceDE w:val="0"/>
              <w:autoSpaceDN w:val="0"/>
              <w:adjustRightInd w:val="0"/>
              <w:spacing w:line="260" w:lineRule="exact"/>
              <w:jc w:val="both"/>
              <w:textAlignment w:val="baseline"/>
              <w:rPr>
                <w:rFonts w:ascii="Arial" w:eastAsia="Times New Roman" w:hAnsi="Arial" w:cs="Arial"/>
                <w:bCs/>
                <w:sz w:val="20"/>
                <w:szCs w:val="20"/>
                <w:lang w:eastAsia="sl-SI"/>
              </w:rPr>
            </w:pPr>
            <w:r w:rsidRPr="00E92B40">
              <w:rPr>
                <w:rFonts w:ascii="Arial" w:eastAsia="Times New Roman" w:hAnsi="Arial" w:cs="Arial"/>
                <w:sz w:val="20"/>
                <w:szCs w:val="20"/>
                <w:lang w:eastAsia="sl-SI"/>
              </w:rPr>
              <w:t>gospodarstvo, zlasti</w:t>
            </w:r>
            <w:r w:rsidRPr="00E92B40">
              <w:rPr>
                <w:rFonts w:ascii="Arial" w:eastAsia="Times New Roman" w:hAnsi="Arial" w:cs="Arial"/>
                <w:bCs/>
                <w:sz w:val="20"/>
                <w:szCs w:val="20"/>
                <w:lang w:eastAsia="sl-SI"/>
              </w:rPr>
              <w:t xml:space="preserve"> mala in srednja podjetja ter konkurenčnost podjetij</w:t>
            </w:r>
          </w:p>
        </w:tc>
        <w:tc>
          <w:tcPr>
            <w:tcW w:w="2271" w:type="dxa"/>
            <w:vAlign w:val="center"/>
          </w:tcPr>
          <w:p w14:paraId="3BD7C920" w14:textId="16291C2F" w:rsidR="00B85254" w:rsidRPr="00E92B40" w:rsidRDefault="00B85254" w:rsidP="009266AE">
            <w:pPr>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E92B40">
              <w:rPr>
                <w:rFonts w:ascii="Arial" w:eastAsia="Times New Roman" w:hAnsi="Arial" w:cs="Arial"/>
                <w:sz w:val="20"/>
                <w:szCs w:val="20"/>
                <w:lang w:eastAsia="sl-SI"/>
              </w:rPr>
              <w:t>NE</w:t>
            </w:r>
          </w:p>
        </w:tc>
      </w:tr>
      <w:tr w:rsidR="00100E26" w:rsidRPr="00E92B40" w14:paraId="17F8AC9C" w14:textId="77777777" w:rsidTr="009266AE">
        <w:tc>
          <w:tcPr>
            <w:tcW w:w="1448" w:type="dxa"/>
          </w:tcPr>
          <w:p w14:paraId="533BD8DD" w14:textId="77777777" w:rsidR="00B85254" w:rsidRPr="00E92B40" w:rsidRDefault="00B85254" w:rsidP="009266AE">
            <w:p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d)</w:t>
            </w:r>
          </w:p>
        </w:tc>
        <w:tc>
          <w:tcPr>
            <w:tcW w:w="5444" w:type="dxa"/>
            <w:gridSpan w:val="2"/>
          </w:tcPr>
          <w:p w14:paraId="39FB89C0" w14:textId="77777777" w:rsidR="00B85254" w:rsidRPr="00E92B40" w:rsidRDefault="00B85254" w:rsidP="009266AE">
            <w:pPr>
              <w:overflowPunct w:val="0"/>
              <w:autoSpaceDE w:val="0"/>
              <w:autoSpaceDN w:val="0"/>
              <w:adjustRightInd w:val="0"/>
              <w:spacing w:line="260" w:lineRule="exact"/>
              <w:jc w:val="both"/>
              <w:textAlignment w:val="baseline"/>
              <w:rPr>
                <w:rFonts w:ascii="Arial" w:eastAsia="Times New Roman" w:hAnsi="Arial" w:cs="Arial"/>
                <w:bCs/>
                <w:sz w:val="20"/>
                <w:szCs w:val="20"/>
                <w:lang w:eastAsia="sl-SI"/>
              </w:rPr>
            </w:pPr>
            <w:r w:rsidRPr="00E92B40">
              <w:rPr>
                <w:rFonts w:ascii="Arial" w:eastAsia="Times New Roman" w:hAnsi="Arial" w:cs="Arial"/>
                <w:bCs/>
                <w:sz w:val="20"/>
                <w:szCs w:val="20"/>
                <w:lang w:eastAsia="sl-SI"/>
              </w:rPr>
              <w:t>okolje, vključno s prostorskimi in varstvenimi vidiki</w:t>
            </w:r>
          </w:p>
        </w:tc>
        <w:tc>
          <w:tcPr>
            <w:tcW w:w="2271" w:type="dxa"/>
            <w:vAlign w:val="center"/>
          </w:tcPr>
          <w:p w14:paraId="01E06112" w14:textId="60C77BBC" w:rsidR="00B85254" w:rsidRPr="00E92B40" w:rsidRDefault="00B85254" w:rsidP="009266AE">
            <w:pPr>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E92B40">
              <w:rPr>
                <w:rFonts w:ascii="Arial" w:eastAsia="Times New Roman" w:hAnsi="Arial" w:cs="Arial"/>
                <w:sz w:val="20"/>
                <w:szCs w:val="20"/>
                <w:lang w:eastAsia="sl-SI"/>
              </w:rPr>
              <w:t>NE</w:t>
            </w:r>
          </w:p>
        </w:tc>
      </w:tr>
      <w:tr w:rsidR="00100E26" w:rsidRPr="00E92B40" w14:paraId="0D44ACA2" w14:textId="77777777" w:rsidTr="009266AE">
        <w:tc>
          <w:tcPr>
            <w:tcW w:w="1448" w:type="dxa"/>
          </w:tcPr>
          <w:p w14:paraId="3A029193" w14:textId="77777777" w:rsidR="00B85254" w:rsidRPr="00E92B40" w:rsidRDefault="00B85254" w:rsidP="009266AE">
            <w:p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e)</w:t>
            </w:r>
          </w:p>
        </w:tc>
        <w:tc>
          <w:tcPr>
            <w:tcW w:w="5444" w:type="dxa"/>
            <w:gridSpan w:val="2"/>
          </w:tcPr>
          <w:p w14:paraId="0F978807" w14:textId="77777777" w:rsidR="00B85254" w:rsidRPr="00E92B40" w:rsidRDefault="00B85254" w:rsidP="009266AE">
            <w:pPr>
              <w:overflowPunct w:val="0"/>
              <w:autoSpaceDE w:val="0"/>
              <w:autoSpaceDN w:val="0"/>
              <w:adjustRightInd w:val="0"/>
              <w:spacing w:line="260" w:lineRule="exact"/>
              <w:jc w:val="both"/>
              <w:textAlignment w:val="baseline"/>
              <w:rPr>
                <w:rFonts w:ascii="Arial" w:eastAsia="Times New Roman" w:hAnsi="Arial" w:cs="Arial"/>
                <w:bCs/>
                <w:sz w:val="20"/>
                <w:szCs w:val="20"/>
                <w:lang w:eastAsia="sl-SI"/>
              </w:rPr>
            </w:pPr>
            <w:r w:rsidRPr="00E92B40">
              <w:rPr>
                <w:rFonts w:ascii="Arial" w:eastAsia="Times New Roman" w:hAnsi="Arial" w:cs="Arial"/>
                <w:bCs/>
                <w:sz w:val="20"/>
                <w:szCs w:val="20"/>
                <w:lang w:eastAsia="sl-SI"/>
              </w:rPr>
              <w:t>socialno področje</w:t>
            </w:r>
          </w:p>
        </w:tc>
        <w:tc>
          <w:tcPr>
            <w:tcW w:w="2271" w:type="dxa"/>
            <w:vAlign w:val="center"/>
          </w:tcPr>
          <w:p w14:paraId="434A1CEE" w14:textId="73BC7014" w:rsidR="00B85254" w:rsidRPr="00E92B40" w:rsidRDefault="00B85254" w:rsidP="009266AE">
            <w:pPr>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E92B40">
              <w:rPr>
                <w:rFonts w:ascii="Arial" w:eastAsia="Times New Roman" w:hAnsi="Arial" w:cs="Arial"/>
                <w:sz w:val="20"/>
                <w:szCs w:val="20"/>
                <w:lang w:eastAsia="sl-SI"/>
              </w:rPr>
              <w:t>NE</w:t>
            </w:r>
          </w:p>
        </w:tc>
      </w:tr>
      <w:tr w:rsidR="00100E26" w:rsidRPr="00E92B40" w14:paraId="407A4D7E" w14:textId="77777777" w:rsidTr="009266AE">
        <w:tc>
          <w:tcPr>
            <w:tcW w:w="1448" w:type="dxa"/>
            <w:tcBorders>
              <w:bottom w:val="single" w:sz="4" w:space="0" w:color="auto"/>
            </w:tcBorders>
          </w:tcPr>
          <w:p w14:paraId="1E9F71FC" w14:textId="77777777" w:rsidR="00B85254" w:rsidRPr="00E92B40" w:rsidRDefault="00B85254" w:rsidP="009266AE">
            <w:pPr>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f)</w:t>
            </w:r>
          </w:p>
        </w:tc>
        <w:tc>
          <w:tcPr>
            <w:tcW w:w="5444" w:type="dxa"/>
            <w:gridSpan w:val="2"/>
            <w:tcBorders>
              <w:bottom w:val="single" w:sz="4" w:space="0" w:color="auto"/>
            </w:tcBorders>
          </w:tcPr>
          <w:p w14:paraId="65E48DB0" w14:textId="77777777" w:rsidR="00B85254" w:rsidRPr="00E92B40" w:rsidRDefault="00B85254" w:rsidP="009266AE">
            <w:pPr>
              <w:overflowPunct w:val="0"/>
              <w:autoSpaceDE w:val="0"/>
              <w:autoSpaceDN w:val="0"/>
              <w:adjustRightInd w:val="0"/>
              <w:spacing w:line="260" w:lineRule="exact"/>
              <w:jc w:val="both"/>
              <w:textAlignment w:val="baseline"/>
              <w:rPr>
                <w:rFonts w:ascii="Arial" w:eastAsia="Times New Roman" w:hAnsi="Arial" w:cs="Arial"/>
                <w:bCs/>
                <w:sz w:val="20"/>
                <w:szCs w:val="20"/>
                <w:lang w:eastAsia="sl-SI"/>
              </w:rPr>
            </w:pPr>
            <w:r w:rsidRPr="00E92B40">
              <w:rPr>
                <w:rFonts w:ascii="Arial" w:eastAsia="Times New Roman" w:hAnsi="Arial" w:cs="Arial"/>
                <w:bCs/>
                <w:sz w:val="20"/>
                <w:szCs w:val="20"/>
                <w:lang w:eastAsia="sl-SI"/>
              </w:rPr>
              <w:t>dokumente razvojnega načrtovanja:</w:t>
            </w:r>
          </w:p>
          <w:p w14:paraId="0C1C7B2C" w14:textId="77777777" w:rsidR="00B85254" w:rsidRPr="00E92B40" w:rsidRDefault="00B85254" w:rsidP="00B85254">
            <w:pPr>
              <w:numPr>
                <w:ilvl w:val="0"/>
                <w:numId w:val="9"/>
              </w:numPr>
              <w:overflowPunct w:val="0"/>
              <w:autoSpaceDE w:val="0"/>
              <w:autoSpaceDN w:val="0"/>
              <w:adjustRightInd w:val="0"/>
              <w:spacing w:line="260" w:lineRule="exact"/>
              <w:jc w:val="both"/>
              <w:textAlignment w:val="baseline"/>
              <w:rPr>
                <w:rFonts w:ascii="Arial" w:eastAsia="Times New Roman" w:hAnsi="Arial" w:cs="Arial"/>
                <w:bCs/>
                <w:sz w:val="20"/>
                <w:szCs w:val="20"/>
                <w:lang w:eastAsia="sl-SI"/>
              </w:rPr>
            </w:pPr>
            <w:r w:rsidRPr="00E92B40">
              <w:rPr>
                <w:rFonts w:ascii="Arial" w:eastAsia="Times New Roman" w:hAnsi="Arial" w:cs="Arial"/>
                <w:bCs/>
                <w:sz w:val="20"/>
                <w:szCs w:val="20"/>
                <w:lang w:eastAsia="sl-SI"/>
              </w:rPr>
              <w:t>nacionalne dokumente razvojnega načrtovanja</w:t>
            </w:r>
          </w:p>
          <w:p w14:paraId="3BADFF7B" w14:textId="77777777" w:rsidR="00B85254" w:rsidRPr="00E92B40" w:rsidRDefault="00B85254" w:rsidP="00B85254">
            <w:pPr>
              <w:numPr>
                <w:ilvl w:val="0"/>
                <w:numId w:val="9"/>
              </w:numPr>
              <w:overflowPunct w:val="0"/>
              <w:autoSpaceDE w:val="0"/>
              <w:autoSpaceDN w:val="0"/>
              <w:adjustRightInd w:val="0"/>
              <w:spacing w:line="260" w:lineRule="exact"/>
              <w:jc w:val="both"/>
              <w:textAlignment w:val="baseline"/>
              <w:rPr>
                <w:rFonts w:ascii="Arial" w:eastAsia="Times New Roman" w:hAnsi="Arial" w:cs="Arial"/>
                <w:bCs/>
                <w:sz w:val="20"/>
                <w:szCs w:val="20"/>
                <w:lang w:eastAsia="sl-SI"/>
              </w:rPr>
            </w:pPr>
            <w:r w:rsidRPr="00E92B40">
              <w:rPr>
                <w:rFonts w:ascii="Arial" w:eastAsia="Times New Roman" w:hAnsi="Arial" w:cs="Arial"/>
                <w:bCs/>
                <w:sz w:val="20"/>
                <w:szCs w:val="20"/>
                <w:lang w:eastAsia="sl-SI"/>
              </w:rPr>
              <w:t>razvojne politike na ravni programov po strukturi razvojne klasifikacije programskega proračuna</w:t>
            </w:r>
          </w:p>
          <w:p w14:paraId="1D2EE9E0" w14:textId="77777777" w:rsidR="00B85254" w:rsidRPr="00E92B40" w:rsidRDefault="00B85254" w:rsidP="00B85254">
            <w:pPr>
              <w:numPr>
                <w:ilvl w:val="0"/>
                <w:numId w:val="9"/>
              </w:numPr>
              <w:overflowPunct w:val="0"/>
              <w:autoSpaceDE w:val="0"/>
              <w:autoSpaceDN w:val="0"/>
              <w:adjustRightInd w:val="0"/>
              <w:spacing w:line="260" w:lineRule="exact"/>
              <w:jc w:val="both"/>
              <w:textAlignment w:val="baseline"/>
              <w:rPr>
                <w:rFonts w:ascii="Arial" w:eastAsia="Times New Roman" w:hAnsi="Arial" w:cs="Arial"/>
                <w:bCs/>
                <w:sz w:val="20"/>
                <w:szCs w:val="20"/>
                <w:lang w:eastAsia="sl-SI"/>
              </w:rPr>
            </w:pPr>
            <w:r w:rsidRPr="00E92B40">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BCF0833" w14:textId="68C11F60" w:rsidR="00B85254" w:rsidRPr="00E92B40" w:rsidRDefault="00B85254" w:rsidP="009266AE">
            <w:pPr>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E92B40">
              <w:rPr>
                <w:rFonts w:ascii="Arial" w:eastAsia="Times New Roman" w:hAnsi="Arial" w:cs="Arial"/>
                <w:sz w:val="20"/>
                <w:szCs w:val="20"/>
                <w:lang w:eastAsia="sl-SI"/>
              </w:rPr>
              <w:t>NE</w:t>
            </w:r>
          </w:p>
        </w:tc>
      </w:tr>
      <w:tr w:rsidR="00B85254" w:rsidRPr="00E92B40" w14:paraId="390CA81E" w14:textId="77777777" w:rsidTr="00C2097A">
        <w:tc>
          <w:tcPr>
            <w:tcW w:w="9163" w:type="dxa"/>
            <w:gridSpan w:val="4"/>
            <w:tcBorders>
              <w:top w:val="single" w:sz="4" w:space="0" w:color="auto"/>
              <w:left w:val="single" w:sz="4" w:space="0" w:color="auto"/>
              <w:bottom w:val="single" w:sz="4" w:space="0" w:color="auto"/>
              <w:right w:val="single" w:sz="4" w:space="0" w:color="auto"/>
            </w:tcBorders>
            <w:shd w:val="clear" w:color="auto" w:fill="auto"/>
          </w:tcPr>
          <w:p w14:paraId="2EFBA0C2" w14:textId="2FC893D3" w:rsidR="00B85254" w:rsidRPr="00E92B40" w:rsidRDefault="00B85254" w:rsidP="009266AE">
            <w:pPr>
              <w:widowControl w:val="0"/>
              <w:suppressAutoHyphens/>
              <w:overflowPunct w:val="0"/>
              <w:autoSpaceDE w:val="0"/>
              <w:autoSpaceDN w:val="0"/>
              <w:adjustRightInd w:val="0"/>
              <w:spacing w:line="260" w:lineRule="exact"/>
              <w:textAlignment w:val="baseline"/>
              <w:outlineLvl w:val="3"/>
              <w:rPr>
                <w:rFonts w:ascii="Arial" w:eastAsia="Times New Roman" w:hAnsi="Arial" w:cs="Arial"/>
                <w:b/>
                <w:sz w:val="20"/>
                <w:szCs w:val="20"/>
                <w:lang w:eastAsia="sl-SI"/>
              </w:rPr>
            </w:pPr>
            <w:r w:rsidRPr="00E92B40">
              <w:rPr>
                <w:rFonts w:ascii="Arial" w:eastAsia="Times New Roman" w:hAnsi="Arial" w:cs="Arial"/>
                <w:b/>
                <w:sz w:val="20"/>
                <w:szCs w:val="20"/>
                <w:lang w:eastAsia="sl-SI"/>
              </w:rPr>
              <w:t>7.a Predstavitev ocene finančnih posledic nad 40.000 EUR:</w:t>
            </w:r>
          </w:p>
          <w:p w14:paraId="418B8A14" w14:textId="210BDEDD" w:rsidR="00AE4030" w:rsidRPr="00E92B40" w:rsidRDefault="00AE4030" w:rsidP="00C2097A">
            <w:pPr>
              <w:tabs>
                <w:tab w:val="left" w:pos="708"/>
              </w:tabs>
              <w:jc w:val="both"/>
              <w:rPr>
                <w:rFonts w:ascii="Arial" w:eastAsia="Times New Roman" w:hAnsi="Arial" w:cs="Arial"/>
                <w:iCs/>
                <w:sz w:val="20"/>
                <w:szCs w:val="20"/>
                <w:lang w:eastAsia="sl-SI"/>
              </w:rPr>
            </w:pPr>
            <w:r w:rsidRPr="00E92B40">
              <w:rPr>
                <w:rFonts w:ascii="Arial" w:eastAsia="Times New Roman" w:hAnsi="Arial" w:cs="Arial"/>
                <w:iCs/>
                <w:sz w:val="20"/>
                <w:szCs w:val="20"/>
                <w:lang w:eastAsia="sl-SI"/>
              </w:rPr>
              <w:t>Finančnih posledic</w:t>
            </w:r>
            <w:r w:rsidR="004E2054" w:rsidRPr="00E92B40">
              <w:rPr>
                <w:rFonts w:ascii="Arial" w:eastAsia="Times New Roman" w:hAnsi="Arial" w:cs="Arial"/>
                <w:iCs/>
                <w:sz w:val="20"/>
                <w:szCs w:val="20"/>
                <w:lang w:eastAsia="sl-SI"/>
              </w:rPr>
              <w:t>, ki bodo nastale na podlagi predl</w:t>
            </w:r>
            <w:r w:rsidR="00F83846" w:rsidRPr="00E92B40">
              <w:rPr>
                <w:rFonts w:ascii="Arial" w:eastAsia="Times New Roman" w:hAnsi="Arial" w:cs="Arial"/>
                <w:iCs/>
                <w:sz w:val="20"/>
                <w:szCs w:val="20"/>
                <w:lang w:eastAsia="sl-SI"/>
              </w:rPr>
              <w:t>oga uredbe</w:t>
            </w:r>
            <w:r w:rsidR="004E2054" w:rsidRPr="00E92B40">
              <w:rPr>
                <w:rFonts w:ascii="Arial" w:eastAsia="Times New Roman" w:hAnsi="Arial" w:cs="Arial"/>
                <w:iCs/>
                <w:sz w:val="20"/>
                <w:szCs w:val="20"/>
                <w:lang w:eastAsia="sl-SI"/>
              </w:rPr>
              <w:t>,</w:t>
            </w:r>
            <w:r w:rsidRPr="00E92B40">
              <w:rPr>
                <w:rFonts w:ascii="Arial" w:eastAsia="Times New Roman" w:hAnsi="Arial" w:cs="Arial"/>
                <w:iCs/>
                <w:sz w:val="20"/>
                <w:szCs w:val="20"/>
                <w:lang w:eastAsia="sl-SI"/>
              </w:rPr>
              <w:t xml:space="preserve"> ni mogoče natančno </w:t>
            </w:r>
            <w:r w:rsidR="00D72852" w:rsidRPr="00E92B40">
              <w:rPr>
                <w:rFonts w:ascii="Arial" w:eastAsia="Times New Roman" w:hAnsi="Arial" w:cs="Arial"/>
                <w:iCs/>
                <w:sz w:val="20"/>
                <w:szCs w:val="20"/>
                <w:lang w:eastAsia="sl-SI"/>
              </w:rPr>
              <w:t>oceniti</w:t>
            </w:r>
            <w:r w:rsidR="00F83846" w:rsidRPr="00E92B40">
              <w:rPr>
                <w:rFonts w:ascii="Arial" w:eastAsia="Times New Roman" w:hAnsi="Arial" w:cs="Arial"/>
                <w:iCs/>
                <w:sz w:val="20"/>
                <w:szCs w:val="20"/>
                <w:lang w:eastAsia="sl-SI"/>
              </w:rPr>
              <w:t xml:space="preserve"> oziroma določiti</w:t>
            </w:r>
            <w:r w:rsidRPr="00E92B40">
              <w:rPr>
                <w:rFonts w:ascii="Arial" w:eastAsia="Times New Roman" w:hAnsi="Arial" w:cs="Arial"/>
                <w:iCs/>
                <w:sz w:val="20"/>
                <w:szCs w:val="20"/>
                <w:lang w:eastAsia="sl-SI"/>
              </w:rPr>
              <w:t>, saj ni znano, koliko bo vseh službenih potovanj v tujino v posameznem letu</w:t>
            </w:r>
            <w:r w:rsidR="00B778A7" w:rsidRPr="00E92B40">
              <w:rPr>
                <w:rFonts w:ascii="Arial" w:eastAsia="Times New Roman" w:hAnsi="Arial" w:cs="Arial"/>
                <w:iCs/>
                <w:sz w:val="20"/>
                <w:szCs w:val="20"/>
                <w:lang w:eastAsia="sl-SI"/>
              </w:rPr>
              <w:t xml:space="preserve"> po posameznih subjektih</w:t>
            </w:r>
            <w:r w:rsidR="00F83846" w:rsidRPr="00E92B40">
              <w:rPr>
                <w:rFonts w:ascii="Arial" w:eastAsia="Times New Roman" w:hAnsi="Arial" w:cs="Arial"/>
                <w:iCs/>
                <w:sz w:val="20"/>
                <w:szCs w:val="20"/>
                <w:lang w:eastAsia="sl-SI"/>
              </w:rPr>
              <w:t xml:space="preserve"> javnega sektorja</w:t>
            </w:r>
            <w:r w:rsidR="00B778A7" w:rsidRPr="00E92B40">
              <w:rPr>
                <w:rFonts w:ascii="Arial" w:eastAsia="Times New Roman" w:hAnsi="Arial" w:cs="Arial"/>
                <w:iCs/>
                <w:sz w:val="20"/>
                <w:szCs w:val="20"/>
                <w:lang w:eastAsia="sl-SI"/>
              </w:rPr>
              <w:t xml:space="preserve"> iz 1. člena predloga uredbe</w:t>
            </w:r>
            <w:r w:rsidR="00730A6B" w:rsidRPr="00E92B40">
              <w:rPr>
                <w:rFonts w:ascii="Arial" w:eastAsia="Times New Roman" w:hAnsi="Arial" w:cs="Arial"/>
                <w:iCs/>
                <w:sz w:val="20"/>
                <w:szCs w:val="20"/>
                <w:lang w:eastAsia="sl-SI"/>
              </w:rPr>
              <w:t xml:space="preserve"> (državni organi, samoupravne lokalne skupnosti, javne agencije, javni skladi, javni zavodi in javni gospodarski zavodi ter druge osebe javnega prava, ki so posredni uporabniki državnega proračuna ali proračuna samoupravne lokalne skupnosti)</w:t>
            </w:r>
            <w:r w:rsidRPr="00E92B40">
              <w:rPr>
                <w:rFonts w:ascii="Arial" w:eastAsia="Times New Roman" w:hAnsi="Arial" w:cs="Arial"/>
                <w:iCs/>
                <w:sz w:val="20"/>
                <w:szCs w:val="20"/>
                <w:lang w:eastAsia="sl-SI"/>
              </w:rPr>
              <w:t xml:space="preserve">. </w:t>
            </w:r>
            <w:r w:rsidR="008D69B8" w:rsidRPr="00E92B40">
              <w:rPr>
                <w:rFonts w:ascii="Arial" w:eastAsia="Times New Roman" w:hAnsi="Arial" w:cs="Arial"/>
                <w:iCs/>
                <w:sz w:val="20"/>
                <w:szCs w:val="20"/>
                <w:lang w:eastAsia="sl-SI"/>
              </w:rPr>
              <w:t xml:space="preserve">Lahko pa se finančne posledice </w:t>
            </w:r>
            <w:r w:rsidR="004E2054" w:rsidRPr="00E92B40">
              <w:rPr>
                <w:rFonts w:ascii="Arial" w:eastAsia="Times New Roman" w:hAnsi="Arial" w:cs="Arial"/>
                <w:iCs/>
                <w:sz w:val="20"/>
                <w:szCs w:val="20"/>
                <w:lang w:eastAsia="sl-SI"/>
              </w:rPr>
              <w:t xml:space="preserve">okvirno ocenijo </w:t>
            </w:r>
            <w:r w:rsidR="008D69B8" w:rsidRPr="00E92B40">
              <w:rPr>
                <w:rFonts w:ascii="Arial" w:eastAsia="Times New Roman" w:hAnsi="Arial" w:cs="Arial"/>
                <w:iCs/>
                <w:sz w:val="20"/>
                <w:szCs w:val="20"/>
                <w:lang w:eastAsia="sl-SI"/>
              </w:rPr>
              <w:t xml:space="preserve">za neposredne uporabnike državnega proračuna </w:t>
            </w:r>
            <w:r w:rsidR="004E2054" w:rsidRPr="00E92B40">
              <w:rPr>
                <w:rFonts w:ascii="Arial" w:eastAsia="Times New Roman" w:hAnsi="Arial" w:cs="Arial"/>
                <w:iCs/>
                <w:sz w:val="20"/>
                <w:szCs w:val="20"/>
                <w:lang w:eastAsia="sl-SI"/>
              </w:rPr>
              <w:t>na podlagi podatkov iz preteklih let, ki so razvidni iz zgornje razpredelnice</w:t>
            </w:r>
            <w:r w:rsidR="00F83846" w:rsidRPr="00E92B40">
              <w:rPr>
                <w:rFonts w:ascii="Arial" w:eastAsia="Times New Roman" w:hAnsi="Arial" w:cs="Arial"/>
                <w:iCs/>
                <w:sz w:val="20"/>
                <w:szCs w:val="20"/>
                <w:lang w:eastAsia="sl-SI"/>
              </w:rPr>
              <w:t xml:space="preserve"> pod 5. točko</w:t>
            </w:r>
            <w:r w:rsidR="00DB4655" w:rsidRPr="00E92B40">
              <w:rPr>
                <w:rFonts w:ascii="Arial" w:eastAsia="Times New Roman" w:hAnsi="Arial" w:cs="Arial"/>
                <w:iCs/>
                <w:sz w:val="20"/>
                <w:szCs w:val="20"/>
                <w:lang w:eastAsia="sl-SI"/>
              </w:rPr>
              <w:t xml:space="preserve"> (t.j. kratek povzetek gradiva)</w:t>
            </w:r>
            <w:r w:rsidR="00F83846" w:rsidRPr="00E92B40">
              <w:rPr>
                <w:rFonts w:ascii="Arial" w:eastAsia="Times New Roman" w:hAnsi="Arial" w:cs="Arial"/>
                <w:iCs/>
                <w:sz w:val="20"/>
                <w:szCs w:val="20"/>
                <w:lang w:eastAsia="sl-SI"/>
              </w:rPr>
              <w:t>.</w:t>
            </w:r>
          </w:p>
          <w:p w14:paraId="3C90DFF0" w14:textId="77777777" w:rsidR="00AE4030" w:rsidRPr="00E92B40" w:rsidRDefault="00AE4030" w:rsidP="00C2097A">
            <w:pPr>
              <w:tabs>
                <w:tab w:val="left" w:pos="708"/>
              </w:tabs>
              <w:jc w:val="both"/>
              <w:rPr>
                <w:rFonts w:ascii="Arial" w:eastAsia="Times New Roman" w:hAnsi="Arial" w:cs="Arial"/>
                <w:iCs/>
                <w:sz w:val="20"/>
                <w:szCs w:val="20"/>
                <w:lang w:eastAsia="sl-SI"/>
              </w:rPr>
            </w:pPr>
          </w:p>
          <w:p w14:paraId="6A54D540" w14:textId="213D0260" w:rsidR="00861C1C" w:rsidRPr="00E92B40" w:rsidRDefault="00861C1C" w:rsidP="00C2097A">
            <w:pPr>
              <w:tabs>
                <w:tab w:val="left" w:pos="708"/>
              </w:tabs>
              <w:jc w:val="both"/>
              <w:rPr>
                <w:rFonts w:ascii="Arial" w:eastAsia="Times New Roman" w:hAnsi="Arial" w:cs="Arial"/>
                <w:iCs/>
                <w:sz w:val="20"/>
                <w:szCs w:val="20"/>
                <w:lang w:eastAsia="sl-SI"/>
              </w:rPr>
            </w:pPr>
            <w:r w:rsidRPr="00E92B40">
              <w:rPr>
                <w:rFonts w:ascii="Arial" w:eastAsia="Times New Roman" w:hAnsi="Arial" w:cs="Arial"/>
                <w:iCs/>
                <w:sz w:val="20"/>
                <w:szCs w:val="20"/>
                <w:lang w:eastAsia="sl-SI"/>
              </w:rPr>
              <w:t>Izhajajoč iz podatkov o stroških za leto 2018, ki znašajo 2,4 milijone e</w:t>
            </w:r>
            <w:r w:rsidR="002E73A1" w:rsidRPr="00E92B40">
              <w:rPr>
                <w:rFonts w:ascii="Arial" w:eastAsia="Times New Roman" w:hAnsi="Arial" w:cs="Arial"/>
                <w:iCs/>
                <w:sz w:val="20"/>
                <w:szCs w:val="20"/>
                <w:lang w:eastAsia="sl-SI"/>
              </w:rPr>
              <w:t>v</w:t>
            </w:r>
            <w:r w:rsidRPr="00E92B40">
              <w:rPr>
                <w:rFonts w:ascii="Arial" w:eastAsia="Times New Roman" w:hAnsi="Arial" w:cs="Arial"/>
                <w:iCs/>
                <w:sz w:val="20"/>
                <w:szCs w:val="20"/>
                <w:lang w:eastAsia="sl-SI"/>
              </w:rPr>
              <w:t>rov, bi ob enakem nivoju službenih poti lahko ocenili finančne posledice predlaganega povišanja dnevnic v letu 2020 v višini 0,25 milijone e</w:t>
            </w:r>
            <w:r w:rsidR="002E73A1" w:rsidRPr="00E92B40">
              <w:rPr>
                <w:rFonts w:ascii="Arial" w:eastAsia="Times New Roman" w:hAnsi="Arial" w:cs="Arial"/>
                <w:iCs/>
                <w:sz w:val="20"/>
                <w:szCs w:val="20"/>
                <w:lang w:eastAsia="sl-SI"/>
              </w:rPr>
              <w:t>v</w:t>
            </w:r>
            <w:r w:rsidRPr="00E92B40">
              <w:rPr>
                <w:rFonts w:ascii="Arial" w:eastAsia="Times New Roman" w:hAnsi="Arial" w:cs="Arial"/>
                <w:iCs/>
                <w:sz w:val="20"/>
                <w:szCs w:val="20"/>
                <w:lang w:eastAsia="sl-SI"/>
              </w:rPr>
              <w:t>rov in v letu 2021 v višini 0,6 milijone e</w:t>
            </w:r>
            <w:r w:rsidR="002E73A1" w:rsidRPr="00E92B40">
              <w:rPr>
                <w:rFonts w:ascii="Arial" w:eastAsia="Times New Roman" w:hAnsi="Arial" w:cs="Arial"/>
                <w:iCs/>
                <w:sz w:val="20"/>
                <w:szCs w:val="20"/>
                <w:lang w:eastAsia="sl-SI"/>
              </w:rPr>
              <w:t>v</w:t>
            </w:r>
            <w:r w:rsidRPr="00E92B40">
              <w:rPr>
                <w:rFonts w:ascii="Arial" w:eastAsia="Times New Roman" w:hAnsi="Arial" w:cs="Arial"/>
                <w:iCs/>
                <w:sz w:val="20"/>
                <w:szCs w:val="20"/>
                <w:lang w:eastAsia="sl-SI"/>
              </w:rPr>
              <w:t>rov. Pri tem je ob enakih predpostavkah dejanska ocena uredbe nekoliko višja, saj predstavljena projekcija izhaja le iz podatkov, ki se nanašajo na neposredne uporabnike državnega proračuna, kljub temu, da je verjetno največ zaposlenih</w:t>
            </w:r>
            <w:r w:rsidR="002E73A1" w:rsidRPr="00E92B40">
              <w:rPr>
                <w:rFonts w:ascii="Arial" w:eastAsia="Times New Roman" w:hAnsi="Arial" w:cs="Arial"/>
                <w:iCs/>
                <w:sz w:val="20"/>
                <w:szCs w:val="20"/>
                <w:lang w:eastAsia="sl-SI"/>
              </w:rPr>
              <w:t>,</w:t>
            </w:r>
            <w:r w:rsidRPr="00E92B40">
              <w:rPr>
                <w:rFonts w:ascii="Arial" w:eastAsia="Times New Roman" w:hAnsi="Arial" w:cs="Arial"/>
                <w:iCs/>
                <w:sz w:val="20"/>
                <w:szCs w:val="20"/>
                <w:lang w:eastAsia="sl-SI"/>
              </w:rPr>
              <w:t xml:space="preserve"> napotenih na službene poti v tujino</w:t>
            </w:r>
            <w:r w:rsidR="003C2AA2" w:rsidRPr="00E92B40">
              <w:rPr>
                <w:rFonts w:ascii="Arial" w:eastAsia="Times New Roman" w:hAnsi="Arial" w:cs="Arial"/>
                <w:iCs/>
                <w:sz w:val="20"/>
                <w:szCs w:val="20"/>
                <w:lang w:eastAsia="sl-SI"/>
              </w:rPr>
              <w:t>,</w:t>
            </w:r>
            <w:r w:rsidRPr="00E92B40">
              <w:rPr>
                <w:rFonts w:ascii="Arial" w:eastAsia="Times New Roman" w:hAnsi="Arial" w:cs="Arial"/>
                <w:iCs/>
                <w:sz w:val="20"/>
                <w:szCs w:val="20"/>
                <w:lang w:eastAsia="sl-SI"/>
              </w:rPr>
              <w:t xml:space="preserve"> ravno iz teh organov, vendar pa ti predstavljajo zgolj četrtino zaposlenih</w:t>
            </w:r>
            <w:r w:rsidR="003C2AA2" w:rsidRPr="00E92B40">
              <w:rPr>
                <w:rFonts w:ascii="Arial" w:eastAsia="Times New Roman" w:hAnsi="Arial" w:cs="Arial"/>
                <w:iCs/>
                <w:sz w:val="20"/>
                <w:szCs w:val="20"/>
                <w:lang w:eastAsia="sl-SI"/>
              </w:rPr>
              <w:t>,</w:t>
            </w:r>
            <w:r w:rsidRPr="00E92B40">
              <w:rPr>
                <w:rFonts w:ascii="Arial" w:eastAsia="Times New Roman" w:hAnsi="Arial" w:cs="Arial"/>
                <w:iCs/>
                <w:sz w:val="20"/>
                <w:szCs w:val="20"/>
                <w:lang w:eastAsia="sl-SI"/>
              </w:rPr>
              <w:t xml:space="preserve"> za katere </w:t>
            </w:r>
            <w:r w:rsidR="002E73A1" w:rsidRPr="00E92B40">
              <w:rPr>
                <w:rFonts w:ascii="Arial" w:eastAsia="Times New Roman" w:hAnsi="Arial" w:cs="Arial"/>
                <w:iCs/>
                <w:sz w:val="20"/>
                <w:szCs w:val="20"/>
                <w:lang w:eastAsia="sl-SI"/>
              </w:rPr>
              <w:t>bo veljala ta uredba.</w:t>
            </w:r>
          </w:p>
          <w:p w14:paraId="19764C2B" w14:textId="77777777" w:rsidR="00861C1C" w:rsidRPr="00E92B40" w:rsidRDefault="00861C1C" w:rsidP="009266AE">
            <w:pPr>
              <w:widowControl w:val="0"/>
              <w:suppressAutoHyphens/>
              <w:overflowPunct w:val="0"/>
              <w:autoSpaceDE w:val="0"/>
              <w:autoSpaceDN w:val="0"/>
              <w:adjustRightInd w:val="0"/>
              <w:spacing w:line="260" w:lineRule="exact"/>
              <w:textAlignment w:val="baseline"/>
              <w:outlineLvl w:val="3"/>
              <w:rPr>
                <w:rFonts w:ascii="Arial" w:eastAsia="Times New Roman" w:hAnsi="Arial" w:cs="Arial"/>
                <w:b/>
                <w:sz w:val="20"/>
                <w:szCs w:val="20"/>
                <w:lang w:eastAsia="sl-SI"/>
              </w:rPr>
            </w:pPr>
          </w:p>
          <w:p w14:paraId="0652FEFB" w14:textId="70E9E495" w:rsidR="00B85254" w:rsidRPr="00E92B40" w:rsidRDefault="00DB4655" w:rsidP="00617AD5">
            <w:pPr>
              <w:widowControl w:val="0"/>
              <w:suppressAutoHyphens/>
              <w:overflowPunct w:val="0"/>
              <w:autoSpaceDE w:val="0"/>
              <w:autoSpaceDN w:val="0"/>
              <w:adjustRightInd w:val="0"/>
              <w:spacing w:line="260" w:lineRule="exact"/>
              <w:jc w:val="both"/>
              <w:textAlignment w:val="baseline"/>
              <w:outlineLvl w:val="3"/>
              <w:rPr>
                <w:rFonts w:ascii="Arial" w:eastAsia="Times New Roman" w:hAnsi="Arial" w:cs="Arial"/>
                <w:sz w:val="20"/>
                <w:szCs w:val="20"/>
                <w:lang w:eastAsia="sl-SI"/>
              </w:rPr>
            </w:pPr>
            <w:r w:rsidRPr="00E92B40">
              <w:rPr>
                <w:rFonts w:ascii="Arial" w:eastAsia="Times New Roman" w:hAnsi="Arial" w:cs="Arial"/>
                <w:sz w:val="20"/>
                <w:szCs w:val="20"/>
                <w:lang w:eastAsia="sl-SI"/>
              </w:rPr>
              <w:t>Na podlagi navedenega bodo u</w:t>
            </w:r>
            <w:r w:rsidR="002F1258" w:rsidRPr="00E92B40">
              <w:rPr>
                <w:rFonts w:ascii="Arial" w:eastAsia="Times New Roman" w:hAnsi="Arial" w:cs="Arial"/>
                <w:sz w:val="20"/>
                <w:szCs w:val="20"/>
                <w:lang w:eastAsia="sl-SI"/>
              </w:rPr>
              <w:t>porabniki proračun</w:t>
            </w:r>
            <w:r w:rsidR="00D22187" w:rsidRPr="00E92B40">
              <w:rPr>
                <w:rFonts w:ascii="Arial" w:eastAsia="Times New Roman" w:hAnsi="Arial" w:cs="Arial"/>
                <w:sz w:val="20"/>
                <w:szCs w:val="20"/>
                <w:lang w:eastAsia="sl-SI"/>
              </w:rPr>
              <w:t>ov</w:t>
            </w:r>
            <w:r w:rsidR="002F1258" w:rsidRPr="00E92B40">
              <w:rPr>
                <w:rFonts w:ascii="Arial" w:eastAsia="Times New Roman" w:hAnsi="Arial" w:cs="Arial"/>
                <w:sz w:val="20"/>
                <w:szCs w:val="20"/>
                <w:lang w:eastAsia="sl-SI"/>
              </w:rPr>
              <w:t xml:space="preserve"> morali sredstva za povečane izdatke zagotoviti v okviru lastnih finančnih načrtov. </w:t>
            </w:r>
          </w:p>
        </w:tc>
      </w:tr>
    </w:tbl>
    <w:p w14:paraId="359A64EF" w14:textId="77777777" w:rsidR="00B85254" w:rsidRPr="00E92B40" w:rsidRDefault="00B85254" w:rsidP="00B85254">
      <w:pPr>
        <w:spacing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100E26" w:rsidRPr="00E92B40" w14:paraId="62E03425" w14:textId="77777777" w:rsidTr="009266AE">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F1EFD16" w14:textId="77777777" w:rsidR="00B85254" w:rsidRPr="00E92B40" w:rsidRDefault="00B85254" w:rsidP="009266AE">
            <w:pPr>
              <w:pageBreakBefore/>
              <w:widowControl w:val="0"/>
              <w:tabs>
                <w:tab w:val="left" w:pos="2340"/>
              </w:tabs>
              <w:spacing w:line="260" w:lineRule="exact"/>
              <w:ind w:left="142" w:hanging="142"/>
              <w:outlineLvl w:val="0"/>
              <w:rPr>
                <w:rFonts w:ascii="Arial" w:eastAsia="Times New Roman" w:hAnsi="Arial" w:cs="Arial"/>
                <w:b/>
                <w:kern w:val="32"/>
                <w:sz w:val="20"/>
                <w:szCs w:val="20"/>
                <w:lang w:eastAsia="sl-SI"/>
              </w:rPr>
            </w:pPr>
            <w:r w:rsidRPr="00E92B40">
              <w:rPr>
                <w:rFonts w:ascii="Arial" w:eastAsia="Times New Roman" w:hAnsi="Arial" w:cs="Arial"/>
                <w:b/>
                <w:kern w:val="32"/>
                <w:sz w:val="20"/>
                <w:szCs w:val="20"/>
                <w:lang w:eastAsia="sl-SI"/>
              </w:rPr>
              <w:lastRenderedPageBreak/>
              <w:t>I. Ocena finančnih posledic, ki niso načrtovane v sprejetem proračunu</w:t>
            </w:r>
          </w:p>
        </w:tc>
      </w:tr>
      <w:tr w:rsidR="00100E26" w:rsidRPr="00E92B40" w14:paraId="072E9AE0" w14:textId="77777777" w:rsidTr="009266AE">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E3D52B9" w14:textId="77777777" w:rsidR="00B85254" w:rsidRPr="00E92B40" w:rsidRDefault="00B85254" w:rsidP="009266AE">
            <w:pPr>
              <w:widowControl w:val="0"/>
              <w:spacing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19B5089"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E6D5CA1"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87638F"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9031AF8"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t + 3</w:t>
            </w:r>
          </w:p>
        </w:tc>
      </w:tr>
      <w:tr w:rsidR="00100E26" w:rsidRPr="00E92B40" w14:paraId="5F4FC8BB" w14:textId="77777777" w:rsidTr="009266A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1F843BE" w14:textId="77777777" w:rsidR="00B85254" w:rsidRPr="00E92B40" w:rsidRDefault="00B85254" w:rsidP="009266AE">
            <w:pPr>
              <w:widowControl w:val="0"/>
              <w:spacing w:line="260" w:lineRule="exact"/>
              <w:rPr>
                <w:rFonts w:ascii="Arial" w:eastAsia="Times New Roman" w:hAnsi="Arial" w:cs="Arial"/>
                <w:bCs/>
                <w:sz w:val="20"/>
                <w:szCs w:val="20"/>
              </w:rPr>
            </w:pPr>
            <w:r w:rsidRPr="00E92B40">
              <w:rPr>
                <w:rFonts w:ascii="Arial" w:eastAsia="Times New Roman" w:hAnsi="Arial" w:cs="Arial"/>
                <w:bCs/>
                <w:sz w:val="20"/>
                <w:szCs w:val="20"/>
              </w:rPr>
              <w:t>Predvideno povečanje (+) ali zmanjšanje (</w:t>
            </w:r>
            <w:r w:rsidRPr="00E92B40">
              <w:rPr>
                <w:rFonts w:ascii="Arial" w:eastAsia="Times New Roman" w:hAnsi="Arial" w:cs="Arial"/>
                <w:b/>
                <w:sz w:val="20"/>
                <w:szCs w:val="20"/>
              </w:rPr>
              <w:t>–</w:t>
            </w:r>
            <w:r w:rsidRPr="00E92B40">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C4B849F" w14:textId="77777777" w:rsidR="00B85254" w:rsidRPr="00E92B40" w:rsidRDefault="00B85254" w:rsidP="009266AE">
            <w:pPr>
              <w:widowControl w:val="0"/>
              <w:tabs>
                <w:tab w:val="left" w:pos="360"/>
              </w:tabs>
              <w:spacing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82BB53C" w14:textId="77777777" w:rsidR="00B85254" w:rsidRPr="00E92B40" w:rsidRDefault="00B85254" w:rsidP="009266AE">
            <w:pPr>
              <w:widowControl w:val="0"/>
              <w:tabs>
                <w:tab w:val="left" w:pos="360"/>
              </w:tabs>
              <w:spacing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FD480BD" w14:textId="77777777" w:rsidR="00B85254" w:rsidRPr="00E92B40" w:rsidRDefault="00B85254" w:rsidP="009266AE">
            <w:pPr>
              <w:widowControl w:val="0"/>
              <w:tabs>
                <w:tab w:val="left" w:pos="360"/>
              </w:tabs>
              <w:spacing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5B8024" w14:textId="77777777" w:rsidR="00B85254" w:rsidRPr="00E92B40" w:rsidRDefault="00B85254" w:rsidP="009266AE">
            <w:pPr>
              <w:widowControl w:val="0"/>
              <w:tabs>
                <w:tab w:val="left" w:pos="360"/>
              </w:tabs>
              <w:spacing w:line="260" w:lineRule="exact"/>
              <w:jc w:val="center"/>
              <w:outlineLvl w:val="0"/>
              <w:rPr>
                <w:rFonts w:ascii="Arial" w:eastAsia="Times New Roman" w:hAnsi="Arial" w:cs="Arial"/>
                <w:kern w:val="32"/>
                <w:sz w:val="20"/>
                <w:szCs w:val="20"/>
                <w:lang w:eastAsia="sl-SI"/>
              </w:rPr>
            </w:pPr>
          </w:p>
        </w:tc>
      </w:tr>
      <w:tr w:rsidR="00100E26" w:rsidRPr="00E92B40" w14:paraId="38E369BA" w14:textId="77777777" w:rsidTr="009266A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2D49E1B" w14:textId="77777777" w:rsidR="00B85254" w:rsidRPr="00E92B40" w:rsidRDefault="00B85254" w:rsidP="009266AE">
            <w:pPr>
              <w:widowControl w:val="0"/>
              <w:spacing w:line="260" w:lineRule="exact"/>
              <w:rPr>
                <w:rFonts w:ascii="Arial" w:eastAsia="Times New Roman" w:hAnsi="Arial" w:cs="Arial"/>
                <w:bCs/>
                <w:sz w:val="20"/>
                <w:szCs w:val="20"/>
              </w:rPr>
            </w:pPr>
            <w:r w:rsidRPr="00E92B40">
              <w:rPr>
                <w:rFonts w:ascii="Arial" w:eastAsia="Times New Roman" w:hAnsi="Arial" w:cs="Arial"/>
                <w:bCs/>
                <w:sz w:val="20"/>
                <w:szCs w:val="20"/>
              </w:rPr>
              <w:t>Predvideno povečanje (+) ali zmanjšanje (</w:t>
            </w:r>
            <w:r w:rsidRPr="00E92B40">
              <w:rPr>
                <w:rFonts w:ascii="Arial" w:eastAsia="Times New Roman" w:hAnsi="Arial" w:cs="Arial"/>
                <w:b/>
                <w:sz w:val="20"/>
                <w:szCs w:val="20"/>
              </w:rPr>
              <w:t>–</w:t>
            </w:r>
            <w:r w:rsidRPr="00E92B40">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1C22211" w14:textId="77777777" w:rsidR="00B85254" w:rsidRPr="00E92B40" w:rsidRDefault="00B85254" w:rsidP="009266AE">
            <w:pPr>
              <w:widowControl w:val="0"/>
              <w:tabs>
                <w:tab w:val="left" w:pos="360"/>
              </w:tabs>
              <w:spacing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FA198C1" w14:textId="77777777" w:rsidR="00B85254" w:rsidRPr="00E92B40" w:rsidRDefault="00B85254" w:rsidP="009266AE">
            <w:pPr>
              <w:widowControl w:val="0"/>
              <w:tabs>
                <w:tab w:val="left" w:pos="360"/>
              </w:tabs>
              <w:spacing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6DEEE5" w14:textId="77777777" w:rsidR="00B85254" w:rsidRPr="00E92B40" w:rsidRDefault="00B85254" w:rsidP="009266AE">
            <w:pPr>
              <w:widowControl w:val="0"/>
              <w:tabs>
                <w:tab w:val="left" w:pos="360"/>
              </w:tabs>
              <w:spacing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5729C50" w14:textId="77777777" w:rsidR="00B85254" w:rsidRPr="00E92B40" w:rsidRDefault="00B85254" w:rsidP="009266AE">
            <w:pPr>
              <w:widowControl w:val="0"/>
              <w:tabs>
                <w:tab w:val="left" w:pos="360"/>
              </w:tabs>
              <w:spacing w:line="260" w:lineRule="exact"/>
              <w:jc w:val="center"/>
              <w:outlineLvl w:val="0"/>
              <w:rPr>
                <w:rFonts w:ascii="Arial" w:eastAsia="Times New Roman" w:hAnsi="Arial" w:cs="Arial"/>
                <w:kern w:val="32"/>
                <w:sz w:val="20"/>
                <w:szCs w:val="20"/>
                <w:lang w:eastAsia="sl-SI"/>
              </w:rPr>
            </w:pPr>
          </w:p>
        </w:tc>
      </w:tr>
      <w:tr w:rsidR="00100E26" w:rsidRPr="00E92B40" w14:paraId="1F2D4CE9" w14:textId="77777777" w:rsidTr="009266A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75BD50C" w14:textId="77777777" w:rsidR="00B85254" w:rsidRPr="00E92B40" w:rsidRDefault="00B85254" w:rsidP="009266AE">
            <w:pPr>
              <w:widowControl w:val="0"/>
              <w:spacing w:line="260" w:lineRule="exact"/>
              <w:rPr>
                <w:rFonts w:ascii="Arial" w:eastAsia="Times New Roman" w:hAnsi="Arial" w:cs="Arial"/>
                <w:bCs/>
                <w:sz w:val="20"/>
                <w:szCs w:val="20"/>
              </w:rPr>
            </w:pPr>
            <w:r w:rsidRPr="00E92B40">
              <w:rPr>
                <w:rFonts w:ascii="Arial" w:eastAsia="Times New Roman" w:hAnsi="Arial" w:cs="Arial"/>
                <w:bCs/>
                <w:sz w:val="20"/>
                <w:szCs w:val="20"/>
              </w:rPr>
              <w:t>Predvideno povečanje (+) ali zmanjšanje (</w:t>
            </w:r>
            <w:r w:rsidRPr="00E92B40">
              <w:rPr>
                <w:rFonts w:ascii="Arial" w:eastAsia="Times New Roman" w:hAnsi="Arial" w:cs="Arial"/>
                <w:b/>
                <w:sz w:val="20"/>
                <w:szCs w:val="20"/>
              </w:rPr>
              <w:t>–</w:t>
            </w:r>
            <w:r w:rsidRPr="00E92B40">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908E3FB" w14:textId="77777777" w:rsidR="00B85254" w:rsidRPr="00E92B40" w:rsidRDefault="00B85254" w:rsidP="009266AE">
            <w:pPr>
              <w:widowControl w:val="0"/>
              <w:spacing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51EFDFC" w14:textId="77777777" w:rsidR="00B85254" w:rsidRPr="00E92B40" w:rsidRDefault="00B85254" w:rsidP="009266AE">
            <w:pPr>
              <w:widowControl w:val="0"/>
              <w:spacing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102724E" w14:textId="77777777" w:rsidR="00B85254" w:rsidRPr="00E92B40" w:rsidRDefault="00B85254" w:rsidP="009266AE">
            <w:pPr>
              <w:widowControl w:val="0"/>
              <w:spacing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E7F84C" w14:textId="77777777" w:rsidR="00B85254" w:rsidRPr="00E92B40" w:rsidRDefault="00B85254" w:rsidP="009266AE">
            <w:pPr>
              <w:widowControl w:val="0"/>
              <w:spacing w:line="260" w:lineRule="exact"/>
              <w:jc w:val="center"/>
              <w:rPr>
                <w:rFonts w:ascii="Arial" w:eastAsia="Times New Roman" w:hAnsi="Arial" w:cs="Arial"/>
                <w:sz w:val="20"/>
                <w:szCs w:val="20"/>
              </w:rPr>
            </w:pPr>
          </w:p>
        </w:tc>
      </w:tr>
      <w:tr w:rsidR="00100E26" w:rsidRPr="00E92B40" w14:paraId="462F3EDE" w14:textId="77777777" w:rsidTr="009266AE">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7EC3D32" w14:textId="77777777" w:rsidR="00B85254" w:rsidRPr="00E92B40" w:rsidRDefault="00B85254" w:rsidP="009266AE">
            <w:pPr>
              <w:widowControl w:val="0"/>
              <w:spacing w:line="260" w:lineRule="exact"/>
              <w:rPr>
                <w:rFonts w:ascii="Arial" w:eastAsia="Times New Roman" w:hAnsi="Arial" w:cs="Arial"/>
                <w:bCs/>
                <w:sz w:val="20"/>
                <w:szCs w:val="20"/>
              </w:rPr>
            </w:pPr>
            <w:r w:rsidRPr="00E92B40">
              <w:rPr>
                <w:rFonts w:ascii="Arial" w:eastAsia="Times New Roman" w:hAnsi="Arial" w:cs="Arial"/>
                <w:bCs/>
                <w:sz w:val="20"/>
                <w:szCs w:val="20"/>
              </w:rPr>
              <w:t>Predvideno povečanje (+) ali zmanjšanje (</w:t>
            </w:r>
            <w:r w:rsidRPr="00E92B40">
              <w:rPr>
                <w:rFonts w:ascii="Arial" w:eastAsia="Times New Roman" w:hAnsi="Arial" w:cs="Arial"/>
                <w:b/>
                <w:sz w:val="20"/>
                <w:szCs w:val="20"/>
              </w:rPr>
              <w:t>–</w:t>
            </w:r>
            <w:r w:rsidRPr="00E92B40">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CF463A2" w14:textId="77777777" w:rsidR="00B85254" w:rsidRPr="00E92B40" w:rsidRDefault="00B85254" w:rsidP="009266AE">
            <w:pPr>
              <w:widowControl w:val="0"/>
              <w:spacing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69F07BB" w14:textId="77777777" w:rsidR="00B85254" w:rsidRPr="00E92B40" w:rsidRDefault="00B85254" w:rsidP="009266AE">
            <w:pPr>
              <w:widowControl w:val="0"/>
              <w:spacing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DF86E86" w14:textId="77777777" w:rsidR="00B85254" w:rsidRPr="00E92B40" w:rsidRDefault="00B85254" w:rsidP="009266AE">
            <w:pPr>
              <w:widowControl w:val="0"/>
              <w:spacing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EB4B923" w14:textId="77777777" w:rsidR="00B85254" w:rsidRPr="00E92B40" w:rsidRDefault="00B85254" w:rsidP="009266AE">
            <w:pPr>
              <w:widowControl w:val="0"/>
              <w:spacing w:line="260" w:lineRule="exact"/>
              <w:jc w:val="center"/>
              <w:rPr>
                <w:rFonts w:ascii="Arial" w:eastAsia="Times New Roman" w:hAnsi="Arial" w:cs="Arial"/>
                <w:sz w:val="20"/>
                <w:szCs w:val="20"/>
              </w:rPr>
            </w:pPr>
          </w:p>
        </w:tc>
      </w:tr>
      <w:tr w:rsidR="00100E26" w:rsidRPr="00E92B40" w14:paraId="2C57DCD7" w14:textId="77777777" w:rsidTr="009266A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D8BAB9C" w14:textId="77777777" w:rsidR="00B85254" w:rsidRPr="00E92B40" w:rsidRDefault="00B85254" w:rsidP="009266AE">
            <w:pPr>
              <w:widowControl w:val="0"/>
              <w:spacing w:line="260" w:lineRule="exact"/>
              <w:rPr>
                <w:rFonts w:ascii="Arial" w:eastAsia="Times New Roman" w:hAnsi="Arial" w:cs="Arial"/>
                <w:bCs/>
                <w:sz w:val="20"/>
                <w:szCs w:val="20"/>
              </w:rPr>
            </w:pPr>
            <w:r w:rsidRPr="00E92B40">
              <w:rPr>
                <w:rFonts w:ascii="Arial" w:eastAsia="Times New Roman" w:hAnsi="Arial" w:cs="Arial"/>
                <w:bCs/>
                <w:sz w:val="20"/>
                <w:szCs w:val="20"/>
              </w:rPr>
              <w:t>Predvideno povečanje (+) ali zmanjšanje (</w:t>
            </w:r>
            <w:r w:rsidRPr="00E92B40">
              <w:rPr>
                <w:rFonts w:ascii="Arial" w:eastAsia="Times New Roman" w:hAnsi="Arial" w:cs="Arial"/>
                <w:b/>
                <w:sz w:val="20"/>
                <w:szCs w:val="20"/>
              </w:rPr>
              <w:t>–</w:t>
            </w:r>
            <w:r w:rsidRPr="00E92B40">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24334CD" w14:textId="77777777" w:rsidR="00B85254" w:rsidRPr="00E92B40" w:rsidRDefault="00B85254" w:rsidP="009266AE">
            <w:pPr>
              <w:widowControl w:val="0"/>
              <w:tabs>
                <w:tab w:val="left" w:pos="360"/>
              </w:tabs>
              <w:spacing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74D47A2" w14:textId="77777777" w:rsidR="00B85254" w:rsidRPr="00E92B40" w:rsidRDefault="00B85254" w:rsidP="009266AE">
            <w:pPr>
              <w:widowControl w:val="0"/>
              <w:tabs>
                <w:tab w:val="left" w:pos="360"/>
              </w:tabs>
              <w:spacing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AC1DD4E" w14:textId="77777777" w:rsidR="00B85254" w:rsidRPr="00E92B40" w:rsidRDefault="00B85254" w:rsidP="009266AE">
            <w:pPr>
              <w:widowControl w:val="0"/>
              <w:tabs>
                <w:tab w:val="left" w:pos="360"/>
              </w:tabs>
              <w:spacing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A53CFCD" w14:textId="77777777" w:rsidR="00B85254" w:rsidRPr="00E92B40" w:rsidRDefault="00B85254" w:rsidP="009266AE">
            <w:pPr>
              <w:widowControl w:val="0"/>
              <w:tabs>
                <w:tab w:val="left" w:pos="360"/>
              </w:tabs>
              <w:spacing w:line="260" w:lineRule="exact"/>
              <w:jc w:val="center"/>
              <w:outlineLvl w:val="0"/>
              <w:rPr>
                <w:rFonts w:ascii="Arial" w:eastAsia="Times New Roman" w:hAnsi="Arial" w:cs="Arial"/>
                <w:kern w:val="32"/>
                <w:sz w:val="20"/>
                <w:szCs w:val="20"/>
                <w:lang w:eastAsia="sl-SI"/>
              </w:rPr>
            </w:pPr>
          </w:p>
        </w:tc>
      </w:tr>
      <w:tr w:rsidR="00100E26" w:rsidRPr="00E92B40" w14:paraId="7C786A5A" w14:textId="77777777" w:rsidTr="009266AE">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1BFF720" w14:textId="77777777" w:rsidR="00B85254" w:rsidRPr="00E92B40" w:rsidRDefault="00B85254" w:rsidP="009266AE">
            <w:pPr>
              <w:widowControl w:val="0"/>
              <w:tabs>
                <w:tab w:val="left" w:pos="2340"/>
              </w:tabs>
              <w:spacing w:line="260" w:lineRule="exact"/>
              <w:ind w:left="142" w:hanging="142"/>
              <w:outlineLvl w:val="0"/>
              <w:rPr>
                <w:rFonts w:ascii="Arial" w:eastAsia="Times New Roman" w:hAnsi="Arial" w:cs="Arial"/>
                <w:b/>
                <w:kern w:val="32"/>
                <w:sz w:val="20"/>
                <w:szCs w:val="20"/>
                <w:lang w:eastAsia="sl-SI"/>
              </w:rPr>
            </w:pPr>
            <w:r w:rsidRPr="00E92B40">
              <w:rPr>
                <w:rFonts w:ascii="Arial" w:eastAsia="Times New Roman" w:hAnsi="Arial" w:cs="Arial"/>
                <w:b/>
                <w:kern w:val="32"/>
                <w:sz w:val="20"/>
                <w:szCs w:val="20"/>
                <w:lang w:eastAsia="sl-SI"/>
              </w:rPr>
              <w:t>II. Finančne posledice za državni proračun</w:t>
            </w:r>
          </w:p>
        </w:tc>
      </w:tr>
      <w:tr w:rsidR="00100E26" w:rsidRPr="00E92B40" w14:paraId="17A7BF07" w14:textId="77777777" w:rsidTr="009266AE">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294F5D5" w14:textId="77777777" w:rsidR="00B85254" w:rsidRPr="00E92B40" w:rsidRDefault="00B85254" w:rsidP="009266AE">
            <w:pPr>
              <w:widowControl w:val="0"/>
              <w:tabs>
                <w:tab w:val="left" w:pos="2340"/>
              </w:tabs>
              <w:spacing w:line="260" w:lineRule="exact"/>
              <w:ind w:left="142" w:hanging="142"/>
              <w:outlineLvl w:val="0"/>
              <w:rPr>
                <w:rFonts w:ascii="Arial" w:eastAsia="Times New Roman" w:hAnsi="Arial" w:cs="Arial"/>
                <w:b/>
                <w:kern w:val="32"/>
                <w:sz w:val="20"/>
                <w:szCs w:val="20"/>
                <w:lang w:eastAsia="sl-SI"/>
              </w:rPr>
            </w:pPr>
            <w:proofErr w:type="spellStart"/>
            <w:r w:rsidRPr="00E92B40">
              <w:rPr>
                <w:rFonts w:ascii="Arial" w:eastAsia="Times New Roman" w:hAnsi="Arial" w:cs="Arial"/>
                <w:b/>
                <w:kern w:val="32"/>
                <w:sz w:val="20"/>
                <w:szCs w:val="20"/>
                <w:lang w:eastAsia="sl-SI"/>
              </w:rPr>
              <w:t>II.a</w:t>
            </w:r>
            <w:proofErr w:type="spellEnd"/>
            <w:r w:rsidRPr="00E92B40">
              <w:rPr>
                <w:rFonts w:ascii="Arial" w:eastAsia="Times New Roman" w:hAnsi="Arial" w:cs="Arial"/>
                <w:b/>
                <w:kern w:val="32"/>
                <w:sz w:val="20"/>
                <w:szCs w:val="20"/>
                <w:lang w:eastAsia="sl-SI"/>
              </w:rPr>
              <w:t xml:space="preserve"> Pravice porabe za izvedbo predlaganih rešitev so zagotovljene:</w:t>
            </w:r>
          </w:p>
        </w:tc>
      </w:tr>
      <w:tr w:rsidR="00100E26" w:rsidRPr="00E92B40" w14:paraId="3F92D4E3" w14:textId="77777777" w:rsidTr="009266AE">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958306F"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746D156"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2D9C73B"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BCE6FF"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4F67FD5"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Znesek za t + 1</w:t>
            </w:r>
          </w:p>
        </w:tc>
      </w:tr>
      <w:tr w:rsidR="00100E26" w:rsidRPr="00E92B40" w14:paraId="699A47F5" w14:textId="77777777" w:rsidTr="009266AE">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7EFDDF61"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6F810D"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CB6B075"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79C3F29"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02FECC0"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r>
      <w:tr w:rsidR="00100E26" w:rsidRPr="00E92B40" w14:paraId="58870186" w14:textId="77777777" w:rsidTr="009266A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EC76369"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23D9215"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F19E86D"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FF66B4D"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B7F2A4F"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r>
      <w:tr w:rsidR="00100E26" w:rsidRPr="00E92B40" w14:paraId="694A695D" w14:textId="77777777" w:rsidTr="009266AE">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E525004" w14:textId="77777777" w:rsidR="00B85254" w:rsidRPr="00E92B40" w:rsidRDefault="00B85254" w:rsidP="009266AE">
            <w:pPr>
              <w:widowControl w:val="0"/>
              <w:tabs>
                <w:tab w:val="left" w:pos="360"/>
              </w:tabs>
              <w:spacing w:line="260" w:lineRule="exact"/>
              <w:outlineLvl w:val="0"/>
              <w:rPr>
                <w:rFonts w:ascii="Arial" w:eastAsia="Times New Roman" w:hAnsi="Arial" w:cs="Arial"/>
                <w:b/>
                <w:kern w:val="32"/>
                <w:sz w:val="20"/>
                <w:szCs w:val="20"/>
                <w:lang w:eastAsia="sl-SI"/>
              </w:rPr>
            </w:pPr>
            <w:r w:rsidRPr="00E92B40">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6D4773B" w14:textId="77777777" w:rsidR="00B85254" w:rsidRPr="00E92B40" w:rsidRDefault="00B85254" w:rsidP="009266AE">
            <w:pPr>
              <w:widowControl w:val="0"/>
              <w:spacing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FEEDABD" w14:textId="77777777" w:rsidR="00B85254" w:rsidRPr="00E92B40" w:rsidRDefault="00B85254" w:rsidP="009266AE">
            <w:pPr>
              <w:widowControl w:val="0"/>
              <w:tabs>
                <w:tab w:val="left" w:pos="360"/>
              </w:tabs>
              <w:spacing w:line="260" w:lineRule="exact"/>
              <w:outlineLvl w:val="0"/>
              <w:rPr>
                <w:rFonts w:ascii="Arial" w:eastAsia="Times New Roman" w:hAnsi="Arial" w:cs="Arial"/>
                <w:b/>
                <w:kern w:val="32"/>
                <w:sz w:val="20"/>
                <w:szCs w:val="20"/>
                <w:lang w:eastAsia="sl-SI"/>
              </w:rPr>
            </w:pPr>
          </w:p>
        </w:tc>
      </w:tr>
      <w:tr w:rsidR="00100E26" w:rsidRPr="00E92B40" w14:paraId="605F3985" w14:textId="77777777" w:rsidTr="009266AE">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6B8F36B" w14:textId="77777777" w:rsidR="00B85254" w:rsidRPr="00E92B40" w:rsidRDefault="00B85254" w:rsidP="009266AE">
            <w:pPr>
              <w:widowControl w:val="0"/>
              <w:tabs>
                <w:tab w:val="left" w:pos="2340"/>
              </w:tabs>
              <w:spacing w:line="260" w:lineRule="exact"/>
              <w:outlineLvl w:val="0"/>
              <w:rPr>
                <w:rFonts w:ascii="Arial" w:eastAsia="Times New Roman" w:hAnsi="Arial" w:cs="Arial"/>
                <w:b/>
                <w:kern w:val="32"/>
                <w:sz w:val="20"/>
                <w:szCs w:val="20"/>
                <w:lang w:eastAsia="sl-SI"/>
              </w:rPr>
            </w:pPr>
            <w:proofErr w:type="spellStart"/>
            <w:r w:rsidRPr="00E92B40">
              <w:rPr>
                <w:rFonts w:ascii="Arial" w:eastAsia="Times New Roman" w:hAnsi="Arial" w:cs="Arial"/>
                <w:b/>
                <w:kern w:val="32"/>
                <w:sz w:val="20"/>
                <w:szCs w:val="20"/>
                <w:lang w:eastAsia="sl-SI"/>
              </w:rPr>
              <w:t>II.b</w:t>
            </w:r>
            <w:proofErr w:type="spellEnd"/>
            <w:r w:rsidRPr="00E92B40">
              <w:rPr>
                <w:rFonts w:ascii="Arial" w:eastAsia="Times New Roman" w:hAnsi="Arial" w:cs="Arial"/>
                <w:b/>
                <w:kern w:val="32"/>
                <w:sz w:val="20"/>
                <w:szCs w:val="20"/>
                <w:lang w:eastAsia="sl-SI"/>
              </w:rPr>
              <w:t xml:space="preserve"> Manjkajoče pravice porabe bodo zagotovljene s prerazporeditvijo:</w:t>
            </w:r>
          </w:p>
        </w:tc>
      </w:tr>
      <w:tr w:rsidR="00100E26" w:rsidRPr="00E92B40" w14:paraId="0CAA5B9D" w14:textId="77777777" w:rsidTr="009266AE">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02E8180"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32AF1B4"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18756F1"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01F1925"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4145FC2" w14:textId="77777777" w:rsidR="00B85254" w:rsidRPr="00E92B40" w:rsidRDefault="00B85254" w:rsidP="009266AE">
            <w:pPr>
              <w:widowControl w:val="0"/>
              <w:spacing w:line="260" w:lineRule="exact"/>
              <w:jc w:val="center"/>
              <w:rPr>
                <w:rFonts w:ascii="Arial" w:eastAsia="Times New Roman" w:hAnsi="Arial" w:cs="Arial"/>
                <w:sz w:val="20"/>
                <w:szCs w:val="20"/>
              </w:rPr>
            </w:pPr>
            <w:r w:rsidRPr="00E92B40">
              <w:rPr>
                <w:rFonts w:ascii="Arial" w:eastAsia="Times New Roman" w:hAnsi="Arial" w:cs="Arial"/>
                <w:sz w:val="20"/>
                <w:szCs w:val="20"/>
              </w:rPr>
              <w:t xml:space="preserve">Znesek za t + 1 </w:t>
            </w:r>
          </w:p>
        </w:tc>
      </w:tr>
      <w:tr w:rsidR="00100E26" w:rsidRPr="00E92B40" w14:paraId="468C58D4" w14:textId="77777777" w:rsidTr="009266A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E894A1B"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3ECF739"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4D54B01"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AB4498"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673763F"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r>
      <w:tr w:rsidR="00100E26" w:rsidRPr="00E92B40" w14:paraId="43AC487A" w14:textId="77777777" w:rsidTr="009266A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138A64B"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5504697"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3B0E34D"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0CCFA6"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A86E282"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r>
      <w:tr w:rsidR="00100E26" w:rsidRPr="00E92B40" w14:paraId="6DD98F8B" w14:textId="77777777" w:rsidTr="009266AE">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3655373" w14:textId="77777777" w:rsidR="00B85254" w:rsidRPr="00E92B40" w:rsidRDefault="00B85254" w:rsidP="009266AE">
            <w:pPr>
              <w:widowControl w:val="0"/>
              <w:tabs>
                <w:tab w:val="left" w:pos="360"/>
              </w:tabs>
              <w:spacing w:line="260" w:lineRule="exact"/>
              <w:outlineLvl w:val="0"/>
              <w:rPr>
                <w:rFonts w:ascii="Arial" w:eastAsia="Times New Roman" w:hAnsi="Arial" w:cs="Arial"/>
                <w:b/>
                <w:kern w:val="32"/>
                <w:sz w:val="20"/>
                <w:szCs w:val="20"/>
                <w:lang w:eastAsia="sl-SI"/>
              </w:rPr>
            </w:pPr>
            <w:r w:rsidRPr="00E92B40">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13F4888" w14:textId="77777777" w:rsidR="00B85254" w:rsidRPr="00E92B40" w:rsidRDefault="00B85254" w:rsidP="009266AE">
            <w:pPr>
              <w:widowControl w:val="0"/>
              <w:tabs>
                <w:tab w:val="left" w:pos="360"/>
              </w:tabs>
              <w:spacing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3CE5683" w14:textId="77777777" w:rsidR="00B85254" w:rsidRPr="00E92B40" w:rsidRDefault="00B85254" w:rsidP="009266AE">
            <w:pPr>
              <w:widowControl w:val="0"/>
              <w:tabs>
                <w:tab w:val="left" w:pos="360"/>
              </w:tabs>
              <w:spacing w:line="260" w:lineRule="exact"/>
              <w:outlineLvl w:val="0"/>
              <w:rPr>
                <w:rFonts w:ascii="Arial" w:eastAsia="Times New Roman" w:hAnsi="Arial" w:cs="Arial"/>
                <w:b/>
                <w:kern w:val="32"/>
                <w:sz w:val="20"/>
                <w:szCs w:val="20"/>
                <w:lang w:eastAsia="sl-SI"/>
              </w:rPr>
            </w:pPr>
          </w:p>
        </w:tc>
      </w:tr>
      <w:tr w:rsidR="00100E26" w:rsidRPr="00E92B40" w14:paraId="06FE2170" w14:textId="77777777" w:rsidTr="009266AE">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E64AAED" w14:textId="77777777" w:rsidR="00B85254" w:rsidRPr="00E92B40" w:rsidRDefault="00B85254" w:rsidP="009266AE">
            <w:pPr>
              <w:widowControl w:val="0"/>
              <w:tabs>
                <w:tab w:val="left" w:pos="2340"/>
              </w:tabs>
              <w:spacing w:line="260" w:lineRule="exact"/>
              <w:outlineLvl w:val="0"/>
              <w:rPr>
                <w:rFonts w:ascii="Arial" w:eastAsia="Times New Roman" w:hAnsi="Arial" w:cs="Arial"/>
                <w:b/>
                <w:kern w:val="32"/>
                <w:sz w:val="20"/>
                <w:szCs w:val="20"/>
                <w:lang w:eastAsia="sl-SI"/>
              </w:rPr>
            </w:pPr>
            <w:proofErr w:type="spellStart"/>
            <w:r w:rsidRPr="00E92B40">
              <w:rPr>
                <w:rFonts w:ascii="Arial" w:eastAsia="Times New Roman" w:hAnsi="Arial" w:cs="Arial"/>
                <w:b/>
                <w:kern w:val="32"/>
                <w:sz w:val="20"/>
                <w:szCs w:val="20"/>
                <w:lang w:eastAsia="sl-SI"/>
              </w:rPr>
              <w:t>II.c</w:t>
            </w:r>
            <w:proofErr w:type="spellEnd"/>
            <w:r w:rsidRPr="00E92B40">
              <w:rPr>
                <w:rFonts w:ascii="Arial" w:eastAsia="Times New Roman" w:hAnsi="Arial" w:cs="Arial"/>
                <w:b/>
                <w:kern w:val="32"/>
                <w:sz w:val="20"/>
                <w:szCs w:val="20"/>
                <w:lang w:eastAsia="sl-SI"/>
              </w:rPr>
              <w:t xml:space="preserve"> Načrtovana nadomestitev zmanjšanih prihodkov in povečanih odhodkov proračuna:</w:t>
            </w:r>
          </w:p>
        </w:tc>
      </w:tr>
      <w:tr w:rsidR="00100E26" w:rsidRPr="00E92B40" w14:paraId="0F36C505" w14:textId="77777777" w:rsidTr="009266AE">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E558945" w14:textId="77777777" w:rsidR="00B85254" w:rsidRPr="00E92B40" w:rsidRDefault="00B85254" w:rsidP="009266AE">
            <w:pPr>
              <w:widowControl w:val="0"/>
              <w:spacing w:line="260" w:lineRule="exact"/>
              <w:ind w:left="-122" w:right="-112"/>
              <w:jc w:val="center"/>
              <w:rPr>
                <w:rFonts w:ascii="Arial" w:eastAsia="Times New Roman" w:hAnsi="Arial" w:cs="Arial"/>
                <w:sz w:val="20"/>
                <w:szCs w:val="20"/>
              </w:rPr>
            </w:pPr>
            <w:r w:rsidRPr="00E92B40">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2801621" w14:textId="77777777" w:rsidR="00B85254" w:rsidRPr="00E92B40" w:rsidRDefault="00B85254" w:rsidP="009266AE">
            <w:pPr>
              <w:widowControl w:val="0"/>
              <w:spacing w:line="260" w:lineRule="exact"/>
              <w:ind w:left="-122" w:right="-112"/>
              <w:jc w:val="center"/>
              <w:rPr>
                <w:rFonts w:ascii="Arial" w:eastAsia="Times New Roman" w:hAnsi="Arial" w:cs="Arial"/>
                <w:sz w:val="20"/>
                <w:szCs w:val="20"/>
              </w:rPr>
            </w:pPr>
            <w:r w:rsidRPr="00E92B40">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6DD9F58" w14:textId="77777777" w:rsidR="00B85254" w:rsidRPr="00E92B40" w:rsidRDefault="00B85254" w:rsidP="009266AE">
            <w:pPr>
              <w:widowControl w:val="0"/>
              <w:spacing w:line="260" w:lineRule="exact"/>
              <w:ind w:left="-122" w:right="-112"/>
              <w:jc w:val="center"/>
              <w:rPr>
                <w:rFonts w:ascii="Arial" w:eastAsia="Times New Roman" w:hAnsi="Arial" w:cs="Arial"/>
                <w:sz w:val="20"/>
                <w:szCs w:val="20"/>
              </w:rPr>
            </w:pPr>
            <w:r w:rsidRPr="00E92B40">
              <w:rPr>
                <w:rFonts w:ascii="Arial" w:eastAsia="Times New Roman" w:hAnsi="Arial" w:cs="Arial"/>
                <w:sz w:val="20"/>
                <w:szCs w:val="20"/>
              </w:rPr>
              <w:t>Znesek za t + 1</w:t>
            </w:r>
          </w:p>
        </w:tc>
      </w:tr>
      <w:tr w:rsidR="00100E26" w:rsidRPr="00E92B40" w14:paraId="50814E51" w14:textId="77777777" w:rsidTr="009266A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3310052"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9E629C6"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DDD5E8F"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r>
      <w:tr w:rsidR="00100E26" w:rsidRPr="00E92B40" w14:paraId="1B89DFA3" w14:textId="77777777" w:rsidTr="009266A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BA66660"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9B22867"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2C49B63"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r>
      <w:tr w:rsidR="00100E26" w:rsidRPr="00E92B40" w14:paraId="6CE43D5F" w14:textId="77777777" w:rsidTr="009266A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3552C4F"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91A01A"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EB7D145" w14:textId="77777777" w:rsidR="00B85254" w:rsidRPr="00E92B40" w:rsidRDefault="00B85254" w:rsidP="009266AE">
            <w:pPr>
              <w:widowControl w:val="0"/>
              <w:tabs>
                <w:tab w:val="left" w:pos="360"/>
              </w:tabs>
              <w:spacing w:line="260" w:lineRule="exact"/>
              <w:outlineLvl w:val="0"/>
              <w:rPr>
                <w:rFonts w:ascii="Arial" w:eastAsia="Times New Roman" w:hAnsi="Arial" w:cs="Arial"/>
                <w:bCs/>
                <w:kern w:val="32"/>
                <w:sz w:val="20"/>
                <w:szCs w:val="20"/>
                <w:lang w:eastAsia="sl-SI"/>
              </w:rPr>
            </w:pPr>
          </w:p>
        </w:tc>
      </w:tr>
      <w:tr w:rsidR="00100E26" w:rsidRPr="00E92B40" w14:paraId="110D222E" w14:textId="77777777" w:rsidTr="009266A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B1368B7" w14:textId="77777777" w:rsidR="00B85254" w:rsidRPr="00E92B40" w:rsidRDefault="00B85254" w:rsidP="009266AE">
            <w:pPr>
              <w:widowControl w:val="0"/>
              <w:tabs>
                <w:tab w:val="left" w:pos="360"/>
              </w:tabs>
              <w:spacing w:line="260" w:lineRule="exact"/>
              <w:outlineLvl w:val="0"/>
              <w:rPr>
                <w:rFonts w:ascii="Arial" w:eastAsia="Times New Roman" w:hAnsi="Arial" w:cs="Arial"/>
                <w:b/>
                <w:kern w:val="32"/>
                <w:sz w:val="20"/>
                <w:szCs w:val="20"/>
                <w:lang w:eastAsia="sl-SI"/>
              </w:rPr>
            </w:pPr>
            <w:r w:rsidRPr="00E92B40">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2A4EA0F" w14:textId="77777777" w:rsidR="00B85254" w:rsidRPr="00E92B40" w:rsidRDefault="00B85254" w:rsidP="009266AE">
            <w:pPr>
              <w:widowControl w:val="0"/>
              <w:tabs>
                <w:tab w:val="left" w:pos="360"/>
              </w:tabs>
              <w:spacing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BB3F00F" w14:textId="77777777" w:rsidR="00B85254" w:rsidRPr="00E92B40" w:rsidRDefault="00B85254" w:rsidP="009266AE">
            <w:pPr>
              <w:widowControl w:val="0"/>
              <w:tabs>
                <w:tab w:val="left" w:pos="360"/>
              </w:tabs>
              <w:spacing w:line="260" w:lineRule="exact"/>
              <w:outlineLvl w:val="0"/>
              <w:rPr>
                <w:rFonts w:ascii="Arial" w:eastAsia="Times New Roman" w:hAnsi="Arial" w:cs="Arial"/>
                <w:b/>
                <w:kern w:val="32"/>
                <w:sz w:val="20"/>
                <w:szCs w:val="20"/>
                <w:lang w:eastAsia="sl-SI"/>
              </w:rPr>
            </w:pPr>
          </w:p>
        </w:tc>
      </w:tr>
      <w:tr w:rsidR="00100E26" w:rsidRPr="00E92B40" w14:paraId="16B6286A"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3FE5080F" w14:textId="77777777" w:rsidR="00B85254" w:rsidRPr="00E92B40" w:rsidRDefault="00B85254" w:rsidP="009266AE">
            <w:pPr>
              <w:widowControl w:val="0"/>
              <w:spacing w:line="260" w:lineRule="exact"/>
              <w:rPr>
                <w:rFonts w:ascii="Arial" w:eastAsia="Times New Roman" w:hAnsi="Arial" w:cs="Arial"/>
                <w:b/>
                <w:sz w:val="20"/>
                <w:szCs w:val="20"/>
              </w:rPr>
            </w:pPr>
          </w:p>
          <w:p w14:paraId="5072EB5F" w14:textId="77777777" w:rsidR="00B85254" w:rsidRPr="00E92B40" w:rsidRDefault="00B85254" w:rsidP="009266AE">
            <w:pPr>
              <w:widowControl w:val="0"/>
              <w:spacing w:line="260" w:lineRule="exact"/>
              <w:rPr>
                <w:rFonts w:ascii="Arial" w:eastAsia="Times New Roman" w:hAnsi="Arial" w:cs="Arial"/>
                <w:b/>
                <w:sz w:val="20"/>
                <w:szCs w:val="20"/>
              </w:rPr>
            </w:pPr>
            <w:r w:rsidRPr="00E92B40">
              <w:rPr>
                <w:rFonts w:ascii="Arial" w:eastAsia="Times New Roman" w:hAnsi="Arial" w:cs="Arial"/>
                <w:b/>
                <w:sz w:val="20"/>
                <w:szCs w:val="20"/>
              </w:rPr>
              <w:t>OBRAZLOŽITEV:</w:t>
            </w:r>
          </w:p>
          <w:p w14:paraId="63BC7B6B" w14:textId="77777777" w:rsidR="00B85254" w:rsidRPr="00E92B40" w:rsidRDefault="00B85254" w:rsidP="00B85254">
            <w:pPr>
              <w:widowControl w:val="0"/>
              <w:numPr>
                <w:ilvl w:val="0"/>
                <w:numId w:val="7"/>
              </w:numPr>
              <w:suppressAutoHyphens/>
              <w:spacing w:line="260" w:lineRule="exact"/>
              <w:ind w:left="284" w:hanging="284"/>
              <w:jc w:val="both"/>
              <w:rPr>
                <w:rFonts w:ascii="Arial" w:eastAsia="Times New Roman" w:hAnsi="Arial" w:cs="Arial"/>
                <w:b/>
                <w:sz w:val="20"/>
                <w:szCs w:val="20"/>
                <w:lang w:eastAsia="sl-SI"/>
              </w:rPr>
            </w:pPr>
            <w:r w:rsidRPr="00E92B40">
              <w:rPr>
                <w:rFonts w:ascii="Arial" w:eastAsia="Times New Roman" w:hAnsi="Arial" w:cs="Arial"/>
                <w:b/>
                <w:sz w:val="20"/>
                <w:szCs w:val="20"/>
                <w:lang w:eastAsia="sl-SI"/>
              </w:rPr>
              <w:t>Ocena finančnih posledic, ki niso načrtovane v sprejetem proračunu</w:t>
            </w:r>
          </w:p>
          <w:p w14:paraId="50D7A4E4" w14:textId="77777777" w:rsidR="00B85254" w:rsidRPr="00E92B40" w:rsidRDefault="00B85254" w:rsidP="009266AE">
            <w:pPr>
              <w:widowControl w:val="0"/>
              <w:spacing w:line="260" w:lineRule="exact"/>
              <w:ind w:left="360" w:hanging="76"/>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V zvezi s predlaganim vladnim gradivom se navedejo predvidene spremembe (povečanje, zmanjšanje):</w:t>
            </w:r>
          </w:p>
          <w:p w14:paraId="7BDDA3AE" w14:textId="77777777" w:rsidR="00B85254" w:rsidRPr="00E92B40" w:rsidRDefault="00B85254" w:rsidP="00B85254">
            <w:pPr>
              <w:widowControl w:val="0"/>
              <w:numPr>
                <w:ilvl w:val="0"/>
                <w:numId w:val="10"/>
              </w:numPr>
              <w:suppressAutoHyphens/>
              <w:spacing w:line="260" w:lineRule="exact"/>
              <w:jc w:val="both"/>
              <w:rPr>
                <w:rFonts w:ascii="Arial" w:eastAsia="Times New Roman" w:hAnsi="Arial" w:cs="Arial"/>
                <w:sz w:val="20"/>
                <w:szCs w:val="20"/>
              </w:rPr>
            </w:pPr>
            <w:r w:rsidRPr="00E92B40">
              <w:rPr>
                <w:rFonts w:ascii="Arial" w:eastAsia="Times New Roman" w:hAnsi="Arial" w:cs="Arial"/>
                <w:sz w:val="20"/>
                <w:szCs w:val="20"/>
                <w:lang w:eastAsia="sl-SI"/>
              </w:rPr>
              <w:t>prihodkov državnega proračuna in občinskih proračunov,</w:t>
            </w:r>
          </w:p>
          <w:p w14:paraId="00DD36C9" w14:textId="77777777" w:rsidR="00B85254" w:rsidRPr="00E92B40" w:rsidRDefault="00B85254" w:rsidP="00B85254">
            <w:pPr>
              <w:widowControl w:val="0"/>
              <w:numPr>
                <w:ilvl w:val="0"/>
                <w:numId w:val="10"/>
              </w:numPr>
              <w:suppressAutoHyphens/>
              <w:spacing w:line="260" w:lineRule="exact"/>
              <w:jc w:val="both"/>
              <w:rPr>
                <w:rFonts w:ascii="Arial" w:eastAsia="Times New Roman" w:hAnsi="Arial" w:cs="Arial"/>
                <w:sz w:val="20"/>
                <w:szCs w:val="20"/>
              </w:rPr>
            </w:pPr>
            <w:r w:rsidRPr="00E92B40">
              <w:rPr>
                <w:rFonts w:ascii="Arial" w:eastAsia="Times New Roman" w:hAnsi="Arial" w:cs="Arial"/>
                <w:sz w:val="20"/>
                <w:szCs w:val="20"/>
                <w:lang w:eastAsia="sl-SI"/>
              </w:rPr>
              <w:t>odhodkov državnega proračuna, ki niso načrtovani na ukrepih oziroma projektih sprejetih proračunov,</w:t>
            </w:r>
          </w:p>
          <w:p w14:paraId="418B7823" w14:textId="77777777" w:rsidR="00B85254" w:rsidRPr="00E92B40" w:rsidRDefault="00B85254" w:rsidP="00B85254">
            <w:pPr>
              <w:widowControl w:val="0"/>
              <w:numPr>
                <w:ilvl w:val="0"/>
                <w:numId w:val="10"/>
              </w:numPr>
              <w:suppressAutoHyphens/>
              <w:spacing w:line="260" w:lineRule="exact"/>
              <w:jc w:val="both"/>
              <w:rPr>
                <w:rFonts w:ascii="Arial" w:eastAsia="Times New Roman" w:hAnsi="Arial" w:cs="Arial"/>
                <w:sz w:val="20"/>
                <w:szCs w:val="20"/>
              </w:rPr>
            </w:pPr>
            <w:r w:rsidRPr="00E92B40">
              <w:rPr>
                <w:rFonts w:ascii="Arial" w:eastAsia="Times New Roman" w:hAnsi="Arial" w:cs="Arial"/>
                <w:sz w:val="20"/>
                <w:szCs w:val="20"/>
                <w:lang w:eastAsia="sl-SI"/>
              </w:rPr>
              <w:lastRenderedPageBreak/>
              <w:t>obveznosti za druga javnofinančna sredstva (drugi viri), ki niso načrtovana na ukrepih oziroma projektih sprejetih proračunov.</w:t>
            </w:r>
          </w:p>
          <w:p w14:paraId="1E8CBC9F" w14:textId="77777777" w:rsidR="00B85254" w:rsidRPr="00E92B40" w:rsidRDefault="00B85254" w:rsidP="009266AE">
            <w:pPr>
              <w:widowControl w:val="0"/>
              <w:spacing w:line="260" w:lineRule="exact"/>
              <w:ind w:left="284"/>
              <w:rPr>
                <w:rFonts w:ascii="Arial" w:eastAsia="Times New Roman" w:hAnsi="Arial" w:cs="Arial"/>
                <w:sz w:val="20"/>
                <w:szCs w:val="20"/>
                <w:lang w:eastAsia="sl-SI"/>
              </w:rPr>
            </w:pPr>
          </w:p>
          <w:p w14:paraId="182CDFE7" w14:textId="77777777" w:rsidR="00B85254" w:rsidRPr="00E92B40" w:rsidRDefault="00B85254" w:rsidP="00B85254">
            <w:pPr>
              <w:widowControl w:val="0"/>
              <w:numPr>
                <w:ilvl w:val="0"/>
                <w:numId w:val="7"/>
              </w:numPr>
              <w:suppressAutoHyphens/>
              <w:spacing w:line="260" w:lineRule="exact"/>
              <w:ind w:left="284" w:hanging="284"/>
              <w:jc w:val="both"/>
              <w:rPr>
                <w:rFonts w:ascii="Arial" w:eastAsia="Times New Roman" w:hAnsi="Arial" w:cs="Arial"/>
                <w:b/>
                <w:sz w:val="20"/>
                <w:szCs w:val="20"/>
                <w:lang w:eastAsia="sl-SI"/>
              </w:rPr>
            </w:pPr>
            <w:r w:rsidRPr="00E92B40">
              <w:rPr>
                <w:rFonts w:ascii="Arial" w:eastAsia="Times New Roman" w:hAnsi="Arial" w:cs="Arial"/>
                <w:b/>
                <w:sz w:val="20"/>
                <w:szCs w:val="20"/>
                <w:lang w:eastAsia="sl-SI"/>
              </w:rPr>
              <w:t>Finančne posledice za državni proračun</w:t>
            </w:r>
          </w:p>
          <w:p w14:paraId="0C9666FB" w14:textId="77777777" w:rsidR="00B85254" w:rsidRPr="00E92B40" w:rsidRDefault="00B85254" w:rsidP="009266AE">
            <w:pPr>
              <w:widowControl w:val="0"/>
              <w:spacing w:line="260" w:lineRule="exact"/>
              <w:ind w:left="284"/>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00F9584B" w14:textId="77777777" w:rsidR="00B85254" w:rsidRPr="00E92B40" w:rsidRDefault="00B85254" w:rsidP="009266AE">
            <w:pPr>
              <w:widowControl w:val="0"/>
              <w:suppressAutoHyphens/>
              <w:spacing w:line="260" w:lineRule="exact"/>
              <w:ind w:left="720"/>
              <w:jc w:val="both"/>
              <w:rPr>
                <w:rFonts w:ascii="Arial" w:eastAsia="Times New Roman" w:hAnsi="Arial" w:cs="Arial"/>
                <w:b/>
                <w:sz w:val="20"/>
                <w:szCs w:val="20"/>
                <w:lang w:eastAsia="sl-SI"/>
              </w:rPr>
            </w:pPr>
            <w:proofErr w:type="spellStart"/>
            <w:r w:rsidRPr="00E92B40">
              <w:rPr>
                <w:rFonts w:ascii="Arial" w:eastAsia="Times New Roman" w:hAnsi="Arial" w:cs="Arial"/>
                <w:b/>
                <w:sz w:val="20"/>
                <w:szCs w:val="20"/>
                <w:lang w:eastAsia="sl-SI"/>
              </w:rPr>
              <w:t>II.a</w:t>
            </w:r>
            <w:proofErr w:type="spellEnd"/>
            <w:r w:rsidRPr="00E92B40">
              <w:rPr>
                <w:rFonts w:ascii="Arial" w:eastAsia="Times New Roman" w:hAnsi="Arial" w:cs="Arial"/>
                <w:b/>
                <w:sz w:val="20"/>
                <w:szCs w:val="20"/>
                <w:lang w:eastAsia="sl-SI"/>
              </w:rPr>
              <w:t xml:space="preserve"> Pravice porabe za izvedbo predlaganih rešitev so zagotovljene:</w:t>
            </w:r>
          </w:p>
          <w:p w14:paraId="78BCF60E" w14:textId="77777777" w:rsidR="00B85254" w:rsidRPr="00E92B40" w:rsidRDefault="00B85254" w:rsidP="009266AE">
            <w:pPr>
              <w:widowControl w:val="0"/>
              <w:spacing w:line="260" w:lineRule="exact"/>
              <w:ind w:left="284"/>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E92B40">
              <w:rPr>
                <w:rFonts w:ascii="Arial" w:eastAsia="Times New Roman" w:hAnsi="Arial" w:cs="Arial"/>
                <w:sz w:val="20"/>
                <w:szCs w:val="20"/>
                <w:lang w:eastAsia="sl-SI"/>
              </w:rPr>
              <w:t>II.b</w:t>
            </w:r>
            <w:proofErr w:type="spellEnd"/>
            <w:r w:rsidRPr="00E92B40">
              <w:rPr>
                <w:rFonts w:ascii="Arial" w:eastAsia="Times New Roman" w:hAnsi="Arial" w:cs="Arial"/>
                <w:sz w:val="20"/>
                <w:szCs w:val="20"/>
                <w:lang w:eastAsia="sl-SI"/>
              </w:rPr>
              <w:t>). Pri uvrstitvi novega projekta oziroma ukrepa v načrt razvojnih programov se navedejo:</w:t>
            </w:r>
          </w:p>
          <w:p w14:paraId="04387BDD" w14:textId="77777777" w:rsidR="00B85254" w:rsidRPr="00E92B40" w:rsidRDefault="00B85254" w:rsidP="00B85254">
            <w:pPr>
              <w:widowControl w:val="0"/>
              <w:numPr>
                <w:ilvl w:val="0"/>
                <w:numId w:val="11"/>
              </w:numPr>
              <w:suppressAutoHyphens/>
              <w:spacing w:line="260" w:lineRule="exact"/>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proračunski uporabnik, ki bo financiral novi projekt oziroma ukrep,</w:t>
            </w:r>
          </w:p>
          <w:p w14:paraId="05F48735" w14:textId="77777777" w:rsidR="00B85254" w:rsidRPr="00E92B40" w:rsidRDefault="00B85254" w:rsidP="00B85254">
            <w:pPr>
              <w:widowControl w:val="0"/>
              <w:numPr>
                <w:ilvl w:val="0"/>
                <w:numId w:val="11"/>
              </w:numPr>
              <w:suppressAutoHyphens/>
              <w:spacing w:line="260" w:lineRule="exact"/>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projekt oziroma ukrep, s katerim se bodo dosegli cilji vladnega gradiva, in </w:t>
            </w:r>
          </w:p>
          <w:p w14:paraId="10F3BF65" w14:textId="77777777" w:rsidR="00B85254" w:rsidRPr="00E92B40" w:rsidRDefault="00B85254" w:rsidP="00B85254">
            <w:pPr>
              <w:widowControl w:val="0"/>
              <w:numPr>
                <w:ilvl w:val="0"/>
                <w:numId w:val="11"/>
              </w:numPr>
              <w:suppressAutoHyphens/>
              <w:spacing w:line="260" w:lineRule="exact"/>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proračunske postavke.</w:t>
            </w:r>
          </w:p>
          <w:p w14:paraId="72022F93" w14:textId="77777777" w:rsidR="00B85254" w:rsidRPr="00E92B40" w:rsidRDefault="00B85254" w:rsidP="009266AE">
            <w:pPr>
              <w:widowControl w:val="0"/>
              <w:spacing w:line="260" w:lineRule="exact"/>
              <w:ind w:left="284"/>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E92B40">
              <w:rPr>
                <w:rFonts w:ascii="Arial" w:eastAsia="Times New Roman" w:hAnsi="Arial" w:cs="Arial"/>
                <w:sz w:val="20"/>
                <w:szCs w:val="20"/>
                <w:lang w:eastAsia="sl-SI"/>
              </w:rPr>
              <w:t>II.b</w:t>
            </w:r>
            <w:proofErr w:type="spellEnd"/>
            <w:r w:rsidRPr="00E92B40">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8E808D8" w14:textId="77777777" w:rsidR="00B85254" w:rsidRPr="00E92B40" w:rsidRDefault="00B85254" w:rsidP="009266AE">
            <w:pPr>
              <w:widowControl w:val="0"/>
              <w:suppressAutoHyphens/>
              <w:spacing w:line="260" w:lineRule="exact"/>
              <w:ind w:left="714"/>
              <w:jc w:val="both"/>
              <w:rPr>
                <w:rFonts w:ascii="Arial" w:eastAsia="Times New Roman" w:hAnsi="Arial" w:cs="Arial"/>
                <w:b/>
                <w:sz w:val="20"/>
                <w:szCs w:val="20"/>
                <w:lang w:eastAsia="sl-SI"/>
              </w:rPr>
            </w:pPr>
            <w:proofErr w:type="spellStart"/>
            <w:r w:rsidRPr="00E92B40">
              <w:rPr>
                <w:rFonts w:ascii="Arial" w:eastAsia="Times New Roman" w:hAnsi="Arial" w:cs="Arial"/>
                <w:b/>
                <w:sz w:val="20"/>
                <w:szCs w:val="20"/>
                <w:lang w:eastAsia="sl-SI"/>
              </w:rPr>
              <w:t>II.b</w:t>
            </w:r>
            <w:proofErr w:type="spellEnd"/>
            <w:r w:rsidRPr="00E92B40">
              <w:rPr>
                <w:rFonts w:ascii="Arial" w:eastAsia="Times New Roman" w:hAnsi="Arial" w:cs="Arial"/>
                <w:b/>
                <w:sz w:val="20"/>
                <w:szCs w:val="20"/>
                <w:lang w:eastAsia="sl-SI"/>
              </w:rPr>
              <w:t xml:space="preserve"> Manjkajoče pravice porabe bodo zagotovljene s prerazporeditvijo:</w:t>
            </w:r>
          </w:p>
          <w:p w14:paraId="58A83CC8" w14:textId="77777777" w:rsidR="00B85254" w:rsidRPr="00E92B40" w:rsidRDefault="00B85254" w:rsidP="009266AE">
            <w:pPr>
              <w:widowControl w:val="0"/>
              <w:spacing w:line="260" w:lineRule="exact"/>
              <w:ind w:left="284"/>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E92B40">
              <w:rPr>
                <w:rFonts w:ascii="Arial" w:eastAsia="Times New Roman" w:hAnsi="Arial" w:cs="Arial"/>
                <w:sz w:val="20"/>
                <w:szCs w:val="20"/>
                <w:lang w:eastAsia="sl-SI"/>
              </w:rPr>
              <w:t>II.a</w:t>
            </w:r>
            <w:proofErr w:type="spellEnd"/>
            <w:r w:rsidRPr="00E92B40">
              <w:rPr>
                <w:rFonts w:ascii="Arial" w:eastAsia="Times New Roman" w:hAnsi="Arial" w:cs="Arial"/>
                <w:sz w:val="20"/>
                <w:szCs w:val="20"/>
                <w:lang w:eastAsia="sl-SI"/>
              </w:rPr>
              <w:t>.</w:t>
            </w:r>
          </w:p>
          <w:p w14:paraId="4930973A" w14:textId="77777777" w:rsidR="00B85254" w:rsidRPr="00E92B40" w:rsidRDefault="00B85254" w:rsidP="009266AE">
            <w:pPr>
              <w:widowControl w:val="0"/>
              <w:suppressAutoHyphens/>
              <w:spacing w:line="260" w:lineRule="exact"/>
              <w:ind w:left="714"/>
              <w:jc w:val="both"/>
              <w:rPr>
                <w:rFonts w:ascii="Arial" w:eastAsia="Times New Roman" w:hAnsi="Arial" w:cs="Arial"/>
                <w:b/>
                <w:sz w:val="20"/>
                <w:szCs w:val="20"/>
                <w:lang w:eastAsia="sl-SI"/>
              </w:rPr>
            </w:pPr>
            <w:proofErr w:type="spellStart"/>
            <w:r w:rsidRPr="00E92B40">
              <w:rPr>
                <w:rFonts w:ascii="Arial" w:eastAsia="Times New Roman" w:hAnsi="Arial" w:cs="Arial"/>
                <w:b/>
                <w:sz w:val="20"/>
                <w:szCs w:val="20"/>
                <w:lang w:eastAsia="sl-SI"/>
              </w:rPr>
              <w:t>II.c</w:t>
            </w:r>
            <w:proofErr w:type="spellEnd"/>
            <w:r w:rsidRPr="00E92B40">
              <w:rPr>
                <w:rFonts w:ascii="Arial" w:eastAsia="Times New Roman" w:hAnsi="Arial" w:cs="Arial"/>
                <w:b/>
                <w:sz w:val="20"/>
                <w:szCs w:val="20"/>
                <w:lang w:eastAsia="sl-SI"/>
              </w:rPr>
              <w:t xml:space="preserve"> Načrtovana nadomestitev zmanjšanih prihodkov in povečanih odhodkov proračuna:</w:t>
            </w:r>
          </w:p>
          <w:p w14:paraId="68266C5A" w14:textId="77777777" w:rsidR="00B85254" w:rsidRPr="00E92B40" w:rsidRDefault="00B85254" w:rsidP="009266AE">
            <w:pPr>
              <w:widowControl w:val="0"/>
              <w:spacing w:line="260" w:lineRule="exact"/>
              <w:ind w:left="284"/>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Če se povečani odhodki (pravice porabe) ne bodo zagotovili tako, kot je določeno v točkah </w:t>
            </w:r>
            <w:proofErr w:type="spellStart"/>
            <w:r w:rsidRPr="00E92B40">
              <w:rPr>
                <w:rFonts w:ascii="Arial" w:eastAsia="Times New Roman" w:hAnsi="Arial" w:cs="Arial"/>
                <w:sz w:val="20"/>
                <w:szCs w:val="20"/>
                <w:lang w:eastAsia="sl-SI"/>
              </w:rPr>
              <w:t>II.a</w:t>
            </w:r>
            <w:proofErr w:type="spellEnd"/>
            <w:r w:rsidRPr="00E92B40">
              <w:rPr>
                <w:rFonts w:ascii="Arial" w:eastAsia="Times New Roman" w:hAnsi="Arial" w:cs="Arial"/>
                <w:sz w:val="20"/>
                <w:szCs w:val="20"/>
                <w:lang w:eastAsia="sl-SI"/>
              </w:rPr>
              <w:t xml:space="preserve"> in </w:t>
            </w:r>
            <w:proofErr w:type="spellStart"/>
            <w:r w:rsidRPr="00E92B40">
              <w:rPr>
                <w:rFonts w:ascii="Arial" w:eastAsia="Times New Roman" w:hAnsi="Arial" w:cs="Arial"/>
                <w:sz w:val="20"/>
                <w:szCs w:val="20"/>
                <w:lang w:eastAsia="sl-SI"/>
              </w:rPr>
              <w:t>II.b</w:t>
            </w:r>
            <w:proofErr w:type="spellEnd"/>
            <w:r w:rsidRPr="00E92B40">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2517A232" w14:textId="77777777" w:rsidR="00B85254" w:rsidRPr="00E92B40" w:rsidRDefault="00B85254" w:rsidP="009266AE">
            <w:pPr>
              <w:widowControl w:val="0"/>
              <w:suppressAutoHyphens/>
              <w:overflowPunct w:val="0"/>
              <w:autoSpaceDE w:val="0"/>
              <w:autoSpaceDN w:val="0"/>
              <w:adjustRightInd w:val="0"/>
              <w:spacing w:line="260" w:lineRule="exact"/>
              <w:jc w:val="both"/>
              <w:textAlignment w:val="baseline"/>
              <w:rPr>
                <w:rFonts w:ascii="Arial" w:eastAsia="Times New Roman" w:hAnsi="Arial" w:cs="Arial"/>
                <w:b/>
                <w:bCs/>
                <w:spacing w:val="40"/>
                <w:sz w:val="20"/>
                <w:szCs w:val="20"/>
                <w:lang w:eastAsia="sl-SI"/>
              </w:rPr>
            </w:pPr>
          </w:p>
        </w:tc>
      </w:tr>
      <w:tr w:rsidR="00100E26" w:rsidRPr="00E92B40" w14:paraId="3B4D87E8"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5393296" w14:textId="77777777" w:rsidR="00B85254" w:rsidRPr="00E92B40" w:rsidRDefault="00B85254" w:rsidP="009266AE">
            <w:pPr>
              <w:spacing w:line="260" w:lineRule="exact"/>
              <w:rPr>
                <w:rFonts w:ascii="Arial" w:eastAsia="Times New Roman" w:hAnsi="Arial" w:cs="Arial"/>
                <w:b/>
                <w:sz w:val="20"/>
                <w:szCs w:val="20"/>
              </w:rPr>
            </w:pPr>
            <w:r w:rsidRPr="00E92B40">
              <w:rPr>
                <w:rFonts w:ascii="Arial" w:eastAsia="Times New Roman" w:hAnsi="Arial" w:cs="Arial"/>
                <w:b/>
                <w:sz w:val="20"/>
                <w:szCs w:val="20"/>
              </w:rPr>
              <w:lastRenderedPageBreak/>
              <w:t>7.b Predstavitev ocene finančnih posledic pod 40.000 EUR:</w:t>
            </w:r>
          </w:p>
          <w:p w14:paraId="5E569AA7" w14:textId="77777777" w:rsidR="00B85254" w:rsidRPr="00E92B40" w:rsidRDefault="00B85254" w:rsidP="009266AE">
            <w:pPr>
              <w:spacing w:line="260" w:lineRule="exact"/>
              <w:rPr>
                <w:rFonts w:ascii="Arial" w:eastAsia="Times New Roman" w:hAnsi="Arial" w:cs="Arial"/>
                <w:sz w:val="20"/>
                <w:szCs w:val="20"/>
              </w:rPr>
            </w:pPr>
            <w:r w:rsidRPr="00E92B40">
              <w:rPr>
                <w:rFonts w:ascii="Arial" w:eastAsia="Times New Roman" w:hAnsi="Arial" w:cs="Arial"/>
                <w:sz w:val="20"/>
                <w:szCs w:val="20"/>
              </w:rPr>
              <w:t>(Samo če izberete NE pod točko 6.a.)</w:t>
            </w:r>
          </w:p>
          <w:p w14:paraId="3B77E3AB" w14:textId="77777777" w:rsidR="00B85254" w:rsidRPr="00E92B40" w:rsidRDefault="00B85254" w:rsidP="009266AE">
            <w:pPr>
              <w:spacing w:line="260" w:lineRule="exact"/>
              <w:rPr>
                <w:rFonts w:ascii="Arial" w:eastAsia="Times New Roman" w:hAnsi="Arial" w:cs="Arial"/>
                <w:b/>
                <w:sz w:val="20"/>
                <w:szCs w:val="20"/>
              </w:rPr>
            </w:pPr>
            <w:r w:rsidRPr="00E92B40">
              <w:rPr>
                <w:rFonts w:ascii="Arial" w:eastAsia="Times New Roman" w:hAnsi="Arial" w:cs="Arial"/>
                <w:b/>
                <w:sz w:val="20"/>
                <w:szCs w:val="20"/>
              </w:rPr>
              <w:t>Kratka obrazložitev</w:t>
            </w:r>
          </w:p>
          <w:p w14:paraId="0165D949" w14:textId="3DEA0256" w:rsidR="00B85254" w:rsidRPr="00E92B40" w:rsidRDefault="00B85254" w:rsidP="009266AE">
            <w:pPr>
              <w:spacing w:line="260" w:lineRule="exact"/>
              <w:rPr>
                <w:rFonts w:ascii="Arial" w:eastAsia="Times New Roman" w:hAnsi="Arial" w:cs="Arial"/>
                <w:sz w:val="20"/>
                <w:szCs w:val="20"/>
              </w:rPr>
            </w:pPr>
          </w:p>
        </w:tc>
      </w:tr>
      <w:tr w:rsidR="00100E26" w:rsidRPr="00E92B40" w14:paraId="11FA2BCC"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2863A693" w14:textId="77777777" w:rsidR="00B85254" w:rsidRPr="00E92B40" w:rsidRDefault="00B85254" w:rsidP="009266AE">
            <w:pPr>
              <w:spacing w:line="260" w:lineRule="exact"/>
              <w:rPr>
                <w:rFonts w:ascii="Arial" w:eastAsia="Times New Roman" w:hAnsi="Arial" w:cs="Arial"/>
                <w:b/>
                <w:sz w:val="20"/>
                <w:szCs w:val="20"/>
              </w:rPr>
            </w:pPr>
            <w:r w:rsidRPr="00E92B40">
              <w:rPr>
                <w:rFonts w:ascii="Arial" w:eastAsia="Times New Roman" w:hAnsi="Arial" w:cs="Arial"/>
                <w:b/>
                <w:sz w:val="20"/>
                <w:szCs w:val="20"/>
              </w:rPr>
              <w:t>8. Predstavitev sodelovanja z združenji občin:</w:t>
            </w:r>
          </w:p>
        </w:tc>
      </w:tr>
      <w:tr w:rsidR="00100E26" w:rsidRPr="00E92B40" w14:paraId="18391D08"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56EF525"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Vsebina predloženega gradiva (predpisa) vpliva na:</w:t>
            </w:r>
          </w:p>
          <w:p w14:paraId="4CBF6395" w14:textId="77777777" w:rsidR="00B85254" w:rsidRPr="00E92B40" w:rsidRDefault="00B85254" w:rsidP="00B85254">
            <w:pPr>
              <w:widowControl w:val="0"/>
              <w:numPr>
                <w:ilvl w:val="1"/>
                <w:numId w:val="14"/>
              </w:numPr>
              <w:overflowPunct w:val="0"/>
              <w:autoSpaceDE w:val="0"/>
              <w:autoSpaceDN w:val="0"/>
              <w:adjustRightInd w:val="0"/>
              <w:spacing w:line="260" w:lineRule="exact"/>
              <w:ind w:left="418" w:hanging="426"/>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pristojnosti občin,</w:t>
            </w:r>
          </w:p>
          <w:p w14:paraId="655C2E7B" w14:textId="77777777" w:rsidR="00B85254" w:rsidRPr="00E92B40" w:rsidRDefault="00B85254" w:rsidP="00B85254">
            <w:pPr>
              <w:widowControl w:val="0"/>
              <w:numPr>
                <w:ilvl w:val="1"/>
                <w:numId w:val="14"/>
              </w:numPr>
              <w:overflowPunct w:val="0"/>
              <w:autoSpaceDE w:val="0"/>
              <w:autoSpaceDN w:val="0"/>
              <w:adjustRightInd w:val="0"/>
              <w:spacing w:line="260" w:lineRule="exact"/>
              <w:ind w:left="418" w:hanging="426"/>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delovanje občin,</w:t>
            </w:r>
          </w:p>
          <w:p w14:paraId="1C701F58" w14:textId="77777777" w:rsidR="00B85254" w:rsidRPr="00E92B40" w:rsidRDefault="00B85254" w:rsidP="00B85254">
            <w:pPr>
              <w:widowControl w:val="0"/>
              <w:numPr>
                <w:ilvl w:val="1"/>
                <w:numId w:val="10"/>
              </w:numPr>
              <w:overflowPunct w:val="0"/>
              <w:autoSpaceDE w:val="0"/>
              <w:autoSpaceDN w:val="0"/>
              <w:adjustRightInd w:val="0"/>
              <w:spacing w:line="260" w:lineRule="exact"/>
              <w:ind w:left="418" w:hanging="426"/>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financiranje občin.</w:t>
            </w:r>
          </w:p>
          <w:p w14:paraId="146F33B6" w14:textId="77777777" w:rsidR="00B85254" w:rsidRPr="00E92B40" w:rsidRDefault="00B85254" w:rsidP="009266AE">
            <w:pPr>
              <w:widowControl w:val="0"/>
              <w:overflowPunct w:val="0"/>
              <w:autoSpaceDE w:val="0"/>
              <w:autoSpaceDN w:val="0"/>
              <w:adjustRightInd w:val="0"/>
              <w:spacing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091F7E33" w14:textId="03AFC358" w:rsidR="00B85254" w:rsidRPr="00E92B40" w:rsidRDefault="00771293" w:rsidP="009266AE">
            <w:pPr>
              <w:widowControl w:val="0"/>
              <w:overflowPunct w:val="0"/>
              <w:autoSpaceDE w:val="0"/>
              <w:autoSpaceDN w:val="0"/>
              <w:adjustRightInd w:val="0"/>
              <w:spacing w:line="260" w:lineRule="exact"/>
              <w:jc w:val="center"/>
              <w:textAlignment w:val="baseline"/>
              <w:rPr>
                <w:rFonts w:ascii="Arial" w:eastAsia="Times New Roman" w:hAnsi="Arial" w:cs="Arial"/>
                <w:sz w:val="20"/>
                <w:szCs w:val="20"/>
                <w:lang w:eastAsia="sl-SI"/>
              </w:rPr>
            </w:pPr>
            <w:r w:rsidRPr="00E92B40">
              <w:rPr>
                <w:rFonts w:ascii="Arial" w:eastAsia="Times New Roman" w:hAnsi="Arial" w:cs="Arial"/>
                <w:sz w:val="20"/>
                <w:szCs w:val="20"/>
                <w:lang w:eastAsia="sl-SI"/>
              </w:rPr>
              <w:t>NE</w:t>
            </w:r>
          </w:p>
        </w:tc>
      </w:tr>
      <w:tr w:rsidR="00100E26" w:rsidRPr="00E92B40" w14:paraId="69843DE5"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21B7FB7"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 xml:space="preserve">Gradivo (predpis) je bilo poslano v mnenje: </w:t>
            </w:r>
          </w:p>
          <w:p w14:paraId="53FF7814" w14:textId="1A8808EE" w:rsidR="00B85254" w:rsidRPr="00E92B40" w:rsidRDefault="00B85254" w:rsidP="00B85254">
            <w:pPr>
              <w:widowControl w:val="0"/>
              <w:numPr>
                <w:ilvl w:val="0"/>
                <w:numId w:val="12"/>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Skup</w:t>
            </w:r>
            <w:r w:rsidR="00726CE0" w:rsidRPr="00E92B40">
              <w:rPr>
                <w:rFonts w:ascii="Arial" w:eastAsia="Times New Roman" w:hAnsi="Arial" w:cs="Arial"/>
                <w:iCs/>
                <w:sz w:val="20"/>
                <w:szCs w:val="20"/>
                <w:lang w:eastAsia="sl-SI"/>
              </w:rPr>
              <w:t>nosti občin Slovenije SOS: DA</w:t>
            </w:r>
          </w:p>
          <w:p w14:paraId="0AAE86FD" w14:textId="1071FA2A" w:rsidR="00B85254" w:rsidRPr="00E92B40" w:rsidRDefault="00B85254" w:rsidP="00B85254">
            <w:pPr>
              <w:widowControl w:val="0"/>
              <w:numPr>
                <w:ilvl w:val="0"/>
                <w:numId w:val="12"/>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Zdru</w:t>
            </w:r>
            <w:r w:rsidR="00726CE0" w:rsidRPr="00E92B40">
              <w:rPr>
                <w:rFonts w:ascii="Arial" w:eastAsia="Times New Roman" w:hAnsi="Arial" w:cs="Arial"/>
                <w:iCs/>
                <w:sz w:val="20"/>
                <w:szCs w:val="20"/>
                <w:lang w:eastAsia="sl-SI"/>
              </w:rPr>
              <w:t>ženju občin Slovenije ZOS: DA</w:t>
            </w:r>
          </w:p>
          <w:p w14:paraId="647D44B7" w14:textId="083F599D" w:rsidR="00B85254" w:rsidRPr="00E92B40" w:rsidRDefault="00B85254" w:rsidP="00B85254">
            <w:pPr>
              <w:widowControl w:val="0"/>
              <w:numPr>
                <w:ilvl w:val="0"/>
                <w:numId w:val="12"/>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Združenju mes</w:t>
            </w:r>
            <w:r w:rsidR="00726CE0" w:rsidRPr="00E92B40">
              <w:rPr>
                <w:rFonts w:ascii="Arial" w:eastAsia="Times New Roman" w:hAnsi="Arial" w:cs="Arial"/>
                <w:iCs/>
                <w:sz w:val="20"/>
                <w:szCs w:val="20"/>
                <w:lang w:eastAsia="sl-SI"/>
              </w:rPr>
              <w:t>tnih občin Slovenije ZMOS: DA</w:t>
            </w:r>
          </w:p>
          <w:p w14:paraId="34C21226"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143F0457"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Predlogi in pripombe združenj so bili upoštevani:</w:t>
            </w:r>
          </w:p>
          <w:p w14:paraId="50962A7D" w14:textId="77777777" w:rsidR="00B85254" w:rsidRPr="00E92B40" w:rsidRDefault="00B85254" w:rsidP="00B85254">
            <w:pPr>
              <w:widowControl w:val="0"/>
              <w:numPr>
                <w:ilvl w:val="0"/>
                <w:numId w:val="13"/>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v celoti,</w:t>
            </w:r>
          </w:p>
          <w:p w14:paraId="2BE8CFAF" w14:textId="77777777" w:rsidR="00B85254" w:rsidRPr="00E92B40" w:rsidRDefault="00B85254" w:rsidP="00B85254">
            <w:pPr>
              <w:widowControl w:val="0"/>
              <w:numPr>
                <w:ilvl w:val="0"/>
                <w:numId w:val="13"/>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večinoma,</w:t>
            </w:r>
          </w:p>
          <w:p w14:paraId="1D7430FC" w14:textId="77777777" w:rsidR="00B85254" w:rsidRPr="00E92B40" w:rsidRDefault="00B85254" w:rsidP="00B85254">
            <w:pPr>
              <w:widowControl w:val="0"/>
              <w:numPr>
                <w:ilvl w:val="0"/>
                <w:numId w:val="13"/>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delno,</w:t>
            </w:r>
          </w:p>
          <w:p w14:paraId="0D88072C" w14:textId="77777777" w:rsidR="00B85254" w:rsidRPr="00E92B40" w:rsidRDefault="00B85254" w:rsidP="00B85254">
            <w:pPr>
              <w:widowControl w:val="0"/>
              <w:numPr>
                <w:ilvl w:val="0"/>
                <w:numId w:val="13"/>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lastRenderedPageBreak/>
              <w:t>niso bili upoštevani.</w:t>
            </w:r>
          </w:p>
          <w:p w14:paraId="3687CB5F" w14:textId="77777777" w:rsidR="00B85254" w:rsidRPr="00E92B40" w:rsidRDefault="00B85254" w:rsidP="009266AE">
            <w:pPr>
              <w:widowControl w:val="0"/>
              <w:overflowPunct w:val="0"/>
              <w:autoSpaceDE w:val="0"/>
              <w:autoSpaceDN w:val="0"/>
              <w:adjustRightInd w:val="0"/>
              <w:spacing w:line="260" w:lineRule="exact"/>
              <w:ind w:left="360"/>
              <w:jc w:val="both"/>
              <w:textAlignment w:val="baseline"/>
              <w:rPr>
                <w:rFonts w:ascii="Arial" w:eastAsia="Times New Roman" w:hAnsi="Arial" w:cs="Arial"/>
                <w:iCs/>
                <w:sz w:val="20"/>
                <w:szCs w:val="20"/>
                <w:lang w:eastAsia="sl-SI"/>
              </w:rPr>
            </w:pPr>
          </w:p>
          <w:p w14:paraId="1291D1AF" w14:textId="0EC8ADBB"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Bistveni predlogi in pripombe, ki niso bili upoštevani.</w:t>
            </w:r>
          </w:p>
          <w:p w14:paraId="43BD9DCC" w14:textId="5C5B8428" w:rsidR="00BD72C7" w:rsidRPr="00E92B40" w:rsidRDefault="00BD72C7"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3DE9E5B2" w14:textId="2F0A4E38" w:rsidR="00BD72C7" w:rsidRPr="00E92B40" w:rsidRDefault="00BD72C7"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 xml:space="preserve">Združenja občin se glede </w:t>
            </w:r>
            <w:r w:rsidR="006B29F4" w:rsidRPr="00E92B40">
              <w:rPr>
                <w:rFonts w:ascii="Arial" w:eastAsia="Times New Roman" w:hAnsi="Arial" w:cs="Arial"/>
                <w:iCs/>
                <w:sz w:val="20"/>
                <w:szCs w:val="20"/>
                <w:lang w:eastAsia="sl-SI"/>
              </w:rPr>
              <w:t>predloga uredbe v določenem roku niso opredelila.</w:t>
            </w:r>
          </w:p>
          <w:p w14:paraId="7F25D5B3"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tc>
      </w:tr>
      <w:tr w:rsidR="00100E26" w:rsidRPr="00E92B40" w14:paraId="79B17A17"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11475C6D" w14:textId="77777777" w:rsidR="00B85254" w:rsidRPr="00E92B40" w:rsidRDefault="00B85254" w:rsidP="009266AE">
            <w:pPr>
              <w:widowControl w:val="0"/>
              <w:overflowPunct w:val="0"/>
              <w:autoSpaceDE w:val="0"/>
              <w:autoSpaceDN w:val="0"/>
              <w:adjustRightInd w:val="0"/>
              <w:spacing w:line="260" w:lineRule="exact"/>
              <w:textAlignment w:val="baseline"/>
              <w:rPr>
                <w:rFonts w:ascii="Arial" w:eastAsia="Times New Roman" w:hAnsi="Arial" w:cs="Arial"/>
                <w:b/>
                <w:sz w:val="20"/>
                <w:szCs w:val="20"/>
                <w:lang w:eastAsia="sl-SI"/>
              </w:rPr>
            </w:pPr>
            <w:r w:rsidRPr="00E92B40">
              <w:rPr>
                <w:rFonts w:ascii="Arial" w:eastAsia="Times New Roman" w:hAnsi="Arial" w:cs="Arial"/>
                <w:b/>
                <w:sz w:val="20"/>
                <w:szCs w:val="20"/>
                <w:lang w:eastAsia="sl-SI"/>
              </w:rPr>
              <w:lastRenderedPageBreak/>
              <w:t>9. Predstavitev sodelovanja javnosti:</w:t>
            </w:r>
          </w:p>
        </w:tc>
      </w:tr>
      <w:tr w:rsidR="00100E26" w:rsidRPr="00E92B40" w14:paraId="19C03A6E"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8A5C2E9"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sz w:val="20"/>
                <w:szCs w:val="20"/>
                <w:lang w:eastAsia="sl-SI"/>
              </w:rPr>
            </w:pPr>
            <w:r w:rsidRPr="00E92B40">
              <w:rPr>
                <w:rFonts w:ascii="Arial" w:eastAsia="Times New Roman" w:hAnsi="Arial" w:cs="Arial"/>
                <w:iCs/>
                <w:sz w:val="20"/>
                <w:szCs w:val="20"/>
                <w:lang w:eastAsia="sl-SI"/>
              </w:rPr>
              <w:t>Gradivo je bilo predhodno objavljeno na spletni strani predlagatelja:</w:t>
            </w:r>
          </w:p>
        </w:tc>
        <w:tc>
          <w:tcPr>
            <w:tcW w:w="2431" w:type="dxa"/>
            <w:gridSpan w:val="2"/>
          </w:tcPr>
          <w:p w14:paraId="7A33368A" w14:textId="7FC816B2" w:rsidR="00B85254" w:rsidRPr="00E92B40" w:rsidRDefault="00DA6322" w:rsidP="009266AE">
            <w:pPr>
              <w:widowControl w:val="0"/>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DA</w:t>
            </w:r>
          </w:p>
        </w:tc>
      </w:tr>
      <w:tr w:rsidR="00100E26" w:rsidRPr="00E92B40" w14:paraId="34991E88"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E8E4FD2"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(Če je odgovor NE, navedite, zakaj ni bilo objavljeno.)</w:t>
            </w:r>
          </w:p>
        </w:tc>
      </w:tr>
      <w:tr w:rsidR="00100E26" w:rsidRPr="00E92B40" w14:paraId="12972398"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13508F7"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(Če je odgovor DA, navedite:</w:t>
            </w:r>
          </w:p>
          <w:p w14:paraId="1AA5E976"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Datum objave: ………</w:t>
            </w:r>
          </w:p>
          <w:p w14:paraId="69FA25E9"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 xml:space="preserve">V razpravo so bili vključeni: </w:t>
            </w:r>
          </w:p>
          <w:p w14:paraId="3C8D57E0" w14:textId="77777777" w:rsidR="00B85254" w:rsidRPr="00E92B40" w:rsidRDefault="00B85254" w:rsidP="00B85254">
            <w:pPr>
              <w:widowControl w:val="0"/>
              <w:numPr>
                <w:ilvl w:val="0"/>
                <w:numId w:val="12"/>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 xml:space="preserve">nevladne organizacije, </w:t>
            </w:r>
          </w:p>
          <w:p w14:paraId="15710C5C" w14:textId="77777777" w:rsidR="00B85254" w:rsidRPr="00E92B40" w:rsidRDefault="00B85254" w:rsidP="00B85254">
            <w:pPr>
              <w:widowControl w:val="0"/>
              <w:numPr>
                <w:ilvl w:val="0"/>
                <w:numId w:val="12"/>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predstavniki zainteresirane javnosti,</w:t>
            </w:r>
          </w:p>
          <w:p w14:paraId="2CF3F30D" w14:textId="77777777" w:rsidR="00B85254" w:rsidRPr="00E92B40" w:rsidRDefault="00B85254" w:rsidP="00B85254">
            <w:pPr>
              <w:widowControl w:val="0"/>
              <w:numPr>
                <w:ilvl w:val="0"/>
                <w:numId w:val="12"/>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predstavniki strokovne javnosti.</w:t>
            </w:r>
          </w:p>
          <w:p w14:paraId="25BFF418" w14:textId="77777777" w:rsidR="00B85254" w:rsidRPr="00E92B40" w:rsidRDefault="00B85254" w:rsidP="00B85254">
            <w:pPr>
              <w:widowControl w:val="0"/>
              <w:numPr>
                <w:ilvl w:val="0"/>
                <w:numId w:val="12"/>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w:t>
            </w:r>
          </w:p>
          <w:p w14:paraId="5004034D"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 xml:space="preserve">Mnenja, predlogi in pripombe z navedbo predlagateljev </w:t>
            </w:r>
            <w:r w:rsidRPr="00E92B40">
              <w:rPr>
                <w:rFonts w:ascii="Arial" w:eastAsia="Times New Roman" w:hAnsi="Arial" w:cs="Arial"/>
                <w:sz w:val="20"/>
                <w:szCs w:val="20"/>
                <w:lang w:eastAsia="sl-SI"/>
              </w:rPr>
              <w:t>(imen in priimkov fizičnih oseb, ki niso poslovni subjekti, ne navajajte</w:t>
            </w:r>
            <w:r w:rsidRPr="00E92B40">
              <w:rPr>
                <w:rFonts w:ascii="Arial" w:eastAsia="Times New Roman" w:hAnsi="Arial" w:cs="Arial"/>
                <w:iCs/>
                <w:sz w:val="20"/>
                <w:szCs w:val="20"/>
                <w:lang w:eastAsia="sl-SI"/>
              </w:rPr>
              <w:t>):</w:t>
            </w:r>
          </w:p>
          <w:p w14:paraId="44FF7EDC"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1421E049"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Upoštevani so bili:</w:t>
            </w:r>
          </w:p>
          <w:p w14:paraId="72A60C9C" w14:textId="77777777" w:rsidR="00B85254" w:rsidRPr="00E92B40" w:rsidRDefault="00B85254" w:rsidP="00B85254">
            <w:pPr>
              <w:widowControl w:val="0"/>
              <w:numPr>
                <w:ilvl w:val="0"/>
                <w:numId w:val="13"/>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v celoti,</w:t>
            </w:r>
          </w:p>
          <w:p w14:paraId="673EB06F" w14:textId="77777777" w:rsidR="00B85254" w:rsidRPr="00E92B40" w:rsidRDefault="00B85254" w:rsidP="00B85254">
            <w:pPr>
              <w:widowControl w:val="0"/>
              <w:numPr>
                <w:ilvl w:val="0"/>
                <w:numId w:val="13"/>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večinoma,</w:t>
            </w:r>
          </w:p>
          <w:p w14:paraId="6B038496" w14:textId="77777777" w:rsidR="00B85254" w:rsidRPr="00E92B40" w:rsidRDefault="00B85254" w:rsidP="00B85254">
            <w:pPr>
              <w:widowControl w:val="0"/>
              <w:numPr>
                <w:ilvl w:val="0"/>
                <w:numId w:val="13"/>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delno,</w:t>
            </w:r>
          </w:p>
          <w:p w14:paraId="01026EC6" w14:textId="77777777" w:rsidR="00B85254" w:rsidRPr="00E92B40" w:rsidRDefault="00B85254" w:rsidP="00B85254">
            <w:pPr>
              <w:widowControl w:val="0"/>
              <w:numPr>
                <w:ilvl w:val="0"/>
                <w:numId w:val="13"/>
              </w:num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niso bili upoštevani.</w:t>
            </w:r>
          </w:p>
          <w:p w14:paraId="55605435"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6B8B4A85"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Bistvena mnenja, predlogi in pripombe, ki niso bili upoštevani, ter razlogi za neupoštevanje:</w:t>
            </w:r>
          </w:p>
          <w:p w14:paraId="59B6D0BE"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5572EFC0"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Poročilo je bilo dano ……………..</w:t>
            </w:r>
          </w:p>
          <w:p w14:paraId="356473B7"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69B7FA96"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E92B40">
              <w:rPr>
                <w:rFonts w:ascii="Arial" w:eastAsia="Times New Roman" w:hAnsi="Arial" w:cs="Arial"/>
                <w:iCs/>
                <w:sz w:val="20"/>
                <w:szCs w:val="20"/>
                <w:lang w:eastAsia="sl-SI"/>
              </w:rPr>
              <w:t>Javnost je bila vključena v pripravo gradiva v skladu z Zakonom o …, kar je navedeno v predlogu predpisa.)</w:t>
            </w:r>
          </w:p>
          <w:p w14:paraId="521534CB" w14:textId="77777777" w:rsidR="00B85254" w:rsidRPr="00E92B40" w:rsidRDefault="00B85254" w:rsidP="009266AE">
            <w:pPr>
              <w:widowControl w:val="0"/>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tc>
      </w:tr>
      <w:tr w:rsidR="00100E26" w:rsidRPr="00E92B40" w14:paraId="12672B50"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B3D3B82" w14:textId="77777777" w:rsidR="00B85254" w:rsidRPr="00E92B40" w:rsidRDefault="00B85254" w:rsidP="009266AE">
            <w:pPr>
              <w:widowControl w:val="0"/>
              <w:overflowPunct w:val="0"/>
              <w:autoSpaceDE w:val="0"/>
              <w:autoSpaceDN w:val="0"/>
              <w:adjustRightInd w:val="0"/>
              <w:spacing w:line="260" w:lineRule="exact"/>
              <w:textAlignment w:val="baseline"/>
              <w:rPr>
                <w:rFonts w:ascii="Arial" w:eastAsia="Times New Roman" w:hAnsi="Arial" w:cs="Arial"/>
                <w:sz w:val="20"/>
                <w:szCs w:val="20"/>
                <w:lang w:eastAsia="sl-SI"/>
              </w:rPr>
            </w:pPr>
            <w:r w:rsidRPr="00E92B40">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0720DA66" w14:textId="53A7E22F" w:rsidR="00B85254" w:rsidRPr="00E92B40" w:rsidRDefault="00726CE0" w:rsidP="009266AE">
            <w:pPr>
              <w:widowControl w:val="0"/>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r w:rsidRPr="00E92B40">
              <w:rPr>
                <w:rFonts w:ascii="Arial" w:eastAsia="Times New Roman" w:hAnsi="Arial" w:cs="Arial"/>
                <w:sz w:val="20"/>
                <w:szCs w:val="20"/>
                <w:lang w:eastAsia="sl-SI"/>
              </w:rPr>
              <w:t>DA</w:t>
            </w:r>
          </w:p>
        </w:tc>
      </w:tr>
      <w:tr w:rsidR="00100E26" w:rsidRPr="00E92B40" w14:paraId="7AD1EB89"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AF54EA4" w14:textId="77777777" w:rsidR="00B85254" w:rsidRPr="00E92B40" w:rsidRDefault="00B85254" w:rsidP="009266AE">
            <w:pPr>
              <w:widowControl w:val="0"/>
              <w:overflowPunct w:val="0"/>
              <w:autoSpaceDE w:val="0"/>
              <w:autoSpaceDN w:val="0"/>
              <w:adjustRightInd w:val="0"/>
              <w:spacing w:line="260" w:lineRule="exact"/>
              <w:textAlignment w:val="baseline"/>
              <w:rPr>
                <w:rFonts w:ascii="Arial" w:eastAsia="Times New Roman" w:hAnsi="Arial" w:cs="Arial"/>
                <w:b/>
                <w:sz w:val="20"/>
                <w:szCs w:val="20"/>
                <w:lang w:eastAsia="sl-SI"/>
              </w:rPr>
            </w:pPr>
            <w:r w:rsidRPr="00E92B40">
              <w:rPr>
                <w:rFonts w:ascii="Arial" w:eastAsia="Times New Roman" w:hAnsi="Arial" w:cs="Arial"/>
                <w:b/>
                <w:sz w:val="20"/>
                <w:szCs w:val="20"/>
                <w:lang w:eastAsia="sl-SI"/>
              </w:rPr>
              <w:t>11. Gradivo je uvrščeno v delovni program vlade:</w:t>
            </w:r>
          </w:p>
        </w:tc>
        <w:tc>
          <w:tcPr>
            <w:tcW w:w="2431" w:type="dxa"/>
            <w:gridSpan w:val="2"/>
            <w:vAlign w:val="center"/>
          </w:tcPr>
          <w:p w14:paraId="4FD6B45B" w14:textId="1FECC44D" w:rsidR="00B85254" w:rsidRPr="00E92B40" w:rsidRDefault="00B85254" w:rsidP="009266AE">
            <w:pPr>
              <w:widowControl w:val="0"/>
              <w:overflowPunct w:val="0"/>
              <w:autoSpaceDE w:val="0"/>
              <w:autoSpaceDN w:val="0"/>
              <w:adjustRightInd w:val="0"/>
              <w:spacing w:line="260" w:lineRule="exact"/>
              <w:jc w:val="center"/>
              <w:textAlignment w:val="baseline"/>
              <w:rPr>
                <w:rFonts w:ascii="Arial" w:eastAsia="Times New Roman" w:hAnsi="Arial" w:cs="Arial"/>
                <w:sz w:val="20"/>
                <w:szCs w:val="20"/>
                <w:lang w:eastAsia="sl-SI"/>
              </w:rPr>
            </w:pPr>
            <w:r w:rsidRPr="00E92B40">
              <w:rPr>
                <w:rFonts w:ascii="Arial" w:eastAsia="Times New Roman" w:hAnsi="Arial" w:cs="Arial"/>
                <w:sz w:val="20"/>
                <w:szCs w:val="20"/>
                <w:lang w:eastAsia="sl-SI"/>
              </w:rPr>
              <w:t>NE</w:t>
            </w:r>
          </w:p>
        </w:tc>
      </w:tr>
      <w:tr w:rsidR="00B85254" w:rsidRPr="00E92B40" w14:paraId="2420EADF" w14:textId="77777777" w:rsidTr="009266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6245D6DC" w14:textId="77777777" w:rsidR="00B85254" w:rsidRPr="00E92B40" w:rsidRDefault="00B85254" w:rsidP="009266AE">
            <w:pPr>
              <w:widowControl w:val="0"/>
              <w:suppressAutoHyphens/>
              <w:overflowPunct w:val="0"/>
              <w:autoSpaceDE w:val="0"/>
              <w:autoSpaceDN w:val="0"/>
              <w:adjustRightInd w:val="0"/>
              <w:spacing w:line="260" w:lineRule="exact"/>
              <w:ind w:left="3400"/>
              <w:textAlignment w:val="baseline"/>
              <w:outlineLvl w:val="3"/>
              <w:rPr>
                <w:rFonts w:ascii="Arial" w:eastAsia="Times New Roman" w:hAnsi="Arial" w:cs="Arial"/>
                <w:b/>
                <w:sz w:val="20"/>
                <w:szCs w:val="20"/>
                <w:lang w:eastAsia="sl-SI"/>
              </w:rPr>
            </w:pPr>
          </w:p>
          <w:p w14:paraId="2C50ABEF" w14:textId="3AE2F954" w:rsidR="00B85254" w:rsidRPr="00E92B40" w:rsidRDefault="00A84F72" w:rsidP="009266AE">
            <w:pPr>
              <w:widowControl w:val="0"/>
              <w:suppressAutoHyphens/>
              <w:overflowPunct w:val="0"/>
              <w:autoSpaceDE w:val="0"/>
              <w:autoSpaceDN w:val="0"/>
              <w:adjustRightInd w:val="0"/>
              <w:spacing w:line="260" w:lineRule="exact"/>
              <w:ind w:left="3400"/>
              <w:textAlignment w:val="baseline"/>
              <w:outlineLvl w:val="3"/>
              <w:rPr>
                <w:rFonts w:ascii="Arial" w:eastAsia="Times New Roman" w:hAnsi="Arial" w:cs="Arial"/>
                <w:b/>
                <w:sz w:val="20"/>
                <w:szCs w:val="20"/>
                <w:lang w:eastAsia="sl-SI"/>
              </w:rPr>
            </w:pPr>
            <w:r w:rsidRPr="00E92B40">
              <w:rPr>
                <w:rFonts w:ascii="Arial" w:eastAsia="Times New Roman" w:hAnsi="Arial" w:cs="Arial"/>
                <w:b/>
                <w:sz w:val="20"/>
                <w:szCs w:val="20"/>
                <w:lang w:eastAsia="sl-SI"/>
              </w:rPr>
              <w:t xml:space="preserve">                                              </w:t>
            </w:r>
            <w:r w:rsidR="00EB3531" w:rsidRPr="00E92B40">
              <w:rPr>
                <w:rFonts w:ascii="Arial" w:eastAsia="Times New Roman" w:hAnsi="Arial" w:cs="Arial"/>
                <w:b/>
                <w:sz w:val="20"/>
                <w:szCs w:val="20"/>
                <w:lang w:eastAsia="sl-SI"/>
              </w:rPr>
              <w:t xml:space="preserve">                  Rudi Medved</w:t>
            </w:r>
          </w:p>
          <w:p w14:paraId="450AC77A" w14:textId="2F3F86E7" w:rsidR="00A84F72" w:rsidRPr="00E92B40" w:rsidRDefault="00A84F72" w:rsidP="009266AE">
            <w:pPr>
              <w:widowControl w:val="0"/>
              <w:suppressAutoHyphens/>
              <w:overflowPunct w:val="0"/>
              <w:autoSpaceDE w:val="0"/>
              <w:autoSpaceDN w:val="0"/>
              <w:adjustRightInd w:val="0"/>
              <w:spacing w:line="260" w:lineRule="exact"/>
              <w:ind w:left="3400"/>
              <w:textAlignment w:val="baseline"/>
              <w:outlineLvl w:val="3"/>
              <w:rPr>
                <w:rFonts w:ascii="Arial" w:eastAsia="Times New Roman" w:hAnsi="Arial" w:cs="Arial"/>
                <w:b/>
                <w:sz w:val="20"/>
                <w:szCs w:val="20"/>
                <w:lang w:eastAsia="sl-SI"/>
              </w:rPr>
            </w:pPr>
            <w:r w:rsidRPr="00E92B40">
              <w:rPr>
                <w:rFonts w:ascii="Arial" w:eastAsia="Times New Roman" w:hAnsi="Arial" w:cs="Arial"/>
                <w:b/>
                <w:sz w:val="20"/>
                <w:szCs w:val="20"/>
                <w:lang w:eastAsia="sl-SI"/>
              </w:rPr>
              <w:t xml:space="preserve">                                                                     minister</w:t>
            </w:r>
          </w:p>
          <w:p w14:paraId="2DE0CCE3" w14:textId="77777777" w:rsidR="00B85254" w:rsidRPr="00E92B40" w:rsidRDefault="00B85254" w:rsidP="009266AE">
            <w:pPr>
              <w:widowControl w:val="0"/>
              <w:suppressAutoHyphens/>
              <w:overflowPunct w:val="0"/>
              <w:autoSpaceDE w:val="0"/>
              <w:autoSpaceDN w:val="0"/>
              <w:adjustRightInd w:val="0"/>
              <w:spacing w:line="260" w:lineRule="exact"/>
              <w:ind w:left="3400"/>
              <w:textAlignment w:val="baseline"/>
              <w:outlineLvl w:val="3"/>
              <w:rPr>
                <w:rFonts w:ascii="Arial" w:eastAsia="Times New Roman" w:hAnsi="Arial" w:cs="Arial"/>
                <w:b/>
                <w:sz w:val="20"/>
                <w:szCs w:val="20"/>
                <w:lang w:eastAsia="sl-SI"/>
              </w:rPr>
            </w:pPr>
          </w:p>
        </w:tc>
      </w:tr>
    </w:tbl>
    <w:p w14:paraId="1DDF2EA7" w14:textId="77777777" w:rsidR="00B85254" w:rsidRPr="00E92B40" w:rsidRDefault="00B85254" w:rsidP="00B85254">
      <w:pPr>
        <w:rPr>
          <w:rFonts w:ascii="Arial" w:hAnsi="Arial" w:cs="Arial"/>
          <w:sz w:val="20"/>
          <w:szCs w:val="20"/>
        </w:rPr>
      </w:pPr>
    </w:p>
    <w:p w14:paraId="160D74A4" w14:textId="77777777" w:rsidR="00B85254" w:rsidRPr="00E92B40" w:rsidRDefault="00B85254" w:rsidP="00B85254">
      <w:pPr>
        <w:pStyle w:val="podpisi"/>
        <w:jc w:val="both"/>
        <w:rPr>
          <w:rFonts w:ascii="Arial" w:hAnsi="Arial" w:cs="Arial"/>
          <w:b/>
          <w:sz w:val="20"/>
          <w:szCs w:val="20"/>
          <w:lang w:val="sl-SI"/>
        </w:rPr>
      </w:pPr>
    </w:p>
    <w:p w14:paraId="1D40855B" w14:textId="77777777" w:rsidR="00B85254" w:rsidRPr="00E92B40" w:rsidRDefault="00B85254" w:rsidP="00B85254">
      <w:pPr>
        <w:pStyle w:val="podpisi"/>
        <w:jc w:val="both"/>
        <w:rPr>
          <w:rFonts w:ascii="Arial" w:hAnsi="Arial" w:cs="Arial"/>
          <w:b/>
          <w:sz w:val="20"/>
          <w:szCs w:val="20"/>
          <w:lang w:val="sl-SI"/>
        </w:rPr>
      </w:pPr>
    </w:p>
    <w:p w14:paraId="4F48BC5D" w14:textId="77777777" w:rsidR="00B85254" w:rsidRPr="00E92B40" w:rsidRDefault="00B85254" w:rsidP="00B85254">
      <w:pPr>
        <w:pStyle w:val="podpisi"/>
        <w:jc w:val="both"/>
        <w:rPr>
          <w:rFonts w:ascii="Arial" w:hAnsi="Arial" w:cs="Arial"/>
          <w:b/>
          <w:sz w:val="20"/>
          <w:szCs w:val="20"/>
          <w:lang w:val="sl-SI"/>
        </w:rPr>
      </w:pPr>
    </w:p>
    <w:p w14:paraId="346F207D" w14:textId="77777777" w:rsidR="00B85254" w:rsidRPr="00E92B40" w:rsidRDefault="00B85254" w:rsidP="00B85254">
      <w:pPr>
        <w:pStyle w:val="podpisi"/>
        <w:jc w:val="both"/>
        <w:rPr>
          <w:rFonts w:ascii="Arial" w:hAnsi="Arial" w:cs="Arial"/>
          <w:b/>
          <w:sz w:val="20"/>
          <w:szCs w:val="20"/>
          <w:lang w:val="sl-SI"/>
        </w:rPr>
      </w:pPr>
    </w:p>
    <w:p w14:paraId="263E3A0C" w14:textId="0A647DAD" w:rsidR="00B85254" w:rsidRPr="00E92B40" w:rsidRDefault="00816B85" w:rsidP="00B85254">
      <w:pPr>
        <w:pStyle w:val="podpisi"/>
        <w:jc w:val="both"/>
        <w:rPr>
          <w:rFonts w:ascii="Arial" w:hAnsi="Arial" w:cs="Arial"/>
          <w:sz w:val="20"/>
          <w:szCs w:val="20"/>
          <w:lang w:val="sl-SI"/>
        </w:rPr>
      </w:pPr>
      <w:r w:rsidRPr="00E92B40">
        <w:rPr>
          <w:rFonts w:ascii="Arial" w:hAnsi="Arial" w:cs="Arial"/>
          <w:sz w:val="20"/>
          <w:szCs w:val="20"/>
          <w:lang w:val="sl-SI"/>
        </w:rPr>
        <w:t>Priloga:</w:t>
      </w:r>
    </w:p>
    <w:p w14:paraId="4C3614B6" w14:textId="5DCF9BDE" w:rsidR="00816B85" w:rsidRPr="00E92B40" w:rsidRDefault="00816B85" w:rsidP="00B85254">
      <w:pPr>
        <w:pStyle w:val="podpisi"/>
        <w:jc w:val="both"/>
        <w:rPr>
          <w:rFonts w:ascii="Arial" w:hAnsi="Arial" w:cs="Arial"/>
          <w:sz w:val="20"/>
          <w:szCs w:val="20"/>
          <w:lang w:val="sl-SI"/>
        </w:rPr>
      </w:pPr>
      <w:r w:rsidRPr="00E92B40">
        <w:rPr>
          <w:rFonts w:ascii="Arial" w:hAnsi="Arial" w:cs="Arial"/>
          <w:sz w:val="20"/>
          <w:szCs w:val="20"/>
          <w:lang w:val="sl-SI"/>
        </w:rPr>
        <w:t>- Predlog Uredbe o povračilu stroškov za službena potovanja v tujino</w:t>
      </w:r>
    </w:p>
    <w:p w14:paraId="3C45A1A5" w14:textId="1C4D663A" w:rsidR="00B85254" w:rsidRPr="00E92B40" w:rsidRDefault="00B85254" w:rsidP="00B85254">
      <w:pPr>
        <w:pStyle w:val="podpisi"/>
        <w:jc w:val="both"/>
        <w:rPr>
          <w:rFonts w:ascii="Arial" w:hAnsi="Arial" w:cs="Arial"/>
          <w:b/>
          <w:sz w:val="20"/>
          <w:szCs w:val="20"/>
          <w:lang w:val="sl-SI"/>
        </w:rPr>
      </w:pPr>
    </w:p>
    <w:p w14:paraId="605782F4" w14:textId="1847BA36" w:rsidR="00CC21D5" w:rsidRPr="00E92B40" w:rsidRDefault="00CC21D5" w:rsidP="00B85254">
      <w:pPr>
        <w:pStyle w:val="podpisi"/>
        <w:jc w:val="both"/>
        <w:rPr>
          <w:rFonts w:ascii="Arial" w:hAnsi="Arial" w:cs="Arial"/>
          <w:b/>
          <w:sz w:val="20"/>
          <w:szCs w:val="20"/>
          <w:lang w:val="sl-SI"/>
        </w:rPr>
      </w:pPr>
    </w:p>
    <w:p w14:paraId="12BF6EDB" w14:textId="550C74BD" w:rsidR="00CC21D5" w:rsidRPr="00E92B40" w:rsidRDefault="00CC21D5" w:rsidP="00B85254">
      <w:pPr>
        <w:pStyle w:val="podpisi"/>
        <w:jc w:val="both"/>
        <w:rPr>
          <w:rFonts w:ascii="Arial" w:hAnsi="Arial" w:cs="Arial"/>
          <w:b/>
          <w:sz w:val="20"/>
          <w:szCs w:val="20"/>
          <w:lang w:val="sl-SI"/>
        </w:rPr>
      </w:pPr>
    </w:p>
    <w:p w14:paraId="59E764CE" w14:textId="1D130D21" w:rsidR="00CC21D5" w:rsidRPr="00E92B40" w:rsidRDefault="00CC21D5" w:rsidP="00B85254">
      <w:pPr>
        <w:pStyle w:val="podpisi"/>
        <w:jc w:val="both"/>
        <w:rPr>
          <w:rFonts w:ascii="Arial" w:hAnsi="Arial" w:cs="Arial"/>
          <w:b/>
          <w:sz w:val="20"/>
          <w:szCs w:val="20"/>
          <w:lang w:val="sl-SI"/>
        </w:rPr>
      </w:pPr>
    </w:p>
    <w:p w14:paraId="7EEB59BD" w14:textId="25DEB50D" w:rsidR="00CC21D5" w:rsidRPr="00E92B40" w:rsidRDefault="00CC21D5" w:rsidP="00B85254">
      <w:pPr>
        <w:pStyle w:val="podpisi"/>
        <w:jc w:val="both"/>
        <w:rPr>
          <w:rFonts w:ascii="Arial" w:hAnsi="Arial" w:cs="Arial"/>
          <w:b/>
          <w:sz w:val="20"/>
          <w:szCs w:val="20"/>
          <w:lang w:val="sl-SI"/>
        </w:rPr>
      </w:pPr>
    </w:p>
    <w:p w14:paraId="6BD48445" w14:textId="52E32F05" w:rsidR="00CC21D5" w:rsidRPr="00E92B40" w:rsidRDefault="00CC21D5" w:rsidP="00B85254">
      <w:pPr>
        <w:pStyle w:val="podpisi"/>
        <w:jc w:val="both"/>
        <w:rPr>
          <w:rFonts w:ascii="Arial" w:hAnsi="Arial" w:cs="Arial"/>
          <w:b/>
          <w:sz w:val="20"/>
          <w:szCs w:val="20"/>
          <w:lang w:val="sl-SI"/>
        </w:rPr>
      </w:pPr>
    </w:p>
    <w:p w14:paraId="708FB8A4" w14:textId="54AB6603" w:rsidR="00CC21D5" w:rsidRPr="00E92B40" w:rsidRDefault="00CC21D5" w:rsidP="00B85254">
      <w:pPr>
        <w:pStyle w:val="podpisi"/>
        <w:jc w:val="both"/>
        <w:rPr>
          <w:rFonts w:ascii="Arial" w:hAnsi="Arial" w:cs="Arial"/>
          <w:b/>
          <w:sz w:val="20"/>
          <w:szCs w:val="20"/>
          <w:lang w:val="sl-SI"/>
        </w:rPr>
      </w:pPr>
    </w:p>
    <w:p w14:paraId="4E75536F" w14:textId="060EBB12" w:rsidR="00CC21D5" w:rsidRPr="00E92B40" w:rsidRDefault="00CC21D5" w:rsidP="00B85254">
      <w:pPr>
        <w:pStyle w:val="podpisi"/>
        <w:jc w:val="both"/>
        <w:rPr>
          <w:rFonts w:ascii="Arial" w:hAnsi="Arial" w:cs="Arial"/>
          <w:b/>
          <w:sz w:val="20"/>
          <w:szCs w:val="20"/>
          <w:lang w:val="sl-SI"/>
        </w:rPr>
      </w:pPr>
    </w:p>
    <w:p w14:paraId="7E2B4AAC" w14:textId="5DDC9DF8" w:rsidR="00CC21D5" w:rsidRPr="00E92B40" w:rsidRDefault="00CC21D5" w:rsidP="00B85254">
      <w:pPr>
        <w:pStyle w:val="podpisi"/>
        <w:jc w:val="both"/>
        <w:rPr>
          <w:rFonts w:ascii="Arial" w:hAnsi="Arial" w:cs="Arial"/>
          <w:b/>
          <w:sz w:val="20"/>
          <w:szCs w:val="20"/>
          <w:lang w:val="sl-SI"/>
        </w:rPr>
      </w:pPr>
    </w:p>
    <w:p w14:paraId="73A52C1A" w14:textId="77777777" w:rsidR="00CC21D5" w:rsidRPr="00E92B40" w:rsidRDefault="00CC21D5" w:rsidP="00B85254">
      <w:pPr>
        <w:pStyle w:val="podpisi"/>
        <w:jc w:val="both"/>
        <w:rPr>
          <w:rFonts w:ascii="Arial" w:hAnsi="Arial" w:cs="Arial"/>
          <w:b/>
          <w:sz w:val="20"/>
          <w:szCs w:val="20"/>
          <w:lang w:val="sl-SI"/>
        </w:rPr>
      </w:pPr>
    </w:p>
    <w:p w14:paraId="71753CC3" w14:textId="0500C781" w:rsidR="00B85254" w:rsidRPr="00E92B40" w:rsidRDefault="00B85254" w:rsidP="00B85254">
      <w:pPr>
        <w:jc w:val="right"/>
        <w:rPr>
          <w:rFonts w:ascii="Arial" w:hAnsi="Arial" w:cs="Arial"/>
          <w:sz w:val="20"/>
          <w:szCs w:val="20"/>
        </w:rPr>
      </w:pPr>
      <w:r w:rsidRPr="00E92B40">
        <w:rPr>
          <w:rFonts w:ascii="Arial" w:hAnsi="Arial" w:cs="Arial"/>
          <w:sz w:val="20"/>
          <w:szCs w:val="20"/>
        </w:rPr>
        <w:t>PREDLOG</w:t>
      </w:r>
    </w:p>
    <w:p w14:paraId="7295DB9A" w14:textId="16E15BCD" w:rsidR="005A177E" w:rsidRPr="00E92B40" w:rsidRDefault="005A177E" w:rsidP="005A177E">
      <w:pPr>
        <w:jc w:val="both"/>
        <w:rPr>
          <w:rFonts w:ascii="Arial" w:hAnsi="Arial" w:cs="Arial"/>
          <w:b/>
          <w:sz w:val="20"/>
          <w:szCs w:val="20"/>
        </w:rPr>
      </w:pPr>
      <w:r w:rsidRPr="00E92B40">
        <w:rPr>
          <w:rFonts w:ascii="Arial" w:hAnsi="Arial" w:cs="Arial"/>
          <w:sz w:val="20"/>
          <w:szCs w:val="20"/>
        </w:rPr>
        <w:t xml:space="preserve">                                                                                                                          </w:t>
      </w:r>
      <w:bookmarkStart w:id="0" w:name="_Hlk3206826"/>
    </w:p>
    <w:p w14:paraId="7A169043" w14:textId="0EA396AB" w:rsidR="005A177E" w:rsidRPr="00E92B40" w:rsidRDefault="005A177E" w:rsidP="005A177E">
      <w:pPr>
        <w:jc w:val="both"/>
        <w:rPr>
          <w:rFonts w:ascii="Arial" w:hAnsi="Arial" w:cs="Arial"/>
          <w:sz w:val="20"/>
          <w:szCs w:val="20"/>
        </w:rPr>
      </w:pPr>
      <w:r w:rsidRPr="00E92B40">
        <w:rPr>
          <w:rFonts w:ascii="Arial" w:hAnsi="Arial" w:cs="Arial"/>
          <w:sz w:val="20"/>
          <w:szCs w:val="20"/>
        </w:rPr>
        <w:t xml:space="preserve">Na podlagi četrtega odstavka 171. člena Zakona za uravnoteženje javnih financ (Uradni list RS, št. </w:t>
      </w:r>
      <w:hyperlink r:id="rId59" w:tgtFrame="_blank" w:tooltip="Zakon za uravnoteženje javnih financ (ZUJF)" w:history="1">
        <w:r w:rsidRPr="00E92B40">
          <w:rPr>
            <w:rFonts w:ascii="Arial" w:hAnsi="Arial" w:cs="Arial"/>
            <w:sz w:val="20"/>
            <w:szCs w:val="20"/>
          </w:rPr>
          <w:t>40/12</w:t>
        </w:r>
      </w:hyperlink>
      <w:r w:rsidRPr="00E92B40">
        <w:rPr>
          <w:rFonts w:ascii="Arial" w:hAnsi="Arial" w:cs="Arial"/>
          <w:sz w:val="20"/>
          <w:szCs w:val="20"/>
        </w:rPr>
        <w:t xml:space="preserve">, </w:t>
      </w:r>
      <w:hyperlink r:id="rId60" w:tgtFrame="_blank" w:tooltip="Zakon o pokojninskem in invalidskem zavarovanju" w:history="1">
        <w:r w:rsidRPr="00E92B40">
          <w:rPr>
            <w:rFonts w:ascii="Arial" w:hAnsi="Arial" w:cs="Arial"/>
            <w:sz w:val="20"/>
            <w:szCs w:val="20"/>
          </w:rPr>
          <w:t>96/12</w:t>
        </w:r>
      </w:hyperlink>
      <w:r w:rsidRPr="00E92B40">
        <w:rPr>
          <w:rFonts w:ascii="Arial" w:hAnsi="Arial" w:cs="Arial"/>
          <w:sz w:val="20"/>
          <w:szCs w:val="20"/>
        </w:rPr>
        <w:t xml:space="preserve"> – ZPIZ-2, </w:t>
      </w:r>
      <w:hyperlink r:id="rId61" w:tgtFrame="_blank" w:tooltip="Zakon o izvrševanju proračunov Republike Slovenije za leti 2013 in 2014" w:history="1">
        <w:r w:rsidRPr="00E92B40">
          <w:rPr>
            <w:rFonts w:ascii="Arial" w:hAnsi="Arial" w:cs="Arial"/>
            <w:sz w:val="20"/>
            <w:szCs w:val="20"/>
          </w:rPr>
          <w:t>104/12</w:t>
        </w:r>
      </w:hyperlink>
      <w:r w:rsidRPr="00E92B40">
        <w:rPr>
          <w:rFonts w:ascii="Arial" w:hAnsi="Arial" w:cs="Arial"/>
          <w:sz w:val="20"/>
          <w:szCs w:val="20"/>
        </w:rPr>
        <w:t xml:space="preserve"> – ZIPRS1314, </w:t>
      </w:r>
      <w:hyperlink r:id="rId62" w:tgtFrame="_blank" w:tooltip="Zakon o dopolnitvi Zakona za uravnoteženje javnih financ" w:history="1">
        <w:r w:rsidRPr="00E92B40">
          <w:rPr>
            <w:rFonts w:ascii="Arial" w:hAnsi="Arial" w:cs="Arial"/>
            <w:sz w:val="20"/>
            <w:szCs w:val="20"/>
          </w:rPr>
          <w:t>105/12</w:t>
        </w:r>
      </w:hyperlink>
      <w:r w:rsidRPr="00E92B40">
        <w:rPr>
          <w:rFonts w:ascii="Arial" w:hAnsi="Arial" w:cs="Arial"/>
          <w:sz w:val="20"/>
          <w:szCs w:val="20"/>
        </w:rPr>
        <w:t xml:space="preserve">, </w:t>
      </w:r>
      <w:hyperlink r:id="rId63" w:tgtFrame="_blank" w:tooltip="Odločba o razveljavitvi drugega, tretjega in četrtega odstavka 143. člena Zakona za uravnoteženje financ in o ugotovitvi, da so bili drugi, tretji in četrti odstavek 143. člena Zakona za uravnoteženje javnih financ v delih, ki so se nanašali na upravičenc" w:history="1">
        <w:r w:rsidRPr="00E92B40">
          <w:rPr>
            <w:rFonts w:ascii="Arial" w:hAnsi="Arial" w:cs="Arial"/>
            <w:sz w:val="20"/>
            <w:szCs w:val="20"/>
          </w:rPr>
          <w:t>25/13</w:t>
        </w:r>
      </w:hyperlink>
      <w:r w:rsidRPr="00E92B40">
        <w:rPr>
          <w:rFonts w:ascii="Arial" w:hAnsi="Arial" w:cs="Arial"/>
          <w:sz w:val="20"/>
          <w:szCs w:val="20"/>
        </w:rPr>
        <w:t xml:space="preserve"> – odl. US, </w:t>
      </w:r>
      <w:hyperlink r:id="rId64" w:tgtFrame="_blank" w:tooltip="Zakon o spremembah in dopolnitvah Zakona o izvrševanju proračunov Republike Slovenije za leti 2013 in 2014" w:history="1">
        <w:r w:rsidRPr="00E92B40">
          <w:rPr>
            <w:rFonts w:ascii="Arial" w:hAnsi="Arial" w:cs="Arial"/>
            <w:sz w:val="20"/>
            <w:szCs w:val="20"/>
          </w:rPr>
          <w:t>46/13</w:t>
        </w:r>
      </w:hyperlink>
      <w:r w:rsidRPr="00E92B40">
        <w:rPr>
          <w:rFonts w:ascii="Arial" w:hAnsi="Arial" w:cs="Arial"/>
          <w:sz w:val="20"/>
          <w:szCs w:val="20"/>
        </w:rPr>
        <w:t xml:space="preserve"> – ZIPRS1314-A, </w:t>
      </w:r>
      <w:hyperlink r:id="rId65" w:tgtFrame="_blank" w:tooltip="Zakon o štipendiranju" w:history="1">
        <w:r w:rsidRPr="00E92B40">
          <w:rPr>
            <w:rFonts w:ascii="Arial" w:hAnsi="Arial" w:cs="Arial"/>
            <w:sz w:val="20"/>
            <w:szCs w:val="20"/>
          </w:rPr>
          <w:t>56/13</w:t>
        </w:r>
      </w:hyperlink>
      <w:r w:rsidRPr="00E92B40">
        <w:rPr>
          <w:rFonts w:ascii="Arial" w:hAnsi="Arial" w:cs="Arial"/>
          <w:sz w:val="20"/>
          <w:szCs w:val="20"/>
        </w:rPr>
        <w:t xml:space="preserve"> – ZŠtip-1, </w:t>
      </w:r>
      <w:hyperlink r:id="rId66" w:tgtFrame="_blank" w:tooltip="Zakon o spremembah in dopolnitvah Zakona o osnovni šoli" w:history="1">
        <w:r w:rsidRPr="00E92B40">
          <w:rPr>
            <w:rFonts w:ascii="Arial" w:hAnsi="Arial" w:cs="Arial"/>
            <w:sz w:val="20"/>
            <w:szCs w:val="20"/>
          </w:rPr>
          <w:t>63/13</w:t>
        </w:r>
      </w:hyperlink>
      <w:r w:rsidRPr="00E92B40">
        <w:rPr>
          <w:rFonts w:ascii="Arial" w:hAnsi="Arial" w:cs="Arial"/>
          <w:sz w:val="20"/>
          <w:szCs w:val="20"/>
        </w:rPr>
        <w:t xml:space="preserve"> – ZOsn-I, </w:t>
      </w:r>
      <w:hyperlink r:id="rId67" w:tgtFrame="_blank" w:tooltip="Zakon o spremembah in dopolnitvah Zakona o Javni agenciji za knjigo Republike Slovenije" w:history="1">
        <w:r w:rsidRPr="00E92B40">
          <w:rPr>
            <w:rFonts w:ascii="Arial" w:hAnsi="Arial" w:cs="Arial"/>
            <w:sz w:val="20"/>
            <w:szCs w:val="20"/>
          </w:rPr>
          <w:t>63/13</w:t>
        </w:r>
      </w:hyperlink>
      <w:r w:rsidRPr="00E92B40">
        <w:rPr>
          <w:rFonts w:ascii="Arial" w:hAnsi="Arial" w:cs="Arial"/>
          <w:sz w:val="20"/>
          <w:szCs w:val="20"/>
        </w:rPr>
        <w:t xml:space="preserve"> – ZJAKRS-A, </w:t>
      </w:r>
      <w:hyperlink r:id="rId68" w:tgtFrame="_blank" w:tooltip="Zakon o spremembah in dopolnitvah Zakona o uveljavljanju pravic iz javnih sredstev" w:history="1">
        <w:r w:rsidRPr="00E92B40">
          <w:rPr>
            <w:rFonts w:ascii="Arial" w:hAnsi="Arial" w:cs="Arial"/>
            <w:sz w:val="20"/>
            <w:szCs w:val="20"/>
          </w:rPr>
          <w:t>99/13</w:t>
        </w:r>
      </w:hyperlink>
      <w:r w:rsidRPr="00E92B40">
        <w:rPr>
          <w:rFonts w:ascii="Arial" w:hAnsi="Arial" w:cs="Arial"/>
          <w:sz w:val="20"/>
          <w:szCs w:val="20"/>
        </w:rPr>
        <w:t xml:space="preserve"> – ZUPJS-C, </w:t>
      </w:r>
      <w:hyperlink r:id="rId69" w:tgtFrame="_blank" w:tooltip="Zakon o spremembah in dopolnitvah Zakona o socialno varstvenih prejemkih" w:history="1">
        <w:r w:rsidRPr="00E92B40">
          <w:rPr>
            <w:rFonts w:ascii="Arial" w:hAnsi="Arial" w:cs="Arial"/>
            <w:sz w:val="20"/>
            <w:szCs w:val="20"/>
          </w:rPr>
          <w:t>99/13</w:t>
        </w:r>
      </w:hyperlink>
      <w:r w:rsidRPr="00E92B40">
        <w:rPr>
          <w:rFonts w:ascii="Arial" w:hAnsi="Arial" w:cs="Arial"/>
          <w:sz w:val="20"/>
          <w:szCs w:val="20"/>
        </w:rPr>
        <w:t xml:space="preserve"> – ZSVarPre-C, </w:t>
      </w:r>
      <w:hyperlink r:id="rId70" w:tgtFrame="_blank" w:tooltip="Zakon o izvrševanju proračunov Republike Slovenije za leti 2014 in 2015" w:history="1">
        <w:r w:rsidRPr="00E92B40">
          <w:rPr>
            <w:rFonts w:ascii="Arial" w:hAnsi="Arial" w:cs="Arial"/>
            <w:sz w:val="20"/>
            <w:szCs w:val="20"/>
          </w:rPr>
          <w:t>101/13</w:t>
        </w:r>
      </w:hyperlink>
      <w:r w:rsidRPr="00E92B40">
        <w:rPr>
          <w:rFonts w:ascii="Arial" w:hAnsi="Arial" w:cs="Arial"/>
          <w:sz w:val="20"/>
          <w:szCs w:val="20"/>
        </w:rPr>
        <w:t xml:space="preserve"> – ZIPRS1415, </w:t>
      </w:r>
      <w:hyperlink r:id="rId71" w:tgtFrame="_blank" w:tooltip="Zakon o davku na nepremičnine" w:history="1">
        <w:r w:rsidRPr="00E92B40">
          <w:rPr>
            <w:rFonts w:ascii="Arial" w:hAnsi="Arial" w:cs="Arial"/>
            <w:sz w:val="20"/>
            <w:szCs w:val="20"/>
          </w:rPr>
          <w:t>101/13</w:t>
        </w:r>
      </w:hyperlink>
      <w:r w:rsidRPr="00E92B40">
        <w:rPr>
          <w:rFonts w:ascii="Arial" w:hAnsi="Arial" w:cs="Arial"/>
          <w:sz w:val="20"/>
          <w:szCs w:val="20"/>
        </w:rPr>
        <w:t xml:space="preserve"> – ZDavNepr, </w:t>
      </w:r>
      <w:hyperlink r:id="rId72" w:tgtFrame="_blank" w:tooltip="Odločba o ugotovitvi, da so prvi odstavek 188. člena Zakona za uravnoteženje javnih financ v zvezi z enajstim odstavkom 429. člena Zakona o pokojninskem in invalidskem zavarovanju, drugi, tretji in četrti odstavek 188. člena ter 246. člen Zakona za uravno" w:history="1">
        <w:r w:rsidRPr="00E92B40">
          <w:rPr>
            <w:rFonts w:ascii="Arial" w:hAnsi="Arial" w:cs="Arial"/>
            <w:sz w:val="20"/>
            <w:szCs w:val="20"/>
          </w:rPr>
          <w:t>107/13</w:t>
        </w:r>
      </w:hyperlink>
      <w:r w:rsidRPr="00E92B40">
        <w:rPr>
          <w:rFonts w:ascii="Arial" w:hAnsi="Arial" w:cs="Arial"/>
          <w:sz w:val="20"/>
          <w:szCs w:val="20"/>
        </w:rPr>
        <w:t xml:space="preserve"> – odl. US, </w:t>
      </w:r>
      <w:hyperlink r:id="rId73" w:tgtFrame="_blank" w:tooltip="Zakon o spremembah in dopolnitvah Zakona za uravnoteženje javnih financ" w:history="1">
        <w:r w:rsidRPr="00E92B40">
          <w:rPr>
            <w:rFonts w:ascii="Arial" w:hAnsi="Arial" w:cs="Arial"/>
            <w:sz w:val="20"/>
            <w:szCs w:val="20"/>
          </w:rPr>
          <w:t>85/14</w:t>
        </w:r>
      </w:hyperlink>
      <w:r w:rsidRPr="00E92B40">
        <w:rPr>
          <w:rFonts w:ascii="Arial" w:hAnsi="Arial" w:cs="Arial"/>
          <w:sz w:val="20"/>
          <w:szCs w:val="20"/>
        </w:rPr>
        <w:t xml:space="preserve">, </w:t>
      </w:r>
      <w:hyperlink r:id="rId74" w:tgtFrame="_blank" w:tooltip="Zakon o spremembah in dopolnitvah Zakona za uravnoteženje javnih financ" w:history="1">
        <w:r w:rsidRPr="00E92B40">
          <w:rPr>
            <w:rFonts w:ascii="Arial" w:hAnsi="Arial" w:cs="Arial"/>
            <w:sz w:val="20"/>
            <w:szCs w:val="20"/>
          </w:rPr>
          <w:t>95/14</w:t>
        </w:r>
      </w:hyperlink>
      <w:r w:rsidRPr="00E92B40">
        <w:rPr>
          <w:rFonts w:ascii="Arial" w:hAnsi="Arial" w:cs="Arial"/>
          <w:sz w:val="20"/>
          <w:szCs w:val="20"/>
        </w:rPr>
        <w:t xml:space="preserve">, </w:t>
      </w:r>
      <w:hyperlink r:id="rId75" w:tgtFrame="_blank" w:tooltip="Odločba o razveljavitvi drugega in tretjega odstavka 137. člena Zakona za uravnoteženje javnih financ" w:history="1">
        <w:r w:rsidRPr="00E92B40">
          <w:rPr>
            <w:rFonts w:ascii="Arial" w:hAnsi="Arial" w:cs="Arial"/>
            <w:sz w:val="20"/>
            <w:szCs w:val="20"/>
          </w:rPr>
          <w:t>24/15</w:t>
        </w:r>
      </w:hyperlink>
      <w:r w:rsidRPr="00E92B40">
        <w:rPr>
          <w:rFonts w:ascii="Arial" w:hAnsi="Arial" w:cs="Arial"/>
          <w:sz w:val="20"/>
          <w:szCs w:val="20"/>
        </w:rPr>
        <w:t xml:space="preserve"> – odl. US, </w:t>
      </w:r>
      <w:hyperlink r:id="rId76" w:tgtFrame="_blank" w:tooltip="Zakon o spremembah Zakona za uravnoteženje javnih financ" w:history="1">
        <w:r w:rsidRPr="00E92B40">
          <w:rPr>
            <w:rFonts w:ascii="Arial" w:hAnsi="Arial" w:cs="Arial"/>
            <w:sz w:val="20"/>
            <w:szCs w:val="20"/>
          </w:rPr>
          <w:t>90/15</w:t>
        </w:r>
      </w:hyperlink>
      <w:r w:rsidRPr="00E92B40">
        <w:rPr>
          <w:rFonts w:ascii="Arial" w:hAnsi="Arial" w:cs="Arial"/>
          <w:sz w:val="20"/>
          <w:szCs w:val="20"/>
        </w:rPr>
        <w:t xml:space="preserve">, </w:t>
      </w:r>
      <w:hyperlink r:id="rId77" w:tgtFrame="_blank" w:tooltip="Zakon o dopolnitvi Zakona za uravnoteženje javnih financ" w:history="1">
        <w:r w:rsidRPr="00E92B40">
          <w:rPr>
            <w:rFonts w:ascii="Arial" w:hAnsi="Arial" w:cs="Arial"/>
            <w:sz w:val="20"/>
            <w:szCs w:val="20"/>
          </w:rPr>
          <w:t>102/15</w:t>
        </w:r>
      </w:hyperlink>
      <w:r w:rsidRPr="00E92B40">
        <w:rPr>
          <w:rFonts w:ascii="Arial" w:hAnsi="Arial" w:cs="Arial"/>
          <w:sz w:val="20"/>
          <w:szCs w:val="20"/>
        </w:rPr>
        <w:t xml:space="preserve">, </w:t>
      </w:r>
      <w:hyperlink r:id="rId78" w:tgtFrame="_blank" w:tooltip="Zakon o spremembah in dopolnitvah Zakona o dohodnini" w:history="1">
        <w:r w:rsidRPr="00E92B40">
          <w:rPr>
            <w:rFonts w:ascii="Arial" w:hAnsi="Arial" w:cs="Arial"/>
            <w:sz w:val="20"/>
            <w:szCs w:val="20"/>
          </w:rPr>
          <w:t>63/16</w:t>
        </w:r>
      </w:hyperlink>
      <w:r w:rsidRPr="00E92B40">
        <w:rPr>
          <w:rFonts w:ascii="Arial" w:hAnsi="Arial" w:cs="Arial"/>
          <w:sz w:val="20"/>
          <w:szCs w:val="20"/>
        </w:rPr>
        <w:t xml:space="preserve"> – ZDoh-2R</w:t>
      </w:r>
      <w:r w:rsidR="002B712B" w:rsidRPr="00E92B40">
        <w:rPr>
          <w:rFonts w:ascii="Arial" w:hAnsi="Arial" w:cs="Arial"/>
          <w:sz w:val="20"/>
          <w:szCs w:val="20"/>
        </w:rPr>
        <w:t xml:space="preserve">, </w:t>
      </w:r>
      <w:hyperlink r:id="rId79" w:tgtFrame="_blank" w:tooltip="Zakon o množičnem vrednotenju nepremičnin" w:history="1">
        <w:r w:rsidRPr="00E92B40">
          <w:rPr>
            <w:rFonts w:ascii="Arial" w:hAnsi="Arial" w:cs="Arial"/>
            <w:sz w:val="20"/>
            <w:szCs w:val="20"/>
          </w:rPr>
          <w:t>77/17</w:t>
        </w:r>
      </w:hyperlink>
      <w:r w:rsidRPr="00E92B40">
        <w:rPr>
          <w:rFonts w:ascii="Arial" w:hAnsi="Arial" w:cs="Arial"/>
          <w:sz w:val="20"/>
          <w:szCs w:val="20"/>
        </w:rPr>
        <w:t xml:space="preserve"> – ZMVN-1</w:t>
      </w:r>
      <w:r w:rsidR="002B712B" w:rsidRPr="00E92B40">
        <w:rPr>
          <w:rFonts w:ascii="Arial" w:hAnsi="Arial" w:cs="Arial"/>
          <w:sz w:val="20"/>
          <w:szCs w:val="20"/>
        </w:rPr>
        <w:t xml:space="preserve"> in 33/19 – ZMVN-1A</w:t>
      </w:r>
      <w:r w:rsidRPr="00E92B40">
        <w:rPr>
          <w:rFonts w:ascii="Arial" w:hAnsi="Arial" w:cs="Arial"/>
          <w:sz w:val="20"/>
          <w:szCs w:val="20"/>
        </w:rPr>
        <w:t>) Vlada Republike Slovenije</w:t>
      </w:r>
      <w:r w:rsidR="002B712B" w:rsidRPr="00E92B40">
        <w:rPr>
          <w:rFonts w:ascii="Arial" w:hAnsi="Arial" w:cs="Arial"/>
          <w:sz w:val="20"/>
          <w:szCs w:val="20"/>
        </w:rPr>
        <w:t xml:space="preserve"> izdaja</w:t>
      </w:r>
      <w:r w:rsidRPr="00E92B40">
        <w:rPr>
          <w:rFonts w:ascii="Arial" w:hAnsi="Arial" w:cs="Arial"/>
          <w:sz w:val="20"/>
          <w:szCs w:val="20"/>
        </w:rPr>
        <w:t xml:space="preserve"> </w:t>
      </w:r>
      <w:bookmarkEnd w:id="0"/>
    </w:p>
    <w:p w14:paraId="4EA966AE" w14:textId="77777777"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UREDB</w:t>
      </w:r>
      <w:r w:rsidRPr="00E92B40">
        <w:rPr>
          <w:rFonts w:ascii="Arial" w:eastAsia="Times New Roman" w:hAnsi="Arial" w:cs="Arial"/>
          <w:b/>
          <w:sz w:val="20"/>
          <w:szCs w:val="20"/>
          <w:lang w:eastAsia="sl-SI"/>
        </w:rPr>
        <w:t>O</w:t>
      </w:r>
    </w:p>
    <w:p w14:paraId="53D5034B" w14:textId="74C89074" w:rsidR="005A177E" w:rsidRPr="00E92B40" w:rsidRDefault="005A177E" w:rsidP="005A177E">
      <w:pPr>
        <w:spacing w:before="100" w:beforeAutospacing="1" w:after="100" w:afterAutospacing="1"/>
        <w:jc w:val="center"/>
        <w:rPr>
          <w:rFonts w:ascii="Arial" w:eastAsia="Times New Roman" w:hAnsi="Arial" w:cs="Arial"/>
          <w:b/>
          <w:sz w:val="20"/>
          <w:szCs w:val="20"/>
          <w:lang w:val="x-none" w:eastAsia="sl-SI"/>
        </w:rPr>
      </w:pPr>
      <w:r w:rsidRPr="00E92B40">
        <w:rPr>
          <w:rFonts w:ascii="Arial" w:eastAsia="Times New Roman" w:hAnsi="Arial" w:cs="Arial"/>
          <w:b/>
          <w:sz w:val="20"/>
          <w:szCs w:val="20"/>
          <w:lang w:val="x-none" w:eastAsia="sl-SI"/>
        </w:rPr>
        <w:t>o povračilu stroškov za službena potovanja v tujino</w:t>
      </w:r>
    </w:p>
    <w:p w14:paraId="575AC30D" w14:textId="77777777"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1. člen</w:t>
      </w:r>
    </w:p>
    <w:p w14:paraId="5F796251" w14:textId="07C852F6" w:rsidR="00FD0848" w:rsidRPr="00E92B40" w:rsidRDefault="005A177E" w:rsidP="00FD0848">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(1) </w:t>
      </w:r>
      <w:r w:rsidRPr="00E92B40">
        <w:rPr>
          <w:rFonts w:ascii="Arial" w:eastAsia="Times New Roman" w:hAnsi="Arial" w:cs="Arial"/>
          <w:sz w:val="20"/>
          <w:szCs w:val="20"/>
          <w:lang w:val="x-none" w:eastAsia="sl-SI"/>
        </w:rPr>
        <w:t xml:space="preserve">Ta uredba ureja povračilo stroškov za službena potovanja v tujino za javne uslužbence in funkcionarje v državnih organih, </w:t>
      </w:r>
      <w:r w:rsidR="00EE767F" w:rsidRPr="00E92B40">
        <w:rPr>
          <w:rFonts w:ascii="Arial" w:eastAsia="Times New Roman" w:hAnsi="Arial" w:cs="Arial"/>
          <w:sz w:val="20"/>
          <w:szCs w:val="20"/>
          <w:lang w:eastAsia="sl-SI"/>
        </w:rPr>
        <w:t>samoupravnih lokalnih skupnostih</w:t>
      </w:r>
      <w:r w:rsidRPr="00E92B40">
        <w:rPr>
          <w:rFonts w:ascii="Arial" w:eastAsia="Times New Roman" w:hAnsi="Arial" w:cs="Arial"/>
          <w:sz w:val="20"/>
          <w:szCs w:val="20"/>
          <w:lang w:val="x-none" w:eastAsia="sl-SI"/>
        </w:rPr>
        <w:t>, javnih agencijah, javnih skladih, javnih zavodih, javnih gospodarskih zavodih ter drugih osebah javnega prava, ki so posredni uporabniki državnega proračuna ali proračuna samoupravne lokalne skupnosti (v nadaljnjem besedilu: zaposleni).</w:t>
      </w:r>
      <w:r w:rsidR="00FD0848" w:rsidRPr="00E92B40">
        <w:rPr>
          <w:rFonts w:ascii="Arial" w:eastAsia="Times New Roman" w:hAnsi="Arial" w:cs="Arial"/>
          <w:sz w:val="20"/>
          <w:szCs w:val="20"/>
          <w:lang w:eastAsia="sl-SI"/>
        </w:rPr>
        <w:t xml:space="preserve"> </w:t>
      </w:r>
    </w:p>
    <w:p w14:paraId="3F61867F" w14:textId="77777777" w:rsidR="0026713B" w:rsidRPr="00E92B40" w:rsidRDefault="005A177E" w:rsidP="00FD0848">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w:t>
      </w:r>
    </w:p>
    <w:p w14:paraId="6DACABBF" w14:textId="4E5C86A1" w:rsidR="005A177E" w:rsidRPr="00E92B40" w:rsidRDefault="0026713B" w:rsidP="00FD0848">
      <w:pPr>
        <w:spacing w:before="100" w:beforeAutospacing="1" w:after="100" w:afterAutospacing="1"/>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w:t>
      </w:r>
      <w:r w:rsidR="005A177E" w:rsidRPr="00E92B40">
        <w:rPr>
          <w:rFonts w:ascii="Arial" w:eastAsia="Times New Roman" w:hAnsi="Arial" w:cs="Arial"/>
          <w:sz w:val="20"/>
          <w:szCs w:val="20"/>
          <w:lang w:eastAsia="sl-SI"/>
        </w:rPr>
        <w:t>(</w:t>
      </w:r>
      <w:r w:rsidR="00FD0848" w:rsidRPr="00E92B40">
        <w:rPr>
          <w:rFonts w:ascii="Arial" w:eastAsia="Times New Roman" w:hAnsi="Arial" w:cs="Arial"/>
          <w:sz w:val="20"/>
          <w:szCs w:val="20"/>
          <w:lang w:eastAsia="sl-SI"/>
        </w:rPr>
        <w:t>2</w:t>
      </w:r>
      <w:r w:rsidR="005A177E" w:rsidRPr="00E92B40">
        <w:rPr>
          <w:rFonts w:ascii="Arial" w:eastAsia="Times New Roman" w:hAnsi="Arial" w:cs="Arial"/>
          <w:sz w:val="20"/>
          <w:szCs w:val="20"/>
          <w:lang w:eastAsia="sl-SI"/>
        </w:rPr>
        <w:t xml:space="preserve">) </w:t>
      </w:r>
      <w:r w:rsidR="005A177E" w:rsidRPr="00E92B40">
        <w:rPr>
          <w:rFonts w:ascii="Arial" w:eastAsia="Times New Roman" w:hAnsi="Arial" w:cs="Arial"/>
          <w:sz w:val="20"/>
          <w:szCs w:val="20"/>
          <w:lang w:val="x-none" w:eastAsia="sl-SI"/>
        </w:rPr>
        <w:t xml:space="preserve">Če je zaposleni napoten na službeno potovanje v okviru sodelovanja v programu evropske ali druge mednarodne organizacije, ki financira takšno sodelovanje, se upravičenost in višina povračil ugotavljata </w:t>
      </w:r>
      <w:r w:rsidR="00184A54" w:rsidRPr="00E92B40">
        <w:rPr>
          <w:rFonts w:ascii="Arial" w:eastAsia="Times New Roman" w:hAnsi="Arial" w:cs="Arial"/>
          <w:sz w:val="20"/>
          <w:szCs w:val="20"/>
          <w:lang w:eastAsia="sl-SI"/>
        </w:rPr>
        <w:t xml:space="preserve">tako, kot je </w:t>
      </w:r>
      <w:r w:rsidR="005A177E" w:rsidRPr="00E92B40">
        <w:rPr>
          <w:rFonts w:ascii="Arial" w:eastAsia="Times New Roman" w:hAnsi="Arial" w:cs="Arial"/>
          <w:sz w:val="20"/>
          <w:szCs w:val="20"/>
          <w:lang w:val="x-none" w:eastAsia="sl-SI"/>
        </w:rPr>
        <w:t>določen</w:t>
      </w:r>
      <w:r w:rsidR="00184A54" w:rsidRPr="00E92B40">
        <w:rPr>
          <w:rFonts w:ascii="Arial" w:eastAsia="Times New Roman" w:hAnsi="Arial" w:cs="Arial"/>
          <w:sz w:val="20"/>
          <w:szCs w:val="20"/>
          <w:lang w:eastAsia="sl-SI"/>
        </w:rPr>
        <w:t>o</w:t>
      </w:r>
      <w:r w:rsidR="005A177E" w:rsidRPr="00E92B40">
        <w:rPr>
          <w:rFonts w:ascii="Arial" w:eastAsia="Times New Roman" w:hAnsi="Arial" w:cs="Arial"/>
          <w:sz w:val="20"/>
          <w:szCs w:val="20"/>
          <w:lang w:val="x-none" w:eastAsia="sl-SI"/>
        </w:rPr>
        <w:t xml:space="preserve"> s pravili te organizacije.</w:t>
      </w:r>
    </w:p>
    <w:p w14:paraId="65C6BE6C" w14:textId="77777777" w:rsidR="00B51527" w:rsidRPr="00E92B40" w:rsidRDefault="00B51527" w:rsidP="00FD0848">
      <w:pPr>
        <w:spacing w:before="100" w:beforeAutospacing="1" w:after="100" w:afterAutospacing="1"/>
        <w:contextualSpacing/>
        <w:jc w:val="both"/>
        <w:rPr>
          <w:rFonts w:ascii="Arial" w:eastAsia="Times New Roman" w:hAnsi="Arial" w:cs="Arial"/>
          <w:sz w:val="20"/>
          <w:szCs w:val="20"/>
          <w:lang w:val="x-none" w:eastAsia="sl-SI"/>
        </w:rPr>
      </w:pPr>
    </w:p>
    <w:p w14:paraId="4C1040AE" w14:textId="77777777" w:rsidR="00FD0848" w:rsidRPr="00E92B40" w:rsidRDefault="00FD0848" w:rsidP="00FD0848">
      <w:pPr>
        <w:spacing w:before="100" w:beforeAutospacing="1" w:after="100" w:afterAutospacing="1"/>
        <w:contextualSpacing/>
        <w:jc w:val="both"/>
        <w:rPr>
          <w:rFonts w:ascii="Arial" w:eastAsia="Times New Roman" w:hAnsi="Arial" w:cs="Arial"/>
          <w:sz w:val="20"/>
          <w:szCs w:val="20"/>
          <w:lang w:eastAsia="sl-SI"/>
        </w:rPr>
      </w:pPr>
    </w:p>
    <w:p w14:paraId="1445AD82" w14:textId="77777777"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2. člen</w:t>
      </w:r>
    </w:p>
    <w:p w14:paraId="501E1616" w14:textId="3214357A" w:rsidR="005A177E" w:rsidRPr="00E92B40" w:rsidRDefault="005A177E" w:rsidP="005A177E">
      <w:pPr>
        <w:spacing w:before="100" w:beforeAutospacing="1" w:after="100" w:afterAutospacing="1"/>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w:t>
      </w:r>
      <w:r w:rsidR="004F6F94" w:rsidRPr="00E92B40">
        <w:rPr>
          <w:rFonts w:ascii="Arial" w:eastAsia="Times New Roman" w:hAnsi="Arial" w:cs="Arial"/>
          <w:sz w:val="20"/>
          <w:szCs w:val="20"/>
          <w:lang w:eastAsia="sl-SI"/>
        </w:rPr>
        <w:t xml:space="preserve">(1) </w:t>
      </w:r>
      <w:r w:rsidRPr="00E92B40">
        <w:rPr>
          <w:rFonts w:ascii="Arial" w:eastAsia="Times New Roman" w:hAnsi="Arial" w:cs="Arial"/>
          <w:sz w:val="20"/>
          <w:szCs w:val="20"/>
          <w:lang w:eastAsia="sl-SI"/>
        </w:rPr>
        <w:t>Zaposleni</w:t>
      </w:r>
      <w:r w:rsidRPr="00E92B40">
        <w:rPr>
          <w:rFonts w:ascii="Arial" w:eastAsia="Times New Roman" w:hAnsi="Arial" w:cs="Arial"/>
          <w:sz w:val="20"/>
          <w:szCs w:val="20"/>
          <w:lang w:val="x-none" w:eastAsia="sl-SI"/>
        </w:rPr>
        <w:t xml:space="preserve"> je upravičen do povračila stroškov za službeno potovanje v tujino, če potuje na podlagi naloga za službeno potovanje.</w:t>
      </w:r>
    </w:p>
    <w:p w14:paraId="6BCC4BF3" w14:textId="17D3E69E" w:rsidR="004F6F94" w:rsidRPr="00E92B40" w:rsidRDefault="004F6F94" w:rsidP="002A0914">
      <w:pPr>
        <w:spacing w:before="100" w:beforeAutospacing="1" w:after="100" w:afterAutospacing="1"/>
        <w:jc w:val="both"/>
        <w:rPr>
          <w:rFonts w:ascii="Arial" w:eastAsia="Times New Roman" w:hAnsi="Arial" w:cs="Arial"/>
          <w:sz w:val="20"/>
          <w:szCs w:val="20"/>
          <w:lang w:eastAsia="sl-SI"/>
        </w:rPr>
      </w:pPr>
      <w:bookmarkStart w:id="1" w:name="_Hlk21512656"/>
      <w:r w:rsidRPr="00E92B40">
        <w:rPr>
          <w:rFonts w:ascii="Arial" w:eastAsia="Times New Roman" w:hAnsi="Arial" w:cs="Arial"/>
          <w:sz w:val="20"/>
          <w:szCs w:val="20"/>
          <w:lang w:eastAsia="sl-SI"/>
        </w:rPr>
        <w:t xml:space="preserve">      (2) Pri načrtovanju službene</w:t>
      </w:r>
      <w:r w:rsidR="004A1756" w:rsidRPr="00E92B40">
        <w:rPr>
          <w:rFonts w:ascii="Arial" w:eastAsia="Times New Roman" w:hAnsi="Arial" w:cs="Arial"/>
          <w:sz w:val="20"/>
          <w:szCs w:val="20"/>
          <w:lang w:eastAsia="sl-SI"/>
        </w:rPr>
        <w:t>ga</w:t>
      </w:r>
      <w:r w:rsidRPr="00E92B40">
        <w:rPr>
          <w:rFonts w:ascii="Arial" w:eastAsia="Times New Roman" w:hAnsi="Arial" w:cs="Arial"/>
          <w:sz w:val="20"/>
          <w:szCs w:val="20"/>
          <w:lang w:eastAsia="sl-SI"/>
        </w:rPr>
        <w:t xml:space="preserve"> pot</w:t>
      </w:r>
      <w:r w:rsidR="004A1756" w:rsidRPr="00E92B40">
        <w:rPr>
          <w:rFonts w:ascii="Arial" w:eastAsia="Times New Roman" w:hAnsi="Arial" w:cs="Arial"/>
          <w:sz w:val="20"/>
          <w:szCs w:val="20"/>
          <w:lang w:eastAsia="sl-SI"/>
        </w:rPr>
        <w:t>ovanja</w:t>
      </w:r>
      <w:r w:rsidRPr="00E92B40">
        <w:rPr>
          <w:rFonts w:ascii="Arial" w:eastAsia="Times New Roman" w:hAnsi="Arial" w:cs="Arial"/>
          <w:sz w:val="20"/>
          <w:szCs w:val="20"/>
          <w:lang w:eastAsia="sl-SI"/>
        </w:rPr>
        <w:t xml:space="preserve"> v tujino in pri povračilu stroškov je treba upoštevati načelo dobrega gospodarjenja z javnimi sredstvi.</w:t>
      </w:r>
    </w:p>
    <w:bookmarkEnd w:id="1"/>
    <w:p w14:paraId="2D423D3C" w14:textId="77777777"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3. člen</w:t>
      </w:r>
    </w:p>
    <w:p w14:paraId="6133E835" w14:textId="4D34E093" w:rsidR="005A177E" w:rsidRPr="00E92B40" w:rsidRDefault="005A177E" w:rsidP="003337A4">
      <w:pPr>
        <w:spacing w:line="240" w:lineRule="atLeast"/>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val="x-none" w:eastAsia="sl-SI"/>
        </w:rPr>
        <w:t>Povračilo stroškov za službeno potovanje v tujino zajema:</w:t>
      </w:r>
    </w:p>
    <w:p w14:paraId="1F60290D" w14:textId="6B78A29D" w:rsidR="005A177E" w:rsidRPr="00E92B40" w:rsidRDefault="005A177E" w:rsidP="004F79E0">
      <w:pPr>
        <w:pStyle w:val="Odstavekseznama"/>
        <w:numPr>
          <w:ilvl w:val="0"/>
          <w:numId w:val="29"/>
        </w:numPr>
        <w:spacing w:line="240" w:lineRule="atLeast"/>
        <w:jc w:val="both"/>
        <w:rPr>
          <w:rFonts w:ascii="Arial" w:eastAsia="Times New Roman" w:hAnsi="Arial" w:cs="Arial"/>
          <w:sz w:val="20"/>
          <w:szCs w:val="20"/>
          <w:lang w:eastAsia="sl-SI"/>
        </w:rPr>
      </w:pPr>
      <w:r w:rsidRPr="00E92B40">
        <w:rPr>
          <w:rFonts w:ascii="Arial" w:eastAsia="Times New Roman" w:hAnsi="Arial" w:cs="Arial"/>
          <w:sz w:val="20"/>
          <w:szCs w:val="20"/>
          <w:lang w:val="x-none" w:eastAsia="sl-SI"/>
        </w:rPr>
        <w:t>dnevnico kot povračilo stroškov prehrane,</w:t>
      </w:r>
    </w:p>
    <w:p w14:paraId="47138B7F" w14:textId="4F4EFD7D" w:rsidR="005A177E" w:rsidRPr="00E92B40" w:rsidRDefault="005A177E" w:rsidP="004F79E0">
      <w:pPr>
        <w:pStyle w:val="Odstavekseznama"/>
        <w:numPr>
          <w:ilvl w:val="0"/>
          <w:numId w:val="29"/>
        </w:numPr>
        <w:spacing w:line="240" w:lineRule="atLeast"/>
        <w:jc w:val="both"/>
        <w:rPr>
          <w:rFonts w:ascii="Arial" w:eastAsia="Times New Roman" w:hAnsi="Arial" w:cs="Arial"/>
          <w:sz w:val="20"/>
          <w:szCs w:val="20"/>
          <w:lang w:eastAsia="sl-SI"/>
        </w:rPr>
      </w:pPr>
      <w:r w:rsidRPr="00E92B40">
        <w:rPr>
          <w:rFonts w:ascii="Arial" w:eastAsia="Times New Roman" w:hAnsi="Arial" w:cs="Arial"/>
          <w:sz w:val="20"/>
          <w:szCs w:val="20"/>
          <w:lang w:val="x-none" w:eastAsia="sl-SI"/>
        </w:rPr>
        <w:t>povračilo stroškov za prenočišče,</w:t>
      </w:r>
    </w:p>
    <w:p w14:paraId="53DB74AE" w14:textId="3D54E151" w:rsidR="005A177E" w:rsidRPr="00E92B40" w:rsidRDefault="005A177E" w:rsidP="004F79E0">
      <w:pPr>
        <w:pStyle w:val="Odstavekseznama"/>
        <w:numPr>
          <w:ilvl w:val="0"/>
          <w:numId w:val="29"/>
        </w:numPr>
        <w:spacing w:line="240" w:lineRule="atLeast"/>
        <w:jc w:val="both"/>
        <w:rPr>
          <w:rFonts w:ascii="Arial" w:eastAsia="Times New Roman" w:hAnsi="Arial" w:cs="Arial"/>
          <w:sz w:val="20"/>
          <w:szCs w:val="20"/>
          <w:lang w:eastAsia="sl-SI"/>
        </w:rPr>
      </w:pPr>
      <w:r w:rsidRPr="00E92B40">
        <w:rPr>
          <w:rFonts w:ascii="Arial" w:eastAsia="Times New Roman" w:hAnsi="Arial" w:cs="Arial"/>
          <w:sz w:val="20"/>
          <w:szCs w:val="20"/>
          <w:lang w:val="x-none" w:eastAsia="sl-SI"/>
        </w:rPr>
        <w:t>povračilo stroškov prevoza,</w:t>
      </w:r>
    </w:p>
    <w:p w14:paraId="2518267B" w14:textId="45B03A73" w:rsidR="005A177E" w:rsidRPr="00E92B40" w:rsidRDefault="005A177E" w:rsidP="004F79E0">
      <w:pPr>
        <w:pStyle w:val="Odstavekseznama"/>
        <w:numPr>
          <w:ilvl w:val="0"/>
          <w:numId w:val="29"/>
        </w:numPr>
        <w:spacing w:line="240" w:lineRule="atLeast"/>
        <w:jc w:val="both"/>
        <w:rPr>
          <w:rFonts w:ascii="Arial" w:eastAsia="Times New Roman" w:hAnsi="Arial" w:cs="Arial"/>
          <w:sz w:val="20"/>
          <w:szCs w:val="20"/>
          <w:lang w:eastAsia="sl-SI"/>
        </w:rPr>
      </w:pPr>
      <w:r w:rsidRPr="00E92B40">
        <w:rPr>
          <w:rFonts w:ascii="Arial" w:eastAsia="Times New Roman" w:hAnsi="Arial" w:cs="Arial"/>
          <w:sz w:val="20"/>
          <w:szCs w:val="20"/>
          <w:lang w:val="x-none" w:eastAsia="sl-SI"/>
        </w:rPr>
        <w:t>povračilo parkirnine,</w:t>
      </w:r>
      <w:r w:rsidRPr="00E92B40">
        <w:rPr>
          <w:rFonts w:ascii="Arial" w:eastAsia="Times New Roman" w:hAnsi="Arial" w:cs="Arial"/>
          <w:sz w:val="20"/>
          <w:szCs w:val="20"/>
          <w:lang w:eastAsia="sl-SI"/>
        </w:rPr>
        <w:t xml:space="preserve"> cestnine, predornine in stroškov za vinjeto,</w:t>
      </w:r>
    </w:p>
    <w:p w14:paraId="2A890C69" w14:textId="61D26B72" w:rsidR="005A177E" w:rsidRPr="00E92B40" w:rsidRDefault="005A177E" w:rsidP="004F79E0">
      <w:pPr>
        <w:pStyle w:val="Odstavekseznama"/>
        <w:numPr>
          <w:ilvl w:val="0"/>
          <w:numId w:val="29"/>
        </w:numPr>
        <w:spacing w:line="240" w:lineRule="atLeast"/>
        <w:jc w:val="both"/>
        <w:rPr>
          <w:rFonts w:ascii="Arial" w:eastAsia="Times New Roman" w:hAnsi="Arial" w:cs="Arial"/>
          <w:sz w:val="20"/>
          <w:szCs w:val="20"/>
          <w:lang w:val="x-none" w:eastAsia="sl-SI"/>
        </w:rPr>
      </w:pPr>
      <w:r w:rsidRPr="00E92B40">
        <w:rPr>
          <w:rFonts w:ascii="Arial" w:eastAsia="Times New Roman" w:hAnsi="Arial" w:cs="Arial"/>
          <w:sz w:val="20"/>
          <w:szCs w:val="20"/>
          <w:lang w:val="x-none" w:eastAsia="sl-SI"/>
        </w:rPr>
        <w:t xml:space="preserve">povračilo drugih stroškov, </w:t>
      </w:r>
      <w:r w:rsidR="00B106AA" w:rsidRPr="00E92B40">
        <w:rPr>
          <w:rFonts w:ascii="Arial" w:eastAsia="Times New Roman" w:hAnsi="Arial" w:cs="Arial"/>
          <w:sz w:val="20"/>
          <w:szCs w:val="20"/>
          <w:lang w:eastAsia="sl-SI"/>
        </w:rPr>
        <w:t>po</w:t>
      </w:r>
      <w:r w:rsidRPr="00E92B40">
        <w:rPr>
          <w:rFonts w:ascii="Arial" w:eastAsia="Times New Roman" w:hAnsi="Arial" w:cs="Arial"/>
          <w:sz w:val="20"/>
          <w:szCs w:val="20"/>
          <w:lang w:val="x-none" w:eastAsia="sl-SI"/>
        </w:rPr>
        <w:t xml:space="preserve">vezanih </w:t>
      </w:r>
      <w:r w:rsidR="00B106AA" w:rsidRPr="00E92B40">
        <w:rPr>
          <w:rFonts w:ascii="Arial" w:eastAsia="Times New Roman" w:hAnsi="Arial" w:cs="Arial"/>
          <w:sz w:val="20"/>
          <w:szCs w:val="20"/>
          <w:lang w:eastAsia="sl-SI"/>
        </w:rPr>
        <w:t>z</w:t>
      </w:r>
      <w:r w:rsidRPr="00E92B40">
        <w:rPr>
          <w:rFonts w:ascii="Arial" w:eastAsia="Times New Roman" w:hAnsi="Arial" w:cs="Arial"/>
          <w:sz w:val="20"/>
          <w:szCs w:val="20"/>
          <w:lang w:val="x-none" w:eastAsia="sl-SI"/>
        </w:rPr>
        <w:t xml:space="preserve"> opravljanje</w:t>
      </w:r>
      <w:r w:rsidR="00B106AA" w:rsidRPr="00E92B40">
        <w:rPr>
          <w:rFonts w:ascii="Arial" w:eastAsia="Times New Roman" w:hAnsi="Arial" w:cs="Arial"/>
          <w:sz w:val="20"/>
          <w:szCs w:val="20"/>
          <w:lang w:eastAsia="sl-SI"/>
        </w:rPr>
        <w:t>m</w:t>
      </w:r>
      <w:r w:rsidRPr="00E92B40">
        <w:rPr>
          <w:rFonts w:ascii="Arial" w:eastAsia="Times New Roman" w:hAnsi="Arial" w:cs="Arial"/>
          <w:sz w:val="20"/>
          <w:szCs w:val="20"/>
          <w:lang w:val="x-none" w:eastAsia="sl-SI"/>
        </w:rPr>
        <w:t xml:space="preserve"> službenih nalog na službenem potovanju </w:t>
      </w:r>
      <w:r w:rsidR="006B7ADD" w:rsidRPr="00E92B40">
        <w:rPr>
          <w:rFonts w:ascii="Arial" w:eastAsia="Times New Roman" w:hAnsi="Arial" w:cs="Arial"/>
          <w:sz w:val="20"/>
          <w:szCs w:val="20"/>
          <w:lang w:eastAsia="sl-SI"/>
        </w:rPr>
        <w:t>na podlagi dokazil o stroških</w:t>
      </w:r>
      <w:r w:rsidRPr="00E92B40">
        <w:rPr>
          <w:rFonts w:ascii="Arial" w:eastAsia="Times New Roman" w:hAnsi="Arial" w:cs="Arial"/>
          <w:sz w:val="20"/>
          <w:szCs w:val="20"/>
          <w:lang w:val="x-none" w:eastAsia="sl-SI"/>
        </w:rPr>
        <w:t>.</w:t>
      </w:r>
    </w:p>
    <w:p w14:paraId="29F92A0E" w14:textId="77777777" w:rsidR="00B51527" w:rsidRPr="00E92B40" w:rsidRDefault="00B51527" w:rsidP="003337A4">
      <w:pPr>
        <w:spacing w:line="240" w:lineRule="atLeast"/>
        <w:contextualSpacing/>
        <w:jc w:val="both"/>
        <w:rPr>
          <w:rFonts w:ascii="Arial" w:eastAsia="Times New Roman" w:hAnsi="Arial" w:cs="Arial"/>
          <w:sz w:val="20"/>
          <w:szCs w:val="20"/>
          <w:lang w:eastAsia="sl-SI"/>
        </w:rPr>
      </w:pPr>
    </w:p>
    <w:p w14:paraId="66ADD5CF" w14:textId="77777777"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4. člen</w:t>
      </w:r>
    </w:p>
    <w:p w14:paraId="35F052D9" w14:textId="40CB6BD6" w:rsidR="005A177E" w:rsidRDefault="005A177E" w:rsidP="009132AF">
      <w:pPr>
        <w:spacing w:before="100" w:beforeAutospacing="1" w:after="100" w:afterAutospacing="1"/>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w:t>
      </w:r>
      <w:r w:rsidR="00212B15"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eastAsia="sl-SI"/>
        </w:rPr>
        <w:t xml:space="preserve">    (1) </w:t>
      </w:r>
      <w:r w:rsidRPr="00E92B40">
        <w:rPr>
          <w:rFonts w:ascii="Arial" w:eastAsia="Times New Roman" w:hAnsi="Arial" w:cs="Arial"/>
          <w:sz w:val="20"/>
          <w:szCs w:val="20"/>
          <w:lang w:val="x-none" w:eastAsia="sl-SI"/>
        </w:rPr>
        <w:t xml:space="preserve">Zneski dnevnic za službena potovanja v posamezne države oziroma mesta so določeni v </w:t>
      </w:r>
      <w:r w:rsidR="004A52B2">
        <w:rPr>
          <w:rFonts w:ascii="Arial" w:eastAsia="Times New Roman" w:hAnsi="Arial" w:cs="Arial"/>
          <w:sz w:val="20"/>
          <w:szCs w:val="20"/>
          <w:lang w:eastAsia="sl-SI"/>
        </w:rPr>
        <w:t>P</w:t>
      </w:r>
      <w:r w:rsidRPr="00E92B40">
        <w:rPr>
          <w:rFonts w:ascii="Arial" w:eastAsia="Times New Roman" w:hAnsi="Arial" w:cs="Arial"/>
          <w:sz w:val="20"/>
          <w:szCs w:val="20"/>
          <w:lang w:eastAsia="sl-SI"/>
        </w:rPr>
        <w:t>rilogi, ki je sestavni del</w:t>
      </w:r>
      <w:r w:rsidRPr="00E92B40">
        <w:rPr>
          <w:rFonts w:ascii="Arial" w:eastAsia="Times New Roman" w:hAnsi="Arial" w:cs="Arial"/>
          <w:sz w:val="20"/>
          <w:szCs w:val="20"/>
          <w:lang w:val="x-none" w:eastAsia="sl-SI"/>
        </w:rPr>
        <w:t xml:space="preserve"> te uredbe. Če je znesek dnevnice določen za konkretno mesto iz </w:t>
      </w:r>
      <w:r w:rsidR="00EC2C18">
        <w:rPr>
          <w:rFonts w:ascii="Arial" w:eastAsia="Times New Roman" w:hAnsi="Arial" w:cs="Arial"/>
          <w:sz w:val="20"/>
          <w:szCs w:val="20"/>
          <w:lang w:eastAsia="sl-SI"/>
        </w:rPr>
        <w:t>P</w:t>
      </w:r>
      <w:r w:rsidRPr="00E92B40">
        <w:rPr>
          <w:rFonts w:ascii="Arial" w:eastAsia="Times New Roman" w:hAnsi="Arial" w:cs="Arial"/>
          <w:sz w:val="20"/>
          <w:szCs w:val="20"/>
          <w:lang w:val="x-none" w:eastAsia="sl-SI"/>
        </w:rPr>
        <w:t>riloge</w:t>
      </w:r>
      <w:r w:rsidR="008472E7"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val="x-none" w:eastAsia="sl-SI"/>
        </w:rPr>
        <w:t xml:space="preserve">te uredbe, se ne glede na znesek dnevnice, ki je določen za državo, v kateri se to mesto nahaja, upošteva znesek dnevnice, določen za to mesto. Obračunski enoti za določitev zneskov dnevnic za posamezne države oziroma mesta iz </w:t>
      </w:r>
      <w:r w:rsidR="00EC2C18">
        <w:rPr>
          <w:rFonts w:ascii="Arial" w:eastAsia="Times New Roman" w:hAnsi="Arial" w:cs="Arial"/>
          <w:sz w:val="20"/>
          <w:szCs w:val="20"/>
          <w:lang w:eastAsia="sl-SI"/>
        </w:rPr>
        <w:t>P</w:t>
      </w:r>
      <w:r w:rsidRPr="00E92B40">
        <w:rPr>
          <w:rFonts w:ascii="Arial" w:eastAsia="Times New Roman" w:hAnsi="Arial" w:cs="Arial"/>
          <w:sz w:val="20"/>
          <w:szCs w:val="20"/>
          <w:lang w:eastAsia="sl-SI"/>
        </w:rPr>
        <w:t xml:space="preserve">riloge </w:t>
      </w:r>
      <w:r w:rsidRPr="00E92B40">
        <w:rPr>
          <w:rFonts w:ascii="Arial" w:eastAsia="Times New Roman" w:hAnsi="Arial" w:cs="Arial"/>
          <w:sz w:val="20"/>
          <w:szCs w:val="20"/>
          <w:lang w:val="x-none" w:eastAsia="sl-SI"/>
        </w:rPr>
        <w:t>te uredbe sta ameriški dolar in euro.</w:t>
      </w:r>
    </w:p>
    <w:p w14:paraId="56F4BDB1" w14:textId="77777777" w:rsidR="00987A36" w:rsidRPr="00E92B40" w:rsidRDefault="00987A36" w:rsidP="009132AF">
      <w:pPr>
        <w:spacing w:before="100" w:beforeAutospacing="1" w:after="100" w:afterAutospacing="1"/>
        <w:contextualSpacing/>
        <w:jc w:val="both"/>
        <w:rPr>
          <w:rFonts w:ascii="Arial" w:eastAsia="Times New Roman" w:hAnsi="Arial" w:cs="Arial"/>
          <w:sz w:val="20"/>
          <w:szCs w:val="20"/>
          <w:lang w:val="x-none" w:eastAsia="sl-SI"/>
        </w:rPr>
      </w:pPr>
    </w:p>
    <w:p w14:paraId="00B52232" w14:textId="77777777" w:rsidR="00212B15" w:rsidRPr="00E92B40" w:rsidRDefault="00212B15" w:rsidP="009132AF">
      <w:pPr>
        <w:spacing w:before="100" w:beforeAutospacing="1" w:after="100" w:afterAutospacing="1"/>
        <w:contextualSpacing/>
        <w:jc w:val="both"/>
        <w:rPr>
          <w:rFonts w:ascii="Arial" w:eastAsia="Times New Roman" w:hAnsi="Arial" w:cs="Arial"/>
          <w:sz w:val="20"/>
          <w:szCs w:val="20"/>
          <w:lang w:eastAsia="sl-SI"/>
        </w:rPr>
      </w:pPr>
    </w:p>
    <w:p w14:paraId="5FA710D8" w14:textId="4466799B" w:rsidR="005A177E" w:rsidRPr="00E92B40" w:rsidRDefault="005A177E" w:rsidP="009132AF">
      <w:pPr>
        <w:spacing w:before="100" w:beforeAutospacing="1" w:after="100" w:afterAutospacing="1"/>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lastRenderedPageBreak/>
        <w:t xml:space="preserve">      (2) </w:t>
      </w:r>
      <w:r w:rsidRPr="00E92B40">
        <w:rPr>
          <w:rFonts w:ascii="Arial" w:eastAsia="Times New Roman" w:hAnsi="Arial" w:cs="Arial"/>
          <w:sz w:val="20"/>
          <w:szCs w:val="20"/>
          <w:lang w:val="x-none" w:eastAsia="sl-SI"/>
        </w:rPr>
        <w:t>Stroški za službena potovanja se povrnejo v valuti obračuna naloga za službeno potovanje ali v domači valuti, preračunano po referenčnih tečajih Evropske centralne banke (v nadaljnjem besedilu: ECB), ki jih objavlja Banka Slovenije, veljavnih na zadnji dan potovanja.</w:t>
      </w:r>
    </w:p>
    <w:p w14:paraId="2A54027B" w14:textId="77777777" w:rsidR="00DC283C" w:rsidRPr="00E92B40" w:rsidRDefault="00DC283C" w:rsidP="009132AF">
      <w:pPr>
        <w:spacing w:before="100" w:beforeAutospacing="1" w:after="100" w:afterAutospacing="1"/>
        <w:contextualSpacing/>
        <w:jc w:val="both"/>
        <w:rPr>
          <w:rFonts w:ascii="Arial" w:eastAsia="Times New Roman" w:hAnsi="Arial" w:cs="Arial"/>
          <w:sz w:val="20"/>
          <w:szCs w:val="20"/>
          <w:lang w:eastAsia="sl-SI"/>
        </w:rPr>
      </w:pPr>
    </w:p>
    <w:p w14:paraId="273E0949" w14:textId="0DD57538" w:rsidR="005A177E" w:rsidRPr="00E92B40" w:rsidRDefault="005A177E" w:rsidP="009132AF">
      <w:pPr>
        <w:spacing w:before="100" w:beforeAutospacing="1" w:after="100" w:afterAutospacing="1"/>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(3) </w:t>
      </w:r>
      <w:r w:rsidRPr="00E92B40">
        <w:rPr>
          <w:rFonts w:ascii="Arial" w:eastAsia="Times New Roman" w:hAnsi="Arial" w:cs="Arial"/>
          <w:sz w:val="20"/>
          <w:szCs w:val="20"/>
          <w:lang w:val="x-none" w:eastAsia="sl-SI"/>
        </w:rPr>
        <w:t>Valuta obračuna je valuta države oziroma ene od držav, v katero oziroma v katere je posamezno službeno potovanj</w:t>
      </w:r>
      <w:r w:rsidR="00D70D24" w:rsidRPr="00E92B40">
        <w:rPr>
          <w:rFonts w:ascii="Arial" w:eastAsia="Times New Roman" w:hAnsi="Arial" w:cs="Arial"/>
          <w:sz w:val="20"/>
          <w:szCs w:val="20"/>
          <w:lang w:eastAsia="sl-SI"/>
        </w:rPr>
        <w:t>e</w:t>
      </w:r>
      <w:r w:rsidRPr="00E92B40">
        <w:rPr>
          <w:rFonts w:ascii="Arial" w:eastAsia="Times New Roman" w:hAnsi="Arial" w:cs="Arial"/>
          <w:sz w:val="20"/>
          <w:szCs w:val="20"/>
          <w:lang w:val="x-none" w:eastAsia="sl-SI"/>
        </w:rPr>
        <w:t xml:space="preserve"> opravljeno, če gre za države, katerih valute so na dnevni tečajni listi za komitente Banke Slovenije oziroma valuta iz</w:t>
      </w:r>
      <w:r w:rsidRPr="00E92B40">
        <w:rPr>
          <w:rFonts w:ascii="Arial" w:eastAsia="Times New Roman" w:hAnsi="Arial" w:cs="Arial"/>
          <w:sz w:val="20"/>
          <w:szCs w:val="20"/>
          <w:lang w:eastAsia="sl-SI"/>
        </w:rPr>
        <w:t xml:space="preserve"> prvega odstavka</w:t>
      </w:r>
      <w:r w:rsidRPr="00E92B40">
        <w:rPr>
          <w:rFonts w:ascii="Arial" w:eastAsia="Times New Roman" w:hAnsi="Arial" w:cs="Arial"/>
          <w:sz w:val="20"/>
          <w:szCs w:val="20"/>
          <w:lang w:val="x-none" w:eastAsia="sl-SI"/>
        </w:rPr>
        <w:t xml:space="preserve"> tega člena. Za preračun stroškov iz valut držav, ki niso na dnevni tečajni listi za komitente Banke Slovenije, se uporabi tečaj s tečajnice referenčnih tečajev ECB oziroma tečajnice Banke Slovenije za valute, za katere ECB ne objavlja dnevnih referenčnih tečajev. Če zaposleni za potrebe obračuna stroškov predloži dokazilo o zamenjavi v valute iz prejšnjega stavka, na podlagi katerega je mogoče ugotoviti menjalno razmerje (menjalni listek), se izkazani tečaj zamenjave </w:t>
      </w:r>
      <w:r w:rsidR="003831DE" w:rsidRPr="00E92B40">
        <w:rPr>
          <w:rFonts w:ascii="Arial" w:eastAsia="Times New Roman" w:hAnsi="Arial" w:cs="Arial"/>
          <w:sz w:val="20"/>
          <w:szCs w:val="20"/>
          <w:lang w:eastAsia="sl-SI"/>
        </w:rPr>
        <w:t xml:space="preserve">upošteva </w:t>
      </w:r>
      <w:r w:rsidRPr="00E92B40">
        <w:rPr>
          <w:rFonts w:ascii="Arial" w:eastAsia="Times New Roman" w:hAnsi="Arial" w:cs="Arial"/>
          <w:sz w:val="20"/>
          <w:szCs w:val="20"/>
          <w:lang w:val="x-none" w:eastAsia="sl-SI"/>
        </w:rPr>
        <w:t>pri obračunu.</w:t>
      </w:r>
    </w:p>
    <w:p w14:paraId="185AE675" w14:textId="77777777" w:rsidR="00795653" w:rsidRPr="00E92B40" w:rsidRDefault="00795653" w:rsidP="009132AF">
      <w:pPr>
        <w:spacing w:before="100" w:beforeAutospacing="1" w:after="100" w:afterAutospacing="1"/>
        <w:contextualSpacing/>
        <w:jc w:val="both"/>
        <w:rPr>
          <w:rFonts w:ascii="Arial" w:eastAsia="Times New Roman" w:hAnsi="Arial" w:cs="Arial"/>
          <w:sz w:val="20"/>
          <w:szCs w:val="20"/>
          <w:lang w:eastAsia="sl-SI"/>
        </w:rPr>
      </w:pPr>
    </w:p>
    <w:p w14:paraId="11F6EEB1" w14:textId="72228A68" w:rsidR="005A177E" w:rsidRPr="00E92B40" w:rsidRDefault="005A177E" w:rsidP="009132AF">
      <w:pPr>
        <w:spacing w:before="100" w:beforeAutospacing="1" w:after="100" w:afterAutospacing="1"/>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(4) </w:t>
      </w:r>
      <w:r w:rsidRPr="00E92B40">
        <w:rPr>
          <w:rFonts w:ascii="Arial" w:eastAsia="Times New Roman" w:hAnsi="Arial" w:cs="Arial"/>
          <w:sz w:val="20"/>
          <w:szCs w:val="20"/>
          <w:lang w:val="x-none" w:eastAsia="sl-SI"/>
        </w:rPr>
        <w:t>Vsi stroški posameznega službenega potovanja se preračunajo v valuto obračuna po referenčnem tečaju, in sicer dnevnice po referenčnem tečaju na zadnji dan potovanja, preostali stroški, nastali v tujini, pa po referenčnem tečaju na dan nastanka stroška oziroma na dan izstavitve listine, ki izkazuje nastali strošek.</w:t>
      </w:r>
    </w:p>
    <w:p w14:paraId="4A9D4B81" w14:textId="77777777" w:rsidR="00795653" w:rsidRPr="00E92B40" w:rsidRDefault="00795653" w:rsidP="009132AF">
      <w:pPr>
        <w:spacing w:before="100" w:beforeAutospacing="1" w:after="100" w:afterAutospacing="1"/>
        <w:contextualSpacing/>
        <w:jc w:val="both"/>
        <w:rPr>
          <w:rFonts w:ascii="Arial" w:eastAsia="Times New Roman" w:hAnsi="Arial" w:cs="Arial"/>
          <w:sz w:val="20"/>
          <w:szCs w:val="20"/>
          <w:lang w:val="x-none" w:eastAsia="sl-SI"/>
        </w:rPr>
      </w:pPr>
    </w:p>
    <w:p w14:paraId="492FC67B" w14:textId="437FA9A4" w:rsidR="005A177E" w:rsidRPr="00E92B40" w:rsidRDefault="005A177E" w:rsidP="009132AF">
      <w:pPr>
        <w:spacing w:before="100" w:beforeAutospacing="1" w:after="100" w:afterAutospacing="1"/>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(5) </w:t>
      </w:r>
      <w:r w:rsidRPr="00E92B40">
        <w:rPr>
          <w:rFonts w:ascii="Arial" w:eastAsia="Times New Roman" w:hAnsi="Arial" w:cs="Arial"/>
          <w:sz w:val="20"/>
          <w:szCs w:val="20"/>
          <w:lang w:val="x-none" w:eastAsia="sl-SI"/>
        </w:rPr>
        <w:t>Valuta obračuna za posamezno službeno potovanje v tujino je lahko samo ena, v tej valuti se izplača tudi akontacija.</w:t>
      </w:r>
    </w:p>
    <w:p w14:paraId="6A48C481" w14:textId="77777777" w:rsidR="00795653" w:rsidRPr="00E92B40" w:rsidRDefault="00795653" w:rsidP="009132AF">
      <w:pPr>
        <w:spacing w:before="100" w:beforeAutospacing="1" w:after="100" w:afterAutospacing="1"/>
        <w:contextualSpacing/>
        <w:jc w:val="both"/>
        <w:rPr>
          <w:rFonts w:ascii="Arial" w:eastAsia="Times New Roman" w:hAnsi="Arial" w:cs="Arial"/>
          <w:sz w:val="20"/>
          <w:szCs w:val="20"/>
          <w:lang w:eastAsia="sl-SI"/>
        </w:rPr>
      </w:pPr>
    </w:p>
    <w:p w14:paraId="48DE2FC7" w14:textId="6F6A5A5A" w:rsidR="005A177E" w:rsidRPr="00E92B40" w:rsidRDefault="005A177E" w:rsidP="009132AF">
      <w:pPr>
        <w:spacing w:before="100" w:beforeAutospacing="1" w:after="100" w:afterAutospacing="1"/>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(6) </w:t>
      </w:r>
      <w:r w:rsidRPr="00E92B40">
        <w:rPr>
          <w:rFonts w:ascii="Arial" w:eastAsia="Times New Roman" w:hAnsi="Arial" w:cs="Arial"/>
          <w:sz w:val="20"/>
          <w:szCs w:val="20"/>
          <w:lang w:val="x-none" w:eastAsia="sl-SI"/>
        </w:rPr>
        <w:t xml:space="preserve">Ne glede na določbo prejšnjega odstavka se stroški, izkazani oziroma nastali v Republiki Sloveniji, in kilometrina iz 15. člena te uredbe obračunajo in izplačajo v </w:t>
      </w:r>
      <w:r w:rsidR="00F84A0D" w:rsidRPr="00E92B40">
        <w:rPr>
          <w:rFonts w:ascii="Arial" w:eastAsia="Times New Roman" w:hAnsi="Arial" w:cs="Arial"/>
          <w:sz w:val="20"/>
          <w:szCs w:val="20"/>
          <w:lang w:eastAsia="sl-SI"/>
        </w:rPr>
        <w:t>eurih</w:t>
      </w:r>
      <w:r w:rsidRPr="00E92B40">
        <w:rPr>
          <w:rFonts w:ascii="Arial" w:eastAsia="Times New Roman" w:hAnsi="Arial" w:cs="Arial"/>
          <w:sz w:val="20"/>
          <w:szCs w:val="20"/>
          <w:lang w:val="x-none" w:eastAsia="sl-SI"/>
        </w:rPr>
        <w:t>.</w:t>
      </w:r>
    </w:p>
    <w:p w14:paraId="28FA7198" w14:textId="77777777" w:rsidR="00795653" w:rsidRPr="00E92B40" w:rsidRDefault="00795653" w:rsidP="009132AF">
      <w:pPr>
        <w:spacing w:before="100" w:beforeAutospacing="1" w:after="100" w:afterAutospacing="1"/>
        <w:contextualSpacing/>
        <w:jc w:val="both"/>
        <w:rPr>
          <w:rFonts w:ascii="Arial" w:eastAsia="Times New Roman" w:hAnsi="Arial" w:cs="Arial"/>
          <w:sz w:val="20"/>
          <w:szCs w:val="20"/>
          <w:lang w:val="x-none" w:eastAsia="sl-SI"/>
        </w:rPr>
      </w:pPr>
    </w:p>
    <w:p w14:paraId="0EDBCFFF" w14:textId="4936A8FE" w:rsidR="005A177E" w:rsidRPr="00E92B40" w:rsidRDefault="005A177E" w:rsidP="009132AF">
      <w:pPr>
        <w:spacing w:before="100" w:beforeAutospacing="1" w:after="100" w:afterAutospacing="1"/>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(7) </w:t>
      </w:r>
      <w:r w:rsidRPr="00E92B40">
        <w:rPr>
          <w:rFonts w:ascii="Arial" w:eastAsia="Times New Roman" w:hAnsi="Arial" w:cs="Arial"/>
          <w:sz w:val="20"/>
          <w:szCs w:val="20"/>
          <w:lang w:val="x-none" w:eastAsia="sl-SI"/>
        </w:rPr>
        <w:t xml:space="preserve">Izplačila povračil stroškov oziroma akontacij za službena potovanja, kjer je valuta izplačila </w:t>
      </w:r>
      <w:r w:rsidR="00E07F75" w:rsidRPr="00E92B40">
        <w:rPr>
          <w:rFonts w:ascii="Arial" w:eastAsia="Times New Roman" w:hAnsi="Arial" w:cs="Arial"/>
          <w:sz w:val="20"/>
          <w:szCs w:val="20"/>
          <w:lang w:eastAsia="sl-SI"/>
        </w:rPr>
        <w:t>euro</w:t>
      </w:r>
      <w:r w:rsidRPr="00E92B40">
        <w:rPr>
          <w:rFonts w:ascii="Arial" w:eastAsia="Times New Roman" w:hAnsi="Arial" w:cs="Arial"/>
          <w:sz w:val="20"/>
          <w:szCs w:val="20"/>
          <w:lang w:val="x-none" w:eastAsia="sl-SI"/>
        </w:rPr>
        <w:t>, se praviloma opravijo z nakazilom na osebni račun zaposlenega.</w:t>
      </w:r>
    </w:p>
    <w:p w14:paraId="0DCE5A0A" w14:textId="77777777" w:rsidR="009132AF" w:rsidRPr="00E92B40" w:rsidRDefault="009132AF" w:rsidP="009132AF">
      <w:pPr>
        <w:spacing w:before="100" w:beforeAutospacing="1" w:after="100" w:afterAutospacing="1"/>
        <w:contextualSpacing/>
        <w:jc w:val="both"/>
        <w:rPr>
          <w:rFonts w:ascii="Arial" w:eastAsia="Times New Roman" w:hAnsi="Arial" w:cs="Arial"/>
          <w:sz w:val="20"/>
          <w:szCs w:val="20"/>
          <w:lang w:eastAsia="sl-SI"/>
        </w:rPr>
      </w:pPr>
    </w:p>
    <w:p w14:paraId="21C70FED" w14:textId="77777777"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5. člen</w:t>
      </w:r>
    </w:p>
    <w:p w14:paraId="6CBAC9F7" w14:textId="1133E7B5" w:rsidR="005A177E" w:rsidRPr="00E92B40" w:rsidRDefault="005A177E" w:rsidP="00B51527">
      <w:pPr>
        <w:spacing w:before="100" w:beforeAutospacing="1" w:after="100" w:afterAutospacing="1"/>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(1) </w:t>
      </w:r>
      <w:r w:rsidRPr="00E92B40">
        <w:rPr>
          <w:rFonts w:ascii="Arial" w:eastAsia="Times New Roman" w:hAnsi="Arial" w:cs="Arial"/>
          <w:sz w:val="20"/>
          <w:szCs w:val="20"/>
          <w:lang w:val="x-none" w:eastAsia="sl-SI"/>
        </w:rPr>
        <w:t xml:space="preserve">Dnevnice, ki veljajo za državo, v katero se službeno potuje, se obračunajo za celoten čas trajanja službenega potovanja, ki se izračuna v urah od datuma in ure začetka potovanja do datuma in ure, ko se službeno potovanje zaključi. Na tej podlagi se najprej ugotovi število celih dnevnic za vsakih 24 ur potovanja, za preostanek ur pa se dnevnica ugotovi v skladu </w:t>
      </w:r>
      <w:r w:rsidR="008472E7" w:rsidRPr="00E92B40">
        <w:rPr>
          <w:rFonts w:ascii="Arial" w:eastAsia="Times New Roman" w:hAnsi="Arial" w:cs="Arial"/>
          <w:sz w:val="20"/>
          <w:szCs w:val="20"/>
          <w:lang w:eastAsia="sl-SI"/>
        </w:rPr>
        <w:t>s</w:t>
      </w:r>
      <w:r w:rsidRPr="00E92B40">
        <w:rPr>
          <w:rFonts w:ascii="Arial" w:eastAsia="Times New Roman" w:hAnsi="Arial" w:cs="Arial"/>
          <w:sz w:val="20"/>
          <w:szCs w:val="20"/>
          <w:lang w:val="x-none" w:eastAsia="sl-SI"/>
        </w:rPr>
        <w:t xml:space="preserve"> </w:t>
      </w:r>
      <w:r w:rsidRPr="00E92B40">
        <w:rPr>
          <w:rFonts w:ascii="Arial" w:eastAsia="Times New Roman" w:hAnsi="Arial" w:cs="Arial"/>
          <w:sz w:val="20"/>
          <w:szCs w:val="20"/>
          <w:lang w:eastAsia="sl-SI"/>
        </w:rPr>
        <w:t>6</w:t>
      </w:r>
      <w:r w:rsidRPr="00E92B40">
        <w:rPr>
          <w:rFonts w:ascii="Arial" w:eastAsia="Times New Roman" w:hAnsi="Arial" w:cs="Arial"/>
          <w:sz w:val="20"/>
          <w:szCs w:val="20"/>
          <w:lang w:val="x-none" w:eastAsia="sl-SI"/>
        </w:rPr>
        <w:t>. člen</w:t>
      </w:r>
      <w:r w:rsidR="008472E7" w:rsidRPr="00E92B40">
        <w:rPr>
          <w:rFonts w:ascii="Arial" w:eastAsia="Times New Roman" w:hAnsi="Arial" w:cs="Arial"/>
          <w:sz w:val="20"/>
          <w:szCs w:val="20"/>
          <w:lang w:eastAsia="sl-SI"/>
        </w:rPr>
        <w:t>om</w:t>
      </w:r>
      <w:r w:rsidRPr="00E92B40">
        <w:rPr>
          <w:rFonts w:ascii="Arial" w:eastAsia="Times New Roman" w:hAnsi="Arial" w:cs="Arial"/>
          <w:sz w:val="20"/>
          <w:szCs w:val="20"/>
          <w:lang w:val="x-none" w:eastAsia="sl-SI"/>
        </w:rPr>
        <w:t xml:space="preserve"> te uredbe.</w:t>
      </w:r>
    </w:p>
    <w:p w14:paraId="29BEC26E" w14:textId="77777777" w:rsidR="000945E1" w:rsidRPr="00E92B40" w:rsidRDefault="000945E1" w:rsidP="00B51527">
      <w:pPr>
        <w:spacing w:before="100" w:beforeAutospacing="1" w:after="100" w:afterAutospacing="1"/>
        <w:contextualSpacing/>
        <w:jc w:val="both"/>
        <w:rPr>
          <w:rFonts w:ascii="Arial" w:eastAsia="Times New Roman" w:hAnsi="Arial" w:cs="Arial"/>
          <w:sz w:val="20"/>
          <w:szCs w:val="20"/>
          <w:lang w:eastAsia="sl-SI"/>
        </w:rPr>
      </w:pPr>
    </w:p>
    <w:p w14:paraId="54E304E3" w14:textId="5AB4162E" w:rsidR="005A177E" w:rsidRPr="00E92B40" w:rsidRDefault="005A177E" w:rsidP="00B51527">
      <w:pPr>
        <w:spacing w:before="100" w:beforeAutospacing="1" w:after="100" w:afterAutospacing="1"/>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(2) </w:t>
      </w:r>
      <w:r w:rsidRPr="00E92B40">
        <w:rPr>
          <w:rFonts w:ascii="Arial" w:eastAsia="Times New Roman" w:hAnsi="Arial" w:cs="Arial"/>
          <w:sz w:val="20"/>
          <w:szCs w:val="20"/>
          <w:lang w:val="x-none" w:eastAsia="sl-SI"/>
        </w:rPr>
        <w:t xml:space="preserve">Če se službeno potuje v več držav, se dnevnice obračunajo po določbah 4., </w:t>
      </w:r>
      <w:r w:rsidRPr="00E92B40">
        <w:rPr>
          <w:rFonts w:ascii="Arial" w:eastAsia="Times New Roman" w:hAnsi="Arial" w:cs="Arial"/>
          <w:sz w:val="20"/>
          <w:szCs w:val="20"/>
          <w:lang w:eastAsia="sl-SI"/>
        </w:rPr>
        <w:t>6</w:t>
      </w:r>
      <w:r w:rsidRPr="00E92B40">
        <w:rPr>
          <w:rFonts w:ascii="Arial" w:eastAsia="Times New Roman" w:hAnsi="Arial" w:cs="Arial"/>
          <w:sz w:val="20"/>
          <w:szCs w:val="20"/>
          <w:lang w:val="x-none" w:eastAsia="sl-SI"/>
        </w:rPr>
        <w:t xml:space="preserve">. in </w:t>
      </w:r>
      <w:r w:rsidRPr="00E92B40">
        <w:rPr>
          <w:rFonts w:ascii="Arial" w:eastAsia="Times New Roman" w:hAnsi="Arial" w:cs="Arial"/>
          <w:sz w:val="20"/>
          <w:szCs w:val="20"/>
          <w:lang w:eastAsia="sl-SI"/>
        </w:rPr>
        <w:t>7</w:t>
      </w:r>
      <w:r w:rsidRPr="00E92B40">
        <w:rPr>
          <w:rFonts w:ascii="Arial" w:eastAsia="Times New Roman" w:hAnsi="Arial" w:cs="Arial"/>
          <w:sz w:val="20"/>
          <w:szCs w:val="20"/>
          <w:lang w:val="x-none" w:eastAsia="sl-SI"/>
        </w:rPr>
        <w:t>. člena te uredbe, pri čemer število obračunanih dnevnic ne sme presegati števila dnevnic glede na skupno trajanje službenega potovanja.</w:t>
      </w:r>
    </w:p>
    <w:p w14:paraId="6DD36835" w14:textId="77777777" w:rsidR="00B51527" w:rsidRPr="00E92B40" w:rsidRDefault="00B51527" w:rsidP="00B51527">
      <w:pPr>
        <w:spacing w:before="100" w:beforeAutospacing="1" w:after="100" w:afterAutospacing="1"/>
        <w:contextualSpacing/>
        <w:jc w:val="both"/>
        <w:rPr>
          <w:rFonts w:ascii="Arial" w:eastAsia="Times New Roman" w:hAnsi="Arial" w:cs="Arial"/>
          <w:sz w:val="20"/>
          <w:szCs w:val="20"/>
          <w:lang w:eastAsia="sl-SI"/>
        </w:rPr>
      </w:pPr>
    </w:p>
    <w:p w14:paraId="243F518E" w14:textId="77777777"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6. člen</w:t>
      </w:r>
    </w:p>
    <w:p w14:paraId="2C288D4D" w14:textId="7513FFAB" w:rsidR="005A177E" w:rsidRPr="00E92B40"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(1) </w:t>
      </w:r>
      <w:r w:rsidRPr="00E92B40">
        <w:rPr>
          <w:rFonts w:ascii="Arial" w:eastAsia="Times New Roman" w:hAnsi="Arial" w:cs="Arial"/>
          <w:sz w:val="20"/>
          <w:szCs w:val="20"/>
          <w:lang w:val="x-none" w:eastAsia="sl-SI"/>
        </w:rPr>
        <w:t xml:space="preserve">Za službeno potovanje v tujino, ki traja </w:t>
      </w:r>
      <w:r w:rsidRPr="00E92B40">
        <w:rPr>
          <w:rFonts w:ascii="Arial" w:eastAsia="Times New Roman" w:hAnsi="Arial" w:cs="Arial"/>
          <w:sz w:val="20"/>
          <w:szCs w:val="20"/>
          <w:lang w:eastAsia="sl-SI"/>
        </w:rPr>
        <w:t>nad</w:t>
      </w:r>
      <w:r w:rsidRPr="00E92B40">
        <w:rPr>
          <w:rFonts w:ascii="Arial" w:eastAsia="Times New Roman" w:hAnsi="Arial" w:cs="Arial"/>
          <w:sz w:val="20"/>
          <w:szCs w:val="20"/>
          <w:lang w:val="x-none" w:eastAsia="sl-SI"/>
        </w:rPr>
        <w:t xml:space="preserve"> 14 do 24 ur, se obračuna cela dnevnica.</w:t>
      </w:r>
    </w:p>
    <w:p w14:paraId="22BB3137" w14:textId="77777777" w:rsidR="000945E1" w:rsidRPr="00E92B40" w:rsidRDefault="000945E1" w:rsidP="00B51527">
      <w:pPr>
        <w:spacing w:before="100" w:beforeAutospacing="1" w:after="100" w:afterAutospacing="1"/>
        <w:contextualSpacing/>
        <w:jc w:val="both"/>
        <w:rPr>
          <w:rFonts w:ascii="Arial" w:eastAsia="Times New Roman" w:hAnsi="Arial" w:cs="Arial"/>
          <w:sz w:val="20"/>
          <w:szCs w:val="20"/>
          <w:lang w:eastAsia="sl-SI"/>
        </w:rPr>
      </w:pPr>
    </w:p>
    <w:p w14:paraId="2AC19F36" w14:textId="1B66D6EF" w:rsidR="005A177E" w:rsidRPr="00E92B40"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(2) </w:t>
      </w:r>
      <w:r w:rsidRPr="00E92B40">
        <w:rPr>
          <w:rFonts w:ascii="Arial" w:eastAsia="Times New Roman" w:hAnsi="Arial" w:cs="Arial"/>
          <w:sz w:val="20"/>
          <w:szCs w:val="20"/>
          <w:lang w:val="x-none" w:eastAsia="sl-SI"/>
        </w:rPr>
        <w:t xml:space="preserve">Za službeno potovanje v tujino, ki traja </w:t>
      </w:r>
      <w:r w:rsidRPr="00E92B40">
        <w:rPr>
          <w:rFonts w:ascii="Arial" w:eastAsia="Times New Roman" w:hAnsi="Arial" w:cs="Arial"/>
          <w:sz w:val="20"/>
          <w:szCs w:val="20"/>
          <w:lang w:eastAsia="sl-SI"/>
        </w:rPr>
        <w:t>nad 8</w:t>
      </w:r>
      <w:r w:rsidRPr="00E92B40">
        <w:rPr>
          <w:rFonts w:ascii="Arial" w:eastAsia="Times New Roman" w:hAnsi="Arial" w:cs="Arial"/>
          <w:sz w:val="20"/>
          <w:szCs w:val="20"/>
          <w:lang w:val="x-none" w:eastAsia="sl-SI"/>
        </w:rPr>
        <w:t xml:space="preserve"> ur do 14 ur, se obračuna 75</w:t>
      </w:r>
      <w:r w:rsidR="001C79D4"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eastAsia="sl-SI"/>
        </w:rPr>
        <w:t>%</w:t>
      </w:r>
      <w:r w:rsidRPr="00E92B40">
        <w:rPr>
          <w:rFonts w:ascii="Arial" w:eastAsia="Times New Roman" w:hAnsi="Arial" w:cs="Arial"/>
          <w:sz w:val="20"/>
          <w:szCs w:val="20"/>
          <w:lang w:val="x-none" w:eastAsia="sl-SI"/>
        </w:rPr>
        <w:t xml:space="preserve"> dnevnice.</w:t>
      </w:r>
    </w:p>
    <w:p w14:paraId="6DF108CE" w14:textId="77777777" w:rsidR="000945E1" w:rsidRPr="00E92B40" w:rsidRDefault="000945E1" w:rsidP="00B51527">
      <w:pPr>
        <w:spacing w:before="100" w:beforeAutospacing="1" w:after="100" w:afterAutospacing="1"/>
        <w:contextualSpacing/>
        <w:jc w:val="both"/>
        <w:rPr>
          <w:rFonts w:ascii="Arial" w:eastAsia="Times New Roman" w:hAnsi="Arial" w:cs="Arial"/>
          <w:sz w:val="20"/>
          <w:szCs w:val="20"/>
          <w:lang w:eastAsia="sl-SI"/>
        </w:rPr>
      </w:pPr>
    </w:p>
    <w:p w14:paraId="6105A518" w14:textId="53503E67" w:rsidR="005A177E" w:rsidRPr="00E92B40" w:rsidRDefault="005A177E" w:rsidP="00B51527">
      <w:pPr>
        <w:spacing w:before="100" w:beforeAutospacing="1" w:after="100" w:afterAutospacing="1"/>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(3) </w:t>
      </w:r>
      <w:r w:rsidRPr="00E92B40">
        <w:rPr>
          <w:rFonts w:ascii="Arial" w:eastAsia="Times New Roman" w:hAnsi="Arial" w:cs="Arial"/>
          <w:sz w:val="20"/>
          <w:szCs w:val="20"/>
          <w:lang w:val="x-none" w:eastAsia="sl-SI"/>
        </w:rPr>
        <w:t xml:space="preserve">Za službeno potovanje v tujino, ki traja </w:t>
      </w:r>
      <w:r w:rsidRPr="00E92B40">
        <w:rPr>
          <w:rFonts w:ascii="Arial" w:eastAsia="Times New Roman" w:hAnsi="Arial" w:cs="Arial"/>
          <w:sz w:val="20"/>
          <w:szCs w:val="20"/>
          <w:lang w:eastAsia="sl-SI"/>
        </w:rPr>
        <w:t>nad</w:t>
      </w:r>
      <w:r w:rsidRPr="00E92B40">
        <w:rPr>
          <w:rFonts w:ascii="Arial" w:eastAsia="Times New Roman" w:hAnsi="Arial" w:cs="Arial"/>
          <w:sz w:val="20"/>
          <w:szCs w:val="20"/>
          <w:lang w:val="x-none" w:eastAsia="sl-SI"/>
        </w:rPr>
        <w:t xml:space="preserve"> 6 do 8 ur, se obračuna 25</w:t>
      </w:r>
      <w:r w:rsidR="001C79D4"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eastAsia="sl-SI"/>
        </w:rPr>
        <w:t>%</w:t>
      </w:r>
      <w:r w:rsidRPr="00E92B40">
        <w:rPr>
          <w:rFonts w:ascii="Arial" w:eastAsia="Times New Roman" w:hAnsi="Arial" w:cs="Arial"/>
          <w:sz w:val="20"/>
          <w:szCs w:val="20"/>
          <w:lang w:val="x-none" w:eastAsia="sl-SI"/>
        </w:rPr>
        <w:t xml:space="preserve"> dnevnice. </w:t>
      </w:r>
    </w:p>
    <w:p w14:paraId="5D4622B3" w14:textId="77777777" w:rsidR="001121EC" w:rsidRPr="00E92B40" w:rsidRDefault="001121EC" w:rsidP="00B51527">
      <w:pPr>
        <w:spacing w:before="100" w:beforeAutospacing="1" w:after="100" w:afterAutospacing="1"/>
        <w:contextualSpacing/>
        <w:jc w:val="both"/>
        <w:rPr>
          <w:rFonts w:ascii="Arial" w:eastAsia="Times New Roman" w:hAnsi="Arial" w:cs="Arial"/>
          <w:sz w:val="20"/>
          <w:szCs w:val="20"/>
          <w:lang w:val="x-none" w:eastAsia="sl-SI"/>
        </w:rPr>
      </w:pPr>
    </w:p>
    <w:p w14:paraId="064FD170" w14:textId="77777777" w:rsidR="00B51527" w:rsidRPr="00E92B40" w:rsidRDefault="00B51527" w:rsidP="00B51527">
      <w:pPr>
        <w:spacing w:before="100" w:beforeAutospacing="1" w:after="100" w:afterAutospacing="1"/>
        <w:contextualSpacing/>
        <w:jc w:val="both"/>
        <w:rPr>
          <w:rFonts w:ascii="Arial" w:eastAsia="Times New Roman" w:hAnsi="Arial" w:cs="Arial"/>
          <w:sz w:val="20"/>
          <w:szCs w:val="20"/>
          <w:lang w:val="x-none" w:eastAsia="sl-SI"/>
        </w:rPr>
      </w:pPr>
    </w:p>
    <w:p w14:paraId="309B78B0" w14:textId="77777777"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eastAsia="sl-SI"/>
        </w:rPr>
        <w:t>7</w:t>
      </w:r>
      <w:r w:rsidRPr="00E92B40">
        <w:rPr>
          <w:rFonts w:ascii="Arial" w:eastAsia="Times New Roman" w:hAnsi="Arial" w:cs="Arial"/>
          <w:b/>
          <w:sz w:val="20"/>
          <w:szCs w:val="20"/>
          <w:lang w:val="x-none" w:eastAsia="sl-SI"/>
        </w:rPr>
        <w:t>. člen</w:t>
      </w:r>
    </w:p>
    <w:p w14:paraId="5771D226" w14:textId="0BBB48D8" w:rsidR="005A177E" w:rsidRPr="00E92B40"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(1) </w:t>
      </w:r>
      <w:r w:rsidRPr="00E92B40">
        <w:rPr>
          <w:rFonts w:ascii="Arial" w:eastAsia="Times New Roman" w:hAnsi="Arial" w:cs="Arial"/>
          <w:sz w:val="20"/>
          <w:szCs w:val="20"/>
          <w:lang w:val="x-none" w:eastAsia="sl-SI"/>
        </w:rPr>
        <w:t xml:space="preserve">Če je na službenem potovanju v tujino zagotovljena brezplačna prehrana, </w:t>
      </w:r>
      <w:r w:rsidR="007B04B2" w:rsidRPr="00E92B40">
        <w:rPr>
          <w:rFonts w:ascii="Arial" w:eastAsia="Times New Roman" w:hAnsi="Arial" w:cs="Arial"/>
          <w:sz w:val="20"/>
          <w:szCs w:val="20"/>
          <w:lang w:eastAsia="sl-SI"/>
        </w:rPr>
        <w:t xml:space="preserve">ki jo zagotovi organizator ali gostitelj, </w:t>
      </w:r>
      <w:r w:rsidRPr="00E92B40">
        <w:rPr>
          <w:rFonts w:ascii="Arial" w:eastAsia="Times New Roman" w:hAnsi="Arial" w:cs="Arial"/>
          <w:sz w:val="20"/>
          <w:szCs w:val="20"/>
          <w:lang w:val="x-none" w:eastAsia="sl-SI"/>
        </w:rPr>
        <w:t xml:space="preserve">se </w:t>
      </w:r>
      <w:r w:rsidRPr="00E92B40">
        <w:rPr>
          <w:rFonts w:ascii="Arial" w:eastAsia="Times New Roman" w:hAnsi="Arial" w:cs="Arial"/>
          <w:sz w:val="20"/>
          <w:szCs w:val="20"/>
          <w:lang w:eastAsia="sl-SI"/>
        </w:rPr>
        <w:t>zaposlenemu</w:t>
      </w:r>
      <w:r w:rsidRPr="00E92B40">
        <w:rPr>
          <w:rFonts w:ascii="Arial" w:eastAsia="Times New Roman" w:hAnsi="Arial" w:cs="Arial"/>
          <w:sz w:val="20"/>
          <w:szCs w:val="20"/>
          <w:lang w:val="x-none" w:eastAsia="sl-SI"/>
        </w:rPr>
        <w:t xml:space="preserve"> za pokritje morebitnih drugih stroškov obračuna 20</w:t>
      </w:r>
      <w:r w:rsidR="00EC6692"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eastAsia="sl-SI"/>
        </w:rPr>
        <w:t>%</w:t>
      </w:r>
      <w:r w:rsidRPr="00E92B40">
        <w:rPr>
          <w:rFonts w:ascii="Arial" w:eastAsia="Times New Roman" w:hAnsi="Arial" w:cs="Arial"/>
          <w:sz w:val="20"/>
          <w:szCs w:val="20"/>
          <w:lang w:val="x-none" w:eastAsia="sl-SI"/>
        </w:rPr>
        <w:t xml:space="preserve"> pripadajoče dnevnice iz </w:t>
      </w:r>
      <w:r w:rsidRPr="00E92B40">
        <w:rPr>
          <w:rFonts w:ascii="Arial" w:eastAsia="Times New Roman" w:hAnsi="Arial" w:cs="Arial"/>
          <w:sz w:val="20"/>
          <w:szCs w:val="20"/>
          <w:lang w:eastAsia="sl-SI"/>
        </w:rPr>
        <w:t>6</w:t>
      </w:r>
      <w:r w:rsidRPr="00E92B40">
        <w:rPr>
          <w:rFonts w:ascii="Arial" w:eastAsia="Times New Roman" w:hAnsi="Arial" w:cs="Arial"/>
          <w:sz w:val="20"/>
          <w:szCs w:val="20"/>
          <w:lang w:val="x-none" w:eastAsia="sl-SI"/>
        </w:rPr>
        <w:t xml:space="preserve">. člena te uredbe. Šteje se, da za odsotnost nad 14 do 24 ur pripadajo trije obroki prehrane, za odsotnost nad </w:t>
      </w:r>
      <w:r w:rsidRPr="00E92B40">
        <w:rPr>
          <w:rFonts w:ascii="Arial" w:eastAsia="Times New Roman" w:hAnsi="Arial" w:cs="Arial"/>
          <w:sz w:val="20"/>
          <w:szCs w:val="20"/>
          <w:lang w:eastAsia="sl-SI"/>
        </w:rPr>
        <w:t>8</w:t>
      </w:r>
      <w:r w:rsidRPr="00E92B40">
        <w:rPr>
          <w:rFonts w:ascii="Arial" w:eastAsia="Times New Roman" w:hAnsi="Arial" w:cs="Arial"/>
          <w:sz w:val="20"/>
          <w:szCs w:val="20"/>
          <w:lang w:val="x-none" w:eastAsia="sl-SI"/>
        </w:rPr>
        <w:t xml:space="preserve"> do 14 ur </w:t>
      </w:r>
      <w:r w:rsidRPr="00E92B40">
        <w:rPr>
          <w:rFonts w:ascii="Arial" w:eastAsia="Times New Roman" w:hAnsi="Arial" w:cs="Arial"/>
          <w:sz w:val="20"/>
          <w:szCs w:val="20"/>
          <w:lang w:eastAsia="sl-SI"/>
        </w:rPr>
        <w:t xml:space="preserve">dva </w:t>
      </w:r>
      <w:r w:rsidRPr="00E92B40">
        <w:rPr>
          <w:rFonts w:ascii="Arial" w:eastAsia="Times New Roman" w:hAnsi="Arial" w:cs="Arial"/>
          <w:sz w:val="20"/>
          <w:szCs w:val="20"/>
          <w:lang w:val="x-none" w:eastAsia="sl-SI"/>
        </w:rPr>
        <w:t>obroka</w:t>
      </w:r>
      <w:r w:rsidRPr="00E92B40">
        <w:rPr>
          <w:rFonts w:ascii="Arial" w:eastAsia="Times New Roman" w:hAnsi="Arial" w:cs="Arial"/>
          <w:sz w:val="20"/>
          <w:szCs w:val="20"/>
          <w:lang w:eastAsia="sl-SI"/>
        </w:rPr>
        <w:t xml:space="preserve"> in za odsotnost nad 6 do 8 ur en obrok.</w:t>
      </w:r>
    </w:p>
    <w:p w14:paraId="40947E6E" w14:textId="77777777" w:rsidR="001121EC" w:rsidRPr="00E92B40" w:rsidRDefault="001121EC" w:rsidP="00B51527">
      <w:pPr>
        <w:spacing w:before="100" w:beforeAutospacing="1" w:after="100" w:afterAutospacing="1"/>
        <w:contextualSpacing/>
        <w:jc w:val="both"/>
        <w:rPr>
          <w:rFonts w:ascii="Arial" w:eastAsia="Times New Roman" w:hAnsi="Arial" w:cs="Arial"/>
          <w:sz w:val="20"/>
          <w:szCs w:val="20"/>
          <w:lang w:eastAsia="sl-SI"/>
        </w:rPr>
      </w:pPr>
    </w:p>
    <w:p w14:paraId="4497F051" w14:textId="65BB6D04" w:rsidR="005A177E" w:rsidRPr="00E92B40" w:rsidRDefault="005A177E" w:rsidP="00B51527">
      <w:pPr>
        <w:spacing w:before="100" w:beforeAutospacing="1" w:after="100" w:afterAutospacing="1"/>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(2)</w:t>
      </w:r>
      <w:r w:rsidR="00F86518"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val="x-none" w:eastAsia="sl-SI"/>
        </w:rPr>
        <w:t>Pri odsotnosti nad 14 do 24 ur se za zagotovljeni brezplačni zajtrk od</w:t>
      </w:r>
      <w:r w:rsidRPr="00E92B40">
        <w:rPr>
          <w:rFonts w:ascii="Arial" w:eastAsia="Times New Roman" w:hAnsi="Arial" w:cs="Arial"/>
          <w:sz w:val="20"/>
          <w:szCs w:val="20"/>
          <w:lang w:eastAsia="sl-SI"/>
        </w:rPr>
        <w:t>šteje</w:t>
      </w:r>
      <w:r w:rsidRPr="00E92B40">
        <w:rPr>
          <w:rFonts w:ascii="Arial" w:eastAsia="Times New Roman" w:hAnsi="Arial" w:cs="Arial"/>
          <w:sz w:val="20"/>
          <w:szCs w:val="20"/>
          <w:lang w:val="x-none" w:eastAsia="sl-SI"/>
        </w:rPr>
        <w:t xml:space="preserve"> 10</w:t>
      </w:r>
      <w:r w:rsidR="00EC6692"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val="x-none" w:eastAsia="sl-SI"/>
        </w:rPr>
        <w:t>%, za brezplačno kosilo oziroma večerjo pa po 35</w:t>
      </w:r>
      <w:r w:rsidR="00EC6692"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val="x-none" w:eastAsia="sl-SI"/>
        </w:rPr>
        <w:t xml:space="preserve">% dnevnice iz prvega odstavka </w:t>
      </w:r>
      <w:r w:rsidRPr="00E92B40">
        <w:rPr>
          <w:rFonts w:ascii="Arial" w:eastAsia="Times New Roman" w:hAnsi="Arial" w:cs="Arial"/>
          <w:sz w:val="20"/>
          <w:szCs w:val="20"/>
          <w:lang w:eastAsia="sl-SI"/>
        </w:rPr>
        <w:t>6</w:t>
      </w:r>
      <w:r w:rsidRPr="00E92B40">
        <w:rPr>
          <w:rFonts w:ascii="Arial" w:eastAsia="Times New Roman" w:hAnsi="Arial" w:cs="Arial"/>
          <w:sz w:val="20"/>
          <w:szCs w:val="20"/>
          <w:lang w:val="x-none" w:eastAsia="sl-SI"/>
        </w:rPr>
        <w:t xml:space="preserve">. člena </w:t>
      </w:r>
      <w:r w:rsidR="00727656" w:rsidRPr="00E92B40">
        <w:rPr>
          <w:rFonts w:ascii="Arial" w:eastAsia="Times New Roman" w:hAnsi="Arial" w:cs="Arial"/>
          <w:sz w:val="20"/>
          <w:szCs w:val="20"/>
          <w:lang w:eastAsia="sl-SI"/>
        </w:rPr>
        <w:t xml:space="preserve">te </w:t>
      </w:r>
      <w:r w:rsidRPr="00E92B40">
        <w:rPr>
          <w:rFonts w:ascii="Arial" w:eastAsia="Times New Roman" w:hAnsi="Arial" w:cs="Arial"/>
          <w:sz w:val="20"/>
          <w:szCs w:val="20"/>
          <w:lang w:val="x-none" w:eastAsia="sl-SI"/>
        </w:rPr>
        <w:t>uredbe.</w:t>
      </w:r>
    </w:p>
    <w:p w14:paraId="24429959" w14:textId="77777777" w:rsidR="001121EC" w:rsidRPr="00E92B40" w:rsidRDefault="001121EC" w:rsidP="00B51527">
      <w:pPr>
        <w:spacing w:before="100" w:beforeAutospacing="1" w:after="100" w:afterAutospacing="1"/>
        <w:contextualSpacing/>
        <w:jc w:val="both"/>
        <w:rPr>
          <w:rFonts w:ascii="Arial" w:eastAsia="Times New Roman" w:hAnsi="Arial" w:cs="Arial"/>
          <w:sz w:val="20"/>
          <w:szCs w:val="20"/>
          <w:lang w:val="x-none" w:eastAsia="sl-SI"/>
        </w:rPr>
      </w:pPr>
    </w:p>
    <w:p w14:paraId="13EB3E94" w14:textId="1004FC9F" w:rsidR="005A177E" w:rsidRPr="00E92B40" w:rsidRDefault="005A177E" w:rsidP="00B51527">
      <w:pPr>
        <w:spacing w:before="100" w:beforeAutospacing="1" w:after="100" w:afterAutospacing="1"/>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(3) </w:t>
      </w:r>
      <w:r w:rsidRPr="00E92B40">
        <w:rPr>
          <w:rFonts w:ascii="Arial" w:eastAsia="Times New Roman" w:hAnsi="Arial" w:cs="Arial"/>
          <w:sz w:val="20"/>
          <w:szCs w:val="20"/>
          <w:lang w:val="x-none" w:eastAsia="sl-SI"/>
        </w:rPr>
        <w:t xml:space="preserve">Pri odsotnosti nad </w:t>
      </w:r>
      <w:r w:rsidRPr="00E92B40">
        <w:rPr>
          <w:rFonts w:ascii="Arial" w:eastAsia="Times New Roman" w:hAnsi="Arial" w:cs="Arial"/>
          <w:sz w:val="20"/>
          <w:szCs w:val="20"/>
          <w:lang w:eastAsia="sl-SI"/>
        </w:rPr>
        <w:t>8</w:t>
      </w:r>
      <w:r w:rsidRPr="00E92B40">
        <w:rPr>
          <w:rFonts w:ascii="Arial" w:eastAsia="Times New Roman" w:hAnsi="Arial" w:cs="Arial"/>
          <w:sz w:val="20"/>
          <w:szCs w:val="20"/>
          <w:lang w:val="x-none" w:eastAsia="sl-SI"/>
        </w:rPr>
        <w:t xml:space="preserve"> do 14 ur se za zagotovljen brezplačni zajtrk od</w:t>
      </w:r>
      <w:r w:rsidRPr="00E92B40">
        <w:rPr>
          <w:rFonts w:ascii="Arial" w:eastAsia="Times New Roman" w:hAnsi="Arial" w:cs="Arial"/>
          <w:sz w:val="20"/>
          <w:szCs w:val="20"/>
          <w:lang w:eastAsia="sl-SI"/>
        </w:rPr>
        <w:t>šteje</w:t>
      </w:r>
      <w:r w:rsidRPr="00E92B40">
        <w:rPr>
          <w:rFonts w:ascii="Arial" w:eastAsia="Times New Roman" w:hAnsi="Arial" w:cs="Arial"/>
          <w:sz w:val="20"/>
          <w:szCs w:val="20"/>
          <w:lang w:val="x-none" w:eastAsia="sl-SI"/>
        </w:rPr>
        <w:t xml:space="preserve"> 15</w:t>
      </w:r>
      <w:r w:rsidR="00EC6692"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val="x-none" w:eastAsia="sl-SI"/>
        </w:rPr>
        <w:t>%, za brezplačno kosilo oziroma večerjo pa po 40</w:t>
      </w:r>
      <w:r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val="x-none" w:eastAsia="sl-SI"/>
        </w:rPr>
        <w:t xml:space="preserve">% od pripadajoče dnevnice iz drugega odstavka </w:t>
      </w:r>
      <w:r w:rsidRPr="00E92B40">
        <w:rPr>
          <w:rFonts w:ascii="Arial" w:eastAsia="Times New Roman" w:hAnsi="Arial" w:cs="Arial"/>
          <w:sz w:val="20"/>
          <w:szCs w:val="20"/>
          <w:lang w:eastAsia="sl-SI"/>
        </w:rPr>
        <w:t>6</w:t>
      </w:r>
      <w:r w:rsidRPr="00E92B40">
        <w:rPr>
          <w:rFonts w:ascii="Arial" w:eastAsia="Times New Roman" w:hAnsi="Arial" w:cs="Arial"/>
          <w:sz w:val="20"/>
          <w:szCs w:val="20"/>
          <w:lang w:val="x-none" w:eastAsia="sl-SI"/>
        </w:rPr>
        <w:t>. člena te uredbe.</w:t>
      </w:r>
    </w:p>
    <w:p w14:paraId="03CC61B1" w14:textId="77777777" w:rsidR="00B51527" w:rsidRPr="00E92B40" w:rsidRDefault="00B51527" w:rsidP="00B51527">
      <w:pPr>
        <w:spacing w:before="100" w:beforeAutospacing="1" w:after="100" w:afterAutospacing="1"/>
        <w:contextualSpacing/>
        <w:jc w:val="both"/>
        <w:rPr>
          <w:rFonts w:ascii="Arial" w:eastAsia="Times New Roman" w:hAnsi="Arial" w:cs="Arial"/>
          <w:sz w:val="20"/>
          <w:szCs w:val="20"/>
          <w:lang w:eastAsia="sl-SI"/>
        </w:rPr>
      </w:pPr>
    </w:p>
    <w:p w14:paraId="42CC5D80" w14:textId="77777777"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eastAsia="sl-SI"/>
        </w:rPr>
        <w:t>8</w:t>
      </w:r>
      <w:r w:rsidRPr="00E92B40">
        <w:rPr>
          <w:rFonts w:ascii="Arial" w:eastAsia="Times New Roman" w:hAnsi="Arial" w:cs="Arial"/>
          <w:b/>
          <w:sz w:val="20"/>
          <w:szCs w:val="20"/>
          <w:lang w:val="x-none" w:eastAsia="sl-SI"/>
        </w:rPr>
        <w:t>. člen</w:t>
      </w:r>
    </w:p>
    <w:p w14:paraId="352BD802" w14:textId="2C84B36B"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val="x-none" w:eastAsia="sl-SI"/>
        </w:rPr>
        <w:t>Stroški za prenočišče na službenem potovanju v tujino se povrnejo v višini plačanega hotelskega računa</w:t>
      </w:r>
      <w:r w:rsidRPr="00E92B40">
        <w:rPr>
          <w:rFonts w:ascii="Arial" w:eastAsia="Times New Roman" w:hAnsi="Arial" w:cs="Arial"/>
          <w:sz w:val="20"/>
          <w:szCs w:val="20"/>
          <w:lang w:eastAsia="sl-SI"/>
        </w:rPr>
        <w:t>,</w:t>
      </w:r>
      <w:r w:rsidRPr="00E92B40">
        <w:rPr>
          <w:rFonts w:ascii="Arial" w:eastAsia="Times New Roman" w:hAnsi="Arial" w:cs="Arial"/>
          <w:sz w:val="20"/>
          <w:szCs w:val="20"/>
          <w:lang w:val="x-none" w:eastAsia="sl-SI"/>
        </w:rPr>
        <w:t xml:space="preserve"> upoštevaje načelo dobrega gospodarjenja z javnimi sredstvi.</w:t>
      </w:r>
    </w:p>
    <w:p w14:paraId="6E0A9CC4" w14:textId="77777777"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eastAsia="sl-SI"/>
        </w:rPr>
        <w:t>9</w:t>
      </w:r>
      <w:r w:rsidRPr="00E92B40">
        <w:rPr>
          <w:rFonts w:ascii="Arial" w:eastAsia="Times New Roman" w:hAnsi="Arial" w:cs="Arial"/>
          <w:b/>
          <w:sz w:val="20"/>
          <w:szCs w:val="20"/>
          <w:lang w:val="x-none" w:eastAsia="sl-SI"/>
        </w:rPr>
        <w:t>. člen</w:t>
      </w:r>
    </w:p>
    <w:p w14:paraId="282CF574" w14:textId="330630C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val="x-none" w:eastAsia="sl-SI"/>
        </w:rPr>
        <w:t xml:space="preserve">Stroški za dnevni počitek članov letalske posadke na službenem potovanju v tujino se obračunajo v višini plačanega hotelskega računa, če se posadka mudi na letališču več kot </w:t>
      </w:r>
      <w:r w:rsidRPr="00E92B40">
        <w:rPr>
          <w:rFonts w:ascii="Arial" w:eastAsia="Times New Roman" w:hAnsi="Arial" w:cs="Arial"/>
          <w:sz w:val="20"/>
          <w:szCs w:val="20"/>
          <w:lang w:eastAsia="sl-SI"/>
        </w:rPr>
        <w:t>štiri</w:t>
      </w:r>
      <w:r w:rsidRPr="00E92B40">
        <w:rPr>
          <w:rFonts w:ascii="Arial" w:eastAsia="Times New Roman" w:hAnsi="Arial" w:cs="Arial"/>
          <w:sz w:val="20"/>
          <w:szCs w:val="20"/>
          <w:lang w:val="x-none" w:eastAsia="sl-SI"/>
        </w:rPr>
        <w:t xml:space="preserve"> ure med dvema poletoma v 24 urah.</w:t>
      </w:r>
    </w:p>
    <w:p w14:paraId="5FD12C7E" w14:textId="4041FC31"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1</w:t>
      </w:r>
      <w:r w:rsidRPr="00E92B40">
        <w:rPr>
          <w:rFonts w:ascii="Arial" w:eastAsia="Times New Roman" w:hAnsi="Arial" w:cs="Arial"/>
          <w:b/>
          <w:sz w:val="20"/>
          <w:szCs w:val="20"/>
          <w:lang w:eastAsia="sl-SI"/>
        </w:rPr>
        <w:t>0</w:t>
      </w:r>
      <w:r w:rsidRPr="00E92B40">
        <w:rPr>
          <w:rFonts w:ascii="Arial" w:eastAsia="Times New Roman" w:hAnsi="Arial" w:cs="Arial"/>
          <w:b/>
          <w:sz w:val="20"/>
          <w:szCs w:val="20"/>
          <w:lang w:val="x-none" w:eastAsia="sl-SI"/>
        </w:rPr>
        <w:t>. člen</w:t>
      </w:r>
    </w:p>
    <w:p w14:paraId="0F050692" w14:textId="77777777" w:rsidR="008329EF" w:rsidRPr="00E92B40" w:rsidRDefault="005A177E" w:rsidP="008329EF">
      <w:pPr>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val="x-none" w:eastAsia="sl-SI"/>
        </w:rPr>
        <w:t xml:space="preserve">Ne glede na določbo </w:t>
      </w:r>
      <w:r w:rsidRPr="00E92B40">
        <w:rPr>
          <w:rFonts w:ascii="Arial" w:eastAsia="Times New Roman" w:hAnsi="Arial" w:cs="Arial"/>
          <w:sz w:val="20"/>
          <w:szCs w:val="20"/>
          <w:lang w:eastAsia="sl-SI"/>
        </w:rPr>
        <w:t>8</w:t>
      </w:r>
      <w:r w:rsidRPr="00E92B40">
        <w:rPr>
          <w:rFonts w:ascii="Arial" w:eastAsia="Times New Roman" w:hAnsi="Arial" w:cs="Arial"/>
          <w:sz w:val="20"/>
          <w:szCs w:val="20"/>
          <w:lang w:val="x-none" w:eastAsia="sl-SI"/>
        </w:rPr>
        <w:t>. člena te uredbe se stroški prenočitve povrnejo v višini plačanega hotelskega računa, če:</w:t>
      </w:r>
      <w:r w:rsidR="008329EF" w:rsidRPr="00E92B40">
        <w:rPr>
          <w:rFonts w:ascii="Arial" w:eastAsia="Times New Roman" w:hAnsi="Arial" w:cs="Arial"/>
          <w:sz w:val="20"/>
          <w:szCs w:val="20"/>
          <w:lang w:eastAsia="sl-SI"/>
        </w:rPr>
        <w:t xml:space="preserve"> </w:t>
      </w:r>
    </w:p>
    <w:p w14:paraId="2CE4BD01" w14:textId="4ED9C450" w:rsidR="005A177E" w:rsidRPr="00E92B40" w:rsidRDefault="005A177E" w:rsidP="008329EF">
      <w:pPr>
        <w:pStyle w:val="Odstavekseznama"/>
        <w:numPr>
          <w:ilvl w:val="0"/>
          <w:numId w:val="32"/>
        </w:numPr>
        <w:contextualSpacing w:val="0"/>
        <w:jc w:val="both"/>
        <w:rPr>
          <w:rFonts w:ascii="Arial" w:eastAsia="Times New Roman" w:hAnsi="Arial" w:cs="Arial"/>
          <w:sz w:val="20"/>
          <w:szCs w:val="20"/>
          <w:lang w:eastAsia="sl-SI"/>
        </w:rPr>
      </w:pPr>
      <w:r w:rsidRPr="00E92B40">
        <w:rPr>
          <w:rFonts w:ascii="Arial" w:eastAsia="Times New Roman" w:hAnsi="Arial" w:cs="Arial"/>
          <w:sz w:val="20"/>
          <w:szCs w:val="20"/>
          <w:lang w:val="x-none" w:eastAsia="sl-SI"/>
        </w:rPr>
        <w:t>nastanitvene pogoje določi gostitelj oziroma organizator,</w:t>
      </w:r>
    </w:p>
    <w:p w14:paraId="5E3397F8" w14:textId="64BDAB0B" w:rsidR="005A177E" w:rsidRPr="00E92B40" w:rsidRDefault="005A177E" w:rsidP="008329EF">
      <w:pPr>
        <w:pStyle w:val="Odstavekseznama"/>
        <w:numPr>
          <w:ilvl w:val="0"/>
          <w:numId w:val="32"/>
        </w:numPr>
        <w:spacing w:after="100" w:afterAutospacing="1"/>
        <w:jc w:val="both"/>
        <w:rPr>
          <w:rFonts w:ascii="Arial" w:eastAsia="Times New Roman" w:hAnsi="Arial" w:cs="Arial"/>
          <w:sz w:val="20"/>
          <w:szCs w:val="20"/>
          <w:lang w:val="x-none" w:eastAsia="sl-SI"/>
        </w:rPr>
      </w:pPr>
      <w:r w:rsidRPr="00E92B40">
        <w:rPr>
          <w:rFonts w:ascii="Arial" w:eastAsia="Times New Roman" w:hAnsi="Arial" w:cs="Arial"/>
          <w:sz w:val="20"/>
          <w:szCs w:val="20"/>
          <w:lang w:val="x-none" w:eastAsia="sl-SI"/>
        </w:rPr>
        <w:t>gre za člane iste uradne delegacije.</w:t>
      </w:r>
    </w:p>
    <w:p w14:paraId="6C2E962A" w14:textId="77777777" w:rsidR="00B51527" w:rsidRPr="00E92B40" w:rsidRDefault="00B51527" w:rsidP="00B51527">
      <w:pPr>
        <w:spacing w:before="100" w:beforeAutospacing="1" w:after="100" w:afterAutospacing="1"/>
        <w:contextualSpacing/>
        <w:jc w:val="both"/>
        <w:rPr>
          <w:rFonts w:ascii="Arial" w:eastAsia="Times New Roman" w:hAnsi="Arial" w:cs="Arial"/>
          <w:sz w:val="20"/>
          <w:szCs w:val="20"/>
          <w:lang w:eastAsia="sl-SI"/>
        </w:rPr>
      </w:pPr>
    </w:p>
    <w:p w14:paraId="7C59DF4E" w14:textId="77777777"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1</w:t>
      </w:r>
      <w:r w:rsidRPr="00E92B40">
        <w:rPr>
          <w:rFonts w:ascii="Arial" w:eastAsia="Times New Roman" w:hAnsi="Arial" w:cs="Arial"/>
          <w:b/>
          <w:sz w:val="20"/>
          <w:szCs w:val="20"/>
          <w:lang w:eastAsia="sl-SI"/>
        </w:rPr>
        <w:t>1</w:t>
      </w:r>
      <w:r w:rsidRPr="00E92B40">
        <w:rPr>
          <w:rFonts w:ascii="Arial" w:eastAsia="Times New Roman" w:hAnsi="Arial" w:cs="Arial"/>
          <w:b/>
          <w:sz w:val="20"/>
          <w:szCs w:val="20"/>
          <w:lang w:val="x-none" w:eastAsia="sl-SI"/>
        </w:rPr>
        <w:t>. člen</w:t>
      </w:r>
    </w:p>
    <w:p w14:paraId="1ED8A7DA" w14:textId="45721D04" w:rsidR="005A177E" w:rsidRPr="00E92B40"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(1) </w:t>
      </w:r>
      <w:r w:rsidRPr="00E92B40">
        <w:rPr>
          <w:rFonts w:ascii="Arial" w:eastAsia="Times New Roman" w:hAnsi="Arial" w:cs="Arial"/>
          <w:sz w:val="20"/>
          <w:szCs w:val="20"/>
          <w:lang w:val="x-none" w:eastAsia="sl-SI"/>
        </w:rPr>
        <w:t>Stroški za prevoz na službenem potovanju v tujino se obračunavajo v višini stroškov za prevoz s prevoznim sredstvom, določenim v potnem nalogu, na podlagi vozovnice ali računa.</w:t>
      </w:r>
    </w:p>
    <w:p w14:paraId="54541A58" w14:textId="77777777" w:rsidR="007E3FC9" w:rsidRPr="00E92B40" w:rsidRDefault="007E3FC9" w:rsidP="00B51527">
      <w:pPr>
        <w:spacing w:before="100" w:beforeAutospacing="1" w:after="100" w:afterAutospacing="1"/>
        <w:contextualSpacing/>
        <w:jc w:val="both"/>
        <w:rPr>
          <w:rFonts w:ascii="Arial" w:eastAsia="Times New Roman" w:hAnsi="Arial" w:cs="Arial"/>
          <w:sz w:val="20"/>
          <w:szCs w:val="20"/>
          <w:lang w:eastAsia="sl-SI"/>
        </w:rPr>
      </w:pPr>
    </w:p>
    <w:p w14:paraId="78AC1B0D" w14:textId="08EC1F5D" w:rsidR="005A177E" w:rsidRPr="00E92B40"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(2) Državni organ, </w:t>
      </w:r>
      <w:r w:rsidR="004602A6" w:rsidRPr="00E92B40">
        <w:rPr>
          <w:rFonts w:ascii="Arial" w:eastAsia="Times New Roman" w:hAnsi="Arial" w:cs="Arial"/>
          <w:sz w:val="20"/>
          <w:szCs w:val="20"/>
          <w:lang w:eastAsia="sl-SI"/>
        </w:rPr>
        <w:t>samoupravna lokalna skupnost</w:t>
      </w:r>
      <w:r w:rsidR="001F6A41" w:rsidRPr="00E92B40">
        <w:rPr>
          <w:rFonts w:ascii="Arial" w:eastAsia="Times New Roman" w:hAnsi="Arial" w:cs="Arial"/>
          <w:sz w:val="20"/>
          <w:szCs w:val="20"/>
          <w:lang w:eastAsia="sl-SI"/>
        </w:rPr>
        <w:t>, javna agencija</w:t>
      </w:r>
      <w:r w:rsidR="001800F2" w:rsidRPr="00E92B40">
        <w:rPr>
          <w:rFonts w:ascii="Arial" w:eastAsia="Times New Roman" w:hAnsi="Arial" w:cs="Arial"/>
          <w:sz w:val="20"/>
          <w:szCs w:val="20"/>
          <w:lang w:eastAsia="sl-SI"/>
        </w:rPr>
        <w:t>, javni sklad, javni zavod, javni gospodarski zavod</w:t>
      </w:r>
      <w:r w:rsidRPr="00E92B40">
        <w:rPr>
          <w:rFonts w:ascii="Arial" w:eastAsia="Times New Roman" w:hAnsi="Arial" w:cs="Arial"/>
          <w:sz w:val="20"/>
          <w:szCs w:val="20"/>
          <w:lang w:eastAsia="sl-SI"/>
        </w:rPr>
        <w:t xml:space="preserve"> in druga oseba javnega prava</w:t>
      </w:r>
      <w:r w:rsidR="00E43D37" w:rsidRPr="00E92B40">
        <w:rPr>
          <w:rFonts w:ascii="Arial" w:eastAsia="Times New Roman" w:hAnsi="Arial" w:cs="Arial"/>
          <w:sz w:val="20"/>
          <w:szCs w:val="20"/>
          <w:lang w:eastAsia="sl-SI"/>
        </w:rPr>
        <w:t>, ki je posredni uporabnik državnega proračuna ali proračuna samoupravne lokalne skupnosti,</w:t>
      </w:r>
      <w:r w:rsidRPr="00E92B40">
        <w:rPr>
          <w:rFonts w:ascii="Arial" w:eastAsia="Times New Roman" w:hAnsi="Arial" w:cs="Arial"/>
          <w:sz w:val="20"/>
          <w:szCs w:val="20"/>
          <w:lang w:eastAsia="sl-SI"/>
        </w:rPr>
        <w:t xml:space="preserve"> morajo z letalskimi družbami, ki nudijo program skupnega zbiranja točk (milj, kilometrov) za pravne osebe, skleniti dogovor o vodenju evidence točk (milj, kilometrov) na ime državnega organa, samoupravne lokalne skupnosti</w:t>
      </w:r>
      <w:r w:rsidR="00845D3A" w:rsidRPr="00E92B40">
        <w:rPr>
          <w:rFonts w:ascii="Arial" w:eastAsia="Times New Roman" w:hAnsi="Arial" w:cs="Arial"/>
          <w:sz w:val="20"/>
          <w:szCs w:val="20"/>
          <w:lang w:eastAsia="sl-SI"/>
        </w:rPr>
        <w:t>, javne agencije, javnega sklada, javnega zavoda, javnega gospodarskega zavoda</w:t>
      </w:r>
      <w:r w:rsidRPr="00E92B40">
        <w:rPr>
          <w:rFonts w:ascii="Arial" w:eastAsia="Times New Roman" w:hAnsi="Arial" w:cs="Arial"/>
          <w:sz w:val="20"/>
          <w:szCs w:val="20"/>
          <w:lang w:eastAsia="sl-SI"/>
        </w:rPr>
        <w:t xml:space="preserve"> ali druge osebe javnega prava ter o načinu njihove porabe.</w:t>
      </w:r>
    </w:p>
    <w:p w14:paraId="0918182D" w14:textId="77777777" w:rsidR="007E3FC9" w:rsidRPr="00E92B40" w:rsidRDefault="007E3FC9" w:rsidP="00B51527">
      <w:pPr>
        <w:spacing w:before="100" w:beforeAutospacing="1" w:after="100" w:afterAutospacing="1"/>
        <w:contextualSpacing/>
        <w:jc w:val="both"/>
        <w:rPr>
          <w:rFonts w:ascii="Arial" w:eastAsia="Times New Roman" w:hAnsi="Arial" w:cs="Arial"/>
          <w:sz w:val="20"/>
          <w:szCs w:val="20"/>
          <w:lang w:eastAsia="sl-SI"/>
        </w:rPr>
      </w:pPr>
    </w:p>
    <w:p w14:paraId="7D96BF26" w14:textId="2B79E03F" w:rsidR="005A177E" w:rsidRPr="00E92B40" w:rsidRDefault="005A177E" w:rsidP="00B51527">
      <w:pPr>
        <w:spacing w:before="100" w:beforeAutospacing="1" w:after="100" w:afterAutospacing="1"/>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(3) </w:t>
      </w:r>
      <w:r w:rsidRPr="00E92B40">
        <w:rPr>
          <w:rFonts w:ascii="Arial" w:eastAsia="Times New Roman" w:hAnsi="Arial" w:cs="Arial"/>
          <w:sz w:val="20"/>
          <w:szCs w:val="20"/>
          <w:lang w:val="x-none" w:eastAsia="sl-SI"/>
        </w:rPr>
        <w:t>Zaposleni ne sme za zasebne namene izkoristiti ugodnosti, ki jih pridobi v okviru službenih potovanj v tujino.</w:t>
      </w:r>
    </w:p>
    <w:p w14:paraId="0F619CAB" w14:textId="77777777" w:rsidR="00B51527" w:rsidRPr="00E92B40" w:rsidRDefault="00B51527" w:rsidP="00B51527">
      <w:pPr>
        <w:spacing w:before="100" w:beforeAutospacing="1" w:after="100" w:afterAutospacing="1"/>
        <w:contextualSpacing/>
        <w:jc w:val="both"/>
        <w:rPr>
          <w:rFonts w:ascii="Arial" w:eastAsia="Times New Roman" w:hAnsi="Arial" w:cs="Arial"/>
          <w:sz w:val="20"/>
          <w:szCs w:val="20"/>
          <w:lang w:val="x-none" w:eastAsia="sl-SI"/>
        </w:rPr>
      </w:pPr>
    </w:p>
    <w:p w14:paraId="1B3017B5" w14:textId="77777777"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1</w:t>
      </w:r>
      <w:r w:rsidRPr="00E92B40">
        <w:rPr>
          <w:rFonts w:ascii="Arial" w:eastAsia="Times New Roman" w:hAnsi="Arial" w:cs="Arial"/>
          <w:b/>
          <w:sz w:val="20"/>
          <w:szCs w:val="20"/>
          <w:lang w:eastAsia="sl-SI"/>
        </w:rPr>
        <w:t>2</w:t>
      </w:r>
      <w:r w:rsidRPr="00E92B40">
        <w:rPr>
          <w:rFonts w:ascii="Arial" w:eastAsia="Times New Roman" w:hAnsi="Arial" w:cs="Arial"/>
          <w:b/>
          <w:sz w:val="20"/>
          <w:szCs w:val="20"/>
          <w:lang w:val="x-none" w:eastAsia="sl-SI"/>
        </w:rPr>
        <w:t>. člen</w:t>
      </w:r>
    </w:p>
    <w:p w14:paraId="1F0A3AD2" w14:textId="23B2161C" w:rsidR="005A177E" w:rsidRPr="00E92B40" w:rsidRDefault="004768B4" w:rsidP="004768B4">
      <w:pPr>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w:t>
      </w:r>
      <w:r w:rsidR="005A177E" w:rsidRPr="00E92B40">
        <w:rPr>
          <w:rFonts w:ascii="Arial" w:eastAsia="Times New Roman" w:hAnsi="Arial" w:cs="Arial"/>
          <w:sz w:val="20"/>
          <w:szCs w:val="20"/>
          <w:lang w:eastAsia="sl-SI"/>
        </w:rPr>
        <w:t xml:space="preserve">     (1) </w:t>
      </w:r>
      <w:r w:rsidR="005A177E" w:rsidRPr="00E92B40">
        <w:rPr>
          <w:rFonts w:ascii="Arial" w:eastAsia="Times New Roman" w:hAnsi="Arial" w:cs="Arial"/>
          <w:sz w:val="20"/>
          <w:szCs w:val="20"/>
          <w:lang w:val="x-none" w:eastAsia="sl-SI"/>
        </w:rPr>
        <w:t>Stroški službenega potovanja z letalom se povrnejo za letalski prevoz:</w:t>
      </w:r>
    </w:p>
    <w:p w14:paraId="667F4960" w14:textId="690A18EB" w:rsidR="005A177E" w:rsidRPr="00E92B40" w:rsidRDefault="005A177E" w:rsidP="008329EF">
      <w:pPr>
        <w:pStyle w:val="Odstavekseznama"/>
        <w:numPr>
          <w:ilvl w:val="0"/>
          <w:numId w:val="33"/>
        </w:numPr>
        <w:jc w:val="both"/>
        <w:rPr>
          <w:rFonts w:ascii="Arial" w:eastAsia="Times New Roman" w:hAnsi="Arial" w:cs="Arial"/>
          <w:sz w:val="20"/>
          <w:szCs w:val="20"/>
          <w:lang w:eastAsia="sl-SI"/>
        </w:rPr>
      </w:pPr>
      <w:r w:rsidRPr="00E92B40">
        <w:rPr>
          <w:rFonts w:ascii="Arial" w:eastAsia="Times New Roman" w:hAnsi="Arial" w:cs="Arial"/>
          <w:sz w:val="20"/>
          <w:szCs w:val="20"/>
          <w:lang w:val="x-none" w:eastAsia="sl-SI"/>
        </w:rPr>
        <w:t xml:space="preserve">predsedniku </w:t>
      </w:r>
      <w:r w:rsidR="00367286" w:rsidRPr="00E92B40">
        <w:rPr>
          <w:rFonts w:ascii="Arial" w:eastAsia="Times New Roman" w:hAnsi="Arial" w:cs="Arial"/>
          <w:sz w:val="20"/>
          <w:szCs w:val="20"/>
          <w:lang w:eastAsia="sl-SI"/>
        </w:rPr>
        <w:t>republike</w:t>
      </w:r>
      <w:r w:rsidR="00003372" w:rsidRPr="00E92B40">
        <w:rPr>
          <w:rFonts w:ascii="Arial" w:eastAsia="Times New Roman" w:hAnsi="Arial" w:cs="Arial"/>
          <w:sz w:val="20"/>
          <w:szCs w:val="20"/>
          <w:lang w:eastAsia="sl-SI"/>
        </w:rPr>
        <w:t xml:space="preserve">, predsedniku </w:t>
      </w:r>
      <w:r w:rsidRPr="00E92B40">
        <w:rPr>
          <w:rFonts w:ascii="Arial" w:eastAsia="Times New Roman" w:hAnsi="Arial" w:cs="Arial"/>
          <w:sz w:val="20"/>
          <w:szCs w:val="20"/>
          <w:lang w:val="x-none" w:eastAsia="sl-SI"/>
        </w:rPr>
        <w:t xml:space="preserve">vlade </w:t>
      </w:r>
      <w:r w:rsidR="00003372" w:rsidRPr="00E92B40">
        <w:rPr>
          <w:rFonts w:ascii="Arial" w:eastAsia="Times New Roman" w:hAnsi="Arial" w:cs="Arial"/>
          <w:sz w:val="20"/>
          <w:szCs w:val="20"/>
          <w:lang w:eastAsia="sl-SI"/>
        </w:rPr>
        <w:t xml:space="preserve">in predsedniku državnega zbora </w:t>
      </w:r>
      <w:r w:rsidRPr="00E92B40">
        <w:rPr>
          <w:rFonts w:ascii="Arial" w:eastAsia="Times New Roman" w:hAnsi="Arial" w:cs="Arial"/>
          <w:sz w:val="20"/>
          <w:szCs w:val="20"/>
          <w:lang w:val="x-none" w:eastAsia="sl-SI"/>
        </w:rPr>
        <w:t>prvi oziroma poslovni razred,</w:t>
      </w:r>
    </w:p>
    <w:p w14:paraId="3C2EE5D4" w14:textId="1D26EBCA" w:rsidR="005A177E" w:rsidRPr="00E92B40" w:rsidRDefault="005A177E" w:rsidP="008329EF">
      <w:pPr>
        <w:pStyle w:val="Odstavekseznama"/>
        <w:numPr>
          <w:ilvl w:val="0"/>
          <w:numId w:val="33"/>
        </w:numPr>
        <w:jc w:val="both"/>
        <w:rPr>
          <w:rFonts w:ascii="Arial" w:eastAsia="Times New Roman" w:hAnsi="Arial" w:cs="Arial"/>
          <w:sz w:val="20"/>
          <w:szCs w:val="20"/>
          <w:lang w:eastAsia="sl-SI"/>
        </w:rPr>
      </w:pPr>
      <w:r w:rsidRPr="00E92B40">
        <w:rPr>
          <w:rFonts w:ascii="Arial" w:eastAsia="Times New Roman" w:hAnsi="Arial" w:cs="Arial"/>
          <w:sz w:val="20"/>
          <w:szCs w:val="20"/>
          <w:lang w:val="x-none" w:eastAsia="sl-SI"/>
        </w:rPr>
        <w:t>drugim funkcionarjem poslovni razred,</w:t>
      </w:r>
    </w:p>
    <w:p w14:paraId="6E33DCD1" w14:textId="6B8DEFE6" w:rsidR="005A177E" w:rsidRPr="00E92B40" w:rsidRDefault="005A177E" w:rsidP="008329EF">
      <w:pPr>
        <w:pStyle w:val="Odstavekseznama"/>
        <w:numPr>
          <w:ilvl w:val="0"/>
          <w:numId w:val="33"/>
        </w:numPr>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ravnateljem, direktorjem in tajnikom (v nadaljnjem besedilu: direktor) ter vršilcem dolžnosti direktorjev, namestnikom in pomočnikom direktorjev, kot jih določa predpis, ki ureja plače direktorjev v javnem sektorju, se povrnejo stroški službenega potovanja z letalom za poslovni razred, če potovanje traja štiri ure ali več, sicer pa ekonomski razred</w:t>
      </w:r>
      <w:r w:rsidRPr="00E92B40">
        <w:rPr>
          <w:rFonts w:ascii="Arial" w:eastAsia="Times New Roman" w:hAnsi="Arial" w:cs="Arial"/>
          <w:sz w:val="20"/>
          <w:szCs w:val="20"/>
          <w:lang w:val="x-none" w:eastAsia="sl-SI"/>
        </w:rPr>
        <w:t>,</w:t>
      </w:r>
    </w:p>
    <w:p w14:paraId="56AB1FDB" w14:textId="3BC8DFB5" w:rsidR="005A177E" w:rsidRPr="00E92B40" w:rsidRDefault="005A177E" w:rsidP="008329EF">
      <w:pPr>
        <w:pStyle w:val="Odstavekseznama"/>
        <w:numPr>
          <w:ilvl w:val="0"/>
          <w:numId w:val="33"/>
        </w:numPr>
        <w:jc w:val="both"/>
        <w:rPr>
          <w:rFonts w:ascii="Arial" w:eastAsia="Times New Roman" w:hAnsi="Arial" w:cs="Arial"/>
          <w:sz w:val="20"/>
          <w:szCs w:val="20"/>
          <w:lang w:val="x-none" w:eastAsia="sl-SI"/>
        </w:rPr>
      </w:pPr>
      <w:r w:rsidRPr="00E92B40">
        <w:rPr>
          <w:rFonts w:ascii="Arial" w:eastAsia="Times New Roman" w:hAnsi="Arial" w:cs="Arial"/>
          <w:sz w:val="20"/>
          <w:szCs w:val="20"/>
          <w:lang w:val="x-none" w:eastAsia="sl-SI"/>
        </w:rPr>
        <w:t>drugim javnim uslužbencem ekonomski razred.</w:t>
      </w:r>
    </w:p>
    <w:p w14:paraId="7DF1FDFB" w14:textId="7DD63813" w:rsidR="005A177E" w:rsidRPr="00E92B40" w:rsidRDefault="005A177E" w:rsidP="00B51527">
      <w:pPr>
        <w:spacing w:before="100" w:beforeAutospacing="1" w:after="100" w:afterAutospacing="1"/>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(2) </w:t>
      </w:r>
      <w:r w:rsidRPr="00E92B40">
        <w:rPr>
          <w:rFonts w:ascii="Arial" w:eastAsia="Times New Roman" w:hAnsi="Arial" w:cs="Arial"/>
          <w:sz w:val="20"/>
          <w:szCs w:val="20"/>
          <w:lang w:val="x-none" w:eastAsia="sl-SI"/>
        </w:rPr>
        <w:t xml:space="preserve">Ne glede na določbe prejšnjega odstavka lahko v isti uradni delegaciji </w:t>
      </w:r>
      <w:r w:rsidR="00494CD1" w:rsidRPr="00E92B40">
        <w:rPr>
          <w:rFonts w:ascii="Arial" w:eastAsia="Times New Roman" w:hAnsi="Arial" w:cs="Arial"/>
          <w:sz w:val="20"/>
          <w:szCs w:val="20"/>
          <w:lang w:eastAsia="sl-SI"/>
        </w:rPr>
        <w:t xml:space="preserve">predsednik republike, </w:t>
      </w:r>
      <w:r w:rsidRPr="00E92B40">
        <w:rPr>
          <w:rFonts w:ascii="Arial" w:eastAsia="Times New Roman" w:hAnsi="Arial" w:cs="Arial"/>
          <w:sz w:val="20"/>
          <w:szCs w:val="20"/>
          <w:lang w:val="x-none" w:eastAsia="sl-SI"/>
        </w:rPr>
        <w:t>predsednik vlade</w:t>
      </w:r>
      <w:r w:rsidR="005A78DF" w:rsidRPr="00E92B40">
        <w:rPr>
          <w:rFonts w:ascii="Arial" w:eastAsia="Times New Roman" w:hAnsi="Arial" w:cs="Arial"/>
          <w:sz w:val="20"/>
          <w:szCs w:val="20"/>
          <w:lang w:eastAsia="sl-SI"/>
        </w:rPr>
        <w:t xml:space="preserve">, predsednik državnega zbora </w:t>
      </w:r>
      <w:r w:rsidRPr="00E92B40">
        <w:rPr>
          <w:rFonts w:ascii="Arial" w:eastAsia="Times New Roman" w:hAnsi="Arial" w:cs="Arial"/>
          <w:sz w:val="20"/>
          <w:szCs w:val="20"/>
          <w:lang w:val="x-none" w:eastAsia="sl-SI"/>
        </w:rPr>
        <w:t xml:space="preserve"> oziroma drug funkcionar določi osebe, ki bodo z njim potovale v prvem oziroma poslovnem razredu.</w:t>
      </w:r>
    </w:p>
    <w:p w14:paraId="2FCF987D" w14:textId="77777777" w:rsidR="004768B4" w:rsidRPr="00E92B40" w:rsidRDefault="004768B4" w:rsidP="00B51527">
      <w:pPr>
        <w:spacing w:before="100" w:beforeAutospacing="1" w:after="100" w:afterAutospacing="1"/>
        <w:contextualSpacing/>
        <w:jc w:val="both"/>
        <w:rPr>
          <w:rFonts w:ascii="Arial" w:eastAsia="Times New Roman" w:hAnsi="Arial" w:cs="Arial"/>
          <w:sz w:val="20"/>
          <w:szCs w:val="20"/>
          <w:lang w:val="x-none" w:eastAsia="sl-SI"/>
        </w:rPr>
      </w:pPr>
    </w:p>
    <w:p w14:paraId="47A975D4" w14:textId="1CC5B6D1" w:rsidR="005A177E" w:rsidRPr="00E92B40" w:rsidRDefault="005A177E" w:rsidP="00B51527">
      <w:pPr>
        <w:spacing w:before="100" w:beforeAutospacing="1" w:after="100" w:afterAutospacing="1"/>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lastRenderedPageBreak/>
        <w:t xml:space="preserve">      (3) V primerih, ko ta uredba določa pravico do povrnitve stroškov službenega potovanja z letalom za ekonomski razred, se zaposlenim</w:t>
      </w:r>
      <w:r w:rsidRPr="00E92B40">
        <w:rPr>
          <w:rFonts w:ascii="Arial" w:eastAsia="Times New Roman" w:hAnsi="Arial" w:cs="Arial"/>
          <w:sz w:val="20"/>
          <w:szCs w:val="20"/>
          <w:lang w:val="x-none" w:eastAsia="sl-SI"/>
        </w:rPr>
        <w:t xml:space="preserve"> izjemoma lahko povrnejo stroški letalskega prevoza v višjem razredu od ekonomskega, kadar gre za nujno potovanje, ki ga ni bilo mogoče vnaprej natančno načrtovati in zato potovanje v ekonomskem razredu iz objektivnih razlogov ni možno.</w:t>
      </w:r>
    </w:p>
    <w:p w14:paraId="58E718D0" w14:textId="77777777" w:rsidR="004768B4" w:rsidRPr="00E92B40" w:rsidRDefault="004768B4" w:rsidP="00B51527">
      <w:pPr>
        <w:spacing w:before="100" w:beforeAutospacing="1" w:after="100" w:afterAutospacing="1"/>
        <w:contextualSpacing/>
        <w:jc w:val="both"/>
        <w:rPr>
          <w:rFonts w:ascii="Arial" w:eastAsia="Times New Roman" w:hAnsi="Arial" w:cs="Arial"/>
          <w:sz w:val="20"/>
          <w:szCs w:val="20"/>
          <w:lang w:eastAsia="sl-SI"/>
        </w:rPr>
      </w:pPr>
    </w:p>
    <w:p w14:paraId="4B1A125E" w14:textId="6D879769" w:rsidR="005A177E" w:rsidRPr="00E92B40" w:rsidRDefault="005A177E" w:rsidP="00B51527">
      <w:pPr>
        <w:spacing w:before="100" w:beforeAutospacing="1" w:after="100" w:afterAutospacing="1"/>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(4) </w:t>
      </w:r>
      <w:r w:rsidRPr="00E92B40">
        <w:rPr>
          <w:rFonts w:ascii="Arial" w:eastAsia="Times New Roman" w:hAnsi="Arial" w:cs="Arial"/>
          <w:sz w:val="20"/>
          <w:szCs w:val="20"/>
          <w:lang w:val="x-none" w:eastAsia="sl-SI"/>
        </w:rPr>
        <w:t>Stroški letalskega prevoza se povrnejo v višini cene letalskega prevoza redne linije letalskega prevoznika. Stroški v primeru najema posebnega letala (izredna linija) se povrnejo zgolj pod pogojem, da vozni red letalskih prevozov redne linije ne omogoča pravočasnega prihoda v kraj opravljanja službene obveznosti oziroma je najem posebnega letala nujen glede na vnaprej opredeljene obveznosti ali če so stroški takšnega najema nižji od stroškov letalskega prevoza redne linije.</w:t>
      </w:r>
    </w:p>
    <w:p w14:paraId="05C88691" w14:textId="77777777" w:rsidR="0086607A" w:rsidRPr="00E92B40" w:rsidRDefault="0086607A" w:rsidP="00B51527">
      <w:pPr>
        <w:spacing w:before="100" w:beforeAutospacing="1" w:after="100" w:afterAutospacing="1"/>
        <w:contextualSpacing/>
        <w:jc w:val="both"/>
        <w:rPr>
          <w:rFonts w:ascii="Arial" w:eastAsia="Times New Roman" w:hAnsi="Arial" w:cs="Arial"/>
          <w:sz w:val="20"/>
          <w:szCs w:val="20"/>
          <w:lang w:eastAsia="sl-SI"/>
        </w:rPr>
      </w:pPr>
    </w:p>
    <w:p w14:paraId="423F7D82" w14:textId="655D2CC7" w:rsidR="005A177E" w:rsidRPr="00E92B40"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(5) </w:t>
      </w:r>
      <w:r w:rsidRPr="00E92B40">
        <w:rPr>
          <w:rFonts w:ascii="Arial" w:eastAsia="Times New Roman" w:hAnsi="Arial" w:cs="Arial"/>
          <w:sz w:val="20"/>
          <w:szCs w:val="20"/>
          <w:lang w:val="x-none" w:eastAsia="sl-SI"/>
        </w:rPr>
        <w:t xml:space="preserve">Veleposlanikom se ob nastopu in prenehanju opravljanja nalog na diplomatskem delovnem mestu v zunanji službi povrnejo stroški letalskega prevoza v poslovnem razredu, če traja potovanje več kot </w:t>
      </w:r>
      <w:r w:rsidRPr="00E92B40">
        <w:rPr>
          <w:rFonts w:ascii="Arial" w:eastAsia="Times New Roman" w:hAnsi="Arial" w:cs="Arial"/>
          <w:sz w:val="20"/>
          <w:szCs w:val="20"/>
          <w:lang w:eastAsia="sl-SI"/>
        </w:rPr>
        <w:t>tri</w:t>
      </w:r>
      <w:r w:rsidRPr="00E92B40">
        <w:rPr>
          <w:rFonts w:ascii="Arial" w:eastAsia="Times New Roman" w:hAnsi="Arial" w:cs="Arial"/>
          <w:sz w:val="20"/>
          <w:szCs w:val="20"/>
          <w:lang w:val="x-none" w:eastAsia="sl-SI"/>
        </w:rPr>
        <w:t xml:space="preserve"> ure</w:t>
      </w:r>
      <w:r w:rsidRPr="00E92B40">
        <w:rPr>
          <w:rFonts w:ascii="Arial" w:eastAsia="Times New Roman" w:hAnsi="Arial" w:cs="Arial"/>
          <w:sz w:val="20"/>
          <w:szCs w:val="20"/>
          <w:lang w:eastAsia="sl-SI"/>
        </w:rPr>
        <w:t>, sicer pa ekonomski razred.</w:t>
      </w:r>
    </w:p>
    <w:p w14:paraId="03EBC473" w14:textId="77777777" w:rsidR="004768B4" w:rsidRPr="00E92B40" w:rsidRDefault="004768B4" w:rsidP="00B51527">
      <w:pPr>
        <w:spacing w:before="100" w:beforeAutospacing="1" w:after="100" w:afterAutospacing="1"/>
        <w:contextualSpacing/>
        <w:jc w:val="both"/>
        <w:rPr>
          <w:rFonts w:ascii="Arial" w:eastAsia="Times New Roman" w:hAnsi="Arial" w:cs="Arial"/>
          <w:sz w:val="20"/>
          <w:szCs w:val="20"/>
          <w:lang w:eastAsia="sl-SI"/>
        </w:rPr>
      </w:pPr>
    </w:p>
    <w:p w14:paraId="18BECA82" w14:textId="4494F98E" w:rsidR="005A177E" w:rsidRPr="00E92B40"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(6) </w:t>
      </w:r>
      <w:r w:rsidRPr="00E92B40">
        <w:rPr>
          <w:rFonts w:ascii="Arial" w:eastAsia="Times New Roman" w:hAnsi="Arial" w:cs="Arial"/>
          <w:sz w:val="20"/>
          <w:szCs w:val="20"/>
          <w:lang w:val="x-none" w:eastAsia="sl-SI"/>
        </w:rPr>
        <w:t>Če se službeno potuje z vlakom ali ladjo, se povrnejo stroški železniškega oziroma ladijskega prevoza v prvem razredu po potrebi s spalnikom oziroma kabino</w:t>
      </w:r>
      <w:r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val="x-none" w:eastAsia="sl-SI"/>
        </w:rPr>
        <w:t>kadar potovanje traja več kot 12 ur.</w:t>
      </w:r>
    </w:p>
    <w:p w14:paraId="12DA71CD" w14:textId="77777777" w:rsidR="009E4419" w:rsidRPr="00E92B40" w:rsidRDefault="009E4419" w:rsidP="005A177E">
      <w:pPr>
        <w:spacing w:before="100" w:beforeAutospacing="1" w:after="100" w:afterAutospacing="1"/>
        <w:jc w:val="center"/>
        <w:rPr>
          <w:rFonts w:ascii="Arial" w:eastAsia="Times New Roman" w:hAnsi="Arial" w:cs="Arial"/>
          <w:b/>
          <w:sz w:val="20"/>
          <w:szCs w:val="20"/>
          <w:lang w:val="x-none" w:eastAsia="sl-SI"/>
        </w:rPr>
      </w:pPr>
    </w:p>
    <w:p w14:paraId="6A6B8E61" w14:textId="1E03CCF4"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1</w:t>
      </w:r>
      <w:r w:rsidRPr="00E92B40">
        <w:rPr>
          <w:rFonts w:ascii="Arial" w:eastAsia="Times New Roman" w:hAnsi="Arial" w:cs="Arial"/>
          <w:b/>
          <w:sz w:val="20"/>
          <w:szCs w:val="20"/>
          <w:lang w:eastAsia="sl-SI"/>
        </w:rPr>
        <w:t>3</w:t>
      </w:r>
      <w:r w:rsidRPr="00E92B40">
        <w:rPr>
          <w:rFonts w:ascii="Arial" w:eastAsia="Times New Roman" w:hAnsi="Arial" w:cs="Arial"/>
          <w:b/>
          <w:sz w:val="20"/>
          <w:szCs w:val="20"/>
          <w:lang w:val="x-none" w:eastAsia="sl-SI"/>
        </w:rPr>
        <w:t>. člen</w:t>
      </w:r>
    </w:p>
    <w:p w14:paraId="3B41FF12" w14:textId="319312DB" w:rsidR="005A177E" w:rsidRPr="00E92B40" w:rsidRDefault="005A177E" w:rsidP="006F003A">
      <w:pPr>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val="x-none" w:eastAsia="sl-SI"/>
        </w:rPr>
        <w:t>Na podlagi predložen</w:t>
      </w:r>
      <w:r w:rsidR="00577262" w:rsidRPr="00E92B40">
        <w:rPr>
          <w:rFonts w:ascii="Arial" w:eastAsia="Times New Roman" w:hAnsi="Arial" w:cs="Arial"/>
          <w:sz w:val="20"/>
          <w:szCs w:val="20"/>
          <w:lang w:eastAsia="sl-SI"/>
        </w:rPr>
        <w:t>ih dokazil o stroških</w:t>
      </w:r>
      <w:r w:rsidRPr="00E92B40">
        <w:rPr>
          <w:rFonts w:ascii="Arial" w:eastAsia="Times New Roman" w:hAnsi="Arial" w:cs="Arial"/>
          <w:sz w:val="20"/>
          <w:szCs w:val="20"/>
          <w:lang w:val="x-none" w:eastAsia="sl-SI"/>
        </w:rPr>
        <w:t xml:space="preserve"> se obračunajo tudi drugi prevozni in preostali stroški, ki nastanejo </w:t>
      </w:r>
      <w:r w:rsidR="009E4419" w:rsidRPr="00E92B40">
        <w:rPr>
          <w:rFonts w:ascii="Arial" w:eastAsia="Times New Roman" w:hAnsi="Arial" w:cs="Arial"/>
          <w:sz w:val="20"/>
          <w:szCs w:val="20"/>
          <w:lang w:eastAsia="sl-SI"/>
        </w:rPr>
        <w:t>na</w:t>
      </w:r>
      <w:r w:rsidRPr="00E92B40">
        <w:rPr>
          <w:rFonts w:ascii="Arial" w:eastAsia="Times New Roman" w:hAnsi="Arial" w:cs="Arial"/>
          <w:sz w:val="20"/>
          <w:szCs w:val="20"/>
          <w:lang w:val="x-none" w:eastAsia="sl-SI"/>
        </w:rPr>
        <w:t xml:space="preserve"> službenem potovanju v tujino</w:t>
      </w:r>
      <w:r w:rsidRPr="00E92B40">
        <w:rPr>
          <w:rFonts w:ascii="Arial" w:eastAsia="Times New Roman" w:hAnsi="Arial" w:cs="Arial"/>
          <w:sz w:val="20"/>
          <w:szCs w:val="20"/>
          <w:lang w:eastAsia="sl-SI"/>
        </w:rPr>
        <w:t>, zlasti</w:t>
      </w:r>
      <w:r w:rsidRPr="00E92B40">
        <w:rPr>
          <w:rFonts w:ascii="Arial" w:eastAsia="Times New Roman" w:hAnsi="Arial" w:cs="Arial"/>
          <w:sz w:val="20"/>
          <w:szCs w:val="20"/>
          <w:lang w:val="x-none" w:eastAsia="sl-SI"/>
        </w:rPr>
        <w:t>:</w:t>
      </w:r>
    </w:p>
    <w:p w14:paraId="6DE33B97" w14:textId="3C8280DB" w:rsidR="005A177E" w:rsidRPr="00E92B40" w:rsidRDefault="005A177E" w:rsidP="008329EF">
      <w:pPr>
        <w:pStyle w:val="Odstavekseznama"/>
        <w:numPr>
          <w:ilvl w:val="0"/>
          <w:numId w:val="34"/>
        </w:numPr>
        <w:jc w:val="both"/>
        <w:rPr>
          <w:rFonts w:ascii="Arial" w:eastAsia="Times New Roman" w:hAnsi="Arial" w:cs="Arial"/>
          <w:sz w:val="20"/>
          <w:szCs w:val="20"/>
          <w:lang w:eastAsia="sl-SI"/>
        </w:rPr>
      </w:pPr>
      <w:r w:rsidRPr="00E92B40">
        <w:rPr>
          <w:rFonts w:ascii="Arial" w:eastAsia="Times New Roman" w:hAnsi="Arial" w:cs="Arial"/>
          <w:sz w:val="20"/>
          <w:szCs w:val="20"/>
          <w:lang w:val="x-none" w:eastAsia="sl-SI"/>
        </w:rPr>
        <w:t>stroški prevoza s sredstvi javnega prevoza ali avtotaksijem v kraju službenega potovanja,</w:t>
      </w:r>
    </w:p>
    <w:p w14:paraId="4171F8D5" w14:textId="221EDE09" w:rsidR="005A177E" w:rsidRPr="00E92B40" w:rsidRDefault="005A177E" w:rsidP="008329EF">
      <w:pPr>
        <w:pStyle w:val="Odstavekseznama"/>
        <w:numPr>
          <w:ilvl w:val="0"/>
          <w:numId w:val="34"/>
        </w:numPr>
        <w:jc w:val="both"/>
        <w:rPr>
          <w:rFonts w:ascii="Arial" w:eastAsia="Times New Roman" w:hAnsi="Arial" w:cs="Arial"/>
          <w:sz w:val="20"/>
          <w:szCs w:val="20"/>
          <w:lang w:eastAsia="sl-SI"/>
        </w:rPr>
      </w:pPr>
      <w:r w:rsidRPr="00E92B40">
        <w:rPr>
          <w:rFonts w:ascii="Arial" w:eastAsia="Times New Roman" w:hAnsi="Arial" w:cs="Arial"/>
          <w:sz w:val="20"/>
          <w:szCs w:val="20"/>
          <w:lang w:val="x-none" w:eastAsia="sl-SI"/>
        </w:rPr>
        <w:t>stroški za prevoz in prenos stvari oziroma prtljage,</w:t>
      </w:r>
    </w:p>
    <w:p w14:paraId="4C63C949" w14:textId="2F01F779" w:rsidR="005A177E" w:rsidRPr="00E92B40" w:rsidRDefault="005A177E" w:rsidP="008329EF">
      <w:pPr>
        <w:pStyle w:val="Odstavekseznama"/>
        <w:numPr>
          <w:ilvl w:val="0"/>
          <w:numId w:val="34"/>
        </w:numPr>
        <w:jc w:val="both"/>
        <w:rPr>
          <w:rFonts w:ascii="Arial" w:eastAsia="Times New Roman" w:hAnsi="Arial" w:cs="Arial"/>
          <w:sz w:val="20"/>
          <w:szCs w:val="20"/>
          <w:lang w:eastAsia="sl-SI"/>
        </w:rPr>
      </w:pPr>
      <w:r w:rsidRPr="00E92B40">
        <w:rPr>
          <w:rFonts w:ascii="Arial" w:eastAsia="Times New Roman" w:hAnsi="Arial" w:cs="Arial"/>
          <w:sz w:val="20"/>
          <w:szCs w:val="20"/>
          <w:lang w:val="x-none" w:eastAsia="sl-SI"/>
        </w:rPr>
        <w:t>stroški za najem osebnega vozila, če je to ekonomsko ugodneje,</w:t>
      </w:r>
    </w:p>
    <w:p w14:paraId="2B2DE16B" w14:textId="0126015E" w:rsidR="005A177E" w:rsidRPr="00E92B40" w:rsidRDefault="005A177E" w:rsidP="008329EF">
      <w:pPr>
        <w:pStyle w:val="Odstavekseznama"/>
        <w:numPr>
          <w:ilvl w:val="0"/>
          <w:numId w:val="34"/>
        </w:numPr>
        <w:jc w:val="both"/>
        <w:rPr>
          <w:rFonts w:ascii="Arial" w:eastAsia="Times New Roman" w:hAnsi="Arial" w:cs="Arial"/>
          <w:sz w:val="20"/>
          <w:szCs w:val="20"/>
          <w:lang w:val="x-none" w:eastAsia="sl-SI"/>
        </w:rPr>
      </w:pPr>
      <w:r w:rsidRPr="00E92B40">
        <w:rPr>
          <w:rFonts w:ascii="Arial" w:eastAsia="Times New Roman" w:hAnsi="Arial" w:cs="Arial"/>
          <w:sz w:val="20"/>
          <w:szCs w:val="20"/>
          <w:lang w:val="x-none" w:eastAsia="sl-SI"/>
        </w:rPr>
        <w:t>takse (letališke takse, peronske karte in podobno).</w:t>
      </w:r>
    </w:p>
    <w:p w14:paraId="10EF3FB5" w14:textId="77777777" w:rsidR="005B7056" w:rsidRPr="00E92B40" w:rsidRDefault="005B7056" w:rsidP="00B51527">
      <w:pPr>
        <w:spacing w:before="100" w:beforeAutospacing="1" w:after="100" w:afterAutospacing="1"/>
        <w:contextualSpacing/>
        <w:jc w:val="both"/>
        <w:rPr>
          <w:rFonts w:ascii="Arial" w:eastAsia="Times New Roman" w:hAnsi="Arial" w:cs="Arial"/>
          <w:sz w:val="20"/>
          <w:szCs w:val="20"/>
          <w:lang w:val="x-none" w:eastAsia="sl-SI"/>
        </w:rPr>
      </w:pPr>
    </w:p>
    <w:p w14:paraId="1A2D8EEE" w14:textId="3461DC91"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eastAsia="sl-SI"/>
        </w:rPr>
        <w:t>14. člen</w:t>
      </w:r>
    </w:p>
    <w:p w14:paraId="60D0F7C2" w14:textId="7C9C26BA" w:rsidR="005A177E" w:rsidRPr="00E92B40" w:rsidRDefault="005A177E" w:rsidP="00385D24">
      <w:pPr>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(1) </w:t>
      </w:r>
      <w:r w:rsidRPr="00E92B40">
        <w:rPr>
          <w:rFonts w:ascii="Arial" w:eastAsia="Times New Roman" w:hAnsi="Arial" w:cs="Arial"/>
          <w:sz w:val="20"/>
          <w:szCs w:val="20"/>
          <w:lang w:val="x-none" w:eastAsia="sl-SI"/>
        </w:rPr>
        <w:t>Zaposlenemu se na podlagi predloženega računa povrnejo stroški za plačilo zdravstvenih storitev v višini razlike:</w:t>
      </w:r>
    </w:p>
    <w:p w14:paraId="4BBDA943" w14:textId="4C95C458" w:rsidR="005A177E" w:rsidRPr="00E92B40" w:rsidRDefault="005A177E" w:rsidP="00A80BDA">
      <w:pPr>
        <w:pStyle w:val="Odstavekseznama"/>
        <w:numPr>
          <w:ilvl w:val="0"/>
          <w:numId w:val="35"/>
        </w:numPr>
        <w:jc w:val="both"/>
        <w:rPr>
          <w:rFonts w:ascii="Arial" w:eastAsia="Times New Roman" w:hAnsi="Arial" w:cs="Arial"/>
          <w:sz w:val="20"/>
          <w:szCs w:val="20"/>
          <w:lang w:eastAsia="sl-SI"/>
        </w:rPr>
      </w:pPr>
      <w:r w:rsidRPr="00E92B40">
        <w:rPr>
          <w:rFonts w:ascii="Arial" w:eastAsia="Times New Roman" w:hAnsi="Arial" w:cs="Arial"/>
          <w:sz w:val="20"/>
          <w:szCs w:val="20"/>
          <w:lang w:val="x-none" w:eastAsia="sl-SI"/>
        </w:rPr>
        <w:t>med dejanskimi stroški in stroški, ki se obračunajo pristojnemu nosilcu obveznega zdravstvenega zavarovanja v Republiki Sloveniji, če gre za koriščenje potrebnih zdravstvenih storitev v državah članicah Evropske unije in Evropskega gospodarskega prostora;</w:t>
      </w:r>
    </w:p>
    <w:p w14:paraId="46135CBC" w14:textId="191F6287" w:rsidR="005A177E" w:rsidRPr="00E92B40" w:rsidRDefault="005A177E" w:rsidP="00A80BDA">
      <w:pPr>
        <w:pStyle w:val="Odstavekseznama"/>
        <w:numPr>
          <w:ilvl w:val="0"/>
          <w:numId w:val="35"/>
        </w:numPr>
        <w:jc w:val="both"/>
        <w:rPr>
          <w:rFonts w:ascii="Arial" w:eastAsia="Times New Roman" w:hAnsi="Arial" w:cs="Arial"/>
          <w:sz w:val="20"/>
          <w:szCs w:val="20"/>
          <w:lang w:eastAsia="sl-SI"/>
        </w:rPr>
      </w:pPr>
      <w:r w:rsidRPr="00E92B40">
        <w:rPr>
          <w:rFonts w:ascii="Arial" w:eastAsia="Times New Roman" w:hAnsi="Arial" w:cs="Arial"/>
          <w:sz w:val="20"/>
          <w:szCs w:val="20"/>
          <w:lang w:val="x-none" w:eastAsia="sl-SI"/>
        </w:rPr>
        <w:t>med dejanskimi stroški in stroški, ki se obračunajo pristojnemu nosilcu obveznega zdravstvenega zavarovanja v Republiki Sloveniji, če gre za koriščenje nujnih zdravstvenih storitev v državah, s katerimi ima Republika Slovenija sklenjeno meddržavno pogodbo;</w:t>
      </w:r>
    </w:p>
    <w:p w14:paraId="6FD979A0" w14:textId="66E87D63" w:rsidR="005A177E" w:rsidRPr="00E92B40" w:rsidRDefault="005A177E" w:rsidP="00A80BDA">
      <w:pPr>
        <w:pStyle w:val="Odstavekseznama"/>
        <w:numPr>
          <w:ilvl w:val="0"/>
          <w:numId w:val="35"/>
        </w:numPr>
        <w:jc w:val="both"/>
        <w:rPr>
          <w:rFonts w:ascii="Arial" w:eastAsia="Times New Roman" w:hAnsi="Arial" w:cs="Arial"/>
          <w:sz w:val="20"/>
          <w:szCs w:val="20"/>
          <w:lang w:val="x-none" w:eastAsia="sl-SI"/>
        </w:rPr>
      </w:pPr>
      <w:r w:rsidRPr="00E92B40">
        <w:rPr>
          <w:rFonts w:ascii="Arial" w:eastAsia="Times New Roman" w:hAnsi="Arial" w:cs="Arial"/>
          <w:sz w:val="20"/>
          <w:szCs w:val="20"/>
          <w:lang w:val="x-none" w:eastAsia="sl-SI"/>
        </w:rPr>
        <w:t>med dejanskimi stroški in priznanimi stroški, ki jih največ do višine (ustreznega deleža) povprečne cene takšnih zdravstvenih storitev v Sloveniji obračuna pristojni nosilec obveznega zdravstvenega zavarovanja v Republiki Sloveniji, kadar gre za koriščenje zdravstvenih storitev v državah, ki niso zajete v prejšnjih dveh aline</w:t>
      </w:r>
      <w:r w:rsidRPr="00E92B40">
        <w:rPr>
          <w:rFonts w:ascii="Arial" w:eastAsia="Times New Roman" w:hAnsi="Arial" w:cs="Arial"/>
          <w:sz w:val="20"/>
          <w:szCs w:val="20"/>
          <w:lang w:eastAsia="sl-SI"/>
        </w:rPr>
        <w:t>j</w:t>
      </w:r>
      <w:r w:rsidRPr="00E92B40">
        <w:rPr>
          <w:rFonts w:ascii="Arial" w:eastAsia="Times New Roman" w:hAnsi="Arial" w:cs="Arial"/>
          <w:sz w:val="20"/>
          <w:szCs w:val="20"/>
          <w:lang w:val="x-none" w:eastAsia="sl-SI"/>
        </w:rPr>
        <w:t>ah.</w:t>
      </w:r>
    </w:p>
    <w:p w14:paraId="051BED75" w14:textId="16F5905A" w:rsidR="005A177E" w:rsidRPr="00E92B40"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(2) Zaposlenemu se lahko po predhodnem dogovoru z osebo, ki izvršuje pravice in dolžnosti delodajalca, povrne plačilo premije za individualno zdravstveno zavarovanje z medicinsko asistenco v tujini v obsegu kritja v višini osnovne zavarovalne vsote, razen v primerih, ko je zaradi pridobitve poslovne</w:t>
      </w:r>
      <w:r w:rsidR="00A80BDA" w:rsidRPr="00E92B40">
        <w:rPr>
          <w:rFonts w:ascii="Arial" w:eastAsia="Times New Roman" w:hAnsi="Arial" w:cs="Arial"/>
          <w:sz w:val="20"/>
          <w:szCs w:val="20"/>
          <w:lang w:eastAsia="sl-SI"/>
        </w:rPr>
        <w:t>ga</w:t>
      </w:r>
      <w:r w:rsidRPr="00E92B40">
        <w:rPr>
          <w:rFonts w:ascii="Arial" w:eastAsia="Times New Roman" w:hAnsi="Arial" w:cs="Arial"/>
          <w:sz w:val="20"/>
          <w:szCs w:val="20"/>
          <w:lang w:eastAsia="sl-SI"/>
        </w:rPr>
        <w:t xml:space="preserve"> viz</w:t>
      </w:r>
      <w:r w:rsidR="00A80BDA" w:rsidRPr="00E92B40">
        <w:rPr>
          <w:rFonts w:ascii="Arial" w:eastAsia="Times New Roman" w:hAnsi="Arial" w:cs="Arial"/>
          <w:sz w:val="20"/>
          <w:szCs w:val="20"/>
          <w:lang w:eastAsia="sl-SI"/>
        </w:rPr>
        <w:t>uma</w:t>
      </w:r>
      <w:r w:rsidRPr="00E92B40">
        <w:rPr>
          <w:rFonts w:ascii="Arial" w:eastAsia="Times New Roman" w:hAnsi="Arial" w:cs="Arial"/>
          <w:sz w:val="20"/>
          <w:szCs w:val="20"/>
          <w:lang w:eastAsia="sl-SI"/>
        </w:rPr>
        <w:t xml:space="preserve"> potrebna določena vrednost minimalnega zavarovalnega kritja. Če je zaposleni vključen v skupinsko (kolektivno) zdravstveno zavarovanje z medicinsko asistenco v tujini, se stroški premije za individualno zdravstveno zavarovanje z medicinsko asistenco v tujini ne povrnejo. Pri tem se smiselno upošteva zavarovanje za tisto območje, kamor s</w:t>
      </w:r>
      <w:r w:rsidR="00A80BDA" w:rsidRPr="00E92B40">
        <w:rPr>
          <w:rFonts w:ascii="Arial" w:eastAsia="Times New Roman" w:hAnsi="Arial" w:cs="Arial"/>
          <w:sz w:val="20"/>
          <w:szCs w:val="20"/>
          <w:lang w:eastAsia="sl-SI"/>
        </w:rPr>
        <w:t>pada</w:t>
      </w:r>
      <w:r w:rsidRPr="00E92B40">
        <w:rPr>
          <w:rFonts w:ascii="Arial" w:eastAsia="Times New Roman" w:hAnsi="Arial" w:cs="Arial"/>
          <w:sz w:val="20"/>
          <w:szCs w:val="20"/>
          <w:lang w:eastAsia="sl-SI"/>
        </w:rPr>
        <w:t xml:space="preserve"> država potovanja.</w:t>
      </w:r>
    </w:p>
    <w:p w14:paraId="36378362" w14:textId="77777777" w:rsidR="00385D24" w:rsidRPr="00E92B40"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w:t>
      </w:r>
    </w:p>
    <w:p w14:paraId="1B715E93" w14:textId="0FD7DF42" w:rsidR="005A177E" w:rsidRPr="00E92B40" w:rsidRDefault="00385D24" w:rsidP="00B51527">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w:t>
      </w:r>
      <w:r w:rsidR="005A177E" w:rsidRPr="00E92B40">
        <w:rPr>
          <w:rFonts w:ascii="Arial" w:eastAsia="Times New Roman" w:hAnsi="Arial" w:cs="Arial"/>
          <w:sz w:val="20"/>
          <w:szCs w:val="20"/>
          <w:lang w:eastAsia="sl-SI"/>
        </w:rPr>
        <w:t>(3) Če zaposleni pogosto potujejo, se zanje sklene skupinsko (kolektivno) zdravstveno zavarovanje z medicinsko asistenco v tujini.</w:t>
      </w:r>
    </w:p>
    <w:p w14:paraId="6E5727B5" w14:textId="77777777" w:rsidR="00EB39C2" w:rsidRPr="00E92B40" w:rsidRDefault="00EB39C2" w:rsidP="005A177E">
      <w:pPr>
        <w:spacing w:before="100" w:beforeAutospacing="1" w:after="100" w:afterAutospacing="1"/>
        <w:jc w:val="center"/>
        <w:rPr>
          <w:rFonts w:ascii="Arial" w:eastAsia="Times New Roman" w:hAnsi="Arial" w:cs="Arial"/>
          <w:b/>
          <w:sz w:val="20"/>
          <w:szCs w:val="20"/>
          <w:lang w:val="x-none" w:eastAsia="sl-SI"/>
        </w:rPr>
      </w:pPr>
    </w:p>
    <w:p w14:paraId="7D4770D3" w14:textId="77777777" w:rsidR="00EB39C2" w:rsidRPr="00E92B40" w:rsidRDefault="00EB39C2" w:rsidP="005A177E">
      <w:pPr>
        <w:spacing w:before="100" w:beforeAutospacing="1" w:after="100" w:afterAutospacing="1"/>
        <w:jc w:val="center"/>
        <w:rPr>
          <w:rFonts w:ascii="Arial" w:eastAsia="Times New Roman" w:hAnsi="Arial" w:cs="Arial"/>
          <w:b/>
          <w:sz w:val="20"/>
          <w:szCs w:val="20"/>
          <w:lang w:val="x-none" w:eastAsia="sl-SI"/>
        </w:rPr>
      </w:pPr>
    </w:p>
    <w:p w14:paraId="42C3AEB8" w14:textId="77777777" w:rsidR="00EB39C2" w:rsidRPr="00E92B40" w:rsidRDefault="00EB39C2" w:rsidP="005A177E">
      <w:pPr>
        <w:spacing w:before="100" w:beforeAutospacing="1" w:after="100" w:afterAutospacing="1"/>
        <w:jc w:val="center"/>
        <w:rPr>
          <w:rFonts w:ascii="Arial" w:eastAsia="Times New Roman" w:hAnsi="Arial" w:cs="Arial"/>
          <w:b/>
          <w:sz w:val="20"/>
          <w:szCs w:val="20"/>
          <w:lang w:val="x-none" w:eastAsia="sl-SI"/>
        </w:rPr>
      </w:pPr>
    </w:p>
    <w:p w14:paraId="6745E24D" w14:textId="38C0427E"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15. člen</w:t>
      </w:r>
    </w:p>
    <w:p w14:paraId="7F0786F3" w14:textId="455CB8B9"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val="x-none" w:eastAsia="sl-SI"/>
        </w:rPr>
        <w:t xml:space="preserve">Če je v nalogu za službeno potovanje določeno, da se uporabi za službeno potovanje v tujino lastno motorno vozilo, se povrnejo stroški v višini </w:t>
      </w:r>
      <w:r w:rsidRPr="00E92B40">
        <w:rPr>
          <w:rFonts w:ascii="Arial" w:eastAsia="Times New Roman" w:hAnsi="Arial" w:cs="Arial"/>
          <w:sz w:val="20"/>
          <w:szCs w:val="20"/>
          <w:lang w:eastAsia="sl-SI"/>
        </w:rPr>
        <w:t>18</w:t>
      </w:r>
      <w:r w:rsidRPr="00E92B40">
        <w:rPr>
          <w:rFonts w:ascii="Arial" w:eastAsia="Times New Roman" w:hAnsi="Arial" w:cs="Arial"/>
          <w:sz w:val="20"/>
          <w:szCs w:val="20"/>
          <w:lang w:val="x-none" w:eastAsia="sl-SI"/>
        </w:rPr>
        <w:t xml:space="preserve"> </w:t>
      </w:r>
      <w:r w:rsidR="00D00606" w:rsidRPr="00E92B40">
        <w:rPr>
          <w:rFonts w:ascii="Arial" w:eastAsia="Times New Roman" w:hAnsi="Arial" w:cs="Arial"/>
          <w:sz w:val="20"/>
          <w:szCs w:val="20"/>
          <w:lang w:eastAsia="sl-SI"/>
        </w:rPr>
        <w:t>%</w:t>
      </w:r>
      <w:r w:rsidRPr="00E92B40">
        <w:rPr>
          <w:rFonts w:ascii="Arial" w:eastAsia="Times New Roman" w:hAnsi="Arial" w:cs="Arial"/>
          <w:sz w:val="20"/>
          <w:szCs w:val="20"/>
          <w:lang w:val="x-none" w:eastAsia="sl-SI"/>
        </w:rPr>
        <w:t xml:space="preserve"> cene litra neosvinčenega motornega bencina 95 oktanov za prevoženi kilometer.</w:t>
      </w:r>
    </w:p>
    <w:p w14:paraId="5ED11674" w14:textId="11276DAC"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16. člen</w:t>
      </w:r>
    </w:p>
    <w:p w14:paraId="16575BDA" w14:textId="4554B852"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Zaposlenemu</w:t>
      </w:r>
      <w:r w:rsidRPr="00E92B40">
        <w:rPr>
          <w:rFonts w:ascii="Arial" w:eastAsia="Times New Roman" w:hAnsi="Arial" w:cs="Arial"/>
          <w:sz w:val="20"/>
          <w:szCs w:val="20"/>
          <w:lang w:val="x-none" w:eastAsia="sl-SI"/>
        </w:rPr>
        <w:t xml:space="preserve"> se ne povrnejo tisti stroški službenega potovanja v tujino, k</w:t>
      </w:r>
      <w:r w:rsidR="001B32A5" w:rsidRPr="00E92B40">
        <w:rPr>
          <w:rFonts w:ascii="Arial" w:eastAsia="Times New Roman" w:hAnsi="Arial" w:cs="Arial"/>
          <w:sz w:val="20"/>
          <w:szCs w:val="20"/>
          <w:lang w:eastAsia="sl-SI"/>
        </w:rPr>
        <w:t xml:space="preserve">i jih </w:t>
      </w:r>
      <w:r w:rsidRPr="00E92B40">
        <w:rPr>
          <w:rFonts w:ascii="Arial" w:eastAsia="Times New Roman" w:hAnsi="Arial" w:cs="Arial"/>
          <w:sz w:val="20"/>
          <w:szCs w:val="20"/>
          <w:lang w:val="x-none" w:eastAsia="sl-SI"/>
        </w:rPr>
        <w:t>je poravnal gostitelj</w:t>
      </w:r>
      <w:r w:rsidR="003B552F" w:rsidRPr="00E92B40">
        <w:rPr>
          <w:rFonts w:ascii="Arial" w:eastAsia="Times New Roman" w:hAnsi="Arial" w:cs="Arial"/>
          <w:sz w:val="20"/>
          <w:szCs w:val="20"/>
          <w:lang w:eastAsia="sl-SI"/>
        </w:rPr>
        <w:t xml:space="preserve"> oziroma organizator</w:t>
      </w:r>
      <w:r w:rsidRPr="00E92B40">
        <w:rPr>
          <w:rFonts w:ascii="Arial" w:eastAsia="Times New Roman" w:hAnsi="Arial" w:cs="Arial"/>
          <w:sz w:val="20"/>
          <w:szCs w:val="20"/>
          <w:lang w:val="x-none" w:eastAsia="sl-SI"/>
        </w:rPr>
        <w:t>.</w:t>
      </w:r>
    </w:p>
    <w:p w14:paraId="306B6967" w14:textId="77777777"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17. člen</w:t>
      </w:r>
    </w:p>
    <w:p w14:paraId="23B75888" w14:textId="39DA4594"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val="x-none" w:eastAsia="sl-SI"/>
        </w:rPr>
        <w:t xml:space="preserve">Po predhodni odobritvi </w:t>
      </w:r>
      <w:r w:rsidRPr="00E92B40">
        <w:rPr>
          <w:rFonts w:ascii="Arial" w:eastAsia="Times New Roman" w:hAnsi="Arial" w:cs="Arial"/>
          <w:sz w:val="20"/>
          <w:szCs w:val="20"/>
          <w:lang w:eastAsia="sl-SI"/>
        </w:rPr>
        <w:t>osebe, ki izvršuje pravice in dolžnosti delodajalca,</w:t>
      </w:r>
      <w:r w:rsidRPr="00E92B40">
        <w:rPr>
          <w:rFonts w:ascii="Arial" w:eastAsia="Times New Roman" w:hAnsi="Arial" w:cs="Arial"/>
          <w:sz w:val="20"/>
          <w:szCs w:val="20"/>
          <w:lang w:val="x-none" w:eastAsia="sl-SI"/>
        </w:rPr>
        <w:t xml:space="preserve"> se </w:t>
      </w:r>
      <w:r w:rsidRPr="00E92B40">
        <w:rPr>
          <w:rFonts w:ascii="Arial" w:eastAsia="Times New Roman" w:hAnsi="Arial" w:cs="Arial"/>
          <w:sz w:val="20"/>
          <w:szCs w:val="20"/>
          <w:lang w:eastAsia="sl-SI"/>
        </w:rPr>
        <w:t>zaposlenim</w:t>
      </w:r>
      <w:r w:rsidRPr="00E92B40">
        <w:rPr>
          <w:rFonts w:ascii="Arial" w:eastAsia="Times New Roman" w:hAnsi="Arial" w:cs="Arial"/>
          <w:sz w:val="20"/>
          <w:szCs w:val="20"/>
          <w:lang w:val="x-none" w:eastAsia="sl-SI"/>
        </w:rPr>
        <w:t xml:space="preserve"> na podlagi predloženih računov </w:t>
      </w:r>
      <w:r w:rsidRPr="00E92B40">
        <w:rPr>
          <w:rFonts w:ascii="Arial" w:eastAsia="Times New Roman" w:hAnsi="Arial" w:cs="Arial"/>
          <w:sz w:val="20"/>
          <w:szCs w:val="20"/>
          <w:lang w:eastAsia="sl-SI"/>
        </w:rPr>
        <w:t xml:space="preserve">obračunajo </w:t>
      </w:r>
      <w:r w:rsidRPr="00E92B40">
        <w:rPr>
          <w:rFonts w:ascii="Arial" w:eastAsia="Times New Roman" w:hAnsi="Arial" w:cs="Arial"/>
          <w:sz w:val="20"/>
          <w:szCs w:val="20"/>
          <w:lang w:val="x-none" w:eastAsia="sl-SI"/>
        </w:rPr>
        <w:t>tudi stroški za reprezentanco</w:t>
      </w:r>
      <w:r w:rsidR="00764508" w:rsidRPr="00E92B40">
        <w:rPr>
          <w:rFonts w:ascii="Arial" w:eastAsia="Times New Roman" w:hAnsi="Arial" w:cs="Arial"/>
          <w:sz w:val="20"/>
          <w:szCs w:val="20"/>
          <w:lang w:eastAsia="sl-SI"/>
        </w:rPr>
        <w:t xml:space="preserve">, </w:t>
      </w:r>
      <w:r w:rsidR="002A551C" w:rsidRPr="00E92B40">
        <w:rPr>
          <w:rFonts w:ascii="Arial" w:eastAsia="Times New Roman" w:hAnsi="Arial" w:cs="Arial"/>
          <w:sz w:val="20"/>
          <w:szCs w:val="20"/>
          <w:lang w:eastAsia="sl-SI"/>
        </w:rPr>
        <w:t xml:space="preserve">ki so nastali v </w:t>
      </w:r>
      <w:r w:rsidR="00EA758D" w:rsidRPr="00E92B40">
        <w:rPr>
          <w:rFonts w:ascii="Arial" w:eastAsia="Times New Roman" w:hAnsi="Arial" w:cs="Arial"/>
          <w:sz w:val="20"/>
          <w:szCs w:val="20"/>
          <w:lang w:eastAsia="sl-SI"/>
        </w:rPr>
        <w:t>zvezi</w:t>
      </w:r>
      <w:r w:rsidR="002A551C" w:rsidRPr="00E92B40">
        <w:rPr>
          <w:rFonts w:ascii="Arial" w:eastAsia="Times New Roman" w:hAnsi="Arial" w:cs="Arial"/>
          <w:sz w:val="20"/>
          <w:szCs w:val="20"/>
          <w:lang w:eastAsia="sl-SI"/>
        </w:rPr>
        <w:t xml:space="preserve"> z opravljanjem službenih nalog na službenem potovanju</w:t>
      </w:r>
      <w:r w:rsidRPr="00E92B40">
        <w:rPr>
          <w:rFonts w:ascii="Arial" w:eastAsia="Times New Roman" w:hAnsi="Arial" w:cs="Arial"/>
          <w:sz w:val="20"/>
          <w:szCs w:val="20"/>
          <w:lang w:val="x-none" w:eastAsia="sl-SI"/>
        </w:rPr>
        <w:t>.</w:t>
      </w:r>
    </w:p>
    <w:p w14:paraId="4BCC1127" w14:textId="77777777"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18. člen</w:t>
      </w:r>
    </w:p>
    <w:p w14:paraId="6EBAE466" w14:textId="430C382D" w:rsidR="005A177E" w:rsidRPr="00E92B40"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(1) </w:t>
      </w:r>
      <w:r w:rsidRPr="00E92B40">
        <w:rPr>
          <w:rFonts w:ascii="Arial" w:eastAsia="Times New Roman" w:hAnsi="Arial" w:cs="Arial"/>
          <w:sz w:val="20"/>
          <w:szCs w:val="20"/>
          <w:lang w:val="x-none" w:eastAsia="sl-SI"/>
        </w:rPr>
        <w:t xml:space="preserve">Za službeno potovanje v tujino se lahko izplača </w:t>
      </w:r>
      <w:r w:rsidRPr="00E92B40">
        <w:rPr>
          <w:rFonts w:ascii="Arial" w:eastAsia="Times New Roman" w:hAnsi="Arial" w:cs="Arial"/>
          <w:sz w:val="20"/>
          <w:szCs w:val="20"/>
          <w:lang w:eastAsia="sl-SI"/>
        </w:rPr>
        <w:t>zaposlenemu</w:t>
      </w:r>
      <w:r w:rsidRPr="00E92B40">
        <w:rPr>
          <w:rFonts w:ascii="Arial" w:eastAsia="Times New Roman" w:hAnsi="Arial" w:cs="Arial"/>
          <w:sz w:val="20"/>
          <w:szCs w:val="20"/>
          <w:lang w:val="x-none" w:eastAsia="sl-SI"/>
        </w:rPr>
        <w:t xml:space="preserve"> akontacija v višini predvidenih stroškov, ki morajo biti v nalogu za službeno potovanje natančno razčlenjeni.</w:t>
      </w:r>
    </w:p>
    <w:p w14:paraId="4AF19BC6" w14:textId="77777777" w:rsidR="00894198" w:rsidRPr="00E92B40" w:rsidRDefault="00894198" w:rsidP="00B51527">
      <w:pPr>
        <w:spacing w:before="100" w:beforeAutospacing="1" w:after="100" w:afterAutospacing="1"/>
        <w:contextualSpacing/>
        <w:jc w:val="both"/>
        <w:rPr>
          <w:rFonts w:ascii="Arial" w:eastAsia="Times New Roman" w:hAnsi="Arial" w:cs="Arial"/>
          <w:sz w:val="20"/>
          <w:szCs w:val="20"/>
          <w:lang w:eastAsia="sl-SI"/>
        </w:rPr>
      </w:pPr>
    </w:p>
    <w:p w14:paraId="12D91817" w14:textId="268D6EF4" w:rsidR="005A177E" w:rsidRPr="00E92B40"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(2) </w:t>
      </w:r>
      <w:r w:rsidRPr="00E92B40">
        <w:rPr>
          <w:rFonts w:ascii="Arial" w:eastAsia="Times New Roman" w:hAnsi="Arial" w:cs="Arial"/>
          <w:sz w:val="20"/>
          <w:szCs w:val="20"/>
          <w:lang w:val="x-none" w:eastAsia="sl-SI"/>
        </w:rPr>
        <w:t>Akontacija iz prejšnjega odstavka se zaposlenemu izplača v skladu s predpisom, ki ureja izvrševanje proračuna.</w:t>
      </w:r>
    </w:p>
    <w:p w14:paraId="5DC09842" w14:textId="77777777" w:rsidR="00894198" w:rsidRPr="00E92B40" w:rsidRDefault="00894198" w:rsidP="00B51527">
      <w:pPr>
        <w:spacing w:before="100" w:beforeAutospacing="1" w:after="100" w:afterAutospacing="1"/>
        <w:contextualSpacing/>
        <w:jc w:val="both"/>
        <w:rPr>
          <w:rFonts w:ascii="Arial" w:eastAsia="Times New Roman" w:hAnsi="Arial" w:cs="Arial"/>
          <w:sz w:val="20"/>
          <w:szCs w:val="20"/>
          <w:lang w:eastAsia="sl-SI"/>
        </w:rPr>
      </w:pPr>
    </w:p>
    <w:p w14:paraId="522F74FB" w14:textId="60D8B019"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19. člen</w:t>
      </w:r>
    </w:p>
    <w:p w14:paraId="01A793AF" w14:textId="21358B3A" w:rsidR="005A177E" w:rsidRPr="00E92B40"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(1) </w:t>
      </w:r>
      <w:r w:rsidRPr="00E92B40">
        <w:rPr>
          <w:rFonts w:ascii="Arial" w:eastAsia="Times New Roman" w:hAnsi="Arial" w:cs="Arial"/>
          <w:sz w:val="20"/>
          <w:szCs w:val="20"/>
          <w:lang w:val="x-none" w:eastAsia="sl-SI"/>
        </w:rPr>
        <w:t xml:space="preserve">Nalog za službeno potovanje podpisuje </w:t>
      </w:r>
      <w:r w:rsidRPr="00E92B40">
        <w:rPr>
          <w:rFonts w:ascii="Arial" w:eastAsia="Times New Roman" w:hAnsi="Arial" w:cs="Arial"/>
          <w:sz w:val="20"/>
          <w:szCs w:val="20"/>
          <w:lang w:eastAsia="sl-SI"/>
        </w:rPr>
        <w:t>oseba, ki izvršuje pravice in dolžnosti delodajalca</w:t>
      </w:r>
      <w:r w:rsidR="00685DEE" w:rsidRPr="00E92B40">
        <w:rPr>
          <w:rFonts w:ascii="Arial" w:eastAsia="Times New Roman" w:hAnsi="Arial" w:cs="Arial"/>
          <w:sz w:val="20"/>
          <w:szCs w:val="20"/>
          <w:lang w:eastAsia="sl-SI"/>
        </w:rPr>
        <w:t>,</w:t>
      </w:r>
      <w:r w:rsidRPr="00E92B40">
        <w:rPr>
          <w:rFonts w:ascii="Arial" w:eastAsia="Times New Roman" w:hAnsi="Arial" w:cs="Arial"/>
          <w:sz w:val="20"/>
          <w:szCs w:val="20"/>
          <w:lang w:val="x-none" w:eastAsia="sl-SI"/>
        </w:rPr>
        <w:t xml:space="preserve"> oziroma druga pooblaščena oseba.</w:t>
      </w:r>
    </w:p>
    <w:p w14:paraId="40740471" w14:textId="77777777" w:rsidR="00DD7C28" w:rsidRPr="00E92B40"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w:t>
      </w:r>
    </w:p>
    <w:p w14:paraId="14D95387" w14:textId="6FDB12D8" w:rsidR="005A177E" w:rsidRPr="00E92B40" w:rsidRDefault="00DD7C28" w:rsidP="00B51527">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w:t>
      </w:r>
      <w:r w:rsidR="005A177E" w:rsidRPr="00E92B40">
        <w:rPr>
          <w:rFonts w:ascii="Arial" w:eastAsia="Times New Roman" w:hAnsi="Arial" w:cs="Arial"/>
          <w:sz w:val="20"/>
          <w:szCs w:val="20"/>
          <w:lang w:eastAsia="sl-SI"/>
        </w:rPr>
        <w:t xml:space="preserve">    (2) </w:t>
      </w:r>
      <w:r w:rsidR="005A177E" w:rsidRPr="00E92B40">
        <w:rPr>
          <w:rFonts w:ascii="Arial" w:eastAsia="Times New Roman" w:hAnsi="Arial" w:cs="Arial"/>
          <w:sz w:val="20"/>
          <w:szCs w:val="20"/>
          <w:lang w:val="x-none" w:eastAsia="sl-SI"/>
        </w:rPr>
        <w:t>Nalog za službeno potovanje se izda v pisni obliki.</w:t>
      </w:r>
    </w:p>
    <w:p w14:paraId="1DCD333D" w14:textId="77777777" w:rsidR="00DD7C28" w:rsidRPr="00E92B40" w:rsidRDefault="00DD7C28" w:rsidP="00B51527">
      <w:pPr>
        <w:spacing w:before="100" w:beforeAutospacing="1" w:after="100" w:afterAutospacing="1"/>
        <w:contextualSpacing/>
        <w:jc w:val="both"/>
        <w:rPr>
          <w:rFonts w:ascii="Arial" w:eastAsia="Times New Roman" w:hAnsi="Arial" w:cs="Arial"/>
          <w:sz w:val="20"/>
          <w:szCs w:val="20"/>
          <w:lang w:eastAsia="sl-SI"/>
        </w:rPr>
      </w:pPr>
    </w:p>
    <w:p w14:paraId="7066294C" w14:textId="34A177A4" w:rsidR="005A177E" w:rsidRPr="00E92B40" w:rsidRDefault="005A177E" w:rsidP="00B51527">
      <w:pPr>
        <w:spacing w:before="100" w:beforeAutospacing="1" w:after="100" w:afterAutospacing="1"/>
        <w:contextualSpacing/>
        <w:jc w:val="both"/>
        <w:rPr>
          <w:rFonts w:ascii="Arial" w:eastAsia="Times New Roman" w:hAnsi="Arial" w:cs="Arial"/>
          <w:sz w:val="20"/>
          <w:szCs w:val="20"/>
          <w:lang w:val="x-none" w:eastAsia="sl-SI"/>
        </w:rPr>
      </w:pPr>
      <w:r w:rsidRPr="00E92B40">
        <w:rPr>
          <w:rFonts w:ascii="Arial" w:eastAsia="Times New Roman" w:hAnsi="Arial" w:cs="Arial"/>
          <w:sz w:val="20"/>
          <w:szCs w:val="20"/>
          <w:lang w:eastAsia="sl-SI"/>
        </w:rPr>
        <w:t xml:space="preserve">      (3) </w:t>
      </w:r>
      <w:r w:rsidRPr="00E92B40">
        <w:rPr>
          <w:rFonts w:ascii="Arial" w:eastAsia="Times New Roman" w:hAnsi="Arial" w:cs="Arial"/>
          <w:sz w:val="20"/>
          <w:szCs w:val="20"/>
          <w:lang w:val="x-none" w:eastAsia="sl-SI"/>
        </w:rPr>
        <w:t xml:space="preserve">Izjemoma se lahko </w:t>
      </w:r>
      <w:r w:rsidR="00685DEE" w:rsidRPr="00E92B40">
        <w:rPr>
          <w:rFonts w:ascii="Arial" w:eastAsia="Times New Roman" w:hAnsi="Arial" w:cs="Arial"/>
          <w:sz w:val="20"/>
          <w:szCs w:val="20"/>
          <w:lang w:eastAsia="sl-SI"/>
        </w:rPr>
        <w:t>v</w:t>
      </w:r>
      <w:r w:rsidRPr="00E92B40">
        <w:rPr>
          <w:rFonts w:ascii="Arial" w:eastAsia="Times New Roman" w:hAnsi="Arial" w:cs="Arial"/>
          <w:sz w:val="20"/>
          <w:szCs w:val="20"/>
          <w:lang w:val="x-none" w:eastAsia="sl-SI"/>
        </w:rPr>
        <w:t xml:space="preserve"> nujnih primerih odredi službeno potovanje tudi ustno, telefonično ali v elektronski obliki. V takem primeru se pisni nalog izda naj</w:t>
      </w:r>
      <w:r w:rsidRPr="00E92B40">
        <w:rPr>
          <w:rFonts w:ascii="Arial" w:eastAsia="Times New Roman" w:hAnsi="Arial" w:cs="Arial"/>
          <w:sz w:val="20"/>
          <w:szCs w:val="20"/>
          <w:lang w:eastAsia="sl-SI"/>
        </w:rPr>
        <w:t>pozneje</w:t>
      </w:r>
      <w:r w:rsidRPr="00E92B40">
        <w:rPr>
          <w:rFonts w:ascii="Arial" w:eastAsia="Times New Roman" w:hAnsi="Arial" w:cs="Arial"/>
          <w:sz w:val="20"/>
          <w:szCs w:val="20"/>
          <w:lang w:val="x-none" w:eastAsia="sl-SI"/>
        </w:rPr>
        <w:t xml:space="preserve"> v dveh dneh, ko je </w:t>
      </w:r>
      <w:r w:rsidRPr="00E92B40">
        <w:rPr>
          <w:rFonts w:ascii="Arial" w:eastAsia="Times New Roman" w:hAnsi="Arial" w:cs="Arial"/>
          <w:sz w:val="20"/>
          <w:szCs w:val="20"/>
          <w:lang w:eastAsia="sl-SI"/>
        </w:rPr>
        <w:t>zaposleni</w:t>
      </w:r>
      <w:r w:rsidRPr="00E92B40">
        <w:rPr>
          <w:rFonts w:ascii="Arial" w:eastAsia="Times New Roman" w:hAnsi="Arial" w:cs="Arial"/>
          <w:sz w:val="20"/>
          <w:szCs w:val="20"/>
          <w:lang w:val="x-none" w:eastAsia="sl-SI"/>
        </w:rPr>
        <w:t xml:space="preserve"> odšel na službeno potovanje.</w:t>
      </w:r>
    </w:p>
    <w:p w14:paraId="15A54A64" w14:textId="77777777" w:rsidR="00183E2B" w:rsidRPr="00E92B40" w:rsidRDefault="00183E2B" w:rsidP="005A177E">
      <w:pPr>
        <w:spacing w:before="100" w:beforeAutospacing="1" w:after="100" w:afterAutospacing="1"/>
        <w:jc w:val="center"/>
        <w:rPr>
          <w:rFonts w:ascii="Arial" w:eastAsia="Times New Roman" w:hAnsi="Arial" w:cs="Arial"/>
          <w:b/>
          <w:sz w:val="20"/>
          <w:szCs w:val="20"/>
          <w:lang w:val="x-none" w:eastAsia="sl-SI"/>
        </w:rPr>
      </w:pPr>
    </w:p>
    <w:p w14:paraId="1A4B4A5A" w14:textId="60401653"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val="x-none" w:eastAsia="sl-SI"/>
        </w:rPr>
        <w:t>20. člen</w:t>
      </w:r>
    </w:p>
    <w:p w14:paraId="5570129F" w14:textId="44596428" w:rsidR="005A177E" w:rsidRPr="00E92B40"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(1) </w:t>
      </w:r>
      <w:r w:rsidRPr="00E92B40">
        <w:rPr>
          <w:rFonts w:ascii="Arial" w:eastAsia="Times New Roman" w:hAnsi="Arial" w:cs="Arial"/>
          <w:sz w:val="20"/>
          <w:szCs w:val="20"/>
          <w:lang w:val="x-none" w:eastAsia="sl-SI"/>
        </w:rPr>
        <w:t xml:space="preserve">Obračun stroškov, nastalih na službenem potovanju v tujino, se predloži pristojnemu </w:t>
      </w:r>
      <w:r w:rsidRPr="00E92B40">
        <w:rPr>
          <w:rFonts w:ascii="Arial" w:eastAsia="Times New Roman" w:hAnsi="Arial" w:cs="Arial"/>
          <w:sz w:val="20"/>
          <w:szCs w:val="20"/>
          <w:lang w:eastAsia="sl-SI"/>
        </w:rPr>
        <w:t>zaposlenemu</w:t>
      </w:r>
      <w:r w:rsidRPr="00E92B40">
        <w:rPr>
          <w:rFonts w:ascii="Arial" w:eastAsia="Times New Roman" w:hAnsi="Arial" w:cs="Arial"/>
          <w:sz w:val="20"/>
          <w:szCs w:val="20"/>
          <w:lang w:val="x-none" w:eastAsia="sl-SI"/>
        </w:rPr>
        <w:t xml:space="preserve"> naslednji dan po končanem službenem potovanju, najpozneje pa v </w:t>
      </w:r>
      <w:r w:rsidRPr="00E92B40">
        <w:rPr>
          <w:rFonts w:ascii="Arial" w:eastAsia="Times New Roman" w:hAnsi="Arial" w:cs="Arial"/>
          <w:sz w:val="20"/>
          <w:szCs w:val="20"/>
          <w:lang w:eastAsia="sl-SI"/>
        </w:rPr>
        <w:t>sedmih</w:t>
      </w:r>
      <w:r w:rsidRPr="00E92B40">
        <w:rPr>
          <w:rFonts w:ascii="Arial" w:eastAsia="Times New Roman" w:hAnsi="Arial" w:cs="Arial"/>
          <w:sz w:val="20"/>
          <w:szCs w:val="20"/>
          <w:lang w:val="x-none" w:eastAsia="sl-SI"/>
        </w:rPr>
        <w:t xml:space="preserve"> dneh po končanem potovanju. Pristojni </w:t>
      </w:r>
      <w:r w:rsidRPr="00E92B40">
        <w:rPr>
          <w:rFonts w:ascii="Arial" w:eastAsia="Times New Roman" w:hAnsi="Arial" w:cs="Arial"/>
          <w:sz w:val="20"/>
          <w:szCs w:val="20"/>
          <w:lang w:eastAsia="sl-SI"/>
        </w:rPr>
        <w:t>zaposleni</w:t>
      </w:r>
      <w:r w:rsidRPr="00E92B40">
        <w:rPr>
          <w:rFonts w:ascii="Arial" w:eastAsia="Times New Roman" w:hAnsi="Arial" w:cs="Arial"/>
          <w:sz w:val="20"/>
          <w:szCs w:val="20"/>
          <w:lang w:val="x-none" w:eastAsia="sl-SI"/>
        </w:rPr>
        <w:t xml:space="preserve"> </w:t>
      </w:r>
      <w:r w:rsidR="00E93C2A" w:rsidRPr="00E92B40">
        <w:rPr>
          <w:rFonts w:ascii="Arial" w:eastAsia="Times New Roman" w:hAnsi="Arial" w:cs="Arial"/>
          <w:sz w:val="20"/>
          <w:szCs w:val="20"/>
          <w:lang w:eastAsia="sl-SI"/>
        </w:rPr>
        <w:t>mora</w:t>
      </w:r>
      <w:r w:rsidRPr="00E92B40">
        <w:rPr>
          <w:rFonts w:ascii="Arial" w:eastAsia="Times New Roman" w:hAnsi="Arial" w:cs="Arial"/>
          <w:sz w:val="20"/>
          <w:szCs w:val="20"/>
          <w:lang w:val="x-none" w:eastAsia="sl-SI"/>
        </w:rPr>
        <w:t xml:space="preserve"> celotno dokumentacijo </w:t>
      </w:r>
      <w:r w:rsidR="00E93C2A" w:rsidRPr="00E92B40">
        <w:rPr>
          <w:rFonts w:ascii="Arial" w:eastAsia="Times New Roman" w:hAnsi="Arial" w:cs="Arial"/>
          <w:sz w:val="20"/>
          <w:szCs w:val="20"/>
          <w:lang w:eastAsia="sl-SI"/>
        </w:rPr>
        <w:t>in</w:t>
      </w:r>
      <w:r w:rsidRPr="00E92B40">
        <w:rPr>
          <w:rFonts w:ascii="Arial" w:eastAsia="Times New Roman" w:hAnsi="Arial" w:cs="Arial"/>
          <w:sz w:val="20"/>
          <w:szCs w:val="20"/>
          <w:lang w:val="x-none" w:eastAsia="sl-SI"/>
        </w:rPr>
        <w:t xml:space="preserve"> morebitni ostanek sredstev predložiti finančni službi v </w:t>
      </w:r>
      <w:r w:rsidR="00E93C2A" w:rsidRPr="00E92B40">
        <w:rPr>
          <w:rFonts w:ascii="Arial" w:eastAsia="Times New Roman" w:hAnsi="Arial" w:cs="Arial"/>
          <w:sz w:val="20"/>
          <w:szCs w:val="20"/>
          <w:lang w:eastAsia="sl-SI"/>
        </w:rPr>
        <w:t>sedmih dneh</w:t>
      </w:r>
      <w:r w:rsidRPr="00E92B40">
        <w:rPr>
          <w:rFonts w:ascii="Arial" w:eastAsia="Times New Roman" w:hAnsi="Arial" w:cs="Arial"/>
          <w:sz w:val="20"/>
          <w:szCs w:val="20"/>
          <w:lang w:val="x-none" w:eastAsia="sl-SI"/>
        </w:rPr>
        <w:t xml:space="preserve"> po prejemu obračunov</w:t>
      </w:r>
      <w:r w:rsidRPr="00E92B40">
        <w:rPr>
          <w:rFonts w:ascii="Arial" w:eastAsia="Times New Roman" w:hAnsi="Arial" w:cs="Arial"/>
          <w:sz w:val="20"/>
          <w:szCs w:val="20"/>
          <w:lang w:eastAsia="sl-SI"/>
        </w:rPr>
        <w:t>.</w:t>
      </w:r>
    </w:p>
    <w:p w14:paraId="4C959953" w14:textId="77777777" w:rsidR="00875A49" w:rsidRPr="00E92B40" w:rsidRDefault="00875A49" w:rsidP="00B51527">
      <w:pPr>
        <w:spacing w:before="100" w:beforeAutospacing="1" w:after="100" w:afterAutospacing="1"/>
        <w:contextualSpacing/>
        <w:jc w:val="both"/>
        <w:rPr>
          <w:rFonts w:ascii="Arial" w:eastAsia="Times New Roman" w:hAnsi="Arial" w:cs="Arial"/>
          <w:sz w:val="20"/>
          <w:szCs w:val="20"/>
          <w:lang w:eastAsia="sl-SI"/>
        </w:rPr>
      </w:pPr>
    </w:p>
    <w:p w14:paraId="478732E1" w14:textId="387339C6" w:rsidR="005A177E" w:rsidRPr="00E92B40" w:rsidRDefault="005A177E" w:rsidP="00B51527">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(2) </w:t>
      </w:r>
      <w:r w:rsidRPr="00E92B40">
        <w:rPr>
          <w:rFonts w:ascii="Arial" w:eastAsia="Times New Roman" w:hAnsi="Arial" w:cs="Arial"/>
          <w:sz w:val="20"/>
          <w:szCs w:val="20"/>
          <w:lang w:val="x-none" w:eastAsia="sl-SI"/>
        </w:rPr>
        <w:t>Obračun se</w:t>
      </w:r>
      <w:r w:rsidR="00CE3DD4" w:rsidRPr="00E92B40">
        <w:rPr>
          <w:rFonts w:ascii="Arial" w:eastAsia="Times New Roman" w:hAnsi="Arial" w:cs="Arial"/>
          <w:sz w:val="20"/>
          <w:szCs w:val="20"/>
          <w:lang w:eastAsia="sl-SI"/>
        </w:rPr>
        <w:t xml:space="preserve"> opravi</w:t>
      </w:r>
      <w:r w:rsidRPr="00E92B40">
        <w:rPr>
          <w:rFonts w:ascii="Arial" w:eastAsia="Times New Roman" w:hAnsi="Arial" w:cs="Arial"/>
          <w:sz w:val="20"/>
          <w:szCs w:val="20"/>
          <w:lang w:val="x-none" w:eastAsia="sl-SI"/>
        </w:rPr>
        <w:t xml:space="preserve"> na podlagi dokazil o stroških</w:t>
      </w:r>
      <w:r w:rsidR="00810AF9" w:rsidRPr="00E92B40">
        <w:rPr>
          <w:rFonts w:ascii="Arial" w:eastAsia="Times New Roman" w:hAnsi="Arial" w:cs="Arial"/>
          <w:sz w:val="20"/>
          <w:szCs w:val="20"/>
          <w:lang w:eastAsia="sl-SI"/>
        </w:rPr>
        <w:t>, iz katerih je mogoče ugotoviti namen in višino stroškov.</w:t>
      </w:r>
      <w:r w:rsidRPr="00E92B40">
        <w:rPr>
          <w:rFonts w:ascii="Arial" w:eastAsia="Times New Roman" w:hAnsi="Arial" w:cs="Arial"/>
          <w:sz w:val="20"/>
          <w:szCs w:val="20"/>
          <w:lang w:val="x-none" w:eastAsia="sl-SI"/>
        </w:rPr>
        <w:t xml:space="preserve"> </w:t>
      </w:r>
      <w:r w:rsidR="00810AF9" w:rsidRPr="00E92B40">
        <w:rPr>
          <w:rFonts w:ascii="Arial" w:eastAsia="Times New Roman" w:hAnsi="Arial" w:cs="Arial"/>
          <w:sz w:val="20"/>
          <w:szCs w:val="20"/>
          <w:lang w:eastAsia="sl-SI"/>
        </w:rPr>
        <w:t>Dokazila o stroških</w:t>
      </w:r>
      <w:r w:rsidRPr="00E92B40">
        <w:rPr>
          <w:rFonts w:ascii="Arial" w:eastAsia="Times New Roman" w:hAnsi="Arial" w:cs="Arial"/>
          <w:sz w:val="20"/>
          <w:szCs w:val="20"/>
          <w:lang w:val="x-none" w:eastAsia="sl-SI"/>
        </w:rPr>
        <w:t xml:space="preserve"> je treba priložiti nalogu za službeno potovanje, na katerem so obračunani </w:t>
      </w:r>
      <w:r w:rsidR="00E36705" w:rsidRPr="00E92B40">
        <w:rPr>
          <w:rFonts w:ascii="Arial" w:eastAsia="Times New Roman" w:hAnsi="Arial" w:cs="Arial"/>
          <w:sz w:val="20"/>
          <w:szCs w:val="20"/>
          <w:lang w:eastAsia="sl-SI"/>
        </w:rPr>
        <w:t>stroški za službeno potovanje v tujino.</w:t>
      </w:r>
    </w:p>
    <w:p w14:paraId="6D9FD395" w14:textId="77777777" w:rsidR="00875A49" w:rsidRPr="00E92B40" w:rsidRDefault="00875A49" w:rsidP="00B51527">
      <w:pPr>
        <w:spacing w:before="100" w:beforeAutospacing="1" w:after="100" w:afterAutospacing="1"/>
        <w:contextualSpacing/>
        <w:jc w:val="both"/>
        <w:rPr>
          <w:rFonts w:ascii="Arial" w:eastAsia="Times New Roman" w:hAnsi="Arial" w:cs="Arial"/>
          <w:sz w:val="20"/>
          <w:szCs w:val="20"/>
          <w:lang w:eastAsia="sl-SI"/>
        </w:rPr>
      </w:pPr>
    </w:p>
    <w:p w14:paraId="7B438848" w14:textId="4523E688" w:rsidR="001B32A5" w:rsidRPr="00E92B40" w:rsidRDefault="001B32A5" w:rsidP="001B32A5">
      <w:pPr>
        <w:spacing w:before="100" w:beforeAutospacing="1" w:after="100" w:afterAutospacing="1"/>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(3) V rokih iz prvega odstavka tega člena je treba pripraviti in oddati tudi poročilo o opravljenem službenem potovanju.</w:t>
      </w:r>
    </w:p>
    <w:p w14:paraId="5411D3EF" w14:textId="555A9920" w:rsidR="001B32A5" w:rsidRPr="00E92B40" w:rsidRDefault="001B32A5" w:rsidP="001B32A5">
      <w:pPr>
        <w:spacing w:before="100" w:beforeAutospacing="1" w:after="100" w:afterAutospacing="1"/>
        <w:contextualSpacing/>
        <w:jc w:val="both"/>
        <w:rPr>
          <w:rFonts w:ascii="Arial" w:eastAsia="Times New Roman" w:hAnsi="Arial" w:cs="Arial"/>
          <w:sz w:val="20"/>
          <w:szCs w:val="20"/>
          <w:lang w:eastAsia="sl-SI"/>
        </w:rPr>
      </w:pPr>
    </w:p>
    <w:p w14:paraId="0FB15045" w14:textId="352C7FDF" w:rsidR="0096263B" w:rsidRPr="00E92B40" w:rsidRDefault="0096263B" w:rsidP="001B32A5">
      <w:pPr>
        <w:spacing w:before="100" w:beforeAutospacing="1" w:after="100" w:afterAutospacing="1"/>
        <w:contextualSpacing/>
        <w:jc w:val="both"/>
        <w:rPr>
          <w:rFonts w:ascii="Arial" w:eastAsia="Times New Roman" w:hAnsi="Arial" w:cs="Arial"/>
          <w:sz w:val="20"/>
          <w:szCs w:val="20"/>
          <w:lang w:eastAsia="sl-SI"/>
        </w:rPr>
      </w:pPr>
    </w:p>
    <w:p w14:paraId="073255B9" w14:textId="310F472A" w:rsidR="00416FB1" w:rsidRPr="00E92B40" w:rsidRDefault="00416FB1" w:rsidP="001B32A5">
      <w:pPr>
        <w:spacing w:before="100" w:beforeAutospacing="1" w:after="100" w:afterAutospacing="1"/>
        <w:contextualSpacing/>
        <w:jc w:val="both"/>
        <w:rPr>
          <w:rFonts w:ascii="Arial" w:eastAsia="Times New Roman" w:hAnsi="Arial" w:cs="Arial"/>
          <w:sz w:val="20"/>
          <w:szCs w:val="20"/>
          <w:lang w:eastAsia="sl-SI"/>
        </w:rPr>
      </w:pPr>
    </w:p>
    <w:p w14:paraId="3229EF80" w14:textId="0DD5C1CB" w:rsidR="00416FB1" w:rsidRPr="00E92B40" w:rsidRDefault="00416FB1" w:rsidP="001B32A5">
      <w:pPr>
        <w:spacing w:before="100" w:beforeAutospacing="1" w:after="100" w:afterAutospacing="1"/>
        <w:contextualSpacing/>
        <w:jc w:val="both"/>
        <w:rPr>
          <w:rFonts w:ascii="Arial" w:eastAsia="Times New Roman" w:hAnsi="Arial" w:cs="Arial"/>
          <w:sz w:val="20"/>
          <w:szCs w:val="20"/>
          <w:lang w:eastAsia="sl-SI"/>
        </w:rPr>
      </w:pPr>
    </w:p>
    <w:p w14:paraId="5C783660" w14:textId="77777777" w:rsidR="00416FB1" w:rsidRPr="00E92B40" w:rsidRDefault="00416FB1" w:rsidP="001B32A5">
      <w:pPr>
        <w:spacing w:before="100" w:beforeAutospacing="1" w:after="100" w:afterAutospacing="1"/>
        <w:contextualSpacing/>
        <w:jc w:val="both"/>
        <w:rPr>
          <w:rFonts w:ascii="Arial" w:eastAsia="Times New Roman" w:hAnsi="Arial" w:cs="Arial"/>
          <w:sz w:val="20"/>
          <w:szCs w:val="20"/>
          <w:lang w:eastAsia="sl-SI"/>
        </w:rPr>
      </w:pPr>
    </w:p>
    <w:p w14:paraId="01F13378" w14:textId="77777777" w:rsidR="00B51527" w:rsidRPr="00E92B40" w:rsidRDefault="00B51527" w:rsidP="00B51527">
      <w:pPr>
        <w:spacing w:before="100" w:beforeAutospacing="1" w:after="100" w:afterAutospacing="1"/>
        <w:contextualSpacing/>
        <w:jc w:val="both"/>
        <w:rPr>
          <w:rFonts w:ascii="Arial" w:eastAsia="Times New Roman" w:hAnsi="Arial" w:cs="Arial"/>
          <w:sz w:val="20"/>
          <w:szCs w:val="20"/>
          <w:lang w:val="x-none" w:eastAsia="sl-SI"/>
        </w:rPr>
      </w:pPr>
    </w:p>
    <w:p w14:paraId="1B67E4D6" w14:textId="52DF9E7C"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P</w:t>
      </w:r>
      <w:r w:rsidR="0032665A" w:rsidRPr="00E92B40">
        <w:rPr>
          <w:rFonts w:ascii="Arial" w:eastAsia="Times New Roman" w:hAnsi="Arial" w:cs="Arial"/>
          <w:sz w:val="20"/>
          <w:szCs w:val="20"/>
          <w:lang w:eastAsia="sl-SI"/>
        </w:rPr>
        <w:t>REHODNE IN KONČNA DOLOČBA</w:t>
      </w:r>
    </w:p>
    <w:p w14:paraId="7BC2A92D" w14:textId="77777777" w:rsidR="005A177E" w:rsidRPr="00E92B40" w:rsidRDefault="005A177E" w:rsidP="005A177E">
      <w:pPr>
        <w:spacing w:before="100" w:beforeAutospacing="1" w:after="100" w:afterAutospacing="1"/>
        <w:jc w:val="center"/>
        <w:rPr>
          <w:rFonts w:ascii="Arial" w:eastAsia="Times New Roman" w:hAnsi="Arial" w:cs="Arial"/>
          <w:b/>
          <w:sz w:val="20"/>
          <w:szCs w:val="20"/>
          <w:lang w:val="x-none" w:eastAsia="sl-SI"/>
        </w:rPr>
      </w:pPr>
      <w:r w:rsidRPr="00E92B40">
        <w:rPr>
          <w:rFonts w:ascii="Arial" w:eastAsia="Times New Roman" w:hAnsi="Arial" w:cs="Arial"/>
          <w:b/>
          <w:sz w:val="20"/>
          <w:szCs w:val="20"/>
          <w:lang w:val="x-none" w:eastAsia="sl-SI"/>
        </w:rPr>
        <w:t>21. člen</w:t>
      </w:r>
    </w:p>
    <w:p w14:paraId="75E10F77" w14:textId="4F6CEB5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(1) Ne glede na </w:t>
      </w:r>
      <w:r w:rsidR="00047476">
        <w:rPr>
          <w:rFonts w:ascii="Arial" w:eastAsia="Times New Roman" w:hAnsi="Arial" w:cs="Arial"/>
          <w:sz w:val="20"/>
          <w:szCs w:val="20"/>
          <w:lang w:eastAsia="sl-SI"/>
        </w:rPr>
        <w:t>P</w:t>
      </w:r>
      <w:r w:rsidRPr="00E92B40">
        <w:rPr>
          <w:rFonts w:ascii="Arial" w:eastAsia="Times New Roman" w:hAnsi="Arial" w:cs="Arial"/>
          <w:sz w:val="20"/>
          <w:szCs w:val="20"/>
          <w:lang w:eastAsia="sl-SI"/>
        </w:rPr>
        <w:t>rilogo te uredbe se do 31. decembra 2020 za službena potovanja v tujino za posamezne države oziroma mesta uporabljajo naslednji zneski dnevnic:</w:t>
      </w:r>
    </w:p>
    <w:tbl>
      <w:tblPr>
        <w:tblStyle w:val="Tabelamrea1"/>
        <w:tblW w:w="0" w:type="auto"/>
        <w:tblLook w:val="04A0" w:firstRow="1" w:lastRow="0" w:firstColumn="1" w:lastColumn="0" w:noHBand="0" w:noVBand="1"/>
      </w:tblPr>
      <w:tblGrid>
        <w:gridCol w:w="4270"/>
        <w:gridCol w:w="4218"/>
      </w:tblGrid>
      <w:tr w:rsidR="00100E26" w:rsidRPr="00E92B40" w14:paraId="63C15329" w14:textId="77777777" w:rsidTr="00436294">
        <w:tc>
          <w:tcPr>
            <w:tcW w:w="4531" w:type="dxa"/>
            <w:shd w:val="clear" w:color="auto" w:fill="D9D9D9" w:themeFill="background1" w:themeFillShade="D9"/>
          </w:tcPr>
          <w:p w14:paraId="561B4CA1" w14:textId="77777777" w:rsidR="005A177E" w:rsidRPr="00E92B40" w:rsidRDefault="005A177E" w:rsidP="005A177E">
            <w:pPr>
              <w:spacing w:before="100" w:beforeAutospacing="1" w:after="100" w:afterAutospacing="1"/>
              <w:rPr>
                <w:rFonts w:ascii="Arial" w:eastAsia="Times New Roman" w:hAnsi="Arial" w:cs="Arial"/>
                <w:sz w:val="20"/>
                <w:szCs w:val="20"/>
                <w:lang w:eastAsia="sl-SI"/>
              </w:rPr>
            </w:pPr>
            <w:r w:rsidRPr="00E92B40">
              <w:rPr>
                <w:rFonts w:ascii="Arial" w:eastAsia="Times New Roman" w:hAnsi="Arial" w:cs="Arial"/>
                <w:sz w:val="20"/>
                <w:szCs w:val="20"/>
                <w:lang w:eastAsia="sl-SI"/>
              </w:rPr>
              <w:t>DRŽAVA/MESTO</w:t>
            </w:r>
          </w:p>
        </w:tc>
        <w:tc>
          <w:tcPr>
            <w:tcW w:w="4531" w:type="dxa"/>
            <w:shd w:val="clear" w:color="auto" w:fill="D9D9D9" w:themeFill="background1" w:themeFillShade="D9"/>
          </w:tcPr>
          <w:p w14:paraId="705794D3" w14:textId="77777777" w:rsidR="005A177E" w:rsidRPr="00E92B40" w:rsidRDefault="005A177E" w:rsidP="00DC1363">
            <w:pPr>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ZNESEK DNEVNICE</w:t>
            </w:r>
          </w:p>
          <w:p w14:paraId="6AF568C6" w14:textId="47EDB86E" w:rsidR="005A177E" w:rsidRPr="00E92B40" w:rsidRDefault="00DC1363" w:rsidP="00DC1363">
            <w:pPr>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v ameriških dolarjih ($) ali eurih (€)</w:t>
            </w:r>
          </w:p>
        </w:tc>
      </w:tr>
      <w:tr w:rsidR="00100E26" w:rsidRPr="00E92B40" w14:paraId="7ED1A0EF" w14:textId="77777777" w:rsidTr="007328F9">
        <w:tc>
          <w:tcPr>
            <w:tcW w:w="4531" w:type="dxa"/>
          </w:tcPr>
          <w:p w14:paraId="0AA04701" w14:textId="43C6198B" w:rsidR="005A177E" w:rsidRPr="00E92B40" w:rsidRDefault="005A177E" w:rsidP="005A177E">
            <w:pPr>
              <w:spacing w:before="100" w:beforeAutospacing="1" w:after="100" w:afterAutospacing="1"/>
              <w:rPr>
                <w:rFonts w:ascii="Arial" w:eastAsia="Times New Roman" w:hAnsi="Arial" w:cs="Arial"/>
                <w:sz w:val="20"/>
                <w:szCs w:val="20"/>
                <w:lang w:eastAsia="sl-SI"/>
              </w:rPr>
            </w:pPr>
            <w:r w:rsidRPr="00E92B40">
              <w:rPr>
                <w:rFonts w:ascii="Arial" w:eastAsia="Times New Roman" w:hAnsi="Arial" w:cs="Arial"/>
                <w:sz w:val="20"/>
                <w:szCs w:val="20"/>
                <w:lang w:eastAsia="sl-SI"/>
              </w:rPr>
              <w:t>A</w:t>
            </w:r>
            <w:r w:rsidR="00CA6D73" w:rsidRPr="00E92B40">
              <w:rPr>
                <w:rFonts w:ascii="Arial" w:eastAsia="Times New Roman" w:hAnsi="Arial" w:cs="Arial"/>
                <w:sz w:val="20"/>
                <w:szCs w:val="20"/>
                <w:lang w:eastAsia="sl-SI"/>
              </w:rPr>
              <w:t>lbanija</w:t>
            </w:r>
          </w:p>
        </w:tc>
        <w:tc>
          <w:tcPr>
            <w:tcW w:w="4531" w:type="dxa"/>
          </w:tcPr>
          <w:p w14:paraId="41D0B58C" w14:textId="4C5F1567" w:rsidR="005A177E" w:rsidRPr="00E92B40" w:rsidRDefault="00CA6D73"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4278FE83" w14:textId="77777777" w:rsidTr="007328F9">
        <w:tc>
          <w:tcPr>
            <w:tcW w:w="4531" w:type="dxa"/>
          </w:tcPr>
          <w:p w14:paraId="4B17F24D" w14:textId="0E4DE454" w:rsidR="005A177E" w:rsidRPr="00E92B40" w:rsidRDefault="005A177E" w:rsidP="005A177E">
            <w:pPr>
              <w:spacing w:before="100" w:beforeAutospacing="1" w:after="100" w:afterAutospacing="1"/>
              <w:rPr>
                <w:rFonts w:ascii="Arial" w:eastAsia="Times New Roman" w:hAnsi="Arial" w:cs="Arial"/>
                <w:sz w:val="20"/>
                <w:szCs w:val="20"/>
                <w:lang w:eastAsia="sl-SI"/>
              </w:rPr>
            </w:pPr>
            <w:r w:rsidRPr="00E92B40">
              <w:rPr>
                <w:rFonts w:ascii="Arial" w:eastAsia="Times New Roman" w:hAnsi="Arial" w:cs="Arial"/>
                <w:sz w:val="20"/>
                <w:szCs w:val="20"/>
                <w:lang w:eastAsia="sl-SI"/>
              </w:rPr>
              <w:t>A</w:t>
            </w:r>
            <w:r w:rsidR="000F0463" w:rsidRPr="00E92B40">
              <w:rPr>
                <w:rFonts w:ascii="Arial" w:eastAsia="Times New Roman" w:hAnsi="Arial" w:cs="Arial"/>
                <w:sz w:val="20"/>
                <w:szCs w:val="20"/>
                <w:lang w:eastAsia="sl-SI"/>
              </w:rPr>
              <w:t>ndora</w:t>
            </w:r>
          </w:p>
        </w:tc>
        <w:tc>
          <w:tcPr>
            <w:tcW w:w="4531" w:type="dxa"/>
          </w:tcPr>
          <w:p w14:paraId="70B74903"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3CA081AD" w14:textId="77777777" w:rsidTr="007328F9">
        <w:tc>
          <w:tcPr>
            <w:tcW w:w="4531" w:type="dxa"/>
          </w:tcPr>
          <w:p w14:paraId="36C8BC56" w14:textId="05C17142" w:rsidR="005A177E" w:rsidRPr="00E92B40" w:rsidRDefault="005A177E" w:rsidP="005A177E">
            <w:pPr>
              <w:spacing w:before="100" w:beforeAutospacing="1" w:after="100" w:afterAutospacing="1"/>
              <w:rPr>
                <w:rFonts w:ascii="Arial" w:eastAsia="Times New Roman" w:hAnsi="Arial" w:cs="Arial"/>
                <w:sz w:val="20"/>
                <w:szCs w:val="20"/>
                <w:lang w:eastAsia="sl-SI"/>
              </w:rPr>
            </w:pPr>
            <w:r w:rsidRPr="00E92B40">
              <w:rPr>
                <w:rFonts w:ascii="Arial" w:eastAsia="Times New Roman" w:hAnsi="Arial" w:cs="Arial"/>
                <w:sz w:val="20"/>
                <w:szCs w:val="20"/>
                <w:lang w:eastAsia="sl-SI"/>
              </w:rPr>
              <w:t>A</w:t>
            </w:r>
            <w:r w:rsidR="000F0463" w:rsidRPr="00E92B40">
              <w:rPr>
                <w:rFonts w:ascii="Arial" w:eastAsia="Times New Roman" w:hAnsi="Arial" w:cs="Arial"/>
                <w:sz w:val="20"/>
                <w:szCs w:val="20"/>
                <w:lang w:eastAsia="sl-SI"/>
              </w:rPr>
              <w:t>rmenija</w:t>
            </w:r>
          </w:p>
        </w:tc>
        <w:tc>
          <w:tcPr>
            <w:tcW w:w="4531" w:type="dxa"/>
          </w:tcPr>
          <w:p w14:paraId="4DEDF36D"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2EDE0A47" w14:textId="77777777" w:rsidTr="007328F9">
        <w:tc>
          <w:tcPr>
            <w:tcW w:w="4531" w:type="dxa"/>
          </w:tcPr>
          <w:p w14:paraId="749BA4F5" w14:textId="3E6C21CD" w:rsidR="005A177E" w:rsidRPr="00E92B40" w:rsidRDefault="005A177E" w:rsidP="005A177E">
            <w:pPr>
              <w:spacing w:before="100" w:beforeAutospacing="1" w:after="100" w:afterAutospacing="1"/>
              <w:rPr>
                <w:rFonts w:ascii="Arial" w:eastAsia="Times New Roman" w:hAnsi="Arial" w:cs="Arial"/>
                <w:sz w:val="20"/>
                <w:szCs w:val="20"/>
                <w:lang w:eastAsia="sl-SI"/>
              </w:rPr>
            </w:pPr>
            <w:r w:rsidRPr="00E92B40">
              <w:rPr>
                <w:rFonts w:ascii="Arial" w:eastAsia="Times New Roman" w:hAnsi="Arial" w:cs="Arial"/>
                <w:sz w:val="20"/>
                <w:szCs w:val="20"/>
                <w:lang w:eastAsia="sl-SI"/>
              </w:rPr>
              <w:t>A</w:t>
            </w:r>
            <w:r w:rsidR="000F0463" w:rsidRPr="00E92B40">
              <w:rPr>
                <w:rFonts w:ascii="Arial" w:eastAsia="Times New Roman" w:hAnsi="Arial" w:cs="Arial"/>
                <w:sz w:val="20"/>
                <w:szCs w:val="20"/>
                <w:lang w:eastAsia="sl-SI"/>
              </w:rPr>
              <w:t>vstralija</w:t>
            </w:r>
          </w:p>
        </w:tc>
        <w:tc>
          <w:tcPr>
            <w:tcW w:w="4531" w:type="dxa"/>
          </w:tcPr>
          <w:p w14:paraId="1214466A" w14:textId="1694EA9D" w:rsidR="005A177E" w:rsidRPr="00E92B40" w:rsidRDefault="000F0463"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53 $</w:t>
            </w:r>
          </w:p>
        </w:tc>
      </w:tr>
      <w:tr w:rsidR="00100E26" w:rsidRPr="00E92B40" w14:paraId="615E808D" w14:textId="77777777" w:rsidTr="007328F9">
        <w:tc>
          <w:tcPr>
            <w:tcW w:w="4531" w:type="dxa"/>
          </w:tcPr>
          <w:p w14:paraId="173D215C" w14:textId="77777777" w:rsidR="005A177E" w:rsidRPr="00E92B40" w:rsidRDefault="005A177E" w:rsidP="005A177E">
            <w:pPr>
              <w:spacing w:before="100" w:beforeAutospacing="1" w:after="100" w:afterAutospacing="1"/>
              <w:rPr>
                <w:rFonts w:ascii="Arial" w:eastAsia="Times New Roman" w:hAnsi="Arial" w:cs="Arial"/>
                <w:sz w:val="20"/>
                <w:szCs w:val="20"/>
                <w:lang w:eastAsia="sl-SI"/>
              </w:rPr>
            </w:pPr>
            <w:r w:rsidRPr="00E92B40">
              <w:rPr>
                <w:rFonts w:ascii="Arial" w:eastAsia="Times New Roman" w:hAnsi="Arial" w:cs="Arial"/>
                <w:sz w:val="20"/>
                <w:szCs w:val="20"/>
                <w:lang w:eastAsia="sl-SI"/>
              </w:rPr>
              <w:t>Avstrija</w:t>
            </w:r>
          </w:p>
        </w:tc>
        <w:tc>
          <w:tcPr>
            <w:tcW w:w="4531" w:type="dxa"/>
          </w:tcPr>
          <w:p w14:paraId="1F35788D"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tr w:rsidR="00100E26" w:rsidRPr="00E92B40" w14:paraId="677938D4" w14:textId="77777777" w:rsidTr="007328F9">
        <w:tc>
          <w:tcPr>
            <w:tcW w:w="4531" w:type="dxa"/>
          </w:tcPr>
          <w:p w14:paraId="01769E6F" w14:textId="77777777" w:rsidR="005A177E" w:rsidRPr="00E92B40" w:rsidRDefault="005A177E" w:rsidP="005A177E">
            <w:pPr>
              <w:spacing w:before="100" w:beforeAutospacing="1" w:after="100" w:afterAutospacing="1"/>
              <w:rPr>
                <w:rFonts w:ascii="Arial" w:eastAsia="Times New Roman" w:hAnsi="Arial" w:cs="Arial"/>
                <w:sz w:val="20"/>
                <w:szCs w:val="20"/>
                <w:lang w:eastAsia="sl-SI"/>
              </w:rPr>
            </w:pPr>
            <w:r w:rsidRPr="00E92B40">
              <w:rPr>
                <w:rFonts w:ascii="Arial" w:eastAsia="Times New Roman" w:hAnsi="Arial" w:cs="Arial"/>
                <w:sz w:val="20"/>
                <w:szCs w:val="20"/>
                <w:lang w:eastAsia="sl-SI"/>
              </w:rPr>
              <w:t>Azerbajdžan</w:t>
            </w:r>
          </w:p>
        </w:tc>
        <w:tc>
          <w:tcPr>
            <w:tcW w:w="4531" w:type="dxa"/>
          </w:tcPr>
          <w:p w14:paraId="3EA8A971"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53EC47ED" w14:textId="77777777" w:rsidTr="007328F9">
        <w:tc>
          <w:tcPr>
            <w:tcW w:w="4531" w:type="dxa"/>
          </w:tcPr>
          <w:p w14:paraId="30860E15" w14:textId="77777777" w:rsidR="005A177E" w:rsidRPr="00E92B40" w:rsidRDefault="005A177E" w:rsidP="005A177E">
            <w:pPr>
              <w:spacing w:before="100" w:beforeAutospacing="1" w:after="100" w:afterAutospacing="1"/>
              <w:rPr>
                <w:rFonts w:ascii="Arial" w:eastAsia="Times New Roman" w:hAnsi="Arial" w:cs="Arial"/>
                <w:sz w:val="20"/>
                <w:szCs w:val="20"/>
                <w:lang w:eastAsia="sl-SI"/>
              </w:rPr>
            </w:pPr>
            <w:r w:rsidRPr="00E92B40">
              <w:rPr>
                <w:rFonts w:ascii="Arial" w:eastAsia="Times New Roman" w:hAnsi="Arial" w:cs="Arial"/>
                <w:sz w:val="20"/>
                <w:szCs w:val="20"/>
                <w:lang w:eastAsia="sl-SI"/>
              </w:rPr>
              <w:t>Belgija</w:t>
            </w:r>
          </w:p>
        </w:tc>
        <w:tc>
          <w:tcPr>
            <w:tcW w:w="4531" w:type="dxa"/>
          </w:tcPr>
          <w:p w14:paraId="21D71924"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3A5956BF" w14:textId="77777777" w:rsidTr="007328F9">
        <w:tc>
          <w:tcPr>
            <w:tcW w:w="4531" w:type="dxa"/>
          </w:tcPr>
          <w:p w14:paraId="2A9044BD"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Belorusija</w:t>
            </w:r>
          </w:p>
        </w:tc>
        <w:tc>
          <w:tcPr>
            <w:tcW w:w="4531" w:type="dxa"/>
          </w:tcPr>
          <w:p w14:paraId="7BA9C0E0"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5235117B" w14:textId="77777777" w:rsidTr="007328F9">
        <w:tc>
          <w:tcPr>
            <w:tcW w:w="4531" w:type="dxa"/>
          </w:tcPr>
          <w:p w14:paraId="1061C384"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Bolgarija</w:t>
            </w:r>
          </w:p>
        </w:tc>
        <w:tc>
          <w:tcPr>
            <w:tcW w:w="4531" w:type="dxa"/>
          </w:tcPr>
          <w:p w14:paraId="11966889"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6F500A5B" w14:textId="77777777" w:rsidTr="007328F9">
        <w:tc>
          <w:tcPr>
            <w:tcW w:w="4531" w:type="dxa"/>
          </w:tcPr>
          <w:p w14:paraId="58EC80FC"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Bosna in Hercegovina</w:t>
            </w:r>
          </w:p>
        </w:tc>
        <w:tc>
          <w:tcPr>
            <w:tcW w:w="4531" w:type="dxa"/>
          </w:tcPr>
          <w:p w14:paraId="041D3392"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02C806B2" w14:textId="77777777" w:rsidTr="007328F9">
        <w:tc>
          <w:tcPr>
            <w:tcW w:w="4531" w:type="dxa"/>
          </w:tcPr>
          <w:p w14:paraId="6CAA263D"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Ciper</w:t>
            </w:r>
          </w:p>
        </w:tc>
        <w:tc>
          <w:tcPr>
            <w:tcW w:w="4531" w:type="dxa"/>
          </w:tcPr>
          <w:p w14:paraId="5689E2A0"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0CF25358" w14:textId="77777777" w:rsidTr="007328F9">
        <w:tc>
          <w:tcPr>
            <w:tcW w:w="4531" w:type="dxa"/>
          </w:tcPr>
          <w:p w14:paraId="4EB583B9"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Češka</w:t>
            </w:r>
          </w:p>
        </w:tc>
        <w:tc>
          <w:tcPr>
            <w:tcW w:w="4531" w:type="dxa"/>
          </w:tcPr>
          <w:p w14:paraId="248B3EBB"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7548D695" w14:textId="77777777" w:rsidTr="007328F9">
        <w:tc>
          <w:tcPr>
            <w:tcW w:w="4531" w:type="dxa"/>
          </w:tcPr>
          <w:p w14:paraId="47740E6A"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Črna gora</w:t>
            </w:r>
          </w:p>
        </w:tc>
        <w:tc>
          <w:tcPr>
            <w:tcW w:w="4531" w:type="dxa"/>
          </w:tcPr>
          <w:p w14:paraId="4A59E23B"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44201275" w14:textId="77777777" w:rsidTr="007328F9">
        <w:tc>
          <w:tcPr>
            <w:tcW w:w="4531" w:type="dxa"/>
          </w:tcPr>
          <w:p w14:paraId="065D1A94"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Danska</w:t>
            </w:r>
          </w:p>
        </w:tc>
        <w:tc>
          <w:tcPr>
            <w:tcW w:w="4531" w:type="dxa"/>
          </w:tcPr>
          <w:p w14:paraId="3CD14A66"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tr w:rsidR="00100E26" w:rsidRPr="00E92B40" w14:paraId="4853F0C6" w14:textId="77777777" w:rsidTr="007328F9">
        <w:tc>
          <w:tcPr>
            <w:tcW w:w="4531" w:type="dxa"/>
          </w:tcPr>
          <w:p w14:paraId="1D70DF75"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Estonija</w:t>
            </w:r>
          </w:p>
        </w:tc>
        <w:tc>
          <w:tcPr>
            <w:tcW w:w="4531" w:type="dxa"/>
          </w:tcPr>
          <w:p w14:paraId="0E3953E3"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63926E90" w14:textId="77777777" w:rsidTr="007328F9">
        <w:tc>
          <w:tcPr>
            <w:tcW w:w="4531" w:type="dxa"/>
          </w:tcPr>
          <w:p w14:paraId="5748B671"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Finska </w:t>
            </w:r>
          </w:p>
        </w:tc>
        <w:tc>
          <w:tcPr>
            <w:tcW w:w="4531" w:type="dxa"/>
          </w:tcPr>
          <w:p w14:paraId="1B8BF714"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tr w:rsidR="00100E26" w:rsidRPr="00E92B40" w14:paraId="2DA7428B" w14:textId="77777777" w:rsidTr="007328F9">
        <w:tc>
          <w:tcPr>
            <w:tcW w:w="4531" w:type="dxa"/>
          </w:tcPr>
          <w:p w14:paraId="03A88247"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Francija</w:t>
            </w:r>
          </w:p>
        </w:tc>
        <w:tc>
          <w:tcPr>
            <w:tcW w:w="4531" w:type="dxa"/>
          </w:tcPr>
          <w:p w14:paraId="729A89D9"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tr w:rsidR="00100E26" w:rsidRPr="00E92B40" w14:paraId="022ACB65" w14:textId="77777777" w:rsidTr="007328F9">
        <w:tc>
          <w:tcPr>
            <w:tcW w:w="4531" w:type="dxa"/>
          </w:tcPr>
          <w:p w14:paraId="04B099F4" w14:textId="186A1A18"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Gr</w:t>
            </w:r>
            <w:r w:rsidR="00D252B0" w:rsidRPr="00E92B40">
              <w:rPr>
                <w:rFonts w:ascii="Arial" w:eastAsia="Times New Roman" w:hAnsi="Arial" w:cs="Arial"/>
                <w:sz w:val="20"/>
                <w:szCs w:val="20"/>
                <w:lang w:eastAsia="sl-SI"/>
              </w:rPr>
              <w:t>čija</w:t>
            </w:r>
          </w:p>
        </w:tc>
        <w:tc>
          <w:tcPr>
            <w:tcW w:w="4531" w:type="dxa"/>
          </w:tcPr>
          <w:p w14:paraId="060ED5C0"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6448DD96" w14:textId="77777777" w:rsidTr="007328F9">
        <w:tc>
          <w:tcPr>
            <w:tcW w:w="4531" w:type="dxa"/>
          </w:tcPr>
          <w:p w14:paraId="3EC98E59" w14:textId="6AAA984A"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Gr</w:t>
            </w:r>
            <w:r w:rsidR="00D252B0" w:rsidRPr="00E92B40">
              <w:rPr>
                <w:rFonts w:ascii="Arial" w:eastAsia="Times New Roman" w:hAnsi="Arial" w:cs="Arial"/>
                <w:sz w:val="20"/>
                <w:szCs w:val="20"/>
                <w:lang w:eastAsia="sl-SI"/>
              </w:rPr>
              <w:t>uzija</w:t>
            </w:r>
          </w:p>
        </w:tc>
        <w:tc>
          <w:tcPr>
            <w:tcW w:w="4531" w:type="dxa"/>
          </w:tcPr>
          <w:p w14:paraId="5566D010"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0DEB0794" w14:textId="77777777" w:rsidTr="007328F9">
        <w:tc>
          <w:tcPr>
            <w:tcW w:w="4531" w:type="dxa"/>
          </w:tcPr>
          <w:p w14:paraId="5A69B349"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Hrvaška</w:t>
            </w:r>
          </w:p>
        </w:tc>
        <w:tc>
          <w:tcPr>
            <w:tcW w:w="4531" w:type="dxa"/>
          </w:tcPr>
          <w:p w14:paraId="240FD1A9"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027D9C4A" w14:textId="77777777" w:rsidTr="007328F9">
        <w:tc>
          <w:tcPr>
            <w:tcW w:w="4531" w:type="dxa"/>
          </w:tcPr>
          <w:p w14:paraId="0C8E81AD"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Irska</w:t>
            </w:r>
          </w:p>
        </w:tc>
        <w:tc>
          <w:tcPr>
            <w:tcW w:w="4531" w:type="dxa"/>
          </w:tcPr>
          <w:p w14:paraId="52117335"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tr w:rsidR="00100E26" w:rsidRPr="00E92B40" w14:paraId="471688A6" w14:textId="77777777" w:rsidTr="007328F9">
        <w:tc>
          <w:tcPr>
            <w:tcW w:w="4531" w:type="dxa"/>
          </w:tcPr>
          <w:p w14:paraId="27E162CE"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Islandija</w:t>
            </w:r>
          </w:p>
        </w:tc>
        <w:tc>
          <w:tcPr>
            <w:tcW w:w="4531" w:type="dxa"/>
          </w:tcPr>
          <w:p w14:paraId="0C983ADB"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tr w:rsidR="00100E26" w:rsidRPr="00E92B40" w14:paraId="4ECC0FD8" w14:textId="77777777" w:rsidTr="007328F9">
        <w:tc>
          <w:tcPr>
            <w:tcW w:w="4531" w:type="dxa"/>
          </w:tcPr>
          <w:p w14:paraId="46851EC6"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Italija</w:t>
            </w:r>
          </w:p>
        </w:tc>
        <w:tc>
          <w:tcPr>
            <w:tcW w:w="4531" w:type="dxa"/>
          </w:tcPr>
          <w:p w14:paraId="7BFA5CEE"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tr w:rsidR="00100E26" w:rsidRPr="00E92B40" w14:paraId="4BDBFA78" w14:textId="77777777" w:rsidTr="007328F9">
        <w:tc>
          <w:tcPr>
            <w:tcW w:w="4531" w:type="dxa"/>
          </w:tcPr>
          <w:p w14:paraId="0588B534"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Japonska</w:t>
            </w:r>
          </w:p>
        </w:tc>
        <w:tc>
          <w:tcPr>
            <w:tcW w:w="4531" w:type="dxa"/>
          </w:tcPr>
          <w:p w14:paraId="689C364C"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88 $</w:t>
            </w:r>
          </w:p>
        </w:tc>
      </w:tr>
      <w:tr w:rsidR="00100E26" w:rsidRPr="00E92B40" w14:paraId="2E1D10CB" w14:textId="77777777" w:rsidTr="007328F9">
        <w:tc>
          <w:tcPr>
            <w:tcW w:w="4531" w:type="dxa"/>
          </w:tcPr>
          <w:p w14:paraId="5124A6E8"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Kanada</w:t>
            </w:r>
          </w:p>
        </w:tc>
        <w:tc>
          <w:tcPr>
            <w:tcW w:w="4531" w:type="dxa"/>
          </w:tcPr>
          <w:p w14:paraId="0623FFE8"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53 $</w:t>
            </w:r>
          </w:p>
        </w:tc>
      </w:tr>
      <w:tr w:rsidR="00100E26" w:rsidRPr="00E92B40" w14:paraId="68E6A66B" w14:textId="77777777" w:rsidTr="007328F9">
        <w:tc>
          <w:tcPr>
            <w:tcW w:w="4531" w:type="dxa"/>
          </w:tcPr>
          <w:p w14:paraId="2C1A075A"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Kitajska</w:t>
            </w:r>
          </w:p>
        </w:tc>
        <w:tc>
          <w:tcPr>
            <w:tcW w:w="4531" w:type="dxa"/>
          </w:tcPr>
          <w:p w14:paraId="7D98C5BC"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4DB0DAB0" w14:textId="77777777" w:rsidTr="007328F9">
        <w:tc>
          <w:tcPr>
            <w:tcW w:w="4531" w:type="dxa"/>
          </w:tcPr>
          <w:p w14:paraId="738B5114"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Kosovo</w:t>
            </w:r>
          </w:p>
        </w:tc>
        <w:tc>
          <w:tcPr>
            <w:tcW w:w="4531" w:type="dxa"/>
          </w:tcPr>
          <w:p w14:paraId="42B24FEC"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11DB3D7D" w14:textId="77777777" w:rsidTr="007328F9">
        <w:tc>
          <w:tcPr>
            <w:tcW w:w="4531" w:type="dxa"/>
          </w:tcPr>
          <w:p w14:paraId="14C2767F"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Latvija </w:t>
            </w:r>
          </w:p>
        </w:tc>
        <w:tc>
          <w:tcPr>
            <w:tcW w:w="4531" w:type="dxa"/>
          </w:tcPr>
          <w:p w14:paraId="0348907A"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1953B828" w14:textId="77777777" w:rsidTr="007328F9">
        <w:tc>
          <w:tcPr>
            <w:tcW w:w="4531" w:type="dxa"/>
          </w:tcPr>
          <w:p w14:paraId="22D29B7D"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Lihtenštajn</w:t>
            </w:r>
          </w:p>
        </w:tc>
        <w:tc>
          <w:tcPr>
            <w:tcW w:w="4531" w:type="dxa"/>
          </w:tcPr>
          <w:p w14:paraId="04A3C1F0"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tr w:rsidR="00100E26" w:rsidRPr="00E92B40" w14:paraId="273617F3" w14:textId="77777777" w:rsidTr="007328F9">
        <w:tc>
          <w:tcPr>
            <w:tcW w:w="4531" w:type="dxa"/>
          </w:tcPr>
          <w:p w14:paraId="3BCC9133"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Litva</w:t>
            </w:r>
          </w:p>
        </w:tc>
        <w:tc>
          <w:tcPr>
            <w:tcW w:w="4531" w:type="dxa"/>
          </w:tcPr>
          <w:p w14:paraId="31EB33FC"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64C647DF" w14:textId="77777777" w:rsidTr="007328F9">
        <w:tc>
          <w:tcPr>
            <w:tcW w:w="4531" w:type="dxa"/>
          </w:tcPr>
          <w:p w14:paraId="6141911A"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Luksemburg</w:t>
            </w:r>
          </w:p>
        </w:tc>
        <w:tc>
          <w:tcPr>
            <w:tcW w:w="4531" w:type="dxa"/>
          </w:tcPr>
          <w:p w14:paraId="2B688BC1"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tr w:rsidR="00100E26" w:rsidRPr="00E92B40" w14:paraId="79A76C45" w14:textId="77777777" w:rsidTr="007328F9">
        <w:tc>
          <w:tcPr>
            <w:tcW w:w="4531" w:type="dxa"/>
          </w:tcPr>
          <w:p w14:paraId="25C03145"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Madžarska </w:t>
            </w:r>
          </w:p>
        </w:tc>
        <w:tc>
          <w:tcPr>
            <w:tcW w:w="4531" w:type="dxa"/>
          </w:tcPr>
          <w:p w14:paraId="592EF630"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1E2909D7" w14:textId="77777777" w:rsidTr="007328F9">
        <w:tc>
          <w:tcPr>
            <w:tcW w:w="4531" w:type="dxa"/>
          </w:tcPr>
          <w:p w14:paraId="26F1954B"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Malta</w:t>
            </w:r>
          </w:p>
        </w:tc>
        <w:tc>
          <w:tcPr>
            <w:tcW w:w="4531" w:type="dxa"/>
          </w:tcPr>
          <w:p w14:paraId="1CF92C66"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2118B519" w14:textId="77777777" w:rsidTr="007328F9">
        <w:tc>
          <w:tcPr>
            <w:tcW w:w="4531" w:type="dxa"/>
          </w:tcPr>
          <w:p w14:paraId="276B4D35"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bookmarkStart w:id="2" w:name="_Hlk4417351"/>
            <w:r w:rsidRPr="00E92B40">
              <w:rPr>
                <w:rFonts w:ascii="Arial" w:eastAsia="Times New Roman" w:hAnsi="Arial" w:cs="Arial"/>
                <w:sz w:val="20"/>
                <w:szCs w:val="20"/>
                <w:lang w:eastAsia="sl-SI"/>
              </w:rPr>
              <w:t>Moldavija</w:t>
            </w:r>
          </w:p>
        </w:tc>
        <w:tc>
          <w:tcPr>
            <w:tcW w:w="4531" w:type="dxa"/>
          </w:tcPr>
          <w:p w14:paraId="5A7DA466"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76233134" w14:textId="77777777" w:rsidTr="007328F9">
        <w:tc>
          <w:tcPr>
            <w:tcW w:w="4531" w:type="dxa"/>
          </w:tcPr>
          <w:p w14:paraId="4BE843F7"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Monako</w:t>
            </w:r>
          </w:p>
        </w:tc>
        <w:tc>
          <w:tcPr>
            <w:tcW w:w="4531" w:type="dxa"/>
          </w:tcPr>
          <w:p w14:paraId="28844A4D"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bookmarkEnd w:id="2"/>
      <w:tr w:rsidR="00100E26" w:rsidRPr="00E92B40" w14:paraId="72E0D0C5" w14:textId="77777777" w:rsidTr="007328F9">
        <w:tc>
          <w:tcPr>
            <w:tcW w:w="4531" w:type="dxa"/>
          </w:tcPr>
          <w:p w14:paraId="3F2391CD"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Nemčija</w:t>
            </w:r>
          </w:p>
        </w:tc>
        <w:tc>
          <w:tcPr>
            <w:tcW w:w="4531" w:type="dxa"/>
          </w:tcPr>
          <w:p w14:paraId="529D2D54"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tr w:rsidR="00100E26" w:rsidRPr="00E92B40" w14:paraId="32672653" w14:textId="77777777" w:rsidTr="007328F9">
        <w:tc>
          <w:tcPr>
            <w:tcW w:w="4531" w:type="dxa"/>
          </w:tcPr>
          <w:p w14:paraId="35B60CEE"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Nizozemska</w:t>
            </w:r>
          </w:p>
        </w:tc>
        <w:tc>
          <w:tcPr>
            <w:tcW w:w="4531" w:type="dxa"/>
          </w:tcPr>
          <w:p w14:paraId="241AC793"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tr w:rsidR="00100E26" w:rsidRPr="00E92B40" w14:paraId="474EC8CB" w14:textId="77777777" w:rsidTr="007328F9">
        <w:tc>
          <w:tcPr>
            <w:tcW w:w="4531" w:type="dxa"/>
          </w:tcPr>
          <w:p w14:paraId="3A36026A"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Norveška</w:t>
            </w:r>
          </w:p>
        </w:tc>
        <w:tc>
          <w:tcPr>
            <w:tcW w:w="4531" w:type="dxa"/>
          </w:tcPr>
          <w:p w14:paraId="45076231"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tr w:rsidR="00100E26" w:rsidRPr="00E92B40" w14:paraId="54A76E19" w14:textId="77777777" w:rsidTr="007328F9">
        <w:tc>
          <w:tcPr>
            <w:tcW w:w="4531" w:type="dxa"/>
          </w:tcPr>
          <w:p w14:paraId="3479E92A"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Nova Zelandija</w:t>
            </w:r>
          </w:p>
        </w:tc>
        <w:tc>
          <w:tcPr>
            <w:tcW w:w="4531" w:type="dxa"/>
          </w:tcPr>
          <w:p w14:paraId="43F2CCCB" w14:textId="77F5609F" w:rsidR="005A177E" w:rsidRPr="00E92B40" w:rsidRDefault="005A177E" w:rsidP="005A177E">
            <w:pPr>
              <w:spacing w:before="100" w:beforeAutospacing="1" w:after="100" w:afterAutospacing="1"/>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w:t>
            </w:r>
            <w:r w:rsidR="00263169" w:rsidRPr="00E92B40">
              <w:rPr>
                <w:rFonts w:ascii="Arial" w:eastAsia="Times New Roman" w:hAnsi="Arial" w:cs="Arial"/>
                <w:sz w:val="20"/>
                <w:szCs w:val="20"/>
                <w:lang w:eastAsia="sl-SI"/>
              </w:rPr>
              <w:t xml:space="preserve"> </w:t>
            </w:r>
            <w:r w:rsidRPr="00E92B40">
              <w:rPr>
                <w:rFonts w:ascii="Arial" w:eastAsia="Times New Roman" w:hAnsi="Arial" w:cs="Arial"/>
                <w:sz w:val="20"/>
                <w:szCs w:val="20"/>
                <w:lang w:eastAsia="sl-SI"/>
              </w:rPr>
              <w:t xml:space="preserve">   53 $</w:t>
            </w:r>
          </w:p>
        </w:tc>
      </w:tr>
      <w:tr w:rsidR="00100E26" w:rsidRPr="00E92B40" w14:paraId="5F19A564" w14:textId="77777777" w:rsidTr="007328F9">
        <w:tc>
          <w:tcPr>
            <w:tcW w:w="4531" w:type="dxa"/>
          </w:tcPr>
          <w:p w14:paraId="36379391"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Poljska </w:t>
            </w:r>
          </w:p>
        </w:tc>
        <w:tc>
          <w:tcPr>
            <w:tcW w:w="4531" w:type="dxa"/>
          </w:tcPr>
          <w:p w14:paraId="0D24FD64"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74ECC9C3" w14:textId="77777777" w:rsidTr="007328F9">
        <w:tc>
          <w:tcPr>
            <w:tcW w:w="4531" w:type="dxa"/>
          </w:tcPr>
          <w:p w14:paraId="75EAD2C7"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Portugalska</w:t>
            </w:r>
          </w:p>
        </w:tc>
        <w:tc>
          <w:tcPr>
            <w:tcW w:w="4531" w:type="dxa"/>
          </w:tcPr>
          <w:p w14:paraId="4CA51A3F"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tr w:rsidR="00100E26" w:rsidRPr="00E92B40" w14:paraId="156ABE84" w14:textId="77777777" w:rsidTr="007328F9">
        <w:tc>
          <w:tcPr>
            <w:tcW w:w="4531" w:type="dxa"/>
          </w:tcPr>
          <w:p w14:paraId="3B0526BD"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Romunija </w:t>
            </w:r>
          </w:p>
        </w:tc>
        <w:tc>
          <w:tcPr>
            <w:tcW w:w="4531" w:type="dxa"/>
          </w:tcPr>
          <w:p w14:paraId="4FAC05E3"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5D053149" w14:textId="77777777" w:rsidTr="007328F9">
        <w:tc>
          <w:tcPr>
            <w:tcW w:w="4531" w:type="dxa"/>
          </w:tcPr>
          <w:p w14:paraId="3B1B9AC1"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Rusija </w:t>
            </w:r>
          </w:p>
        </w:tc>
        <w:tc>
          <w:tcPr>
            <w:tcW w:w="4531" w:type="dxa"/>
          </w:tcPr>
          <w:p w14:paraId="2D0CBEEC"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46A7E638" w14:textId="77777777" w:rsidTr="007328F9">
        <w:tc>
          <w:tcPr>
            <w:tcW w:w="4531" w:type="dxa"/>
          </w:tcPr>
          <w:p w14:paraId="2B409749"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San Marino</w:t>
            </w:r>
          </w:p>
        </w:tc>
        <w:tc>
          <w:tcPr>
            <w:tcW w:w="4531" w:type="dxa"/>
          </w:tcPr>
          <w:p w14:paraId="67F89639"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4B716245" w14:textId="77777777" w:rsidTr="007328F9">
        <w:tc>
          <w:tcPr>
            <w:tcW w:w="4531" w:type="dxa"/>
          </w:tcPr>
          <w:p w14:paraId="3237C032"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lastRenderedPageBreak/>
              <w:t>Severna Makedonija</w:t>
            </w:r>
          </w:p>
        </w:tc>
        <w:tc>
          <w:tcPr>
            <w:tcW w:w="4531" w:type="dxa"/>
          </w:tcPr>
          <w:p w14:paraId="1FD50D71"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4BFEAF7C" w14:textId="77777777" w:rsidTr="007328F9">
        <w:tc>
          <w:tcPr>
            <w:tcW w:w="4531" w:type="dxa"/>
          </w:tcPr>
          <w:p w14:paraId="57D3D013"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Slovaška</w:t>
            </w:r>
          </w:p>
        </w:tc>
        <w:tc>
          <w:tcPr>
            <w:tcW w:w="4531" w:type="dxa"/>
          </w:tcPr>
          <w:p w14:paraId="73E24F07"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673E0A1C" w14:textId="77777777" w:rsidTr="007328F9">
        <w:tc>
          <w:tcPr>
            <w:tcW w:w="4531" w:type="dxa"/>
          </w:tcPr>
          <w:p w14:paraId="049F1047"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Srbija</w:t>
            </w:r>
          </w:p>
        </w:tc>
        <w:tc>
          <w:tcPr>
            <w:tcW w:w="4531" w:type="dxa"/>
          </w:tcPr>
          <w:p w14:paraId="65401A4E"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21EF9632" w14:textId="77777777" w:rsidTr="007328F9">
        <w:tc>
          <w:tcPr>
            <w:tcW w:w="4531" w:type="dxa"/>
          </w:tcPr>
          <w:p w14:paraId="5216C3F7"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Španija</w:t>
            </w:r>
          </w:p>
        </w:tc>
        <w:tc>
          <w:tcPr>
            <w:tcW w:w="4531" w:type="dxa"/>
          </w:tcPr>
          <w:p w14:paraId="4E68B4DE"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tr w:rsidR="00100E26" w:rsidRPr="00E92B40" w14:paraId="6A39D55E" w14:textId="77777777" w:rsidTr="007328F9">
        <w:tc>
          <w:tcPr>
            <w:tcW w:w="4531" w:type="dxa"/>
          </w:tcPr>
          <w:p w14:paraId="7F61C511"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Švedska</w:t>
            </w:r>
          </w:p>
        </w:tc>
        <w:tc>
          <w:tcPr>
            <w:tcW w:w="4531" w:type="dxa"/>
          </w:tcPr>
          <w:p w14:paraId="64D21343"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tr w:rsidR="00100E26" w:rsidRPr="00E92B40" w14:paraId="6F7EBF12" w14:textId="77777777" w:rsidTr="007328F9">
        <w:tc>
          <w:tcPr>
            <w:tcW w:w="4531" w:type="dxa"/>
          </w:tcPr>
          <w:p w14:paraId="47BB63CB"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Švica</w:t>
            </w:r>
          </w:p>
        </w:tc>
        <w:tc>
          <w:tcPr>
            <w:tcW w:w="4531" w:type="dxa"/>
          </w:tcPr>
          <w:p w14:paraId="7AF04B1E"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tr w:rsidR="00100E26" w:rsidRPr="00E92B40" w14:paraId="1A7C34B1" w14:textId="77777777" w:rsidTr="007328F9">
        <w:tc>
          <w:tcPr>
            <w:tcW w:w="4531" w:type="dxa"/>
          </w:tcPr>
          <w:p w14:paraId="6C751B6F"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Turčija</w:t>
            </w:r>
          </w:p>
        </w:tc>
        <w:tc>
          <w:tcPr>
            <w:tcW w:w="4531" w:type="dxa"/>
          </w:tcPr>
          <w:p w14:paraId="63AA61F1"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4F25A25D" w14:textId="77777777" w:rsidTr="007328F9">
        <w:tc>
          <w:tcPr>
            <w:tcW w:w="4531" w:type="dxa"/>
          </w:tcPr>
          <w:p w14:paraId="29FE317C"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Ukrajina </w:t>
            </w:r>
          </w:p>
        </w:tc>
        <w:tc>
          <w:tcPr>
            <w:tcW w:w="4531" w:type="dxa"/>
          </w:tcPr>
          <w:p w14:paraId="17BD2AF4"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36 €</w:t>
            </w:r>
          </w:p>
        </w:tc>
      </w:tr>
      <w:tr w:rsidR="00100E26" w:rsidRPr="00E92B40" w14:paraId="00CC66C8" w14:textId="77777777" w:rsidTr="007328F9">
        <w:tc>
          <w:tcPr>
            <w:tcW w:w="4531" w:type="dxa"/>
          </w:tcPr>
          <w:p w14:paraId="71D2ADD0"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Vatikan </w:t>
            </w:r>
          </w:p>
        </w:tc>
        <w:tc>
          <w:tcPr>
            <w:tcW w:w="4531" w:type="dxa"/>
          </w:tcPr>
          <w:p w14:paraId="3A62F136"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tr w:rsidR="00100E26" w:rsidRPr="00E92B40" w14:paraId="41332747" w14:textId="77777777" w:rsidTr="007328F9">
        <w:tc>
          <w:tcPr>
            <w:tcW w:w="4531" w:type="dxa"/>
          </w:tcPr>
          <w:p w14:paraId="3C8FC90B"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Združene države Amerike</w:t>
            </w:r>
          </w:p>
        </w:tc>
        <w:tc>
          <w:tcPr>
            <w:tcW w:w="4531" w:type="dxa"/>
          </w:tcPr>
          <w:p w14:paraId="73208249"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53 $</w:t>
            </w:r>
          </w:p>
        </w:tc>
      </w:tr>
      <w:tr w:rsidR="00100E26" w:rsidRPr="00E92B40" w14:paraId="4E9899C7" w14:textId="77777777" w:rsidTr="007328F9">
        <w:tc>
          <w:tcPr>
            <w:tcW w:w="4531" w:type="dxa"/>
          </w:tcPr>
          <w:p w14:paraId="627692E7" w14:textId="0A967FA5"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Združeno kraljestvo Velike Britanije in</w:t>
            </w:r>
            <w:r w:rsidR="00FE0B97" w:rsidRPr="00E92B40">
              <w:rPr>
                <w:rFonts w:ascii="Arial" w:eastAsia="Times New Roman" w:hAnsi="Arial" w:cs="Arial"/>
                <w:sz w:val="20"/>
                <w:szCs w:val="20"/>
                <w:lang w:eastAsia="sl-SI"/>
              </w:rPr>
              <w:t xml:space="preserve"> Severne</w:t>
            </w:r>
            <w:r w:rsidRPr="00E92B40">
              <w:rPr>
                <w:rFonts w:ascii="Arial" w:eastAsia="Times New Roman" w:hAnsi="Arial" w:cs="Arial"/>
                <w:sz w:val="20"/>
                <w:szCs w:val="20"/>
                <w:lang w:eastAsia="sl-SI"/>
              </w:rPr>
              <w:t xml:space="preserve"> Irske</w:t>
            </w:r>
          </w:p>
        </w:tc>
        <w:tc>
          <w:tcPr>
            <w:tcW w:w="4531" w:type="dxa"/>
          </w:tcPr>
          <w:p w14:paraId="79EE8606"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49 €</w:t>
            </w:r>
          </w:p>
        </w:tc>
      </w:tr>
      <w:tr w:rsidR="00100E26" w:rsidRPr="00E92B40" w14:paraId="5397AA01" w14:textId="77777777" w:rsidTr="007328F9">
        <w:tc>
          <w:tcPr>
            <w:tcW w:w="4531" w:type="dxa"/>
          </w:tcPr>
          <w:p w14:paraId="4F503C09"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Druge države</w:t>
            </w:r>
          </w:p>
        </w:tc>
        <w:tc>
          <w:tcPr>
            <w:tcW w:w="4531" w:type="dxa"/>
          </w:tcPr>
          <w:p w14:paraId="541C0FD1"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44 $</w:t>
            </w:r>
          </w:p>
        </w:tc>
      </w:tr>
      <w:tr w:rsidR="00100E26" w:rsidRPr="00E92B40" w14:paraId="666F73EB" w14:textId="77777777" w:rsidTr="007328F9">
        <w:tc>
          <w:tcPr>
            <w:tcW w:w="4531" w:type="dxa"/>
          </w:tcPr>
          <w:p w14:paraId="7C61C379" w14:textId="0B85A8B2"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Hong</w:t>
            </w:r>
            <w:r w:rsidR="00583207" w:rsidRPr="00E92B40">
              <w:rPr>
                <w:rFonts w:ascii="Arial" w:eastAsia="Times New Roman" w:hAnsi="Arial" w:cs="Arial"/>
                <w:sz w:val="20"/>
                <w:szCs w:val="20"/>
                <w:lang w:eastAsia="sl-SI"/>
              </w:rPr>
              <w:t>k</w:t>
            </w:r>
            <w:r w:rsidRPr="00E92B40">
              <w:rPr>
                <w:rFonts w:ascii="Arial" w:eastAsia="Times New Roman" w:hAnsi="Arial" w:cs="Arial"/>
                <w:sz w:val="20"/>
                <w:szCs w:val="20"/>
                <w:lang w:eastAsia="sl-SI"/>
              </w:rPr>
              <w:t>ong</w:t>
            </w:r>
          </w:p>
        </w:tc>
        <w:tc>
          <w:tcPr>
            <w:tcW w:w="4531" w:type="dxa"/>
          </w:tcPr>
          <w:p w14:paraId="4D94F45D"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62 $</w:t>
            </w:r>
          </w:p>
        </w:tc>
      </w:tr>
      <w:tr w:rsidR="00100E26" w:rsidRPr="00E92B40" w14:paraId="53E9B0C2" w14:textId="77777777" w:rsidTr="007328F9">
        <w:tc>
          <w:tcPr>
            <w:tcW w:w="4531" w:type="dxa"/>
          </w:tcPr>
          <w:p w14:paraId="5CBED9EF"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Moskva</w:t>
            </w:r>
          </w:p>
        </w:tc>
        <w:tc>
          <w:tcPr>
            <w:tcW w:w="4531" w:type="dxa"/>
          </w:tcPr>
          <w:p w14:paraId="20BB7E51"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71 €</w:t>
            </w:r>
          </w:p>
        </w:tc>
      </w:tr>
      <w:tr w:rsidR="00100E26" w:rsidRPr="00E92B40" w14:paraId="0CB5C9D9" w14:textId="77777777" w:rsidTr="007328F9">
        <w:tc>
          <w:tcPr>
            <w:tcW w:w="4531" w:type="dxa"/>
          </w:tcPr>
          <w:p w14:paraId="472ED951"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Peking </w:t>
            </w:r>
          </w:p>
        </w:tc>
        <w:tc>
          <w:tcPr>
            <w:tcW w:w="4531" w:type="dxa"/>
          </w:tcPr>
          <w:p w14:paraId="6B53E645"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81 $</w:t>
            </w:r>
          </w:p>
        </w:tc>
      </w:tr>
      <w:tr w:rsidR="00100E26" w:rsidRPr="00E92B40" w14:paraId="1BE35DA1" w14:textId="77777777" w:rsidTr="007328F9">
        <w:tc>
          <w:tcPr>
            <w:tcW w:w="4531" w:type="dxa"/>
          </w:tcPr>
          <w:p w14:paraId="350D4926"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Sankt Petersburg</w:t>
            </w:r>
          </w:p>
        </w:tc>
        <w:tc>
          <w:tcPr>
            <w:tcW w:w="4531" w:type="dxa"/>
          </w:tcPr>
          <w:p w14:paraId="59BBFCF0"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71 €</w:t>
            </w:r>
          </w:p>
        </w:tc>
      </w:tr>
      <w:tr w:rsidR="00100E26" w:rsidRPr="00E92B40" w14:paraId="1D730670" w14:textId="77777777" w:rsidTr="007328F9">
        <w:tc>
          <w:tcPr>
            <w:tcW w:w="4531" w:type="dxa"/>
          </w:tcPr>
          <w:p w14:paraId="7C8BA62D"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Šanghaj</w:t>
            </w:r>
          </w:p>
        </w:tc>
        <w:tc>
          <w:tcPr>
            <w:tcW w:w="4531" w:type="dxa"/>
          </w:tcPr>
          <w:p w14:paraId="14731180"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81 $</w:t>
            </w:r>
          </w:p>
        </w:tc>
      </w:tr>
    </w:tbl>
    <w:p w14:paraId="60CAAD3C" w14:textId="695E03CB"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(2) </w:t>
      </w:r>
      <w:r w:rsidRPr="00E92B40">
        <w:rPr>
          <w:rFonts w:ascii="Arial" w:hAnsi="Arial" w:cs="Arial"/>
          <w:sz w:val="20"/>
          <w:szCs w:val="20"/>
          <w:lang w:val="x-none"/>
        </w:rPr>
        <w:t>Od 1. januarja 20</w:t>
      </w:r>
      <w:r w:rsidRPr="00E92B40">
        <w:rPr>
          <w:rFonts w:ascii="Arial" w:hAnsi="Arial" w:cs="Arial"/>
          <w:sz w:val="20"/>
          <w:szCs w:val="20"/>
        </w:rPr>
        <w:t>21</w:t>
      </w:r>
      <w:r w:rsidRPr="00E92B40">
        <w:rPr>
          <w:rFonts w:ascii="Arial" w:hAnsi="Arial" w:cs="Arial"/>
          <w:sz w:val="20"/>
          <w:szCs w:val="20"/>
          <w:lang w:val="x-none"/>
        </w:rPr>
        <w:t xml:space="preserve"> dalje se za </w:t>
      </w:r>
      <w:r w:rsidRPr="00E92B40">
        <w:rPr>
          <w:rFonts w:ascii="Arial" w:hAnsi="Arial" w:cs="Arial"/>
          <w:sz w:val="20"/>
          <w:szCs w:val="20"/>
        </w:rPr>
        <w:t xml:space="preserve">službena potovanja v tujino uporabljajo zneski dnevnic za posamezne države oziroma mesta, ki so določeni v </w:t>
      </w:r>
      <w:r w:rsidR="00DB4A4C">
        <w:rPr>
          <w:rFonts w:ascii="Arial" w:hAnsi="Arial" w:cs="Arial"/>
          <w:sz w:val="20"/>
          <w:szCs w:val="20"/>
        </w:rPr>
        <w:t>P</w:t>
      </w:r>
      <w:r w:rsidRPr="00E92B40">
        <w:rPr>
          <w:rFonts w:ascii="Arial" w:hAnsi="Arial" w:cs="Arial"/>
          <w:sz w:val="20"/>
          <w:szCs w:val="20"/>
          <w:lang w:val="x-none"/>
        </w:rPr>
        <w:t>rilogi te</w:t>
      </w:r>
      <w:r w:rsidRPr="00E92B40">
        <w:rPr>
          <w:rFonts w:ascii="Arial" w:hAnsi="Arial" w:cs="Arial"/>
          <w:sz w:val="20"/>
          <w:szCs w:val="20"/>
        </w:rPr>
        <w:t xml:space="preserve"> uredbe</w:t>
      </w:r>
      <w:r w:rsidRPr="00E92B40">
        <w:rPr>
          <w:rFonts w:ascii="Arial" w:hAnsi="Arial" w:cs="Arial"/>
          <w:sz w:val="20"/>
          <w:szCs w:val="20"/>
          <w:lang w:val="x-none"/>
        </w:rPr>
        <w:t>.</w:t>
      </w:r>
    </w:p>
    <w:p w14:paraId="0A429F1F" w14:textId="4BF8AD7D"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eastAsia="sl-SI"/>
        </w:rPr>
        <w:t>2</w:t>
      </w:r>
      <w:r w:rsidR="0096263B" w:rsidRPr="00E92B40">
        <w:rPr>
          <w:rFonts w:ascii="Arial" w:eastAsia="Times New Roman" w:hAnsi="Arial" w:cs="Arial"/>
          <w:b/>
          <w:sz w:val="20"/>
          <w:szCs w:val="20"/>
          <w:lang w:eastAsia="sl-SI"/>
        </w:rPr>
        <w:t>2</w:t>
      </w:r>
      <w:r w:rsidRPr="00E92B40">
        <w:rPr>
          <w:rFonts w:ascii="Arial" w:eastAsia="Times New Roman" w:hAnsi="Arial" w:cs="Arial"/>
          <w:b/>
          <w:sz w:val="20"/>
          <w:szCs w:val="20"/>
          <w:lang w:eastAsia="sl-SI"/>
        </w:rPr>
        <w:t>. člen</w:t>
      </w:r>
    </w:p>
    <w:p w14:paraId="38DF0D0D" w14:textId="72FAEEC4" w:rsidR="005A177E" w:rsidRPr="00E92B40" w:rsidRDefault="005A177E" w:rsidP="005A177E">
      <w:pPr>
        <w:spacing w:before="100" w:beforeAutospacing="1" w:after="100" w:afterAutospacing="1"/>
        <w:jc w:val="both"/>
        <w:rPr>
          <w:rFonts w:ascii="Arial" w:hAnsi="Arial" w:cs="Arial"/>
          <w:sz w:val="20"/>
          <w:szCs w:val="20"/>
        </w:rPr>
      </w:pPr>
      <w:r w:rsidRPr="00E92B40">
        <w:rPr>
          <w:rFonts w:ascii="Arial" w:eastAsia="Times New Roman" w:hAnsi="Arial" w:cs="Arial"/>
          <w:sz w:val="20"/>
          <w:szCs w:val="20"/>
          <w:lang w:eastAsia="sl-SI"/>
        </w:rPr>
        <w:t xml:space="preserve">      </w:t>
      </w:r>
      <w:r w:rsidR="00E83F77" w:rsidRPr="00E92B40">
        <w:rPr>
          <w:rFonts w:ascii="Arial" w:eastAsia="Times New Roman" w:hAnsi="Arial" w:cs="Arial"/>
          <w:sz w:val="20"/>
          <w:szCs w:val="20"/>
          <w:lang w:eastAsia="sl-SI"/>
        </w:rPr>
        <w:t xml:space="preserve">Stroški, ki so nastali na službenem potovanju v tujino pred uveljavitvijo te uredbe, se obračunajo in povrnejo v skladu z </w:t>
      </w:r>
      <w:r w:rsidRPr="00E92B40">
        <w:rPr>
          <w:rFonts w:ascii="Arial" w:eastAsia="Times New Roman" w:hAnsi="Arial" w:cs="Arial"/>
          <w:sz w:val="20"/>
          <w:szCs w:val="20"/>
          <w:lang w:eastAsia="sl-SI"/>
        </w:rPr>
        <w:t>Uredb</w:t>
      </w:r>
      <w:r w:rsidR="00E83F77" w:rsidRPr="00E92B40">
        <w:rPr>
          <w:rFonts w:ascii="Arial" w:eastAsia="Times New Roman" w:hAnsi="Arial" w:cs="Arial"/>
          <w:sz w:val="20"/>
          <w:szCs w:val="20"/>
          <w:lang w:eastAsia="sl-SI"/>
        </w:rPr>
        <w:t>o</w:t>
      </w:r>
      <w:r w:rsidRPr="00E92B40">
        <w:rPr>
          <w:rFonts w:ascii="Arial" w:eastAsia="Times New Roman" w:hAnsi="Arial" w:cs="Arial"/>
          <w:sz w:val="20"/>
          <w:szCs w:val="20"/>
          <w:lang w:eastAsia="sl-SI"/>
        </w:rPr>
        <w:t xml:space="preserve"> o povračilu stroškov za službena potovanja v tujino </w:t>
      </w:r>
      <w:r w:rsidRPr="00E92B40">
        <w:rPr>
          <w:rFonts w:ascii="Arial" w:hAnsi="Arial" w:cs="Arial"/>
          <w:sz w:val="20"/>
          <w:szCs w:val="20"/>
        </w:rPr>
        <w:t xml:space="preserve">(Uradni list RS, št. </w:t>
      </w:r>
      <w:hyperlink r:id="rId80" w:tgtFrame="_blank" w:tooltip="Uredba o povračilu stroškov za službena potovanja v tujino" w:history="1">
        <w:r w:rsidRPr="00E92B40">
          <w:rPr>
            <w:rFonts w:ascii="Arial" w:hAnsi="Arial" w:cs="Arial"/>
            <w:sz w:val="20"/>
            <w:szCs w:val="20"/>
          </w:rPr>
          <w:t>38/94</w:t>
        </w:r>
      </w:hyperlink>
      <w:r w:rsidRPr="00E92B40">
        <w:rPr>
          <w:rFonts w:ascii="Arial" w:hAnsi="Arial" w:cs="Arial"/>
          <w:sz w:val="20"/>
          <w:szCs w:val="20"/>
        </w:rPr>
        <w:t xml:space="preserve">, </w:t>
      </w:r>
      <w:hyperlink r:id="rId81" w:tgtFrame="_blank" w:tooltip="Uredba o dopolnitvi uredbe o povračilu stroškov za službena potovanja v tujino" w:history="1">
        <w:r w:rsidRPr="00E92B40">
          <w:rPr>
            <w:rFonts w:ascii="Arial" w:hAnsi="Arial" w:cs="Arial"/>
            <w:sz w:val="20"/>
            <w:szCs w:val="20"/>
          </w:rPr>
          <w:t>63/94</w:t>
        </w:r>
      </w:hyperlink>
      <w:r w:rsidRPr="00E92B40">
        <w:rPr>
          <w:rFonts w:ascii="Arial" w:hAnsi="Arial" w:cs="Arial"/>
          <w:sz w:val="20"/>
          <w:szCs w:val="20"/>
        </w:rPr>
        <w:t xml:space="preserve">, </w:t>
      </w:r>
      <w:hyperlink r:id="rId82" w:tgtFrame="_blank" w:tooltip="Uredba o dopolnitvah uredbe o povračilu stroškov za službena potovanja v tujino" w:history="1">
        <w:r w:rsidRPr="00E92B40">
          <w:rPr>
            <w:rFonts w:ascii="Arial" w:hAnsi="Arial" w:cs="Arial"/>
            <w:sz w:val="20"/>
            <w:szCs w:val="20"/>
          </w:rPr>
          <w:t>24/96</w:t>
        </w:r>
      </w:hyperlink>
      <w:r w:rsidRPr="00E92B40">
        <w:rPr>
          <w:rFonts w:ascii="Arial" w:hAnsi="Arial" w:cs="Arial"/>
          <w:sz w:val="20"/>
          <w:szCs w:val="20"/>
        </w:rPr>
        <w:t xml:space="preserve">, </w:t>
      </w:r>
      <w:hyperlink r:id="rId83" w:tgtFrame="_blank" w:tooltip="Uredba o spremembah in dopolnitvah uredbe o povračilu stroškov za službena potovanja v tujino" w:history="1">
        <w:r w:rsidRPr="00E92B40">
          <w:rPr>
            <w:rFonts w:ascii="Arial" w:hAnsi="Arial" w:cs="Arial"/>
            <w:sz w:val="20"/>
            <w:szCs w:val="20"/>
          </w:rPr>
          <w:t>96/00</w:t>
        </w:r>
      </w:hyperlink>
      <w:r w:rsidRPr="00E92B40">
        <w:rPr>
          <w:rFonts w:ascii="Arial" w:hAnsi="Arial" w:cs="Arial"/>
          <w:sz w:val="20"/>
          <w:szCs w:val="20"/>
        </w:rPr>
        <w:t xml:space="preserve">, </w:t>
      </w:r>
      <w:hyperlink r:id="rId84" w:tgtFrame="_blank" w:tooltip="Uredba o spremembi uredbe o povračilu stroškov za službena potovanja v tujino" w:history="1">
        <w:r w:rsidRPr="00E92B40">
          <w:rPr>
            <w:rFonts w:ascii="Arial" w:hAnsi="Arial" w:cs="Arial"/>
            <w:sz w:val="20"/>
            <w:szCs w:val="20"/>
          </w:rPr>
          <w:t>35/02</w:t>
        </w:r>
      </w:hyperlink>
      <w:r w:rsidRPr="00E92B40">
        <w:rPr>
          <w:rFonts w:ascii="Arial" w:hAnsi="Arial" w:cs="Arial"/>
          <w:sz w:val="20"/>
          <w:szCs w:val="20"/>
        </w:rPr>
        <w:t xml:space="preserve">, </w:t>
      </w:r>
      <w:hyperlink r:id="rId85" w:tgtFrame="_blank" w:tooltip="Uredba o dopolnitvi uredbe o povračilu stroškov za službena potovanja v tujino" w:history="1">
        <w:r w:rsidRPr="00E92B40">
          <w:rPr>
            <w:rFonts w:ascii="Arial" w:hAnsi="Arial" w:cs="Arial"/>
            <w:sz w:val="20"/>
            <w:szCs w:val="20"/>
          </w:rPr>
          <w:t>86/02</w:t>
        </w:r>
      </w:hyperlink>
      <w:r w:rsidRPr="00E92B40">
        <w:rPr>
          <w:rFonts w:ascii="Arial" w:hAnsi="Arial" w:cs="Arial"/>
          <w:sz w:val="20"/>
          <w:szCs w:val="20"/>
        </w:rPr>
        <w:t xml:space="preserve">, </w:t>
      </w:r>
      <w:hyperlink r:id="rId86" w:tgtFrame="_blank" w:tooltip="Uredba o spremembah in dopolnitvah Uredbe o povračilu stroškov za službena potovanja v tujino" w:history="1">
        <w:r w:rsidRPr="00E92B40">
          <w:rPr>
            <w:rFonts w:ascii="Arial" w:hAnsi="Arial" w:cs="Arial"/>
            <w:sz w:val="20"/>
            <w:szCs w:val="20"/>
          </w:rPr>
          <w:t>66/04</w:t>
        </w:r>
      </w:hyperlink>
      <w:r w:rsidRPr="00E92B40">
        <w:rPr>
          <w:rFonts w:ascii="Arial" w:hAnsi="Arial" w:cs="Arial"/>
          <w:sz w:val="20"/>
          <w:szCs w:val="20"/>
        </w:rPr>
        <w:t xml:space="preserve">, </w:t>
      </w:r>
      <w:hyperlink r:id="rId87" w:tgtFrame="_blank" w:tooltip="Uredba o spremembi in dopolnitvi uredbe o povračilu stroškov za službena potovanja v tujino" w:history="1">
        <w:r w:rsidRPr="00E92B40">
          <w:rPr>
            <w:rFonts w:ascii="Arial" w:hAnsi="Arial" w:cs="Arial"/>
            <w:sz w:val="20"/>
            <w:szCs w:val="20"/>
          </w:rPr>
          <w:t>73/04</w:t>
        </w:r>
      </w:hyperlink>
      <w:r w:rsidRPr="00E92B40">
        <w:rPr>
          <w:rFonts w:ascii="Arial" w:hAnsi="Arial" w:cs="Arial"/>
          <w:sz w:val="20"/>
          <w:szCs w:val="20"/>
        </w:rPr>
        <w:t xml:space="preserve">, </w:t>
      </w:r>
      <w:hyperlink r:id="rId88" w:tgtFrame="_blank" w:tooltip="Uredba o spremembah in dopolnitvah Uredbe o povračilu stroškov za službena potovanja v tujino" w:history="1">
        <w:r w:rsidRPr="00E92B40">
          <w:rPr>
            <w:rFonts w:ascii="Arial" w:hAnsi="Arial" w:cs="Arial"/>
            <w:sz w:val="20"/>
            <w:szCs w:val="20"/>
          </w:rPr>
          <w:t>16/07</w:t>
        </w:r>
      </w:hyperlink>
      <w:r w:rsidRPr="00E92B40">
        <w:rPr>
          <w:rFonts w:ascii="Arial" w:hAnsi="Arial" w:cs="Arial"/>
          <w:sz w:val="20"/>
          <w:szCs w:val="20"/>
        </w:rPr>
        <w:t xml:space="preserve">, </w:t>
      </w:r>
      <w:hyperlink r:id="rId89" w:tgtFrame="_blank" w:tooltip="Uredba o spremembah in dopolnitvah Uredbe o povračilu stroškov za službena potovanja v tujino" w:history="1">
        <w:r w:rsidRPr="00E92B40">
          <w:rPr>
            <w:rFonts w:ascii="Arial" w:hAnsi="Arial" w:cs="Arial"/>
            <w:sz w:val="20"/>
            <w:szCs w:val="20"/>
          </w:rPr>
          <w:t>30/09</w:t>
        </w:r>
      </w:hyperlink>
      <w:r w:rsidRPr="00E92B40">
        <w:rPr>
          <w:rFonts w:ascii="Arial" w:hAnsi="Arial" w:cs="Arial"/>
          <w:sz w:val="20"/>
          <w:szCs w:val="20"/>
        </w:rPr>
        <w:t xml:space="preserve"> in </w:t>
      </w:r>
      <w:hyperlink r:id="rId90" w:tgtFrame="_blank" w:tooltip="Uredba o spremembah in dopolnitvah Uredbe o povračilu stroškov za službena potovanja v tujino" w:history="1">
        <w:r w:rsidRPr="00E92B40">
          <w:rPr>
            <w:rFonts w:ascii="Arial" w:hAnsi="Arial" w:cs="Arial"/>
            <w:sz w:val="20"/>
            <w:szCs w:val="20"/>
          </w:rPr>
          <w:t>51/12</w:t>
        </w:r>
      </w:hyperlink>
      <w:r w:rsidRPr="00E92B40">
        <w:rPr>
          <w:rFonts w:ascii="Arial" w:hAnsi="Arial" w:cs="Arial"/>
          <w:sz w:val="20"/>
          <w:szCs w:val="20"/>
        </w:rPr>
        <w:t>).</w:t>
      </w:r>
    </w:p>
    <w:p w14:paraId="60048CAE" w14:textId="79BFBB3A"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eastAsia="sl-SI"/>
        </w:rPr>
        <w:t>2</w:t>
      </w:r>
      <w:r w:rsidR="0096263B" w:rsidRPr="00E92B40">
        <w:rPr>
          <w:rFonts w:ascii="Arial" w:eastAsia="Times New Roman" w:hAnsi="Arial" w:cs="Arial"/>
          <w:b/>
          <w:sz w:val="20"/>
          <w:szCs w:val="20"/>
          <w:lang w:eastAsia="sl-SI"/>
        </w:rPr>
        <w:t>3</w:t>
      </w:r>
      <w:r w:rsidRPr="00E92B40">
        <w:rPr>
          <w:rFonts w:ascii="Arial" w:eastAsia="Times New Roman" w:hAnsi="Arial" w:cs="Arial"/>
          <w:b/>
          <w:sz w:val="20"/>
          <w:szCs w:val="20"/>
          <w:lang w:eastAsia="sl-SI"/>
        </w:rPr>
        <w:t>. člen</w:t>
      </w:r>
    </w:p>
    <w:p w14:paraId="2995CAB3" w14:textId="72FEB580"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Z dnem uveljavitve te uredbe preneha veljati Uredba o povračilu stroškov za službena potovanja v tujino </w:t>
      </w:r>
      <w:r w:rsidRPr="00E92B40">
        <w:rPr>
          <w:rFonts w:ascii="Arial" w:hAnsi="Arial" w:cs="Arial"/>
          <w:sz w:val="20"/>
          <w:szCs w:val="20"/>
        </w:rPr>
        <w:t xml:space="preserve">(Uradni list RS, št. </w:t>
      </w:r>
      <w:hyperlink r:id="rId91" w:tgtFrame="_blank" w:tooltip="Uredba o povračilu stroškov za službena potovanja v tujino" w:history="1">
        <w:r w:rsidRPr="00E92B40">
          <w:rPr>
            <w:rFonts w:ascii="Arial" w:hAnsi="Arial" w:cs="Arial"/>
            <w:sz w:val="20"/>
            <w:szCs w:val="20"/>
          </w:rPr>
          <w:t>38/94</w:t>
        </w:r>
      </w:hyperlink>
      <w:r w:rsidRPr="00E92B40">
        <w:rPr>
          <w:rFonts w:ascii="Arial" w:hAnsi="Arial" w:cs="Arial"/>
          <w:sz w:val="20"/>
          <w:szCs w:val="20"/>
        </w:rPr>
        <w:t xml:space="preserve">, </w:t>
      </w:r>
      <w:hyperlink r:id="rId92" w:tgtFrame="_blank" w:tooltip="Uredba o dopolnitvi uredbe o povračilu stroškov za službena potovanja v tujino" w:history="1">
        <w:r w:rsidRPr="00E92B40">
          <w:rPr>
            <w:rFonts w:ascii="Arial" w:hAnsi="Arial" w:cs="Arial"/>
            <w:sz w:val="20"/>
            <w:szCs w:val="20"/>
          </w:rPr>
          <w:t>63/94</w:t>
        </w:r>
      </w:hyperlink>
      <w:r w:rsidRPr="00E92B40">
        <w:rPr>
          <w:rFonts w:ascii="Arial" w:hAnsi="Arial" w:cs="Arial"/>
          <w:sz w:val="20"/>
          <w:szCs w:val="20"/>
        </w:rPr>
        <w:t xml:space="preserve">, </w:t>
      </w:r>
      <w:hyperlink r:id="rId93" w:tgtFrame="_blank" w:tooltip="Uredba o dopolnitvah uredbe o povračilu stroškov za službena potovanja v tujino" w:history="1">
        <w:r w:rsidRPr="00E92B40">
          <w:rPr>
            <w:rFonts w:ascii="Arial" w:hAnsi="Arial" w:cs="Arial"/>
            <w:sz w:val="20"/>
            <w:szCs w:val="20"/>
          </w:rPr>
          <w:t>24/96</w:t>
        </w:r>
      </w:hyperlink>
      <w:r w:rsidRPr="00E92B40">
        <w:rPr>
          <w:rFonts w:ascii="Arial" w:hAnsi="Arial" w:cs="Arial"/>
          <w:sz w:val="20"/>
          <w:szCs w:val="20"/>
        </w:rPr>
        <w:t xml:space="preserve">, </w:t>
      </w:r>
      <w:hyperlink r:id="rId94" w:tgtFrame="_blank" w:tooltip="Uredba o spremembah in dopolnitvah uredbe o povračilu stroškov za službena potovanja v tujino" w:history="1">
        <w:r w:rsidRPr="00E92B40">
          <w:rPr>
            <w:rFonts w:ascii="Arial" w:hAnsi="Arial" w:cs="Arial"/>
            <w:sz w:val="20"/>
            <w:szCs w:val="20"/>
          </w:rPr>
          <w:t>96/00</w:t>
        </w:r>
      </w:hyperlink>
      <w:r w:rsidRPr="00E92B40">
        <w:rPr>
          <w:rFonts w:ascii="Arial" w:hAnsi="Arial" w:cs="Arial"/>
          <w:sz w:val="20"/>
          <w:szCs w:val="20"/>
        </w:rPr>
        <w:t xml:space="preserve">, </w:t>
      </w:r>
      <w:hyperlink r:id="rId95" w:tgtFrame="_blank" w:tooltip="Uredba o spremembi uredbe o povračilu stroškov za službena potovanja v tujino" w:history="1">
        <w:r w:rsidRPr="00E92B40">
          <w:rPr>
            <w:rFonts w:ascii="Arial" w:hAnsi="Arial" w:cs="Arial"/>
            <w:sz w:val="20"/>
            <w:szCs w:val="20"/>
          </w:rPr>
          <w:t>35/02</w:t>
        </w:r>
      </w:hyperlink>
      <w:r w:rsidRPr="00E92B40">
        <w:rPr>
          <w:rFonts w:ascii="Arial" w:hAnsi="Arial" w:cs="Arial"/>
          <w:sz w:val="20"/>
          <w:szCs w:val="20"/>
        </w:rPr>
        <w:t xml:space="preserve">, </w:t>
      </w:r>
      <w:hyperlink r:id="rId96" w:tgtFrame="_blank" w:tooltip="Uredba o dopolnitvi uredbe o povračilu stroškov za službena potovanja v tujino" w:history="1">
        <w:r w:rsidRPr="00E92B40">
          <w:rPr>
            <w:rFonts w:ascii="Arial" w:hAnsi="Arial" w:cs="Arial"/>
            <w:sz w:val="20"/>
            <w:szCs w:val="20"/>
          </w:rPr>
          <w:t>86/02</w:t>
        </w:r>
      </w:hyperlink>
      <w:r w:rsidRPr="00E92B40">
        <w:rPr>
          <w:rFonts w:ascii="Arial" w:hAnsi="Arial" w:cs="Arial"/>
          <w:sz w:val="20"/>
          <w:szCs w:val="20"/>
        </w:rPr>
        <w:t xml:space="preserve">, </w:t>
      </w:r>
      <w:hyperlink r:id="rId97" w:tgtFrame="_blank" w:tooltip="Uredba o spremembah in dopolnitvah Uredbe o povračilu stroškov za službena potovanja v tujino" w:history="1">
        <w:r w:rsidRPr="00E92B40">
          <w:rPr>
            <w:rFonts w:ascii="Arial" w:hAnsi="Arial" w:cs="Arial"/>
            <w:sz w:val="20"/>
            <w:szCs w:val="20"/>
          </w:rPr>
          <w:t>66/04</w:t>
        </w:r>
      </w:hyperlink>
      <w:r w:rsidRPr="00E92B40">
        <w:rPr>
          <w:rFonts w:ascii="Arial" w:hAnsi="Arial" w:cs="Arial"/>
          <w:sz w:val="20"/>
          <w:szCs w:val="20"/>
        </w:rPr>
        <w:t xml:space="preserve">, </w:t>
      </w:r>
      <w:hyperlink r:id="rId98" w:tgtFrame="_blank" w:tooltip="Uredba o spremembi in dopolnitvi uredbe o povračilu stroškov za službena potovanja v tujino" w:history="1">
        <w:r w:rsidRPr="00E92B40">
          <w:rPr>
            <w:rFonts w:ascii="Arial" w:hAnsi="Arial" w:cs="Arial"/>
            <w:sz w:val="20"/>
            <w:szCs w:val="20"/>
          </w:rPr>
          <w:t>73/04</w:t>
        </w:r>
      </w:hyperlink>
      <w:r w:rsidRPr="00E92B40">
        <w:rPr>
          <w:rFonts w:ascii="Arial" w:hAnsi="Arial" w:cs="Arial"/>
          <w:sz w:val="20"/>
          <w:szCs w:val="20"/>
        </w:rPr>
        <w:t xml:space="preserve">, </w:t>
      </w:r>
      <w:hyperlink r:id="rId99" w:tgtFrame="_blank" w:tooltip="Uredba o spremembah in dopolnitvah Uredbe o povračilu stroškov za službena potovanja v tujino" w:history="1">
        <w:r w:rsidRPr="00E92B40">
          <w:rPr>
            <w:rFonts w:ascii="Arial" w:hAnsi="Arial" w:cs="Arial"/>
            <w:sz w:val="20"/>
            <w:szCs w:val="20"/>
          </w:rPr>
          <w:t>16/07</w:t>
        </w:r>
      </w:hyperlink>
      <w:r w:rsidRPr="00E92B40">
        <w:rPr>
          <w:rFonts w:ascii="Arial" w:hAnsi="Arial" w:cs="Arial"/>
          <w:sz w:val="20"/>
          <w:szCs w:val="20"/>
        </w:rPr>
        <w:t xml:space="preserve">, </w:t>
      </w:r>
      <w:hyperlink r:id="rId100" w:tgtFrame="_blank" w:tooltip="Uredba o spremembah in dopolnitvah Uredbe o povračilu stroškov za službena potovanja v tujino" w:history="1">
        <w:r w:rsidRPr="00E92B40">
          <w:rPr>
            <w:rFonts w:ascii="Arial" w:hAnsi="Arial" w:cs="Arial"/>
            <w:sz w:val="20"/>
            <w:szCs w:val="20"/>
          </w:rPr>
          <w:t>30/09</w:t>
        </w:r>
      </w:hyperlink>
      <w:r w:rsidRPr="00E92B40">
        <w:rPr>
          <w:rFonts w:ascii="Arial" w:hAnsi="Arial" w:cs="Arial"/>
          <w:sz w:val="20"/>
          <w:szCs w:val="20"/>
        </w:rPr>
        <w:t xml:space="preserve"> in </w:t>
      </w:r>
      <w:hyperlink r:id="rId101" w:tgtFrame="_blank" w:tooltip="Uredba o spremembah in dopolnitvah Uredbe o povračilu stroškov za službena potovanja v tujino" w:history="1">
        <w:r w:rsidRPr="00E92B40">
          <w:rPr>
            <w:rFonts w:ascii="Arial" w:hAnsi="Arial" w:cs="Arial"/>
            <w:sz w:val="20"/>
            <w:szCs w:val="20"/>
          </w:rPr>
          <w:t>51/12</w:t>
        </w:r>
      </w:hyperlink>
      <w:r w:rsidRPr="00E92B40">
        <w:rPr>
          <w:rFonts w:ascii="Arial" w:hAnsi="Arial" w:cs="Arial"/>
          <w:sz w:val="20"/>
          <w:szCs w:val="20"/>
        </w:rPr>
        <w:t>)</w:t>
      </w:r>
      <w:r w:rsidR="00FE0263" w:rsidRPr="00E92B40">
        <w:rPr>
          <w:rFonts w:ascii="Arial" w:eastAsia="Times New Roman" w:hAnsi="Arial" w:cs="Arial"/>
          <w:sz w:val="20"/>
          <w:szCs w:val="20"/>
          <w:lang w:eastAsia="sl-SI"/>
        </w:rPr>
        <w:t>, ki pa se uporablja v primerih iz 2</w:t>
      </w:r>
      <w:r w:rsidR="003D5AE5" w:rsidRPr="00E92B40">
        <w:rPr>
          <w:rFonts w:ascii="Arial" w:eastAsia="Times New Roman" w:hAnsi="Arial" w:cs="Arial"/>
          <w:sz w:val="20"/>
          <w:szCs w:val="20"/>
          <w:lang w:eastAsia="sl-SI"/>
        </w:rPr>
        <w:t>2</w:t>
      </w:r>
      <w:r w:rsidR="00FE0263" w:rsidRPr="00E92B40">
        <w:rPr>
          <w:rFonts w:ascii="Arial" w:eastAsia="Times New Roman" w:hAnsi="Arial" w:cs="Arial"/>
          <w:sz w:val="20"/>
          <w:szCs w:val="20"/>
          <w:lang w:eastAsia="sl-SI"/>
        </w:rPr>
        <w:t>. člena te uredbe.</w:t>
      </w:r>
    </w:p>
    <w:p w14:paraId="728E068C" w14:textId="500BDAE3" w:rsidR="005A177E" w:rsidRPr="00E92B40" w:rsidRDefault="005A177E" w:rsidP="005A177E">
      <w:pPr>
        <w:spacing w:before="100" w:beforeAutospacing="1" w:after="100" w:afterAutospacing="1"/>
        <w:jc w:val="center"/>
        <w:rPr>
          <w:rFonts w:ascii="Arial" w:eastAsia="Times New Roman" w:hAnsi="Arial" w:cs="Arial"/>
          <w:b/>
          <w:sz w:val="20"/>
          <w:szCs w:val="20"/>
          <w:lang w:eastAsia="sl-SI"/>
        </w:rPr>
      </w:pPr>
      <w:r w:rsidRPr="00E92B40">
        <w:rPr>
          <w:rFonts w:ascii="Arial" w:eastAsia="Times New Roman" w:hAnsi="Arial" w:cs="Arial"/>
          <w:b/>
          <w:sz w:val="20"/>
          <w:szCs w:val="20"/>
          <w:lang w:eastAsia="sl-SI"/>
        </w:rPr>
        <w:t>2</w:t>
      </w:r>
      <w:r w:rsidR="0096263B" w:rsidRPr="00E92B40">
        <w:rPr>
          <w:rFonts w:ascii="Arial" w:eastAsia="Times New Roman" w:hAnsi="Arial" w:cs="Arial"/>
          <w:b/>
          <w:sz w:val="20"/>
          <w:szCs w:val="20"/>
          <w:lang w:eastAsia="sl-SI"/>
        </w:rPr>
        <w:t>4</w:t>
      </w:r>
      <w:r w:rsidRPr="00E92B40">
        <w:rPr>
          <w:rFonts w:ascii="Arial" w:eastAsia="Times New Roman" w:hAnsi="Arial" w:cs="Arial"/>
          <w:b/>
          <w:sz w:val="20"/>
          <w:szCs w:val="20"/>
          <w:lang w:eastAsia="sl-SI"/>
        </w:rPr>
        <w:t>. člen</w:t>
      </w:r>
    </w:p>
    <w:p w14:paraId="4D9E1AAD" w14:textId="591E78C4"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      Ta uredba začne veljati 1. </w:t>
      </w:r>
      <w:r w:rsidR="0043106F" w:rsidRPr="00E92B40">
        <w:rPr>
          <w:rFonts w:ascii="Arial" w:eastAsia="Times New Roman" w:hAnsi="Arial" w:cs="Arial"/>
          <w:sz w:val="20"/>
          <w:szCs w:val="20"/>
          <w:lang w:eastAsia="sl-SI"/>
        </w:rPr>
        <w:t>januarja</w:t>
      </w:r>
      <w:r w:rsidRPr="00E92B40">
        <w:rPr>
          <w:rFonts w:ascii="Arial" w:eastAsia="Times New Roman" w:hAnsi="Arial" w:cs="Arial"/>
          <w:sz w:val="20"/>
          <w:szCs w:val="20"/>
          <w:lang w:eastAsia="sl-SI"/>
        </w:rPr>
        <w:t xml:space="preserve"> 20</w:t>
      </w:r>
      <w:r w:rsidR="0043106F" w:rsidRPr="00E92B40">
        <w:rPr>
          <w:rFonts w:ascii="Arial" w:eastAsia="Times New Roman" w:hAnsi="Arial" w:cs="Arial"/>
          <w:sz w:val="20"/>
          <w:szCs w:val="20"/>
          <w:lang w:eastAsia="sl-SI"/>
        </w:rPr>
        <w:t>20</w:t>
      </w:r>
      <w:r w:rsidRPr="00E92B40">
        <w:rPr>
          <w:rFonts w:ascii="Arial" w:eastAsia="Times New Roman" w:hAnsi="Arial" w:cs="Arial"/>
          <w:sz w:val="20"/>
          <w:szCs w:val="20"/>
          <w:lang w:eastAsia="sl-SI"/>
        </w:rPr>
        <w:t>.</w:t>
      </w:r>
    </w:p>
    <w:p w14:paraId="7325D719" w14:textId="77777777" w:rsidR="00D439ED" w:rsidRPr="00E92B40" w:rsidRDefault="00D439ED" w:rsidP="005A177E">
      <w:pPr>
        <w:spacing w:before="100" w:beforeAutospacing="1" w:after="100" w:afterAutospacing="1"/>
        <w:jc w:val="both"/>
        <w:rPr>
          <w:rFonts w:ascii="Arial" w:eastAsia="Times New Roman" w:hAnsi="Arial" w:cs="Arial"/>
          <w:sz w:val="20"/>
          <w:szCs w:val="20"/>
          <w:u w:val="single"/>
          <w:lang w:eastAsia="sl-SI"/>
        </w:rPr>
      </w:pPr>
    </w:p>
    <w:p w14:paraId="45723564" w14:textId="3BE50A6C" w:rsidR="005A177E" w:rsidRPr="00E92B40" w:rsidRDefault="005A177E" w:rsidP="005A177E">
      <w:pPr>
        <w:spacing w:before="100" w:beforeAutospacing="1" w:after="100" w:afterAutospacing="1"/>
        <w:jc w:val="both"/>
        <w:rPr>
          <w:rFonts w:ascii="Arial" w:eastAsia="Times New Roman" w:hAnsi="Arial" w:cs="Arial"/>
          <w:sz w:val="20"/>
          <w:szCs w:val="20"/>
          <w:u w:val="single"/>
          <w:lang w:eastAsia="sl-SI"/>
        </w:rPr>
      </w:pPr>
      <w:r w:rsidRPr="00E92B40">
        <w:rPr>
          <w:rFonts w:ascii="Arial" w:eastAsia="Times New Roman" w:hAnsi="Arial" w:cs="Arial"/>
          <w:sz w:val="20"/>
          <w:szCs w:val="20"/>
          <w:u w:val="single"/>
          <w:lang w:eastAsia="sl-SI"/>
        </w:rPr>
        <w:t>Priloga: Seznam zneskov dnevnic za posamezne države oziroma mesta</w:t>
      </w:r>
    </w:p>
    <w:p w14:paraId="49770F4D" w14:textId="03FB4BB3" w:rsidR="005A177E" w:rsidRPr="00E92B40" w:rsidRDefault="005A177E" w:rsidP="005A177E">
      <w:pPr>
        <w:rPr>
          <w:rFonts w:ascii="Arial" w:hAnsi="Arial" w:cs="Arial"/>
          <w:sz w:val="20"/>
          <w:szCs w:val="20"/>
        </w:rPr>
      </w:pPr>
      <w:r w:rsidRPr="00E92B40">
        <w:rPr>
          <w:rFonts w:ascii="Arial" w:hAnsi="Arial" w:cs="Arial"/>
          <w:sz w:val="20"/>
          <w:szCs w:val="20"/>
        </w:rPr>
        <w:t xml:space="preserve">Št. </w:t>
      </w:r>
      <w:r w:rsidR="00D370D4" w:rsidRPr="00E92B40">
        <w:rPr>
          <w:rFonts w:ascii="Arial" w:hAnsi="Arial" w:cs="Arial"/>
          <w:sz w:val="20"/>
          <w:szCs w:val="20"/>
        </w:rPr>
        <w:t>007-628/2019</w:t>
      </w:r>
      <w:r w:rsidR="009B3060" w:rsidRPr="00E92B40">
        <w:rPr>
          <w:rFonts w:ascii="Arial" w:hAnsi="Arial" w:cs="Arial"/>
          <w:sz w:val="20"/>
          <w:szCs w:val="20"/>
        </w:rPr>
        <w:t>/26</w:t>
      </w:r>
    </w:p>
    <w:p w14:paraId="7792CBDE" w14:textId="77777777" w:rsidR="005A177E" w:rsidRPr="00E92B40" w:rsidRDefault="005A177E" w:rsidP="005A177E">
      <w:pPr>
        <w:rPr>
          <w:rFonts w:ascii="Arial" w:hAnsi="Arial" w:cs="Arial"/>
          <w:sz w:val="20"/>
          <w:szCs w:val="20"/>
        </w:rPr>
      </w:pPr>
      <w:r w:rsidRPr="00E92B40">
        <w:rPr>
          <w:rFonts w:ascii="Arial" w:hAnsi="Arial" w:cs="Arial"/>
          <w:sz w:val="20"/>
          <w:szCs w:val="20"/>
        </w:rPr>
        <w:t>Ljubljana, dne</w:t>
      </w:r>
    </w:p>
    <w:p w14:paraId="55A40E1D" w14:textId="1457C9E8" w:rsidR="005A177E" w:rsidRPr="00E92B40" w:rsidRDefault="005A177E" w:rsidP="005A177E">
      <w:pPr>
        <w:rPr>
          <w:rFonts w:ascii="Arial" w:hAnsi="Arial" w:cs="Arial"/>
          <w:sz w:val="20"/>
          <w:szCs w:val="20"/>
        </w:rPr>
      </w:pPr>
      <w:r w:rsidRPr="00E92B40">
        <w:rPr>
          <w:rFonts w:ascii="Arial" w:hAnsi="Arial" w:cs="Arial"/>
          <w:sz w:val="20"/>
          <w:szCs w:val="20"/>
        </w:rPr>
        <w:t xml:space="preserve">EVA </w:t>
      </w:r>
      <w:r w:rsidR="00D370D4" w:rsidRPr="00E92B40">
        <w:rPr>
          <w:rFonts w:ascii="Arial" w:hAnsi="Arial" w:cs="Arial"/>
          <w:sz w:val="20"/>
          <w:szCs w:val="20"/>
        </w:rPr>
        <w:t>2019-3130-0035</w:t>
      </w:r>
      <w:r w:rsidRPr="00E92B40">
        <w:rPr>
          <w:rFonts w:ascii="Arial" w:hAnsi="Arial" w:cs="Arial"/>
          <w:sz w:val="20"/>
          <w:szCs w:val="20"/>
        </w:rPr>
        <w:t xml:space="preserve">                                   </w:t>
      </w:r>
    </w:p>
    <w:p w14:paraId="705C6A28" w14:textId="3178556D" w:rsidR="00CE2CAE" w:rsidRPr="00E92B40" w:rsidRDefault="00CE2CAE" w:rsidP="005A177E">
      <w:pPr>
        <w:ind w:left="360"/>
        <w:rPr>
          <w:rFonts w:ascii="Arial" w:hAnsi="Arial" w:cs="Arial"/>
          <w:sz w:val="20"/>
          <w:szCs w:val="20"/>
        </w:rPr>
      </w:pPr>
    </w:p>
    <w:p w14:paraId="70720D23" w14:textId="626EF00C" w:rsidR="003E7C46" w:rsidRPr="00E92B40" w:rsidRDefault="003E7C46" w:rsidP="005A177E">
      <w:pPr>
        <w:ind w:left="360"/>
        <w:rPr>
          <w:rFonts w:ascii="Arial" w:hAnsi="Arial" w:cs="Arial"/>
          <w:sz w:val="20"/>
          <w:szCs w:val="20"/>
        </w:rPr>
      </w:pPr>
    </w:p>
    <w:p w14:paraId="54FBF1C5" w14:textId="6077049B" w:rsidR="003E7C46" w:rsidRPr="00E92B40" w:rsidRDefault="003E7C46" w:rsidP="005A177E">
      <w:pPr>
        <w:ind w:left="360"/>
        <w:rPr>
          <w:rFonts w:ascii="Arial" w:hAnsi="Arial" w:cs="Arial"/>
          <w:sz w:val="20"/>
          <w:szCs w:val="20"/>
        </w:rPr>
      </w:pPr>
    </w:p>
    <w:p w14:paraId="50F899AE" w14:textId="77777777" w:rsidR="003E7C46" w:rsidRPr="00E92B40" w:rsidRDefault="003E7C46" w:rsidP="005A177E">
      <w:pPr>
        <w:ind w:left="360"/>
        <w:rPr>
          <w:rFonts w:ascii="Arial" w:hAnsi="Arial" w:cs="Arial"/>
          <w:sz w:val="20"/>
          <w:szCs w:val="20"/>
        </w:rPr>
      </w:pPr>
    </w:p>
    <w:p w14:paraId="11BE6227" w14:textId="5DA725A7" w:rsidR="005A177E" w:rsidRPr="00E92B40" w:rsidRDefault="005A177E" w:rsidP="005A177E">
      <w:pPr>
        <w:ind w:left="360"/>
        <w:rPr>
          <w:rFonts w:ascii="Arial" w:hAnsi="Arial" w:cs="Arial"/>
          <w:sz w:val="20"/>
          <w:szCs w:val="20"/>
        </w:rPr>
      </w:pPr>
      <w:r w:rsidRPr="00E92B40">
        <w:rPr>
          <w:rFonts w:ascii="Arial" w:hAnsi="Arial" w:cs="Arial"/>
          <w:sz w:val="20"/>
          <w:szCs w:val="20"/>
        </w:rPr>
        <w:t xml:space="preserve">                                                                                                       Vlada Republike Slovenije</w:t>
      </w:r>
    </w:p>
    <w:p w14:paraId="4FC8300F" w14:textId="77777777" w:rsidR="005A177E" w:rsidRPr="00E92B40" w:rsidRDefault="005A177E" w:rsidP="005A177E">
      <w:pPr>
        <w:ind w:left="360"/>
        <w:rPr>
          <w:rFonts w:ascii="Arial" w:hAnsi="Arial" w:cs="Arial"/>
          <w:sz w:val="20"/>
          <w:szCs w:val="20"/>
        </w:rPr>
      </w:pPr>
      <w:r w:rsidRPr="00E92B40">
        <w:rPr>
          <w:rFonts w:ascii="Arial" w:hAnsi="Arial" w:cs="Arial"/>
          <w:sz w:val="20"/>
          <w:szCs w:val="20"/>
        </w:rPr>
        <w:t xml:space="preserve">                                                                                                                 Marjan Šarec</w:t>
      </w:r>
    </w:p>
    <w:p w14:paraId="4DE88AA3" w14:textId="398B27B4" w:rsidR="005A177E" w:rsidRPr="00E92B40" w:rsidRDefault="005A177E" w:rsidP="005A177E">
      <w:pPr>
        <w:ind w:left="360"/>
        <w:rPr>
          <w:rFonts w:ascii="Arial" w:hAnsi="Arial" w:cs="Arial"/>
          <w:sz w:val="20"/>
          <w:szCs w:val="20"/>
        </w:rPr>
      </w:pPr>
      <w:r w:rsidRPr="00E92B40">
        <w:rPr>
          <w:rFonts w:ascii="Arial" w:hAnsi="Arial" w:cs="Arial"/>
          <w:sz w:val="20"/>
          <w:szCs w:val="20"/>
        </w:rPr>
        <w:t xml:space="preserve">                                                                                                                   </w:t>
      </w:r>
      <w:r w:rsidR="007B4E61" w:rsidRPr="00E92B40">
        <w:rPr>
          <w:rFonts w:ascii="Arial" w:hAnsi="Arial" w:cs="Arial"/>
          <w:sz w:val="20"/>
          <w:szCs w:val="20"/>
        </w:rPr>
        <w:t>p</w:t>
      </w:r>
      <w:r w:rsidRPr="00E92B40">
        <w:rPr>
          <w:rFonts w:ascii="Arial" w:hAnsi="Arial" w:cs="Arial"/>
          <w:sz w:val="20"/>
          <w:szCs w:val="20"/>
        </w:rPr>
        <w:t>redsednik</w:t>
      </w:r>
    </w:p>
    <w:p w14:paraId="6D1B6B39"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p>
    <w:p w14:paraId="76C3575D" w14:textId="77777777" w:rsidR="003E7C46" w:rsidRPr="00E92B40" w:rsidRDefault="003E7C46" w:rsidP="005A177E">
      <w:pPr>
        <w:spacing w:before="100" w:beforeAutospacing="1" w:after="100" w:afterAutospacing="1"/>
        <w:jc w:val="both"/>
        <w:rPr>
          <w:rFonts w:ascii="Arial" w:eastAsia="Times New Roman" w:hAnsi="Arial" w:cs="Arial"/>
          <w:b/>
          <w:sz w:val="18"/>
          <w:szCs w:val="18"/>
          <w:lang w:eastAsia="sl-SI"/>
        </w:rPr>
      </w:pPr>
    </w:p>
    <w:p w14:paraId="536EB950" w14:textId="06F9B1AA" w:rsidR="003E7C46" w:rsidRPr="00E92B40" w:rsidRDefault="003E7C46" w:rsidP="005A177E">
      <w:pPr>
        <w:spacing w:before="100" w:beforeAutospacing="1" w:after="100" w:afterAutospacing="1"/>
        <w:jc w:val="both"/>
        <w:rPr>
          <w:rFonts w:ascii="Arial" w:eastAsia="Times New Roman" w:hAnsi="Arial" w:cs="Arial"/>
          <w:b/>
          <w:sz w:val="18"/>
          <w:szCs w:val="18"/>
          <w:lang w:eastAsia="sl-SI"/>
        </w:rPr>
      </w:pPr>
    </w:p>
    <w:p w14:paraId="7FFB2E9F" w14:textId="3809192E" w:rsidR="005A177E" w:rsidRPr="00E92B40" w:rsidRDefault="005A177E" w:rsidP="005A177E">
      <w:pPr>
        <w:spacing w:before="100" w:beforeAutospacing="1" w:after="100" w:afterAutospacing="1"/>
        <w:jc w:val="both"/>
        <w:rPr>
          <w:rFonts w:ascii="Arial" w:eastAsia="Times New Roman" w:hAnsi="Arial" w:cs="Arial"/>
          <w:b/>
          <w:sz w:val="18"/>
          <w:szCs w:val="18"/>
          <w:lang w:eastAsia="sl-SI"/>
        </w:rPr>
      </w:pPr>
      <w:r w:rsidRPr="00E92B40">
        <w:rPr>
          <w:rFonts w:ascii="Arial" w:eastAsia="Times New Roman" w:hAnsi="Arial" w:cs="Arial"/>
          <w:b/>
          <w:sz w:val="18"/>
          <w:szCs w:val="18"/>
          <w:lang w:eastAsia="sl-SI"/>
        </w:rPr>
        <w:t xml:space="preserve">PRILOGA </w:t>
      </w:r>
    </w:p>
    <w:tbl>
      <w:tblPr>
        <w:tblStyle w:val="Tabelamrea1"/>
        <w:tblW w:w="0" w:type="auto"/>
        <w:tblLook w:val="04A0" w:firstRow="1" w:lastRow="0" w:firstColumn="1" w:lastColumn="0" w:noHBand="0" w:noVBand="1"/>
      </w:tblPr>
      <w:tblGrid>
        <w:gridCol w:w="4270"/>
        <w:gridCol w:w="4218"/>
      </w:tblGrid>
      <w:tr w:rsidR="00100E26" w:rsidRPr="00E92B40" w14:paraId="3F0E611F" w14:textId="77777777" w:rsidTr="003B19C3">
        <w:tc>
          <w:tcPr>
            <w:tcW w:w="4531" w:type="dxa"/>
            <w:shd w:val="clear" w:color="auto" w:fill="D9D9D9" w:themeFill="background1" w:themeFillShade="D9"/>
          </w:tcPr>
          <w:p w14:paraId="623884B8" w14:textId="77777777" w:rsidR="005A177E" w:rsidRPr="00E92B40" w:rsidRDefault="005A177E" w:rsidP="005A177E">
            <w:pPr>
              <w:spacing w:before="100" w:beforeAutospacing="1" w:after="100" w:afterAutospacing="1"/>
              <w:rPr>
                <w:rFonts w:ascii="Arial" w:eastAsia="Times New Roman" w:hAnsi="Arial" w:cs="Arial"/>
                <w:sz w:val="20"/>
                <w:szCs w:val="20"/>
                <w:lang w:eastAsia="sl-SI"/>
              </w:rPr>
            </w:pPr>
            <w:r w:rsidRPr="00E92B40">
              <w:rPr>
                <w:rFonts w:ascii="Arial" w:eastAsia="Times New Roman" w:hAnsi="Arial" w:cs="Arial"/>
                <w:sz w:val="20"/>
                <w:szCs w:val="20"/>
                <w:lang w:eastAsia="sl-SI"/>
              </w:rPr>
              <w:t>DRŽAVA/MESTO</w:t>
            </w:r>
          </w:p>
        </w:tc>
        <w:tc>
          <w:tcPr>
            <w:tcW w:w="4531" w:type="dxa"/>
            <w:shd w:val="clear" w:color="auto" w:fill="D9D9D9" w:themeFill="background1" w:themeFillShade="D9"/>
          </w:tcPr>
          <w:p w14:paraId="63786657" w14:textId="77777777" w:rsidR="00BF3647" w:rsidRPr="00E92B40" w:rsidRDefault="005A177E" w:rsidP="00BF3647">
            <w:pPr>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ZNESEK DNEVNICE </w:t>
            </w:r>
          </w:p>
          <w:p w14:paraId="4D1F2655" w14:textId="3F20F8AE" w:rsidR="005A177E" w:rsidRPr="00E92B40" w:rsidRDefault="00BF3647" w:rsidP="00BF3647">
            <w:pPr>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v ameriških dolarjih ($) ali eurih (€)</w:t>
            </w:r>
          </w:p>
        </w:tc>
      </w:tr>
      <w:tr w:rsidR="00100E26" w:rsidRPr="00E92B40" w14:paraId="557DE976" w14:textId="77777777" w:rsidTr="007328F9">
        <w:tc>
          <w:tcPr>
            <w:tcW w:w="4531" w:type="dxa"/>
          </w:tcPr>
          <w:p w14:paraId="25B0BEBA" w14:textId="28B71469" w:rsidR="005A177E" w:rsidRPr="00E92B40" w:rsidRDefault="005A177E" w:rsidP="005A177E">
            <w:pPr>
              <w:spacing w:before="100" w:beforeAutospacing="1" w:after="100" w:afterAutospacing="1"/>
              <w:rPr>
                <w:rFonts w:ascii="Arial" w:eastAsia="Times New Roman" w:hAnsi="Arial" w:cs="Arial"/>
                <w:sz w:val="20"/>
                <w:szCs w:val="20"/>
                <w:lang w:eastAsia="sl-SI"/>
              </w:rPr>
            </w:pPr>
            <w:r w:rsidRPr="00E92B40">
              <w:rPr>
                <w:rFonts w:ascii="Arial" w:eastAsia="Times New Roman" w:hAnsi="Arial" w:cs="Arial"/>
                <w:sz w:val="20"/>
                <w:szCs w:val="20"/>
                <w:lang w:eastAsia="sl-SI"/>
              </w:rPr>
              <w:t>A</w:t>
            </w:r>
            <w:r w:rsidR="00F93498" w:rsidRPr="00E92B40">
              <w:rPr>
                <w:rFonts w:ascii="Arial" w:eastAsia="Times New Roman" w:hAnsi="Arial" w:cs="Arial"/>
                <w:sz w:val="20"/>
                <w:szCs w:val="20"/>
                <w:lang w:eastAsia="sl-SI"/>
              </w:rPr>
              <w:t>lbanija</w:t>
            </w:r>
          </w:p>
        </w:tc>
        <w:tc>
          <w:tcPr>
            <w:tcW w:w="4531" w:type="dxa"/>
          </w:tcPr>
          <w:p w14:paraId="08919E98" w14:textId="511A28B1" w:rsidR="005A177E" w:rsidRPr="00E92B40" w:rsidRDefault="00F93498"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65C456CC" w14:textId="77777777" w:rsidTr="007328F9">
        <w:tc>
          <w:tcPr>
            <w:tcW w:w="4531" w:type="dxa"/>
          </w:tcPr>
          <w:p w14:paraId="5A722F34" w14:textId="307EC9CD" w:rsidR="005A177E" w:rsidRPr="00E92B40" w:rsidRDefault="005A177E" w:rsidP="005A177E">
            <w:pPr>
              <w:spacing w:before="100" w:beforeAutospacing="1" w:after="100" w:afterAutospacing="1"/>
              <w:rPr>
                <w:rFonts w:ascii="Arial" w:eastAsia="Times New Roman" w:hAnsi="Arial" w:cs="Arial"/>
                <w:sz w:val="20"/>
                <w:szCs w:val="20"/>
                <w:lang w:eastAsia="sl-SI"/>
              </w:rPr>
            </w:pPr>
            <w:r w:rsidRPr="00E92B40">
              <w:rPr>
                <w:rFonts w:ascii="Arial" w:eastAsia="Times New Roman" w:hAnsi="Arial" w:cs="Arial"/>
                <w:sz w:val="20"/>
                <w:szCs w:val="20"/>
                <w:lang w:eastAsia="sl-SI"/>
              </w:rPr>
              <w:t>A</w:t>
            </w:r>
            <w:r w:rsidR="00C851C2" w:rsidRPr="00E92B40">
              <w:rPr>
                <w:rFonts w:ascii="Arial" w:eastAsia="Times New Roman" w:hAnsi="Arial" w:cs="Arial"/>
                <w:sz w:val="20"/>
                <w:szCs w:val="20"/>
                <w:lang w:eastAsia="sl-SI"/>
              </w:rPr>
              <w:t>ndora</w:t>
            </w:r>
          </w:p>
        </w:tc>
        <w:tc>
          <w:tcPr>
            <w:tcW w:w="4531" w:type="dxa"/>
          </w:tcPr>
          <w:p w14:paraId="6989C7D6"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20A46BB4" w14:textId="77777777" w:rsidTr="007328F9">
        <w:tc>
          <w:tcPr>
            <w:tcW w:w="4531" w:type="dxa"/>
          </w:tcPr>
          <w:p w14:paraId="3842CC31" w14:textId="6362E1F1" w:rsidR="005A177E" w:rsidRPr="00E92B40" w:rsidRDefault="005A177E" w:rsidP="005A177E">
            <w:pPr>
              <w:spacing w:before="100" w:beforeAutospacing="1" w:after="100" w:afterAutospacing="1"/>
              <w:rPr>
                <w:rFonts w:ascii="Arial" w:eastAsia="Times New Roman" w:hAnsi="Arial" w:cs="Arial"/>
                <w:sz w:val="20"/>
                <w:szCs w:val="20"/>
                <w:lang w:eastAsia="sl-SI"/>
              </w:rPr>
            </w:pPr>
            <w:r w:rsidRPr="00E92B40">
              <w:rPr>
                <w:rFonts w:ascii="Arial" w:eastAsia="Times New Roman" w:hAnsi="Arial" w:cs="Arial"/>
                <w:sz w:val="20"/>
                <w:szCs w:val="20"/>
                <w:lang w:eastAsia="sl-SI"/>
              </w:rPr>
              <w:t>A</w:t>
            </w:r>
            <w:r w:rsidR="00246E7F" w:rsidRPr="00E92B40">
              <w:rPr>
                <w:rFonts w:ascii="Arial" w:eastAsia="Times New Roman" w:hAnsi="Arial" w:cs="Arial"/>
                <w:sz w:val="20"/>
                <w:szCs w:val="20"/>
                <w:lang w:eastAsia="sl-SI"/>
              </w:rPr>
              <w:t>rmenija</w:t>
            </w:r>
          </w:p>
        </w:tc>
        <w:tc>
          <w:tcPr>
            <w:tcW w:w="4531" w:type="dxa"/>
          </w:tcPr>
          <w:p w14:paraId="75A045D8"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392602FF" w14:textId="77777777" w:rsidTr="007328F9">
        <w:tc>
          <w:tcPr>
            <w:tcW w:w="4531" w:type="dxa"/>
          </w:tcPr>
          <w:p w14:paraId="5EC49229" w14:textId="4260786C" w:rsidR="005A177E" w:rsidRPr="00E92B40" w:rsidRDefault="005A177E" w:rsidP="005A177E">
            <w:pPr>
              <w:spacing w:before="100" w:beforeAutospacing="1" w:after="100" w:afterAutospacing="1"/>
              <w:rPr>
                <w:rFonts w:ascii="Arial" w:eastAsia="Times New Roman" w:hAnsi="Arial" w:cs="Arial"/>
                <w:sz w:val="20"/>
                <w:szCs w:val="20"/>
                <w:lang w:eastAsia="sl-SI"/>
              </w:rPr>
            </w:pPr>
            <w:r w:rsidRPr="00E92B40">
              <w:rPr>
                <w:rFonts w:ascii="Arial" w:eastAsia="Times New Roman" w:hAnsi="Arial" w:cs="Arial"/>
                <w:sz w:val="20"/>
                <w:szCs w:val="20"/>
                <w:lang w:eastAsia="sl-SI"/>
              </w:rPr>
              <w:t>A</w:t>
            </w:r>
            <w:r w:rsidR="00246E7F" w:rsidRPr="00E92B40">
              <w:rPr>
                <w:rFonts w:ascii="Arial" w:eastAsia="Times New Roman" w:hAnsi="Arial" w:cs="Arial"/>
                <w:sz w:val="20"/>
                <w:szCs w:val="20"/>
                <w:lang w:eastAsia="sl-SI"/>
              </w:rPr>
              <w:t>vstralija</w:t>
            </w:r>
          </w:p>
        </w:tc>
        <w:tc>
          <w:tcPr>
            <w:tcW w:w="4531" w:type="dxa"/>
          </w:tcPr>
          <w:p w14:paraId="36280A75" w14:textId="00E9E274" w:rsidR="005A177E" w:rsidRPr="00E92B40" w:rsidRDefault="00246E7F"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60 $</w:t>
            </w:r>
          </w:p>
        </w:tc>
      </w:tr>
      <w:tr w:rsidR="00100E26" w:rsidRPr="00E92B40" w14:paraId="207A6DAC" w14:textId="77777777" w:rsidTr="007328F9">
        <w:tc>
          <w:tcPr>
            <w:tcW w:w="4531" w:type="dxa"/>
          </w:tcPr>
          <w:p w14:paraId="024DB7F9" w14:textId="77777777" w:rsidR="005A177E" w:rsidRPr="00E92B40" w:rsidRDefault="005A177E" w:rsidP="005A177E">
            <w:pPr>
              <w:spacing w:before="100" w:beforeAutospacing="1" w:after="100" w:afterAutospacing="1"/>
              <w:rPr>
                <w:rFonts w:ascii="Arial" w:eastAsia="Times New Roman" w:hAnsi="Arial" w:cs="Arial"/>
                <w:sz w:val="20"/>
                <w:szCs w:val="20"/>
                <w:lang w:eastAsia="sl-SI"/>
              </w:rPr>
            </w:pPr>
            <w:r w:rsidRPr="00E92B40">
              <w:rPr>
                <w:rFonts w:ascii="Arial" w:eastAsia="Times New Roman" w:hAnsi="Arial" w:cs="Arial"/>
                <w:sz w:val="20"/>
                <w:szCs w:val="20"/>
                <w:lang w:eastAsia="sl-SI"/>
              </w:rPr>
              <w:t>Avstrija</w:t>
            </w:r>
          </w:p>
        </w:tc>
        <w:tc>
          <w:tcPr>
            <w:tcW w:w="4531" w:type="dxa"/>
          </w:tcPr>
          <w:p w14:paraId="7A977BEF"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0B0AD863" w14:textId="77777777" w:rsidTr="007328F9">
        <w:tc>
          <w:tcPr>
            <w:tcW w:w="4531" w:type="dxa"/>
          </w:tcPr>
          <w:p w14:paraId="13CE34FB" w14:textId="77777777" w:rsidR="005A177E" w:rsidRPr="00E92B40" w:rsidRDefault="005A177E" w:rsidP="005A177E">
            <w:pPr>
              <w:spacing w:before="100" w:beforeAutospacing="1" w:after="100" w:afterAutospacing="1"/>
              <w:rPr>
                <w:rFonts w:ascii="Arial" w:eastAsia="Times New Roman" w:hAnsi="Arial" w:cs="Arial"/>
                <w:sz w:val="20"/>
                <w:szCs w:val="20"/>
                <w:lang w:eastAsia="sl-SI"/>
              </w:rPr>
            </w:pPr>
            <w:r w:rsidRPr="00E92B40">
              <w:rPr>
                <w:rFonts w:ascii="Arial" w:eastAsia="Times New Roman" w:hAnsi="Arial" w:cs="Arial"/>
                <w:sz w:val="20"/>
                <w:szCs w:val="20"/>
                <w:lang w:eastAsia="sl-SI"/>
              </w:rPr>
              <w:t>Azerbajdžan</w:t>
            </w:r>
          </w:p>
        </w:tc>
        <w:tc>
          <w:tcPr>
            <w:tcW w:w="4531" w:type="dxa"/>
          </w:tcPr>
          <w:p w14:paraId="68D33E53"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479ED245" w14:textId="77777777" w:rsidTr="007328F9">
        <w:tc>
          <w:tcPr>
            <w:tcW w:w="4531" w:type="dxa"/>
          </w:tcPr>
          <w:p w14:paraId="3A1C0676" w14:textId="77777777" w:rsidR="005A177E" w:rsidRPr="00E92B40" w:rsidRDefault="005A177E" w:rsidP="005A177E">
            <w:pPr>
              <w:spacing w:before="100" w:beforeAutospacing="1" w:after="100" w:afterAutospacing="1"/>
              <w:rPr>
                <w:rFonts w:ascii="Arial" w:eastAsia="Times New Roman" w:hAnsi="Arial" w:cs="Arial"/>
                <w:sz w:val="20"/>
                <w:szCs w:val="20"/>
                <w:lang w:eastAsia="sl-SI"/>
              </w:rPr>
            </w:pPr>
            <w:r w:rsidRPr="00E92B40">
              <w:rPr>
                <w:rFonts w:ascii="Arial" w:eastAsia="Times New Roman" w:hAnsi="Arial" w:cs="Arial"/>
                <w:sz w:val="20"/>
                <w:szCs w:val="20"/>
                <w:lang w:eastAsia="sl-SI"/>
              </w:rPr>
              <w:t>Belgija</w:t>
            </w:r>
          </w:p>
        </w:tc>
        <w:tc>
          <w:tcPr>
            <w:tcW w:w="4531" w:type="dxa"/>
          </w:tcPr>
          <w:p w14:paraId="6030B50E"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63 €</w:t>
            </w:r>
          </w:p>
        </w:tc>
      </w:tr>
      <w:tr w:rsidR="00100E26" w:rsidRPr="00E92B40" w14:paraId="58E9C959" w14:textId="77777777" w:rsidTr="007328F9">
        <w:tc>
          <w:tcPr>
            <w:tcW w:w="4531" w:type="dxa"/>
          </w:tcPr>
          <w:p w14:paraId="32F58865"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Belorusija</w:t>
            </w:r>
          </w:p>
        </w:tc>
        <w:tc>
          <w:tcPr>
            <w:tcW w:w="4531" w:type="dxa"/>
          </w:tcPr>
          <w:p w14:paraId="107E50AD"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2A7828F2" w14:textId="77777777" w:rsidTr="007328F9">
        <w:tc>
          <w:tcPr>
            <w:tcW w:w="4531" w:type="dxa"/>
          </w:tcPr>
          <w:p w14:paraId="1BDE46A2"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Bolgarija</w:t>
            </w:r>
          </w:p>
        </w:tc>
        <w:tc>
          <w:tcPr>
            <w:tcW w:w="4531" w:type="dxa"/>
          </w:tcPr>
          <w:p w14:paraId="39486C86"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0E1A63F1" w14:textId="77777777" w:rsidTr="007328F9">
        <w:tc>
          <w:tcPr>
            <w:tcW w:w="4531" w:type="dxa"/>
          </w:tcPr>
          <w:p w14:paraId="5EC7A4B4"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Bosna in Hercegovina</w:t>
            </w:r>
          </w:p>
        </w:tc>
        <w:tc>
          <w:tcPr>
            <w:tcW w:w="4531" w:type="dxa"/>
          </w:tcPr>
          <w:p w14:paraId="2C067099"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6E807BFD" w14:textId="77777777" w:rsidTr="007328F9">
        <w:tc>
          <w:tcPr>
            <w:tcW w:w="4531" w:type="dxa"/>
          </w:tcPr>
          <w:p w14:paraId="2578DD88"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Ciper</w:t>
            </w:r>
          </w:p>
        </w:tc>
        <w:tc>
          <w:tcPr>
            <w:tcW w:w="4531" w:type="dxa"/>
          </w:tcPr>
          <w:p w14:paraId="28D7811A"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277C2982" w14:textId="77777777" w:rsidTr="007328F9">
        <w:tc>
          <w:tcPr>
            <w:tcW w:w="4531" w:type="dxa"/>
          </w:tcPr>
          <w:p w14:paraId="522185EE"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Češka</w:t>
            </w:r>
          </w:p>
        </w:tc>
        <w:tc>
          <w:tcPr>
            <w:tcW w:w="4531" w:type="dxa"/>
          </w:tcPr>
          <w:p w14:paraId="6B1BE063"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7E88C3F3" w14:textId="77777777" w:rsidTr="007328F9">
        <w:tc>
          <w:tcPr>
            <w:tcW w:w="4531" w:type="dxa"/>
          </w:tcPr>
          <w:p w14:paraId="6151174C"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Črna gora</w:t>
            </w:r>
          </w:p>
        </w:tc>
        <w:tc>
          <w:tcPr>
            <w:tcW w:w="4531" w:type="dxa"/>
          </w:tcPr>
          <w:p w14:paraId="7EF7ABDA"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19B137EB" w14:textId="77777777" w:rsidTr="007328F9">
        <w:tc>
          <w:tcPr>
            <w:tcW w:w="4531" w:type="dxa"/>
          </w:tcPr>
          <w:p w14:paraId="5FD247EC"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Danska</w:t>
            </w:r>
          </w:p>
        </w:tc>
        <w:tc>
          <w:tcPr>
            <w:tcW w:w="4531" w:type="dxa"/>
          </w:tcPr>
          <w:p w14:paraId="211E1250"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10AE3934" w14:textId="77777777" w:rsidTr="007328F9">
        <w:tc>
          <w:tcPr>
            <w:tcW w:w="4531" w:type="dxa"/>
          </w:tcPr>
          <w:p w14:paraId="3EBAF655"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Estonija</w:t>
            </w:r>
          </w:p>
        </w:tc>
        <w:tc>
          <w:tcPr>
            <w:tcW w:w="4531" w:type="dxa"/>
          </w:tcPr>
          <w:p w14:paraId="2588EB0E"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3B8D9A51" w14:textId="77777777" w:rsidTr="007328F9">
        <w:tc>
          <w:tcPr>
            <w:tcW w:w="4531" w:type="dxa"/>
          </w:tcPr>
          <w:p w14:paraId="06D52D73"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Finska </w:t>
            </w:r>
          </w:p>
        </w:tc>
        <w:tc>
          <w:tcPr>
            <w:tcW w:w="4531" w:type="dxa"/>
          </w:tcPr>
          <w:p w14:paraId="3B3D590A"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32CAE56C" w14:textId="77777777" w:rsidTr="007328F9">
        <w:tc>
          <w:tcPr>
            <w:tcW w:w="4531" w:type="dxa"/>
          </w:tcPr>
          <w:p w14:paraId="4265EC6B"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Francija</w:t>
            </w:r>
          </w:p>
        </w:tc>
        <w:tc>
          <w:tcPr>
            <w:tcW w:w="4531" w:type="dxa"/>
          </w:tcPr>
          <w:p w14:paraId="5B2B9A4A"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567A7883" w14:textId="77777777" w:rsidTr="007328F9">
        <w:tc>
          <w:tcPr>
            <w:tcW w:w="4531" w:type="dxa"/>
          </w:tcPr>
          <w:p w14:paraId="2CD0203A" w14:textId="4010C36F"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Gr</w:t>
            </w:r>
            <w:r w:rsidR="00767850" w:rsidRPr="00E92B40">
              <w:rPr>
                <w:rFonts w:ascii="Arial" w:eastAsia="Times New Roman" w:hAnsi="Arial" w:cs="Arial"/>
                <w:sz w:val="20"/>
                <w:szCs w:val="20"/>
                <w:lang w:eastAsia="sl-SI"/>
              </w:rPr>
              <w:t>čija</w:t>
            </w:r>
          </w:p>
        </w:tc>
        <w:tc>
          <w:tcPr>
            <w:tcW w:w="4531" w:type="dxa"/>
          </w:tcPr>
          <w:p w14:paraId="47710931"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7EE181DE" w14:textId="77777777" w:rsidTr="007328F9">
        <w:tc>
          <w:tcPr>
            <w:tcW w:w="4531" w:type="dxa"/>
          </w:tcPr>
          <w:p w14:paraId="336E2005" w14:textId="2E39A3C1"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Gr</w:t>
            </w:r>
            <w:r w:rsidR="00767850" w:rsidRPr="00E92B40">
              <w:rPr>
                <w:rFonts w:ascii="Arial" w:eastAsia="Times New Roman" w:hAnsi="Arial" w:cs="Arial"/>
                <w:sz w:val="20"/>
                <w:szCs w:val="20"/>
                <w:lang w:eastAsia="sl-SI"/>
              </w:rPr>
              <w:t>uzija</w:t>
            </w:r>
          </w:p>
        </w:tc>
        <w:tc>
          <w:tcPr>
            <w:tcW w:w="4531" w:type="dxa"/>
          </w:tcPr>
          <w:p w14:paraId="22CF1EE8"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7668A21F" w14:textId="77777777" w:rsidTr="007328F9">
        <w:tc>
          <w:tcPr>
            <w:tcW w:w="4531" w:type="dxa"/>
          </w:tcPr>
          <w:p w14:paraId="2C402ED1"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Hrvaška</w:t>
            </w:r>
          </w:p>
        </w:tc>
        <w:tc>
          <w:tcPr>
            <w:tcW w:w="4531" w:type="dxa"/>
          </w:tcPr>
          <w:p w14:paraId="3550C37F"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36E17A83" w14:textId="77777777" w:rsidTr="007328F9">
        <w:tc>
          <w:tcPr>
            <w:tcW w:w="4531" w:type="dxa"/>
          </w:tcPr>
          <w:p w14:paraId="272067F0"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Irska</w:t>
            </w:r>
          </w:p>
        </w:tc>
        <w:tc>
          <w:tcPr>
            <w:tcW w:w="4531" w:type="dxa"/>
          </w:tcPr>
          <w:p w14:paraId="21403296"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072220ED" w14:textId="77777777" w:rsidTr="007328F9">
        <w:tc>
          <w:tcPr>
            <w:tcW w:w="4531" w:type="dxa"/>
          </w:tcPr>
          <w:p w14:paraId="0325BB27"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Islandija</w:t>
            </w:r>
          </w:p>
        </w:tc>
        <w:tc>
          <w:tcPr>
            <w:tcW w:w="4531" w:type="dxa"/>
          </w:tcPr>
          <w:p w14:paraId="59896630"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55F5231A" w14:textId="77777777" w:rsidTr="007328F9">
        <w:tc>
          <w:tcPr>
            <w:tcW w:w="4531" w:type="dxa"/>
          </w:tcPr>
          <w:p w14:paraId="4355D447"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Italija</w:t>
            </w:r>
          </w:p>
        </w:tc>
        <w:tc>
          <w:tcPr>
            <w:tcW w:w="4531" w:type="dxa"/>
          </w:tcPr>
          <w:p w14:paraId="4EBD79C4"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257AFC37" w14:textId="77777777" w:rsidTr="007328F9">
        <w:tc>
          <w:tcPr>
            <w:tcW w:w="4531" w:type="dxa"/>
          </w:tcPr>
          <w:p w14:paraId="3850808D"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Japonska</w:t>
            </w:r>
          </w:p>
        </w:tc>
        <w:tc>
          <w:tcPr>
            <w:tcW w:w="4531" w:type="dxa"/>
          </w:tcPr>
          <w:p w14:paraId="03606E7A"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100 $</w:t>
            </w:r>
          </w:p>
        </w:tc>
      </w:tr>
      <w:tr w:rsidR="00100E26" w:rsidRPr="00E92B40" w14:paraId="440EE0C5" w14:textId="77777777" w:rsidTr="007328F9">
        <w:tc>
          <w:tcPr>
            <w:tcW w:w="4531" w:type="dxa"/>
          </w:tcPr>
          <w:p w14:paraId="7A2A7ECD"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Kanada</w:t>
            </w:r>
          </w:p>
        </w:tc>
        <w:tc>
          <w:tcPr>
            <w:tcW w:w="4531" w:type="dxa"/>
          </w:tcPr>
          <w:p w14:paraId="4B4F80D9"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60 $</w:t>
            </w:r>
          </w:p>
        </w:tc>
      </w:tr>
      <w:tr w:rsidR="00100E26" w:rsidRPr="00E92B40" w14:paraId="3C8ABAA3" w14:textId="77777777" w:rsidTr="007328F9">
        <w:tc>
          <w:tcPr>
            <w:tcW w:w="4531" w:type="dxa"/>
          </w:tcPr>
          <w:p w14:paraId="09D1BA8A"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Kitajska</w:t>
            </w:r>
          </w:p>
        </w:tc>
        <w:tc>
          <w:tcPr>
            <w:tcW w:w="4531" w:type="dxa"/>
          </w:tcPr>
          <w:p w14:paraId="4DEDF2DC"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44 $</w:t>
            </w:r>
          </w:p>
        </w:tc>
      </w:tr>
      <w:tr w:rsidR="00100E26" w:rsidRPr="00E92B40" w14:paraId="1BD38B5F" w14:textId="77777777" w:rsidTr="007328F9">
        <w:tc>
          <w:tcPr>
            <w:tcW w:w="4531" w:type="dxa"/>
          </w:tcPr>
          <w:p w14:paraId="3126DB74"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Kosovo</w:t>
            </w:r>
          </w:p>
        </w:tc>
        <w:tc>
          <w:tcPr>
            <w:tcW w:w="4531" w:type="dxa"/>
          </w:tcPr>
          <w:p w14:paraId="3ABDBB9F"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08058BFA" w14:textId="77777777" w:rsidTr="007328F9">
        <w:tc>
          <w:tcPr>
            <w:tcW w:w="4531" w:type="dxa"/>
          </w:tcPr>
          <w:p w14:paraId="1D966F5D"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Latvija </w:t>
            </w:r>
          </w:p>
        </w:tc>
        <w:tc>
          <w:tcPr>
            <w:tcW w:w="4531" w:type="dxa"/>
          </w:tcPr>
          <w:p w14:paraId="2F3B10F0"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5217CFC2" w14:textId="77777777" w:rsidTr="007328F9">
        <w:tc>
          <w:tcPr>
            <w:tcW w:w="4531" w:type="dxa"/>
          </w:tcPr>
          <w:p w14:paraId="57D79F8E"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Lihtenštajn</w:t>
            </w:r>
          </w:p>
        </w:tc>
        <w:tc>
          <w:tcPr>
            <w:tcW w:w="4531" w:type="dxa"/>
          </w:tcPr>
          <w:p w14:paraId="0610EB19"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2A11869A" w14:textId="77777777" w:rsidTr="007328F9">
        <w:tc>
          <w:tcPr>
            <w:tcW w:w="4531" w:type="dxa"/>
          </w:tcPr>
          <w:p w14:paraId="768A2FB9"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Litva</w:t>
            </w:r>
          </w:p>
        </w:tc>
        <w:tc>
          <w:tcPr>
            <w:tcW w:w="4531" w:type="dxa"/>
          </w:tcPr>
          <w:p w14:paraId="2E55BBC7"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570FFBC8" w14:textId="77777777" w:rsidTr="007328F9">
        <w:tc>
          <w:tcPr>
            <w:tcW w:w="4531" w:type="dxa"/>
          </w:tcPr>
          <w:p w14:paraId="7D659C75"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Luksemburg</w:t>
            </w:r>
          </w:p>
        </w:tc>
        <w:tc>
          <w:tcPr>
            <w:tcW w:w="4531" w:type="dxa"/>
          </w:tcPr>
          <w:p w14:paraId="3E301E87"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0D577473" w14:textId="77777777" w:rsidTr="007328F9">
        <w:tc>
          <w:tcPr>
            <w:tcW w:w="4531" w:type="dxa"/>
          </w:tcPr>
          <w:p w14:paraId="1B3B0039"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Madžarska </w:t>
            </w:r>
          </w:p>
        </w:tc>
        <w:tc>
          <w:tcPr>
            <w:tcW w:w="4531" w:type="dxa"/>
          </w:tcPr>
          <w:p w14:paraId="41845902"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5C9D2A51" w14:textId="77777777" w:rsidTr="007328F9">
        <w:tc>
          <w:tcPr>
            <w:tcW w:w="4531" w:type="dxa"/>
          </w:tcPr>
          <w:p w14:paraId="6F1B27A2"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Malta</w:t>
            </w:r>
          </w:p>
        </w:tc>
        <w:tc>
          <w:tcPr>
            <w:tcW w:w="4531" w:type="dxa"/>
          </w:tcPr>
          <w:p w14:paraId="7FCC531B"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1444A508" w14:textId="77777777" w:rsidTr="007328F9">
        <w:tc>
          <w:tcPr>
            <w:tcW w:w="4531" w:type="dxa"/>
          </w:tcPr>
          <w:p w14:paraId="146D5AD7"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Moldavija</w:t>
            </w:r>
          </w:p>
        </w:tc>
        <w:tc>
          <w:tcPr>
            <w:tcW w:w="4531" w:type="dxa"/>
          </w:tcPr>
          <w:p w14:paraId="4242B5C9"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582DA487" w14:textId="77777777" w:rsidTr="007328F9">
        <w:tc>
          <w:tcPr>
            <w:tcW w:w="4531" w:type="dxa"/>
          </w:tcPr>
          <w:p w14:paraId="287BE28C"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Monako</w:t>
            </w:r>
          </w:p>
        </w:tc>
        <w:tc>
          <w:tcPr>
            <w:tcW w:w="4531" w:type="dxa"/>
          </w:tcPr>
          <w:p w14:paraId="33AEE901"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344F43CB" w14:textId="77777777" w:rsidTr="007328F9">
        <w:tc>
          <w:tcPr>
            <w:tcW w:w="4531" w:type="dxa"/>
          </w:tcPr>
          <w:p w14:paraId="6A0DAEB9"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Nemčija</w:t>
            </w:r>
          </w:p>
        </w:tc>
        <w:tc>
          <w:tcPr>
            <w:tcW w:w="4531" w:type="dxa"/>
          </w:tcPr>
          <w:p w14:paraId="29F4EDB0"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4ECBA8EF" w14:textId="77777777" w:rsidTr="007328F9">
        <w:tc>
          <w:tcPr>
            <w:tcW w:w="4531" w:type="dxa"/>
          </w:tcPr>
          <w:p w14:paraId="5FE887D4"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Nizozemska</w:t>
            </w:r>
          </w:p>
        </w:tc>
        <w:tc>
          <w:tcPr>
            <w:tcW w:w="4531" w:type="dxa"/>
          </w:tcPr>
          <w:p w14:paraId="76AFBBFC"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2800AEF0" w14:textId="77777777" w:rsidTr="007328F9">
        <w:tc>
          <w:tcPr>
            <w:tcW w:w="4531" w:type="dxa"/>
          </w:tcPr>
          <w:p w14:paraId="761CB25C"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Norveška</w:t>
            </w:r>
          </w:p>
        </w:tc>
        <w:tc>
          <w:tcPr>
            <w:tcW w:w="4531" w:type="dxa"/>
          </w:tcPr>
          <w:p w14:paraId="45F375F2"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47ADC92B" w14:textId="77777777" w:rsidTr="007328F9">
        <w:tc>
          <w:tcPr>
            <w:tcW w:w="4531" w:type="dxa"/>
          </w:tcPr>
          <w:p w14:paraId="3D4407DA"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Nova Zelandija</w:t>
            </w:r>
          </w:p>
        </w:tc>
        <w:tc>
          <w:tcPr>
            <w:tcW w:w="4531" w:type="dxa"/>
          </w:tcPr>
          <w:p w14:paraId="75EE07CA"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60 $</w:t>
            </w:r>
          </w:p>
        </w:tc>
      </w:tr>
      <w:tr w:rsidR="00100E26" w:rsidRPr="00E92B40" w14:paraId="34A67A9B" w14:textId="77777777" w:rsidTr="007328F9">
        <w:tc>
          <w:tcPr>
            <w:tcW w:w="4531" w:type="dxa"/>
          </w:tcPr>
          <w:p w14:paraId="710B48F7"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Poljska </w:t>
            </w:r>
          </w:p>
        </w:tc>
        <w:tc>
          <w:tcPr>
            <w:tcW w:w="4531" w:type="dxa"/>
          </w:tcPr>
          <w:p w14:paraId="58FB1D78"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38C69815" w14:textId="77777777" w:rsidTr="007328F9">
        <w:tc>
          <w:tcPr>
            <w:tcW w:w="4531" w:type="dxa"/>
          </w:tcPr>
          <w:p w14:paraId="71BA695E"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Portugalska</w:t>
            </w:r>
          </w:p>
        </w:tc>
        <w:tc>
          <w:tcPr>
            <w:tcW w:w="4531" w:type="dxa"/>
          </w:tcPr>
          <w:p w14:paraId="17692BEB"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4A3DFB5D" w14:textId="77777777" w:rsidTr="007328F9">
        <w:tc>
          <w:tcPr>
            <w:tcW w:w="4531" w:type="dxa"/>
          </w:tcPr>
          <w:p w14:paraId="35C542EF"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Romunija </w:t>
            </w:r>
          </w:p>
        </w:tc>
        <w:tc>
          <w:tcPr>
            <w:tcW w:w="4531" w:type="dxa"/>
          </w:tcPr>
          <w:p w14:paraId="6BA5947A"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46E73F91" w14:textId="77777777" w:rsidTr="007328F9">
        <w:tc>
          <w:tcPr>
            <w:tcW w:w="4531" w:type="dxa"/>
          </w:tcPr>
          <w:p w14:paraId="46E1001E"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Rusija </w:t>
            </w:r>
          </w:p>
        </w:tc>
        <w:tc>
          <w:tcPr>
            <w:tcW w:w="4531" w:type="dxa"/>
          </w:tcPr>
          <w:p w14:paraId="40CE56DD"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16E9C3C7" w14:textId="77777777" w:rsidTr="007328F9">
        <w:tc>
          <w:tcPr>
            <w:tcW w:w="4531" w:type="dxa"/>
          </w:tcPr>
          <w:p w14:paraId="307E6B01"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San Marino</w:t>
            </w:r>
          </w:p>
        </w:tc>
        <w:tc>
          <w:tcPr>
            <w:tcW w:w="4531" w:type="dxa"/>
          </w:tcPr>
          <w:p w14:paraId="7CDBCA38"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03C4B89E" w14:textId="77777777" w:rsidTr="007328F9">
        <w:tc>
          <w:tcPr>
            <w:tcW w:w="4531" w:type="dxa"/>
          </w:tcPr>
          <w:p w14:paraId="21085F78"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Severna Makedonija</w:t>
            </w:r>
          </w:p>
        </w:tc>
        <w:tc>
          <w:tcPr>
            <w:tcW w:w="4531" w:type="dxa"/>
          </w:tcPr>
          <w:p w14:paraId="59433E95"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5781EC04" w14:textId="77777777" w:rsidTr="007328F9">
        <w:tc>
          <w:tcPr>
            <w:tcW w:w="4531" w:type="dxa"/>
          </w:tcPr>
          <w:p w14:paraId="2CEB3AC0"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Slovaška</w:t>
            </w:r>
          </w:p>
        </w:tc>
        <w:tc>
          <w:tcPr>
            <w:tcW w:w="4531" w:type="dxa"/>
          </w:tcPr>
          <w:p w14:paraId="573997D0"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4B20A50A" w14:textId="77777777" w:rsidTr="007328F9">
        <w:tc>
          <w:tcPr>
            <w:tcW w:w="4531" w:type="dxa"/>
          </w:tcPr>
          <w:p w14:paraId="2E482D0C"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Srbija</w:t>
            </w:r>
          </w:p>
        </w:tc>
        <w:tc>
          <w:tcPr>
            <w:tcW w:w="4531" w:type="dxa"/>
          </w:tcPr>
          <w:p w14:paraId="21F4E5CD"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6CE8FA3E" w14:textId="77777777" w:rsidTr="007328F9">
        <w:tc>
          <w:tcPr>
            <w:tcW w:w="4531" w:type="dxa"/>
          </w:tcPr>
          <w:p w14:paraId="3E6859FB"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Španija</w:t>
            </w:r>
          </w:p>
        </w:tc>
        <w:tc>
          <w:tcPr>
            <w:tcW w:w="4531" w:type="dxa"/>
          </w:tcPr>
          <w:p w14:paraId="4450DADC"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1C8ABC88" w14:textId="77777777" w:rsidTr="007328F9">
        <w:tc>
          <w:tcPr>
            <w:tcW w:w="4531" w:type="dxa"/>
          </w:tcPr>
          <w:p w14:paraId="40D511F0"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Švedska</w:t>
            </w:r>
          </w:p>
        </w:tc>
        <w:tc>
          <w:tcPr>
            <w:tcW w:w="4531" w:type="dxa"/>
          </w:tcPr>
          <w:p w14:paraId="491DEFF1"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71475A0A" w14:textId="77777777" w:rsidTr="007328F9">
        <w:tc>
          <w:tcPr>
            <w:tcW w:w="4531" w:type="dxa"/>
          </w:tcPr>
          <w:p w14:paraId="116F67EE"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Švica</w:t>
            </w:r>
          </w:p>
        </w:tc>
        <w:tc>
          <w:tcPr>
            <w:tcW w:w="4531" w:type="dxa"/>
          </w:tcPr>
          <w:p w14:paraId="79F2C39D"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0C107934" w14:textId="77777777" w:rsidTr="007328F9">
        <w:tc>
          <w:tcPr>
            <w:tcW w:w="4531" w:type="dxa"/>
          </w:tcPr>
          <w:p w14:paraId="59562326"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Turčija</w:t>
            </w:r>
          </w:p>
        </w:tc>
        <w:tc>
          <w:tcPr>
            <w:tcW w:w="4531" w:type="dxa"/>
          </w:tcPr>
          <w:p w14:paraId="588F49D6"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2C8ADDD4" w14:textId="77777777" w:rsidTr="007328F9">
        <w:tc>
          <w:tcPr>
            <w:tcW w:w="4531" w:type="dxa"/>
          </w:tcPr>
          <w:p w14:paraId="6F0666ED"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lastRenderedPageBreak/>
              <w:t xml:space="preserve">Ukrajina </w:t>
            </w:r>
          </w:p>
        </w:tc>
        <w:tc>
          <w:tcPr>
            <w:tcW w:w="4531" w:type="dxa"/>
          </w:tcPr>
          <w:p w14:paraId="63A78449"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40 €</w:t>
            </w:r>
          </w:p>
        </w:tc>
      </w:tr>
      <w:tr w:rsidR="00100E26" w:rsidRPr="00E92B40" w14:paraId="38A2688F" w14:textId="77777777" w:rsidTr="007328F9">
        <w:tc>
          <w:tcPr>
            <w:tcW w:w="4531" w:type="dxa"/>
          </w:tcPr>
          <w:p w14:paraId="666CEAC6"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Vatikan </w:t>
            </w:r>
          </w:p>
        </w:tc>
        <w:tc>
          <w:tcPr>
            <w:tcW w:w="4531" w:type="dxa"/>
          </w:tcPr>
          <w:p w14:paraId="7B77A92F"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63E1A01A" w14:textId="77777777" w:rsidTr="007328F9">
        <w:tc>
          <w:tcPr>
            <w:tcW w:w="4531" w:type="dxa"/>
          </w:tcPr>
          <w:p w14:paraId="499212C9"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Združene države Amerike</w:t>
            </w:r>
          </w:p>
        </w:tc>
        <w:tc>
          <w:tcPr>
            <w:tcW w:w="4531" w:type="dxa"/>
          </w:tcPr>
          <w:p w14:paraId="03E784E3"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60 $</w:t>
            </w:r>
          </w:p>
        </w:tc>
      </w:tr>
      <w:tr w:rsidR="00100E26" w:rsidRPr="00E92B40" w14:paraId="12735F46" w14:textId="77777777" w:rsidTr="007328F9">
        <w:tc>
          <w:tcPr>
            <w:tcW w:w="4531" w:type="dxa"/>
          </w:tcPr>
          <w:p w14:paraId="61C7E2A8" w14:textId="46B5F4F3"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Združeno kraljestvo Velike Britanije in</w:t>
            </w:r>
            <w:r w:rsidR="001B2097" w:rsidRPr="00E92B40">
              <w:rPr>
                <w:rFonts w:ascii="Arial" w:eastAsia="Times New Roman" w:hAnsi="Arial" w:cs="Arial"/>
                <w:sz w:val="20"/>
                <w:szCs w:val="20"/>
                <w:lang w:eastAsia="sl-SI"/>
              </w:rPr>
              <w:t xml:space="preserve"> Severne</w:t>
            </w:r>
            <w:r w:rsidRPr="00E92B40">
              <w:rPr>
                <w:rFonts w:ascii="Arial" w:eastAsia="Times New Roman" w:hAnsi="Arial" w:cs="Arial"/>
                <w:sz w:val="20"/>
                <w:szCs w:val="20"/>
                <w:lang w:eastAsia="sl-SI"/>
              </w:rPr>
              <w:t xml:space="preserve"> Irske</w:t>
            </w:r>
          </w:p>
        </w:tc>
        <w:tc>
          <w:tcPr>
            <w:tcW w:w="4531" w:type="dxa"/>
          </w:tcPr>
          <w:p w14:paraId="4C4F1F5F"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55 €</w:t>
            </w:r>
          </w:p>
        </w:tc>
      </w:tr>
      <w:tr w:rsidR="00100E26" w:rsidRPr="00E92B40" w14:paraId="31F70A61" w14:textId="77777777" w:rsidTr="007328F9">
        <w:tc>
          <w:tcPr>
            <w:tcW w:w="4531" w:type="dxa"/>
          </w:tcPr>
          <w:p w14:paraId="6F1AB926"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Druge države</w:t>
            </w:r>
          </w:p>
        </w:tc>
        <w:tc>
          <w:tcPr>
            <w:tcW w:w="4531" w:type="dxa"/>
          </w:tcPr>
          <w:p w14:paraId="6F3DD3E6"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50 $</w:t>
            </w:r>
          </w:p>
        </w:tc>
      </w:tr>
      <w:tr w:rsidR="00100E26" w:rsidRPr="00E92B40" w14:paraId="3F1F9847" w14:textId="77777777" w:rsidTr="007328F9">
        <w:tc>
          <w:tcPr>
            <w:tcW w:w="4531" w:type="dxa"/>
          </w:tcPr>
          <w:p w14:paraId="6D55ED66" w14:textId="15866432"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Hong</w:t>
            </w:r>
            <w:r w:rsidR="00931C54" w:rsidRPr="00E92B40">
              <w:rPr>
                <w:rFonts w:ascii="Arial" w:eastAsia="Times New Roman" w:hAnsi="Arial" w:cs="Arial"/>
                <w:sz w:val="20"/>
                <w:szCs w:val="20"/>
                <w:lang w:eastAsia="sl-SI"/>
              </w:rPr>
              <w:t>k</w:t>
            </w:r>
            <w:r w:rsidRPr="00E92B40">
              <w:rPr>
                <w:rFonts w:ascii="Arial" w:eastAsia="Times New Roman" w:hAnsi="Arial" w:cs="Arial"/>
                <w:sz w:val="20"/>
                <w:szCs w:val="20"/>
                <w:lang w:eastAsia="sl-SI"/>
              </w:rPr>
              <w:t>ong</w:t>
            </w:r>
          </w:p>
        </w:tc>
        <w:tc>
          <w:tcPr>
            <w:tcW w:w="4531" w:type="dxa"/>
          </w:tcPr>
          <w:p w14:paraId="14814ACF"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70 $</w:t>
            </w:r>
          </w:p>
        </w:tc>
      </w:tr>
      <w:tr w:rsidR="00100E26" w:rsidRPr="00E92B40" w14:paraId="71AF627D" w14:textId="77777777" w:rsidTr="007328F9">
        <w:tc>
          <w:tcPr>
            <w:tcW w:w="4531" w:type="dxa"/>
          </w:tcPr>
          <w:p w14:paraId="3A21B4A9"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Moskva</w:t>
            </w:r>
          </w:p>
        </w:tc>
        <w:tc>
          <w:tcPr>
            <w:tcW w:w="4531" w:type="dxa"/>
          </w:tcPr>
          <w:p w14:paraId="3A1C7B35"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80 €</w:t>
            </w:r>
          </w:p>
        </w:tc>
      </w:tr>
      <w:tr w:rsidR="00100E26" w:rsidRPr="00E92B40" w14:paraId="58E18E24" w14:textId="77777777" w:rsidTr="007328F9">
        <w:tc>
          <w:tcPr>
            <w:tcW w:w="4531" w:type="dxa"/>
          </w:tcPr>
          <w:p w14:paraId="70624520"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 xml:space="preserve">Peking </w:t>
            </w:r>
          </w:p>
        </w:tc>
        <w:tc>
          <w:tcPr>
            <w:tcW w:w="4531" w:type="dxa"/>
          </w:tcPr>
          <w:p w14:paraId="0502D63D"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90 $</w:t>
            </w:r>
          </w:p>
        </w:tc>
      </w:tr>
      <w:tr w:rsidR="00100E26" w:rsidRPr="00E92B40" w14:paraId="7F062B81" w14:textId="77777777" w:rsidTr="007328F9">
        <w:tc>
          <w:tcPr>
            <w:tcW w:w="4531" w:type="dxa"/>
          </w:tcPr>
          <w:p w14:paraId="6016ECD1"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Sankt Petersburg</w:t>
            </w:r>
          </w:p>
        </w:tc>
        <w:tc>
          <w:tcPr>
            <w:tcW w:w="4531" w:type="dxa"/>
          </w:tcPr>
          <w:p w14:paraId="6A8803C9"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80 €</w:t>
            </w:r>
          </w:p>
        </w:tc>
      </w:tr>
      <w:tr w:rsidR="005A177E" w:rsidRPr="00E92B40" w14:paraId="3105E597" w14:textId="77777777" w:rsidTr="007328F9">
        <w:tc>
          <w:tcPr>
            <w:tcW w:w="4531" w:type="dxa"/>
          </w:tcPr>
          <w:p w14:paraId="2ABFECE0" w14:textId="77777777" w:rsidR="005A177E" w:rsidRPr="00E92B40" w:rsidRDefault="005A177E" w:rsidP="005A177E">
            <w:pPr>
              <w:spacing w:before="100" w:beforeAutospacing="1" w:after="100" w:afterAutospacing="1"/>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Šanghaj</w:t>
            </w:r>
          </w:p>
        </w:tc>
        <w:tc>
          <w:tcPr>
            <w:tcW w:w="4531" w:type="dxa"/>
          </w:tcPr>
          <w:p w14:paraId="1FEF0E57" w14:textId="77777777" w:rsidR="005A177E" w:rsidRPr="00E92B40" w:rsidRDefault="005A177E" w:rsidP="005A177E">
            <w:pPr>
              <w:spacing w:before="100" w:beforeAutospacing="1" w:after="100" w:afterAutospacing="1"/>
              <w:jc w:val="center"/>
              <w:rPr>
                <w:rFonts w:ascii="Arial" w:eastAsia="Times New Roman" w:hAnsi="Arial" w:cs="Arial"/>
                <w:sz w:val="20"/>
                <w:szCs w:val="20"/>
                <w:lang w:eastAsia="sl-SI"/>
              </w:rPr>
            </w:pPr>
            <w:r w:rsidRPr="00E92B40">
              <w:rPr>
                <w:rFonts w:ascii="Arial" w:eastAsia="Times New Roman" w:hAnsi="Arial" w:cs="Arial"/>
                <w:sz w:val="20"/>
                <w:szCs w:val="20"/>
                <w:lang w:eastAsia="sl-SI"/>
              </w:rPr>
              <w:t>90 $</w:t>
            </w:r>
          </w:p>
        </w:tc>
      </w:tr>
    </w:tbl>
    <w:p w14:paraId="2131B480" w14:textId="77777777" w:rsidR="00222641" w:rsidRPr="00E92B40" w:rsidRDefault="00222641" w:rsidP="00B85254">
      <w:pPr>
        <w:tabs>
          <w:tab w:val="left" w:pos="708"/>
        </w:tabs>
        <w:rPr>
          <w:rFonts w:ascii="Arial" w:hAnsi="Arial" w:cs="Arial"/>
          <w:b/>
          <w:sz w:val="20"/>
          <w:szCs w:val="20"/>
        </w:rPr>
      </w:pPr>
    </w:p>
    <w:p w14:paraId="3F6AB5BE" w14:textId="77777777" w:rsidR="00222641" w:rsidRPr="00E92B40" w:rsidRDefault="00222641" w:rsidP="00B85254">
      <w:pPr>
        <w:tabs>
          <w:tab w:val="left" w:pos="708"/>
        </w:tabs>
        <w:rPr>
          <w:rFonts w:ascii="Arial" w:hAnsi="Arial" w:cs="Arial"/>
          <w:b/>
          <w:sz w:val="20"/>
          <w:szCs w:val="20"/>
        </w:rPr>
      </w:pPr>
    </w:p>
    <w:p w14:paraId="11AB506E" w14:textId="0AE64827" w:rsidR="00B85254" w:rsidRPr="00E92B40" w:rsidRDefault="00B85254" w:rsidP="00B85254">
      <w:pPr>
        <w:tabs>
          <w:tab w:val="left" w:pos="708"/>
        </w:tabs>
        <w:rPr>
          <w:rFonts w:ascii="Arial" w:hAnsi="Arial" w:cs="Arial"/>
          <w:b/>
          <w:sz w:val="20"/>
          <w:szCs w:val="20"/>
        </w:rPr>
      </w:pPr>
      <w:r w:rsidRPr="00E92B40">
        <w:rPr>
          <w:rFonts w:ascii="Arial" w:hAnsi="Arial" w:cs="Arial"/>
          <w:b/>
          <w:sz w:val="20"/>
          <w:szCs w:val="20"/>
        </w:rPr>
        <w:t>OBRAZLOŽITEV</w:t>
      </w:r>
    </w:p>
    <w:p w14:paraId="74393744" w14:textId="77777777" w:rsidR="002E087C" w:rsidRPr="00E92B40" w:rsidRDefault="002E087C" w:rsidP="00B85254">
      <w:pPr>
        <w:tabs>
          <w:tab w:val="left" w:pos="708"/>
        </w:tabs>
        <w:rPr>
          <w:rFonts w:ascii="Arial" w:hAnsi="Arial" w:cs="Arial"/>
          <w:sz w:val="20"/>
          <w:szCs w:val="20"/>
        </w:rPr>
      </w:pPr>
    </w:p>
    <w:p w14:paraId="520A2B75" w14:textId="77777777" w:rsidR="00B85254" w:rsidRPr="00E92B40" w:rsidRDefault="00B85254" w:rsidP="00B85254">
      <w:pPr>
        <w:tabs>
          <w:tab w:val="left" w:pos="708"/>
        </w:tabs>
        <w:rPr>
          <w:rFonts w:ascii="Arial" w:hAnsi="Arial" w:cs="Arial"/>
          <w:b/>
          <w:sz w:val="20"/>
          <w:szCs w:val="20"/>
        </w:rPr>
      </w:pPr>
      <w:r w:rsidRPr="00E92B40">
        <w:rPr>
          <w:rFonts w:ascii="Arial" w:hAnsi="Arial" w:cs="Arial"/>
          <w:b/>
          <w:sz w:val="20"/>
          <w:szCs w:val="20"/>
        </w:rPr>
        <w:t>I. UVOD</w:t>
      </w:r>
    </w:p>
    <w:p w14:paraId="6B31F5CD" w14:textId="77777777" w:rsidR="00B85254" w:rsidRPr="00E92B40" w:rsidRDefault="00B85254" w:rsidP="00B85254">
      <w:pPr>
        <w:tabs>
          <w:tab w:val="left" w:pos="708"/>
        </w:tabs>
        <w:ind w:left="720"/>
        <w:rPr>
          <w:rFonts w:ascii="Arial" w:hAnsi="Arial" w:cs="Arial"/>
          <w:sz w:val="20"/>
          <w:szCs w:val="20"/>
        </w:rPr>
      </w:pPr>
    </w:p>
    <w:p w14:paraId="76AFB28E" w14:textId="4AA04E63" w:rsidR="00B85254" w:rsidRPr="00E92B40" w:rsidRDefault="00B85254" w:rsidP="00B85254">
      <w:pPr>
        <w:numPr>
          <w:ilvl w:val="0"/>
          <w:numId w:val="19"/>
        </w:numPr>
        <w:tabs>
          <w:tab w:val="num" w:pos="-360"/>
        </w:tabs>
        <w:spacing w:line="260" w:lineRule="exact"/>
        <w:ind w:left="360"/>
        <w:jc w:val="both"/>
        <w:rPr>
          <w:rFonts w:ascii="Arial" w:hAnsi="Arial" w:cs="Arial"/>
          <w:b/>
          <w:sz w:val="20"/>
          <w:szCs w:val="20"/>
        </w:rPr>
      </w:pPr>
      <w:r w:rsidRPr="00E92B40">
        <w:rPr>
          <w:rFonts w:ascii="Arial" w:hAnsi="Arial" w:cs="Arial"/>
          <w:b/>
          <w:sz w:val="20"/>
          <w:szCs w:val="20"/>
        </w:rPr>
        <w:t>Pravna podlaga (besedilo, vsebina zakonske določbe, ki je podlaga za izdajo uredbe)</w:t>
      </w:r>
      <w:r w:rsidR="004734C9" w:rsidRPr="00E92B40">
        <w:rPr>
          <w:rFonts w:ascii="Arial" w:hAnsi="Arial" w:cs="Arial"/>
          <w:b/>
          <w:sz w:val="20"/>
          <w:szCs w:val="20"/>
        </w:rPr>
        <w:t>:</w:t>
      </w:r>
    </w:p>
    <w:p w14:paraId="2A6120A9" w14:textId="77777777" w:rsidR="00274A5F" w:rsidRPr="00E92B40" w:rsidRDefault="00274A5F" w:rsidP="009C2E4F">
      <w:pPr>
        <w:tabs>
          <w:tab w:val="left" w:pos="708"/>
        </w:tabs>
        <w:jc w:val="both"/>
        <w:rPr>
          <w:rFonts w:ascii="Arial" w:hAnsi="Arial" w:cs="Arial"/>
          <w:sz w:val="20"/>
          <w:szCs w:val="20"/>
        </w:rPr>
      </w:pPr>
    </w:p>
    <w:p w14:paraId="716D796B" w14:textId="77777777" w:rsidR="00717FF2" w:rsidRPr="00E92B40" w:rsidRDefault="009C2E4F" w:rsidP="009C2E4F">
      <w:pPr>
        <w:tabs>
          <w:tab w:val="left" w:pos="708"/>
        </w:tabs>
        <w:jc w:val="both"/>
        <w:rPr>
          <w:rFonts w:ascii="Arial" w:hAnsi="Arial" w:cs="Arial"/>
          <w:sz w:val="20"/>
          <w:szCs w:val="20"/>
        </w:rPr>
      </w:pPr>
      <w:r w:rsidRPr="00E92B40">
        <w:rPr>
          <w:rFonts w:ascii="Arial" w:hAnsi="Arial" w:cs="Arial"/>
          <w:sz w:val="20"/>
          <w:szCs w:val="20"/>
        </w:rPr>
        <w:t xml:space="preserve">Četrti odstavek 171. člena Zakona za uravnoteženje javnih financ (Uradni list RS, št. </w:t>
      </w:r>
      <w:hyperlink r:id="rId102" w:tgtFrame="_blank" w:tooltip="Zakon za uravnoteženje javnih financ (ZUJF)" w:history="1">
        <w:r w:rsidRPr="00E92B40">
          <w:rPr>
            <w:rFonts w:ascii="Arial" w:hAnsi="Arial" w:cs="Arial"/>
            <w:sz w:val="20"/>
            <w:szCs w:val="20"/>
          </w:rPr>
          <w:t>40/12</w:t>
        </w:r>
      </w:hyperlink>
      <w:r w:rsidRPr="00E92B40">
        <w:rPr>
          <w:rFonts w:ascii="Arial" w:hAnsi="Arial" w:cs="Arial"/>
          <w:sz w:val="20"/>
          <w:szCs w:val="20"/>
        </w:rPr>
        <w:t xml:space="preserve">, </w:t>
      </w:r>
      <w:hyperlink r:id="rId103" w:tgtFrame="_blank" w:tooltip="Zakon o pokojninskem in invalidskem zavarovanju" w:history="1">
        <w:r w:rsidRPr="00E92B40">
          <w:rPr>
            <w:rFonts w:ascii="Arial" w:hAnsi="Arial" w:cs="Arial"/>
            <w:sz w:val="20"/>
            <w:szCs w:val="20"/>
          </w:rPr>
          <w:t>96/12</w:t>
        </w:r>
      </w:hyperlink>
      <w:r w:rsidRPr="00E92B40">
        <w:rPr>
          <w:rFonts w:ascii="Arial" w:hAnsi="Arial" w:cs="Arial"/>
          <w:sz w:val="20"/>
          <w:szCs w:val="20"/>
        </w:rPr>
        <w:t xml:space="preserve"> – ZPIZ-2, </w:t>
      </w:r>
      <w:hyperlink r:id="rId104" w:tgtFrame="_blank" w:tooltip="Zakon o izvrševanju proračunov Republike Slovenije za leti 2013 in 2014" w:history="1">
        <w:r w:rsidRPr="00E92B40">
          <w:rPr>
            <w:rFonts w:ascii="Arial" w:hAnsi="Arial" w:cs="Arial"/>
            <w:sz w:val="20"/>
            <w:szCs w:val="20"/>
          </w:rPr>
          <w:t>104/12</w:t>
        </w:r>
      </w:hyperlink>
      <w:r w:rsidRPr="00E92B40">
        <w:rPr>
          <w:rFonts w:ascii="Arial" w:hAnsi="Arial" w:cs="Arial"/>
          <w:sz w:val="20"/>
          <w:szCs w:val="20"/>
        </w:rPr>
        <w:t xml:space="preserve"> – ZIPRS1314, </w:t>
      </w:r>
      <w:hyperlink r:id="rId105" w:tgtFrame="_blank" w:tooltip="Zakon o dopolnitvi Zakona za uravnoteženje javnih financ" w:history="1">
        <w:r w:rsidRPr="00E92B40">
          <w:rPr>
            <w:rFonts w:ascii="Arial" w:hAnsi="Arial" w:cs="Arial"/>
            <w:sz w:val="20"/>
            <w:szCs w:val="20"/>
          </w:rPr>
          <w:t>105/12</w:t>
        </w:r>
      </w:hyperlink>
      <w:r w:rsidRPr="00E92B40">
        <w:rPr>
          <w:rFonts w:ascii="Arial" w:hAnsi="Arial" w:cs="Arial"/>
          <w:sz w:val="20"/>
          <w:szCs w:val="20"/>
        </w:rPr>
        <w:t xml:space="preserve">, </w:t>
      </w:r>
      <w:hyperlink r:id="rId106" w:tgtFrame="_blank" w:tooltip="Odločba o razveljavitvi drugega, tretjega in četrtega odstavka 143. člena Zakona za uravnoteženje financ in o ugotovitvi, da so bili drugi, tretji in četrti odstavek 143. člena Zakona za uravnoteženje javnih financ v delih, ki so se nanašali na upravičenc" w:history="1">
        <w:r w:rsidRPr="00E92B40">
          <w:rPr>
            <w:rFonts w:ascii="Arial" w:hAnsi="Arial" w:cs="Arial"/>
            <w:sz w:val="20"/>
            <w:szCs w:val="20"/>
          </w:rPr>
          <w:t>25/13</w:t>
        </w:r>
      </w:hyperlink>
      <w:r w:rsidRPr="00E92B40">
        <w:rPr>
          <w:rFonts w:ascii="Arial" w:hAnsi="Arial" w:cs="Arial"/>
          <w:sz w:val="20"/>
          <w:szCs w:val="20"/>
        </w:rPr>
        <w:t xml:space="preserve"> – odl. US, </w:t>
      </w:r>
      <w:hyperlink r:id="rId107" w:tgtFrame="_blank" w:tooltip="Zakon o spremembah in dopolnitvah Zakona o izvrševanju proračunov Republike Slovenije za leti 2013 in 2014" w:history="1">
        <w:r w:rsidRPr="00E92B40">
          <w:rPr>
            <w:rFonts w:ascii="Arial" w:hAnsi="Arial" w:cs="Arial"/>
            <w:sz w:val="20"/>
            <w:szCs w:val="20"/>
          </w:rPr>
          <w:t>46/13</w:t>
        </w:r>
      </w:hyperlink>
      <w:r w:rsidRPr="00E92B40">
        <w:rPr>
          <w:rFonts w:ascii="Arial" w:hAnsi="Arial" w:cs="Arial"/>
          <w:sz w:val="20"/>
          <w:szCs w:val="20"/>
        </w:rPr>
        <w:t xml:space="preserve"> – ZIPRS1314-A, </w:t>
      </w:r>
      <w:hyperlink r:id="rId108" w:tgtFrame="_blank" w:tooltip="Zakon o štipendiranju" w:history="1">
        <w:r w:rsidRPr="00E92B40">
          <w:rPr>
            <w:rFonts w:ascii="Arial" w:hAnsi="Arial" w:cs="Arial"/>
            <w:sz w:val="20"/>
            <w:szCs w:val="20"/>
          </w:rPr>
          <w:t>56/13</w:t>
        </w:r>
      </w:hyperlink>
      <w:r w:rsidRPr="00E92B40">
        <w:rPr>
          <w:rFonts w:ascii="Arial" w:hAnsi="Arial" w:cs="Arial"/>
          <w:sz w:val="20"/>
          <w:szCs w:val="20"/>
        </w:rPr>
        <w:t xml:space="preserve"> – ZŠtip-1, </w:t>
      </w:r>
      <w:hyperlink r:id="rId109" w:tgtFrame="_blank" w:tooltip="Zakon o spremembah in dopolnitvah Zakona o osnovni šoli" w:history="1">
        <w:r w:rsidRPr="00E92B40">
          <w:rPr>
            <w:rFonts w:ascii="Arial" w:hAnsi="Arial" w:cs="Arial"/>
            <w:sz w:val="20"/>
            <w:szCs w:val="20"/>
          </w:rPr>
          <w:t>63/13</w:t>
        </w:r>
      </w:hyperlink>
      <w:r w:rsidRPr="00E92B40">
        <w:rPr>
          <w:rFonts w:ascii="Arial" w:hAnsi="Arial" w:cs="Arial"/>
          <w:sz w:val="20"/>
          <w:szCs w:val="20"/>
        </w:rPr>
        <w:t xml:space="preserve"> – ZOsn-I, </w:t>
      </w:r>
      <w:hyperlink r:id="rId110" w:tgtFrame="_blank" w:tooltip="Zakon o spremembah in dopolnitvah Zakona o Javni agenciji za knjigo Republike Slovenije" w:history="1">
        <w:r w:rsidRPr="00E92B40">
          <w:rPr>
            <w:rFonts w:ascii="Arial" w:hAnsi="Arial" w:cs="Arial"/>
            <w:sz w:val="20"/>
            <w:szCs w:val="20"/>
          </w:rPr>
          <w:t>63/13</w:t>
        </w:r>
      </w:hyperlink>
      <w:r w:rsidRPr="00E92B40">
        <w:rPr>
          <w:rFonts w:ascii="Arial" w:hAnsi="Arial" w:cs="Arial"/>
          <w:sz w:val="20"/>
          <w:szCs w:val="20"/>
        </w:rPr>
        <w:t xml:space="preserve"> – ZJAKRS-A, </w:t>
      </w:r>
      <w:hyperlink r:id="rId111" w:tgtFrame="_blank" w:tooltip="Zakon o spremembah in dopolnitvah Zakona o uveljavljanju pravic iz javnih sredstev" w:history="1">
        <w:r w:rsidRPr="00E92B40">
          <w:rPr>
            <w:rFonts w:ascii="Arial" w:hAnsi="Arial" w:cs="Arial"/>
            <w:sz w:val="20"/>
            <w:szCs w:val="20"/>
          </w:rPr>
          <w:t>99/13</w:t>
        </w:r>
      </w:hyperlink>
      <w:r w:rsidRPr="00E92B40">
        <w:rPr>
          <w:rFonts w:ascii="Arial" w:hAnsi="Arial" w:cs="Arial"/>
          <w:sz w:val="20"/>
          <w:szCs w:val="20"/>
        </w:rPr>
        <w:t xml:space="preserve"> – ZUPJS-C, </w:t>
      </w:r>
      <w:hyperlink r:id="rId112" w:tgtFrame="_blank" w:tooltip="Zakon o spremembah in dopolnitvah Zakona o socialno varstvenih prejemkih" w:history="1">
        <w:r w:rsidRPr="00E92B40">
          <w:rPr>
            <w:rFonts w:ascii="Arial" w:hAnsi="Arial" w:cs="Arial"/>
            <w:sz w:val="20"/>
            <w:szCs w:val="20"/>
          </w:rPr>
          <w:t>99/13</w:t>
        </w:r>
      </w:hyperlink>
      <w:r w:rsidRPr="00E92B40">
        <w:rPr>
          <w:rFonts w:ascii="Arial" w:hAnsi="Arial" w:cs="Arial"/>
          <w:sz w:val="20"/>
          <w:szCs w:val="20"/>
        </w:rPr>
        <w:t xml:space="preserve"> – ZSVarPre-C, </w:t>
      </w:r>
      <w:hyperlink r:id="rId113" w:tgtFrame="_blank" w:tooltip="Zakon o izvrševanju proračunov Republike Slovenije za leti 2014 in 2015" w:history="1">
        <w:r w:rsidRPr="00E92B40">
          <w:rPr>
            <w:rFonts w:ascii="Arial" w:hAnsi="Arial" w:cs="Arial"/>
            <w:sz w:val="20"/>
            <w:szCs w:val="20"/>
          </w:rPr>
          <w:t>101/13</w:t>
        </w:r>
      </w:hyperlink>
      <w:r w:rsidRPr="00E92B40">
        <w:rPr>
          <w:rFonts w:ascii="Arial" w:hAnsi="Arial" w:cs="Arial"/>
          <w:sz w:val="20"/>
          <w:szCs w:val="20"/>
        </w:rPr>
        <w:t xml:space="preserve"> – ZIPRS1415, </w:t>
      </w:r>
      <w:hyperlink r:id="rId114" w:tgtFrame="_blank" w:tooltip="Zakon o davku na nepremičnine" w:history="1">
        <w:r w:rsidRPr="00E92B40">
          <w:rPr>
            <w:rFonts w:ascii="Arial" w:hAnsi="Arial" w:cs="Arial"/>
            <w:sz w:val="20"/>
            <w:szCs w:val="20"/>
          </w:rPr>
          <w:t>101/13</w:t>
        </w:r>
      </w:hyperlink>
      <w:r w:rsidRPr="00E92B40">
        <w:rPr>
          <w:rFonts w:ascii="Arial" w:hAnsi="Arial" w:cs="Arial"/>
          <w:sz w:val="20"/>
          <w:szCs w:val="20"/>
        </w:rPr>
        <w:t xml:space="preserve"> – ZDavNepr, </w:t>
      </w:r>
      <w:hyperlink r:id="rId115" w:tgtFrame="_blank" w:tooltip="Odločba o ugotovitvi, da so prvi odstavek 188. člena Zakona za uravnoteženje javnih financ v zvezi z enajstim odstavkom 429. člena Zakona o pokojninskem in invalidskem zavarovanju, drugi, tretji in četrti odstavek 188. člena ter 246. člen Zakona za uravno" w:history="1">
        <w:r w:rsidRPr="00E92B40">
          <w:rPr>
            <w:rFonts w:ascii="Arial" w:hAnsi="Arial" w:cs="Arial"/>
            <w:sz w:val="20"/>
            <w:szCs w:val="20"/>
          </w:rPr>
          <w:t>107/13</w:t>
        </w:r>
      </w:hyperlink>
      <w:r w:rsidRPr="00E92B40">
        <w:rPr>
          <w:rFonts w:ascii="Arial" w:hAnsi="Arial" w:cs="Arial"/>
          <w:sz w:val="20"/>
          <w:szCs w:val="20"/>
        </w:rPr>
        <w:t xml:space="preserve"> – odl. US, </w:t>
      </w:r>
      <w:hyperlink r:id="rId116" w:tgtFrame="_blank" w:tooltip="Zakon o spremembah in dopolnitvah Zakona za uravnoteženje javnih financ" w:history="1">
        <w:r w:rsidRPr="00E92B40">
          <w:rPr>
            <w:rFonts w:ascii="Arial" w:hAnsi="Arial" w:cs="Arial"/>
            <w:sz w:val="20"/>
            <w:szCs w:val="20"/>
          </w:rPr>
          <w:t>85/14</w:t>
        </w:r>
      </w:hyperlink>
      <w:r w:rsidRPr="00E92B40">
        <w:rPr>
          <w:rFonts w:ascii="Arial" w:hAnsi="Arial" w:cs="Arial"/>
          <w:sz w:val="20"/>
          <w:szCs w:val="20"/>
        </w:rPr>
        <w:t xml:space="preserve">, </w:t>
      </w:r>
      <w:hyperlink r:id="rId117" w:tgtFrame="_blank" w:tooltip="Zakon o spremembah in dopolnitvah Zakona za uravnoteženje javnih financ" w:history="1">
        <w:r w:rsidRPr="00E92B40">
          <w:rPr>
            <w:rFonts w:ascii="Arial" w:hAnsi="Arial" w:cs="Arial"/>
            <w:sz w:val="20"/>
            <w:szCs w:val="20"/>
          </w:rPr>
          <w:t>95/14</w:t>
        </w:r>
      </w:hyperlink>
      <w:r w:rsidRPr="00E92B40">
        <w:rPr>
          <w:rFonts w:ascii="Arial" w:hAnsi="Arial" w:cs="Arial"/>
          <w:sz w:val="20"/>
          <w:szCs w:val="20"/>
        </w:rPr>
        <w:t xml:space="preserve">, </w:t>
      </w:r>
      <w:hyperlink r:id="rId118" w:tgtFrame="_blank" w:tooltip="Odločba o razveljavitvi drugega in tretjega odstavka 137. člena Zakona za uravnoteženje javnih financ" w:history="1">
        <w:r w:rsidRPr="00E92B40">
          <w:rPr>
            <w:rFonts w:ascii="Arial" w:hAnsi="Arial" w:cs="Arial"/>
            <w:sz w:val="20"/>
            <w:szCs w:val="20"/>
          </w:rPr>
          <w:t>24/15</w:t>
        </w:r>
      </w:hyperlink>
      <w:r w:rsidRPr="00E92B40">
        <w:rPr>
          <w:rFonts w:ascii="Arial" w:hAnsi="Arial" w:cs="Arial"/>
          <w:sz w:val="20"/>
          <w:szCs w:val="20"/>
        </w:rPr>
        <w:t xml:space="preserve"> – odl. US, </w:t>
      </w:r>
      <w:hyperlink r:id="rId119" w:tgtFrame="_blank" w:tooltip="Zakon o spremembah Zakona za uravnoteženje javnih financ" w:history="1">
        <w:r w:rsidRPr="00E92B40">
          <w:rPr>
            <w:rFonts w:ascii="Arial" w:hAnsi="Arial" w:cs="Arial"/>
            <w:sz w:val="20"/>
            <w:szCs w:val="20"/>
          </w:rPr>
          <w:t>90/15</w:t>
        </w:r>
      </w:hyperlink>
      <w:r w:rsidRPr="00E92B40">
        <w:rPr>
          <w:rFonts w:ascii="Arial" w:hAnsi="Arial" w:cs="Arial"/>
          <w:sz w:val="20"/>
          <w:szCs w:val="20"/>
        </w:rPr>
        <w:t xml:space="preserve">, </w:t>
      </w:r>
      <w:hyperlink r:id="rId120" w:tgtFrame="_blank" w:tooltip="Zakon o dopolnitvi Zakona za uravnoteženje javnih financ" w:history="1">
        <w:r w:rsidRPr="00E92B40">
          <w:rPr>
            <w:rFonts w:ascii="Arial" w:hAnsi="Arial" w:cs="Arial"/>
            <w:sz w:val="20"/>
            <w:szCs w:val="20"/>
          </w:rPr>
          <w:t>102/15</w:t>
        </w:r>
      </w:hyperlink>
      <w:r w:rsidRPr="00E92B40">
        <w:rPr>
          <w:rFonts w:ascii="Arial" w:hAnsi="Arial" w:cs="Arial"/>
          <w:sz w:val="20"/>
          <w:szCs w:val="20"/>
        </w:rPr>
        <w:t xml:space="preserve">, </w:t>
      </w:r>
      <w:hyperlink r:id="rId121" w:tgtFrame="_blank" w:tooltip="Zakon o spremembah in dopolnitvah Zakona o dohodnini" w:history="1">
        <w:r w:rsidRPr="00E92B40">
          <w:rPr>
            <w:rFonts w:ascii="Arial" w:hAnsi="Arial" w:cs="Arial"/>
            <w:sz w:val="20"/>
            <w:szCs w:val="20"/>
          </w:rPr>
          <w:t>63/16</w:t>
        </w:r>
      </w:hyperlink>
      <w:r w:rsidRPr="00E92B40">
        <w:rPr>
          <w:rFonts w:ascii="Arial" w:hAnsi="Arial" w:cs="Arial"/>
          <w:sz w:val="20"/>
          <w:szCs w:val="20"/>
        </w:rPr>
        <w:t xml:space="preserve"> – ZDoh-2R</w:t>
      </w:r>
      <w:r w:rsidR="00935671" w:rsidRPr="00E92B40">
        <w:rPr>
          <w:rFonts w:ascii="Arial" w:hAnsi="Arial" w:cs="Arial"/>
          <w:sz w:val="20"/>
          <w:szCs w:val="20"/>
        </w:rPr>
        <w:t xml:space="preserve">, </w:t>
      </w:r>
      <w:hyperlink r:id="rId122" w:tgtFrame="_blank" w:tooltip="Zakon o množičnem vrednotenju nepremičnin" w:history="1">
        <w:r w:rsidRPr="00E92B40">
          <w:rPr>
            <w:rFonts w:ascii="Arial" w:hAnsi="Arial" w:cs="Arial"/>
            <w:sz w:val="20"/>
            <w:szCs w:val="20"/>
          </w:rPr>
          <w:t>77/17</w:t>
        </w:r>
      </w:hyperlink>
      <w:r w:rsidRPr="00E92B40">
        <w:rPr>
          <w:rFonts w:ascii="Arial" w:hAnsi="Arial" w:cs="Arial"/>
          <w:sz w:val="20"/>
          <w:szCs w:val="20"/>
        </w:rPr>
        <w:t xml:space="preserve"> – ZMVN-1</w:t>
      </w:r>
      <w:r w:rsidR="00935671" w:rsidRPr="00E92B40">
        <w:rPr>
          <w:rFonts w:ascii="Arial" w:hAnsi="Arial" w:cs="Arial"/>
          <w:sz w:val="20"/>
          <w:szCs w:val="20"/>
        </w:rPr>
        <w:t xml:space="preserve"> in 33/19 – ZMVN-1A</w:t>
      </w:r>
      <w:r w:rsidR="00D7573A" w:rsidRPr="00E92B40">
        <w:rPr>
          <w:rFonts w:ascii="Arial" w:hAnsi="Arial" w:cs="Arial"/>
          <w:sz w:val="20"/>
          <w:szCs w:val="20"/>
        </w:rPr>
        <w:t>, v nadaljnjem besedilu: ZUJF</w:t>
      </w:r>
      <w:r w:rsidRPr="00E92B40">
        <w:rPr>
          <w:rFonts w:ascii="Arial" w:hAnsi="Arial" w:cs="Arial"/>
          <w:sz w:val="20"/>
          <w:szCs w:val="20"/>
        </w:rPr>
        <w:t>)</w:t>
      </w:r>
      <w:r w:rsidR="007A4090" w:rsidRPr="00E92B40">
        <w:rPr>
          <w:rFonts w:ascii="Arial" w:hAnsi="Arial" w:cs="Arial"/>
          <w:sz w:val="20"/>
          <w:szCs w:val="20"/>
        </w:rPr>
        <w:t xml:space="preserve"> določa, da višine dnevnic za službena potovanja v tujino glede na stroške v posamezni državi oziroma kraju, povračilo stroškov za prenočišče, povračilo stroškov prevoza in povračilo drugih stroškov, nastalih na službenem potovanju v tujino, uredi vlada z uredbo. </w:t>
      </w:r>
    </w:p>
    <w:p w14:paraId="67F3C1FF" w14:textId="77777777" w:rsidR="00717FF2" w:rsidRPr="00E92B40" w:rsidRDefault="00717FF2" w:rsidP="009C2E4F">
      <w:pPr>
        <w:tabs>
          <w:tab w:val="left" w:pos="708"/>
        </w:tabs>
        <w:jc w:val="both"/>
        <w:rPr>
          <w:rFonts w:ascii="Arial" w:hAnsi="Arial" w:cs="Arial"/>
          <w:sz w:val="20"/>
          <w:szCs w:val="20"/>
        </w:rPr>
      </w:pPr>
    </w:p>
    <w:p w14:paraId="2EAB1081" w14:textId="7061A350" w:rsidR="00C30598" w:rsidRPr="00E92B40" w:rsidRDefault="009451F1" w:rsidP="009C2E4F">
      <w:pPr>
        <w:tabs>
          <w:tab w:val="left" w:pos="708"/>
        </w:tabs>
        <w:jc w:val="both"/>
        <w:rPr>
          <w:rFonts w:ascii="Arial" w:hAnsi="Arial" w:cs="Arial"/>
          <w:sz w:val="20"/>
          <w:szCs w:val="20"/>
        </w:rPr>
      </w:pPr>
      <w:r w:rsidRPr="00E92B40">
        <w:rPr>
          <w:rFonts w:ascii="Arial" w:hAnsi="Arial" w:cs="Arial"/>
          <w:sz w:val="20"/>
          <w:szCs w:val="20"/>
        </w:rPr>
        <w:t xml:space="preserve">Kot </w:t>
      </w:r>
      <w:r w:rsidR="00717FF2" w:rsidRPr="00E92B40">
        <w:rPr>
          <w:rFonts w:ascii="Arial" w:hAnsi="Arial" w:cs="Arial"/>
          <w:sz w:val="20"/>
          <w:szCs w:val="20"/>
        </w:rPr>
        <w:t xml:space="preserve">del </w:t>
      </w:r>
      <w:r w:rsidRPr="00E92B40">
        <w:rPr>
          <w:rFonts w:ascii="Arial" w:hAnsi="Arial" w:cs="Arial"/>
          <w:sz w:val="20"/>
          <w:szCs w:val="20"/>
        </w:rPr>
        <w:t>pravn</w:t>
      </w:r>
      <w:r w:rsidR="00717FF2" w:rsidRPr="00E92B40">
        <w:rPr>
          <w:rFonts w:ascii="Arial" w:hAnsi="Arial" w:cs="Arial"/>
          <w:sz w:val="20"/>
          <w:szCs w:val="20"/>
        </w:rPr>
        <w:t>e</w:t>
      </w:r>
      <w:r w:rsidRPr="00E92B40">
        <w:rPr>
          <w:rFonts w:ascii="Arial" w:hAnsi="Arial" w:cs="Arial"/>
          <w:sz w:val="20"/>
          <w:szCs w:val="20"/>
        </w:rPr>
        <w:t xml:space="preserve"> podlag</w:t>
      </w:r>
      <w:r w:rsidR="00717FF2" w:rsidRPr="00E92B40">
        <w:rPr>
          <w:rFonts w:ascii="Arial" w:hAnsi="Arial" w:cs="Arial"/>
          <w:sz w:val="20"/>
          <w:szCs w:val="20"/>
        </w:rPr>
        <w:t>e</w:t>
      </w:r>
      <w:r w:rsidR="00160C72" w:rsidRPr="00E92B40">
        <w:rPr>
          <w:rFonts w:ascii="Arial" w:hAnsi="Arial" w:cs="Arial"/>
          <w:sz w:val="20"/>
          <w:szCs w:val="20"/>
        </w:rPr>
        <w:t xml:space="preserve"> </w:t>
      </w:r>
      <w:r w:rsidRPr="00E92B40">
        <w:rPr>
          <w:rFonts w:ascii="Arial" w:hAnsi="Arial" w:cs="Arial"/>
          <w:sz w:val="20"/>
          <w:szCs w:val="20"/>
        </w:rPr>
        <w:t>nista več naveden</w:t>
      </w:r>
      <w:r w:rsidR="00717FF2" w:rsidRPr="00E92B40">
        <w:rPr>
          <w:rFonts w:ascii="Arial" w:hAnsi="Arial" w:cs="Arial"/>
          <w:sz w:val="20"/>
          <w:szCs w:val="20"/>
        </w:rPr>
        <w:t>a</w:t>
      </w:r>
      <w:r w:rsidRPr="00E92B40">
        <w:rPr>
          <w:rFonts w:ascii="Arial" w:hAnsi="Arial" w:cs="Arial"/>
          <w:sz w:val="20"/>
          <w:szCs w:val="20"/>
        </w:rPr>
        <w:t xml:space="preserve"> drugi odstavek 71. člena Zakona o delavcih v državnih organih </w:t>
      </w:r>
      <w:r w:rsidR="009A65F3" w:rsidRPr="00E92B40">
        <w:rPr>
          <w:rFonts w:ascii="Arial" w:hAnsi="Arial" w:cs="Arial"/>
          <w:sz w:val="20"/>
          <w:szCs w:val="20"/>
        </w:rPr>
        <w:t xml:space="preserve">(Uradni list RS, št. 15/90, </w:t>
      </w:r>
      <w:hyperlink r:id="rId123" w:tgtFrame="_blank" w:tooltip="Zakon o spremembi in dopolnitvi zakona o delavcih v državnih organih" w:history="1">
        <w:r w:rsidR="009A65F3" w:rsidRPr="00E92B40">
          <w:rPr>
            <w:rFonts w:ascii="Arial" w:hAnsi="Arial" w:cs="Arial"/>
            <w:sz w:val="20"/>
            <w:szCs w:val="20"/>
          </w:rPr>
          <w:t>2/91-I</w:t>
        </w:r>
      </w:hyperlink>
      <w:r w:rsidR="009A65F3" w:rsidRPr="00E92B40">
        <w:rPr>
          <w:rFonts w:ascii="Arial" w:hAnsi="Arial" w:cs="Arial"/>
          <w:sz w:val="20"/>
          <w:szCs w:val="20"/>
        </w:rPr>
        <w:t xml:space="preserve">, 5/91, 18/91, 22/91, </w:t>
      </w:r>
      <w:hyperlink r:id="rId124" w:tgtFrame="_blank" w:tooltip="Zakon o spremembah zakona o delavcih v državnih organih" w:history="1">
        <w:r w:rsidR="009A65F3" w:rsidRPr="00E92B40">
          <w:rPr>
            <w:rFonts w:ascii="Arial" w:hAnsi="Arial" w:cs="Arial"/>
            <w:sz w:val="20"/>
            <w:szCs w:val="20"/>
          </w:rPr>
          <w:t>4/93</w:t>
        </w:r>
      </w:hyperlink>
      <w:r w:rsidR="009A65F3" w:rsidRPr="00E92B40">
        <w:rPr>
          <w:rFonts w:ascii="Arial" w:hAnsi="Arial" w:cs="Arial"/>
          <w:sz w:val="20"/>
          <w:szCs w:val="20"/>
        </w:rPr>
        <w:t xml:space="preserve">, </w:t>
      </w:r>
      <w:hyperlink r:id="rId125" w:tgtFrame="_blank" w:tooltip="Zakon o razmerjih plač v javnih zavodih, državnih organih in v organih lokalnih skupnosti" w:history="1">
        <w:r w:rsidR="009A65F3" w:rsidRPr="00E92B40">
          <w:rPr>
            <w:rFonts w:ascii="Arial" w:hAnsi="Arial" w:cs="Arial"/>
            <w:sz w:val="20"/>
            <w:szCs w:val="20"/>
          </w:rPr>
          <w:t>18/94</w:t>
        </w:r>
      </w:hyperlink>
      <w:r w:rsidR="009A65F3" w:rsidRPr="00E92B40">
        <w:rPr>
          <w:rFonts w:ascii="Arial" w:hAnsi="Arial" w:cs="Arial"/>
          <w:sz w:val="20"/>
          <w:szCs w:val="20"/>
        </w:rPr>
        <w:t xml:space="preserve"> – ZRPJZ, </w:t>
      </w:r>
      <w:hyperlink r:id="rId126" w:tgtFrame="_blank" w:tooltip="Zakon o spremembah in dopolnitvah zakona o delavcih v državnih organih" w:history="1">
        <w:r w:rsidR="009A65F3" w:rsidRPr="00E92B40">
          <w:rPr>
            <w:rFonts w:ascii="Arial" w:hAnsi="Arial" w:cs="Arial"/>
            <w:sz w:val="20"/>
            <w:szCs w:val="20"/>
          </w:rPr>
          <w:t>70/97</w:t>
        </w:r>
      </w:hyperlink>
      <w:r w:rsidR="009A65F3" w:rsidRPr="00E92B40">
        <w:rPr>
          <w:rFonts w:ascii="Arial" w:hAnsi="Arial" w:cs="Arial"/>
          <w:sz w:val="20"/>
          <w:szCs w:val="20"/>
        </w:rPr>
        <w:t xml:space="preserve">, </w:t>
      </w:r>
      <w:hyperlink r:id="rId127" w:tgtFrame="_blank" w:tooltip="Zakon o višini povračil stroškov v zvezi z delom in nekaterih drugih prejemkov" w:history="1">
        <w:r w:rsidR="009A65F3" w:rsidRPr="00E92B40">
          <w:rPr>
            <w:rFonts w:ascii="Arial" w:hAnsi="Arial" w:cs="Arial"/>
            <w:sz w:val="20"/>
            <w:szCs w:val="20"/>
          </w:rPr>
          <w:t>87/97</w:t>
        </w:r>
      </w:hyperlink>
      <w:r w:rsidR="009A65F3" w:rsidRPr="00E92B40">
        <w:rPr>
          <w:rFonts w:ascii="Arial" w:hAnsi="Arial" w:cs="Arial"/>
          <w:sz w:val="20"/>
          <w:szCs w:val="20"/>
        </w:rPr>
        <w:t xml:space="preserve"> – ZPSDP, </w:t>
      </w:r>
      <w:hyperlink r:id="rId128" w:tgtFrame="_blank" w:tooltip="Zakon o spremembi zakona o delavcih v državnih organih" w:history="1">
        <w:r w:rsidR="009A65F3" w:rsidRPr="00E92B40">
          <w:rPr>
            <w:rFonts w:ascii="Arial" w:hAnsi="Arial" w:cs="Arial"/>
            <w:sz w:val="20"/>
            <w:szCs w:val="20"/>
          </w:rPr>
          <w:t>38/99</w:t>
        </w:r>
      </w:hyperlink>
      <w:r w:rsidR="009A65F3" w:rsidRPr="00E92B40">
        <w:rPr>
          <w:rFonts w:ascii="Arial" w:hAnsi="Arial" w:cs="Arial"/>
          <w:sz w:val="20"/>
          <w:szCs w:val="20"/>
        </w:rPr>
        <w:t xml:space="preserve"> in </w:t>
      </w:r>
      <w:hyperlink r:id="rId129" w:tgtFrame="_blank" w:tooltip="Zakon o javnih uslužbencih" w:history="1">
        <w:r w:rsidR="009A65F3" w:rsidRPr="00E92B40">
          <w:rPr>
            <w:rFonts w:ascii="Arial" w:hAnsi="Arial" w:cs="Arial"/>
            <w:sz w:val="20"/>
            <w:szCs w:val="20"/>
          </w:rPr>
          <w:t>56/02</w:t>
        </w:r>
      </w:hyperlink>
      <w:r w:rsidR="009A65F3" w:rsidRPr="00E92B40">
        <w:rPr>
          <w:rFonts w:ascii="Arial" w:hAnsi="Arial" w:cs="Arial"/>
          <w:sz w:val="20"/>
          <w:szCs w:val="20"/>
        </w:rPr>
        <w:t xml:space="preserve"> – ZJU, v nadaljevanju: ZDDO) </w:t>
      </w:r>
      <w:r w:rsidRPr="00E92B40">
        <w:rPr>
          <w:rFonts w:ascii="Arial" w:hAnsi="Arial" w:cs="Arial"/>
          <w:sz w:val="20"/>
          <w:szCs w:val="20"/>
        </w:rPr>
        <w:t>in 18. člen Zakona o funkcionarjih</w:t>
      </w:r>
      <w:r w:rsidR="00ED6177" w:rsidRPr="00E92B40">
        <w:rPr>
          <w:rFonts w:ascii="Arial" w:hAnsi="Arial" w:cs="Arial"/>
          <w:sz w:val="20"/>
          <w:szCs w:val="20"/>
        </w:rPr>
        <w:t xml:space="preserve"> v državnih organih</w:t>
      </w:r>
      <w:r w:rsidR="002350CA" w:rsidRPr="00E92B40">
        <w:rPr>
          <w:rFonts w:ascii="Arial" w:hAnsi="Arial" w:cs="Arial"/>
          <w:sz w:val="20"/>
          <w:szCs w:val="20"/>
        </w:rPr>
        <w:t xml:space="preserve"> (Uradni list RS, št. 30/90, </w:t>
      </w:r>
      <w:hyperlink r:id="rId130" w:tgtFrame="_blank" w:tooltip="Zakon o spremembi in dopolnitvi zakona o funkcionarjih v državnih organih" w:history="1">
        <w:r w:rsidR="002350CA" w:rsidRPr="00E92B40">
          <w:rPr>
            <w:rFonts w:ascii="Arial" w:hAnsi="Arial" w:cs="Arial"/>
            <w:sz w:val="20"/>
            <w:szCs w:val="20"/>
          </w:rPr>
          <w:t>2/91-I</w:t>
        </w:r>
      </w:hyperlink>
      <w:r w:rsidR="002350CA" w:rsidRPr="00E92B40">
        <w:rPr>
          <w:rFonts w:ascii="Arial" w:hAnsi="Arial" w:cs="Arial"/>
          <w:sz w:val="20"/>
          <w:szCs w:val="20"/>
        </w:rPr>
        <w:t xml:space="preserve">, 18/91, 22/91, </w:t>
      </w:r>
      <w:hyperlink r:id="rId131" w:tgtFrame="_blank" w:tooltip="Zakon o spremembi zakona o funkcionarjih v državnih organih" w:history="1">
        <w:r w:rsidR="002350CA" w:rsidRPr="00E92B40">
          <w:rPr>
            <w:rFonts w:ascii="Arial" w:hAnsi="Arial" w:cs="Arial"/>
            <w:sz w:val="20"/>
            <w:szCs w:val="20"/>
          </w:rPr>
          <w:t>4/93</w:t>
        </w:r>
      </w:hyperlink>
      <w:r w:rsidR="002350CA" w:rsidRPr="00E92B40">
        <w:rPr>
          <w:rFonts w:ascii="Arial" w:hAnsi="Arial" w:cs="Arial"/>
          <w:sz w:val="20"/>
          <w:szCs w:val="20"/>
        </w:rPr>
        <w:t xml:space="preserve">, </w:t>
      </w:r>
      <w:hyperlink r:id="rId132" w:tgtFrame="_blank" w:tooltip="Zakon o razmerjih plač v javnih zavodih, državnih organih in v organih lokalnih skupnosti" w:history="1">
        <w:r w:rsidR="002350CA" w:rsidRPr="00E92B40">
          <w:rPr>
            <w:rFonts w:ascii="Arial" w:hAnsi="Arial" w:cs="Arial"/>
            <w:sz w:val="20"/>
            <w:szCs w:val="20"/>
          </w:rPr>
          <w:t>18/94</w:t>
        </w:r>
      </w:hyperlink>
      <w:r w:rsidR="002350CA" w:rsidRPr="00E92B40">
        <w:rPr>
          <w:rFonts w:ascii="Arial" w:hAnsi="Arial" w:cs="Arial"/>
          <w:sz w:val="20"/>
          <w:szCs w:val="20"/>
        </w:rPr>
        <w:t xml:space="preserve"> – ZRPJZ, </w:t>
      </w:r>
      <w:hyperlink r:id="rId133" w:tgtFrame="_blank" w:tooltip="Zakon o spremembah in dopolnitvah Zakona o funkcionarjih v državnih organih" w:history="1">
        <w:r w:rsidR="002350CA" w:rsidRPr="00E92B40">
          <w:rPr>
            <w:rFonts w:ascii="Arial" w:hAnsi="Arial" w:cs="Arial"/>
            <w:sz w:val="20"/>
            <w:szCs w:val="20"/>
          </w:rPr>
          <w:t>109/12</w:t>
        </w:r>
      </w:hyperlink>
      <w:r w:rsidR="002350CA" w:rsidRPr="00E92B40">
        <w:rPr>
          <w:rFonts w:ascii="Arial" w:hAnsi="Arial" w:cs="Arial"/>
          <w:sz w:val="20"/>
          <w:szCs w:val="20"/>
        </w:rPr>
        <w:t xml:space="preserve"> in </w:t>
      </w:r>
      <w:hyperlink r:id="rId134" w:tgtFrame="_blank" w:tooltip="Zakon o dopolnitvi Zakona o funkcionarjih v državnih organih" w:history="1">
        <w:r w:rsidR="002350CA" w:rsidRPr="00E92B40">
          <w:rPr>
            <w:rFonts w:ascii="Arial" w:hAnsi="Arial" w:cs="Arial"/>
            <w:sz w:val="20"/>
            <w:szCs w:val="20"/>
          </w:rPr>
          <w:t>21/13</w:t>
        </w:r>
      </w:hyperlink>
      <w:r w:rsidR="002350CA" w:rsidRPr="00E92B40">
        <w:rPr>
          <w:rFonts w:ascii="Arial" w:hAnsi="Arial" w:cs="Arial"/>
          <w:sz w:val="20"/>
          <w:szCs w:val="20"/>
        </w:rPr>
        <w:t>, v nadaljevanju: ZFDO)</w:t>
      </w:r>
      <w:r w:rsidRPr="00E92B40">
        <w:rPr>
          <w:rFonts w:ascii="Arial" w:hAnsi="Arial" w:cs="Arial"/>
          <w:sz w:val="20"/>
          <w:szCs w:val="20"/>
        </w:rPr>
        <w:t>, ker ZDDO vsebuje splošno določbo</w:t>
      </w:r>
      <w:r w:rsidR="002C3631" w:rsidRPr="00E92B40">
        <w:rPr>
          <w:rFonts w:ascii="Arial" w:hAnsi="Arial" w:cs="Arial"/>
          <w:sz w:val="20"/>
          <w:szCs w:val="20"/>
        </w:rPr>
        <w:t xml:space="preserve"> (samo za javne uslužbence)</w:t>
      </w:r>
      <w:r w:rsidRPr="00E92B40">
        <w:rPr>
          <w:rFonts w:ascii="Arial" w:hAnsi="Arial" w:cs="Arial"/>
          <w:sz w:val="20"/>
          <w:szCs w:val="20"/>
        </w:rPr>
        <w:t xml:space="preserve"> o pravici do nadomestil in povračil določenih materialnih stroškov, tudi tistih stroškov, ki niso povezani s službenim potovanjem v tujino</w:t>
      </w:r>
      <w:r w:rsidR="0088531F" w:rsidRPr="00E92B40">
        <w:rPr>
          <w:rFonts w:ascii="Arial" w:hAnsi="Arial" w:cs="Arial"/>
          <w:sz w:val="20"/>
          <w:szCs w:val="20"/>
        </w:rPr>
        <w:t xml:space="preserve"> in ki niso predmet urejanja v predlogu uredbe</w:t>
      </w:r>
      <w:r w:rsidR="0039677A" w:rsidRPr="00E92B40">
        <w:rPr>
          <w:rFonts w:ascii="Arial" w:hAnsi="Arial" w:cs="Arial"/>
          <w:sz w:val="20"/>
          <w:szCs w:val="20"/>
        </w:rPr>
        <w:t>, določbe 18. člena ZFDO pa se nanašajo na druge pravice funkcionarjev in ne ostalih zaposlenih</w:t>
      </w:r>
      <w:r w:rsidR="00ED6177" w:rsidRPr="00E92B40">
        <w:rPr>
          <w:rFonts w:ascii="Arial" w:hAnsi="Arial" w:cs="Arial"/>
          <w:sz w:val="20"/>
          <w:szCs w:val="20"/>
        </w:rPr>
        <w:t xml:space="preserve"> (javnih uslužbencev)</w:t>
      </w:r>
      <w:r w:rsidR="0039677A" w:rsidRPr="00E92B40">
        <w:rPr>
          <w:rFonts w:ascii="Arial" w:hAnsi="Arial" w:cs="Arial"/>
          <w:sz w:val="20"/>
          <w:szCs w:val="20"/>
        </w:rPr>
        <w:t>, za katere bo veljala predlagana uredba.</w:t>
      </w:r>
      <w:r w:rsidR="00D93FD9" w:rsidRPr="00E92B40">
        <w:rPr>
          <w:rFonts w:ascii="Arial" w:hAnsi="Arial" w:cs="Arial"/>
          <w:sz w:val="20"/>
          <w:szCs w:val="20"/>
        </w:rPr>
        <w:t xml:space="preserve"> </w:t>
      </w:r>
    </w:p>
    <w:p w14:paraId="4A0E5C9D" w14:textId="77777777" w:rsidR="00941F86" w:rsidRPr="00E92B40" w:rsidRDefault="00941F86" w:rsidP="009C2E4F">
      <w:pPr>
        <w:tabs>
          <w:tab w:val="left" w:pos="708"/>
        </w:tabs>
        <w:jc w:val="both"/>
        <w:rPr>
          <w:rFonts w:ascii="Arial" w:hAnsi="Arial" w:cs="Arial"/>
          <w:sz w:val="20"/>
          <w:szCs w:val="20"/>
        </w:rPr>
      </w:pPr>
    </w:p>
    <w:p w14:paraId="5CF32096" w14:textId="02EC01C3" w:rsidR="00B85254" w:rsidRPr="00E92B40" w:rsidRDefault="00B85254" w:rsidP="00B85254">
      <w:pPr>
        <w:numPr>
          <w:ilvl w:val="0"/>
          <w:numId w:val="19"/>
        </w:numPr>
        <w:tabs>
          <w:tab w:val="num" w:pos="-360"/>
        </w:tabs>
        <w:spacing w:line="260" w:lineRule="exact"/>
        <w:ind w:left="360"/>
        <w:jc w:val="both"/>
        <w:rPr>
          <w:rFonts w:ascii="Arial" w:hAnsi="Arial" w:cs="Arial"/>
          <w:b/>
          <w:sz w:val="20"/>
          <w:szCs w:val="20"/>
        </w:rPr>
      </w:pPr>
      <w:r w:rsidRPr="00E92B40">
        <w:rPr>
          <w:rFonts w:ascii="Arial" w:hAnsi="Arial" w:cs="Arial"/>
          <w:b/>
          <w:sz w:val="20"/>
          <w:szCs w:val="20"/>
        </w:rPr>
        <w:t>Rok za izdajo uredbe, določen z zakonom</w:t>
      </w:r>
      <w:r w:rsidR="004734C9" w:rsidRPr="00E92B40">
        <w:rPr>
          <w:rFonts w:ascii="Arial" w:hAnsi="Arial" w:cs="Arial"/>
          <w:b/>
          <w:sz w:val="20"/>
          <w:szCs w:val="20"/>
        </w:rPr>
        <w:t>:</w:t>
      </w:r>
    </w:p>
    <w:p w14:paraId="7C4DD66F" w14:textId="77777777" w:rsidR="00274A5F" w:rsidRPr="00E92B40" w:rsidRDefault="00274A5F" w:rsidP="00B85254">
      <w:pPr>
        <w:tabs>
          <w:tab w:val="left" w:pos="708"/>
        </w:tabs>
        <w:rPr>
          <w:rFonts w:ascii="Arial" w:hAnsi="Arial" w:cs="Arial"/>
          <w:sz w:val="20"/>
          <w:szCs w:val="20"/>
        </w:rPr>
      </w:pPr>
    </w:p>
    <w:p w14:paraId="10556242" w14:textId="6B2EC524" w:rsidR="00B85254" w:rsidRPr="00E92B40" w:rsidRDefault="00B85254" w:rsidP="00B85254">
      <w:pPr>
        <w:tabs>
          <w:tab w:val="left" w:pos="708"/>
        </w:tabs>
        <w:rPr>
          <w:rFonts w:ascii="Arial" w:hAnsi="Arial" w:cs="Arial"/>
          <w:sz w:val="20"/>
          <w:szCs w:val="20"/>
        </w:rPr>
      </w:pPr>
      <w:r w:rsidRPr="00E92B40">
        <w:rPr>
          <w:rFonts w:ascii="Arial" w:hAnsi="Arial" w:cs="Arial"/>
          <w:sz w:val="20"/>
          <w:szCs w:val="20"/>
        </w:rPr>
        <w:t>Rok ni določen.</w:t>
      </w:r>
    </w:p>
    <w:p w14:paraId="433603C2" w14:textId="77777777" w:rsidR="00941F86" w:rsidRPr="00E92B40" w:rsidRDefault="00941F86" w:rsidP="00B85254">
      <w:pPr>
        <w:tabs>
          <w:tab w:val="left" w:pos="708"/>
        </w:tabs>
        <w:rPr>
          <w:rFonts w:ascii="Arial" w:hAnsi="Arial" w:cs="Arial"/>
          <w:sz w:val="20"/>
          <w:szCs w:val="20"/>
        </w:rPr>
      </w:pPr>
    </w:p>
    <w:p w14:paraId="36A742D6" w14:textId="77777777" w:rsidR="00B85254" w:rsidRPr="00E92B40" w:rsidRDefault="00B85254" w:rsidP="00B85254">
      <w:pPr>
        <w:numPr>
          <w:ilvl w:val="0"/>
          <w:numId w:val="19"/>
        </w:numPr>
        <w:tabs>
          <w:tab w:val="num" w:pos="0"/>
        </w:tabs>
        <w:spacing w:line="260" w:lineRule="exact"/>
        <w:ind w:left="360"/>
        <w:jc w:val="both"/>
        <w:rPr>
          <w:rFonts w:ascii="Arial" w:hAnsi="Arial" w:cs="Arial"/>
          <w:b/>
          <w:sz w:val="20"/>
          <w:szCs w:val="20"/>
        </w:rPr>
      </w:pPr>
      <w:r w:rsidRPr="00E92B40">
        <w:rPr>
          <w:rFonts w:ascii="Arial" w:hAnsi="Arial" w:cs="Arial"/>
          <w:b/>
          <w:sz w:val="20"/>
          <w:szCs w:val="20"/>
        </w:rPr>
        <w:t>Splošna obrazložitev predloga uredbe, če je potrebna</w:t>
      </w:r>
      <w:r w:rsidR="00484457" w:rsidRPr="00E92B40">
        <w:rPr>
          <w:rFonts w:ascii="Arial" w:hAnsi="Arial" w:cs="Arial"/>
          <w:b/>
          <w:sz w:val="20"/>
          <w:szCs w:val="20"/>
        </w:rPr>
        <w:t>:</w:t>
      </w:r>
    </w:p>
    <w:p w14:paraId="116E346F" w14:textId="4FA2F3B3" w:rsidR="00941F86" w:rsidRPr="00E92B40" w:rsidRDefault="00941F86" w:rsidP="00D7573A">
      <w:pPr>
        <w:tabs>
          <w:tab w:val="left" w:pos="708"/>
        </w:tabs>
        <w:jc w:val="both"/>
        <w:rPr>
          <w:rFonts w:ascii="Arial" w:hAnsi="Arial" w:cs="Arial"/>
          <w:sz w:val="20"/>
          <w:szCs w:val="20"/>
        </w:rPr>
      </w:pPr>
    </w:p>
    <w:p w14:paraId="44247753" w14:textId="3B2974AE" w:rsidR="003E045E" w:rsidRPr="00E92B40" w:rsidRDefault="003E045E" w:rsidP="003E045E">
      <w:pPr>
        <w:spacing w:line="260" w:lineRule="exact"/>
        <w:jc w:val="both"/>
        <w:rPr>
          <w:rFonts w:ascii="Arial" w:hAnsi="Arial" w:cs="Arial"/>
          <w:sz w:val="20"/>
          <w:szCs w:val="20"/>
        </w:rPr>
      </w:pPr>
      <w:r w:rsidRPr="00E92B40">
        <w:rPr>
          <w:rFonts w:ascii="Arial" w:eastAsia="Times New Roman" w:hAnsi="Arial" w:cs="Arial"/>
          <w:sz w:val="20"/>
          <w:szCs w:val="20"/>
          <w:lang w:eastAsia="sl-SI"/>
        </w:rPr>
        <w:t xml:space="preserve">Na podlagi predloga Uredbe o povračilu stroškov za službena potovanja v tujino (v nadaljevanju: predlog uredbe) se bodo zneski dnevnic za službena potovanja v tujino, ki so določeni za posamezne države in tudi nekatera mesta, dvignili na raven pred uveljavitvijo Uredbe o spremembah in dopolnitvah Uredbe o povračilu stroškov za službena potovanja v tujino (Uradni list RS, št. 51/12), ki jo je izdala Vlada Republike Slovenije na podlagi četrtega odstavka 171. člena Zakona za uravnoteženje javnih financ </w:t>
      </w:r>
      <w:r w:rsidRPr="00E92B40">
        <w:rPr>
          <w:rFonts w:ascii="Arial" w:hAnsi="Arial" w:cs="Arial"/>
          <w:sz w:val="20"/>
          <w:szCs w:val="20"/>
        </w:rPr>
        <w:t xml:space="preserve">(Uradni list RS, št. </w:t>
      </w:r>
      <w:hyperlink r:id="rId135" w:tgtFrame="_blank" w:tooltip="Zakon za uravnoteženje javnih financ (ZUJF)" w:history="1">
        <w:r w:rsidRPr="00E92B40">
          <w:rPr>
            <w:rFonts w:ascii="Arial" w:hAnsi="Arial" w:cs="Arial"/>
            <w:sz w:val="20"/>
            <w:szCs w:val="20"/>
          </w:rPr>
          <w:t>40/12</w:t>
        </w:r>
      </w:hyperlink>
      <w:r w:rsidRPr="00E92B40">
        <w:rPr>
          <w:rFonts w:ascii="Arial" w:hAnsi="Arial" w:cs="Arial"/>
          <w:sz w:val="20"/>
          <w:szCs w:val="20"/>
        </w:rPr>
        <w:t xml:space="preserve">). Z novelo uredbe v letu 2012 je Vlada Republike Slovenije z namenom zmanjšanja izdatkov proračunov znižala zneske dnevnic po posameznih državah in nekaterih mestih. </w:t>
      </w:r>
    </w:p>
    <w:p w14:paraId="46027FBF" w14:textId="77777777" w:rsidR="003E045E" w:rsidRPr="00E92B40" w:rsidRDefault="003E045E" w:rsidP="003E045E">
      <w:pPr>
        <w:spacing w:line="260" w:lineRule="exact"/>
        <w:jc w:val="both"/>
        <w:rPr>
          <w:rFonts w:ascii="Arial" w:eastAsia="Times New Roman" w:hAnsi="Arial" w:cs="Arial"/>
          <w:sz w:val="20"/>
          <w:szCs w:val="20"/>
          <w:lang w:eastAsia="sl-SI"/>
        </w:rPr>
      </w:pPr>
    </w:p>
    <w:p w14:paraId="68EB9EFF" w14:textId="1CD253A2" w:rsidR="003E045E" w:rsidRPr="00E92B40" w:rsidRDefault="003E045E" w:rsidP="003E045E">
      <w:pPr>
        <w:spacing w:line="260" w:lineRule="exact"/>
        <w:jc w:val="both"/>
        <w:rPr>
          <w:rFonts w:ascii="Arial" w:hAnsi="Arial" w:cs="Arial"/>
          <w:sz w:val="20"/>
          <w:szCs w:val="20"/>
          <w:lang w:eastAsia="sl-SI"/>
        </w:rPr>
      </w:pPr>
      <w:r w:rsidRPr="00E92B40">
        <w:rPr>
          <w:rFonts w:ascii="Arial" w:eastAsia="Times New Roman" w:hAnsi="Arial" w:cs="Arial"/>
          <w:sz w:val="20"/>
          <w:szCs w:val="20"/>
          <w:lang w:eastAsia="sl-SI"/>
        </w:rPr>
        <w:t>Dvig dnevnic na raven pred uveljavitvijo novele uredbe iz leta 2012 bo postopen, prvi dvig bo veljal od uveljavitve nove uredbe do 31. 12. 2020 (p</w:t>
      </w:r>
      <w:r w:rsidR="002B325D" w:rsidRPr="00E92B40">
        <w:rPr>
          <w:rFonts w:ascii="Arial" w:eastAsia="Times New Roman" w:hAnsi="Arial" w:cs="Arial"/>
          <w:sz w:val="20"/>
          <w:szCs w:val="20"/>
          <w:lang w:eastAsia="sl-SI"/>
        </w:rPr>
        <w:t>rehodna</w:t>
      </w:r>
      <w:r w:rsidRPr="00E92B40">
        <w:rPr>
          <w:rFonts w:ascii="Arial" w:eastAsia="Times New Roman" w:hAnsi="Arial" w:cs="Arial"/>
          <w:sz w:val="20"/>
          <w:szCs w:val="20"/>
          <w:lang w:eastAsia="sl-SI"/>
        </w:rPr>
        <w:t xml:space="preserve"> določba</w:t>
      </w:r>
      <w:r w:rsidR="00B07F5C" w:rsidRPr="00E92B40">
        <w:rPr>
          <w:rFonts w:ascii="Arial" w:eastAsia="Times New Roman" w:hAnsi="Arial" w:cs="Arial"/>
          <w:sz w:val="20"/>
          <w:szCs w:val="20"/>
          <w:lang w:eastAsia="sl-SI"/>
        </w:rPr>
        <w:t xml:space="preserve"> v predlogu uredbe</w:t>
      </w:r>
      <w:r w:rsidRPr="00E92B40">
        <w:rPr>
          <w:rFonts w:ascii="Arial" w:eastAsia="Times New Roman" w:hAnsi="Arial" w:cs="Arial"/>
          <w:sz w:val="20"/>
          <w:szCs w:val="20"/>
          <w:lang w:eastAsia="sl-SI"/>
        </w:rPr>
        <w:t xml:space="preserve">), od 1. 1. 2021 dalje pa se bo uporabljala </w:t>
      </w:r>
      <w:r w:rsidR="000A5DF0" w:rsidRPr="00E92B40">
        <w:rPr>
          <w:rFonts w:ascii="Arial" w:eastAsia="Times New Roman" w:hAnsi="Arial" w:cs="Arial"/>
          <w:sz w:val="20"/>
          <w:szCs w:val="20"/>
          <w:lang w:eastAsia="sl-SI"/>
        </w:rPr>
        <w:t>p</w:t>
      </w:r>
      <w:r w:rsidRPr="00E92B40">
        <w:rPr>
          <w:rFonts w:ascii="Arial" w:eastAsia="Times New Roman" w:hAnsi="Arial" w:cs="Arial"/>
          <w:sz w:val="20"/>
          <w:szCs w:val="20"/>
          <w:lang w:eastAsia="sl-SI"/>
        </w:rPr>
        <w:t xml:space="preserve">riloga k predlogu uredbe, v kateri so določeni zneski dnevnic, ki </w:t>
      </w:r>
      <w:r w:rsidRPr="00E92B40">
        <w:rPr>
          <w:rFonts w:ascii="Arial" w:eastAsia="Times New Roman" w:hAnsi="Arial" w:cs="Arial"/>
          <w:sz w:val="20"/>
          <w:szCs w:val="20"/>
          <w:lang w:eastAsia="sl-SI"/>
        </w:rPr>
        <w:lastRenderedPageBreak/>
        <w:t xml:space="preserve">bodo izenačeni s tistimi pred uveljavitvijo novele sedanje uredbe iz leta 2012. </w:t>
      </w:r>
      <w:r w:rsidRPr="00E92B40">
        <w:rPr>
          <w:rFonts w:ascii="Arial" w:hAnsi="Arial" w:cs="Arial"/>
          <w:sz w:val="20"/>
          <w:szCs w:val="20"/>
          <w:lang w:eastAsia="sl-SI"/>
        </w:rPr>
        <w:t>Predlagana uredba bo veljala za celoten javni sektor.</w:t>
      </w:r>
    </w:p>
    <w:p w14:paraId="323F89F5" w14:textId="77777777" w:rsidR="003E045E" w:rsidRPr="00E92B40" w:rsidRDefault="003E045E" w:rsidP="003E045E">
      <w:pPr>
        <w:spacing w:line="260" w:lineRule="exact"/>
        <w:jc w:val="both"/>
        <w:rPr>
          <w:rFonts w:ascii="Arial" w:hAnsi="Arial" w:cs="Arial"/>
          <w:sz w:val="20"/>
          <w:szCs w:val="20"/>
          <w:lang w:eastAsia="sl-SI"/>
        </w:rPr>
      </w:pPr>
    </w:p>
    <w:p w14:paraId="4A9C565E" w14:textId="77777777" w:rsidR="003E045E" w:rsidRPr="00E92B40" w:rsidRDefault="003E045E" w:rsidP="003E045E">
      <w:pPr>
        <w:spacing w:line="260" w:lineRule="exact"/>
        <w:jc w:val="both"/>
        <w:rPr>
          <w:rFonts w:ascii="Arial" w:hAnsi="Arial" w:cs="Arial"/>
          <w:sz w:val="20"/>
          <w:szCs w:val="20"/>
          <w:lang w:eastAsia="sl-SI"/>
        </w:rPr>
      </w:pPr>
      <w:r w:rsidRPr="00E92B40">
        <w:rPr>
          <w:rFonts w:ascii="Arial" w:hAnsi="Arial" w:cs="Arial"/>
          <w:sz w:val="20"/>
          <w:szCs w:val="20"/>
          <w:lang w:eastAsia="sl-SI"/>
        </w:rPr>
        <w:t xml:space="preserve">Ponovno se določa dnevnica za službeno potovanje v tujino, če to traja nad 6 do 8 ur (25 % dnevnice).   </w:t>
      </w:r>
    </w:p>
    <w:p w14:paraId="6AAA303C" w14:textId="77777777" w:rsidR="003E045E" w:rsidRPr="00E92B40" w:rsidRDefault="003E045E" w:rsidP="003E045E">
      <w:pPr>
        <w:spacing w:line="260" w:lineRule="exact"/>
        <w:jc w:val="both"/>
        <w:rPr>
          <w:rFonts w:ascii="Arial" w:hAnsi="Arial" w:cs="Arial"/>
          <w:sz w:val="20"/>
          <w:szCs w:val="20"/>
          <w:lang w:eastAsia="sl-SI"/>
        </w:rPr>
      </w:pPr>
    </w:p>
    <w:p w14:paraId="1E0950B4" w14:textId="5A8FA3AA" w:rsidR="003E045E" w:rsidRPr="00E92B40" w:rsidRDefault="003E045E" w:rsidP="003E045E">
      <w:pPr>
        <w:spacing w:line="260" w:lineRule="exact"/>
        <w:jc w:val="both"/>
        <w:rPr>
          <w:rFonts w:ascii="Arial" w:hAnsi="Arial" w:cs="Arial"/>
          <w:sz w:val="20"/>
          <w:szCs w:val="20"/>
          <w:lang w:eastAsia="sl-SI"/>
        </w:rPr>
      </w:pPr>
      <w:r w:rsidRPr="00E92B40">
        <w:rPr>
          <w:rFonts w:ascii="Arial" w:hAnsi="Arial" w:cs="Arial"/>
          <w:sz w:val="20"/>
          <w:szCs w:val="20"/>
          <w:lang w:eastAsia="sl-SI"/>
        </w:rPr>
        <w:t>Podatki Ministrstva za finance glede višine dnevnic za službena potovanja v tujino od leta 2011 do leta 2018</w:t>
      </w:r>
      <w:r w:rsidR="00E57FC0" w:rsidRPr="00E92B40">
        <w:rPr>
          <w:rFonts w:ascii="Arial" w:hAnsi="Arial" w:cs="Arial"/>
          <w:sz w:val="20"/>
          <w:szCs w:val="20"/>
          <w:lang w:eastAsia="sl-SI"/>
        </w:rPr>
        <w:t xml:space="preserve"> (masa sredstev za izplačilo dnevnic za službena potovanja v tujino neposrednih uporabnikov državnega proračuna)</w:t>
      </w:r>
      <w:r w:rsidRPr="00E92B40">
        <w:rPr>
          <w:rFonts w:ascii="Arial" w:hAnsi="Arial" w:cs="Arial"/>
          <w:sz w:val="20"/>
          <w:szCs w:val="20"/>
          <w:lang w:eastAsia="sl-SI"/>
        </w:rPr>
        <w:t xml:space="preserve"> so naslednji:</w:t>
      </w:r>
    </w:p>
    <w:p w14:paraId="538688A6" w14:textId="77777777" w:rsidR="001D6271" w:rsidRPr="00E92B40" w:rsidRDefault="001D6271" w:rsidP="003E045E">
      <w:pPr>
        <w:spacing w:line="260" w:lineRule="exact"/>
        <w:jc w:val="both"/>
        <w:rPr>
          <w:rFonts w:ascii="Arial" w:hAnsi="Arial" w:cs="Arial"/>
          <w:sz w:val="20"/>
          <w:szCs w:val="20"/>
          <w:lang w:eastAsia="sl-SI"/>
        </w:rPr>
      </w:pPr>
    </w:p>
    <w:p w14:paraId="6669DA3C" w14:textId="77777777" w:rsidR="003E045E" w:rsidRPr="00E92B40" w:rsidRDefault="003E045E" w:rsidP="003E045E">
      <w:pPr>
        <w:spacing w:line="260" w:lineRule="exact"/>
        <w:jc w:val="both"/>
        <w:rPr>
          <w:rFonts w:ascii="Arial" w:hAnsi="Arial" w:cs="Arial"/>
          <w:sz w:val="20"/>
          <w:szCs w:val="20"/>
          <w:lang w:eastAsia="sl-SI"/>
        </w:rPr>
      </w:pPr>
    </w:p>
    <w:tbl>
      <w:tblPr>
        <w:tblStyle w:val="Tabelamrea"/>
        <w:tblW w:w="0" w:type="auto"/>
        <w:tblLook w:val="04A0" w:firstRow="1" w:lastRow="0" w:firstColumn="1" w:lastColumn="0" w:noHBand="0" w:noVBand="1"/>
      </w:tblPr>
      <w:tblGrid>
        <w:gridCol w:w="1129"/>
        <w:gridCol w:w="1701"/>
      </w:tblGrid>
      <w:tr w:rsidR="00100E26" w:rsidRPr="00E92B40" w14:paraId="11A02B6C" w14:textId="77777777" w:rsidTr="006C7518">
        <w:tc>
          <w:tcPr>
            <w:tcW w:w="1129" w:type="dxa"/>
            <w:shd w:val="clear" w:color="auto" w:fill="D9D9D9" w:themeFill="background1" w:themeFillShade="D9"/>
          </w:tcPr>
          <w:p w14:paraId="05E62FA1" w14:textId="77777777" w:rsidR="003E045E" w:rsidRPr="00E92B40" w:rsidRDefault="003E045E" w:rsidP="006C7518">
            <w:pPr>
              <w:tabs>
                <w:tab w:val="left" w:pos="708"/>
              </w:tabs>
              <w:jc w:val="both"/>
              <w:rPr>
                <w:rFonts w:ascii="Arial" w:hAnsi="Arial" w:cs="Arial"/>
                <w:sz w:val="20"/>
                <w:szCs w:val="20"/>
              </w:rPr>
            </w:pPr>
            <w:r w:rsidRPr="00E92B40">
              <w:rPr>
                <w:rFonts w:ascii="Arial" w:hAnsi="Arial" w:cs="Arial"/>
                <w:sz w:val="20"/>
                <w:szCs w:val="20"/>
              </w:rPr>
              <w:t>2011</w:t>
            </w:r>
          </w:p>
        </w:tc>
        <w:tc>
          <w:tcPr>
            <w:tcW w:w="1701" w:type="dxa"/>
          </w:tcPr>
          <w:p w14:paraId="6ABDE251" w14:textId="77777777" w:rsidR="003E045E" w:rsidRPr="00E92B40" w:rsidRDefault="003E045E" w:rsidP="006C7518">
            <w:pPr>
              <w:tabs>
                <w:tab w:val="left" w:pos="708"/>
              </w:tabs>
              <w:jc w:val="both"/>
              <w:rPr>
                <w:rFonts w:ascii="Arial" w:hAnsi="Arial" w:cs="Arial"/>
                <w:sz w:val="20"/>
                <w:szCs w:val="20"/>
              </w:rPr>
            </w:pPr>
            <w:r w:rsidRPr="00E92B40">
              <w:rPr>
                <w:rFonts w:ascii="Arial" w:hAnsi="Arial" w:cs="Arial"/>
                <w:sz w:val="20"/>
                <w:szCs w:val="20"/>
              </w:rPr>
              <w:t>3.203.896</w:t>
            </w:r>
          </w:p>
        </w:tc>
      </w:tr>
      <w:tr w:rsidR="00100E26" w:rsidRPr="00E92B40" w14:paraId="14B7167A" w14:textId="77777777" w:rsidTr="006C7518">
        <w:tc>
          <w:tcPr>
            <w:tcW w:w="1129" w:type="dxa"/>
            <w:shd w:val="clear" w:color="auto" w:fill="D9D9D9" w:themeFill="background1" w:themeFillShade="D9"/>
          </w:tcPr>
          <w:p w14:paraId="48AE9A96" w14:textId="77777777" w:rsidR="003E045E" w:rsidRPr="00E92B40" w:rsidRDefault="003E045E" w:rsidP="006C7518">
            <w:pPr>
              <w:tabs>
                <w:tab w:val="left" w:pos="708"/>
              </w:tabs>
              <w:jc w:val="both"/>
              <w:rPr>
                <w:rFonts w:ascii="Arial" w:hAnsi="Arial" w:cs="Arial"/>
                <w:sz w:val="20"/>
                <w:szCs w:val="20"/>
              </w:rPr>
            </w:pPr>
            <w:r w:rsidRPr="00E92B40">
              <w:rPr>
                <w:rFonts w:ascii="Arial" w:hAnsi="Arial" w:cs="Arial"/>
                <w:sz w:val="20"/>
                <w:szCs w:val="20"/>
              </w:rPr>
              <w:t>2012</w:t>
            </w:r>
          </w:p>
        </w:tc>
        <w:tc>
          <w:tcPr>
            <w:tcW w:w="1701" w:type="dxa"/>
          </w:tcPr>
          <w:p w14:paraId="6D6D49DA" w14:textId="77777777" w:rsidR="003E045E" w:rsidRPr="00E92B40" w:rsidRDefault="003E045E" w:rsidP="006C7518">
            <w:pPr>
              <w:tabs>
                <w:tab w:val="left" w:pos="708"/>
              </w:tabs>
              <w:jc w:val="both"/>
              <w:rPr>
                <w:rFonts w:ascii="Arial" w:hAnsi="Arial" w:cs="Arial"/>
                <w:sz w:val="20"/>
                <w:szCs w:val="20"/>
              </w:rPr>
            </w:pPr>
            <w:r w:rsidRPr="00E92B40">
              <w:rPr>
                <w:rFonts w:ascii="Arial" w:hAnsi="Arial" w:cs="Arial"/>
                <w:sz w:val="20"/>
                <w:szCs w:val="20"/>
              </w:rPr>
              <w:t>2.237.156</w:t>
            </w:r>
          </w:p>
        </w:tc>
      </w:tr>
      <w:tr w:rsidR="00100E26" w:rsidRPr="00E92B40" w14:paraId="00C4E154" w14:textId="77777777" w:rsidTr="006C7518">
        <w:tc>
          <w:tcPr>
            <w:tcW w:w="1129" w:type="dxa"/>
            <w:shd w:val="clear" w:color="auto" w:fill="D9D9D9" w:themeFill="background1" w:themeFillShade="D9"/>
          </w:tcPr>
          <w:p w14:paraId="4EE5F78C" w14:textId="77777777" w:rsidR="003E045E" w:rsidRPr="00E92B40" w:rsidRDefault="003E045E" w:rsidP="006C7518">
            <w:pPr>
              <w:tabs>
                <w:tab w:val="left" w:pos="708"/>
              </w:tabs>
              <w:jc w:val="both"/>
              <w:rPr>
                <w:rFonts w:ascii="Arial" w:hAnsi="Arial" w:cs="Arial"/>
                <w:sz w:val="20"/>
                <w:szCs w:val="20"/>
              </w:rPr>
            </w:pPr>
            <w:r w:rsidRPr="00E92B40">
              <w:rPr>
                <w:rFonts w:ascii="Arial" w:hAnsi="Arial" w:cs="Arial"/>
                <w:sz w:val="20"/>
                <w:szCs w:val="20"/>
              </w:rPr>
              <w:t>2013</w:t>
            </w:r>
          </w:p>
        </w:tc>
        <w:tc>
          <w:tcPr>
            <w:tcW w:w="1701" w:type="dxa"/>
          </w:tcPr>
          <w:p w14:paraId="67569CA9" w14:textId="77777777" w:rsidR="003E045E" w:rsidRPr="00E92B40" w:rsidRDefault="003E045E" w:rsidP="006C7518">
            <w:pPr>
              <w:tabs>
                <w:tab w:val="left" w:pos="708"/>
              </w:tabs>
              <w:jc w:val="both"/>
              <w:rPr>
                <w:rFonts w:ascii="Arial" w:hAnsi="Arial" w:cs="Arial"/>
                <w:sz w:val="20"/>
                <w:szCs w:val="20"/>
              </w:rPr>
            </w:pPr>
            <w:r w:rsidRPr="00E92B40">
              <w:rPr>
                <w:rFonts w:ascii="Arial" w:hAnsi="Arial" w:cs="Arial"/>
                <w:sz w:val="20"/>
                <w:szCs w:val="20"/>
              </w:rPr>
              <w:t>1.965.508</w:t>
            </w:r>
          </w:p>
        </w:tc>
      </w:tr>
      <w:tr w:rsidR="00100E26" w:rsidRPr="00E92B40" w14:paraId="64623B2C" w14:textId="77777777" w:rsidTr="006C7518">
        <w:tc>
          <w:tcPr>
            <w:tcW w:w="1129" w:type="dxa"/>
            <w:shd w:val="clear" w:color="auto" w:fill="D9D9D9" w:themeFill="background1" w:themeFillShade="D9"/>
          </w:tcPr>
          <w:p w14:paraId="1C051681" w14:textId="77777777" w:rsidR="003E045E" w:rsidRPr="00E92B40" w:rsidRDefault="003E045E" w:rsidP="006C7518">
            <w:pPr>
              <w:tabs>
                <w:tab w:val="left" w:pos="708"/>
              </w:tabs>
              <w:jc w:val="both"/>
              <w:rPr>
                <w:rFonts w:ascii="Arial" w:hAnsi="Arial" w:cs="Arial"/>
                <w:sz w:val="20"/>
                <w:szCs w:val="20"/>
              </w:rPr>
            </w:pPr>
            <w:r w:rsidRPr="00E92B40">
              <w:rPr>
                <w:rFonts w:ascii="Arial" w:hAnsi="Arial" w:cs="Arial"/>
                <w:sz w:val="20"/>
                <w:szCs w:val="20"/>
              </w:rPr>
              <w:t>2014</w:t>
            </w:r>
          </w:p>
        </w:tc>
        <w:tc>
          <w:tcPr>
            <w:tcW w:w="1701" w:type="dxa"/>
          </w:tcPr>
          <w:p w14:paraId="0A3D152E" w14:textId="77777777" w:rsidR="003E045E" w:rsidRPr="00E92B40" w:rsidRDefault="003E045E" w:rsidP="006C7518">
            <w:pPr>
              <w:tabs>
                <w:tab w:val="left" w:pos="708"/>
              </w:tabs>
              <w:jc w:val="both"/>
              <w:rPr>
                <w:rFonts w:ascii="Arial" w:hAnsi="Arial" w:cs="Arial"/>
                <w:sz w:val="20"/>
                <w:szCs w:val="20"/>
              </w:rPr>
            </w:pPr>
            <w:r w:rsidRPr="00E92B40">
              <w:rPr>
                <w:rFonts w:ascii="Arial" w:hAnsi="Arial" w:cs="Arial"/>
                <w:sz w:val="20"/>
                <w:szCs w:val="20"/>
              </w:rPr>
              <w:t>1.743.493</w:t>
            </w:r>
          </w:p>
        </w:tc>
      </w:tr>
      <w:tr w:rsidR="00100E26" w:rsidRPr="00E92B40" w14:paraId="02BD96DA" w14:textId="77777777" w:rsidTr="006C7518">
        <w:tc>
          <w:tcPr>
            <w:tcW w:w="1129" w:type="dxa"/>
            <w:shd w:val="clear" w:color="auto" w:fill="D9D9D9" w:themeFill="background1" w:themeFillShade="D9"/>
          </w:tcPr>
          <w:p w14:paraId="2784E4AF" w14:textId="77777777" w:rsidR="003E045E" w:rsidRPr="00E92B40" w:rsidRDefault="003E045E" w:rsidP="006C7518">
            <w:pPr>
              <w:tabs>
                <w:tab w:val="left" w:pos="708"/>
              </w:tabs>
              <w:jc w:val="both"/>
              <w:rPr>
                <w:rFonts w:ascii="Arial" w:hAnsi="Arial" w:cs="Arial"/>
                <w:sz w:val="20"/>
                <w:szCs w:val="20"/>
              </w:rPr>
            </w:pPr>
            <w:r w:rsidRPr="00E92B40">
              <w:rPr>
                <w:rFonts w:ascii="Arial" w:hAnsi="Arial" w:cs="Arial"/>
                <w:sz w:val="20"/>
                <w:szCs w:val="20"/>
              </w:rPr>
              <w:t>2015</w:t>
            </w:r>
          </w:p>
        </w:tc>
        <w:tc>
          <w:tcPr>
            <w:tcW w:w="1701" w:type="dxa"/>
          </w:tcPr>
          <w:p w14:paraId="3045D9B4" w14:textId="77777777" w:rsidR="003E045E" w:rsidRPr="00E92B40" w:rsidRDefault="003E045E" w:rsidP="006C7518">
            <w:pPr>
              <w:tabs>
                <w:tab w:val="left" w:pos="708"/>
              </w:tabs>
              <w:jc w:val="both"/>
              <w:rPr>
                <w:rFonts w:ascii="Arial" w:hAnsi="Arial" w:cs="Arial"/>
                <w:sz w:val="20"/>
                <w:szCs w:val="20"/>
              </w:rPr>
            </w:pPr>
            <w:r w:rsidRPr="00E92B40">
              <w:rPr>
                <w:rFonts w:ascii="Arial" w:hAnsi="Arial" w:cs="Arial"/>
                <w:sz w:val="20"/>
                <w:szCs w:val="20"/>
              </w:rPr>
              <w:t>1.882.130</w:t>
            </w:r>
          </w:p>
        </w:tc>
      </w:tr>
      <w:tr w:rsidR="00100E26" w:rsidRPr="00E92B40" w14:paraId="7EC804B6" w14:textId="77777777" w:rsidTr="006C7518">
        <w:tc>
          <w:tcPr>
            <w:tcW w:w="1129" w:type="dxa"/>
            <w:shd w:val="clear" w:color="auto" w:fill="D9D9D9" w:themeFill="background1" w:themeFillShade="D9"/>
          </w:tcPr>
          <w:p w14:paraId="3E50CF1C" w14:textId="77777777" w:rsidR="003E045E" w:rsidRPr="00E92B40" w:rsidRDefault="003E045E" w:rsidP="006C7518">
            <w:pPr>
              <w:tabs>
                <w:tab w:val="left" w:pos="708"/>
              </w:tabs>
              <w:jc w:val="both"/>
              <w:rPr>
                <w:rFonts w:ascii="Arial" w:hAnsi="Arial" w:cs="Arial"/>
                <w:sz w:val="20"/>
                <w:szCs w:val="20"/>
              </w:rPr>
            </w:pPr>
            <w:r w:rsidRPr="00E92B40">
              <w:rPr>
                <w:rFonts w:ascii="Arial" w:hAnsi="Arial" w:cs="Arial"/>
                <w:sz w:val="20"/>
                <w:szCs w:val="20"/>
              </w:rPr>
              <w:t>2016</w:t>
            </w:r>
          </w:p>
        </w:tc>
        <w:tc>
          <w:tcPr>
            <w:tcW w:w="1701" w:type="dxa"/>
          </w:tcPr>
          <w:p w14:paraId="3D263B91" w14:textId="77777777" w:rsidR="003E045E" w:rsidRPr="00E92B40" w:rsidRDefault="003E045E" w:rsidP="006C7518">
            <w:pPr>
              <w:tabs>
                <w:tab w:val="left" w:pos="708"/>
              </w:tabs>
              <w:jc w:val="both"/>
              <w:rPr>
                <w:rFonts w:ascii="Arial" w:hAnsi="Arial" w:cs="Arial"/>
                <w:sz w:val="20"/>
                <w:szCs w:val="20"/>
              </w:rPr>
            </w:pPr>
            <w:r w:rsidRPr="00E92B40">
              <w:rPr>
                <w:rFonts w:ascii="Arial" w:hAnsi="Arial" w:cs="Arial"/>
                <w:sz w:val="20"/>
                <w:szCs w:val="20"/>
              </w:rPr>
              <w:t>2.237.074</w:t>
            </w:r>
          </w:p>
        </w:tc>
      </w:tr>
      <w:tr w:rsidR="00100E26" w:rsidRPr="00E92B40" w14:paraId="5D6B302A" w14:textId="77777777" w:rsidTr="006C7518">
        <w:tc>
          <w:tcPr>
            <w:tcW w:w="1129" w:type="dxa"/>
            <w:shd w:val="clear" w:color="auto" w:fill="D9D9D9" w:themeFill="background1" w:themeFillShade="D9"/>
          </w:tcPr>
          <w:p w14:paraId="5A69AE8E" w14:textId="77777777" w:rsidR="003E045E" w:rsidRPr="00E92B40" w:rsidRDefault="003E045E" w:rsidP="006C7518">
            <w:pPr>
              <w:tabs>
                <w:tab w:val="left" w:pos="708"/>
              </w:tabs>
              <w:jc w:val="both"/>
              <w:rPr>
                <w:rFonts w:ascii="Arial" w:hAnsi="Arial" w:cs="Arial"/>
                <w:sz w:val="20"/>
                <w:szCs w:val="20"/>
              </w:rPr>
            </w:pPr>
            <w:r w:rsidRPr="00E92B40">
              <w:rPr>
                <w:rFonts w:ascii="Arial" w:hAnsi="Arial" w:cs="Arial"/>
                <w:sz w:val="20"/>
                <w:szCs w:val="20"/>
              </w:rPr>
              <w:t>2017</w:t>
            </w:r>
          </w:p>
        </w:tc>
        <w:tc>
          <w:tcPr>
            <w:tcW w:w="1701" w:type="dxa"/>
          </w:tcPr>
          <w:p w14:paraId="235A61EB" w14:textId="77777777" w:rsidR="003E045E" w:rsidRPr="00E92B40" w:rsidRDefault="003E045E" w:rsidP="006C7518">
            <w:pPr>
              <w:tabs>
                <w:tab w:val="left" w:pos="708"/>
              </w:tabs>
              <w:jc w:val="both"/>
              <w:rPr>
                <w:rFonts w:ascii="Arial" w:hAnsi="Arial" w:cs="Arial"/>
                <w:sz w:val="20"/>
                <w:szCs w:val="20"/>
              </w:rPr>
            </w:pPr>
            <w:r w:rsidRPr="00E92B40">
              <w:rPr>
                <w:rFonts w:ascii="Arial" w:hAnsi="Arial" w:cs="Arial"/>
                <w:sz w:val="20"/>
                <w:szCs w:val="20"/>
              </w:rPr>
              <w:t>2.304.520</w:t>
            </w:r>
          </w:p>
        </w:tc>
      </w:tr>
      <w:tr w:rsidR="00100E26" w:rsidRPr="00E92B40" w14:paraId="52585158" w14:textId="77777777" w:rsidTr="006C7518">
        <w:tc>
          <w:tcPr>
            <w:tcW w:w="1129" w:type="dxa"/>
            <w:shd w:val="clear" w:color="auto" w:fill="D9D9D9" w:themeFill="background1" w:themeFillShade="D9"/>
          </w:tcPr>
          <w:p w14:paraId="74239325" w14:textId="77777777" w:rsidR="003E045E" w:rsidRPr="00E92B40" w:rsidRDefault="003E045E" w:rsidP="006C7518">
            <w:pPr>
              <w:tabs>
                <w:tab w:val="left" w:pos="708"/>
              </w:tabs>
              <w:jc w:val="both"/>
              <w:rPr>
                <w:rFonts w:ascii="Arial" w:hAnsi="Arial" w:cs="Arial"/>
                <w:sz w:val="20"/>
                <w:szCs w:val="20"/>
              </w:rPr>
            </w:pPr>
            <w:r w:rsidRPr="00E92B40">
              <w:rPr>
                <w:rFonts w:ascii="Arial" w:hAnsi="Arial" w:cs="Arial"/>
                <w:sz w:val="20"/>
                <w:szCs w:val="20"/>
              </w:rPr>
              <w:t>2018</w:t>
            </w:r>
          </w:p>
        </w:tc>
        <w:tc>
          <w:tcPr>
            <w:tcW w:w="1701" w:type="dxa"/>
          </w:tcPr>
          <w:p w14:paraId="13D0F51F" w14:textId="77777777" w:rsidR="003E045E" w:rsidRPr="00E92B40" w:rsidRDefault="003E045E" w:rsidP="006C7518">
            <w:pPr>
              <w:tabs>
                <w:tab w:val="left" w:pos="708"/>
              </w:tabs>
              <w:jc w:val="both"/>
              <w:rPr>
                <w:rFonts w:ascii="Arial" w:hAnsi="Arial" w:cs="Arial"/>
                <w:sz w:val="20"/>
                <w:szCs w:val="20"/>
              </w:rPr>
            </w:pPr>
            <w:r w:rsidRPr="00E92B40">
              <w:rPr>
                <w:rFonts w:ascii="Arial" w:hAnsi="Arial" w:cs="Arial"/>
                <w:sz w:val="20"/>
                <w:szCs w:val="20"/>
              </w:rPr>
              <w:t>2.389.583</w:t>
            </w:r>
          </w:p>
        </w:tc>
      </w:tr>
    </w:tbl>
    <w:p w14:paraId="213587D2" w14:textId="57449018" w:rsidR="003E045E" w:rsidRPr="00E92B40" w:rsidRDefault="003E045E" w:rsidP="003E045E">
      <w:pPr>
        <w:tabs>
          <w:tab w:val="left" w:pos="708"/>
        </w:tabs>
        <w:jc w:val="both"/>
        <w:rPr>
          <w:rFonts w:ascii="Arial" w:eastAsia="Times New Roman" w:hAnsi="Arial" w:cs="Arial"/>
          <w:iCs/>
          <w:sz w:val="20"/>
          <w:szCs w:val="20"/>
          <w:lang w:eastAsia="sl-SI"/>
        </w:rPr>
      </w:pPr>
    </w:p>
    <w:p w14:paraId="12A3AEAA" w14:textId="23E556A4" w:rsidR="00C145DD" w:rsidRPr="00E92B40" w:rsidRDefault="00C145DD" w:rsidP="00C145DD">
      <w:pPr>
        <w:tabs>
          <w:tab w:val="left" w:pos="708"/>
        </w:tabs>
        <w:jc w:val="both"/>
        <w:rPr>
          <w:rFonts w:ascii="Arial" w:eastAsia="Times New Roman" w:hAnsi="Arial" w:cs="Arial"/>
          <w:iCs/>
          <w:sz w:val="20"/>
          <w:szCs w:val="20"/>
          <w:lang w:eastAsia="sl-SI"/>
        </w:rPr>
      </w:pPr>
      <w:r w:rsidRPr="00E92B40">
        <w:rPr>
          <w:rFonts w:ascii="Arial" w:eastAsia="Times New Roman" w:hAnsi="Arial" w:cs="Arial"/>
          <w:iCs/>
          <w:sz w:val="20"/>
          <w:szCs w:val="20"/>
          <w:lang w:eastAsia="sl-SI"/>
        </w:rPr>
        <w:t>Izhajajoč iz podatkov o stroških za leto 2018, ki znašajo 2,4 milijone e</w:t>
      </w:r>
      <w:r w:rsidR="002757F4" w:rsidRPr="00E92B40">
        <w:rPr>
          <w:rFonts w:ascii="Arial" w:eastAsia="Times New Roman" w:hAnsi="Arial" w:cs="Arial"/>
          <w:iCs/>
          <w:sz w:val="20"/>
          <w:szCs w:val="20"/>
          <w:lang w:eastAsia="sl-SI"/>
        </w:rPr>
        <w:t>v</w:t>
      </w:r>
      <w:r w:rsidRPr="00E92B40">
        <w:rPr>
          <w:rFonts w:ascii="Arial" w:eastAsia="Times New Roman" w:hAnsi="Arial" w:cs="Arial"/>
          <w:iCs/>
          <w:sz w:val="20"/>
          <w:szCs w:val="20"/>
          <w:lang w:eastAsia="sl-SI"/>
        </w:rPr>
        <w:t>rov, bi ob enakem nivoju službenih poti lahko ocenili finančne posledice predlaganega povišanja dnevnic v letu 2020 v višini 0,25 milijone e</w:t>
      </w:r>
      <w:r w:rsidR="002757F4" w:rsidRPr="00E92B40">
        <w:rPr>
          <w:rFonts w:ascii="Arial" w:eastAsia="Times New Roman" w:hAnsi="Arial" w:cs="Arial"/>
          <w:iCs/>
          <w:sz w:val="20"/>
          <w:szCs w:val="20"/>
          <w:lang w:eastAsia="sl-SI"/>
        </w:rPr>
        <w:t>v</w:t>
      </w:r>
      <w:r w:rsidRPr="00E92B40">
        <w:rPr>
          <w:rFonts w:ascii="Arial" w:eastAsia="Times New Roman" w:hAnsi="Arial" w:cs="Arial"/>
          <w:iCs/>
          <w:sz w:val="20"/>
          <w:szCs w:val="20"/>
          <w:lang w:eastAsia="sl-SI"/>
        </w:rPr>
        <w:t>rov in v letu 2021 v višini 0,6 milijone eurov. Pri tem je ob enakih predpostavkah dejanska ocena uredbe nekoliko višja, saj predstavljena projekcija izhaja le iz podatkov, ki se nanašajo na neposredne uporabnike državnega proračuna, kljub temu, da je verjetno največ zaposlenih napotenih na službene poti v tujino sicer ravno iz teh organov, vendar pa ti predstavljajo zgolj četrtino zaposlenih</w:t>
      </w:r>
      <w:r w:rsidR="002757F4" w:rsidRPr="00E92B40">
        <w:rPr>
          <w:rFonts w:ascii="Arial" w:eastAsia="Times New Roman" w:hAnsi="Arial" w:cs="Arial"/>
          <w:iCs/>
          <w:sz w:val="20"/>
          <w:szCs w:val="20"/>
          <w:lang w:eastAsia="sl-SI"/>
        </w:rPr>
        <w:t>,</w:t>
      </w:r>
      <w:r w:rsidRPr="00E92B40">
        <w:rPr>
          <w:rFonts w:ascii="Arial" w:eastAsia="Times New Roman" w:hAnsi="Arial" w:cs="Arial"/>
          <w:iCs/>
          <w:sz w:val="20"/>
          <w:szCs w:val="20"/>
          <w:lang w:eastAsia="sl-SI"/>
        </w:rPr>
        <w:t xml:space="preserve"> za katere velja ta uredba.  </w:t>
      </w:r>
    </w:p>
    <w:p w14:paraId="70D7CCBB" w14:textId="21D6133A" w:rsidR="00C145DD" w:rsidRPr="00E92B40" w:rsidRDefault="00C145DD" w:rsidP="00C145DD">
      <w:pPr>
        <w:tabs>
          <w:tab w:val="left" w:pos="708"/>
        </w:tabs>
        <w:jc w:val="both"/>
        <w:rPr>
          <w:rFonts w:ascii="Arial" w:eastAsia="Times New Roman" w:hAnsi="Arial" w:cs="Arial"/>
          <w:iCs/>
          <w:sz w:val="20"/>
          <w:szCs w:val="20"/>
          <w:lang w:eastAsia="sl-SI"/>
        </w:rPr>
      </w:pPr>
    </w:p>
    <w:p w14:paraId="2CAC6420" w14:textId="4A06BC48" w:rsidR="00C145DD" w:rsidRPr="00E92B40" w:rsidRDefault="00C145DD" w:rsidP="00C145DD">
      <w:pPr>
        <w:tabs>
          <w:tab w:val="left" w:pos="708"/>
        </w:tabs>
        <w:jc w:val="both"/>
        <w:rPr>
          <w:rFonts w:ascii="Arial" w:eastAsia="Times New Roman" w:hAnsi="Arial" w:cs="Arial"/>
          <w:iCs/>
          <w:sz w:val="20"/>
          <w:szCs w:val="20"/>
          <w:lang w:eastAsia="sl-SI"/>
        </w:rPr>
      </w:pPr>
      <w:r w:rsidRPr="00E92B40">
        <w:rPr>
          <w:rFonts w:ascii="Arial" w:eastAsia="Times New Roman" w:hAnsi="Arial" w:cs="Arial"/>
          <w:iCs/>
          <w:sz w:val="20"/>
          <w:szCs w:val="20"/>
          <w:lang w:eastAsia="sl-SI"/>
        </w:rPr>
        <w:t>Uporabniki proračunov bodo morali sredstva za povečane izdatke zagotoviti v okviru lastnih finančnih načrtov.</w:t>
      </w:r>
    </w:p>
    <w:p w14:paraId="1A1AD680" w14:textId="77777777" w:rsidR="00C145DD" w:rsidRPr="00E92B40" w:rsidRDefault="00C145DD" w:rsidP="003E045E">
      <w:pPr>
        <w:tabs>
          <w:tab w:val="left" w:pos="708"/>
        </w:tabs>
        <w:jc w:val="both"/>
        <w:rPr>
          <w:rFonts w:ascii="Arial" w:eastAsia="Times New Roman" w:hAnsi="Arial" w:cs="Arial"/>
          <w:iCs/>
          <w:sz w:val="20"/>
          <w:szCs w:val="20"/>
          <w:lang w:eastAsia="sl-SI"/>
        </w:rPr>
      </w:pPr>
    </w:p>
    <w:p w14:paraId="1DA83784" w14:textId="78B315DD" w:rsidR="003E045E" w:rsidRPr="00E92B40" w:rsidRDefault="003E045E" w:rsidP="003E045E">
      <w:pPr>
        <w:tabs>
          <w:tab w:val="left" w:pos="708"/>
        </w:tabs>
        <w:jc w:val="both"/>
        <w:rPr>
          <w:rFonts w:ascii="Arial" w:hAnsi="Arial" w:cs="Arial"/>
          <w:sz w:val="20"/>
          <w:szCs w:val="20"/>
          <w:lang w:eastAsia="sl-SI"/>
        </w:rPr>
      </w:pPr>
      <w:r w:rsidRPr="00E92B40">
        <w:rPr>
          <w:rFonts w:ascii="Arial" w:hAnsi="Arial" w:cs="Arial"/>
          <w:sz w:val="20"/>
          <w:szCs w:val="20"/>
          <w:lang w:eastAsia="sl-SI"/>
        </w:rPr>
        <w:t>Določbe o povrnitvi stroškov za plačilo zdravstvenih storitev se spreminjajo v skladu s predlogom Ministrstva za zdravje, in sicer tako, da se zaposlenemu lahko povrne plačilo premije za individualno zdravstveno zavarovanje z medicinsko asistenco v tujini v obsegu kritja v višini osnovne zavarovalne vsote, razen v primerih, ko je zaradi pridobitve poslovne</w:t>
      </w:r>
      <w:r w:rsidR="00736A59" w:rsidRPr="00E92B40">
        <w:rPr>
          <w:rFonts w:ascii="Arial" w:hAnsi="Arial" w:cs="Arial"/>
          <w:sz w:val="20"/>
          <w:szCs w:val="20"/>
          <w:lang w:eastAsia="sl-SI"/>
        </w:rPr>
        <w:t>ga</w:t>
      </w:r>
      <w:r w:rsidRPr="00E92B40">
        <w:rPr>
          <w:rFonts w:ascii="Arial" w:hAnsi="Arial" w:cs="Arial"/>
          <w:sz w:val="20"/>
          <w:szCs w:val="20"/>
          <w:lang w:eastAsia="sl-SI"/>
        </w:rPr>
        <w:t xml:space="preserve"> viz</w:t>
      </w:r>
      <w:r w:rsidR="00736A59" w:rsidRPr="00E92B40">
        <w:rPr>
          <w:rFonts w:ascii="Arial" w:hAnsi="Arial" w:cs="Arial"/>
          <w:sz w:val="20"/>
          <w:szCs w:val="20"/>
          <w:lang w:eastAsia="sl-SI"/>
        </w:rPr>
        <w:t>uma</w:t>
      </w:r>
      <w:r w:rsidRPr="00E92B40">
        <w:rPr>
          <w:rFonts w:ascii="Arial" w:hAnsi="Arial" w:cs="Arial"/>
          <w:sz w:val="20"/>
          <w:szCs w:val="20"/>
          <w:lang w:eastAsia="sl-SI"/>
        </w:rPr>
        <w:t xml:space="preserve"> potrebna določena vrednost minimalnega zavarovalnega kritja, vendar le, če se o tem predhodno dogovori z delodajalcem. Prav tako se določa, da se za zaposlene, ki pogosto potujejo v tujino, sklene skupinsko (kolektivno) zdravstveno zavarovanje z medicinsko asistenco v tujini.</w:t>
      </w:r>
    </w:p>
    <w:p w14:paraId="095AB5AD" w14:textId="77F86105" w:rsidR="00992375" w:rsidRPr="00E92B40" w:rsidRDefault="00992375" w:rsidP="003E045E">
      <w:pPr>
        <w:tabs>
          <w:tab w:val="left" w:pos="708"/>
        </w:tabs>
        <w:jc w:val="both"/>
        <w:rPr>
          <w:rFonts w:ascii="Arial" w:eastAsia="Times New Roman" w:hAnsi="Arial" w:cs="Arial"/>
          <w:iCs/>
          <w:sz w:val="20"/>
          <w:szCs w:val="20"/>
          <w:lang w:eastAsia="sl-SI"/>
        </w:rPr>
      </w:pPr>
    </w:p>
    <w:p w14:paraId="0EAEFF58" w14:textId="730E16C5" w:rsidR="00992375" w:rsidRPr="00E92B40" w:rsidRDefault="00992375" w:rsidP="003E045E">
      <w:pPr>
        <w:tabs>
          <w:tab w:val="left" w:pos="708"/>
        </w:tabs>
        <w:jc w:val="both"/>
        <w:rPr>
          <w:rFonts w:ascii="Arial" w:eastAsia="Times New Roman" w:hAnsi="Arial" w:cs="Arial"/>
          <w:iCs/>
          <w:sz w:val="20"/>
          <w:szCs w:val="20"/>
          <w:lang w:eastAsia="sl-SI"/>
        </w:rPr>
      </w:pPr>
      <w:r w:rsidRPr="00E92B40">
        <w:rPr>
          <w:rFonts w:ascii="Arial" w:eastAsia="Times New Roman" w:hAnsi="Arial" w:cs="Arial"/>
          <w:iCs/>
          <w:sz w:val="20"/>
          <w:szCs w:val="20"/>
          <w:lang w:eastAsia="sl-SI"/>
        </w:rPr>
        <w:t>Državni organi, samoupravne lokalne skupnosti, javne agencije, javni skladi, javni zavodi in javni gospodarski zavodi ter druge osebe javnega prava, ki so posredni uporabniki državnega proračuna ali proračuna samoupravne lokalne skupnosti</w:t>
      </w:r>
      <w:r w:rsidR="004A5A45" w:rsidRPr="00E92B40">
        <w:rPr>
          <w:rFonts w:ascii="Arial" w:eastAsia="Times New Roman" w:hAnsi="Arial" w:cs="Arial"/>
          <w:iCs/>
          <w:sz w:val="20"/>
          <w:szCs w:val="20"/>
          <w:lang w:eastAsia="sl-SI"/>
        </w:rPr>
        <w:t>,</w:t>
      </w:r>
      <w:r w:rsidR="0096382C" w:rsidRPr="00E92B40">
        <w:rPr>
          <w:rFonts w:ascii="Arial" w:eastAsia="Times New Roman" w:hAnsi="Arial" w:cs="Arial"/>
          <w:iCs/>
          <w:sz w:val="20"/>
          <w:szCs w:val="20"/>
          <w:lang w:eastAsia="sl-SI"/>
        </w:rPr>
        <w:t xml:space="preserve"> lahko posamezna vprašanja iz predloga uredbe podrobneje uredijo z internimi akti</w:t>
      </w:r>
      <w:r w:rsidRPr="00E92B40">
        <w:rPr>
          <w:rFonts w:ascii="Arial" w:eastAsia="Times New Roman" w:hAnsi="Arial" w:cs="Arial"/>
          <w:iCs/>
          <w:sz w:val="20"/>
          <w:szCs w:val="20"/>
          <w:lang w:eastAsia="sl-SI"/>
        </w:rPr>
        <w:t>.</w:t>
      </w:r>
    </w:p>
    <w:p w14:paraId="257E70A9" w14:textId="77777777" w:rsidR="00F83569" w:rsidRPr="00E92B40" w:rsidRDefault="00F83569" w:rsidP="00F83569">
      <w:pPr>
        <w:tabs>
          <w:tab w:val="left" w:pos="708"/>
        </w:tabs>
        <w:jc w:val="both"/>
        <w:rPr>
          <w:rFonts w:ascii="Arial" w:hAnsi="Arial" w:cs="Arial"/>
          <w:sz w:val="20"/>
          <w:szCs w:val="20"/>
        </w:rPr>
      </w:pPr>
    </w:p>
    <w:p w14:paraId="35D881E9" w14:textId="7EDB7831" w:rsidR="00B85254" w:rsidRPr="00E92B40" w:rsidRDefault="00B85254" w:rsidP="00B85254">
      <w:pPr>
        <w:numPr>
          <w:ilvl w:val="0"/>
          <w:numId w:val="19"/>
        </w:numPr>
        <w:tabs>
          <w:tab w:val="num" w:pos="0"/>
        </w:tabs>
        <w:spacing w:line="260" w:lineRule="exact"/>
        <w:ind w:left="360"/>
        <w:jc w:val="both"/>
        <w:rPr>
          <w:rFonts w:ascii="Arial" w:hAnsi="Arial" w:cs="Arial"/>
          <w:b/>
          <w:sz w:val="20"/>
          <w:szCs w:val="20"/>
        </w:rPr>
      </w:pPr>
      <w:r w:rsidRPr="00E92B40">
        <w:rPr>
          <w:rFonts w:ascii="Arial" w:hAnsi="Arial" w:cs="Arial"/>
          <w:b/>
          <w:sz w:val="20"/>
          <w:szCs w:val="20"/>
        </w:rPr>
        <w:t>Predstavitev presoje posledic za posamezna področja, če te niso mogle biti celovito predstavljene v predlogu zakona</w:t>
      </w:r>
      <w:r w:rsidR="00F966AB" w:rsidRPr="00E92B40">
        <w:rPr>
          <w:rFonts w:ascii="Arial" w:hAnsi="Arial" w:cs="Arial"/>
          <w:b/>
          <w:sz w:val="20"/>
          <w:szCs w:val="20"/>
        </w:rPr>
        <w:t>:</w:t>
      </w:r>
    </w:p>
    <w:p w14:paraId="06674069" w14:textId="1CF55317" w:rsidR="00B85254" w:rsidRPr="00E92B40" w:rsidRDefault="005E0288" w:rsidP="00B85254">
      <w:pPr>
        <w:spacing w:line="260" w:lineRule="exact"/>
        <w:contextualSpacing/>
        <w:jc w:val="both"/>
        <w:rPr>
          <w:rFonts w:ascii="Arial" w:eastAsia="Times New Roman" w:hAnsi="Arial" w:cs="Arial"/>
          <w:sz w:val="20"/>
          <w:szCs w:val="20"/>
          <w:lang w:eastAsia="sl-SI"/>
        </w:rPr>
      </w:pPr>
      <w:r w:rsidRPr="00E92B40">
        <w:rPr>
          <w:rFonts w:ascii="Arial" w:eastAsia="Times New Roman" w:hAnsi="Arial" w:cs="Arial"/>
          <w:sz w:val="20"/>
          <w:szCs w:val="20"/>
          <w:lang w:eastAsia="sl-SI"/>
        </w:rPr>
        <w:t>/</w:t>
      </w:r>
    </w:p>
    <w:p w14:paraId="731F6CB9" w14:textId="77777777" w:rsidR="005E0288" w:rsidRPr="00E92B40" w:rsidRDefault="005E0288" w:rsidP="00B85254">
      <w:pPr>
        <w:spacing w:line="260" w:lineRule="exact"/>
        <w:contextualSpacing/>
        <w:jc w:val="both"/>
        <w:rPr>
          <w:rFonts w:ascii="Arial" w:eastAsia="Times New Roman" w:hAnsi="Arial" w:cs="Arial"/>
          <w:sz w:val="20"/>
          <w:szCs w:val="20"/>
          <w:lang w:eastAsia="sl-SI"/>
        </w:rPr>
      </w:pPr>
    </w:p>
    <w:p w14:paraId="421EBE28" w14:textId="77777777" w:rsidR="00B85254" w:rsidRPr="00E92B40" w:rsidRDefault="00B85254" w:rsidP="00B85254">
      <w:pPr>
        <w:tabs>
          <w:tab w:val="left" w:pos="708"/>
        </w:tabs>
        <w:rPr>
          <w:rFonts w:ascii="Arial" w:hAnsi="Arial" w:cs="Arial"/>
          <w:b/>
          <w:sz w:val="20"/>
          <w:szCs w:val="20"/>
        </w:rPr>
      </w:pPr>
      <w:r w:rsidRPr="00E92B40">
        <w:rPr>
          <w:rFonts w:ascii="Arial" w:hAnsi="Arial" w:cs="Arial"/>
          <w:b/>
          <w:sz w:val="20"/>
          <w:szCs w:val="20"/>
        </w:rPr>
        <w:t>II. VSEBINSKA OBRAZLOŽITEV PREDLAGANIH REŠITEV</w:t>
      </w:r>
    </w:p>
    <w:p w14:paraId="29226AB6" w14:textId="77777777" w:rsidR="00941F86" w:rsidRPr="00E92B40" w:rsidRDefault="00941F86" w:rsidP="00954932">
      <w:pPr>
        <w:jc w:val="both"/>
        <w:rPr>
          <w:rFonts w:ascii="Arial" w:hAnsi="Arial" w:cs="Arial"/>
          <w:b/>
          <w:sz w:val="20"/>
          <w:szCs w:val="20"/>
        </w:rPr>
      </w:pPr>
    </w:p>
    <w:p w14:paraId="19CE33B6" w14:textId="4BDE45A3" w:rsidR="005A48DF" w:rsidRPr="00E92B40" w:rsidRDefault="005A48DF" w:rsidP="00954932">
      <w:pPr>
        <w:jc w:val="both"/>
        <w:rPr>
          <w:rFonts w:ascii="Arial" w:hAnsi="Arial" w:cs="Arial"/>
          <w:b/>
          <w:sz w:val="20"/>
          <w:szCs w:val="20"/>
        </w:rPr>
      </w:pPr>
      <w:r w:rsidRPr="00E92B40">
        <w:rPr>
          <w:rFonts w:ascii="Arial" w:hAnsi="Arial" w:cs="Arial"/>
          <w:b/>
          <w:sz w:val="20"/>
          <w:szCs w:val="20"/>
        </w:rPr>
        <w:t>K 1. členu</w:t>
      </w:r>
    </w:p>
    <w:p w14:paraId="37BD04A4" w14:textId="77777777" w:rsidR="00941F86" w:rsidRPr="00E92B40" w:rsidRDefault="00941F86" w:rsidP="00954932">
      <w:pPr>
        <w:jc w:val="both"/>
        <w:rPr>
          <w:rFonts w:ascii="Arial" w:hAnsi="Arial" w:cs="Arial"/>
          <w:sz w:val="20"/>
          <w:szCs w:val="20"/>
        </w:rPr>
      </w:pPr>
    </w:p>
    <w:p w14:paraId="4C11747D" w14:textId="7E2A2C56" w:rsidR="00D42808" w:rsidRPr="00E92B40" w:rsidRDefault="00BD60E4" w:rsidP="00954932">
      <w:pPr>
        <w:jc w:val="both"/>
        <w:rPr>
          <w:rFonts w:ascii="Arial" w:hAnsi="Arial" w:cs="Arial"/>
          <w:sz w:val="20"/>
          <w:szCs w:val="20"/>
        </w:rPr>
      </w:pPr>
      <w:r w:rsidRPr="00E92B40">
        <w:rPr>
          <w:rFonts w:ascii="Arial" w:hAnsi="Arial" w:cs="Arial"/>
          <w:sz w:val="20"/>
          <w:szCs w:val="20"/>
        </w:rPr>
        <w:t>Člen določa subjekte</w:t>
      </w:r>
      <w:r w:rsidR="00D42808" w:rsidRPr="00E92B40">
        <w:rPr>
          <w:rFonts w:ascii="Arial" w:hAnsi="Arial" w:cs="Arial"/>
          <w:sz w:val="20"/>
          <w:szCs w:val="20"/>
        </w:rPr>
        <w:t xml:space="preserve"> za katere bo veljala</w:t>
      </w:r>
      <w:r w:rsidRPr="00E92B40">
        <w:rPr>
          <w:rFonts w:ascii="Arial" w:hAnsi="Arial" w:cs="Arial"/>
          <w:sz w:val="20"/>
          <w:szCs w:val="20"/>
        </w:rPr>
        <w:t xml:space="preserve"> uredba, in sicer </w:t>
      </w:r>
      <w:r w:rsidR="00D6036A" w:rsidRPr="00E92B40">
        <w:rPr>
          <w:rFonts w:ascii="Arial" w:hAnsi="Arial" w:cs="Arial"/>
          <w:sz w:val="20"/>
          <w:szCs w:val="20"/>
        </w:rPr>
        <w:t>bo veljala</w:t>
      </w:r>
      <w:r w:rsidRPr="00E92B40">
        <w:rPr>
          <w:rFonts w:ascii="Arial" w:hAnsi="Arial" w:cs="Arial"/>
          <w:sz w:val="20"/>
          <w:szCs w:val="20"/>
        </w:rPr>
        <w:t xml:space="preserve"> za javne uslužbence</w:t>
      </w:r>
      <w:r w:rsidR="00D42808" w:rsidRPr="00E92B40">
        <w:rPr>
          <w:rFonts w:ascii="Arial" w:hAnsi="Arial" w:cs="Arial"/>
          <w:sz w:val="20"/>
          <w:szCs w:val="20"/>
        </w:rPr>
        <w:t>, ki imajo sklenjeno pogodbo o zaposlitvi</w:t>
      </w:r>
      <w:r w:rsidR="0011409C" w:rsidRPr="00E92B40">
        <w:rPr>
          <w:rFonts w:ascii="Arial" w:hAnsi="Arial" w:cs="Arial"/>
          <w:sz w:val="20"/>
          <w:szCs w:val="20"/>
        </w:rPr>
        <w:t>,</w:t>
      </w:r>
      <w:r w:rsidRPr="00E92B40">
        <w:rPr>
          <w:rFonts w:ascii="Arial" w:hAnsi="Arial" w:cs="Arial"/>
          <w:sz w:val="20"/>
          <w:szCs w:val="20"/>
        </w:rPr>
        <w:t xml:space="preserve"> in </w:t>
      </w:r>
      <w:r w:rsidR="00D42808" w:rsidRPr="00E92B40">
        <w:rPr>
          <w:rFonts w:ascii="Arial" w:hAnsi="Arial" w:cs="Arial"/>
          <w:sz w:val="20"/>
          <w:szCs w:val="20"/>
        </w:rPr>
        <w:t>poklicne funkcionarje</w:t>
      </w:r>
      <w:r w:rsidRPr="00E92B40">
        <w:rPr>
          <w:rFonts w:ascii="Arial" w:hAnsi="Arial" w:cs="Arial"/>
          <w:sz w:val="20"/>
          <w:szCs w:val="20"/>
        </w:rPr>
        <w:t xml:space="preserve"> v javnem sektorju</w:t>
      </w:r>
      <w:r w:rsidR="00D42808" w:rsidRPr="00E92B40">
        <w:rPr>
          <w:rFonts w:ascii="Arial" w:hAnsi="Arial" w:cs="Arial"/>
          <w:sz w:val="20"/>
          <w:szCs w:val="20"/>
        </w:rPr>
        <w:t xml:space="preserve">. </w:t>
      </w:r>
      <w:r w:rsidR="00D6036A" w:rsidRPr="00E92B40">
        <w:rPr>
          <w:rFonts w:ascii="Arial" w:hAnsi="Arial" w:cs="Arial"/>
          <w:sz w:val="20"/>
          <w:szCs w:val="20"/>
        </w:rPr>
        <w:t>Javni sektor so državni organi</w:t>
      </w:r>
      <w:r w:rsidR="0011409C" w:rsidRPr="00E92B40">
        <w:rPr>
          <w:rFonts w:ascii="Arial" w:hAnsi="Arial" w:cs="Arial"/>
          <w:sz w:val="20"/>
          <w:szCs w:val="20"/>
        </w:rPr>
        <w:t xml:space="preserve">, </w:t>
      </w:r>
      <w:r w:rsidR="00D6036A" w:rsidRPr="00E92B40">
        <w:rPr>
          <w:rFonts w:ascii="Arial" w:hAnsi="Arial" w:cs="Arial"/>
          <w:sz w:val="20"/>
          <w:szCs w:val="20"/>
        </w:rPr>
        <w:t>samoupravne lokalne skupnosti, javne agencije, javni skladi, javni zavodi in javni gospodarski zavodi ter druge osebe javnega prava, ki so posredni uporabniki državnega proračuna ali proračuna</w:t>
      </w:r>
      <w:r w:rsidR="00D06950" w:rsidRPr="00E92B40">
        <w:rPr>
          <w:rFonts w:ascii="Arial" w:hAnsi="Arial" w:cs="Arial"/>
          <w:sz w:val="20"/>
          <w:szCs w:val="20"/>
        </w:rPr>
        <w:t xml:space="preserve"> samoupravne</w:t>
      </w:r>
      <w:r w:rsidR="00D6036A" w:rsidRPr="00E92B40">
        <w:rPr>
          <w:rFonts w:ascii="Arial" w:hAnsi="Arial" w:cs="Arial"/>
          <w:sz w:val="20"/>
          <w:szCs w:val="20"/>
        </w:rPr>
        <w:t xml:space="preserve"> lokalne skupnosti. Javna podjetja in gospodarske družbe, </w:t>
      </w:r>
      <w:r w:rsidR="00D6036A" w:rsidRPr="00E92B40">
        <w:rPr>
          <w:rFonts w:ascii="Arial" w:hAnsi="Arial" w:cs="Arial"/>
          <w:sz w:val="20"/>
          <w:szCs w:val="20"/>
        </w:rPr>
        <w:lastRenderedPageBreak/>
        <w:t xml:space="preserve">v katerih ima večinski delež oziroma prevladujoč vpliv država ali samoupravna lokalna skupnost, niso del javnega sektorja po tej uredbi. </w:t>
      </w:r>
    </w:p>
    <w:p w14:paraId="32F3DC00" w14:textId="504BB01C" w:rsidR="00F3551A" w:rsidRPr="00E92B40" w:rsidRDefault="00F3551A" w:rsidP="00954932">
      <w:pPr>
        <w:jc w:val="both"/>
        <w:rPr>
          <w:rFonts w:ascii="Arial" w:hAnsi="Arial" w:cs="Arial"/>
          <w:sz w:val="20"/>
          <w:szCs w:val="20"/>
        </w:rPr>
      </w:pPr>
    </w:p>
    <w:p w14:paraId="02B00049" w14:textId="7B15BA4B" w:rsidR="00F3551A" w:rsidRPr="00E92B40" w:rsidRDefault="00F6411D" w:rsidP="00954932">
      <w:pPr>
        <w:jc w:val="both"/>
        <w:rPr>
          <w:rFonts w:ascii="Arial" w:hAnsi="Arial" w:cs="Arial"/>
          <w:sz w:val="20"/>
          <w:szCs w:val="20"/>
        </w:rPr>
      </w:pPr>
      <w:r w:rsidRPr="00E92B40">
        <w:rPr>
          <w:rFonts w:ascii="Arial" w:hAnsi="Arial" w:cs="Arial"/>
          <w:sz w:val="20"/>
          <w:szCs w:val="20"/>
        </w:rPr>
        <w:t xml:space="preserve">Pravna podlaga za izdajo te uredbe je Zakon za uravnoteženje javnih financ, ki prvem odstavku 154. člena </w:t>
      </w:r>
      <w:r w:rsidR="00466DA1" w:rsidRPr="00E92B40">
        <w:rPr>
          <w:rFonts w:ascii="Arial" w:hAnsi="Arial" w:cs="Arial"/>
          <w:sz w:val="20"/>
          <w:szCs w:val="20"/>
        </w:rPr>
        <w:t>določa</w:t>
      </w:r>
      <w:r w:rsidRPr="00E92B40">
        <w:rPr>
          <w:rFonts w:ascii="Arial" w:hAnsi="Arial" w:cs="Arial"/>
          <w:sz w:val="20"/>
          <w:szCs w:val="20"/>
        </w:rPr>
        <w:t xml:space="preserve">, da </w:t>
      </w:r>
      <w:r w:rsidR="00466DA1" w:rsidRPr="00E92B40">
        <w:rPr>
          <w:rFonts w:ascii="Arial" w:hAnsi="Arial" w:cs="Arial"/>
          <w:sz w:val="20"/>
          <w:szCs w:val="20"/>
        </w:rPr>
        <w:t>8.</w:t>
      </w:r>
      <w:r w:rsidRPr="00E92B40">
        <w:rPr>
          <w:rFonts w:ascii="Arial" w:hAnsi="Arial" w:cs="Arial"/>
          <w:sz w:val="20"/>
          <w:szCs w:val="20"/>
        </w:rPr>
        <w:t xml:space="preserve"> poglavje velja za javne uslužbence in funkcionarje v državnih organih, upravah samoupravnih lokalnih skupnosti, javnih agencijah, javnih skladih, javnih zavodih, javnih gospodarskih zavodih ter drugih osebah javnega prava, ki so posredni uporabniki državnega proračuna ali proračuna samoupravne lokalne skupnosti. </w:t>
      </w:r>
      <w:r w:rsidR="0070664F" w:rsidRPr="00E92B40">
        <w:rPr>
          <w:rFonts w:ascii="Arial" w:hAnsi="Arial" w:cs="Arial"/>
          <w:sz w:val="20"/>
          <w:szCs w:val="20"/>
        </w:rPr>
        <w:t xml:space="preserve">V zvezi s to določbo je treba pojasniti, da </w:t>
      </w:r>
      <w:r w:rsidR="00FA1F9A" w:rsidRPr="00E92B40">
        <w:rPr>
          <w:rFonts w:ascii="Arial" w:hAnsi="Arial" w:cs="Arial"/>
          <w:sz w:val="20"/>
          <w:szCs w:val="20"/>
        </w:rPr>
        <w:t>se beseda</w:t>
      </w:r>
      <w:r w:rsidR="0070664F" w:rsidRPr="00E92B40">
        <w:rPr>
          <w:rFonts w:ascii="Arial" w:hAnsi="Arial" w:cs="Arial"/>
          <w:sz w:val="20"/>
          <w:szCs w:val="20"/>
        </w:rPr>
        <w:t xml:space="preserve"> »uprava« </w:t>
      </w:r>
      <w:r w:rsidR="00FA1F9A" w:rsidRPr="00E92B40">
        <w:rPr>
          <w:rFonts w:ascii="Arial" w:hAnsi="Arial" w:cs="Arial"/>
          <w:sz w:val="20"/>
          <w:szCs w:val="20"/>
        </w:rPr>
        <w:t>pri samoupravnih lokalnih skupnostih nanaša samo na javne uslužbence, ki so zaposleni v občinski upravi</w:t>
      </w:r>
      <w:r w:rsidR="00AF77D3" w:rsidRPr="00E92B40">
        <w:rPr>
          <w:rFonts w:ascii="Arial" w:hAnsi="Arial" w:cs="Arial"/>
          <w:sz w:val="20"/>
          <w:szCs w:val="20"/>
        </w:rPr>
        <w:t xml:space="preserve"> (t. j. upravi samoupravne lokalne skupnosti)</w:t>
      </w:r>
      <w:r w:rsidR="00FA1F9A" w:rsidRPr="00E92B40">
        <w:rPr>
          <w:rFonts w:ascii="Arial" w:hAnsi="Arial" w:cs="Arial"/>
          <w:sz w:val="20"/>
          <w:szCs w:val="20"/>
        </w:rPr>
        <w:t>, medtem ko so poklicni občinski funkcionarji zaposleni v samoupravni lokalni skupnosti.</w:t>
      </w:r>
      <w:r w:rsidR="00745EE2" w:rsidRPr="00E92B40">
        <w:rPr>
          <w:rFonts w:ascii="Arial" w:hAnsi="Arial" w:cs="Arial"/>
          <w:sz w:val="20"/>
          <w:szCs w:val="20"/>
        </w:rPr>
        <w:t xml:space="preserve"> Na podlagi navedenega je</w:t>
      </w:r>
      <w:r w:rsidR="007C276A" w:rsidRPr="00E92B40">
        <w:rPr>
          <w:rFonts w:ascii="Arial" w:hAnsi="Arial" w:cs="Arial"/>
          <w:sz w:val="20"/>
          <w:szCs w:val="20"/>
        </w:rPr>
        <w:t xml:space="preserve"> v predlogu uredbe</w:t>
      </w:r>
      <w:r w:rsidR="00745EE2" w:rsidRPr="00E92B40">
        <w:rPr>
          <w:rFonts w:ascii="Arial" w:hAnsi="Arial" w:cs="Arial"/>
          <w:sz w:val="20"/>
          <w:szCs w:val="20"/>
        </w:rPr>
        <w:t xml:space="preserve"> uporabljena skupna besedna zveza »samoupravna lokalna skupnost« za javne uslužbence, ki so zaposleni v občinski upravi in poklicne občinske funkcionarje</w:t>
      </w:r>
      <w:r w:rsidR="00AF77D3" w:rsidRPr="00E92B40">
        <w:rPr>
          <w:rFonts w:ascii="Arial" w:hAnsi="Arial" w:cs="Arial"/>
          <w:sz w:val="20"/>
          <w:szCs w:val="20"/>
        </w:rPr>
        <w:t xml:space="preserve"> (poklicni župani in poklicni podžupani)</w:t>
      </w:r>
      <w:r w:rsidR="00745EE2" w:rsidRPr="00E92B40">
        <w:rPr>
          <w:rFonts w:ascii="Arial" w:hAnsi="Arial" w:cs="Arial"/>
          <w:sz w:val="20"/>
          <w:szCs w:val="20"/>
        </w:rPr>
        <w:t>.</w:t>
      </w:r>
    </w:p>
    <w:p w14:paraId="50FF6949" w14:textId="77777777" w:rsidR="00D42808" w:rsidRPr="00E92B40" w:rsidRDefault="00D42808" w:rsidP="00954932">
      <w:pPr>
        <w:jc w:val="both"/>
        <w:rPr>
          <w:rFonts w:ascii="Arial" w:hAnsi="Arial" w:cs="Arial"/>
          <w:sz w:val="20"/>
          <w:szCs w:val="20"/>
        </w:rPr>
      </w:pPr>
    </w:p>
    <w:p w14:paraId="6EB37C62" w14:textId="6CB88B57" w:rsidR="00941F86" w:rsidRPr="00E92B40" w:rsidRDefault="00022707" w:rsidP="00954932">
      <w:pPr>
        <w:jc w:val="both"/>
        <w:rPr>
          <w:rFonts w:ascii="Arial" w:hAnsi="Arial" w:cs="Arial"/>
          <w:sz w:val="20"/>
          <w:szCs w:val="20"/>
        </w:rPr>
      </w:pPr>
      <w:r w:rsidRPr="00E92B40">
        <w:rPr>
          <w:rFonts w:ascii="Arial" w:hAnsi="Arial" w:cs="Arial"/>
          <w:sz w:val="20"/>
          <w:szCs w:val="20"/>
        </w:rPr>
        <w:t xml:space="preserve">Funkcionarji so osebe, ki pridobijo mandat za izvrševanje funkcije s splošnimi volitvami, osebe, ki pridobijo mandat za izvrševanje funkcije izvršilne in sodne oblasti z izvolitvijo ali imenovanjem v Državnem zboru Republike Slovenije ali predstavniškem telesu samoupravne lokalne skupnosti ter druge osebe, ki jih skladno z zakonom kot funkcionarje izvolijo ali imenujejo nosilci zakonodajne, izvršilne ali sodne oblasti. </w:t>
      </w:r>
    </w:p>
    <w:p w14:paraId="4FD80383" w14:textId="2D0B9521" w:rsidR="00022707" w:rsidRPr="00E92B40" w:rsidRDefault="00022707" w:rsidP="00954932">
      <w:pPr>
        <w:jc w:val="both"/>
        <w:rPr>
          <w:rFonts w:ascii="Arial" w:hAnsi="Arial" w:cs="Arial"/>
          <w:sz w:val="20"/>
          <w:szCs w:val="20"/>
        </w:rPr>
      </w:pPr>
    </w:p>
    <w:p w14:paraId="3064D2FA" w14:textId="5FA56962" w:rsidR="00022707" w:rsidRPr="00E92B40" w:rsidRDefault="00022707" w:rsidP="00954932">
      <w:pPr>
        <w:jc w:val="both"/>
        <w:rPr>
          <w:rFonts w:ascii="Arial" w:hAnsi="Arial" w:cs="Arial"/>
          <w:sz w:val="20"/>
          <w:szCs w:val="20"/>
        </w:rPr>
      </w:pPr>
      <w:r w:rsidRPr="00E92B40">
        <w:rPr>
          <w:rFonts w:ascii="Arial" w:hAnsi="Arial" w:cs="Arial"/>
          <w:sz w:val="20"/>
          <w:szCs w:val="20"/>
        </w:rPr>
        <w:t>Za javne uslužbence</w:t>
      </w:r>
      <w:r w:rsidR="0021280D" w:rsidRPr="00E92B40">
        <w:rPr>
          <w:rFonts w:ascii="Arial" w:hAnsi="Arial" w:cs="Arial"/>
          <w:sz w:val="20"/>
          <w:szCs w:val="20"/>
        </w:rPr>
        <w:t xml:space="preserve"> </w:t>
      </w:r>
      <w:r w:rsidRPr="00E92B40">
        <w:rPr>
          <w:rFonts w:ascii="Arial" w:hAnsi="Arial" w:cs="Arial"/>
          <w:sz w:val="20"/>
          <w:szCs w:val="20"/>
        </w:rPr>
        <w:t xml:space="preserve">in poklicne funkcionarje </w:t>
      </w:r>
      <w:r w:rsidR="0013377F" w:rsidRPr="00E92B40">
        <w:rPr>
          <w:rFonts w:ascii="Arial" w:hAnsi="Arial" w:cs="Arial"/>
          <w:sz w:val="20"/>
          <w:szCs w:val="20"/>
        </w:rPr>
        <w:t xml:space="preserve">predlog uredbe </w:t>
      </w:r>
      <w:r w:rsidRPr="00E92B40">
        <w:rPr>
          <w:rFonts w:ascii="Arial" w:hAnsi="Arial" w:cs="Arial"/>
          <w:sz w:val="20"/>
          <w:szCs w:val="20"/>
        </w:rPr>
        <w:t>uporablja skupni izraz »zaposleni«.</w:t>
      </w:r>
      <w:r w:rsidR="00D06950" w:rsidRPr="00E92B40">
        <w:rPr>
          <w:rFonts w:ascii="Arial" w:hAnsi="Arial" w:cs="Arial"/>
          <w:sz w:val="20"/>
          <w:szCs w:val="20"/>
        </w:rPr>
        <w:t xml:space="preserve"> Ta uredba se ne uporablja za nepoklicne funkcionarje. </w:t>
      </w:r>
    </w:p>
    <w:p w14:paraId="59E51B14" w14:textId="77777777" w:rsidR="00022707" w:rsidRPr="00E92B40" w:rsidRDefault="00022707" w:rsidP="00954932">
      <w:pPr>
        <w:jc w:val="both"/>
        <w:rPr>
          <w:rFonts w:ascii="Arial" w:hAnsi="Arial" w:cs="Arial"/>
          <w:sz w:val="20"/>
          <w:szCs w:val="20"/>
        </w:rPr>
      </w:pPr>
    </w:p>
    <w:p w14:paraId="4FE74CF0" w14:textId="2D34FBB3" w:rsidR="00DA3DAD" w:rsidRPr="00E92B40" w:rsidRDefault="00931A29" w:rsidP="00954932">
      <w:pPr>
        <w:jc w:val="both"/>
        <w:rPr>
          <w:rFonts w:ascii="Arial" w:hAnsi="Arial" w:cs="Arial"/>
          <w:sz w:val="20"/>
          <w:szCs w:val="20"/>
        </w:rPr>
      </w:pPr>
      <w:r w:rsidRPr="00E92B40">
        <w:rPr>
          <w:rFonts w:ascii="Arial" w:hAnsi="Arial" w:cs="Arial"/>
          <w:sz w:val="20"/>
          <w:szCs w:val="20"/>
        </w:rPr>
        <w:t xml:space="preserve">V nekaterih primerih se sodelujočim povrnejo stroški službenega potovanja v okviru evropske ali druge mednarodne organizacije, zato se </w:t>
      </w:r>
      <w:r w:rsidR="00115D22" w:rsidRPr="00E92B40">
        <w:rPr>
          <w:rFonts w:ascii="Arial" w:hAnsi="Arial" w:cs="Arial"/>
          <w:sz w:val="20"/>
          <w:szCs w:val="20"/>
        </w:rPr>
        <w:t>uredba za te primere ne bo uporabljala</w:t>
      </w:r>
      <w:r w:rsidRPr="00E92B40">
        <w:rPr>
          <w:rFonts w:ascii="Arial" w:hAnsi="Arial" w:cs="Arial"/>
          <w:sz w:val="20"/>
          <w:szCs w:val="20"/>
        </w:rPr>
        <w:t>, temveč se</w:t>
      </w:r>
      <w:r w:rsidR="00115D22" w:rsidRPr="00E92B40">
        <w:rPr>
          <w:rFonts w:ascii="Arial" w:hAnsi="Arial" w:cs="Arial"/>
          <w:sz w:val="20"/>
          <w:szCs w:val="20"/>
        </w:rPr>
        <w:t xml:space="preserve"> bosta</w:t>
      </w:r>
      <w:r w:rsidRPr="00E92B40">
        <w:rPr>
          <w:rFonts w:ascii="Arial" w:hAnsi="Arial" w:cs="Arial"/>
          <w:sz w:val="20"/>
          <w:szCs w:val="20"/>
        </w:rPr>
        <w:t xml:space="preserve"> upravičenost in višina povračil ugotavlja</w:t>
      </w:r>
      <w:r w:rsidR="00115D22" w:rsidRPr="00E92B40">
        <w:rPr>
          <w:rFonts w:ascii="Arial" w:hAnsi="Arial" w:cs="Arial"/>
          <w:sz w:val="20"/>
          <w:szCs w:val="20"/>
        </w:rPr>
        <w:t>l</w:t>
      </w:r>
      <w:r w:rsidRPr="00E92B40">
        <w:rPr>
          <w:rFonts w:ascii="Arial" w:hAnsi="Arial" w:cs="Arial"/>
          <w:sz w:val="20"/>
          <w:szCs w:val="20"/>
        </w:rPr>
        <w:t>a na način, ki je določen s pravili te organizacije.</w:t>
      </w:r>
    </w:p>
    <w:p w14:paraId="438C2941" w14:textId="77777777" w:rsidR="003F6760" w:rsidRPr="00E92B40" w:rsidRDefault="003F6760" w:rsidP="00954932">
      <w:pPr>
        <w:jc w:val="both"/>
        <w:rPr>
          <w:rFonts w:ascii="Arial" w:hAnsi="Arial" w:cs="Arial"/>
          <w:b/>
          <w:sz w:val="20"/>
          <w:szCs w:val="20"/>
        </w:rPr>
      </w:pPr>
    </w:p>
    <w:p w14:paraId="2B35E276" w14:textId="189FBFC2" w:rsidR="005A48DF" w:rsidRPr="00E92B40" w:rsidRDefault="005A48DF" w:rsidP="00954932">
      <w:pPr>
        <w:jc w:val="both"/>
        <w:rPr>
          <w:rFonts w:ascii="Arial" w:hAnsi="Arial" w:cs="Arial"/>
          <w:b/>
          <w:sz w:val="20"/>
          <w:szCs w:val="20"/>
        </w:rPr>
      </w:pPr>
      <w:r w:rsidRPr="00E92B40">
        <w:rPr>
          <w:rFonts w:ascii="Arial" w:hAnsi="Arial" w:cs="Arial"/>
          <w:b/>
          <w:sz w:val="20"/>
          <w:szCs w:val="20"/>
        </w:rPr>
        <w:t>K 2. členu</w:t>
      </w:r>
    </w:p>
    <w:p w14:paraId="7DEF6AB8" w14:textId="77777777" w:rsidR="00941F86" w:rsidRPr="00E92B40" w:rsidRDefault="00941F86" w:rsidP="00954932">
      <w:pPr>
        <w:jc w:val="both"/>
        <w:rPr>
          <w:rFonts w:ascii="Arial" w:hAnsi="Arial" w:cs="Arial"/>
          <w:sz w:val="20"/>
          <w:szCs w:val="20"/>
        </w:rPr>
      </w:pPr>
    </w:p>
    <w:p w14:paraId="79D7D893" w14:textId="682718B9" w:rsidR="00A260FA" w:rsidRPr="00E92B40" w:rsidRDefault="000C7A83" w:rsidP="00954932">
      <w:pPr>
        <w:jc w:val="both"/>
        <w:rPr>
          <w:rFonts w:ascii="Arial" w:hAnsi="Arial" w:cs="Arial"/>
          <w:sz w:val="20"/>
          <w:szCs w:val="20"/>
        </w:rPr>
      </w:pPr>
      <w:r w:rsidRPr="00E92B40">
        <w:rPr>
          <w:rFonts w:ascii="Arial" w:hAnsi="Arial" w:cs="Arial"/>
          <w:sz w:val="20"/>
          <w:szCs w:val="20"/>
        </w:rPr>
        <w:t>Zaposleni mora dobiti pisni nalog za službeno potovanje pred začetkom potovanja, saj je to pogoj za izvedbo potovanja in povr</w:t>
      </w:r>
      <w:r w:rsidR="006B7EE9" w:rsidRPr="00E92B40">
        <w:rPr>
          <w:rFonts w:ascii="Arial" w:hAnsi="Arial" w:cs="Arial"/>
          <w:sz w:val="20"/>
          <w:szCs w:val="20"/>
        </w:rPr>
        <w:t>ačilo</w:t>
      </w:r>
      <w:r w:rsidRPr="00E92B40">
        <w:rPr>
          <w:rFonts w:ascii="Arial" w:hAnsi="Arial" w:cs="Arial"/>
          <w:sz w:val="20"/>
          <w:szCs w:val="20"/>
        </w:rPr>
        <w:t xml:space="preserve"> stroškov. </w:t>
      </w:r>
    </w:p>
    <w:p w14:paraId="4104A81E" w14:textId="39100478" w:rsidR="0084569A" w:rsidRPr="00E92B40" w:rsidRDefault="008D01E2" w:rsidP="001D6271">
      <w:pPr>
        <w:spacing w:before="100" w:beforeAutospacing="1" w:after="100" w:afterAutospacing="1"/>
        <w:jc w:val="both"/>
        <w:rPr>
          <w:rFonts w:ascii="Arial" w:hAnsi="Arial" w:cs="Arial"/>
          <w:sz w:val="20"/>
          <w:szCs w:val="20"/>
          <w:lang w:val="x-none"/>
        </w:rPr>
      </w:pPr>
      <w:r w:rsidRPr="00E92B40">
        <w:rPr>
          <w:rFonts w:ascii="Arial" w:eastAsia="Times New Roman" w:hAnsi="Arial" w:cs="Arial"/>
          <w:sz w:val="20"/>
          <w:szCs w:val="20"/>
          <w:lang w:eastAsia="sl-SI"/>
        </w:rPr>
        <w:t xml:space="preserve">Tretji odstavek 2. člena </w:t>
      </w:r>
      <w:r w:rsidR="001D6271" w:rsidRPr="00E92B40">
        <w:rPr>
          <w:rFonts w:ascii="Arial" w:eastAsia="Times New Roman" w:hAnsi="Arial" w:cs="Arial"/>
          <w:sz w:val="20"/>
          <w:szCs w:val="20"/>
          <w:lang w:eastAsia="sl-SI"/>
        </w:rPr>
        <w:t>Zakon</w:t>
      </w:r>
      <w:r w:rsidRPr="00E92B40">
        <w:rPr>
          <w:rFonts w:ascii="Arial" w:eastAsia="Times New Roman" w:hAnsi="Arial" w:cs="Arial"/>
          <w:sz w:val="20"/>
          <w:szCs w:val="20"/>
          <w:lang w:eastAsia="sl-SI"/>
        </w:rPr>
        <w:t>a</w:t>
      </w:r>
      <w:r w:rsidR="001D6271" w:rsidRPr="00E92B40">
        <w:rPr>
          <w:rFonts w:ascii="Arial" w:eastAsia="Times New Roman" w:hAnsi="Arial" w:cs="Arial"/>
          <w:sz w:val="20"/>
          <w:szCs w:val="20"/>
          <w:lang w:eastAsia="sl-SI"/>
        </w:rPr>
        <w:t xml:space="preserve"> o javnih financah</w:t>
      </w:r>
      <w:r w:rsidRPr="00E92B40">
        <w:rPr>
          <w:rFonts w:ascii="Arial" w:eastAsia="Times New Roman" w:hAnsi="Arial" w:cs="Arial"/>
          <w:sz w:val="20"/>
          <w:szCs w:val="20"/>
          <w:lang w:eastAsia="sl-SI"/>
        </w:rPr>
        <w:t xml:space="preserve"> </w:t>
      </w:r>
      <w:r w:rsidR="0084569A" w:rsidRPr="00E92B40">
        <w:rPr>
          <w:rFonts w:ascii="Arial" w:hAnsi="Arial" w:cs="Arial"/>
          <w:sz w:val="20"/>
          <w:szCs w:val="20"/>
        </w:rPr>
        <w:t xml:space="preserve">(Uradni list RS, št. </w:t>
      </w:r>
      <w:hyperlink r:id="rId136" w:tgtFrame="_blank" w:tooltip="Zakon o javnih financah (uradno prečiščeno besedilo)" w:history="1">
        <w:r w:rsidR="0084569A" w:rsidRPr="00E92B40">
          <w:rPr>
            <w:rFonts w:ascii="Arial" w:hAnsi="Arial" w:cs="Arial"/>
            <w:sz w:val="20"/>
            <w:szCs w:val="20"/>
          </w:rPr>
          <w:t>11/11</w:t>
        </w:r>
      </w:hyperlink>
      <w:r w:rsidR="0084569A" w:rsidRPr="00E92B40">
        <w:rPr>
          <w:rFonts w:ascii="Arial" w:hAnsi="Arial" w:cs="Arial"/>
          <w:sz w:val="20"/>
          <w:szCs w:val="20"/>
        </w:rPr>
        <w:t xml:space="preserve"> – uradno prečiščeno besedilo, </w:t>
      </w:r>
      <w:hyperlink r:id="rId137" w:tgtFrame="_blank" w:tooltip="Popravek Uradnega prečiščenega besedila Zakona  o javnih financah (ZJF-UPB4p)" w:history="1">
        <w:r w:rsidR="0084569A" w:rsidRPr="00E92B40">
          <w:rPr>
            <w:rFonts w:ascii="Arial" w:hAnsi="Arial" w:cs="Arial"/>
            <w:sz w:val="20"/>
            <w:szCs w:val="20"/>
          </w:rPr>
          <w:t>14/13 – popr.</w:t>
        </w:r>
      </w:hyperlink>
      <w:r w:rsidR="0084569A" w:rsidRPr="00E92B40">
        <w:rPr>
          <w:rFonts w:ascii="Arial" w:hAnsi="Arial" w:cs="Arial"/>
          <w:sz w:val="20"/>
          <w:szCs w:val="20"/>
        </w:rPr>
        <w:t xml:space="preserve">, </w:t>
      </w:r>
      <w:hyperlink r:id="rId138" w:tgtFrame="_blank" w:tooltip="Zakon o dopolnitvi Zakona o javnih financah" w:history="1">
        <w:r w:rsidR="0084569A" w:rsidRPr="00E92B40">
          <w:rPr>
            <w:rFonts w:ascii="Arial" w:hAnsi="Arial" w:cs="Arial"/>
            <w:sz w:val="20"/>
            <w:szCs w:val="20"/>
          </w:rPr>
          <w:t>101/13</w:t>
        </w:r>
      </w:hyperlink>
      <w:r w:rsidR="0084569A" w:rsidRPr="00E92B40">
        <w:rPr>
          <w:rFonts w:ascii="Arial" w:hAnsi="Arial" w:cs="Arial"/>
          <w:sz w:val="20"/>
          <w:szCs w:val="20"/>
        </w:rPr>
        <w:t xml:space="preserve">, </w:t>
      </w:r>
      <w:hyperlink r:id="rId139" w:tgtFrame="_blank" w:tooltip="Zakon o fiskalnem pravilu" w:history="1">
        <w:r w:rsidR="0084569A" w:rsidRPr="00E92B40">
          <w:rPr>
            <w:rFonts w:ascii="Arial" w:hAnsi="Arial" w:cs="Arial"/>
            <w:sz w:val="20"/>
            <w:szCs w:val="20"/>
          </w:rPr>
          <w:t>55/15</w:t>
        </w:r>
      </w:hyperlink>
      <w:r w:rsidR="0084569A" w:rsidRPr="00E92B40">
        <w:rPr>
          <w:rFonts w:ascii="Arial" w:hAnsi="Arial" w:cs="Arial"/>
          <w:sz w:val="20"/>
          <w:szCs w:val="20"/>
        </w:rPr>
        <w:t xml:space="preserve"> – </w:t>
      </w:r>
      <w:proofErr w:type="spellStart"/>
      <w:r w:rsidR="0084569A" w:rsidRPr="00E92B40">
        <w:rPr>
          <w:rFonts w:ascii="Arial" w:hAnsi="Arial" w:cs="Arial"/>
          <w:sz w:val="20"/>
          <w:szCs w:val="20"/>
        </w:rPr>
        <w:t>ZFisP</w:t>
      </w:r>
      <w:proofErr w:type="spellEnd"/>
      <w:r w:rsidR="0084569A" w:rsidRPr="00E92B40">
        <w:rPr>
          <w:rFonts w:ascii="Arial" w:hAnsi="Arial" w:cs="Arial"/>
          <w:sz w:val="20"/>
          <w:szCs w:val="20"/>
        </w:rPr>
        <w:t xml:space="preserve">, </w:t>
      </w:r>
      <w:hyperlink r:id="rId140" w:tgtFrame="_blank" w:tooltip="Zakon o izvrševanju proračunov Republike Slovenije za leti 2016 in 2017" w:history="1">
        <w:r w:rsidR="0084569A" w:rsidRPr="00E92B40">
          <w:rPr>
            <w:rFonts w:ascii="Arial" w:hAnsi="Arial" w:cs="Arial"/>
            <w:sz w:val="20"/>
            <w:szCs w:val="20"/>
          </w:rPr>
          <w:t>96/15</w:t>
        </w:r>
      </w:hyperlink>
      <w:r w:rsidR="0084569A" w:rsidRPr="00E92B40">
        <w:rPr>
          <w:rFonts w:ascii="Arial" w:hAnsi="Arial" w:cs="Arial"/>
          <w:sz w:val="20"/>
          <w:szCs w:val="20"/>
        </w:rPr>
        <w:t xml:space="preserve"> – ZIPRS1617 in </w:t>
      </w:r>
      <w:hyperlink r:id="rId141" w:tgtFrame="_blank" w:tooltip="Zakon o spremembah in dopolnitvah Zakona o javnih financah" w:history="1">
        <w:r w:rsidR="0084569A" w:rsidRPr="00E92B40">
          <w:rPr>
            <w:rFonts w:ascii="Arial" w:hAnsi="Arial" w:cs="Arial"/>
            <w:sz w:val="20"/>
            <w:szCs w:val="20"/>
          </w:rPr>
          <w:t>13/18</w:t>
        </w:r>
      </w:hyperlink>
      <w:r w:rsidR="0084569A" w:rsidRPr="00E92B40">
        <w:rPr>
          <w:rFonts w:ascii="Arial" w:hAnsi="Arial" w:cs="Arial"/>
          <w:sz w:val="20"/>
          <w:szCs w:val="20"/>
        </w:rPr>
        <w:t xml:space="preserve">) </w:t>
      </w:r>
      <w:r w:rsidRPr="00E92B40">
        <w:rPr>
          <w:rFonts w:ascii="Arial" w:eastAsia="Times New Roman" w:hAnsi="Arial" w:cs="Arial"/>
          <w:sz w:val="20"/>
          <w:szCs w:val="20"/>
          <w:lang w:eastAsia="sl-SI"/>
        </w:rPr>
        <w:t xml:space="preserve">določa, da je pri pripravi in izvrševanju proračuna treba spoštovati načelo gospodarnosti. </w:t>
      </w:r>
      <w:r w:rsidR="0084569A" w:rsidRPr="00E92B40">
        <w:rPr>
          <w:rFonts w:ascii="Arial" w:eastAsia="Times New Roman" w:hAnsi="Arial" w:cs="Arial"/>
          <w:sz w:val="20"/>
          <w:szCs w:val="20"/>
          <w:lang w:eastAsia="sl-SI"/>
        </w:rPr>
        <w:t>To načelo je</w:t>
      </w:r>
      <w:r w:rsidR="004E3AF9" w:rsidRPr="00E92B40">
        <w:rPr>
          <w:rFonts w:ascii="Arial" w:eastAsia="Times New Roman" w:hAnsi="Arial" w:cs="Arial"/>
          <w:sz w:val="20"/>
          <w:szCs w:val="20"/>
          <w:lang w:eastAsia="sl-SI"/>
        </w:rPr>
        <w:t xml:space="preserve"> v predlogu uredbe</w:t>
      </w:r>
      <w:r w:rsidR="0084569A" w:rsidRPr="00E92B40">
        <w:rPr>
          <w:rFonts w:ascii="Arial" w:eastAsia="Times New Roman" w:hAnsi="Arial" w:cs="Arial"/>
          <w:sz w:val="20"/>
          <w:szCs w:val="20"/>
          <w:lang w:eastAsia="sl-SI"/>
        </w:rPr>
        <w:t xml:space="preserve"> izpostavljeno tudi kot temeljno vodilo pri načrtovanju službenih poti v tujino in pri povračilu stroškov. </w:t>
      </w:r>
    </w:p>
    <w:p w14:paraId="066C8C15" w14:textId="7DCCD5AA" w:rsidR="005A48DF" w:rsidRPr="00E92B40" w:rsidRDefault="005A48DF" w:rsidP="00954932">
      <w:pPr>
        <w:jc w:val="both"/>
        <w:rPr>
          <w:rFonts w:ascii="Arial" w:hAnsi="Arial" w:cs="Arial"/>
          <w:b/>
          <w:sz w:val="20"/>
          <w:szCs w:val="20"/>
        </w:rPr>
      </w:pPr>
      <w:r w:rsidRPr="00E92B40">
        <w:rPr>
          <w:rFonts w:ascii="Arial" w:hAnsi="Arial" w:cs="Arial"/>
          <w:b/>
          <w:sz w:val="20"/>
          <w:szCs w:val="20"/>
        </w:rPr>
        <w:t>K 3. členu</w:t>
      </w:r>
    </w:p>
    <w:p w14:paraId="379236D5" w14:textId="77777777" w:rsidR="00941F86" w:rsidRPr="00E92B40" w:rsidRDefault="00941F86" w:rsidP="00954932">
      <w:pPr>
        <w:jc w:val="both"/>
        <w:rPr>
          <w:rFonts w:ascii="Arial" w:hAnsi="Arial" w:cs="Arial"/>
          <w:sz w:val="20"/>
          <w:szCs w:val="20"/>
        </w:rPr>
      </w:pPr>
    </w:p>
    <w:p w14:paraId="7AE612D7" w14:textId="4FAA750B" w:rsidR="008715B1" w:rsidRPr="00E92B40" w:rsidRDefault="00687C6B" w:rsidP="00954932">
      <w:pPr>
        <w:jc w:val="both"/>
        <w:rPr>
          <w:rFonts w:ascii="Arial" w:hAnsi="Arial" w:cs="Arial"/>
          <w:sz w:val="20"/>
          <w:szCs w:val="20"/>
        </w:rPr>
      </w:pPr>
      <w:r w:rsidRPr="00E92B40">
        <w:rPr>
          <w:rFonts w:ascii="Arial" w:hAnsi="Arial" w:cs="Arial"/>
          <w:sz w:val="20"/>
          <w:szCs w:val="20"/>
        </w:rPr>
        <w:t>Č</w:t>
      </w:r>
      <w:r w:rsidR="008715B1" w:rsidRPr="00E92B40">
        <w:rPr>
          <w:rFonts w:ascii="Arial" w:hAnsi="Arial" w:cs="Arial"/>
          <w:sz w:val="20"/>
          <w:szCs w:val="20"/>
        </w:rPr>
        <w:t xml:space="preserve">len ureja vrste stroškov, ki jih lahko zajema povračilo. Našteti so najbolj običajni </w:t>
      </w:r>
      <w:r w:rsidR="00BA3437" w:rsidRPr="00E92B40">
        <w:rPr>
          <w:rFonts w:ascii="Arial" w:hAnsi="Arial" w:cs="Arial"/>
          <w:sz w:val="20"/>
          <w:szCs w:val="20"/>
        </w:rPr>
        <w:t xml:space="preserve">konkretni </w:t>
      </w:r>
      <w:r w:rsidR="008715B1" w:rsidRPr="00E92B40">
        <w:rPr>
          <w:rFonts w:ascii="Arial" w:hAnsi="Arial" w:cs="Arial"/>
          <w:sz w:val="20"/>
          <w:szCs w:val="20"/>
        </w:rPr>
        <w:t>stroški,</w:t>
      </w:r>
      <w:r w:rsidR="00BA3437" w:rsidRPr="00E92B40">
        <w:rPr>
          <w:rFonts w:ascii="Arial" w:hAnsi="Arial" w:cs="Arial"/>
          <w:sz w:val="20"/>
          <w:szCs w:val="20"/>
        </w:rPr>
        <w:t xml:space="preserve"> ki nastanejo na službenem potovanju</w:t>
      </w:r>
      <w:r w:rsidR="00771006" w:rsidRPr="00E92B40">
        <w:rPr>
          <w:rFonts w:ascii="Arial" w:hAnsi="Arial" w:cs="Arial"/>
          <w:sz w:val="20"/>
          <w:szCs w:val="20"/>
        </w:rPr>
        <w:t xml:space="preserve"> v tujino</w:t>
      </w:r>
      <w:r w:rsidR="00BA3437" w:rsidRPr="00E92B40">
        <w:rPr>
          <w:rFonts w:ascii="Arial" w:hAnsi="Arial" w:cs="Arial"/>
          <w:sz w:val="20"/>
          <w:szCs w:val="20"/>
        </w:rPr>
        <w:t>,</w:t>
      </w:r>
      <w:r w:rsidR="008715B1" w:rsidRPr="00E92B40">
        <w:rPr>
          <w:rFonts w:ascii="Arial" w:hAnsi="Arial" w:cs="Arial"/>
          <w:sz w:val="20"/>
          <w:szCs w:val="20"/>
        </w:rPr>
        <w:t xml:space="preserve"> </w:t>
      </w:r>
      <w:r w:rsidR="005555A8" w:rsidRPr="00E92B40">
        <w:rPr>
          <w:rFonts w:ascii="Arial" w:hAnsi="Arial" w:cs="Arial"/>
          <w:sz w:val="20"/>
          <w:szCs w:val="20"/>
        </w:rPr>
        <w:t>s tem, da je bila četrta alineja</w:t>
      </w:r>
      <w:r w:rsidR="004F6095" w:rsidRPr="00E92B40">
        <w:rPr>
          <w:rFonts w:ascii="Arial" w:hAnsi="Arial" w:cs="Arial"/>
          <w:sz w:val="20"/>
          <w:szCs w:val="20"/>
        </w:rPr>
        <w:t xml:space="preserve"> glede na veljavno Uredbo o povračilu stroškov za službena potovanja v tujino</w:t>
      </w:r>
      <w:r w:rsidR="005555A8" w:rsidRPr="00E92B40">
        <w:rPr>
          <w:rFonts w:ascii="Arial" w:hAnsi="Arial" w:cs="Arial"/>
          <w:sz w:val="20"/>
          <w:szCs w:val="20"/>
        </w:rPr>
        <w:t xml:space="preserve"> dopolnjena še s cestnino, predornino in stroški za vinjeto, ker ti pogosto nastanejo ob uporabi </w:t>
      </w:r>
      <w:r w:rsidR="00771006" w:rsidRPr="00E92B40">
        <w:rPr>
          <w:rFonts w:ascii="Arial" w:hAnsi="Arial" w:cs="Arial"/>
          <w:sz w:val="20"/>
          <w:szCs w:val="20"/>
        </w:rPr>
        <w:t xml:space="preserve">bodisi </w:t>
      </w:r>
      <w:r w:rsidR="005555A8" w:rsidRPr="00E92B40">
        <w:rPr>
          <w:rFonts w:ascii="Arial" w:hAnsi="Arial" w:cs="Arial"/>
          <w:sz w:val="20"/>
          <w:szCs w:val="20"/>
        </w:rPr>
        <w:t>službenega ali lastnega vozila na službenem potovanju v tujino. V</w:t>
      </w:r>
      <w:r w:rsidR="008715B1" w:rsidRPr="00E92B40">
        <w:rPr>
          <w:rFonts w:ascii="Arial" w:hAnsi="Arial" w:cs="Arial"/>
          <w:sz w:val="20"/>
          <w:szCs w:val="20"/>
        </w:rPr>
        <w:t xml:space="preserve"> zadnji alineji pa je določeno, da se zaposlenemu lahko povrnejo tudi drugi stroški, ki so </w:t>
      </w:r>
      <w:r w:rsidR="00CC102F" w:rsidRPr="00E92B40">
        <w:rPr>
          <w:rFonts w:ascii="Arial" w:hAnsi="Arial" w:cs="Arial"/>
          <w:sz w:val="20"/>
          <w:szCs w:val="20"/>
        </w:rPr>
        <w:t>povezani z opravljanjem</w:t>
      </w:r>
      <w:r w:rsidR="008715B1" w:rsidRPr="00E92B40">
        <w:rPr>
          <w:rFonts w:ascii="Arial" w:hAnsi="Arial" w:cs="Arial"/>
          <w:sz w:val="20"/>
          <w:szCs w:val="20"/>
        </w:rPr>
        <w:t xml:space="preserve"> službenih nalog na službenem potovanju </w:t>
      </w:r>
      <w:r w:rsidR="003E1580" w:rsidRPr="00E92B40">
        <w:rPr>
          <w:rFonts w:ascii="Arial" w:hAnsi="Arial" w:cs="Arial"/>
          <w:sz w:val="20"/>
          <w:szCs w:val="20"/>
        </w:rPr>
        <w:t>na podlagi dokazil o stroških</w:t>
      </w:r>
      <w:r w:rsidR="008715B1" w:rsidRPr="00E92B40">
        <w:rPr>
          <w:rFonts w:ascii="Arial" w:hAnsi="Arial" w:cs="Arial"/>
          <w:sz w:val="20"/>
          <w:szCs w:val="20"/>
        </w:rPr>
        <w:t>.</w:t>
      </w:r>
      <w:r w:rsidR="003E1580" w:rsidRPr="00E92B40">
        <w:rPr>
          <w:rFonts w:ascii="Arial" w:hAnsi="Arial" w:cs="Arial"/>
          <w:sz w:val="20"/>
          <w:szCs w:val="20"/>
        </w:rPr>
        <w:t xml:space="preserve"> </w:t>
      </w:r>
      <w:r w:rsidR="00E579DE" w:rsidRPr="00E92B40">
        <w:rPr>
          <w:rFonts w:ascii="Arial" w:hAnsi="Arial" w:cs="Arial"/>
          <w:sz w:val="20"/>
          <w:szCs w:val="20"/>
        </w:rPr>
        <w:t>Izraz »dokazila o stroških« je širši od »izstavljenega računa«</w:t>
      </w:r>
      <w:r w:rsidR="00D3229F" w:rsidRPr="00E92B40">
        <w:rPr>
          <w:rFonts w:ascii="Arial" w:hAnsi="Arial" w:cs="Arial"/>
          <w:sz w:val="20"/>
          <w:szCs w:val="20"/>
        </w:rPr>
        <w:t xml:space="preserve"> po veljavni uredbi</w:t>
      </w:r>
      <w:r w:rsidR="00E579DE" w:rsidRPr="00E92B40">
        <w:rPr>
          <w:rFonts w:ascii="Arial" w:hAnsi="Arial" w:cs="Arial"/>
          <w:sz w:val="20"/>
          <w:szCs w:val="20"/>
        </w:rPr>
        <w:t>, saj je vse več primerov, ko se nastanek stroškov dokazuje tudi drugače (</w:t>
      </w:r>
      <w:r w:rsidR="00107DB9" w:rsidRPr="00E92B40">
        <w:rPr>
          <w:rFonts w:ascii="Arial" w:hAnsi="Arial" w:cs="Arial"/>
          <w:sz w:val="20"/>
          <w:szCs w:val="20"/>
        </w:rPr>
        <w:t>npr. pri elektronskem plačevanju</w:t>
      </w:r>
      <w:r w:rsidR="00E579DE" w:rsidRPr="00E92B40">
        <w:rPr>
          <w:rFonts w:ascii="Arial" w:hAnsi="Arial" w:cs="Arial"/>
          <w:sz w:val="20"/>
          <w:szCs w:val="20"/>
        </w:rPr>
        <w:t>).</w:t>
      </w:r>
    </w:p>
    <w:p w14:paraId="482F38A1" w14:textId="33906390" w:rsidR="00941F86" w:rsidRPr="00E92B40" w:rsidRDefault="00941F86" w:rsidP="00954932">
      <w:pPr>
        <w:jc w:val="both"/>
        <w:rPr>
          <w:rFonts w:ascii="Arial" w:hAnsi="Arial" w:cs="Arial"/>
          <w:b/>
          <w:sz w:val="20"/>
          <w:szCs w:val="20"/>
        </w:rPr>
      </w:pPr>
    </w:p>
    <w:p w14:paraId="19468C3F" w14:textId="1A2CEA8F" w:rsidR="005A48DF" w:rsidRPr="00E92B40" w:rsidRDefault="005A48DF" w:rsidP="00954932">
      <w:pPr>
        <w:jc w:val="both"/>
        <w:rPr>
          <w:rFonts w:ascii="Arial" w:hAnsi="Arial" w:cs="Arial"/>
          <w:b/>
          <w:sz w:val="20"/>
          <w:szCs w:val="20"/>
        </w:rPr>
      </w:pPr>
      <w:r w:rsidRPr="00E92B40">
        <w:rPr>
          <w:rFonts w:ascii="Arial" w:hAnsi="Arial" w:cs="Arial"/>
          <w:b/>
          <w:sz w:val="20"/>
          <w:szCs w:val="20"/>
        </w:rPr>
        <w:t>K 4. členu</w:t>
      </w:r>
    </w:p>
    <w:p w14:paraId="79337BB3" w14:textId="77777777" w:rsidR="00941F86" w:rsidRPr="00E92B40" w:rsidRDefault="00941F86" w:rsidP="00954932">
      <w:pPr>
        <w:jc w:val="both"/>
        <w:rPr>
          <w:rFonts w:ascii="Arial" w:hAnsi="Arial" w:cs="Arial"/>
          <w:sz w:val="20"/>
          <w:szCs w:val="20"/>
        </w:rPr>
      </w:pPr>
    </w:p>
    <w:p w14:paraId="56819C23" w14:textId="57F8488A" w:rsidR="00D466C7" w:rsidRPr="00E92B40" w:rsidRDefault="00266448" w:rsidP="00954932">
      <w:pPr>
        <w:jc w:val="both"/>
        <w:rPr>
          <w:rFonts w:ascii="Arial" w:hAnsi="Arial" w:cs="Arial"/>
          <w:sz w:val="20"/>
          <w:szCs w:val="20"/>
        </w:rPr>
      </w:pPr>
      <w:r w:rsidRPr="00E92B40">
        <w:rPr>
          <w:rFonts w:ascii="Arial" w:hAnsi="Arial" w:cs="Arial"/>
          <w:sz w:val="20"/>
          <w:szCs w:val="20"/>
        </w:rPr>
        <w:t xml:space="preserve">Člen </w:t>
      </w:r>
      <w:r w:rsidR="008E6A0A" w:rsidRPr="00E92B40">
        <w:rPr>
          <w:rFonts w:ascii="Arial" w:hAnsi="Arial" w:cs="Arial"/>
          <w:sz w:val="20"/>
          <w:szCs w:val="20"/>
        </w:rPr>
        <w:t>ureja</w:t>
      </w:r>
      <w:r w:rsidRPr="00E92B40">
        <w:rPr>
          <w:rFonts w:ascii="Arial" w:hAnsi="Arial" w:cs="Arial"/>
          <w:sz w:val="20"/>
          <w:szCs w:val="20"/>
        </w:rPr>
        <w:t xml:space="preserve"> na kakšen način se določajo dnevnice za službena potovanja v tujino. Višino dnevnic po posameznih državah in nekaterih mestih vsebuje </w:t>
      </w:r>
      <w:r w:rsidR="00F429A6" w:rsidRPr="00E92B40">
        <w:rPr>
          <w:rFonts w:ascii="Arial" w:hAnsi="Arial" w:cs="Arial"/>
          <w:sz w:val="20"/>
          <w:szCs w:val="20"/>
        </w:rPr>
        <w:t>p</w:t>
      </w:r>
      <w:r w:rsidRPr="00E92B40">
        <w:rPr>
          <w:rFonts w:ascii="Arial" w:hAnsi="Arial" w:cs="Arial"/>
          <w:sz w:val="20"/>
          <w:szCs w:val="20"/>
        </w:rPr>
        <w:t xml:space="preserve">riloga k </w:t>
      </w:r>
      <w:r w:rsidR="00A260FA" w:rsidRPr="00E92B40">
        <w:rPr>
          <w:rFonts w:ascii="Arial" w:hAnsi="Arial" w:cs="Arial"/>
          <w:sz w:val="20"/>
          <w:szCs w:val="20"/>
        </w:rPr>
        <w:t xml:space="preserve">predlogu </w:t>
      </w:r>
      <w:r w:rsidRPr="00E92B40">
        <w:rPr>
          <w:rFonts w:ascii="Arial" w:hAnsi="Arial" w:cs="Arial"/>
          <w:sz w:val="20"/>
          <w:szCs w:val="20"/>
        </w:rPr>
        <w:t>uredb</w:t>
      </w:r>
      <w:r w:rsidR="00A260FA" w:rsidRPr="00E92B40">
        <w:rPr>
          <w:rFonts w:ascii="Arial" w:hAnsi="Arial" w:cs="Arial"/>
          <w:sz w:val="20"/>
          <w:szCs w:val="20"/>
        </w:rPr>
        <w:t>e</w:t>
      </w:r>
      <w:r w:rsidRPr="00E92B40">
        <w:rPr>
          <w:rFonts w:ascii="Arial" w:hAnsi="Arial" w:cs="Arial"/>
          <w:sz w:val="20"/>
          <w:szCs w:val="20"/>
        </w:rPr>
        <w:t xml:space="preserve">, s tem, da so dnevnice določene v ameriških dolarjih ali v evrih. Dodane so nekatere države in mesta glede na veljavno uredbo, </w:t>
      </w:r>
      <w:r w:rsidR="00F10CA7" w:rsidRPr="00E92B40">
        <w:rPr>
          <w:rFonts w:ascii="Arial" w:hAnsi="Arial" w:cs="Arial"/>
          <w:sz w:val="20"/>
          <w:szCs w:val="20"/>
        </w:rPr>
        <w:t xml:space="preserve">saj je Ministrstvo za javno upravo prejelo kar nekaj vprašanj o višini dnevnice za posamezne države in mesta, ki niso vključeni v veljavno uredbo, </w:t>
      </w:r>
      <w:r w:rsidRPr="00E92B40">
        <w:rPr>
          <w:rFonts w:ascii="Arial" w:hAnsi="Arial" w:cs="Arial"/>
          <w:sz w:val="20"/>
          <w:szCs w:val="20"/>
        </w:rPr>
        <w:t>pri Severni Makedoniji pa je upoštevana sprememba imena</w:t>
      </w:r>
      <w:r w:rsidR="0011409C" w:rsidRPr="00E92B40">
        <w:rPr>
          <w:rFonts w:ascii="Arial" w:hAnsi="Arial" w:cs="Arial"/>
          <w:sz w:val="20"/>
          <w:szCs w:val="20"/>
        </w:rPr>
        <w:t xml:space="preserve"> države</w:t>
      </w:r>
      <w:r w:rsidRPr="00E92B40">
        <w:rPr>
          <w:rFonts w:ascii="Arial" w:hAnsi="Arial" w:cs="Arial"/>
          <w:sz w:val="20"/>
          <w:szCs w:val="20"/>
        </w:rPr>
        <w:t xml:space="preserve">. </w:t>
      </w:r>
      <w:r w:rsidR="00074B14" w:rsidRPr="00E92B40">
        <w:rPr>
          <w:rFonts w:ascii="Arial" w:hAnsi="Arial" w:cs="Arial"/>
          <w:sz w:val="20"/>
          <w:szCs w:val="20"/>
        </w:rPr>
        <w:t>Po predlogu uredbe se</w:t>
      </w:r>
      <w:r w:rsidR="009E68F0" w:rsidRPr="00E92B40">
        <w:rPr>
          <w:rFonts w:ascii="Arial" w:hAnsi="Arial" w:cs="Arial"/>
          <w:sz w:val="20"/>
          <w:szCs w:val="20"/>
        </w:rPr>
        <w:t xml:space="preserve"> bodo</w:t>
      </w:r>
      <w:r w:rsidR="00074B14" w:rsidRPr="00E92B40">
        <w:rPr>
          <w:rFonts w:ascii="Arial" w:hAnsi="Arial" w:cs="Arial"/>
          <w:sz w:val="20"/>
          <w:szCs w:val="20"/>
        </w:rPr>
        <w:t xml:space="preserve"> dnevnice postopno zvišale, </w:t>
      </w:r>
      <w:r w:rsidR="00074B14" w:rsidRPr="00E92B40">
        <w:rPr>
          <w:rFonts w:ascii="Arial" w:hAnsi="Arial" w:cs="Arial"/>
          <w:sz w:val="20"/>
          <w:szCs w:val="20"/>
        </w:rPr>
        <w:lastRenderedPageBreak/>
        <w:t>prvo zvišanje je urejeno v p</w:t>
      </w:r>
      <w:r w:rsidR="00672472" w:rsidRPr="00E92B40">
        <w:rPr>
          <w:rFonts w:ascii="Arial" w:hAnsi="Arial" w:cs="Arial"/>
          <w:sz w:val="20"/>
          <w:szCs w:val="20"/>
        </w:rPr>
        <w:t>rehodni</w:t>
      </w:r>
      <w:r w:rsidR="00074B14" w:rsidRPr="00E92B40">
        <w:rPr>
          <w:rFonts w:ascii="Arial" w:hAnsi="Arial" w:cs="Arial"/>
          <w:sz w:val="20"/>
          <w:szCs w:val="20"/>
        </w:rPr>
        <w:t xml:space="preserve"> določbi v 21. členu za obdobje od uveljavitve uredbe do 31. 12. 2020, končni zneski dnevnic (drugo zvišanje dnevnic na raven pred uveljavitvijo Uredbe o spremembah in dopolnitvah Uredbe o povračilu stroškov za službena potovanja v tujino, Uradni list RS, št. 51/12) pa </w:t>
      </w:r>
      <w:r w:rsidR="002E3D7C" w:rsidRPr="00E92B40">
        <w:rPr>
          <w:rFonts w:ascii="Arial" w:hAnsi="Arial" w:cs="Arial"/>
          <w:sz w:val="20"/>
          <w:szCs w:val="20"/>
        </w:rPr>
        <w:t xml:space="preserve">se bodo uporabljali </w:t>
      </w:r>
      <w:r w:rsidR="00074B14" w:rsidRPr="00E92B40">
        <w:rPr>
          <w:rFonts w:ascii="Arial" w:hAnsi="Arial" w:cs="Arial"/>
          <w:sz w:val="20"/>
          <w:szCs w:val="20"/>
        </w:rPr>
        <w:t>od 1.</w:t>
      </w:r>
      <w:r w:rsidR="00E264C8" w:rsidRPr="00E92B40">
        <w:rPr>
          <w:rFonts w:ascii="Arial" w:hAnsi="Arial" w:cs="Arial"/>
          <w:sz w:val="20"/>
          <w:szCs w:val="20"/>
        </w:rPr>
        <w:t xml:space="preserve"> </w:t>
      </w:r>
      <w:r w:rsidR="00074B14" w:rsidRPr="00E92B40">
        <w:rPr>
          <w:rFonts w:ascii="Arial" w:hAnsi="Arial" w:cs="Arial"/>
          <w:sz w:val="20"/>
          <w:szCs w:val="20"/>
        </w:rPr>
        <w:t>1.</w:t>
      </w:r>
      <w:r w:rsidR="00E264C8" w:rsidRPr="00E92B40">
        <w:rPr>
          <w:rFonts w:ascii="Arial" w:hAnsi="Arial" w:cs="Arial"/>
          <w:sz w:val="20"/>
          <w:szCs w:val="20"/>
        </w:rPr>
        <w:t xml:space="preserve"> </w:t>
      </w:r>
      <w:r w:rsidR="00074B14" w:rsidRPr="00E92B40">
        <w:rPr>
          <w:rFonts w:ascii="Arial" w:hAnsi="Arial" w:cs="Arial"/>
          <w:sz w:val="20"/>
          <w:szCs w:val="20"/>
        </w:rPr>
        <w:t xml:space="preserve">2021 dalje in so določeni v </w:t>
      </w:r>
      <w:r w:rsidR="00F429A6" w:rsidRPr="00E92B40">
        <w:rPr>
          <w:rFonts w:ascii="Arial" w:hAnsi="Arial" w:cs="Arial"/>
          <w:sz w:val="20"/>
          <w:szCs w:val="20"/>
        </w:rPr>
        <w:t>p</w:t>
      </w:r>
      <w:r w:rsidR="00074B14" w:rsidRPr="00E92B40">
        <w:rPr>
          <w:rFonts w:ascii="Arial" w:hAnsi="Arial" w:cs="Arial"/>
          <w:sz w:val="20"/>
          <w:szCs w:val="20"/>
        </w:rPr>
        <w:t>rilogi k predlogu uredbe.</w:t>
      </w:r>
      <w:r w:rsidR="00F10239" w:rsidRPr="00E92B40">
        <w:rPr>
          <w:rFonts w:ascii="Arial" w:hAnsi="Arial" w:cs="Arial"/>
          <w:sz w:val="20"/>
          <w:szCs w:val="20"/>
        </w:rPr>
        <w:t xml:space="preserve"> </w:t>
      </w:r>
      <w:r w:rsidR="00D466C7" w:rsidRPr="00E92B40">
        <w:rPr>
          <w:rFonts w:ascii="Arial" w:hAnsi="Arial" w:cs="Arial"/>
          <w:sz w:val="20"/>
          <w:szCs w:val="20"/>
        </w:rPr>
        <w:t xml:space="preserve">Člen ureja tudi valuto obračuna stroškov potovanja. </w:t>
      </w:r>
    </w:p>
    <w:p w14:paraId="612DC85A" w14:textId="346BFF36" w:rsidR="002E3D7C" w:rsidRPr="00E92B40" w:rsidRDefault="002E3D7C" w:rsidP="00954932">
      <w:pPr>
        <w:jc w:val="both"/>
        <w:rPr>
          <w:rFonts w:ascii="Arial" w:hAnsi="Arial" w:cs="Arial"/>
          <w:sz w:val="20"/>
          <w:szCs w:val="20"/>
        </w:rPr>
      </w:pPr>
    </w:p>
    <w:p w14:paraId="2E2A7E47" w14:textId="2C157EB2" w:rsidR="002E3D7C" w:rsidRPr="00E92B40" w:rsidRDefault="002E3D7C" w:rsidP="00954932">
      <w:pPr>
        <w:jc w:val="both"/>
        <w:rPr>
          <w:rFonts w:ascii="Arial" w:hAnsi="Arial" w:cs="Arial"/>
          <w:sz w:val="20"/>
          <w:szCs w:val="20"/>
        </w:rPr>
      </w:pPr>
      <w:r w:rsidRPr="00E92B40">
        <w:rPr>
          <w:rFonts w:ascii="Arial" w:hAnsi="Arial" w:cs="Arial"/>
          <w:sz w:val="20"/>
          <w:szCs w:val="20"/>
        </w:rPr>
        <w:t>Če za neko državo višina dnevnice ni določena, se uporabi višina dnevnice, ki je v tabeli določena pod »druge države«</w:t>
      </w:r>
      <w:r w:rsidR="00D073FB" w:rsidRPr="00E92B40">
        <w:rPr>
          <w:rFonts w:ascii="Arial" w:hAnsi="Arial" w:cs="Arial"/>
          <w:sz w:val="20"/>
          <w:szCs w:val="20"/>
        </w:rPr>
        <w:t>.</w:t>
      </w:r>
    </w:p>
    <w:p w14:paraId="4728E583" w14:textId="77777777" w:rsidR="00941F86" w:rsidRPr="00E92B40" w:rsidRDefault="00941F86" w:rsidP="00954932">
      <w:pPr>
        <w:jc w:val="both"/>
        <w:rPr>
          <w:rFonts w:ascii="Arial" w:hAnsi="Arial" w:cs="Arial"/>
          <w:b/>
          <w:sz w:val="20"/>
          <w:szCs w:val="20"/>
        </w:rPr>
      </w:pPr>
    </w:p>
    <w:p w14:paraId="1DB8E2ED" w14:textId="569C59AB" w:rsidR="005A48DF" w:rsidRPr="00E92B40" w:rsidRDefault="005A48DF" w:rsidP="00954932">
      <w:pPr>
        <w:jc w:val="both"/>
        <w:rPr>
          <w:rFonts w:ascii="Arial" w:hAnsi="Arial" w:cs="Arial"/>
          <w:b/>
          <w:sz w:val="20"/>
          <w:szCs w:val="20"/>
        </w:rPr>
      </w:pPr>
      <w:r w:rsidRPr="00E92B40">
        <w:rPr>
          <w:rFonts w:ascii="Arial" w:hAnsi="Arial" w:cs="Arial"/>
          <w:b/>
          <w:sz w:val="20"/>
          <w:szCs w:val="20"/>
        </w:rPr>
        <w:t>K 5. členu</w:t>
      </w:r>
    </w:p>
    <w:p w14:paraId="6797D2D4" w14:textId="77777777" w:rsidR="00941F86" w:rsidRPr="00E92B40" w:rsidRDefault="00941F86" w:rsidP="00954932">
      <w:pPr>
        <w:jc w:val="both"/>
        <w:rPr>
          <w:rFonts w:ascii="Arial" w:hAnsi="Arial" w:cs="Arial"/>
          <w:sz w:val="20"/>
          <w:szCs w:val="20"/>
        </w:rPr>
      </w:pPr>
    </w:p>
    <w:p w14:paraId="1C82BE31" w14:textId="17CE41FF" w:rsidR="00D466C7" w:rsidRPr="00E92B40" w:rsidRDefault="00040AA3" w:rsidP="00954932">
      <w:pPr>
        <w:jc w:val="both"/>
        <w:rPr>
          <w:rFonts w:ascii="Arial" w:hAnsi="Arial" w:cs="Arial"/>
          <w:sz w:val="20"/>
          <w:szCs w:val="20"/>
        </w:rPr>
      </w:pPr>
      <w:r w:rsidRPr="00E92B40">
        <w:rPr>
          <w:rFonts w:ascii="Arial" w:hAnsi="Arial" w:cs="Arial"/>
          <w:sz w:val="20"/>
          <w:szCs w:val="20"/>
        </w:rPr>
        <w:t xml:space="preserve">Člen ureja način, kako se izračuna dnevnica, in sicer tako, da se upoštevata datum in ura začetka ter datum in ura zaključka potovanja. Najprej se ugotovi število celih dnevnic na vsakih 24 ur potovanja, za preostanek ur pa se </w:t>
      </w:r>
      <w:r w:rsidR="00F429A6" w:rsidRPr="00E92B40">
        <w:rPr>
          <w:rFonts w:ascii="Arial" w:hAnsi="Arial" w:cs="Arial"/>
          <w:sz w:val="20"/>
          <w:szCs w:val="20"/>
        </w:rPr>
        <w:t>uporabi 6. člen predloga uredbe</w:t>
      </w:r>
      <w:r w:rsidRPr="00E92B40">
        <w:rPr>
          <w:rFonts w:ascii="Arial" w:hAnsi="Arial" w:cs="Arial"/>
          <w:sz w:val="20"/>
          <w:szCs w:val="20"/>
        </w:rPr>
        <w:t xml:space="preserve">. </w:t>
      </w:r>
    </w:p>
    <w:p w14:paraId="35FF2B1D" w14:textId="42E263AA" w:rsidR="00941F86" w:rsidRPr="00E92B40" w:rsidRDefault="00941F86" w:rsidP="00954932">
      <w:pPr>
        <w:jc w:val="both"/>
        <w:rPr>
          <w:rFonts w:ascii="Arial" w:hAnsi="Arial" w:cs="Arial"/>
          <w:b/>
          <w:sz w:val="20"/>
          <w:szCs w:val="20"/>
        </w:rPr>
      </w:pPr>
    </w:p>
    <w:p w14:paraId="2762C6A1" w14:textId="06F9BE1E" w:rsidR="005A48DF" w:rsidRPr="00E92B40" w:rsidRDefault="005A48DF" w:rsidP="00954932">
      <w:pPr>
        <w:jc w:val="both"/>
        <w:rPr>
          <w:rFonts w:ascii="Arial" w:hAnsi="Arial" w:cs="Arial"/>
          <w:b/>
          <w:sz w:val="20"/>
          <w:szCs w:val="20"/>
        </w:rPr>
      </w:pPr>
      <w:r w:rsidRPr="00E92B40">
        <w:rPr>
          <w:rFonts w:ascii="Arial" w:hAnsi="Arial" w:cs="Arial"/>
          <w:b/>
          <w:sz w:val="20"/>
          <w:szCs w:val="20"/>
        </w:rPr>
        <w:t>K 6. členu</w:t>
      </w:r>
    </w:p>
    <w:p w14:paraId="35B168B6" w14:textId="77777777" w:rsidR="00941F86" w:rsidRPr="00E92B40" w:rsidRDefault="00941F86" w:rsidP="00954932">
      <w:pPr>
        <w:jc w:val="both"/>
        <w:rPr>
          <w:rFonts w:ascii="Arial" w:hAnsi="Arial" w:cs="Arial"/>
          <w:sz w:val="20"/>
          <w:szCs w:val="20"/>
        </w:rPr>
      </w:pPr>
    </w:p>
    <w:p w14:paraId="60540765" w14:textId="42F26674" w:rsidR="00040AA3" w:rsidRPr="00E92B40" w:rsidRDefault="00040AA3" w:rsidP="00954932">
      <w:pPr>
        <w:jc w:val="both"/>
        <w:rPr>
          <w:rFonts w:ascii="Arial" w:hAnsi="Arial" w:cs="Arial"/>
          <w:sz w:val="20"/>
          <w:szCs w:val="20"/>
        </w:rPr>
      </w:pPr>
      <w:r w:rsidRPr="00E92B40">
        <w:rPr>
          <w:rFonts w:ascii="Arial" w:hAnsi="Arial" w:cs="Arial"/>
          <w:sz w:val="20"/>
          <w:szCs w:val="20"/>
        </w:rPr>
        <w:t>Člen ureja višino dnevnice glede na trajanje potovanja v tujino</w:t>
      </w:r>
      <w:r w:rsidR="00B6564F" w:rsidRPr="00E92B40">
        <w:rPr>
          <w:rFonts w:ascii="Arial" w:hAnsi="Arial" w:cs="Arial"/>
          <w:sz w:val="20"/>
          <w:szCs w:val="20"/>
        </w:rPr>
        <w:t xml:space="preserve"> (nad 6 do 8 ur, nad 8 do 14 ur in nad 14 do 24 ur)</w:t>
      </w:r>
      <w:r w:rsidRPr="00E92B40">
        <w:rPr>
          <w:rFonts w:ascii="Arial" w:hAnsi="Arial" w:cs="Arial"/>
          <w:sz w:val="20"/>
          <w:szCs w:val="20"/>
        </w:rPr>
        <w:t>.</w:t>
      </w:r>
      <w:r w:rsidR="00811794" w:rsidRPr="00E92B40">
        <w:rPr>
          <w:rFonts w:ascii="Arial" w:hAnsi="Arial" w:cs="Arial"/>
          <w:sz w:val="20"/>
          <w:szCs w:val="20"/>
        </w:rPr>
        <w:t xml:space="preserve"> Glede na veljavno uredbo se ponovno uvaja 25 % dnevnice za službeno potovanje v tujino, ki traja več kot 6 do 8 ur.</w:t>
      </w:r>
    </w:p>
    <w:p w14:paraId="58C7799A" w14:textId="77777777" w:rsidR="00941F86" w:rsidRPr="00E92B40" w:rsidRDefault="00941F86" w:rsidP="00954932">
      <w:pPr>
        <w:jc w:val="both"/>
        <w:rPr>
          <w:rFonts w:ascii="Arial" w:hAnsi="Arial" w:cs="Arial"/>
          <w:b/>
          <w:sz w:val="20"/>
          <w:szCs w:val="20"/>
        </w:rPr>
      </w:pPr>
    </w:p>
    <w:p w14:paraId="6B4E401E" w14:textId="1925C371" w:rsidR="005A48DF" w:rsidRPr="00E92B40" w:rsidRDefault="005A48DF" w:rsidP="00954932">
      <w:pPr>
        <w:jc w:val="both"/>
        <w:rPr>
          <w:rFonts w:ascii="Arial" w:hAnsi="Arial" w:cs="Arial"/>
          <w:b/>
          <w:sz w:val="20"/>
          <w:szCs w:val="20"/>
        </w:rPr>
      </w:pPr>
      <w:r w:rsidRPr="00E92B40">
        <w:rPr>
          <w:rFonts w:ascii="Arial" w:hAnsi="Arial" w:cs="Arial"/>
          <w:b/>
          <w:sz w:val="20"/>
          <w:szCs w:val="20"/>
        </w:rPr>
        <w:t>K 7. členu</w:t>
      </w:r>
    </w:p>
    <w:p w14:paraId="258309EC" w14:textId="77777777" w:rsidR="00941F86" w:rsidRPr="00E92B40" w:rsidRDefault="00941F86" w:rsidP="00954932">
      <w:pPr>
        <w:jc w:val="both"/>
        <w:rPr>
          <w:rFonts w:ascii="Arial" w:hAnsi="Arial" w:cs="Arial"/>
          <w:sz w:val="20"/>
          <w:szCs w:val="20"/>
        </w:rPr>
      </w:pPr>
    </w:p>
    <w:p w14:paraId="6504925E" w14:textId="72C35DD7" w:rsidR="007421B6" w:rsidRPr="00E92B40" w:rsidRDefault="00A307B3" w:rsidP="00954932">
      <w:pPr>
        <w:jc w:val="both"/>
        <w:rPr>
          <w:rFonts w:ascii="Arial" w:hAnsi="Arial" w:cs="Arial"/>
          <w:sz w:val="20"/>
          <w:szCs w:val="20"/>
        </w:rPr>
      </w:pPr>
      <w:r w:rsidRPr="00E92B40">
        <w:rPr>
          <w:rFonts w:ascii="Arial" w:hAnsi="Arial" w:cs="Arial"/>
          <w:sz w:val="20"/>
          <w:szCs w:val="20"/>
        </w:rPr>
        <w:t xml:space="preserve">Člen ureja primer, ko je zaposlenemu na službenem potovanju zagotovljena brezplačna prehrana, </w:t>
      </w:r>
      <w:r w:rsidR="007421B6" w:rsidRPr="00E92B40">
        <w:rPr>
          <w:rFonts w:ascii="Arial" w:hAnsi="Arial" w:cs="Arial"/>
          <w:sz w:val="20"/>
          <w:szCs w:val="20"/>
        </w:rPr>
        <w:t xml:space="preserve">ki jo zagotovi organizator oziroma gostitelj, </w:t>
      </w:r>
      <w:r w:rsidRPr="00E92B40">
        <w:rPr>
          <w:rFonts w:ascii="Arial" w:hAnsi="Arial" w:cs="Arial"/>
          <w:sz w:val="20"/>
          <w:szCs w:val="20"/>
        </w:rPr>
        <w:t xml:space="preserve">takrat se mu zaradi kritja morebitnih drugih stroškov obračuna 20 % pripadajoče dnevnice iz predhodnega člena. </w:t>
      </w:r>
      <w:r w:rsidR="008C1D5E" w:rsidRPr="00E92B40">
        <w:rPr>
          <w:rFonts w:ascii="Arial" w:hAnsi="Arial" w:cs="Arial"/>
          <w:sz w:val="20"/>
          <w:szCs w:val="20"/>
        </w:rPr>
        <w:t>Kot brezplačna prehrana se po predlogu uredbe tako ne bo štela npr. prehrana na letalu (prigrizki).</w:t>
      </w:r>
    </w:p>
    <w:p w14:paraId="14BBDAAF" w14:textId="77777777" w:rsidR="007421B6" w:rsidRPr="00E92B40" w:rsidRDefault="007421B6" w:rsidP="00954932">
      <w:pPr>
        <w:jc w:val="both"/>
        <w:rPr>
          <w:rFonts w:ascii="Arial" w:hAnsi="Arial" w:cs="Arial"/>
          <w:sz w:val="20"/>
          <w:szCs w:val="20"/>
        </w:rPr>
      </w:pPr>
    </w:p>
    <w:p w14:paraId="775C6302" w14:textId="428E2A73" w:rsidR="00B6564F" w:rsidRPr="00E92B40" w:rsidRDefault="00A307B3" w:rsidP="00954932">
      <w:pPr>
        <w:jc w:val="both"/>
        <w:rPr>
          <w:rFonts w:ascii="Arial" w:hAnsi="Arial" w:cs="Arial"/>
          <w:sz w:val="20"/>
          <w:szCs w:val="20"/>
        </w:rPr>
      </w:pPr>
      <w:r w:rsidRPr="00E92B40">
        <w:rPr>
          <w:rFonts w:ascii="Arial" w:hAnsi="Arial" w:cs="Arial"/>
          <w:sz w:val="20"/>
          <w:szCs w:val="20"/>
        </w:rPr>
        <w:t xml:space="preserve">Glede na to, ali je zaposlenemu zagotovljen brezplačni zajtrk, kosilo </w:t>
      </w:r>
      <w:r w:rsidR="007421B6" w:rsidRPr="00E92B40">
        <w:rPr>
          <w:rFonts w:ascii="Arial" w:hAnsi="Arial" w:cs="Arial"/>
          <w:sz w:val="20"/>
          <w:szCs w:val="20"/>
        </w:rPr>
        <w:t>oziroma</w:t>
      </w:r>
      <w:r w:rsidRPr="00E92B40">
        <w:rPr>
          <w:rFonts w:ascii="Arial" w:hAnsi="Arial" w:cs="Arial"/>
          <w:sz w:val="20"/>
          <w:szCs w:val="20"/>
        </w:rPr>
        <w:t xml:space="preserve"> večerja, pa se mu od dnevnice odšteje določen odstotek. </w:t>
      </w:r>
    </w:p>
    <w:p w14:paraId="0C2B0CC4" w14:textId="77777777" w:rsidR="00941F86" w:rsidRPr="00E92B40" w:rsidRDefault="00941F86" w:rsidP="00954932">
      <w:pPr>
        <w:jc w:val="both"/>
        <w:rPr>
          <w:rFonts w:ascii="Arial" w:hAnsi="Arial" w:cs="Arial"/>
          <w:b/>
          <w:sz w:val="20"/>
          <w:szCs w:val="20"/>
        </w:rPr>
      </w:pPr>
    </w:p>
    <w:p w14:paraId="5958ADD6" w14:textId="7790E195" w:rsidR="005A48DF" w:rsidRPr="00E92B40" w:rsidRDefault="005A48DF" w:rsidP="00954932">
      <w:pPr>
        <w:jc w:val="both"/>
        <w:rPr>
          <w:rFonts w:ascii="Arial" w:hAnsi="Arial" w:cs="Arial"/>
          <w:b/>
          <w:sz w:val="20"/>
          <w:szCs w:val="20"/>
        </w:rPr>
      </w:pPr>
      <w:r w:rsidRPr="00E92B40">
        <w:rPr>
          <w:rFonts w:ascii="Arial" w:hAnsi="Arial" w:cs="Arial"/>
          <w:b/>
          <w:sz w:val="20"/>
          <w:szCs w:val="20"/>
        </w:rPr>
        <w:t>K 8. členu</w:t>
      </w:r>
    </w:p>
    <w:p w14:paraId="094A0841" w14:textId="77777777" w:rsidR="00941F86" w:rsidRPr="00E92B40" w:rsidRDefault="00941F86" w:rsidP="00954932">
      <w:pPr>
        <w:jc w:val="both"/>
        <w:rPr>
          <w:rFonts w:ascii="Arial" w:hAnsi="Arial" w:cs="Arial"/>
          <w:sz w:val="20"/>
          <w:szCs w:val="20"/>
        </w:rPr>
      </w:pPr>
    </w:p>
    <w:p w14:paraId="63FAED3E" w14:textId="215766A5" w:rsidR="00A307B3" w:rsidRPr="00E92B40" w:rsidRDefault="00A307B3" w:rsidP="00954932">
      <w:pPr>
        <w:jc w:val="both"/>
        <w:rPr>
          <w:rFonts w:ascii="Arial" w:hAnsi="Arial" w:cs="Arial"/>
          <w:sz w:val="20"/>
          <w:szCs w:val="20"/>
        </w:rPr>
      </w:pPr>
      <w:r w:rsidRPr="00E92B40">
        <w:rPr>
          <w:rFonts w:ascii="Arial" w:hAnsi="Arial" w:cs="Arial"/>
          <w:sz w:val="20"/>
          <w:szCs w:val="20"/>
        </w:rPr>
        <w:t>Člen določa, na kakšen način se zaposlenemu povrnejo stroški prenočišča na službenem potovanju. Pri tem je temeljno načelo dobrega gospodarjenja z javnimi sredstvi.</w:t>
      </w:r>
      <w:r w:rsidR="00465C96" w:rsidRPr="00E92B40">
        <w:rPr>
          <w:rFonts w:ascii="Arial" w:hAnsi="Arial" w:cs="Arial"/>
          <w:sz w:val="20"/>
          <w:szCs w:val="20"/>
        </w:rPr>
        <w:t xml:space="preserve"> </w:t>
      </w:r>
    </w:p>
    <w:p w14:paraId="64428003" w14:textId="77777777" w:rsidR="003F6760" w:rsidRPr="00E92B40" w:rsidRDefault="003F6760" w:rsidP="00954932">
      <w:pPr>
        <w:jc w:val="both"/>
        <w:rPr>
          <w:rFonts w:ascii="Arial" w:hAnsi="Arial" w:cs="Arial"/>
          <w:b/>
          <w:sz w:val="20"/>
          <w:szCs w:val="20"/>
        </w:rPr>
      </w:pPr>
    </w:p>
    <w:p w14:paraId="38AD9F6F" w14:textId="731769CB" w:rsidR="005A48DF" w:rsidRPr="00E92B40" w:rsidRDefault="005A48DF" w:rsidP="00954932">
      <w:pPr>
        <w:jc w:val="both"/>
        <w:rPr>
          <w:rFonts w:ascii="Arial" w:hAnsi="Arial" w:cs="Arial"/>
          <w:b/>
          <w:sz w:val="20"/>
          <w:szCs w:val="20"/>
        </w:rPr>
      </w:pPr>
      <w:r w:rsidRPr="00E92B40">
        <w:rPr>
          <w:rFonts w:ascii="Arial" w:hAnsi="Arial" w:cs="Arial"/>
          <w:b/>
          <w:sz w:val="20"/>
          <w:szCs w:val="20"/>
        </w:rPr>
        <w:t>K 9. členu</w:t>
      </w:r>
    </w:p>
    <w:p w14:paraId="33364B52" w14:textId="77777777" w:rsidR="00941F86" w:rsidRPr="00E92B40" w:rsidRDefault="00941F86" w:rsidP="00954932">
      <w:pPr>
        <w:jc w:val="both"/>
        <w:rPr>
          <w:rFonts w:ascii="Arial" w:hAnsi="Arial" w:cs="Arial"/>
          <w:sz w:val="20"/>
          <w:szCs w:val="20"/>
        </w:rPr>
      </w:pPr>
    </w:p>
    <w:p w14:paraId="506C577E" w14:textId="5533FAB8" w:rsidR="00A307B3" w:rsidRPr="00E92B40" w:rsidRDefault="00C25378" w:rsidP="00954932">
      <w:pPr>
        <w:jc w:val="both"/>
        <w:rPr>
          <w:rFonts w:ascii="Arial" w:hAnsi="Arial" w:cs="Arial"/>
          <w:sz w:val="20"/>
          <w:szCs w:val="20"/>
        </w:rPr>
      </w:pPr>
      <w:r w:rsidRPr="00E92B40">
        <w:rPr>
          <w:rFonts w:ascii="Arial" w:hAnsi="Arial" w:cs="Arial"/>
          <w:sz w:val="20"/>
          <w:szCs w:val="20"/>
        </w:rPr>
        <w:t>Člen določa povračilo stroškov za dnevni počitek članov letalske posadke, če se ta posadka mudi na letališču</w:t>
      </w:r>
      <w:r w:rsidR="00602CFE" w:rsidRPr="00E92B40">
        <w:rPr>
          <w:rFonts w:ascii="Arial" w:hAnsi="Arial" w:cs="Arial"/>
          <w:sz w:val="20"/>
          <w:szCs w:val="20"/>
        </w:rPr>
        <w:t xml:space="preserve"> več kot štiri ure</w:t>
      </w:r>
      <w:r w:rsidRPr="00E92B40">
        <w:rPr>
          <w:rFonts w:ascii="Arial" w:hAnsi="Arial" w:cs="Arial"/>
          <w:sz w:val="20"/>
          <w:szCs w:val="20"/>
        </w:rPr>
        <w:t xml:space="preserve"> med dvema poletoma v roku 24 ur.</w:t>
      </w:r>
      <w:r w:rsidR="00E94481" w:rsidRPr="00E92B40">
        <w:rPr>
          <w:rFonts w:ascii="Arial" w:hAnsi="Arial" w:cs="Arial"/>
          <w:sz w:val="20"/>
          <w:szCs w:val="20"/>
        </w:rPr>
        <w:t xml:space="preserve"> </w:t>
      </w:r>
    </w:p>
    <w:p w14:paraId="79419CB4" w14:textId="77777777" w:rsidR="00941F86" w:rsidRPr="00E92B40" w:rsidRDefault="00941F86" w:rsidP="00954932">
      <w:pPr>
        <w:jc w:val="both"/>
        <w:rPr>
          <w:rFonts w:ascii="Arial" w:hAnsi="Arial" w:cs="Arial"/>
          <w:b/>
          <w:sz w:val="20"/>
          <w:szCs w:val="20"/>
        </w:rPr>
      </w:pPr>
    </w:p>
    <w:p w14:paraId="5A00C922" w14:textId="70ECB893" w:rsidR="005A48DF" w:rsidRPr="00E92B40" w:rsidRDefault="005A48DF" w:rsidP="00954932">
      <w:pPr>
        <w:jc w:val="both"/>
        <w:rPr>
          <w:rFonts w:ascii="Arial" w:hAnsi="Arial" w:cs="Arial"/>
          <w:b/>
          <w:sz w:val="20"/>
          <w:szCs w:val="20"/>
        </w:rPr>
      </w:pPr>
      <w:r w:rsidRPr="00E92B40">
        <w:rPr>
          <w:rFonts w:ascii="Arial" w:hAnsi="Arial" w:cs="Arial"/>
          <w:b/>
          <w:sz w:val="20"/>
          <w:szCs w:val="20"/>
        </w:rPr>
        <w:t>K 10. členu</w:t>
      </w:r>
    </w:p>
    <w:p w14:paraId="6C2E268A" w14:textId="77777777" w:rsidR="00941F86" w:rsidRPr="00E92B40" w:rsidRDefault="00941F86" w:rsidP="00954932">
      <w:pPr>
        <w:jc w:val="both"/>
        <w:rPr>
          <w:rFonts w:ascii="Arial" w:hAnsi="Arial" w:cs="Arial"/>
          <w:sz w:val="20"/>
          <w:szCs w:val="20"/>
        </w:rPr>
      </w:pPr>
    </w:p>
    <w:p w14:paraId="08E47B86" w14:textId="502A1E6A" w:rsidR="00C25378" w:rsidRPr="00E92B40" w:rsidRDefault="00C25378" w:rsidP="00954932">
      <w:pPr>
        <w:jc w:val="both"/>
        <w:rPr>
          <w:rFonts w:ascii="Arial" w:hAnsi="Arial" w:cs="Arial"/>
          <w:sz w:val="20"/>
          <w:szCs w:val="20"/>
        </w:rPr>
      </w:pPr>
      <w:r w:rsidRPr="00E92B40">
        <w:rPr>
          <w:rFonts w:ascii="Arial" w:hAnsi="Arial" w:cs="Arial"/>
          <w:sz w:val="20"/>
          <w:szCs w:val="20"/>
        </w:rPr>
        <w:t xml:space="preserve">Ne glede na </w:t>
      </w:r>
      <w:r w:rsidR="00361416" w:rsidRPr="00E92B40">
        <w:rPr>
          <w:rFonts w:ascii="Arial" w:hAnsi="Arial" w:cs="Arial"/>
          <w:sz w:val="20"/>
          <w:szCs w:val="20"/>
        </w:rPr>
        <w:t>določbo v 8. členu</w:t>
      </w:r>
      <w:r w:rsidRPr="00E92B40">
        <w:rPr>
          <w:rFonts w:ascii="Arial" w:hAnsi="Arial" w:cs="Arial"/>
          <w:sz w:val="20"/>
          <w:szCs w:val="20"/>
        </w:rPr>
        <w:t xml:space="preserve"> se stroški prenočitve povrnejo v višini plačanega hotelskega računa, če nastanitvene pogoje določi gostitelj oziroma organizator ali če gre za člane iste uradne delegacije. Utemeljeno je namreč, da ista uradna delegacija prenoči v istem hotelu.</w:t>
      </w:r>
    </w:p>
    <w:p w14:paraId="51E40774" w14:textId="77777777" w:rsidR="00941F86" w:rsidRPr="00E92B40" w:rsidRDefault="00941F86" w:rsidP="00954932">
      <w:pPr>
        <w:jc w:val="both"/>
        <w:rPr>
          <w:rFonts w:ascii="Arial" w:hAnsi="Arial" w:cs="Arial"/>
          <w:b/>
          <w:sz w:val="20"/>
          <w:szCs w:val="20"/>
        </w:rPr>
      </w:pPr>
    </w:p>
    <w:p w14:paraId="21BB47A2" w14:textId="41897897" w:rsidR="005A48DF" w:rsidRPr="00E92B40" w:rsidRDefault="005A48DF" w:rsidP="00954932">
      <w:pPr>
        <w:jc w:val="both"/>
        <w:rPr>
          <w:rFonts w:ascii="Arial" w:hAnsi="Arial" w:cs="Arial"/>
          <w:b/>
          <w:sz w:val="20"/>
          <w:szCs w:val="20"/>
        </w:rPr>
      </w:pPr>
      <w:r w:rsidRPr="00E92B40">
        <w:rPr>
          <w:rFonts w:ascii="Arial" w:hAnsi="Arial" w:cs="Arial"/>
          <w:b/>
          <w:sz w:val="20"/>
          <w:szCs w:val="20"/>
        </w:rPr>
        <w:t>K 11. členu</w:t>
      </w:r>
    </w:p>
    <w:p w14:paraId="53409908" w14:textId="77777777" w:rsidR="00941F86" w:rsidRPr="00E92B40" w:rsidRDefault="00941F86" w:rsidP="00954932">
      <w:pPr>
        <w:jc w:val="both"/>
        <w:rPr>
          <w:rFonts w:ascii="Arial" w:hAnsi="Arial" w:cs="Arial"/>
          <w:sz w:val="20"/>
          <w:szCs w:val="20"/>
        </w:rPr>
      </w:pPr>
    </w:p>
    <w:p w14:paraId="143AFFC3" w14:textId="46264A26" w:rsidR="00C25378" w:rsidRPr="00E92B40" w:rsidRDefault="002805C4" w:rsidP="00954932">
      <w:pPr>
        <w:jc w:val="both"/>
        <w:rPr>
          <w:rFonts w:ascii="Arial" w:hAnsi="Arial" w:cs="Arial"/>
          <w:sz w:val="20"/>
          <w:szCs w:val="20"/>
        </w:rPr>
      </w:pPr>
      <w:r w:rsidRPr="00E92B40">
        <w:rPr>
          <w:rFonts w:ascii="Arial" w:hAnsi="Arial" w:cs="Arial"/>
          <w:sz w:val="20"/>
          <w:szCs w:val="20"/>
        </w:rPr>
        <w:t>Člen ureja način izračuna stroškov za prevoz</w:t>
      </w:r>
      <w:r w:rsidR="003F2363" w:rsidRPr="00E92B40">
        <w:rPr>
          <w:rFonts w:ascii="Arial" w:hAnsi="Arial" w:cs="Arial"/>
          <w:sz w:val="20"/>
          <w:szCs w:val="20"/>
        </w:rPr>
        <w:t xml:space="preserve"> (</w:t>
      </w:r>
      <w:r w:rsidR="000811E6" w:rsidRPr="00E92B40">
        <w:rPr>
          <w:rFonts w:ascii="Arial" w:hAnsi="Arial" w:cs="Arial"/>
          <w:sz w:val="20"/>
          <w:szCs w:val="20"/>
        </w:rPr>
        <w:t>prevozno sredstvo je določeno v potnem nalogu, upoštevajo se podatki v vozovnici ali računu)</w:t>
      </w:r>
      <w:r w:rsidRPr="00E92B40">
        <w:rPr>
          <w:rFonts w:ascii="Arial" w:hAnsi="Arial" w:cs="Arial"/>
          <w:sz w:val="20"/>
          <w:szCs w:val="20"/>
        </w:rPr>
        <w:t xml:space="preserve"> ter sklenitev dogovora o vodenju evidence točk (milj, kilometrov) z letalskimi družbami</w:t>
      </w:r>
      <w:r w:rsidR="000811E6" w:rsidRPr="00E92B40">
        <w:rPr>
          <w:rFonts w:ascii="Arial" w:hAnsi="Arial" w:cs="Arial"/>
          <w:sz w:val="20"/>
          <w:szCs w:val="20"/>
        </w:rPr>
        <w:t>, s katerim</w:t>
      </w:r>
      <w:r w:rsidR="00201932" w:rsidRPr="00E92B40">
        <w:rPr>
          <w:rFonts w:ascii="Arial" w:hAnsi="Arial" w:cs="Arial"/>
          <w:sz w:val="20"/>
          <w:szCs w:val="20"/>
        </w:rPr>
        <w:t>i</w:t>
      </w:r>
      <w:r w:rsidR="000811E6" w:rsidRPr="00E92B40">
        <w:rPr>
          <w:rFonts w:ascii="Arial" w:hAnsi="Arial" w:cs="Arial"/>
          <w:sz w:val="20"/>
          <w:szCs w:val="20"/>
        </w:rPr>
        <w:t xml:space="preserve"> se dogovori tudi način njihove porabe.</w:t>
      </w:r>
      <w:r w:rsidR="009C4D57" w:rsidRPr="00E92B40">
        <w:rPr>
          <w:rFonts w:ascii="Arial" w:hAnsi="Arial" w:cs="Arial"/>
          <w:sz w:val="20"/>
          <w:szCs w:val="20"/>
        </w:rPr>
        <w:t xml:space="preserve"> Prepovedano je izkoristiti točke za zasebne namene.</w:t>
      </w:r>
    </w:p>
    <w:p w14:paraId="45F75D76" w14:textId="3DC9408C" w:rsidR="00E94481" w:rsidRPr="00E92B40" w:rsidRDefault="00E94481" w:rsidP="00954932">
      <w:pPr>
        <w:jc w:val="both"/>
        <w:rPr>
          <w:rFonts w:ascii="Arial" w:hAnsi="Arial" w:cs="Arial"/>
          <w:sz w:val="20"/>
          <w:szCs w:val="20"/>
        </w:rPr>
      </w:pPr>
    </w:p>
    <w:p w14:paraId="6CBE1C0A" w14:textId="103E646E" w:rsidR="00E94481" w:rsidRPr="00E92B40" w:rsidRDefault="00E94481" w:rsidP="00954932">
      <w:pPr>
        <w:jc w:val="both"/>
        <w:rPr>
          <w:rFonts w:ascii="Arial" w:hAnsi="Arial" w:cs="Arial"/>
          <w:sz w:val="20"/>
          <w:szCs w:val="20"/>
        </w:rPr>
      </w:pPr>
      <w:r w:rsidRPr="00E92B40">
        <w:rPr>
          <w:rFonts w:ascii="Arial" w:hAnsi="Arial" w:cs="Arial"/>
          <w:sz w:val="20"/>
          <w:szCs w:val="20"/>
        </w:rPr>
        <w:t>V tem členu so naveden</w:t>
      </w:r>
      <w:r w:rsidR="00CB398C" w:rsidRPr="00E92B40">
        <w:rPr>
          <w:rFonts w:ascii="Arial" w:hAnsi="Arial" w:cs="Arial"/>
          <w:sz w:val="20"/>
          <w:szCs w:val="20"/>
        </w:rPr>
        <w:t>i</w:t>
      </w:r>
      <w:r w:rsidRPr="00E92B40">
        <w:rPr>
          <w:rFonts w:ascii="Arial" w:hAnsi="Arial" w:cs="Arial"/>
          <w:sz w:val="20"/>
          <w:szCs w:val="20"/>
        </w:rPr>
        <w:t xml:space="preserve"> vs</w:t>
      </w:r>
      <w:r w:rsidR="00CB398C" w:rsidRPr="00E92B40">
        <w:rPr>
          <w:rFonts w:ascii="Arial" w:hAnsi="Arial" w:cs="Arial"/>
          <w:sz w:val="20"/>
          <w:szCs w:val="20"/>
        </w:rPr>
        <w:t>i subjekti javnega sektorja</w:t>
      </w:r>
      <w:r w:rsidRPr="00E92B40">
        <w:rPr>
          <w:rFonts w:ascii="Arial" w:hAnsi="Arial" w:cs="Arial"/>
          <w:sz w:val="20"/>
          <w:szCs w:val="20"/>
        </w:rPr>
        <w:t xml:space="preserve"> za katere bo veljala ta uredba </w:t>
      </w:r>
      <w:r w:rsidR="00CB398C" w:rsidRPr="00E92B40">
        <w:rPr>
          <w:rFonts w:ascii="Arial" w:hAnsi="Arial" w:cs="Arial"/>
          <w:sz w:val="20"/>
          <w:szCs w:val="20"/>
        </w:rPr>
        <w:t>(</w:t>
      </w:r>
      <w:r w:rsidRPr="00E92B40">
        <w:rPr>
          <w:rFonts w:ascii="Arial" w:hAnsi="Arial" w:cs="Arial"/>
          <w:sz w:val="20"/>
          <w:szCs w:val="20"/>
        </w:rPr>
        <w:t>1. člen</w:t>
      </w:r>
      <w:r w:rsidR="00CB398C" w:rsidRPr="00E92B40">
        <w:rPr>
          <w:rFonts w:ascii="Arial" w:hAnsi="Arial" w:cs="Arial"/>
          <w:sz w:val="20"/>
          <w:szCs w:val="20"/>
        </w:rPr>
        <w:t>)</w:t>
      </w:r>
      <w:r w:rsidRPr="00E92B40">
        <w:rPr>
          <w:rFonts w:ascii="Arial" w:hAnsi="Arial" w:cs="Arial"/>
          <w:sz w:val="20"/>
          <w:szCs w:val="20"/>
        </w:rPr>
        <w:t>.</w:t>
      </w:r>
    </w:p>
    <w:p w14:paraId="3F8DAB90" w14:textId="77777777" w:rsidR="001C39A2" w:rsidRPr="00E92B40" w:rsidRDefault="001C39A2" w:rsidP="00954932">
      <w:pPr>
        <w:jc w:val="both"/>
        <w:rPr>
          <w:rFonts w:ascii="Arial" w:hAnsi="Arial" w:cs="Arial"/>
          <w:b/>
          <w:sz w:val="20"/>
          <w:szCs w:val="20"/>
        </w:rPr>
      </w:pPr>
    </w:p>
    <w:p w14:paraId="0D965808" w14:textId="77777777" w:rsidR="008857E3" w:rsidRDefault="008857E3" w:rsidP="00954932">
      <w:pPr>
        <w:jc w:val="both"/>
        <w:rPr>
          <w:rFonts w:ascii="Arial" w:hAnsi="Arial" w:cs="Arial"/>
          <w:b/>
          <w:sz w:val="20"/>
          <w:szCs w:val="20"/>
        </w:rPr>
      </w:pPr>
    </w:p>
    <w:p w14:paraId="51C22219" w14:textId="77777777" w:rsidR="008857E3" w:rsidRDefault="008857E3" w:rsidP="00954932">
      <w:pPr>
        <w:jc w:val="both"/>
        <w:rPr>
          <w:rFonts w:ascii="Arial" w:hAnsi="Arial" w:cs="Arial"/>
          <w:b/>
          <w:sz w:val="20"/>
          <w:szCs w:val="20"/>
        </w:rPr>
      </w:pPr>
    </w:p>
    <w:p w14:paraId="4D47ABA0" w14:textId="77777777" w:rsidR="008857E3" w:rsidRDefault="008857E3" w:rsidP="00954932">
      <w:pPr>
        <w:jc w:val="both"/>
        <w:rPr>
          <w:rFonts w:ascii="Arial" w:hAnsi="Arial" w:cs="Arial"/>
          <w:b/>
          <w:sz w:val="20"/>
          <w:szCs w:val="20"/>
        </w:rPr>
      </w:pPr>
    </w:p>
    <w:p w14:paraId="11AC58EA" w14:textId="1FA30D73" w:rsidR="005A48DF" w:rsidRPr="00E92B40" w:rsidRDefault="005A48DF" w:rsidP="00954932">
      <w:pPr>
        <w:jc w:val="both"/>
        <w:rPr>
          <w:rFonts w:ascii="Arial" w:hAnsi="Arial" w:cs="Arial"/>
          <w:b/>
          <w:sz w:val="20"/>
          <w:szCs w:val="20"/>
        </w:rPr>
      </w:pPr>
      <w:r w:rsidRPr="00E92B40">
        <w:rPr>
          <w:rFonts w:ascii="Arial" w:hAnsi="Arial" w:cs="Arial"/>
          <w:b/>
          <w:sz w:val="20"/>
          <w:szCs w:val="20"/>
        </w:rPr>
        <w:lastRenderedPageBreak/>
        <w:t>K 12. členu</w:t>
      </w:r>
    </w:p>
    <w:p w14:paraId="6A9DC454" w14:textId="77777777" w:rsidR="00941F86" w:rsidRPr="00E92B40" w:rsidRDefault="00941F86" w:rsidP="00954932">
      <w:pPr>
        <w:jc w:val="both"/>
        <w:rPr>
          <w:rFonts w:ascii="Arial" w:hAnsi="Arial" w:cs="Arial"/>
          <w:sz w:val="20"/>
          <w:szCs w:val="20"/>
        </w:rPr>
      </w:pPr>
    </w:p>
    <w:p w14:paraId="7D68C21C" w14:textId="096F05D6" w:rsidR="002805C4" w:rsidRPr="00E92B40" w:rsidRDefault="002805C4" w:rsidP="00954932">
      <w:pPr>
        <w:jc w:val="both"/>
        <w:rPr>
          <w:rFonts w:ascii="Arial" w:hAnsi="Arial" w:cs="Arial"/>
          <w:sz w:val="20"/>
          <w:szCs w:val="20"/>
        </w:rPr>
      </w:pPr>
      <w:r w:rsidRPr="00E92B40">
        <w:rPr>
          <w:rFonts w:ascii="Arial" w:hAnsi="Arial" w:cs="Arial"/>
          <w:sz w:val="20"/>
          <w:szCs w:val="20"/>
        </w:rPr>
        <w:t xml:space="preserve">V tem členu je natančneje urejen način povrnitve stroškov službenega potovanja z letalom (za prvi razred, poslovni razred, ekonomski razred) glede na funkcijo oziroma delovno mesto </w:t>
      </w:r>
      <w:r w:rsidR="007E50AD" w:rsidRPr="00E92B40">
        <w:rPr>
          <w:rFonts w:ascii="Arial" w:hAnsi="Arial" w:cs="Arial"/>
          <w:sz w:val="20"/>
          <w:szCs w:val="20"/>
        </w:rPr>
        <w:t>zaposlenega</w:t>
      </w:r>
      <w:r w:rsidRPr="00E92B40">
        <w:rPr>
          <w:rFonts w:ascii="Arial" w:hAnsi="Arial" w:cs="Arial"/>
          <w:sz w:val="20"/>
          <w:szCs w:val="20"/>
        </w:rPr>
        <w:t xml:space="preserve"> v javnem sektorju ter povrnitev stroškov službenega potovanja, če zaposleni službeno potuje z vlakom ali ladjo (povrnitev stroškov prevoza v prvem razredu</w:t>
      </w:r>
      <w:r w:rsidR="00AC0480" w:rsidRPr="00E92B40">
        <w:rPr>
          <w:rFonts w:ascii="Arial" w:hAnsi="Arial" w:cs="Arial"/>
          <w:sz w:val="20"/>
          <w:szCs w:val="20"/>
        </w:rPr>
        <w:t xml:space="preserve"> po potrebi s spalnikom oziroma kabino</w:t>
      </w:r>
      <w:r w:rsidRPr="00E92B40">
        <w:rPr>
          <w:rFonts w:ascii="Arial" w:hAnsi="Arial" w:cs="Arial"/>
          <w:sz w:val="20"/>
          <w:szCs w:val="20"/>
        </w:rPr>
        <w:t>, če potovanje traja več kot dvanajst ur).</w:t>
      </w:r>
    </w:p>
    <w:p w14:paraId="628658F5" w14:textId="570F8D0A" w:rsidR="00E70F5C" w:rsidRPr="00E92B40" w:rsidRDefault="00E70F5C" w:rsidP="00954932">
      <w:pPr>
        <w:jc w:val="both"/>
        <w:rPr>
          <w:rFonts w:ascii="Arial" w:hAnsi="Arial" w:cs="Arial"/>
          <w:sz w:val="20"/>
          <w:szCs w:val="20"/>
        </w:rPr>
      </w:pPr>
    </w:p>
    <w:p w14:paraId="0AA290E7" w14:textId="2537062A" w:rsidR="00E70F5C" w:rsidRPr="00E92B40" w:rsidRDefault="00FE1786" w:rsidP="00954932">
      <w:pPr>
        <w:jc w:val="both"/>
        <w:rPr>
          <w:rFonts w:ascii="Arial" w:hAnsi="Arial" w:cs="Arial"/>
          <w:sz w:val="20"/>
          <w:szCs w:val="20"/>
        </w:rPr>
      </w:pPr>
      <w:r w:rsidRPr="00E92B40">
        <w:rPr>
          <w:rFonts w:ascii="Arial" w:hAnsi="Arial" w:cs="Arial"/>
          <w:sz w:val="20"/>
          <w:szCs w:val="20"/>
        </w:rPr>
        <w:t>Prva alineja prvega odstavka in drugi odstavek sta dopolnjena</w:t>
      </w:r>
      <w:r w:rsidR="00E70F5C" w:rsidRPr="00E92B40">
        <w:rPr>
          <w:rFonts w:ascii="Arial" w:hAnsi="Arial" w:cs="Arial"/>
          <w:sz w:val="20"/>
          <w:szCs w:val="20"/>
        </w:rPr>
        <w:t xml:space="preserve"> glede na veljavno Uredbo o povračilu stroškov za službena potovanja v tujino še s predsednikom republike in predsednikom državnega zbora na predlog Računskega sodišča Republike Slovenije, saj gre za najvišje funkcionarje istega ranga oziroma nivoja, za katere ne bi bilo utemeljeno oziroma upravičeno razlikovanje.</w:t>
      </w:r>
      <w:r w:rsidR="007B7839" w:rsidRPr="00E92B40">
        <w:rPr>
          <w:rFonts w:ascii="Arial" w:hAnsi="Arial" w:cs="Arial"/>
          <w:sz w:val="20"/>
          <w:szCs w:val="20"/>
        </w:rPr>
        <w:t xml:space="preserve"> </w:t>
      </w:r>
    </w:p>
    <w:p w14:paraId="1811AA22" w14:textId="2F1CB911" w:rsidR="00C0651D" w:rsidRPr="00E92B40" w:rsidRDefault="00790BAF" w:rsidP="00C0651D">
      <w:pPr>
        <w:pStyle w:val="odstavek"/>
        <w:jc w:val="both"/>
        <w:rPr>
          <w:rFonts w:ascii="Arial" w:hAnsi="Arial" w:cs="Arial"/>
          <w:sz w:val="20"/>
          <w:szCs w:val="20"/>
        </w:rPr>
      </w:pPr>
      <w:r w:rsidRPr="00E92B40">
        <w:rPr>
          <w:rFonts w:ascii="Arial" w:hAnsi="Arial" w:cs="Arial"/>
          <w:sz w:val="20"/>
          <w:szCs w:val="20"/>
        </w:rPr>
        <w:t xml:space="preserve">V tretji alineji prvega odstavka pa so določeni javni uslužbenci na položaju, za katere velja </w:t>
      </w:r>
      <w:r w:rsidR="009F7A22" w:rsidRPr="00E92B40">
        <w:rPr>
          <w:rFonts w:ascii="Arial" w:hAnsi="Arial" w:cs="Arial"/>
          <w:sz w:val="20"/>
          <w:szCs w:val="20"/>
        </w:rPr>
        <w:t xml:space="preserve">Uredba o plačah direktorjev v javnem sektorju (Uradni list RS, št. </w:t>
      </w:r>
      <w:hyperlink r:id="rId142" w:tgtFrame="_blank" w:tooltip="Uredba o plačah direktorjev v javnem sektorju" w:history="1">
        <w:r w:rsidR="009F7A22" w:rsidRPr="00E92B40">
          <w:rPr>
            <w:rFonts w:ascii="Arial" w:hAnsi="Arial" w:cs="Arial"/>
            <w:sz w:val="20"/>
            <w:szCs w:val="20"/>
          </w:rPr>
          <w:t>68/17</w:t>
        </w:r>
      </w:hyperlink>
      <w:r w:rsidR="009F7A22" w:rsidRPr="00E92B40">
        <w:rPr>
          <w:rFonts w:ascii="Arial" w:hAnsi="Arial" w:cs="Arial"/>
          <w:sz w:val="20"/>
          <w:szCs w:val="20"/>
        </w:rPr>
        <w:t xml:space="preserve">, </w:t>
      </w:r>
      <w:hyperlink r:id="rId143" w:tgtFrame="_blank" w:tooltip="Uredba o dopolnitvi Uredbe o plačah direktorjev v javnem sektorju" w:history="1">
        <w:r w:rsidR="009F7A22" w:rsidRPr="00E92B40">
          <w:rPr>
            <w:rFonts w:ascii="Arial" w:hAnsi="Arial" w:cs="Arial"/>
            <w:sz w:val="20"/>
            <w:szCs w:val="20"/>
          </w:rPr>
          <w:t>4/18</w:t>
        </w:r>
      </w:hyperlink>
      <w:r w:rsidR="009F7A22" w:rsidRPr="00E92B40">
        <w:rPr>
          <w:rFonts w:ascii="Arial" w:hAnsi="Arial" w:cs="Arial"/>
          <w:sz w:val="20"/>
          <w:szCs w:val="20"/>
        </w:rPr>
        <w:t xml:space="preserve"> in </w:t>
      </w:r>
      <w:hyperlink r:id="rId144" w:tgtFrame="_blank" w:tooltip="Uredba o spremembah Uredbe o plačah direktorjev v javnem sektorju" w:history="1">
        <w:r w:rsidR="009F7A22" w:rsidRPr="00E92B40">
          <w:rPr>
            <w:rFonts w:ascii="Arial" w:hAnsi="Arial" w:cs="Arial"/>
            <w:sz w:val="20"/>
            <w:szCs w:val="20"/>
          </w:rPr>
          <w:t>30/18</w:t>
        </w:r>
      </w:hyperlink>
      <w:r w:rsidR="009F7A22" w:rsidRPr="00E92B40">
        <w:rPr>
          <w:rFonts w:ascii="Arial" w:hAnsi="Arial" w:cs="Arial"/>
          <w:sz w:val="20"/>
          <w:szCs w:val="20"/>
        </w:rPr>
        <w:t>).</w:t>
      </w:r>
      <w:r w:rsidR="00C0651D" w:rsidRPr="00E92B40">
        <w:rPr>
          <w:rFonts w:ascii="Arial" w:hAnsi="Arial" w:cs="Arial"/>
          <w:sz w:val="20"/>
          <w:szCs w:val="20"/>
        </w:rPr>
        <w:t xml:space="preserve"> Ta uredba določa plačne razrede, razpone plačnih razredov, kriterije ter metodologijo za uvrstitev delovnih mest ravnateljev, direktorjev in tajnikov (v nadaljnjem besedilu: direktor) pri proračunskih uporabnikih, kot jih opredeljuje zakon, ki ureja sistem plač v javnem sektorju, v plačne razrede. Kot delovna mesta direktorjev se štejejo tudi delovna mesta rektorjev, dekanov, predsednikov, ki niso funkcionarji, direktorjev vladnih služb, generalnih direktorjev in direktorjev organov v sestavi, načelnika Generalštaba Slovenske vojske, generalnih direktorjev direktoratov, glavnih inšpektorjev, generalnih sekretarjev oziroma sekretarjev državnih organov, ki niso funkcionarji, načelnikov upravnih enot, direktorjev oziroma tajnikov občinskih uprav in strokovnih direktorjev oziroma strokovnih vodij.</w:t>
      </w:r>
      <w:r w:rsidR="00E526FB" w:rsidRPr="00E92B40">
        <w:rPr>
          <w:rFonts w:ascii="Arial" w:hAnsi="Arial" w:cs="Arial"/>
          <w:sz w:val="20"/>
          <w:szCs w:val="20"/>
        </w:rPr>
        <w:t xml:space="preserve"> </w:t>
      </w:r>
      <w:r w:rsidR="00C0651D" w:rsidRPr="00E92B40">
        <w:rPr>
          <w:rFonts w:ascii="Arial" w:hAnsi="Arial" w:cs="Arial"/>
          <w:sz w:val="20"/>
          <w:szCs w:val="20"/>
        </w:rPr>
        <w:t>Delovna mesta tajnikov se nanašajo na glavne tajnike univerz.</w:t>
      </w:r>
      <w:r w:rsidR="00E526FB" w:rsidRPr="00E92B40">
        <w:rPr>
          <w:rFonts w:ascii="Arial" w:hAnsi="Arial" w:cs="Arial"/>
          <w:sz w:val="20"/>
          <w:szCs w:val="20"/>
        </w:rPr>
        <w:t xml:space="preserve"> </w:t>
      </w:r>
      <w:r w:rsidR="00486F51" w:rsidRPr="00E92B40">
        <w:rPr>
          <w:rFonts w:ascii="Arial" w:hAnsi="Arial" w:cs="Arial"/>
          <w:sz w:val="20"/>
          <w:szCs w:val="20"/>
        </w:rPr>
        <w:t>D</w:t>
      </w:r>
      <w:r w:rsidR="00B027A2" w:rsidRPr="00E92B40">
        <w:rPr>
          <w:rFonts w:ascii="Arial" w:hAnsi="Arial" w:cs="Arial"/>
          <w:sz w:val="20"/>
          <w:szCs w:val="20"/>
        </w:rPr>
        <w:t xml:space="preserve">irektorjem ne pripada povračilo stroškov </w:t>
      </w:r>
      <w:r w:rsidR="0032433F" w:rsidRPr="00E92B40">
        <w:rPr>
          <w:rFonts w:ascii="Arial" w:hAnsi="Arial" w:cs="Arial"/>
          <w:sz w:val="20"/>
          <w:szCs w:val="20"/>
        </w:rPr>
        <w:t xml:space="preserve">za potovanje z letalom </w:t>
      </w:r>
      <w:r w:rsidR="00B027A2" w:rsidRPr="00E92B40">
        <w:rPr>
          <w:rFonts w:ascii="Arial" w:hAnsi="Arial" w:cs="Arial"/>
          <w:sz w:val="20"/>
          <w:szCs w:val="20"/>
        </w:rPr>
        <w:t xml:space="preserve">za poslovni razred v vsakem primeru temveč le, če potovanje traja štiri ure ali več. Če potovanje z letalom traja do štiri ure, se </w:t>
      </w:r>
      <w:r w:rsidR="00F45690" w:rsidRPr="00E92B40">
        <w:rPr>
          <w:rFonts w:ascii="Arial" w:hAnsi="Arial" w:cs="Arial"/>
          <w:sz w:val="20"/>
          <w:szCs w:val="20"/>
        </w:rPr>
        <w:t xml:space="preserve">mu </w:t>
      </w:r>
      <w:r w:rsidR="00B027A2" w:rsidRPr="00E92B40">
        <w:rPr>
          <w:rFonts w:ascii="Arial" w:hAnsi="Arial" w:cs="Arial"/>
          <w:sz w:val="20"/>
          <w:szCs w:val="20"/>
        </w:rPr>
        <w:t>povrnejo stroški za ekonomski razred.</w:t>
      </w:r>
    </w:p>
    <w:p w14:paraId="0821C0CB" w14:textId="4181BB6F" w:rsidR="005A48DF" w:rsidRPr="00E92B40" w:rsidRDefault="005A48DF" w:rsidP="00954932">
      <w:pPr>
        <w:jc w:val="both"/>
        <w:rPr>
          <w:rFonts w:ascii="Arial" w:hAnsi="Arial" w:cs="Arial"/>
          <w:b/>
          <w:sz w:val="20"/>
          <w:szCs w:val="20"/>
        </w:rPr>
      </w:pPr>
      <w:r w:rsidRPr="00E92B40">
        <w:rPr>
          <w:rFonts w:ascii="Arial" w:hAnsi="Arial" w:cs="Arial"/>
          <w:b/>
          <w:sz w:val="20"/>
          <w:szCs w:val="20"/>
        </w:rPr>
        <w:t>K 13. členu</w:t>
      </w:r>
    </w:p>
    <w:p w14:paraId="18EE07D5" w14:textId="77777777" w:rsidR="00941F86" w:rsidRPr="00E92B40" w:rsidRDefault="00941F86" w:rsidP="00954932">
      <w:pPr>
        <w:jc w:val="both"/>
        <w:rPr>
          <w:rFonts w:ascii="Arial" w:hAnsi="Arial" w:cs="Arial"/>
          <w:sz w:val="20"/>
          <w:szCs w:val="20"/>
        </w:rPr>
      </w:pPr>
    </w:p>
    <w:p w14:paraId="081FF8DB" w14:textId="3E531A1E" w:rsidR="002805C4" w:rsidRPr="00E92B40" w:rsidRDefault="002805C4" w:rsidP="00954932">
      <w:pPr>
        <w:jc w:val="both"/>
        <w:rPr>
          <w:rFonts w:ascii="Arial" w:hAnsi="Arial" w:cs="Arial"/>
          <w:sz w:val="20"/>
          <w:szCs w:val="20"/>
        </w:rPr>
      </w:pPr>
      <w:r w:rsidRPr="00E92B40">
        <w:rPr>
          <w:rFonts w:ascii="Arial" w:hAnsi="Arial" w:cs="Arial"/>
          <w:sz w:val="20"/>
          <w:szCs w:val="20"/>
        </w:rPr>
        <w:t>Ta člen natančneje ureja vrste prevoznih stroškov</w:t>
      </w:r>
      <w:r w:rsidR="00EF2CB9" w:rsidRPr="00E92B40">
        <w:rPr>
          <w:rFonts w:ascii="Arial" w:hAnsi="Arial" w:cs="Arial"/>
          <w:sz w:val="20"/>
          <w:szCs w:val="20"/>
        </w:rPr>
        <w:t>, ki se povrnejo zaposlenemu</w:t>
      </w:r>
      <w:r w:rsidRPr="00E92B40">
        <w:rPr>
          <w:rFonts w:ascii="Arial" w:hAnsi="Arial" w:cs="Arial"/>
          <w:sz w:val="20"/>
          <w:szCs w:val="20"/>
        </w:rPr>
        <w:t xml:space="preserve"> (javni prevoz, avtotaksi, prevoz in prenos</w:t>
      </w:r>
      <w:r w:rsidR="00584091" w:rsidRPr="00E92B40">
        <w:rPr>
          <w:rFonts w:ascii="Arial" w:hAnsi="Arial" w:cs="Arial"/>
          <w:sz w:val="20"/>
          <w:szCs w:val="20"/>
        </w:rPr>
        <w:t xml:space="preserve"> stvari oziroma</w:t>
      </w:r>
      <w:r w:rsidRPr="00E92B40">
        <w:rPr>
          <w:rFonts w:ascii="Arial" w:hAnsi="Arial" w:cs="Arial"/>
          <w:sz w:val="20"/>
          <w:szCs w:val="20"/>
        </w:rPr>
        <w:t xml:space="preserve"> prtljage, najem osebnega vozila ter razne takse).</w:t>
      </w:r>
      <w:r w:rsidR="00801E6C" w:rsidRPr="00E92B40">
        <w:rPr>
          <w:rFonts w:ascii="Arial" w:hAnsi="Arial" w:cs="Arial"/>
          <w:sz w:val="20"/>
          <w:szCs w:val="20"/>
        </w:rPr>
        <w:t xml:space="preserve"> </w:t>
      </w:r>
      <w:r w:rsidR="00A72F95" w:rsidRPr="00E92B40">
        <w:rPr>
          <w:rFonts w:ascii="Arial" w:hAnsi="Arial" w:cs="Arial"/>
          <w:sz w:val="20"/>
          <w:szCs w:val="20"/>
        </w:rPr>
        <w:t xml:space="preserve">Stroški se povrnejo na podlagi dokazil o stroških. </w:t>
      </w:r>
      <w:r w:rsidR="00801E6C" w:rsidRPr="00E92B40">
        <w:rPr>
          <w:rFonts w:ascii="Arial" w:hAnsi="Arial" w:cs="Arial"/>
          <w:sz w:val="20"/>
          <w:szCs w:val="20"/>
        </w:rPr>
        <w:t>Zaposleni naj bi v skladu z načelom dobrega gospodarjenja z javnimi sredstvi prednostno uporabljal javni prevoz, če pa ta ni zagotovljen</w:t>
      </w:r>
      <w:r w:rsidR="008E680A" w:rsidRPr="00E92B40">
        <w:rPr>
          <w:rFonts w:ascii="Arial" w:hAnsi="Arial" w:cs="Arial"/>
          <w:sz w:val="20"/>
          <w:szCs w:val="20"/>
        </w:rPr>
        <w:t xml:space="preserve"> (na določeni lokaciji, ob določeni uri)</w:t>
      </w:r>
      <w:r w:rsidR="00801E6C" w:rsidRPr="00E92B40">
        <w:rPr>
          <w:rFonts w:ascii="Arial" w:hAnsi="Arial" w:cs="Arial"/>
          <w:sz w:val="20"/>
          <w:szCs w:val="20"/>
        </w:rPr>
        <w:t>, pa avtotaksi.</w:t>
      </w:r>
    </w:p>
    <w:p w14:paraId="22F67070" w14:textId="77777777" w:rsidR="00941F86" w:rsidRPr="00E92B40" w:rsidRDefault="00941F86" w:rsidP="00954932">
      <w:pPr>
        <w:jc w:val="both"/>
        <w:rPr>
          <w:rFonts w:ascii="Arial" w:hAnsi="Arial" w:cs="Arial"/>
          <w:b/>
          <w:sz w:val="20"/>
          <w:szCs w:val="20"/>
        </w:rPr>
      </w:pPr>
    </w:p>
    <w:p w14:paraId="3ADAEEB2" w14:textId="7EAF37A3" w:rsidR="005A48DF" w:rsidRPr="00E92B40" w:rsidRDefault="005A48DF" w:rsidP="00954932">
      <w:pPr>
        <w:jc w:val="both"/>
        <w:rPr>
          <w:rFonts w:ascii="Arial" w:hAnsi="Arial" w:cs="Arial"/>
          <w:b/>
          <w:sz w:val="20"/>
          <w:szCs w:val="20"/>
        </w:rPr>
      </w:pPr>
      <w:r w:rsidRPr="00E92B40">
        <w:rPr>
          <w:rFonts w:ascii="Arial" w:hAnsi="Arial" w:cs="Arial"/>
          <w:b/>
          <w:sz w:val="20"/>
          <w:szCs w:val="20"/>
        </w:rPr>
        <w:t>K 14. členu</w:t>
      </w:r>
    </w:p>
    <w:p w14:paraId="4AAC89ED" w14:textId="77777777" w:rsidR="00941F86" w:rsidRPr="00E92B40" w:rsidRDefault="00941F86" w:rsidP="00954932">
      <w:pPr>
        <w:jc w:val="both"/>
        <w:rPr>
          <w:rFonts w:ascii="Arial" w:hAnsi="Arial" w:cs="Arial"/>
          <w:sz w:val="20"/>
          <w:szCs w:val="20"/>
        </w:rPr>
      </w:pPr>
    </w:p>
    <w:p w14:paraId="7E185C80" w14:textId="65A4D432" w:rsidR="002805C4" w:rsidRPr="00E92B40" w:rsidRDefault="006B736B" w:rsidP="00954932">
      <w:pPr>
        <w:jc w:val="both"/>
        <w:rPr>
          <w:rFonts w:ascii="Arial" w:hAnsi="Arial" w:cs="Arial"/>
          <w:sz w:val="20"/>
          <w:szCs w:val="20"/>
        </w:rPr>
      </w:pPr>
      <w:r w:rsidRPr="00E92B40">
        <w:rPr>
          <w:rFonts w:ascii="Arial" w:hAnsi="Arial" w:cs="Arial"/>
          <w:sz w:val="20"/>
          <w:szCs w:val="20"/>
        </w:rPr>
        <w:t>Ta člen ureja povračilo stroškov zdravljenja javni</w:t>
      </w:r>
      <w:r w:rsidR="00B72D46" w:rsidRPr="00E92B40">
        <w:rPr>
          <w:rFonts w:ascii="Arial" w:hAnsi="Arial" w:cs="Arial"/>
          <w:sz w:val="20"/>
          <w:szCs w:val="20"/>
        </w:rPr>
        <w:t>m</w:t>
      </w:r>
      <w:r w:rsidRPr="00E92B40">
        <w:rPr>
          <w:rFonts w:ascii="Arial" w:hAnsi="Arial" w:cs="Arial"/>
          <w:sz w:val="20"/>
          <w:szCs w:val="20"/>
        </w:rPr>
        <w:t xml:space="preserve"> uslužbencem </w:t>
      </w:r>
      <w:r w:rsidR="00141B22" w:rsidRPr="00E92B40">
        <w:rPr>
          <w:rFonts w:ascii="Arial" w:hAnsi="Arial" w:cs="Arial"/>
          <w:sz w:val="20"/>
          <w:szCs w:val="20"/>
        </w:rPr>
        <w:t xml:space="preserve">in </w:t>
      </w:r>
      <w:r w:rsidR="00201932" w:rsidRPr="00E92B40">
        <w:rPr>
          <w:rFonts w:ascii="Arial" w:hAnsi="Arial" w:cs="Arial"/>
          <w:sz w:val="20"/>
          <w:szCs w:val="20"/>
        </w:rPr>
        <w:t xml:space="preserve">poklicnim </w:t>
      </w:r>
      <w:r w:rsidR="00141B22" w:rsidRPr="00E92B40">
        <w:rPr>
          <w:rFonts w:ascii="Arial" w:hAnsi="Arial" w:cs="Arial"/>
          <w:sz w:val="20"/>
          <w:szCs w:val="20"/>
        </w:rPr>
        <w:t xml:space="preserve">funkcionarjem </w:t>
      </w:r>
      <w:r w:rsidRPr="00E92B40">
        <w:rPr>
          <w:rFonts w:ascii="Arial" w:hAnsi="Arial" w:cs="Arial"/>
          <w:sz w:val="20"/>
          <w:szCs w:val="20"/>
        </w:rPr>
        <w:t>zaradi vse večjih obveznosti od vstopa Republike Slovenije v Evropsko unijo in drug</w:t>
      </w:r>
      <w:r w:rsidR="00B72D46" w:rsidRPr="00E92B40">
        <w:rPr>
          <w:rFonts w:ascii="Arial" w:hAnsi="Arial" w:cs="Arial"/>
          <w:sz w:val="20"/>
          <w:szCs w:val="20"/>
        </w:rPr>
        <w:t>ih</w:t>
      </w:r>
      <w:r w:rsidRPr="00E92B40">
        <w:rPr>
          <w:rFonts w:ascii="Arial" w:hAnsi="Arial" w:cs="Arial"/>
          <w:sz w:val="20"/>
          <w:szCs w:val="20"/>
        </w:rPr>
        <w:t xml:space="preserve"> mednarodn</w:t>
      </w:r>
      <w:r w:rsidR="00B72D46" w:rsidRPr="00E92B40">
        <w:rPr>
          <w:rFonts w:ascii="Arial" w:hAnsi="Arial" w:cs="Arial"/>
          <w:sz w:val="20"/>
          <w:szCs w:val="20"/>
        </w:rPr>
        <w:t>ih</w:t>
      </w:r>
      <w:r w:rsidRPr="00E92B40">
        <w:rPr>
          <w:rFonts w:ascii="Arial" w:hAnsi="Arial" w:cs="Arial"/>
          <w:sz w:val="20"/>
          <w:szCs w:val="20"/>
        </w:rPr>
        <w:t xml:space="preserve"> obveznosti, da stroški zdravljenja ne bi bremenili</w:t>
      </w:r>
      <w:r w:rsidR="00B72D46" w:rsidRPr="00E92B40">
        <w:rPr>
          <w:rFonts w:ascii="Arial" w:hAnsi="Arial" w:cs="Arial"/>
          <w:sz w:val="20"/>
          <w:szCs w:val="20"/>
        </w:rPr>
        <w:t xml:space="preserve"> zaposlenih</w:t>
      </w:r>
      <w:r w:rsidRPr="00E92B40">
        <w:rPr>
          <w:rFonts w:ascii="Arial" w:hAnsi="Arial" w:cs="Arial"/>
          <w:sz w:val="20"/>
          <w:szCs w:val="20"/>
        </w:rPr>
        <w:t>, ki so pogosto na službenih poteh v tujini. Pri koriščenju nujnih ali potrebnih storitev namreč lahko pride</w:t>
      </w:r>
      <w:r w:rsidR="00141B22" w:rsidRPr="00E92B40">
        <w:rPr>
          <w:rFonts w:ascii="Arial" w:hAnsi="Arial" w:cs="Arial"/>
          <w:sz w:val="20"/>
          <w:szCs w:val="20"/>
        </w:rPr>
        <w:t xml:space="preserve"> tudi</w:t>
      </w:r>
      <w:r w:rsidRPr="00E92B40">
        <w:rPr>
          <w:rFonts w:ascii="Arial" w:hAnsi="Arial" w:cs="Arial"/>
          <w:sz w:val="20"/>
          <w:szCs w:val="20"/>
        </w:rPr>
        <w:t xml:space="preserve"> do doplačil k cenam zdravstvenih storitev ali plačil</w:t>
      </w:r>
      <w:r w:rsidR="00201932" w:rsidRPr="00E92B40">
        <w:rPr>
          <w:rFonts w:ascii="Arial" w:hAnsi="Arial" w:cs="Arial"/>
          <w:sz w:val="20"/>
          <w:szCs w:val="20"/>
        </w:rPr>
        <w:t>a</w:t>
      </w:r>
      <w:r w:rsidRPr="00E92B40">
        <w:rPr>
          <w:rFonts w:ascii="Arial" w:hAnsi="Arial" w:cs="Arial"/>
          <w:sz w:val="20"/>
          <w:szCs w:val="20"/>
        </w:rPr>
        <w:t xml:space="preserve"> celotne zdravstvene storitve, če oseba ni mogla do pogodbenega izvajalca zdravstvenih storitev v državi članici EU</w:t>
      </w:r>
      <w:r w:rsidR="0074683C" w:rsidRPr="00E92B40">
        <w:rPr>
          <w:rFonts w:ascii="Arial" w:hAnsi="Arial" w:cs="Arial"/>
          <w:sz w:val="20"/>
          <w:szCs w:val="20"/>
        </w:rPr>
        <w:t xml:space="preserve"> ali drugi pogodbenici sporazuma o socialnem zavarovanju ali pa je šlo za plačilo zdravstvenih storitev, če se je javni uslužbenec</w:t>
      </w:r>
      <w:r w:rsidR="00141B22" w:rsidRPr="00E92B40">
        <w:rPr>
          <w:rFonts w:ascii="Arial" w:hAnsi="Arial" w:cs="Arial"/>
          <w:sz w:val="20"/>
          <w:szCs w:val="20"/>
        </w:rPr>
        <w:t xml:space="preserve"> oz</w:t>
      </w:r>
      <w:r w:rsidR="00A23CC9" w:rsidRPr="00E92B40">
        <w:rPr>
          <w:rFonts w:ascii="Arial" w:hAnsi="Arial" w:cs="Arial"/>
          <w:sz w:val="20"/>
          <w:szCs w:val="20"/>
        </w:rPr>
        <w:t>iroma</w:t>
      </w:r>
      <w:r w:rsidR="00141B22" w:rsidRPr="00E92B40">
        <w:rPr>
          <w:rFonts w:ascii="Arial" w:hAnsi="Arial" w:cs="Arial"/>
          <w:sz w:val="20"/>
          <w:szCs w:val="20"/>
        </w:rPr>
        <w:t xml:space="preserve"> funkcionar</w:t>
      </w:r>
      <w:r w:rsidR="0074683C" w:rsidRPr="00E92B40">
        <w:rPr>
          <w:rFonts w:ascii="Arial" w:hAnsi="Arial" w:cs="Arial"/>
          <w:sz w:val="20"/>
          <w:szCs w:val="20"/>
        </w:rPr>
        <w:t xml:space="preserve"> nahajal v tretji državi. </w:t>
      </w:r>
    </w:p>
    <w:p w14:paraId="2BC51927" w14:textId="77777777" w:rsidR="00584091" w:rsidRPr="00E92B40" w:rsidRDefault="00584091" w:rsidP="00954932">
      <w:pPr>
        <w:jc w:val="both"/>
        <w:rPr>
          <w:rFonts w:ascii="Arial" w:hAnsi="Arial" w:cs="Arial"/>
          <w:sz w:val="20"/>
          <w:szCs w:val="20"/>
        </w:rPr>
      </w:pPr>
    </w:p>
    <w:p w14:paraId="38792C5D" w14:textId="59D8056F" w:rsidR="003238FA" w:rsidRPr="00E92B40" w:rsidRDefault="003238FA" w:rsidP="00954932">
      <w:pPr>
        <w:jc w:val="both"/>
        <w:rPr>
          <w:rFonts w:ascii="Arial" w:hAnsi="Arial" w:cs="Arial"/>
          <w:sz w:val="20"/>
          <w:szCs w:val="20"/>
        </w:rPr>
      </w:pPr>
      <w:r w:rsidRPr="00E92B40">
        <w:rPr>
          <w:rFonts w:ascii="Arial" w:hAnsi="Arial" w:cs="Arial"/>
          <w:sz w:val="20"/>
          <w:szCs w:val="20"/>
        </w:rPr>
        <w:t>Urejena je tudi možnost sklenitve individualnega zdravstvenega zavarovanja z medicinsko asistenco v tujini v obsegu kritja v višini osnovne zavarovalne vsote, če se zaposleni tako dogovori z delodajalcem. Stroški premije pa se</w:t>
      </w:r>
      <w:r w:rsidR="00E1277F" w:rsidRPr="00E92B40">
        <w:rPr>
          <w:rFonts w:ascii="Arial" w:hAnsi="Arial" w:cs="Arial"/>
          <w:sz w:val="20"/>
          <w:szCs w:val="20"/>
        </w:rPr>
        <w:t xml:space="preserve"> zaposlenemu</w:t>
      </w:r>
      <w:r w:rsidRPr="00E92B40">
        <w:rPr>
          <w:rFonts w:ascii="Arial" w:hAnsi="Arial" w:cs="Arial"/>
          <w:sz w:val="20"/>
          <w:szCs w:val="20"/>
        </w:rPr>
        <w:t xml:space="preserve"> ne povrnejo, če je že vključen v skupinsko (kolektivno) zdravstveno zavarovanje z medicinsko asistenco v tujini.</w:t>
      </w:r>
    </w:p>
    <w:p w14:paraId="66353FF0" w14:textId="77777777" w:rsidR="00941F86" w:rsidRPr="00E92B40" w:rsidRDefault="00941F86" w:rsidP="00954932">
      <w:pPr>
        <w:jc w:val="both"/>
        <w:rPr>
          <w:rFonts w:ascii="Arial" w:hAnsi="Arial" w:cs="Arial"/>
          <w:b/>
          <w:sz w:val="20"/>
          <w:szCs w:val="20"/>
        </w:rPr>
      </w:pPr>
    </w:p>
    <w:p w14:paraId="4F8210ED" w14:textId="5834372B" w:rsidR="005A48DF" w:rsidRPr="00E92B40" w:rsidRDefault="005A48DF" w:rsidP="00954932">
      <w:pPr>
        <w:jc w:val="both"/>
        <w:rPr>
          <w:rFonts w:ascii="Arial" w:hAnsi="Arial" w:cs="Arial"/>
          <w:b/>
          <w:sz w:val="20"/>
          <w:szCs w:val="20"/>
        </w:rPr>
      </w:pPr>
      <w:r w:rsidRPr="00E92B40">
        <w:rPr>
          <w:rFonts w:ascii="Arial" w:hAnsi="Arial" w:cs="Arial"/>
          <w:b/>
          <w:sz w:val="20"/>
          <w:szCs w:val="20"/>
        </w:rPr>
        <w:t>K 15. členu</w:t>
      </w:r>
    </w:p>
    <w:p w14:paraId="50CA0109" w14:textId="77777777" w:rsidR="00941F86" w:rsidRPr="00E92B40" w:rsidRDefault="00941F86" w:rsidP="00954932">
      <w:pPr>
        <w:jc w:val="both"/>
        <w:rPr>
          <w:rFonts w:ascii="Arial" w:hAnsi="Arial" w:cs="Arial"/>
          <w:sz w:val="20"/>
          <w:szCs w:val="20"/>
        </w:rPr>
      </w:pPr>
    </w:p>
    <w:p w14:paraId="655F4078" w14:textId="4056C385" w:rsidR="00076253" w:rsidRPr="00E92B40" w:rsidRDefault="00DF2FA5" w:rsidP="00CE76BB">
      <w:pPr>
        <w:jc w:val="both"/>
        <w:rPr>
          <w:rFonts w:ascii="Arial" w:hAnsi="Arial" w:cs="Arial"/>
          <w:sz w:val="20"/>
          <w:szCs w:val="20"/>
        </w:rPr>
      </w:pPr>
      <w:r w:rsidRPr="00E92B40">
        <w:rPr>
          <w:rFonts w:ascii="Arial" w:hAnsi="Arial" w:cs="Arial"/>
          <w:sz w:val="20"/>
          <w:szCs w:val="20"/>
        </w:rPr>
        <w:t xml:space="preserve">Predlagani člen ureja višino stroškov, ki se povrnejo zaposlenemu, če ta v tujino službeno odpotuje z lastnim motornim vozilom. </w:t>
      </w:r>
    </w:p>
    <w:p w14:paraId="5A431DEE" w14:textId="5BE01B63" w:rsidR="00941F86" w:rsidRPr="00E92B40" w:rsidRDefault="00941F86" w:rsidP="00954932">
      <w:pPr>
        <w:jc w:val="both"/>
        <w:rPr>
          <w:rFonts w:ascii="Arial" w:hAnsi="Arial" w:cs="Arial"/>
          <w:sz w:val="20"/>
          <w:szCs w:val="20"/>
        </w:rPr>
      </w:pPr>
    </w:p>
    <w:p w14:paraId="6CE93F41" w14:textId="77777777" w:rsidR="00A56BA6" w:rsidRPr="00E92B40" w:rsidRDefault="00A56BA6" w:rsidP="00954932">
      <w:pPr>
        <w:jc w:val="both"/>
        <w:rPr>
          <w:rFonts w:ascii="Arial" w:hAnsi="Arial" w:cs="Arial"/>
          <w:b/>
          <w:sz w:val="20"/>
          <w:szCs w:val="20"/>
        </w:rPr>
      </w:pPr>
    </w:p>
    <w:p w14:paraId="1E695451" w14:textId="1439150D" w:rsidR="00941F86" w:rsidRPr="00E92B40" w:rsidRDefault="00941F86" w:rsidP="00954932">
      <w:pPr>
        <w:jc w:val="both"/>
        <w:rPr>
          <w:rFonts w:ascii="Arial" w:hAnsi="Arial" w:cs="Arial"/>
          <w:b/>
          <w:sz w:val="20"/>
          <w:szCs w:val="20"/>
        </w:rPr>
      </w:pPr>
      <w:r w:rsidRPr="00E92B40">
        <w:rPr>
          <w:rFonts w:ascii="Arial" w:hAnsi="Arial" w:cs="Arial"/>
          <w:b/>
          <w:sz w:val="20"/>
          <w:szCs w:val="20"/>
        </w:rPr>
        <w:lastRenderedPageBreak/>
        <w:t>K 16. členu</w:t>
      </w:r>
    </w:p>
    <w:p w14:paraId="657FBE8B" w14:textId="67E0017C" w:rsidR="00941F86" w:rsidRPr="00E92B40" w:rsidRDefault="00941F86" w:rsidP="00954932">
      <w:pPr>
        <w:jc w:val="both"/>
        <w:rPr>
          <w:rFonts w:ascii="Arial" w:hAnsi="Arial" w:cs="Arial"/>
          <w:b/>
          <w:sz w:val="20"/>
          <w:szCs w:val="20"/>
        </w:rPr>
      </w:pPr>
    </w:p>
    <w:p w14:paraId="17A5EF68" w14:textId="3607C6F4" w:rsidR="005C3AD6" w:rsidRPr="00E92B40" w:rsidRDefault="004C226B" w:rsidP="00954932">
      <w:pPr>
        <w:jc w:val="both"/>
        <w:rPr>
          <w:rFonts w:ascii="Arial" w:hAnsi="Arial" w:cs="Arial"/>
          <w:sz w:val="20"/>
          <w:szCs w:val="20"/>
        </w:rPr>
      </w:pPr>
      <w:r w:rsidRPr="00E92B40">
        <w:rPr>
          <w:rFonts w:ascii="Arial" w:hAnsi="Arial" w:cs="Arial"/>
          <w:sz w:val="20"/>
          <w:szCs w:val="20"/>
        </w:rPr>
        <w:t>Iz povrnitve stroškov so izključeni tisti stroški, ki jih je poravnal gostitelj (oziroma organizator).</w:t>
      </w:r>
    </w:p>
    <w:p w14:paraId="52B3AC11" w14:textId="77777777" w:rsidR="008E43CF" w:rsidRPr="00E92B40" w:rsidRDefault="008E43CF" w:rsidP="00954932">
      <w:pPr>
        <w:jc w:val="both"/>
        <w:rPr>
          <w:rFonts w:ascii="Arial" w:hAnsi="Arial" w:cs="Arial"/>
          <w:b/>
          <w:sz w:val="20"/>
          <w:szCs w:val="20"/>
        </w:rPr>
      </w:pPr>
    </w:p>
    <w:p w14:paraId="3CFD87E6" w14:textId="146A7268" w:rsidR="00941F86" w:rsidRPr="00E92B40" w:rsidRDefault="00941F86" w:rsidP="00954932">
      <w:pPr>
        <w:jc w:val="both"/>
        <w:rPr>
          <w:rFonts w:ascii="Arial" w:hAnsi="Arial" w:cs="Arial"/>
          <w:b/>
          <w:sz w:val="20"/>
          <w:szCs w:val="20"/>
        </w:rPr>
      </w:pPr>
      <w:r w:rsidRPr="00E92B40">
        <w:rPr>
          <w:rFonts w:ascii="Arial" w:hAnsi="Arial" w:cs="Arial"/>
          <w:b/>
          <w:sz w:val="20"/>
          <w:szCs w:val="20"/>
        </w:rPr>
        <w:t>K 17. členu</w:t>
      </w:r>
    </w:p>
    <w:p w14:paraId="0A1BDB65" w14:textId="63684B4A" w:rsidR="00941F86" w:rsidRPr="00E92B40" w:rsidRDefault="00941F86" w:rsidP="00954932">
      <w:pPr>
        <w:jc w:val="both"/>
        <w:rPr>
          <w:rFonts w:ascii="Arial" w:hAnsi="Arial" w:cs="Arial"/>
          <w:b/>
          <w:sz w:val="20"/>
          <w:szCs w:val="20"/>
        </w:rPr>
      </w:pPr>
    </w:p>
    <w:p w14:paraId="331D4F1E" w14:textId="4DDAD5D9" w:rsidR="004C226B" w:rsidRPr="00E92B40" w:rsidRDefault="00984F6E" w:rsidP="00954932">
      <w:pPr>
        <w:jc w:val="both"/>
        <w:rPr>
          <w:rFonts w:ascii="Arial" w:hAnsi="Arial" w:cs="Arial"/>
          <w:sz w:val="20"/>
          <w:szCs w:val="20"/>
        </w:rPr>
      </w:pPr>
      <w:r w:rsidRPr="00E92B40">
        <w:rPr>
          <w:rFonts w:ascii="Arial" w:hAnsi="Arial" w:cs="Arial"/>
          <w:sz w:val="20"/>
          <w:szCs w:val="20"/>
        </w:rPr>
        <w:t xml:space="preserve">Če se zaposleni tako pred službenim potovanjem dogovori z delodajalcem, se mu </w:t>
      </w:r>
      <w:r w:rsidR="00664568" w:rsidRPr="00E92B40">
        <w:rPr>
          <w:rFonts w:ascii="Arial" w:hAnsi="Arial" w:cs="Arial"/>
          <w:sz w:val="20"/>
          <w:szCs w:val="20"/>
        </w:rPr>
        <w:t>povrnejo tudi stroški za reprezentanco (pogostitev) v tujini</w:t>
      </w:r>
      <w:r w:rsidR="000E2B23" w:rsidRPr="00E92B40">
        <w:rPr>
          <w:rFonts w:ascii="Arial" w:hAnsi="Arial" w:cs="Arial"/>
          <w:sz w:val="20"/>
          <w:szCs w:val="20"/>
        </w:rPr>
        <w:t xml:space="preserve">, pod pogojem, da so ti stroški povezani </w:t>
      </w:r>
      <w:r w:rsidR="00D84223" w:rsidRPr="00E92B40">
        <w:rPr>
          <w:rFonts w:ascii="Arial" w:hAnsi="Arial" w:cs="Arial"/>
          <w:sz w:val="20"/>
          <w:szCs w:val="20"/>
        </w:rPr>
        <w:t>s</w:t>
      </w:r>
      <w:r w:rsidR="000E2B23" w:rsidRPr="00E92B40">
        <w:rPr>
          <w:rFonts w:ascii="Arial" w:hAnsi="Arial" w:cs="Arial"/>
          <w:sz w:val="20"/>
          <w:szCs w:val="20"/>
        </w:rPr>
        <w:t xml:space="preserve"> službenimi nalogami na službenem potovanju.</w:t>
      </w:r>
    </w:p>
    <w:p w14:paraId="0B78C340" w14:textId="32E73043" w:rsidR="00BB0364" w:rsidRPr="00E92B40" w:rsidRDefault="00BB0364" w:rsidP="00954932">
      <w:pPr>
        <w:jc w:val="both"/>
        <w:rPr>
          <w:rFonts w:ascii="Arial" w:hAnsi="Arial" w:cs="Arial"/>
          <w:sz w:val="20"/>
          <w:szCs w:val="20"/>
        </w:rPr>
      </w:pPr>
    </w:p>
    <w:p w14:paraId="6A335527" w14:textId="357A904D" w:rsidR="00BB0364" w:rsidRPr="00E92B40" w:rsidRDefault="00BB0364" w:rsidP="00954932">
      <w:pPr>
        <w:jc w:val="both"/>
        <w:rPr>
          <w:rFonts w:ascii="Arial" w:hAnsi="Arial" w:cs="Arial"/>
          <w:sz w:val="20"/>
          <w:szCs w:val="20"/>
        </w:rPr>
      </w:pPr>
      <w:r w:rsidRPr="00E92B40">
        <w:rPr>
          <w:rFonts w:ascii="Arial" w:hAnsi="Arial" w:cs="Arial"/>
          <w:sz w:val="20"/>
          <w:szCs w:val="20"/>
        </w:rPr>
        <w:t>Uredba o stroških reprezentance (Uradni list RS, št. 35/09 in 38/09 – popr.</w:t>
      </w:r>
      <w:r w:rsidR="00246D74" w:rsidRPr="00E92B40">
        <w:rPr>
          <w:rFonts w:ascii="Arial" w:hAnsi="Arial" w:cs="Arial"/>
          <w:sz w:val="20"/>
          <w:szCs w:val="20"/>
        </w:rPr>
        <w:t>, v nadaljnjem besedilu: Uredba o stroških reprezentance</w:t>
      </w:r>
      <w:r w:rsidRPr="00E92B40">
        <w:rPr>
          <w:rFonts w:ascii="Arial" w:hAnsi="Arial" w:cs="Arial"/>
          <w:sz w:val="20"/>
          <w:szCs w:val="20"/>
        </w:rPr>
        <w:t xml:space="preserve">) </w:t>
      </w:r>
      <w:r w:rsidR="003113E6" w:rsidRPr="00E92B40">
        <w:rPr>
          <w:rFonts w:ascii="Arial" w:hAnsi="Arial" w:cs="Arial"/>
          <w:sz w:val="20"/>
          <w:szCs w:val="20"/>
        </w:rPr>
        <w:t xml:space="preserve">določa opredelitev stroškov reprezentance, omejitve stroškov reprezentance in evidenco stroškov reprezentance v ministrstvih, organih v sestavi ministrstev, upravnih enotah, Kabinetu predsednika Vlade RS, Generalnem sekretariatu Vlade RS in vladnih službah. </w:t>
      </w:r>
      <w:r w:rsidR="00926596" w:rsidRPr="00E92B40">
        <w:rPr>
          <w:rFonts w:ascii="Arial" w:hAnsi="Arial" w:cs="Arial"/>
          <w:sz w:val="20"/>
          <w:szCs w:val="20"/>
        </w:rPr>
        <w:t xml:space="preserve">Uredba o stroških reprezentance se tako uporablja samo za organe državne uprave, ne velja pa </w:t>
      </w:r>
      <w:r w:rsidR="00446A97" w:rsidRPr="00E92B40">
        <w:rPr>
          <w:rFonts w:ascii="Arial" w:hAnsi="Arial" w:cs="Arial"/>
          <w:sz w:val="20"/>
          <w:szCs w:val="20"/>
        </w:rPr>
        <w:t xml:space="preserve">za ostale naštete v 1. členu Predloga Uredbe o povračilu stroškov za službena potovanja v tujino, ki ta vprašanja uredijo s svojimi splošnimi akti v skladu z veljavnimi predpisi. </w:t>
      </w:r>
      <w:r w:rsidR="00EC7724" w:rsidRPr="00E92B40">
        <w:rPr>
          <w:rFonts w:ascii="Arial" w:hAnsi="Arial" w:cs="Arial"/>
          <w:sz w:val="20"/>
          <w:szCs w:val="20"/>
        </w:rPr>
        <w:t xml:space="preserve">Na podlagi navedenega Uredba o stroških reprezentance velja tudi za zaposlene na službeni poti v tujino v organih državne uprave, </w:t>
      </w:r>
      <w:r w:rsidR="00246D74" w:rsidRPr="00E92B40">
        <w:rPr>
          <w:rFonts w:ascii="Arial" w:hAnsi="Arial" w:cs="Arial"/>
          <w:sz w:val="20"/>
          <w:szCs w:val="20"/>
        </w:rPr>
        <w:t>če</w:t>
      </w:r>
      <w:r w:rsidR="00EC7724" w:rsidRPr="00E92B40">
        <w:rPr>
          <w:rFonts w:ascii="Arial" w:hAnsi="Arial" w:cs="Arial"/>
          <w:sz w:val="20"/>
          <w:szCs w:val="20"/>
        </w:rPr>
        <w:t xml:space="preserve"> so upravičenci po uredbi in internih aktih delodajalca. </w:t>
      </w:r>
    </w:p>
    <w:p w14:paraId="1C73F5A0" w14:textId="27A2CDFF" w:rsidR="00E7738F" w:rsidRPr="00E92B40" w:rsidRDefault="00E7738F" w:rsidP="00954932">
      <w:pPr>
        <w:jc w:val="both"/>
        <w:rPr>
          <w:rFonts w:ascii="Arial" w:hAnsi="Arial" w:cs="Arial"/>
          <w:sz w:val="20"/>
          <w:szCs w:val="20"/>
        </w:rPr>
      </w:pPr>
    </w:p>
    <w:p w14:paraId="7B42B723" w14:textId="287E3AAE" w:rsidR="00941F86" w:rsidRPr="00E92B40" w:rsidRDefault="00941F86" w:rsidP="00954932">
      <w:pPr>
        <w:jc w:val="both"/>
        <w:rPr>
          <w:rFonts w:ascii="Arial" w:hAnsi="Arial" w:cs="Arial"/>
          <w:b/>
          <w:sz w:val="20"/>
          <w:szCs w:val="20"/>
        </w:rPr>
      </w:pPr>
      <w:r w:rsidRPr="00E92B40">
        <w:rPr>
          <w:rFonts w:ascii="Arial" w:hAnsi="Arial" w:cs="Arial"/>
          <w:b/>
          <w:sz w:val="20"/>
          <w:szCs w:val="20"/>
        </w:rPr>
        <w:t>K 18. členu</w:t>
      </w:r>
    </w:p>
    <w:p w14:paraId="16BE8F66" w14:textId="279004F6" w:rsidR="00BB0364" w:rsidRPr="00E92B40" w:rsidRDefault="00BB0364" w:rsidP="00954932">
      <w:pPr>
        <w:jc w:val="both"/>
        <w:rPr>
          <w:rFonts w:ascii="Arial" w:hAnsi="Arial" w:cs="Arial"/>
          <w:b/>
          <w:sz w:val="20"/>
          <w:szCs w:val="20"/>
        </w:rPr>
      </w:pPr>
    </w:p>
    <w:p w14:paraId="174F379E" w14:textId="143C634E" w:rsidR="00664568" w:rsidRPr="00E92B40" w:rsidRDefault="000003FD" w:rsidP="00954932">
      <w:pPr>
        <w:jc w:val="both"/>
        <w:rPr>
          <w:rFonts w:ascii="Arial" w:hAnsi="Arial" w:cs="Arial"/>
          <w:sz w:val="20"/>
          <w:szCs w:val="20"/>
        </w:rPr>
      </w:pPr>
      <w:r w:rsidRPr="00E92B40">
        <w:rPr>
          <w:rFonts w:ascii="Arial" w:hAnsi="Arial" w:cs="Arial"/>
          <w:sz w:val="20"/>
          <w:szCs w:val="20"/>
        </w:rPr>
        <w:t xml:space="preserve">Člen ureja izplačilo akontacije zaposlenemu, ki mora v nalogu za službeno potovanje predvidene stroške natančno razčleniti. Glede na </w:t>
      </w:r>
      <w:r w:rsidR="00E40BF8" w:rsidRPr="00E92B40">
        <w:rPr>
          <w:rFonts w:ascii="Arial" w:hAnsi="Arial" w:cs="Arial"/>
          <w:sz w:val="20"/>
          <w:szCs w:val="20"/>
        </w:rPr>
        <w:t>tretji odstavek 18. člena</w:t>
      </w:r>
      <w:r w:rsidRPr="00E92B40">
        <w:rPr>
          <w:rFonts w:ascii="Arial" w:hAnsi="Arial" w:cs="Arial"/>
          <w:sz w:val="20"/>
          <w:szCs w:val="20"/>
        </w:rPr>
        <w:t xml:space="preserve"> </w:t>
      </w:r>
      <w:r w:rsidR="00095E22" w:rsidRPr="00E92B40">
        <w:rPr>
          <w:rFonts w:ascii="Arial" w:hAnsi="Arial" w:cs="Arial"/>
          <w:sz w:val="20"/>
          <w:szCs w:val="20"/>
        </w:rPr>
        <w:t xml:space="preserve">veljavne </w:t>
      </w:r>
      <w:r w:rsidR="00E06348" w:rsidRPr="00E92B40">
        <w:rPr>
          <w:rFonts w:ascii="Arial" w:hAnsi="Arial" w:cs="Arial"/>
          <w:sz w:val="20"/>
          <w:szCs w:val="20"/>
        </w:rPr>
        <w:t>Uredb</w:t>
      </w:r>
      <w:r w:rsidR="00E40BF8" w:rsidRPr="00E92B40">
        <w:rPr>
          <w:rFonts w:ascii="Arial" w:hAnsi="Arial" w:cs="Arial"/>
          <w:sz w:val="20"/>
          <w:szCs w:val="20"/>
        </w:rPr>
        <w:t>e</w:t>
      </w:r>
      <w:r w:rsidR="00E06348" w:rsidRPr="00E92B40">
        <w:rPr>
          <w:rFonts w:ascii="Arial" w:hAnsi="Arial" w:cs="Arial"/>
          <w:sz w:val="20"/>
          <w:szCs w:val="20"/>
        </w:rPr>
        <w:t xml:space="preserve"> o povračilu stroškov za službena potovanja v tujino</w:t>
      </w:r>
      <w:r w:rsidRPr="00E92B40">
        <w:rPr>
          <w:rFonts w:ascii="Arial" w:hAnsi="Arial" w:cs="Arial"/>
          <w:sz w:val="20"/>
          <w:szCs w:val="20"/>
        </w:rPr>
        <w:t xml:space="preserve"> </w:t>
      </w:r>
      <w:r w:rsidR="00E40BF8" w:rsidRPr="00E92B40">
        <w:rPr>
          <w:rFonts w:ascii="Arial" w:hAnsi="Arial" w:cs="Arial"/>
          <w:sz w:val="20"/>
          <w:szCs w:val="20"/>
        </w:rPr>
        <w:t>v predlogu uredbe</w:t>
      </w:r>
      <w:r w:rsidR="009307A4" w:rsidRPr="00E92B40">
        <w:rPr>
          <w:rFonts w:ascii="Arial" w:hAnsi="Arial" w:cs="Arial"/>
          <w:sz w:val="20"/>
          <w:szCs w:val="20"/>
        </w:rPr>
        <w:t xml:space="preserve"> </w:t>
      </w:r>
      <w:r w:rsidR="00451AE9" w:rsidRPr="00E92B40">
        <w:rPr>
          <w:rFonts w:ascii="Arial" w:hAnsi="Arial" w:cs="Arial"/>
          <w:sz w:val="20"/>
          <w:szCs w:val="20"/>
        </w:rPr>
        <w:t>iz</w:t>
      </w:r>
      <w:r w:rsidRPr="00E92B40">
        <w:rPr>
          <w:rFonts w:ascii="Arial" w:hAnsi="Arial" w:cs="Arial"/>
          <w:sz w:val="20"/>
          <w:szCs w:val="20"/>
        </w:rPr>
        <w:t xml:space="preserve">plačilo akontacije ni </w:t>
      </w:r>
      <w:r w:rsidR="00E06348" w:rsidRPr="00E92B40">
        <w:rPr>
          <w:rFonts w:ascii="Arial" w:hAnsi="Arial" w:cs="Arial"/>
          <w:sz w:val="20"/>
          <w:szCs w:val="20"/>
        </w:rPr>
        <w:t xml:space="preserve">več </w:t>
      </w:r>
      <w:r w:rsidRPr="00E92B40">
        <w:rPr>
          <w:rFonts w:ascii="Arial" w:hAnsi="Arial" w:cs="Arial"/>
          <w:sz w:val="20"/>
          <w:szCs w:val="20"/>
        </w:rPr>
        <w:t xml:space="preserve">vezano na pogoj, da mora službeno potovanje v tujino vključevati prenočevanje. Prav tako predlog uredbe ne vsebuje določbe, da se akontacije ne izplača, če zaposleni iz neupravičenih razlogov ni predložil obračuna predhodnih službenih potovanj v predpisanem roku ali ni poravnal obveznosti iz predhodnih službenih potovanj. </w:t>
      </w:r>
      <w:r w:rsidR="005006A9" w:rsidRPr="00E92B40">
        <w:rPr>
          <w:rFonts w:ascii="Arial" w:hAnsi="Arial" w:cs="Arial"/>
          <w:sz w:val="20"/>
          <w:szCs w:val="20"/>
        </w:rPr>
        <w:t xml:space="preserve">Zakon o izvrševanju proračunov Republike Slovenije za leti 2018 in 2019 (Uradni list RS, št. </w:t>
      </w:r>
      <w:hyperlink r:id="rId145" w:tgtFrame="_blank" w:tooltip="Zakon o izvrševanju proračunov Republike Slovenije za leti 2018 in 2019 (ZIPRS1819)" w:history="1">
        <w:r w:rsidR="005006A9" w:rsidRPr="00E92B40">
          <w:rPr>
            <w:rFonts w:ascii="Arial" w:hAnsi="Arial" w:cs="Arial"/>
            <w:sz w:val="20"/>
            <w:szCs w:val="20"/>
          </w:rPr>
          <w:t>71/17</w:t>
        </w:r>
      </w:hyperlink>
      <w:r w:rsidR="005006A9" w:rsidRPr="00E92B40">
        <w:rPr>
          <w:rFonts w:ascii="Arial" w:hAnsi="Arial" w:cs="Arial"/>
          <w:sz w:val="20"/>
          <w:szCs w:val="20"/>
        </w:rPr>
        <w:t xml:space="preserve">, </w:t>
      </w:r>
      <w:hyperlink r:id="rId146" w:tgtFrame="_blank" w:tooltip="Zakon o spremembah in dopolnitvah Zakona o javnih financah" w:history="1">
        <w:r w:rsidR="005006A9" w:rsidRPr="00E92B40">
          <w:rPr>
            <w:rFonts w:ascii="Arial" w:hAnsi="Arial" w:cs="Arial"/>
            <w:sz w:val="20"/>
            <w:szCs w:val="20"/>
          </w:rPr>
          <w:t>13/18</w:t>
        </w:r>
      </w:hyperlink>
      <w:r w:rsidR="005006A9" w:rsidRPr="00E92B40">
        <w:rPr>
          <w:rFonts w:ascii="Arial" w:hAnsi="Arial" w:cs="Arial"/>
          <w:sz w:val="20"/>
          <w:szCs w:val="20"/>
        </w:rPr>
        <w:t xml:space="preserve"> – ZJF-H, </w:t>
      </w:r>
      <w:hyperlink r:id="rId147" w:tgtFrame="_blank" w:tooltip="Zakon o spremembah in dopolnitvah Zakona o izvrševanju proračunov Republike Slovenije za leti 2018 in 2019" w:history="1">
        <w:r w:rsidR="005006A9" w:rsidRPr="00E92B40">
          <w:rPr>
            <w:rFonts w:ascii="Arial" w:hAnsi="Arial" w:cs="Arial"/>
            <w:sz w:val="20"/>
            <w:szCs w:val="20"/>
          </w:rPr>
          <w:t>83/18</w:t>
        </w:r>
      </w:hyperlink>
      <w:r w:rsidR="005006A9" w:rsidRPr="00E92B40">
        <w:rPr>
          <w:rFonts w:ascii="Arial" w:hAnsi="Arial" w:cs="Arial"/>
          <w:sz w:val="20"/>
          <w:szCs w:val="20"/>
        </w:rPr>
        <w:t xml:space="preserve"> in </w:t>
      </w:r>
      <w:hyperlink r:id="rId148" w:tgtFrame="_blank" w:tooltip="Zakon o spremembah in dopolnitvah Zakona o izvrševanju proračunov Republike Slovenije za leti 2018 in 2019" w:history="1">
        <w:r w:rsidR="005006A9" w:rsidRPr="00E92B40">
          <w:rPr>
            <w:rFonts w:ascii="Arial" w:hAnsi="Arial" w:cs="Arial"/>
            <w:sz w:val="20"/>
            <w:szCs w:val="20"/>
          </w:rPr>
          <w:t>19/19</w:t>
        </w:r>
      </w:hyperlink>
      <w:r w:rsidR="005006A9" w:rsidRPr="00E92B40">
        <w:rPr>
          <w:rFonts w:ascii="Arial" w:hAnsi="Arial" w:cs="Arial"/>
          <w:sz w:val="20"/>
          <w:szCs w:val="20"/>
        </w:rPr>
        <w:t>) namreč v tretji alineji 4. točke prvega odstavka 33. člena ne ureja nobenih omejitev glede izplačila akontacij stroškov za službena potovanja, zaradi česar z uredbo ni mogoče določati pogojev</w:t>
      </w:r>
      <w:r w:rsidR="00451AE9" w:rsidRPr="00E92B40">
        <w:rPr>
          <w:rFonts w:ascii="Arial" w:hAnsi="Arial" w:cs="Arial"/>
          <w:sz w:val="20"/>
          <w:szCs w:val="20"/>
        </w:rPr>
        <w:t xml:space="preserve"> brez pravne podlage.</w:t>
      </w:r>
    </w:p>
    <w:p w14:paraId="01C0342E" w14:textId="77777777" w:rsidR="000003FD" w:rsidRPr="00E92B40" w:rsidRDefault="000003FD" w:rsidP="00954932">
      <w:pPr>
        <w:jc w:val="both"/>
        <w:rPr>
          <w:rFonts w:ascii="Arial" w:hAnsi="Arial" w:cs="Arial"/>
          <w:b/>
          <w:sz w:val="20"/>
          <w:szCs w:val="20"/>
        </w:rPr>
      </w:pPr>
    </w:p>
    <w:p w14:paraId="7CB4DFDF" w14:textId="34EEC764" w:rsidR="00941F86" w:rsidRPr="00E92B40" w:rsidRDefault="00941F86" w:rsidP="00954932">
      <w:pPr>
        <w:jc w:val="both"/>
        <w:rPr>
          <w:rFonts w:ascii="Arial" w:hAnsi="Arial" w:cs="Arial"/>
          <w:b/>
          <w:sz w:val="20"/>
          <w:szCs w:val="20"/>
        </w:rPr>
      </w:pPr>
      <w:r w:rsidRPr="00E92B40">
        <w:rPr>
          <w:rFonts w:ascii="Arial" w:hAnsi="Arial" w:cs="Arial"/>
          <w:b/>
          <w:sz w:val="20"/>
          <w:szCs w:val="20"/>
        </w:rPr>
        <w:t>K 19. členu</w:t>
      </w:r>
    </w:p>
    <w:p w14:paraId="476408AA" w14:textId="0DA0BBDD" w:rsidR="00941F86" w:rsidRPr="00E92B40" w:rsidRDefault="00941F86" w:rsidP="00954932">
      <w:pPr>
        <w:jc w:val="both"/>
        <w:rPr>
          <w:rFonts w:ascii="Arial" w:hAnsi="Arial" w:cs="Arial"/>
          <w:b/>
          <w:sz w:val="20"/>
          <w:szCs w:val="20"/>
        </w:rPr>
      </w:pPr>
    </w:p>
    <w:p w14:paraId="6A53BBBD" w14:textId="32627D4D" w:rsidR="00A25BEB" w:rsidRPr="00E92B40" w:rsidRDefault="00A25BEB" w:rsidP="00954932">
      <w:pPr>
        <w:jc w:val="both"/>
        <w:rPr>
          <w:rFonts w:ascii="Arial" w:hAnsi="Arial" w:cs="Arial"/>
          <w:sz w:val="20"/>
          <w:szCs w:val="20"/>
        </w:rPr>
      </w:pPr>
      <w:r w:rsidRPr="00E92B40">
        <w:rPr>
          <w:rFonts w:ascii="Arial" w:hAnsi="Arial" w:cs="Arial"/>
          <w:sz w:val="20"/>
          <w:szCs w:val="20"/>
        </w:rPr>
        <w:t>Urejen je način izdaje naloga za službeno potovanje, in sicer, da se izda v pisni obliki in da ga podpiše oseba, ki izvršuje pravice in dolžnosti delodajalca ali druga pooblaščena oseba. Prav tako je urejena izjema, ko se nalog za službeno potovanje izda naknadno, najpozneje v dveh dneh, ko je zaposleni odšel na službeno potovanje, če gre za nujne primere.</w:t>
      </w:r>
      <w:r w:rsidR="00B452AA" w:rsidRPr="00E92B40">
        <w:rPr>
          <w:rFonts w:ascii="Arial" w:hAnsi="Arial" w:cs="Arial"/>
          <w:sz w:val="20"/>
          <w:szCs w:val="20"/>
        </w:rPr>
        <w:t xml:space="preserve"> Pred tem mora biti službeno potovanje odrejeno ustno, telefonično ali v elektronski obliki.</w:t>
      </w:r>
    </w:p>
    <w:p w14:paraId="6AF6264D" w14:textId="77777777" w:rsidR="00A25BEB" w:rsidRPr="00E92B40" w:rsidRDefault="00A25BEB" w:rsidP="00954932">
      <w:pPr>
        <w:jc w:val="both"/>
        <w:rPr>
          <w:rFonts w:ascii="Arial" w:hAnsi="Arial" w:cs="Arial"/>
          <w:b/>
          <w:sz w:val="20"/>
          <w:szCs w:val="20"/>
        </w:rPr>
      </w:pPr>
    </w:p>
    <w:p w14:paraId="0A131464" w14:textId="2DF0A625" w:rsidR="00941F86" w:rsidRPr="00E92B40" w:rsidRDefault="00941F86" w:rsidP="00954932">
      <w:pPr>
        <w:jc w:val="both"/>
        <w:rPr>
          <w:rFonts w:ascii="Arial" w:hAnsi="Arial" w:cs="Arial"/>
          <w:b/>
          <w:sz w:val="20"/>
          <w:szCs w:val="20"/>
        </w:rPr>
      </w:pPr>
      <w:r w:rsidRPr="00E92B40">
        <w:rPr>
          <w:rFonts w:ascii="Arial" w:hAnsi="Arial" w:cs="Arial"/>
          <w:b/>
          <w:sz w:val="20"/>
          <w:szCs w:val="20"/>
        </w:rPr>
        <w:t>K 20. členu</w:t>
      </w:r>
    </w:p>
    <w:p w14:paraId="04229EAE" w14:textId="3501A240" w:rsidR="00EA48BD" w:rsidRPr="00E92B40" w:rsidRDefault="00EA48BD" w:rsidP="00954932">
      <w:pPr>
        <w:jc w:val="both"/>
        <w:rPr>
          <w:rFonts w:ascii="Arial" w:hAnsi="Arial" w:cs="Arial"/>
          <w:b/>
          <w:sz w:val="20"/>
          <w:szCs w:val="20"/>
        </w:rPr>
      </w:pPr>
    </w:p>
    <w:p w14:paraId="516344F9" w14:textId="166564AB" w:rsidR="00AA346D" w:rsidRPr="00E92B40" w:rsidRDefault="007C3BA0" w:rsidP="00954932">
      <w:pPr>
        <w:jc w:val="both"/>
        <w:rPr>
          <w:rFonts w:ascii="Arial" w:hAnsi="Arial" w:cs="Arial"/>
          <w:sz w:val="20"/>
          <w:szCs w:val="20"/>
        </w:rPr>
      </w:pPr>
      <w:r w:rsidRPr="00E92B40">
        <w:rPr>
          <w:rFonts w:ascii="Arial" w:hAnsi="Arial" w:cs="Arial"/>
          <w:sz w:val="20"/>
          <w:szCs w:val="20"/>
        </w:rPr>
        <w:t>Urejen je postopek predložitve izpolnjenega naloga za službeno potovanje in predložitev dokazil</w:t>
      </w:r>
      <w:r w:rsidR="006B6FE4" w:rsidRPr="00E92B40">
        <w:rPr>
          <w:rFonts w:ascii="Arial" w:hAnsi="Arial" w:cs="Arial"/>
          <w:sz w:val="20"/>
          <w:szCs w:val="20"/>
        </w:rPr>
        <w:t xml:space="preserve"> o stroških službenega potovanja</w:t>
      </w:r>
      <w:r w:rsidRPr="00E92B40">
        <w:rPr>
          <w:rFonts w:ascii="Arial" w:hAnsi="Arial" w:cs="Arial"/>
          <w:sz w:val="20"/>
          <w:szCs w:val="20"/>
        </w:rPr>
        <w:t xml:space="preserve">. </w:t>
      </w:r>
      <w:r w:rsidR="00E07B59" w:rsidRPr="00E92B40">
        <w:rPr>
          <w:rFonts w:ascii="Arial" w:hAnsi="Arial" w:cs="Arial"/>
          <w:sz w:val="20"/>
          <w:szCs w:val="20"/>
        </w:rPr>
        <w:t xml:space="preserve">Po veljavni uredbi se morajo dokazila predložiti v izvirniku, v praksi pa se je izkazalo, da to večkrat ni mogoče (elektronsko poslovanje), zato je ta določba spremenjena tako, da mora zaposleni predložiti dokazila o stroških, iz katerih je mogoče ugotoviti namen in višino stroškov. </w:t>
      </w:r>
    </w:p>
    <w:p w14:paraId="5C44492D" w14:textId="77777777" w:rsidR="00AA346D" w:rsidRPr="00E92B40" w:rsidRDefault="00AA346D" w:rsidP="00954932">
      <w:pPr>
        <w:jc w:val="both"/>
        <w:rPr>
          <w:rFonts w:ascii="Arial" w:hAnsi="Arial" w:cs="Arial"/>
          <w:sz w:val="20"/>
          <w:szCs w:val="20"/>
        </w:rPr>
      </w:pPr>
    </w:p>
    <w:p w14:paraId="1ABA33DD" w14:textId="3C50C1F0" w:rsidR="007C3BA0" w:rsidRPr="00E92B40" w:rsidRDefault="008C509A" w:rsidP="00954932">
      <w:pPr>
        <w:jc w:val="both"/>
        <w:rPr>
          <w:rFonts w:ascii="Arial" w:hAnsi="Arial" w:cs="Arial"/>
          <w:sz w:val="20"/>
          <w:szCs w:val="20"/>
        </w:rPr>
      </w:pPr>
      <w:r>
        <w:rPr>
          <w:rFonts w:ascii="Arial" w:hAnsi="Arial" w:cs="Arial"/>
          <w:sz w:val="20"/>
          <w:szCs w:val="20"/>
        </w:rPr>
        <w:t xml:space="preserve">Kljub temu, da v ZUJF ni določeno, da </w:t>
      </w:r>
      <w:r w:rsidR="00766D95">
        <w:rPr>
          <w:rFonts w:ascii="Arial" w:hAnsi="Arial" w:cs="Arial"/>
          <w:sz w:val="20"/>
          <w:szCs w:val="20"/>
        </w:rPr>
        <w:t xml:space="preserve">vlada z uredbo določi obveznost priprave poročila o službenem potovanju v tujino, je poročilo o službenem potovanju v tujino neločljiv sestavni del dokumentacije o službeni poti v tujino, saj je iz njega mogoče ugotoviti aktivnosti zaposlenega na službeni poti in opravljeno število ur. </w:t>
      </w:r>
      <w:bookmarkStart w:id="3" w:name="_GoBack"/>
      <w:bookmarkEnd w:id="3"/>
      <w:r w:rsidR="00766D95">
        <w:rPr>
          <w:rFonts w:ascii="Arial" w:hAnsi="Arial" w:cs="Arial"/>
          <w:sz w:val="20"/>
          <w:szCs w:val="20"/>
        </w:rPr>
        <w:t>Poročil</w:t>
      </w:r>
      <w:r w:rsidR="00667162">
        <w:rPr>
          <w:rFonts w:ascii="Arial" w:hAnsi="Arial" w:cs="Arial"/>
          <w:sz w:val="20"/>
          <w:szCs w:val="20"/>
        </w:rPr>
        <w:t>a</w:t>
      </w:r>
      <w:r w:rsidR="00766D95">
        <w:rPr>
          <w:rFonts w:ascii="Arial" w:hAnsi="Arial" w:cs="Arial"/>
          <w:sz w:val="20"/>
          <w:szCs w:val="20"/>
        </w:rPr>
        <w:t xml:space="preserve"> o služb</w:t>
      </w:r>
      <w:r w:rsidR="00667162">
        <w:rPr>
          <w:rFonts w:ascii="Arial" w:hAnsi="Arial" w:cs="Arial"/>
          <w:sz w:val="20"/>
          <w:szCs w:val="20"/>
        </w:rPr>
        <w:t>enih potovanjih</w:t>
      </w:r>
      <w:r w:rsidR="00766D95">
        <w:rPr>
          <w:rFonts w:ascii="Arial" w:hAnsi="Arial" w:cs="Arial"/>
          <w:sz w:val="20"/>
          <w:szCs w:val="20"/>
        </w:rPr>
        <w:t xml:space="preserve"> </w:t>
      </w:r>
      <w:r w:rsidR="00667162">
        <w:rPr>
          <w:rFonts w:ascii="Arial" w:hAnsi="Arial" w:cs="Arial"/>
          <w:sz w:val="20"/>
          <w:szCs w:val="20"/>
        </w:rPr>
        <w:t>so</w:t>
      </w:r>
      <w:r w:rsidR="00766D95">
        <w:rPr>
          <w:rFonts w:ascii="Arial" w:hAnsi="Arial" w:cs="Arial"/>
          <w:sz w:val="20"/>
          <w:szCs w:val="20"/>
        </w:rPr>
        <w:t xml:space="preserve"> pogosto predmet nadzora s strani notranjih revizij, saj se na ta način ugotavlja smotrnost oziroma gospodarnost uporabe javnih sredstev. </w:t>
      </w:r>
      <w:r w:rsidR="006D087F" w:rsidRPr="00E92B40">
        <w:rPr>
          <w:rFonts w:ascii="Arial" w:hAnsi="Arial" w:cs="Arial"/>
          <w:sz w:val="20"/>
          <w:szCs w:val="20"/>
        </w:rPr>
        <w:t>Poročilo o opravljenem službenem potovanju</w:t>
      </w:r>
      <w:r w:rsidR="00F97284" w:rsidRPr="00E92B40">
        <w:rPr>
          <w:rFonts w:ascii="Arial" w:hAnsi="Arial" w:cs="Arial"/>
          <w:sz w:val="20"/>
          <w:szCs w:val="20"/>
        </w:rPr>
        <w:t xml:space="preserve"> vsebuje podatke kot so: lokacija službenega potovanja in njegovo trajanje, namen udeležbe, vloga zaposlenega na službenem potovanju, predloge konkretnih ukrepov, ki bi jih glede na nova spoznanja in ugotovitve pridobljene na službenem potovanju </w:t>
      </w:r>
      <w:r w:rsidR="00AA346D" w:rsidRPr="00E92B40">
        <w:rPr>
          <w:rFonts w:ascii="Arial" w:hAnsi="Arial" w:cs="Arial"/>
          <w:sz w:val="20"/>
          <w:szCs w:val="20"/>
        </w:rPr>
        <w:t xml:space="preserve">delodajalec </w:t>
      </w:r>
      <w:r w:rsidR="00D6569A" w:rsidRPr="00E92B40">
        <w:rPr>
          <w:rFonts w:ascii="Arial" w:hAnsi="Arial" w:cs="Arial"/>
          <w:sz w:val="20"/>
          <w:szCs w:val="20"/>
        </w:rPr>
        <w:t xml:space="preserve">(1. člen predloga uredbe) </w:t>
      </w:r>
      <w:r w:rsidR="00AA346D" w:rsidRPr="00E92B40">
        <w:rPr>
          <w:rFonts w:ascii="Arial" w:hAnsi="Arial" w:cs="Arial"/>
          <w:sz w:val="20"/>
          <w:szCs w:val="20"/>
        </w:rPr>
        <w:t>moral izvesti</w:t>
      </w:r>
      <w:r w:rsidR="00F97284" w:rsidRPr="00E92B40">
        <w:rPr>
          <w:rFonts w:ascii="Arial" w:hAnsi="Arial" w:cs="Arial"/>
          <w:sz w:val="20"/>
          <w:szCs w:val="20"/>
        </w:rPr>
        <w:t xml:space="preserve">, opis </w:t>
      </w:r>
      <w:r w:rsidR="00F97284" w:rsidRPr="00E92B40">
        <w:rPr>
          <w:rFonts w:ascii="Arial" w:hAnsi="Arial" w:cs="Arial"/>
          <w:sz w:val="20"/>
          <w:szCs w:val="20"/>
        </w:rPr>
        <w:lastRenderedPageBreak/>
        <w:t>dobrih praks in izkušenj, ki jih je zaposleni morebiti predstavil oziroma o njih izvedel na službenem potovanju</w:t>
      </w:r>
      <w:r w:rsidR="003727E1" w:rsidRPr="00E92B40">
        <w:rPr>
          <w:rFonts w:ascii="Arial" w:hAnsi="Arial" w:cs="Arial"/>
          <w:sz w:val="20"/>
          <w:szCs w:val="20"/>
        </w:rPr>
        <w:t>…</w:t>
      </w:r>
    </w:p>
    <w:p w14:paraId="448CFDA5" w14:textId="6FEB6EEB" w:rsidR="00941F86" w:rsidRPr="00E92B40" w:rsidRDefault="00941F86" w:rsidP="00954932">
      <w:pPr>
        <w:jc w:val="both"/>
        <w:rPr>
          <w:rFonts w:ascii="Arial" w:hAnsi="Arial" w:cs="Arial"/>
          <w:b/>
          <w:sz w:val="20"/>
          <w:szCs w:val="20"/>
        </w:rPr>
      </w:pPr>
    </w:p>
    <w:p w14:paraId="360B0E41" w14:textId="5EEE9F36" w:rsidR="00941F86" w:rsidRPr="00E92B40" w:rsidRDefault="00941F86" w:rsidP="00954932">
      <w:pPr>
        <w:jc w:val="both"/>
        <w:rPr>
          <w:rFonts w:ascii="Arial" w:hAnsi="Arial" w:cs="Arial"/>
          <w:b/>
          <w:sz w:val="20"/>
          <w:szCs w:val="20"/>
        </w:rPr>
      </w:pPr>
      <w:r w:rsidRPr="00E92B40">
        <w:rPr>
          <w:rFonts w:ascii="Arial" w:hAnsi="Arial" w:cs="Arial"/>
          <w:b/>
          <w:sz w:val="20"/>
          <w:szCs w:val="20"/>
        </w:rPr>
        <w:t>K 21. členu</w:t>
      </w:r>
    </w:p>
    <w:p w14:paraId="54299982" w14:textId="5AF2EA4A" w:rsidR="00A07107" w:rsidRPr="00E92B40" w:rsidRDefault="00A07107" w:rsidP="00954932">
      <w:pPr>
        <w:jc w:val="both"/>
        <w:rPr>
          <w:rFonts w:ascii="Arial" w:hAnsi="Arial" w:cs="Arial"/>
          <w:b/>
          <w:sz w:val="20"/>
          <w:szCs w:val="20"/>
        </w:rPr>
      </w:pPr>
    </w:p>
    <w:p w14:paraId="3412FF76" w14:textId="221FAC68" w:rsidR="00A07107" w:rsidRPr="00E92B40" w:rsidRDefault="00DC6AEF" w:rsidP="00954932">
      <w:pPr>
        <w:jc w:val="both"/>
        <w:rPr>
          <w:rFonts w:ascii="Arial" w:hAnsi="Arial" w:cs="Arial"/>
          <w:sz w:val="20"/>
          <w:szCs w:val="20"/>
        </w:rPr>
      </w:pPr>
      <w:r w:rsidRPr="00E92B40">
        <w:rPr>
          <w:rFonts w:ascii="Arial" w:hAnsi="Arial" w:cs="Arial"/>
          <w:sz w:val="20"/>
          <w:szCs w:val="20"/>
        </w:rPr>
        <w:t>V predlogu uredbe je določeno postopno zvišanje dnevnic za posamezne države in nekatera mesta do višine dnevnic, ki so veljale pred uveljavitvijo Uredbe o spremembah in dopolnitvah Uredbe o povračilu stroškov za službena potovanja v tujino (Uradni list RS, št. 51/12). P</w:t>
      </w:r>
      <w:r w:rsidR="003417F3" w:rsidRPr="00E92B40">
        <w:rPr>
          <w:rFonts w:ascii="Arial" w:hAnsi="Arial" w:cs="Arial"/>
          <w:sz w:val="20"/>
          <w:szCs w:val="20"/>
        </w:rPr>
        <w:t>rehodna</w:t>
      </w:r>
      <w:r w:rsidRPr="00E92B40">
        <w:rPr>
          <w:rFonts w:ascii="Arial" w:hAnsi="Arial" w:cs="Arial"/>
          <w:sz w:val="20"/>
          <w:szCs w:val="20"/>
        </w:rPr>
        <w:t xml:space="preserve"> določba (21. člen) vsebuje tabelo z dnevnicami, ki se bodo uporabljale od uveljavitve te uredbe do vključno 31. 12. 2020. Ta tabela se bo prenehala uporabljati dne 1. 1. 2021, ko se bo začela uporabljati </w:t>
      </w:r>
      <w:r w:rsidR="00D52E2D" w:rsidRPr="00E92B40">
        <w:rPr>
          <w:rFonts w:ascii="Arial" w:hAnsi="Arial" w:cs="Arial"/>
          <w:sz w:val="20"/>
          <w:szCs w:val="20"/>
        </w:rPr>
        <w:t>p</w:t>
      </w:r>
      <w:r w:rsidRPr="00E92B40">
        <w:rPr>
          <w:rFonts w:ascii="Arial" w:hAnsi="Arial" w:cs="Arial"/>
          <w:sz w:val="20"/>
          <w:szCs w:val="20"/>
        </w:rPr>
        <w:t xml:space="preserve">riloga k tej uredbi s končnimi zneski dnevnic. </w:t>
      </w:r>
    </w:p>
    <w:p w14:paraId="622E49BA" w14:textId="24CF5F88" w:rsidR="00941F86" w:rsidRPr="00E92B40" w:rsidRDefault="00941F86" w:rsidP="00954932">
      <w:pPr>
        <w:jc w:val="both"/>
        <w:rPr>
          <w:rFonts w:ascii="Arial" w:hAnsi="Arial" w:cs="Arial"/>
          <w:sz w:val="20"/>
          <w:szCs w:val="20"/>
        </w:rPr>
      </w:pPr>
    </w:p>
    <w:p w14:paraId="5C55F2C0" w14:textId="11F158E3" w:rsidR="004C226B" w:rsidRPr="00E92B40" w:rsidRDefault="004C226B" w:rsidP="00954932">
      <w:pPr>
        <w:jc w:val="both"/>
        <w:rPr>
          <w:rFonts w:ascii="Arial" w:hAnsi="Arial" w:cs="Arial"/>
          <w:b/>
          <w:sz w:val="20"/>
          <w:szCs w:val="20"/>
        </w:rPr>
      </w:pPr>
      <w:r w:rsidRPr="00E92B40">
        <w:rPr>
          <w:rFonts w:ascii="Arial" w:hAnsi="Arial" w:cs="Arial"/>
          <w:b/>
          <w:sz w:val="20"/>
          <w:szCs w:val="20"/>
        </w:rPr>
        <w:t>K 22. členu</w:t>
      </w:r>
    </w:p>
    <w:p w14:paraId="161FA214" w14:textId="56998480" w:rsidR="004C226B" w:rsidRPr="00E92B40" w:rsidRDefault="004C226B" w:rsidP="00954932">
      <w:pPr>
        <w:jc w:val="both"/>
        <w:rPr>
          <w:rFonts w:ascii="Arial" w:hAnsi="Arial" w:cs="Arial"/>
          <w:b/>
          <w:sz w:val="20"/>
          <w:szCs w:val="20"/>
        </w:rPr>
      </w:pPr>
    </w:p>
    <w:p w14:paraId="5A7CF4EB" w14:textId="2E75AAF4" w:rsidR="004C226B" w:rsidRPr="00E92B40" w:rsidRDefault="004C226B" w:rsidP="00954932">
      <w:pPr>
        <w:jc w:val="both"/>
        <w:rPr>
          <w:rFonts w:ascii="Arial" w:hAnsi="Arial" w:cs="Arial"/>
          <w:sz w:val="20"/>
          <w:szCs w:val="20"/>
        </w:rPr>
      </w:pPr>
      <w:r w:rsidRPr="00E92B40">
        <w:rPr>
          <w:rFonts w:ascii="Arial" w:hAnsi="Arial" w:cs="Arial"/>
          <w:sz w:val="20"/>
          <w:szCs w:val="20"/>
        </w:rPr>
        <w:t xml:space="preserve">Urediti je treba primere, ko je šel zaposleni na službeno potovanje v tujino pred uveljavitvijo nove uredbe, </w:t>
      </w:r>
      <w:r w:rsidR="00DC344E" w:rsidRPr="00E92B40">
        <w:rPr>
          <w:rFonts w:ascii="Arial" w:hAnsi="Arial" w:cs="Arial"/>
          <w:sz w:val="20"/>
          <w:szCs w:val="20"/>
        </w:rPr>
        <w:t>ob vrnitvi s službenega potovanja</w:t>
      </w:r>
      <w:r w:rsidR="009C7117" w:rsidRPr="00E92B40">
        <w:rPr>
          <w:rFonts w:ascii="Arial" w:hAnsi="Arial" w:cs="Arial"/>
          <w:sz w:val="20"/>
          <w:szCs w:val="20"/>
        </w:rPr>
        <w:t xml:space="preserve"> (ob obračunu in povračilu stroškov)</w:t>
      </w:r>
      <w:r w:rsidR="00DC344E" w:rsidRPr="00E92B40">
        <w:rPr>
          <w:rFonts w:ascii="Arial" w:hAnsi="Arial" w:cs="Arial"/>
          <w:sz w:val="20"/>
          <w:szCs w:val="20"/>
        </w:rPr>
        <w:t xml:space="preserve"> pa bi že začela veljati nova uredba</w:t>
      </w:r>
      <w:r w:rsidRPr="00E92B40">
        <w:rPr>
          <w:rFonts w:ascii="Arial" w:hAnsi="Arial" w:cs="Arial"/>
          <w:sz w:val="20"/>
          <w:szCs w:val="20"/>
        </w:rPr>
        <w:t xml:space="preserve">. </w:t>
      </w:r>
      <w:r w:rsidR="00283FA1" w:rsidRPr="00E92B40">
        <w:rPr>
          <w:rFonts w:ascii="Arial" w:hAnsi="Arial" w:cs="Arial"/>
          <w:sz w:val="20"/>
          <w:szCs w:val="20"/>
        </w:rPr>
        <w:t>V tem primeru se uporablja ureditev po Uredbi o povračilu stroškov za služ</w:t>
      </w:r>
      <w:r w:rsidR="009C7117" w:rsidRPr="00E92B40">
        <w:rPr>
          <w:rFonts w:ascii="Arial" w:hAnsi="Arial" w:cs="Arial"/>
          <w:sz w:val="20"/>
          <w:szCs w:val="20"/>
        </w:rPr>
        <w:t>b</w:t>
      </w:r>
      <w:r w:rsidR="00283FA1" w:rsidRPr="00E92B40">
        <w:rPr>
          <w:rFonts w:ascii="Arial" w:hAnsi="Arial" w:cs="Arial"/>
          <w:sz w:val="20"/>
          <w:szCs w:val="20"/>
        </w:rPr>
        <w:t xml:space="preserve">ena potovanja v tujino </w:t>
      </w:r>
      <w:r w:rsidR="004E72ED" w:rsidRPr="00E92B40">
        <w:rPr>
          <w:rFonts w:ascii="Arial" w:hAnsi="Arial" w:cs="Arial"/>
          <w:sz w:val="20"/>
          <w:szCs w:val="20"/>
        </w:rPr>
        <w:t xml:space="preserve">(Uradni list RS, št. </w:t>
      </w:r>
      <w:hyperlink r:id="rId149" w:tgtFrame="_blank" w:tooltip="Uredba o povračilu stroškov za službena potovanja v tujino" w:history="1">
        <w:r w:rsidR="004E72ED" w:rsidRPr="00E92B40">
          <w:rPr>
            <w:rFonts w:ascii="Arial" w:hAnsi="Arial" w:cs="Arial"/>
            <w:sz w:val="20"/>
            <w:szCs w:val="20"/>
          </w:rPr>
          <w:t>38/94</w:t>
        </w:r>
      </w:hyperlink>
      <w:r w:rsidR="004E72ED" w:rsidRPr="00E92B40">
        <w:rPr>
          <w:rFonts w:ascii="Arial" w:hAnsi="Arial" w:cs="Arial"/>
          <w:sz w:val="20"/>
          <w:szCs w:val="20"/>
        </w:rPr>
        <w:t xml:space="preserve">, </w:t>
      </w:r>
      <w:hyperlink r:id="rId150" w:tgtFrame="_blank" w:tooltip="Uredba o dopolnitvi uredbe o povračilu stroškov za službena potovanja v tujino" w:history="1">
        <w:r w:rsidR="004E72ED" w:rsidRPr="00E92B40">
          <w:rPr>
            <w:rFonts w:ascii="Arial" w:hAnsi="Arial" w:cs="Arial"/>
            <w:sz w:val="20"/>
            <w:szCs w:val="20"/>
          </w:rPr>
          <w:t>63/94</w:t>
        </w:r>
      </w:hyperlink>
      <w:r w:rsidR="004E72ED" w:rsidRPr="00E92B40">
        <w:rPr>
          <w:rFonts w:ascii="Arial" w:hAnsi="Arial" w:cs="Arial"/>
          <w:sz w:val="20"/>
          <w:szCs w:val="20"/>
        </w:rPr>
        <w:t xml:space="preserve">, </w:t>
      </w:r>
      <w:hyperlink r:id="rId151" w:tgtFrame="_blank" w:tooltip="Uredba o dopolnitvah uredbe o povračilu stroškov za službena potovanja v tujino" w:history="1">
        <w:r w:rsidR="004E72ED" w:rsidRPr="00E92B40">
          <w:rPr>
            <w:rFonts w:ascii="Arial" w:hAnsi="Arial" w:cs="Arial"/>
            <w:sz w:val="20"/>
            <w:szCs w:val="20"/>
          </w:rPr>
          <w:t>24/96</w:t>
        </w:r>
      </w:hyperlink>
      <w:r w:rsidR="004E72ED" w:rsidRPr="00E92B40">
        <w:rPr>
          <w:rFonts w:ascii="Arial" w:hAnsi="Arial" w:cs="Arial"/>
          <w:sz w:val="20"/>
          <w:szCs w:val="20"/>
        </w:rPr>
        <w:t xml:space="preserve">, </w:t>
      </w:r>
      <w:hyperlink r:id="rId152" w:tgtFrame="_blank" w:tooltip="Uredba o spremembah in dopolnitvah uredbe o povračilu stroškov za službena potovanja v tujino" w:history="1">
        <w:r w:rsidR="004E72ED" w:rsidRPr="00E92B40">
          <w:rPr>
            <w:rFonts w:ascii="Arial" w:hAnsi="Arial" w:cs="Arial"/>
            <w:sz w:val="20"/>
            <w:szCs w:val="20"/>
          </w:rPr>
          <w:t>96/00</w:t>
        </w:r>
      </w:hyperlink>
      <w:r w:rsidR="004E72ED" w:rsidRPr="00E92B40">
        <w:rPr>
          <w:rFonts w:ascii="Arial" w:hAnsi="Arial" w:cs="Arial"/>
          <w:sz w:val="20"/>
          <w:szCs w:val="20"/>
        </w:rPr>
        <w:t xml:space="preserve">, </w:t>
      </w:r>
      <w:hyperlink r:id="rId153" w:tgtFrame="_blank" w:tooltip="Uredba o spremembi uredbe o povračilu stroškov za službena potovanja v tujino" w:history="1">
        <w:r w:rsidR="004E72ED" w:rsidRPr="00E92B40">
          <w:rPr>
            <w:rFonts w:ascii="Arial" w:hAnsi="Arial" w:cs="Arial"/>
            <w:sz w:val="20"/>
            <w:szCs w:val="20"/>
          </w:rPr>
          <w:t>35/02</w:t>
        </w:r>
      </w:hyperlink>
      <w:r w:rsidR="004E72ED" w:rsidRPr="00E92B40">
        <w:rPr>
          <w:rFonts w:ascii="Arial" w:hAnsi="Arial" w:cs="Arial"/>
          <w:sz w:val="20"/>
          <w:szCs w:val="20"/>
        </w:rPr>
        <w:t xml:space="preserve">, </w:t>
      </w:r>
      <w:hyperlink r:id="rId154" w:tgtFrame="_blank" w:tooltip="Uredba o dopolnitvi uredbe o povračilu stroškov za službena potovanja v tujino" w:history="1">
        <w:r w:rsidR="004E72ED" w:rsidRPr="00E92B40">
          <w:rPr>
            <w:rFonts w:ascii="Arial" w:hAnsi="Arial" w:cs="Arial"/>
            <w:sz w:val="20"/>
            <w:szCs w:val="20"/>
          </w:rPr>
          <w:t>86/02</w:t>
        </w:r>
      </w:hyperlink>
      <w:r w:rsidR="004E72ED" w:rsidRPr="00E92B40">
        <w:rPr>
          <w:rFonts w:ascii="Arial" w:hAnsi="Arial" w:cs="Arial"/>
          <w:sz w:val="20"/>
          <w:szCs w:val="20"/>
        </w:rPr>
        <w:t xml:space="preserve">, </w:t>
      </w:r>
      <w:hyperlink r:id="rId155" w:tgtFrame="_blank" w:tooltip="Uredba o spremembah in dopolnitvah Uredbe o povračilu stroškov za službena potovanja v tujino" w:history="1">
        <w:r w:rsidR="004E72ED" w:rsidRPr="00E92B40">
          <w:rPr>
            <w:rFonts w:ascii="Arial" w:hAnsi="Arial" w:cs="Arial"/>
            <w:sz w:val="20"/>
            <w:szCs w:val="20"/>
          </w:rPr>
          <w:t>66/04</w:t>
        </w:r>
      </w:hyperlink>
      <w:r w:rsidR="004E72ED" w:rsidRPr="00E92B40">
        <w:rPr>
          <w:rFonts w:ascii="Arial" w:hAnsi="Arial" w:cs="Arial"/>
          <w:sz w:val="20"/>
          <w:szCs w:val="20"/>
        </w:rPr>
        <w:t xml:space="preserve">, </w:t>
      </w:r>
      <w:hyperlink r:id="rId156" w:tgtFrame="_blank" w:tooltip="Uredba o spremembi in dopolnitvi uredbe o povračilu stroškov za službena potovanja v tujino" w:history="1">
        <w:r w:rsidR="004E72ED" w:rsidRPr="00E92B40">
          <w:rPr>
            <w:rFonts w:ascii="Arial" w:hAnsi="Arial" w:cs="Arial"/>
            <w:sz w:val="20"/>
            <w:szCs w:val="20"/>
          </w:rPr>
          <w:t>73/04</w:t>
        </w:r>
      </w:hyperlink>
      <w:r w:rsidR="004E72ED" w:rsidRPr="00E92B40">
        <w:rPr>
          <w:rFonts w:ascii="Arial" w:hAnsi="Arial" w:cs="Arial"/>
          <w:sz w:val="20"/>
          <w:szCs w:val="20"/>
        </w:rPr>
        <w:t xml:space="preserve">, </w:t>
      </w:r>
      <w:hyperlink r:id="rId157" w:tgtFrame="_blank" w:tooltip="Uredba o spremembah in dopolnitvah Uredbe o povračilu stroškov za službena potovanja v tujino" w:history="1">
        <w:r w:rsidR="004E72ED" w:rsidRPr="00E92B40">
          <w:rPr>
            <w:rFonts w:ascii="Arial" w:hAnsi="Arial" w:cs="Arial"/>
            <w:sz w:val="20"/>
            <w:szCs w:val="20"/>
          </w:rPr>
          <w:t>16/07</w:t>
        </w:r>
      </w:hyperlink>
      <w:r w:rsidR="004E72ED" w:rsidRPr="00E92B40">
        <w:rPr>
          <w:rFonts w:ascii="Arial" w:hAnsi="Arial" w:cs="Arial"/>
          <w:sz w:val="20"/>
          <w:szCs w:val="20"/>
        </w:rPr>
        <w:t xml:space="preserve">, </w:t>
      </w:r>
      <w:hyperlink r:id="rId158" w:tgtFrame="_blank" w:tooltip="Uredba o spremembah in dopolnitvah Uredbe o povračilu stroškov za službena potovanja v tujino" w:history="1">
        <w:r w:rsidR="004E72ED" w:rsidRPr="00E92B40">
          <w:rPr>
            <w:rFonts w:ascii="Arial" w:hAnsi="Arial" w:cs="Arial"/>
            <w:sz w:val="20"/>
            <w:szCs w:val="20"/>
          </w:rPr>
          <w:t>30/09</w:t>
        </w:r>
      </w:hyperlink>
      <w:r w:rsidR="004E72ED" w:rsidRPr="00E92B40">
        <w:rPr>
          <w:rFonts w:ascii="Arial" w:hAnsi="Arial" w:cs="Arial"/>
          <w:sz w:val="20"/>
          <w:szCs w:val="20"/>
        </w:rPr>
        <w:t xml:space="preserve"> in </w:t>
      </w:r>
      <w:hyperlink r:id="rId159" w:tgtFrame="_blank" w:tooltip="Uredba o spremembah in dopolnitvah Uredbe o povračilu stroškov za službena potovanja v tujino" w:history="1">
        <w:r w:rsidR="004E72ED" w:rsidRPr="00E92B40">
          <w:rPr>
            <w:rFonts w:ascii="Arial" w:hAnsi="Arial" w:cs="Arial"/>
            <w:sz w:val="20"/>
            <w:szCs w:val="20"/>
          </w:rPr>
          <w:t>51/12</w:t>
        </w:r>
      </w:hyperlink>
      <w:r w:rsidR="004E72ED" w:rsidRPr="00E92B40">
        <w:rPr>
          <w:rFonts w:ascii="Arial" w:hAnsi="Arial" w:cs="Arial"/>
          <w:sz w:val="20"/>
          <w:szCs w:val="20"/>
        </w:rPr>
        <w:t>).</w:t>
      </w:r>
    </w:p>
    <w:p w14:paraId="732C2489" w14:textId="7F828A0F" w:rsidR="003417F3" w:rsidRPr="00E92B40" w:rsidRDefault="003417F3" w:rsidP="00954932">
      <w:pPr>
        <w:jc w:val="both"/>
        <w:rPr>
          <w:rFonts w:ascii="Arial" w:hAnsi="Arial" w:cs="Arial"/>
          <w:sz w:val="20"/>
          <w:szCs w:val="20"/>
        </w:rPr>
      </w:pPr>
    </w:p>
    <w:p w14:paraId="7CE08E44" w14:textId="77777777" w:rsidR="00B21D4F" w:rsidRPr="00E92B40" w:rsidRDefault="00C235E0" w:rsidP="00954932">
      <w:pPr>
        <w:jc w:val="both"/>
        <w:rPr>
          <w:rFonts w:ascii="Arial" w:hAnsi="Arial" w:cs="Arial"/>
          <w:sz w:val="20"/>
          <w:szCs w:val="20"/>
        </w:rPr>
      </w:pPr>
      <w:r w:rsidRPr="00E92B40">
        <w:rPr>
          <w:rFonts w:ascii="Arial" w:hAnsi="Arial" w:cs="Arial"/>
          <w:sz w:val="20"/>
          <w:szCs w:val="20"/>
        </w:rPr>
        <w:t xml:space="preserve">Prehodna določba je skladna s 4. členom predloga uredbe, saj ta </w:t>
      </w:r>
      <w:r w:rsidR="00B21D4F" w:rsidRPr="00E92B40">
        <w:rPr>
          <w:rFonts w:ascii="Arial" w:hAnsi="Arial" w:cs="Arial"/>
          <w:sz w:val="20"/>
          <w:szCs w:val="20"/>
        </w:rPr>
        <w:t>med drugim</w:t>
      </w:r>
      <w:r w:rsidRPr="00E92B40">
        <w:rPr>
          <w:rFonts w:ascii="Arial" w:hAnsi="Arial" w:cs="Arial"/>
          <w:sz w:val="20"/>
          <w:szCs w:val="20"/>
        </w:rPr>
        <w:t xml:space="preserve"> določa, da se stroški za službena potovanja povrnejo v valuti obračuna naloga za službeno potovanja ali v domači valuti, preračunano po referenčnih tečajih Evropske centralne banke, ki jih objavlja Banka Slovenije, veljavnih na zadnji dan potovanja. </w:t>
      </w:r>
      <w:r w:rsidR="00B21D4F" w:rsidRPr="00E92B40">
        <w:rPr>
          <w:rFonts w:ascii="Arial" w:hAnsi="Arial" w:cs="Arial"/>
          <w:sz w:val="20"/>
          <w:szCs w:val="20"/>
        </w:rPr>
        <w:t>Prav tako</w:t>
      </w:r>
      <w:r w:rsidRPr="00E92B40">
        <w:rPr>
          <w:rFonts w:ascii="Arial" w:hAnsi="Arial" w:cs="Arial"/>
          <w:sz w:val="20"/>
          <w:szCs w:val="20"/>
        </w:rPr>
        <w:t xml:space="preserve"> je določeno, da se vsi stroški posameznega službenega potovanja preračunajo v valuto obračuna po referenčnem tečaju, in sicer dnevnice po referenčnem tečaju na zadnji dan potovanja, preostali stroški, nastali v tujini, pa po referenčnem tečaju na dan nastanka stroška oziroma na dan izstavitve listine, ki izkazuje nastali strošek. </w:t>
      </w:r>
    </w:p>
    <w:p w14:paraId="2B575EA7" w14:textId="77777777" w:rsidR="00B21D4F" w:rsidRPr="00E92B40" w:rsidRDefault="00B21D4F" w:rsidP="00954932">
      <w:pPr>
        <w:jc w:val="both"/>
        <w:rPr>
          <w:rFonts w:ascii="Arial" w:hAnsi="Arial" w:cs="Arial"/>
          <w:sz w:val="20"/>
          <w:szCs w:val="20"/>
        </w:rPr>
      </w:pPr>
    </w:p>
    <w:p w14:paraId="4D60F407" w14:textId="68567B88" w:rsidR="004C226B" w:rsidRPr="00E92B40" w:rsidRDefault="00C235E0" w:rsidP="00954932">
      <w:pPr>
        <w:jc w:val="both"/>
        <w:rPr>
          <w:rFonts w:ascii="Arial" w:hAnsi="Arial" w:cs="Arial"/>
          <w:sz w:val="20"/>
          <w:szCs w:val="20"/>
        </w:rPr>
      </w:pPr>
      <w:r w:rsidRPr="00E92B40">
        <w:rPr>
          <w:rFonts w:ascii="Arial" w:hAnsi="Arial" w:cs="Arial"/>
          <w:sz w:val="20"/>
          <w:szCs w:val="20"/>
        </w:rPr>
        <w:t>Čeprav je višina dnevnic po predlogu uredbe ugodnejša za zaposlene, je treba izhajati iz časa nastanka stroška, t</w:t>
      </w:r>
      <w:r w:rsidR="00EB2F09" w:rsidRPr="00E92B40">
        <w:rPr>
          <w:rFonts w:ascii="Arial" w:hAnsi="Arial" w:cs="Arial"/>
          <w:sz w:val="20"/>
          <w:szCs w:val="20"/>
        </w:rPr>
        <w:t>o</w:t>
      </w:r>
      <w:r w:rsidRPr="00E92B40">
        <w:rPr>
          <w:rFonts w:ascii="Arial" w:hAnsi="Arial" w:cs="Arial"/>
          <w:sz w:val="20"/>
          <w:szCs w:val="20"/>
        </w:rPr>
        <w:t xml:space="preserve"> pa je pred uveljavitvijo nove uredbe.</w:t>
      </w:r>
    </w:p>
    <w:p w14:paraId="44B4E8A4" w14:textId="77777777" w:rsidR="00DE70CE" w:rsidRPr="00E92B40" w:rsidRDefault="00DE70CE" w:rsidP="00954932">
      <w:pPr>
        <w:jc w:val="both"/>
        <w:rPr>
          <w:rFonts w:ascii="Arial" w:hAnsi="Arial" w:cs="Arial"/>
          <w:b/>
          <w:sz w:val="20"/>
          <w:szCs w:val="20"/>
        </w:rPr>
      </w:pPr>
    </w:p>
    <w:p w14:paraId="5F08B4DC" w14:textId="2ACAE4B6" w:rsidR="004C226B" w:rsidRPr="00E92B40" w:rsidRDefault="004C226B" w:rsidP="00954932">
      <w:pPr>
        <w:jc w:val="both"/>
        <w:rPr>
          <w:rFonts w:ascii="Arial" w:hAnsi="Arial" w:cs="Arial"/>
          <w:b/>
          <w:sz w:val="20"/>
          <w:szCs w:val="20"/>
        </w:rPr>
      </w:pPr>
      <w:r w:rsidRPr="00E92B40">
        <w:rPr>
          <w:rFonts w:ascii="Arial" w:hAnsi="Arial" w:cs="Arial"/>
          <w:b/>
          <w:sz w:val="20"/>
          <w:szCs w:val="20"/>
        </w:rPr>
        <w:t>K 2</w:t>
      </w:r>
      <w:r w:rsidR="00F81E1E" w:rsidRPr="00E92B40">
        <w:rPr>
          <w:rFonts w:ascii="Arial" w:hAnsi="Arial" w:cs="Arial"/>
          <w:b/>
          <w:sz w:val="20"/>
          <w:szCs w:val="20"/>
        </w:rPr>
        <w:t>3</w:t>
      </w:r>
      <w:r w:rsidRPr="00E92B40">
        <w:rPr>
          <w:rFonts w:ascii="Arial" w:hAnsi="Arial" w:cs="Arial"/>
          <w:b/>
          <w:sz w:val="20"/>
          <w:szCs w:val="20"/>
        </w:rPr>
        <w:t>. členu</w:t>
      </w:r>
    </w:p>
    <w:p w14:paraId="1A3C4875" w14:textId="15B45D50" w:rsidR="004C226B" w:rsidRPr="00E92B40" w:rsidRDefault="004C226B" w:rsidP="00954932">
      <w:pPr>
        <w:jc w:val="both"/>
        <w:rPr>
          <w:rFonts w:ascii="Arial" w:hAnsi="Arial" w:cs="Arial"/>
          <w:b/>
          <w:sz w:val="20"/>
          <w:szCs w:val="20"/>
        </w:rPr>
      </w:pPr>
    </w:p>
    <w:p w14:paraId="436C915E" w14:textId="46F0392B" w:rsidR="004C226B" w:rsidRPr="00E92B40" w:rsidRDefault="004C226B" w:rsidP="004C226B">
      <w:pPr>
        <w:jc w:val="both"/>
        <w:rPr>
          <w:rFonts w:ascii="Arial" w:hAnsi="Arial" w:cs="Arial"/>
          <w:sz w:val="20"/>
          <w:szCs w:val="20"/>
        </w:rPr>
      </w:pPr>
      <w:r w:rsidRPr="00E92B40">
        <w:rPr>
          <w:rFonts w:ascii="Arial" w:hAnsi="Arial" w:cs="Arial"/>
          <w:sz w:val="20"/>
          <w:szCs w:val="20"/>
        </w:rPr>
        <w:t>Člen ureja prenehanje veljavnosti Uredbe o povračilu stroškov za službena potovanja v tujino</w:t>
      </w:r>
      <w:r w:rsidR="001D38C1" w:rsidRPr="00E92B40">
        <w:rPr>
          <w:rFonts w:ascii="Arial" w:hAnsi="Arial" w:cs="Arial"/>
          <w:sz w:val="20"/>
          <w:szCs w:val="20"/>
        </w:rPr>
        <w:t xml:space="preserve"> (Uradni list RS, št. </w:t>
      </w:r>
      <w:hyperlink r:id="rId160" w:tgtFrame="_blank" w:tooltip="Uredba o povračilu stroškov za službena potovanja v tujino" w:history="1">
        <w:r w:rsidR="001D38C1" w:rsidRPr="00E92B40">
          <w:rPr>
            <w:rFonts w:ascii="Arial" w:hAnsi="Arial" w:cs="Arial"/>
            <w:sz w:val="20"/>
            <w:szCs w:val="20"/>
          </w:rPr>
          <w:t>38/94</w:t>
        </w:r>
      </w:hyperlink>
      <w:r w:rsidR="001D38C1" w:rsidRPr="00E92B40">
        <w:rPr>
          <w:rFonts w:ascii="Arial" w:hAnsi="Arial" w:cs="Arial"/>
          <w:sz w:val="20"/>
          <w:szCs w:val="20"/>
        </w:rPr>
        <w:t xml:space="preserve">, </w:t>
      </w:r>
      <w:hyperlink r:id="rId161" w:tgtFrame="_blank" w:tooltip="Uredba o dopolnitvi uredbe o povračilu stroškov za službena potovanja v tujino" w:history="1">
        <w:r w:rsidR="001D38C1" w:rsidRPr="00E92B40">
          <w:rPr>
            <w:rFonts w:ascii="Arial" w:hAnsi="Arial" w:cs="Arial"/>
            <w:sz w:val="20"/>
            <w:szCs w:val="20"/>
          </w:rPr>
          <w:t>63/94</w:t>
        </w:r>
      </w:hyperlink>
      <w:r w:rsidR="001D38C1" w:rsidRPr="00E92B40">
        <w:rPr>
          <w:rFonts w:ascii="Arial" w:hAnsi="Arial" w:cs="Arial"/>
          <w:sz w:val="20"/>
          <w:szCs w:val="20"/>
        </w:rPr>
        <w:t xml:space="preserve">, </w:t>
      </w:r>
      <w:hyperlink r:id="rId162" w:tgtFrame="_blank" w:tooltip="Uredba o dopolnitvah uredbe o povračilu stroškov za službena potovanja v tujino" w:history="1">
        <w:r w:rsidR="001D38C1" w:rsidRPr="00E92B40">
          <w:rPr>
            <w:rFonts w:ascii="Arial" w:hAnsi="Arial" w:cs="Arial"/>
            <w:sz w:val="20"/>
            <w:szCs w:val="20"/>
          </w:rPr>
          <w:t>24/96</w:t>
        </w:r>
      </w:hyperlink>
      <w:r w:rsidR="001D38C1" w:rsidRPr="00E92B40">
        <w:rPr>
          <w:rFonts w:ascii="Arial" w:hAnsi="Arial" w:cs="Arial"/>
          <w:sz w:val="20"/>
          <w:szCs w:val="20"/>
        </w:rPr>
        <w:t xml:space="preserve">, </w:t>
      </w:r>
      <w:hyperlink r:id="rId163" w:tgtFrame="_blank" w:tooltip="Uredba o spremembah in dopolnitvah uredbe o povračilu stroškov za službena potovanja v tujino" w:history="1">
        <w:r w:rsidR="001D38C1" w:rsidRPr="00E92B40">
          <w:rPr>
            <w:rFonts w:ascii="Arial" w:hAnsi="Arial" w:cs="Arial"/>
            <w:sz w:val="20"/>
            <w:szCs w:val="20"/>
          </w:rPr>
          <w:t>96/00</w:t>
        </w:r>
      </w:hyperlink>
      <w:r w:rsidR="001D38C1" w:rsidRPr="00E92B40">
        <w:rPr>
          <w:rFonts w:ascii="Arial" w:hAnsi="Arial" w:cs="Arial"/>
          <w:sz w:val="20"/>
          <w:szCs w:val="20"/>
        </w:rPr>
        <w:t xml:space="preserve">, </w:t>
      </w:r>
      <w:hyperlink r:id="rId164" w:tgtFrame="_blank" w:tooltip="Uredba o spremembi uredbe o povračilu stroškov za službena potovanja v tujino" w:history="1">
        <w:r w:rsidR="001D38C1" w:rsidRPr="00E92B40">
          <w:rPr>
            <w:rFonts w:ascii="Arial" w:hAnsi="Arial" w:cs="Arial"/>
            <w:sz w:val="20"/>
            <w:szCs w:val="20"/>
          </w:rPr>
          <w:t>35/02</w:t>
        </w:r>
      </w:hyperlink>
      <w:r w:rsidR="001D38C1" w:rsidRPr="00E92B40">
        <w:rPr>
          <w:rFonts w:ascii="Arial" w:hAnsi="Arial" w:cs="Arial"/>
          <w:sz w:val="20"/>
          <w:szCs w:val="20"/>
        </w:rPr>
        <w:t xml:space="preserve">, </w:t>
      </w:r>
      <w:hyperlink r:id="rId165" w:tgtFrame="_blank" w:tooltip="Uredba o dopolnitvi uredbe o povračilu stroškov za službena potovanja v tujino" w:history="1">
        <w:r w:rsidR="001D38C1" w:rsidRPr="00E92B40">
          <w:rPr>
            <w:rFonts w:ascii="Arial" w:hAnsi="Arial" w:cs="Arial"/>
            <w:sz w:val="20"/>
            <w:szCs w:val="20"/>
          </w:rPr>
          <w:t>86/02</w:t>
        </w:r>
      </w:hyperlink>
      <w:r w:rsidR="001D38C1" w:rsidRPr="00E92B40">
        <w:rPr>
          <w:rFonts w:ascii="Arial" w:hAnsi="Arial" w:cs="Arial"/>
          <w:sz w:val="20"/>
          <w:szCs w:val="20"/>
        </w:rPr>
        <w:t xml:space="preserve">, </w:t>
      </w:r>
      <w:hyperlink r:id="rId166" w:tgtFrame="_blank" w:tooltip="Uredba o spremembah in dopolnitvah Uredbe o povračilu stroškov za službena potovanja v tujino" w:history="1">
        <w:r w:rsidR="001D38C1" w:rsidRPr="00E92B40">
          <w:rPr>
            <w:rFonts w:ascii="Arial" w:hAnsi="Arial" w:cs="Arial"/>
            <w:sz w:val="20"/>
            <w:szCs w:val="20"/>
          </w:rPr>
          <w:t>66/04</w:t>
        </w:r>
      </w:hyperlink>
      <w:r w:rsidR="001D38C1" w:rsidRPr="00E92B40">
        <w:rPr>
          <w:rFonts w:ascii="Arial" w:hAnsi="Arial" w:cs="Arial"/>
          <w:sz w:val="20"/>
          <w:szCs w:val="20"/>
        </w:rPr>
        <w:t xml:space="preserve">, </w:t>
      </w:r>
      <w:hyperlink r:id="rId167" w:tgtFrame="_blank" w:tooltip="Uredba o spremembi in dopolnitvi uredbe o povračilu stroškov za službena potovanja v tujino" w:history="1">
        <w:r w:rsidR="001D38C1" w:rsidRPr="00E92B40">
          <w:rPr>
            <w:rFonts w:ascii="Arial" w:hAnsi="Arial" w:cs="Arial"/>
            <w:sz w:val="20"/>
            <w:szCs w:val="20"/>
          </w:rPr>
          <w:t>73/04</w:t>
        </w:r>
      </w:hyperlink>
      <w:r w:rsidR="001D38C1" w:rsidRPr="00E92B40">
        <w:rPr>
          <w:rFonts w:ascii="Arial" w:hAnsi="Arial" w:cs="Arial"/>
          <w:sz w:val="20"/>
          <w:szCs w:val="20"/>
        </w:rPr>
        <w:t xml:space="preserve">, </w:t>
      </w:r>
      <w:hyperlink r:id="rId168" w:tgtFrame="_blank" w:tooltip="Uredba o spremembah in dopolnitvah Uredbe o povračilu stroškov za službena potovanja v tujino" w:history="1">
        <w:r w:rsidR="001D38C1" w:rsidRPr="00E92B40">
          <w:rPr>
            <w:rFonts w:ascii="Arial" w:hAnsi="Arial" w:cs="Arial"/>
            <w:sz w:val="20"/>
            <w:szCs w:val="20"/>
          </w:rPr>
          <w:t>16/07</w:t>
        </w:r>
      </w:hyperlink>
      <w:r w:rsidR="001D38C1" w:rsidRPr="00E92B40">
        <w:rPr>
          <w:rFonts w:ascii="Arial" w:hAnsi="Arial" w:cs="Arial"/>
          <w:sz w:val="20"/>
          <w:szCs w:val="20"/>
        </w:rPr>
        <w:t xml:space="preserve">, </w:t>
      </w:r>
      <w:hyperlink r:id="rId169" w:tgtFrame="_blank" w:tooltip="Uredba o spremembah in dopolnitvah Uredbe o povračilu stroškov za službena potovanja v tujino" w:history="1">
        <w:r w:rsidR="001D38C1" w:rsidRPr="00E92B40">
          <w:rPr>
            <w:rFonts w:ascii="Arial" w:hAnsi="Arial" w:cs="Arial"/>
            <w:sz w:val="20"/>
            <w:szCs w:val="20"/>
          </w:rPr>
          <w:t>30/09</w:t>
        </w:r>
      </w:hyperlink>
      <w:r w:rsidR="001D38C1" w:rsidRPr="00E92B40">
        <w:rPr>
          <w:rFonts w:ascii="Arial" w:hAnsi="Arial" w:cs="Arial"/>
          <w:sz w:val="20"/>
          <w:szCs w:val="20"/>
        </w:rPr>
        <w:t xml:space="preserve"> in </w:t>
      </w:r>
      <w:hyperlink r:id="rId170" w:tgtFrame="_blank" w:tooltip="Uredba o spremembah in dopolnitvah Uredbe o povračilu stroškov za službena potovanja v tujino" w:history="1">
        <w:r w:rsidR="001D38C1" w:rsidRPr="00E92B40">
          <w:rPr>
            <w:rFonts w:ascii="Arial" w:hAnsi="Arial" w:cs="Arial"/>
            <w:sz w:val="20"/>
            <w:szCs w:val="20"/>
          </w:rPr>
          <w:t>51/12</w:t>
        </w:r>
      </w:hyperlink>
      <w:r w:rsidR="001D38C1" w:rsidRPr="00E92B40">
        <w:rPr>
          <w:rFonts w:ascii="Arial" w:hAnsi="Arial" w:cs="Arial"/>
          <w:sz w:val="20"/>
          <w:szCs w:val="20"/>
        </w:rPr>
        <w:t>)</w:t>
      </w:r>
      <w:r w:rsidRPr="00E92B40">
        <w:rPr>
          <w:rFonts w:ascii="Arial" w:hAnsi="Arial" w:cs="Arial"/>
          <w:sz w:val="20"/>
          <w:szCs w:val="20"/>
        </w:rPr>
        <w:t>.</w:t>
      </w:r>
      <w:r w:rsidR="00DE376C" w:rsidRPr="00E92B40">
        <w:rPr>
          <w:rFonts w:ascii="Arial" w:hAnsi="Arial" w:cs="Arial"/>
          <w:sz w:val="20"/>
          <w:szCs w:val="20"/>
        </w:rPr>
        <w:t xml:space="preserve"> Podaljšanje uporabe velja samo za primere iz predhodnega člena.</w:t>
      </w:r>
    </w:p>
    <w:p w14:paraId="609E5713" w14:textId="357F6066" w:rsidR="004C226B" w:rsidRPr="00E92B40" w:rsidRDefault="004C226B" w:rsidP="00954932">
      <w:pPr>
        <w:jc w:val="both"/>
        <w:rPr>
          <w:rFonts w:ascii="Arial" w:hAnsi="Arial" w:cs="Arial"/>
          <w:b/>
          <w:sz w:val="20"/>
          <w:szCs w:val="20"/>
        </w:rPr>
      </w:pPr>
    </w:p>
    <w:p w14:paraId="72A2037E" w14:textId="66C587BA" w:rsidR="004C226B" w:rsidRPr="00E92B40" w:rsidRDefault="004C226B" w:rsidP="00954932">
      <w:pPr>
        <w:jc w:val="both"/>
        <w:rPr>
          <w:rFonts w:ascii="Arial" w:hAnsi="Arial" w:cs="Arial"/>
          <w:b/>
          <w:sz w:val="20"/>
          <w:szCs w:val="20"/>
        </w:rPr>
      </w:pPr>
      <w:r w:rsidRPr="00E92B40">
        <w:rPr>
          <w:rFonts w:ascii="Arial" w:hAnsi="Arial" w:cs="Arial"/>
          <w:b/>
          <w:sz w:val="20"/>
          <w:szCs w:val="20"/>
        </w:rPr>
        <w:t>K 2</w:t>
      </w:r>
      <w:r w:rsidR="00F81E1E" w:rsidRPr="00E92B40">
        <w:rPr>
          <w:rFonts w:ascii="Arial" w:hAnsi="Arial" w:cs="Arial"/>
          <w:b/>
          <w:sz w:val="20"/>
          <w:szCs w:val="20"/>
        </w:rPr>
        <w:t>4</w:t>
      </w:r>
      <w:r w:rsidRPr="00E92B40">
        <w:rPr>
          <w:rFonts w:ascii="Arial" w:hAnsi="Arial" w:cs="Arial"/>
          <w:b/>
          <w:sz w:val="20"/>
          <w:szCs w:val="20"/>
        </w:rPr>
        <w:t>. členu</w:t>
      </w:r>
    </w:p>
    <w:p w14:paraId="4C8BB8C1" w14:textId="3DB29F3B" w:rsidR="005A48DF" w:rsidRPr="00E92B40" w:rsidRDefault="005A48DF" w:rsidP="00954932">
      <w:pPr>
        <w:jc w:val="both"/>
        <w:rPr>
          <w:rFonts w:ascii="Arial" w:hAnsi="Arial" w:cs="Arial"/>
          <w:sz w:val="20"/>
          <w:szCs w:val="20"/>
        </w:rPr>
      </w:pPr>
    </w:p>
    <w:p w14:paraId="08935E53" w14:textId="45BD6EE1" w:rsidR="004C226B" w:rsidRPr="00100E26" w:rsidRDefault="004C226B" w:rsidP="00954932">
      <w:pPr>
        <w:jc w:val="both"/>
        <w:rPr>
          <w:rFonts w:ascii="Arial" w:hAnsi="Arial" w:cs="Arial"/>
          <w:sz w:val="20"/>
          <w:szCs w:val="20"/>
        </w:rPr>
      </w:pPr>
      <w:r w:rsidRPr="00E92B40">
        <w:rPr>
          <w:rFonts w:ascii="Arial" w:hAnsi="Arial" w:cs="Arial"/>
          <w:sz w:val="20"/>
          <w:szCs w:val="20"/>
        </w:rPr>
        <w:t xml:space="preserve">Člen </w:t>
      </w:r>
      <w:r w:rsidR="009A5D4D" w:rsidRPr="00E92B40">
        <w:rPr>
          <w:rFonts w:ascii="Arial" w:hAnsi="Arial" w:cs="Arial"/>
          <w:sz w:val="20"/>
          <w:szCs w:val="20"/>
        </w:rPr>
        <w:t>določa</w:t>
      </w:r>
      <w:r w:rsidRPr="00E92B40">
        <w:rPr>
          <w:rFonts w:ascii="Arial" w:hAnsi="Arial" w:cs="Arial"/>
          <w:sz w:val="20"/>
          <w:szCs w:val="20"/>
        </w:rPr>
        <w:t xml:space="preserve"> uveljavitev uredbe.</w:t>
      </w:r>
    </w:p>
    <w:p w14:paraId="04D97536" w14:textId="77777777" w:rsidR="00B85254" w:rsidRPr="00100E26" w:rsidRDefault="00B85254" w:rsidP="00B85254">
      <w:pPr>
        <w:jc w:val="both"/>
        <w:rPr>
          <w:rFonts w:ascii="Arial" w:hAnsi="Arial" w:cs="Arial"/>
          <w:sz w:val="20"/>
          <w:szCs w:val="20"/>
        </w:rPr>
      </w:pPr>
    </w:p>
    <w:p w14:paraId="5D109A84" w14:textId="77777777" w:rsidR="00B85254" w:rsidRPr="00100E26" w:rsidRDefault="00B85254" w:rsidP="00B85254">
      <w:pPr>
        <w:pStyle w:val="podpisi"/>
        <w:rPr>
          <w:rFonts w:ascii="Arial" w:hAnsi="Arial" w:cs="Arial"/>
          <w:sz w:val="20"/>
          <w:szCs w:val="20"/>
          <w:lang w:val="sl-SI"/>
        </w:rPr>
      </w:pPr>
    </w:p>
    <w:sectPr w:rsidR="00B85254" w:rsidRPr="00100E26" w:rsidSect="00164064">
      <w:headerReference w:type="even" r:id="rId171"/>
      <w:headerReference w:type="default" r:id="rId172"/>
      <w:footerReference w:type="even" r:id="rId173"/>
      <w:footerReference w:type="default" r:id="rId174"/>
      <w:headerReference w:type="first" r:id="rId175"/>
      <w:footerReference w:type="first" r:id="rId176"/>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F86A5" w14:textId="77777777" w:rsidR="00A44948" w:rsidRDefault="00A44948">
      <w:r>
        <w:separator/>
      </w:r>
    </w:p>
  </w:endnote>
  <w:endnote w:type="continuationSeparator" w:id="0">
    <w:p w14:paraId="39852954" w14:textId="77777777" w:rsidR="00A44948" w:rsidRDefault="00A44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F1225" w14:textId="77777777" w:rsidR="004A52B2" w:rsidRDefault="004A52B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510587"/>
      <w:docPartObj>
        <w:docPartGallery w:val="Page Numbers (Bottom of Page)"/>
        <w:docPartUnique/>
      </w:docPartObj>
    </w:sdtPr>
    <w:sdtContent>
      <w:p w14:paraId="63B0D564" w14:textId="403ECAD9" w:rsidR="004A52B2" w:rsidRDefault="004A52B2">
        <w:pPr>
          <w:pStyle w:val="Noga"/>
          <w:jc w:val="right"/>
        </w:pPr>
        <w:r>
          <w:fldChar w:fldCharType="begin"/>
        </w:r>
        <w:r>
          <w:instrText>PAGE   \* MERGEFORMAT</w:instrText>
        </w:r>
        <w:r>
          <w:fldChar w:fldCharType="separate"/>
        </w:r>
        <w:r>
          <w:rPr>
            <w:noProof/>
          </w:rPr>
          <w:t>21</w:t>
        </w:r>
        <w:r>
          <w:fldChar w:fldCharType="end"/>
        </w:r>
      </w:p>
    </w:sdtContent>
  </w:sdt>
  <w:p w14:paraId="5B83A07D" w14:textId="77777777" w:rsidR="004A52B2" w:rsidRDefault="004A52B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0999751"/>
      <w:docPartObj>
        <w:docPartGallery w:val="Page Numbers (Bottom of Page)"/>
        <w:docPartUnique/>
      </w:docPartObj>
    </w:sdtPr>
    <w:sdtContent>
      <w:p w14:paraId="6AAE5333" w14:textId="62D0131E" w:rsidR="004A52B2" w:rsidRDefault="004A52B2">
        <w:pPr>
          <w:pStyle w:val="Noga"/>
          <w:jc w:val="right"/>
        </w:pPr>
        <w:r>
          <w:fldChar w:fldCharType="begin"/>
        </w:r>
        <w:r>
          <w:instrText>PAGE   \* MERGEFORMAT</w:instrText>
        </w:r>
        <w:r>
          <w:fldChar w:fldCharType="separate"/>
        </w:r>
        <w:r>
          <w:rPr>
            <w:noProof/>
          </w:rPr>
          <w:t>1</w:t>
        </w:r>
        <w:r>
          <w:fldChar w:fldCharType="end"/>
        </w:r>
      </w:p>
    </w:sdtContent>
  </w:sdt>
  <w:p w14:paraId="65E53062" w14:textId="77777777" w:rsidR="004A52B2" w:rsidRDefault="004A52B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01647" w14:textId="77777777" w:rsidR="00A44948" w:rsidRDefault="00A44948">
      <w:r>
        <w:separator/>
      </w:r>
    </w:p>
  </w:footnote>
  <w:footnote w:type="continuationSeparator" w:id="0">
    <w:p w14:paraId="32738E65" w14:textId="77777777" w:rsidR="00A44948" w:rsidRDefault="00A44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7B0C3" w14:textId="77777777" w:rsidR="004A52B2" w:rsidRDefault="004A52B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90ED9" w14:textId="77777777" w:rsidR="004A52B2" w:rsidRDefault="004A52B2">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7E952" w14:textId="77777777" w:rsidR="004A52B2" w:rsidRPr="007E5A15" w:rsidRDefault="004A52B2" w:rsidP="00CE5238">
    <w:pPr>
      <w:pStyle w:val="Glava"/>
      <w:tabs>
        <w:tab w:val="clear" w:pos="4320"/>
        <w:tab w:val="clear" w:pos="8640"/>
        <w:tab w:val="left" w:pos="5112"/>
      </w:tabs>
      <w:spacing w:before="120" w:line="240" w:lineRule="exact"/>
      <w:rPr>
        <w:rFonts w:ascii="Arial" w:hAnsi="Arial" w:cs="Arial"/>
        <w:sz w:val="20"/>
        <w:szCs w:val="20"/>
      </w:rPr>
    </w:pPr>
    <w:r>
      <w:rPr>
        <w:noProof/>
        <w:lang w:eastAsia="sl-SI"/>
      </w:rPr>
      <w:drawing>
        <wp:anchor distT="0" distB="0" distL="114300" distR="114300" simplePos="0" relativeHeight="251658240" behindDoc="1" locked="0" layoutInCell="1" allowOverlap="1" wp14:anchorId="47873E8D" wp14:editId="2A777659">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440406FA" wp14:editId="698C8C12">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F06D7F"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" o:allowincell="f" strokecolor="#529dba" strokeweight=".5pt">
              <w10:wrap anchory="page"/>
            </v:shape>
          </w:pict>
        </mc:Fallback>
      </mc:AlternateContent>
    </w: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r>
    <w:r w:rsidRPr="007E5A15">
      <w:rPr>
        <w:rFonts w:ascii="Arial" w:hAnsi="Arial" w:cs="Arial"/>
        <w:sz w:val="20"/>
        <w:szCs w:val="20"/>
      </w:rPr>
      <w:t>T: 01 478 83 30</w:t>
    </w:r>
  </w:p>
  <w:p w14:paraId="03DEEFAB" w14:textId="77777777" w:rsidR="004A52B2" w:rsidRPr="007E5A15" w:rsidRDefault="004A52B2" w:rsidP="00134D6C">
    <w:pPr>
      <w:pStyle w:val="Glava"/>
      <w:tabs>
        <w:tab w:val="clear" w:pos="4320"/>
        <w:tab w:val="clear" w:pos="8640"/>
        <w:tab w:val="left" w:pos="5112"/>
        <w:tab w:val="left" w:pos="7095"/>
      </w:tabs>
      <w:spacing w:line="240" w:lineRule="exact"/>
      <w:rPr>
        <w:rFonts w:ascii="Arial" w:hAnsi="Arial" w:cs="Arial"/>
        <w:sz w:val="20"/>
        <w:szCs w:val="20"/>
      </w:rPr>
    </w:pPr>
    <w:r w:rsidRPr="007E5A15">
      <w:rPr>
        <w:rFonts w:ascii="Arial" w:hAnsi="Arial" w:cs="Arial"/>
        <w:sz w:val="20"/>
        <w:szCs w:val="20"/>
      </w:rPr>
      <w:tab/>
      <w:t>E: gp.mju@gov.si</w:t>
    </w:r>
    <w:r>
      <w:rPr>
        <w:rFonts w:ascii="Arial" w:hAnsi="Arial" w:cs="Arial"/>
        <w:sz w:val="20"/>
        <w:szCs w:val="20"/>
      </w:rPr>
      <w:tab/>
    </w:r>
  </w:p>
  <w:p w14:paraId="1A9D36C9" w14:textId="77777777" w:rsidR="004A52B2" w:rsidRPr="007E5A15" w:rsidRDefault="004A52B2" w:rsidP="00A770A6">
    <w:pPr>
      <w:pStyle w:val="Glava"/>
      <w:tabs>
        <w:tab w:val="clear" w:pos="4320"/>
        <w:tab w:val="clear" w:pos="8640"/>
        <w:tab w:val="left" w:pos="5112"/>
      </w:tabs>
      <w:spacing w:line="240" w:lineRule="exact"/>
      <w:rPr>
        <w:rFonts w:ascii="Arial" w:hAnsi="Arial" w:cs="Arial"/>
        <w:sz w:val="20"/>
        <w:szCs w:val="20"/>
      </w:rPr>
    </w:pPr>
    <w:r w:rsidRPr="007E5A15">
      <w:rPr>
        <w:rFonts w:ascii="Arial" w:hAnsi="Arial" w:cs="Arial"/>
        <w:sz w:val="20"/>
        <w:szCs w:val="20"/>
      </w:rPr>
      <w:tab/>
      <w:t>www.mju.gov.si</w:t>
    </w:r>
  </w:p>
  <w:p w14:paraId="1C4B7152" w14:textId="77777777" w:rsidR="004A52B2" w:rsidRPr="008F3500" w:rsidRDefault="004A52B2"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97442"/>
    <w:multiLevelType w:val="hybridMultilevel"/>
    <w:tmpl w:val="C5527C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A53724"/>
    <w:multiLevelType w:val="hybridMultilevel"/>
    <w:tmpl w:val="1AB4B4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BA60CD4"/>
    <w:multiLevelType w:val="hybridMultilevel"/>
    <w:tmpl w:val="AD40EE28"/>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E2B1419"/>
    <w:multiLevelType w:val="hybridMultilevel"/>
    <w:tmpl w:val="4F78383A"/>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2017BF3"/>
    <w:multiLevelType w:val="hybridMultilevel"/>
    <w:tmpl w:val="B9A803BA"/>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1"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2" w15:restartNumberingAfterBreak="0">
    <w:nsid w:val="3D791882"/>
    <w:multiLevelType w:val="hybridMultilevel"/>
    <w:tmpl w:val="D50E13DE"/>
    <w:lvl w:ilvl="0" w:tplc="121615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DC0221B"/>
    <w:multiLevelType w:val="hybridMultilevel"/>
    <w:tmpl w:val="2D0A47EC"/>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31D5F38"/>
    <w:multiLevelType w:val="hybridMultilevel"/>
    <w:tmpl w:val="7D64DA24"/>
    <w:lvl w:ilvl="0" w:tplc="121615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40D6D91"/>
    <w:multiLevelType w:val="hybridMultilevel"/>
    <w:tmpl w:val="62828D64"/>
    <w:lvl w:ilvl="0" w:tplc="121615B6">
      <w:numFmt w:val="bullet"/>
      <w:lvlText w:val="-"/>
      <w:lvlJc w:val="left"/>
      <w:pPr>
        <w:ind w:left="720" w:hanging="360"/>
      </w:pPr>
      <w:rPr>
        <w:rFonts w:ascii="Arial" w:eastAsia="Times New Roman" w:hAnsi="Arial" w:cs="Arial" w:hint="default"/>
      </w:rPr>
    </w:lvl>
    <w:lvl w:ilvl="1" w:tplc="D4265CC4">
      <w:start w:val="9"/>
      <w:numFmt w:val="bullet"/>
      <w:lvlText w:val="−"/>
      <w:lvlJc w:val="left"/>
      <w:pPr>
        <w:ind w:left="1440" w:hanging="360"/>
      </w:pPr>
      <w:rPr>
        <w:rFonts w:ascii="Calibri" w:eastAsia="Calibri" w:hAnsi="Calibri" w:cs="Calibri" w:hint="default"/>
      </w:rPr>
    </w:lvl>
    <w:lvl w:ilvl="2" w:tplc="121615B6">
      <w:numFmt w:val="bullet"/>
      <w:lvlText w:val="-"/>
      <w:lvlJc w:val="left"/>
      <w:pPr>
        <w:ind w:left="2310" w:hanging="51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49B3DB9"/>
    <w:multiLevelType w:val="hybridMultilevel"/>
    <w:tmpl w:val="1C06644C"/>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121615B6">
      <w:numFmt w:val="bullet"/>
      <w:lvlText w:val="-"/>
      <w:lvlJc w:val="left"/>
      <w:pPr>
        <w:ind w:left="2310" w:hanging="510"/>
      </w:pPr>
      <w:rPr>
        <w:rFonts w:ascii="Arial" w:eastAsia="Times New Roman"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8E128C3"/>
    <w:multiLevelType w:val="hybridMultilevel"/>
    <w:tmpl w:val="167CDBD4"/>
    <w:lvl w:ilvl="0" w:tplc="76AC1A70">
      <w:start w:val="49"/>
      <w:numFmt w:val="bullet"/>
      <w:lvlText w:val=""/>
      <w:lvlJc w:val="left"/>
      <w:pPr>
        <w:ind w:left="1080" w:hanging="360"/>
      </w:pPr>
      <w:rPr>
        <w:rFonts w:ascii="Symbol" w:eastAsia="Times New Roman" w:hAnsi="Symbol"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4E3F7C4D"/>
    <w:multiLevelType w:val="hybridMultilevel"/>
    <w:tmpl w:val="CD72341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1" w15:restartNumberingAfterBreak="0">
    <w:nsid w:val="54F92C33"/>
    <w:multiLevelType w:val="hybridMultilevel"/>
    <w:tmpl w:val="C1D20FFA"/>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6221877"/>
    <w:multiLevelType w:val="hybridMultilevel"/>
    <w:tmpl w:val="6BB0C7F8"/>
    <w:lvl w:ilvl="0" w:tplc="E0CEFF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6ED7F7B"/>
    <w:multiLevelType w:val="hybridMultilevel"/>
    <w:tmpl w:val="ABE27ED8"/>
    <w:lvl w:ilvl="0" w:tplc="121615B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D0E213B"/>
    <w:multiLevelType w:val="hybridMultilevel"/>
    <w:tmpl w:val="FB548406"/>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5F1E545E"/>
    <w:multiLevelType w:val="hybridMultilevel"/>
    <w:tmpl w:val="A6AC9396"/>
    <w:lvl w:ilvl="0" w:tplc="8A50C742">
      <w:start w:val="10"/>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BB54BFD"/>
    <w:multiLevelType w:val="hybridMultilevel"/>
    <w:tmpl w:val="E5FC8B5A"/>
    <w:lvl w:ilvl="0" w:tplc="D4265CC4">
      <w:start w:val="9"/>
      <w:numFmt w:val="bullet"/>
      <w:lvlText w:val="−"/>
      <w:lvlJc w:val="left"/>
      <w:pPr>
        <w:ind w:left="360" w:hanging="360"/>
      </w:pPr>
      <w:rPr>
        <w:rFonts w:ascii="Calibri" w:eastAsia="Calibr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D4265CC4">
      <w:start w:val="9"/>
      <w:numFmt w:val="bullet"/>
      <w:lvlText w:val="−"/>
      <w:lvlJc w:val="left"/>
      <w:pPr>
        <w:ind w:left="1800" w:hanging="360"/>
      </w:pPr>
      <w:rPr>
        <w:rFonts w:ascii="Calibri" w:eastAsia="Calibri" w:hAnsi="Calibri" w:cs="Calibri"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6D651277"/>
    <w:multiLevelType w:val="hybridMultilevel"/>
    <w:tmpl w:val="45E0FF52"/>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15"/>
  </w:num>
  <w:num w:numId="4">
    <w:abstractNumId w:val="3"/>
  </w:num>
  <w:num w:numId="5">
    <w:abstractNumId w:val="4"/>
  </w:num>
  <w:num w:numId="6">
    <w:abstractNumId w:val="22"/>
  </w:num>
  <w:num w:numId="7">
    <w:abstractNumId w:val="5"/>
  </w:num>
  <w:num w:numId="8">
    <w:abstractNumId w:val="27"/>
  </w:num>
  <w:num w:numId="9">
    <w:abstractNumId w:val="24"/>
  </w:num>
  <w:num w:numId="10">
    <w:abstractNumId w:val="29"/>
  </w:num>
  <w:num w:numId="11">
    <w:abstractNumId w:val="33"/>
  </w:num>
  <w:num w:numId="12">
    <w:abstractNumId w:val="14"/>
  </w:num>
  <w:num w:numId="13">
    <w:abstractNumId w:val="7"/>
  </w:num>
  <w:num w:numId="14">
    <w:abstractNumId w:val="18"/>
  </w:num>
  <w:num w:numId="15">
    <w:abstractNumId w:val="10"/>
  </w:num>
  <w:num w:numId="16">
    <w:abstractNumId w:val="19"/>
  </w:num>
  <w:num w:numId="17">
    <w:abstractNumId w:val="30"/>
  </w:num>
  <w:num w:numId="18">
    <w:abstractNumId w:val="1"/>
  </w:num>
  <w:num w:numId="1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5"/>
  </w:num>
  <w:num w:numId="23">
    <w:abstractNumId w:val="0"/>
  </w:num>
  <w:num w:numId="24">
    <w:abstractNumId w:val="20"/>
  </w:num>
  <w:num w:numId="25">
    <w:abstractNumId w:val="17"/>
  </w:num>
  <w:num w:numId="26">
    <w:abstractNumId w:val="23"/>
  </w:num>
  <w:num w:numId="27">
    <w:abstractNumId w:val="16"/>
  </w:num>
  <w:num w:numId="28">
    <w:abstractNumId w:val="12"/>
  </w:num>
  <w:num w:numId="29">
    <w:abstractNumId w:val="6"/>
  </w:num>
  <w:num w:numId="30">
    <w:abstractNumId w:val="9"/>
  </w:num>
  <w:num w:numId="31">
    <w:abstractNumId w:val="31"/>
  </w:num>
  <w:num w:numId="32">
    <w:abstractNumId w:val="32"/>
  </w:num>
  <w:num w:numId="33">
    <w:abstractNumId w:val="2"/>
  </w:num>
  <w:num w:numId="34">
    <w:abstractNumId w:val="21"/>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5EA"/>
    <w:rsid w:val="000003FD"/>
    <w:rsid w:val="000016BA"/>
    <w:rsid w:val="00003372"/>
    <w:rsid w:val="00004B38"/>
    <w:rsid w:val="000053B6"/>
    <w:rsid w:val="000102AB"/>
    <w:rsid w:val="00011E9E"/>
    <w:rsid w:val="00012CEB"/>
    <w:rsid w:val="000152B9"/>
    <w:rsid w:val="000154E9"/>
    <w:rsid w:val="00022707"/>
    <w:rsid w:val="00023A88"/>
    <w:rsid w:val="00024B49"/>
    <w:rsid w:val="000272F6"/>
    <w:rsid w:val="00030220"/>
    <w:rsid w:val="00033F77"/>
    <w:rsid w:val="000373C6"/>
    <w:rsid w:val="00040AA3"/>
    <w:rsid w:val="00047476"/>
    <w:rsid w:val="00050037"/>
    <w:rsid w:val="00050298"/>
    <w:rsid w:val="0006084D"/>
    <w:rsid w:val="00063A94"/>
    <w:rsid w:val="0006445C"/>
    <w:rsid w:val="00065BBD"/>
    <w:rsid w:val="0006606E"/>
    <w:rsid w:val="00066B10"/>
    <w:rsid w:val="00070CC0"/>
    <w:rsid w:val="0007486B"/>
    <w:rsid w:val="00074B14"/>
    <w:rsid w:val="0007592C"/>
    <w:rsid w:val="00076253"/>
    <w:rsid w:val="000805F5"/>
    <w:rsid w:val="000811E6"/>
    <w:rsid w:val="0008391F"/>
    <w:rsid w:val="00083C88"/>
    <w:rsid w:val="0009307C"/>
    <w:rsid w:val="000945E1"/>
    <w:rsid w:val="00094A22"/>
    <w:rsid w:val="00095E22"/>
    <w:rsid w:val="0009652F"/>
    <w:rsid w:val="000A5867"/>
    <w:rsid w:val="000A5DF0"/>
    <w:rsid w:val="000A6401"/>
    <w:rsid w:val="000A7238"/>
    <w:rsid w:val="000B04B5"/>
    <w:rsid w:val="000C1FE8"/>
    <w:rsid w:val="000C3B2F"/>
    <w:rsid w:val="000C7A83"/>
    <w:rsid w:val="000D6899"/>
    <w:rsid w:val="000E1055"/>
    <w:rsid w:val="000E2B23"/>
    <w:rsid w:val="000E3CBF"/>
    <w:rsid w:val="000E440F"/>
    <w:rsid w:val="000F0463"/>
    <w:rsid w:val="000F09D9"/>
    <w:rsid w:val="000F261D"/>
    <w:rsid w:val="000F5943"/>
    <w:rsid w:val="00100311"/>
    <w:rsid w:val="00100E26"/>
    <w:rsid w:val="00104853"/>
    <w:rsid w:val="00104DD2"/>
    <w:rsid w:val="00106F37"/>
    <w:rsid w:val="00107DB9"/>
    <w:rsid w:val="001121EC"/>
    <w:rsid w:val="0011409C"/>
    <w:rsid w:val="00115D22"/>
    <w:rsid w:val="00126472"/>
    <w:rsid w:val="00127B86"/>
    <w:rsid w:val="00131ADC"/>
    <w:rsid w:val="0013377F"/>
    <w:rsid w:val="00134D6C"/>
    <w:rsid w:val="001357B2"/>
    <w:rsid w:val="00141B22"/>
    <w:rsid w:val="0015237E"/>
    <w:rsid w:val="00156AEC"/>
    <w:rsid w:val="00160C35"/>
    <w:rsid w:val="00160C72"/>
    <w:rsid w:val="00162821"/>
    <w:rsid w:val="00164064"/>
    <w:rsid w:val="00172A78"/>
    <w:rsid w:val="0017478F"/>
    <w:rsid w:val="001756B0"/>
    <w:rsid w:val="00177C7E"/>
    <w:rsid w:val="001800F2"/>
    <w:rsid w:val="00183E2B"/>
    <w:rsid w:val="00184A54"/>
    <w:rsid w:val="001A1963"/>
    <w:rsid w:val="001A3601"/>
    <w:rsid w:val="001A7149"/>
    <w:rsid w:val="001B2097"/>
    <w:rsid w:val="001B32A5"/>
    <w:rsid w:val="001B3F20"/>
    <w:rsid w:val="001B7D76"/>
    <w:rsid w:val="001C199E"/>
    <w:rsid w:val="001C39A2"/>
    <w:rsid w:val="001C738B"/>
    <w:rsid w:val="001C79D4"/>
    <w:rsid w:val="001C7EA4"/>
    <w:rsid w:val="001D145F"/>
    <w:rsid w:val="001D38C1"/>
    <w:rsid w:val="001D6271"/>
    <w:rsid w:val="001D712B"/>
    <w:rsid w:val="001E597A"/>
    <w:rsid w:val="001F16C9"/>
    <w:rsid w:val="001F43D8"/>
    <w:rsid w:val="001F4FBA"/>
    <w:rsid w:val="001F6A41"/>
    <w:rsid w:val="00201932"/>
    <w:rsid w:val="00202A77"/>
    <w:rsid w:val="0020589A"/>
    <w:rsid w:val="0021280D"/>
    <w:rsid w:val="00212B15"/>
    <w:rsid w:val="00212DAD"/>
    <w:rsid w:val="00213B81"/>
    <w:rsid w:val="0021486A"/>
    <w:rsid w:val="002162B3"/>
    <w:rsid w:val="00221421"/>
    <w:rsid w:val="00222641"/>
    <w:rsid w:val="002350CA"/>
    <w:rsid w:val="00236ED3"/>
    <w:rsid w:val="00240C4F"/>
    <w:rsid w:val="00243A93"/>
    <w:rsid w:val="00246D74"/>
    <w:rsid w:val="00246E7F"/>
    <w:rsid w:val="00250C1F"/>
    <w:rsid w:val="00251E3C"/>
    <w:rsid w:val="0025648C"/>
    <w:rsid w:val="0025696B"/>
    <w:rsid w:val="00257457"/>
    <w:rsid w:val="00263169"/>
    <w:rsid w:val="00266448"/>
    <w:rsid w:val="0026713B"/>
    <w:rsid w:val="00267E56"/>
    <w:rsid w:val="0027024C"/>
    <w:rsid w:val="00271CE5"/>
    <w:rsid w:val="00274A5F"/>
    <w:rsid w:val="002757F4"/>
    <w:rsid w:val="002805C4"/>
    <w:rsid w:val="00282020"/>
    <w:rsid w:val="00283198"/>
    <w:rsid w:val="00283C7B"/>
    <w:rsid w:val="00283FA1"/>
    <w:rsid w:val="002840C9"/>
    <w:rsid w:val="00287087"/>
    <w:rsid w:val="002A0914"/>
    <w:rsid w:val="002A212E"/>
    <w:rsid w:val="002A2B69"/>
    <w:rsid w:val="002A38C8"/>
    <w:rsid w:val="002A4496"/>
    <w:rsid w:val="002A551C"/>
    <w:rsid w:val="002B325D"/>
    <w:rsid w:val="002B470A"/>
    <w:rsid w:val="002B712B"/>
    <w:rsid w:val="002C160A"/>
    <w:rsid w:val="002C238E"/>
    <w:rsid w:val="002C3409"/>
    <w:rsid w:val="002C3631"/>
    <w:rsid w:val="002C4A9F"/>
    <w:rsid w:val="002C579B"/>
    <w:rsid w:val="002C57B8"/>
    <w:rsid w:val="002D08B3"/>
    <w:rsid w:val="002D1F21"/>
    <w:rsid w:val="002D28EC"/>
    <w:rsid w:val="002D2ECC"/>
    <w:rsid w:val="002D31E3"/>
    <w:rsid w:val="002E087C"/>
    <w:rsid w:val="002E28A2"/>
    <w:rsid w:val="002E3D7C"/>
    <w:rsid w:val="002E73A1"/>
    <w:rsid w:val="002F1258"/>
    <w:rsid w:val="002F6F5C"/>
    <w:rsid w:val="00303503"/>
    <w:rsid w:val="00305202"/>
    <w:rsid w:val="003113E6"/>
    <w:rsid w:val="00311633"/>
    <w:rsid w:val="00316E6F"/>
    <w:rsid w:val="0032173B"/>
    <w:rsid w:val="00321D3E"/>
    <w:rsid w:val="003238FA"/>
    <w:rsid w:val="0032433F"/>
    <w:rsid w:val="0032665A"/>
    <w:rsid w:val="00326D8D"/>
    <w:rsid w:val="003305AF"/>
    <w:rsid w:val="003337A4"/>
    <w:rsid w:val="00336353"/>
    <w:rsid w:val="00336FD4"/>
    <w:rsid w:val="00340F5A"/>
    <w:rsid w:val="00341778"/>
    <w:rsid w:val="003417F3"/>
    <w:rsid w:val="00344DB2"/>
    <w:rsid w:val="0034546F"/>
    <w:rsid w:val="00347F54"/>
    <w:rsid w:val="00355D3D"/>
    <w:rsid w:val="003574D2"/>
    <w:rsid w:val="003611AA"/>
    <w:rsid w:val="00361416"/>
    <w:rsid w:val="003636BF"/>
    <w:rsid w:val="00367286"/>
    <w:rsid w:val="00371442"/>
    <w:rsid w:val="003727E1"/>
    <w:rsid w:val="00376A8C"/>
    <w:rsid w:val="003831DE"/>
    <w:rsid w:val="00383E42"/>
    <w:rsid w:val="003845B4"/>
    <w:rsid w:val="00385D24"/>
    <w:rsid w:val="00387B1A"/>
    <w:rsid w:val="00393D64"/>
    <w:rsid w:val="00395B8F"/>
    <w:rsid w:val="0039677A"/>
    <w:rsid w:val="00397B3E"/>
    <w:rsid w:val="003A1350"/>
    <w:rsid w:val="003A35DE"/>
    <w:rsid w:val="003A6A7F"/>
    <w:rsid w:val="003A6C1D"/>
    <w:rsid w:val="003B19C3"/>
    <w:rsid w:val="003B552F"/>
    <w:rsid w:val="003C1393"/>
    <w:rsid w:val="003C2AA2"/>
    <w:rsid w:val="003C428F"/>
    <w:rsid w:val="003C4C83"/>
    <w:rsid w:val="003C5EE5"/>
    <w:rsid w:val="003C7441"/>
    <w:rsid w:val="003D5AE5"/>
    <w:rsid w:val="003D69D7"/>
    <w:rsid w:val="003E045E"/>
    <w:rsid w:val="003E1580"/>
    <w:rsid w:val="003E1C74"/>
    <w:rsid w:val="003E7C46"/>
    <w:rsid w:val="003F0095"/>
    <w:rsid w:val="003F2363"/>
    <w:rsid w:val="003F6760"/>
    <w:rsid w:val="004028F6"/>
    <w:rsid w:val="004040D8"/>
    <w:rsid w:val="0040414E"/>
    <w:rsid w:val="00404FBD"/>
    <w:rsid w:val="00407B32"/>
    <w:rsid w:val="00414ABA"/>
    <w:rsid w:val="004150E9"/>
    <w:rsid w:val="00416FB1"/>
    <w:rsid w:val="00420D5D"/>
    <w:rsid w:val="0042443B"/>
    <w:rsid w:val="00426449"/>
    <w:rsid w:val="00427257"/>
    <w:rsid w:val="00427F4B"/>
    <w:rsid w:val="0043106F"/>
    <w:rsid w:val="00433194"/>
    <w:rsid w:val="004336D7"/>
    <w:rsid w:val="004336E9"/>
    <w:rsid w:val="00436124"/>
    <w:rsid w:val="00436294"/>
    <w:rsid w:val="00441E16"/>
    <w:rsid w:val="00442F46"/>
    <w:rsid w:val="00446A97"/>
    <w:rsid w:val="00447293"/>
    <w:rsid w:val="00451AE9"/>
    <w:rsid w:val="00455273"/>
    <w:rsid w:val="004555F0"/>
    <w:rsid w:val="004602A6"/>
    <w:rsid w:val="00460AC2"/>
    <w:rsid w:val="0046448A"/>
    <w:rsid w:val="004657EE"/>
    <w:rsid w:val="00465C96"/>
    <w:rsid w:val="00466DA1"/>
    <w:rsid w:val="0047003B"/>
    <w:rsid w:val="0047037E"/>
    <w:rsid w:val="00472FDE"/>
    <w:rsid w:val="004734C9"/>
    <w:rsid w:val="00473EAC"/>
    <w:rsid w:val="004768B4"/>
    <w:rsid w:val="00482CD0"/>
    <w:rsid w:val="00482FF5"/>
    <w:rsid w:val="00484457"/>
    <w:rsid w:val="00486F51"/>
    <w:rsid w:val="00494CD1"/>
    <w:rsid w:val="0049659E"/>
    <w:rsid w:val="004A1756"/>
    <w:rsid w:val="004A52B2"/>
    <w:rsid w:val="004A5A45"/>
    <w:rsid w:val="004A5D49"/>
    <w:rsid w:val="004A6A0E"/>
    <w:rsid w:val="004C226B"/>
    <w:rsid w:val="004C6695"/>
    <w:rsid w:val="004D370F"/>
    <w:rsid w:val="004D5B94"/>
    <w:rsid w:val="004E2054"/>
    <w:rsid w:val="004E27B9"/>
    <w:rsid w:val="004E3AF9"/>
    <w:rsid w:val="004E6B3A"/>
    <w:rsid w:val="004E72ED"/>
    <w:rsid w:val="004F3E59"/>
    <w:rsid w:val="004F6095"/>
    <w:rsid w:val="004F6F94"/>
    <w:rsid w:val="004F79E0"/>
    <w:rsid w:val="005006A9"/>
    <w:rsid w:val="00501AEA"/>
    <w:rsid w:val="00501BAB"/>
    <w:rsid w:val="0050256D"/>
    <w:rsid w:val="0050401C"/>
    <w:rsid w:val="00514750"/>
    <w:rsid w:val="005207C5"/>
    <w:rsid w:val="00522747"/>
    <w:rsid w:val="005237ED"/>
    <w:rsid w:val="00526246"/>
    <w:rsid w:val="00527711"/>
    <w:rsid w:val="00527A4F"/>
    <w:rsid w:val="00532AF4"/>
    <w:rsid w:val="00540793"/>
    <w:rsid w:val="00542025"/>
    <w:rsid w:val="00550571"/>
    <w:rsid w:val="0055208B"/>
    <w:rsid w:val="005555A8"/>
    <w:rsid w:val="005577B7"/>
    <w:rsid w:val="00560B07"/>
    <w:rsid w:val="005624CB"/>
    <w:rsid w:val="00562DF6"/>
    <w:rsid w:val="00562ECD"/>
    <w:rsid w:val="00563BB8"/>
    <w:rsid w:val="00567106"/>
    <w:rsid w:val="005737D5"/>
    <w:rsid w:val="00575B79"/>
    <w:rsid w:val="00576B34"/>
    <w:rsid w:val="00577262"/>
    <w:rsid w:val="0058146E"/>
    <w:rsid w:val="00583207"/>
    <w:rsid w:val="00584091"/>
    <w:rsid w:val="00585B3D"/>
    <w:rsid w:val="0058730D"/>
    <w:rsid w:val="0059357E"/>
    <w:rsid w:val="005941EA"/>
    <w:rsid w:val="00595CAE"/>
    <w:rsid w:val="00595FCF"/>
    <w:rsid w:val="005A177E"/>
    <w:rsid w:val="005A48DF"/>
    <w:rsid w:val="005A6828"/>
    <w:rsid w:val="005A78DF"/>
    <w:rsid w:val="005A7AA0"/>
    <w:rsid w:val="005B5E84"/>
    <w:rsid w:val="005B6038"/>
    <w:rsid w:val="005B7056"/>
    <w:rsid w:val="005C2959"/>
    <w:rsid w:val="005C3AD6"/>
    <w:rsid w:val="005C4459"/>
    <w:rsid w:val="005D033D"/>
    <w:rsid w:val="005D1BF9"/>
    <w:rsid w:val="005E0288"/>
    <w:rsid w:val="005E1D3C"/>
    <w:rsid w:val="005E717C"/>
    <w:rsid w:val="005F69A2"/>
    <w:rsid w:val="005F7C5F"/>
    <w:rsid w:val="00602CFE"/>
    <w:rsid w:val="00604932"/>
    <w:rsid w:val="006105DD"/>
    <w:rsid w:val="00610C20"/>
    <w:rsid w:val="00617AD5"/>
    <w:rsid w:val="00621287"/>
    <w:rsid w:val="00625AE6"/>
    <w:rsid w:val="00627CB9"/>
    <w:rsid w:val="00632253"/>
    <w:rsid w:val="00633BF9"/>
    <w:rsid w:val="00635968"/>
    <w:rsid w:val="00636B16"/>
    <w:rsid w:val="00642714"/>
    <w:rsid w:val="006435E8"/>
    <w:rsid w:val="00644786"/>
    <w:rsid w:val="00644F1E"/>
    <w:rsid w:val="006455CE"/>
    <w:rsid w:val="006465EA"/>
    <w:rsid w:val="0064671F"/>
    <w:rsid w:val="0065007C"/>
    <w:rsid w:val="00650DA9"/>
    <w:rsid w:val="006522CC"/>
    <w:rsid w:val="00652B02"/>
    <w:rsid w:val="00654E97"/>
    <w:rsid w:val="00655841"/>
    <w:rsid w:val="00655E20"/>
    <w:rsid w:val="006560F7"/>
    <w:rsid w:val="0066024D"/>
    <w:rsid w:val="00664568"/>
    <w:rsid w:val="006648F6"/>
    <w:rsid w:val="00665983"/>
    <w:rsid w:val="00666175"/>
    <w:rsid w:val="00667162"/>
    <w:rsid w:val="00667307"/>
    <w:rsid w:val="00667BE5"/>
    <w:rsid w:val="006708FD"/>
    <w:rsid w:val="00672472"/>
    <w:rsid w:val="00672FD9"/>
    <w:rsid w:val="00683723"/>
    <w:rsid w:val="0068533F"/>
    <w:rsid w:val="00685DEE"/>
    <w:rsid w:val="00687C6B"/>
    <w:rsid w:val="00693490"/>
    <w:rsid w:val="00694156"/>
    <w:rsid w:val="006A47B4"/>
    <w:rsid w:val="006A69FE"/>
    <w:rsid w:val="006A7647"/>
    <w:rsid w:val="006B0B7D"/>
    <w:rsid w:val="006B29F4"/>
    <w:rsid w:val="006B6FE4"/>
    <w:rsid w:val="006B736B"/>
    <w:rsid w:val="006B76C8"/>
    <w:rsid w:val="006B7ADD"/>
    <w:rsid w:val="006B7EE9"/>
    <w:rsid w:val="006C52AD"/>
    <w:rsid w:val="006C7518"/>
    <w:rsid w:val="006D087F"/>
    <w:rsid w:val="006E69E8"/>
    <w:rsid w:val="006F003A"/>
    <w:rsid w:val="006F033D"/>
    <w:rsid w:val="006F115A"/>
    <w:rsid w:val="006F3DD2"/>
    <w:rsid w:val="006F4C59"/>
    <w:rsid w:val="007007FC"/>
    <w:rsid w:val="0070664F"/>
    <w:rsid w:val="00706F53"/>
    <w:rsid w:val="007175C1"/>
    <w:rsid w:val="00717DD4"/>
    <w:rsid w:val="00717FF2"/>
    <w:rsid w:val="00721E27"/>
    <w:rsid w:val="007237F4"/>
    <w:rsid w:val="00723CB5"/>
    <w:rsid w:val="00726CE0"/>
    <w:rsid w:val="00727656"/>
    <w:rsid w:val="00730A6B"/>
    <w:rsid w:val="007328F9"/>
    <w:rsid w:val="00733017"/>
    <w:rsid w:val="00736A59"/>
    <w:rsid w:val="00736CF7"/>
    <w:rsid w:val="007374D3"/>
    <w:rsid w:val="007421B6"/>
    <w:rsid w:val="00743527"/>
    <w:rsid w:val="007450DA"/>
    <w:rsid w:val="00745EE2"/>
    <w:rsid w:val="0074683C"/>
    <w:rsid w:val="00754E3F"/>
    <w:rsid w:val="00760A30"/>
    <w:rsid w:val="00763869"/>
    <w:rsid w:val="00764508"/>
    <w:rsid w:val="00766697"/>
    <w:rsid w:val="00766D95"/>
    <w:rsid w:val="007675FB"/>
    <w:rsid w:val="00767850"/>
    <w:rsid w:val="00771006"/>
    <w:rsid w:val="00771293"/>
    <w:rsid w:val="0077361E"/>
    <w:rsid w:val="00773E19"/>
    <w:rsid w:val="00773F89"/>
    <w:rsid w:val="00774CA1"/>
    <w:rsid w:val="00774D45"/>
    <w:rsid w:val="00775584"/>
    <w:rsid w:val="00775A47"/>
    <w:rsid w:val="007831D7"/>
    <w:rsid w:val="00783310"/>
    <w:rsid w:val="007835DE"/>
    <w:rsid w:val="00785CD7"/>
    <w:rsid w:val="007878EF"/>
    <w:rsid w:val="0079032F"/>
    <w:rsid w:val="00790BAF"/>
    <w:rsid w:val="00792128"/>
    <w:rsid w:val="00795567"/>
    <w:rsid w:val="00795653"/>
    <w:rsid w:val="007A0476"/>
    <w:rsid w:val="007A2449"/>
    <w:rsid w:val="007A4090"/>
    <w:rsid w:val="007A4A6D"/>
    <w:rsid w:val="007B04B2"/>
    <w:rsid w:val="007B44F1"/>
    <w:rsid w:val="007B4E61"/>
    <w:rsid w:val="007B5656"/>
    <w:rsid w:val="007B5A88"/>
    <w:rsid w:val="007B62C7"/>
    <w:rsid w:val="007B65D9"/>
    <w:rsid w:val="007B7839"/>
    <w:rsid w:val="007C276A"/>
    <w:rsid w:val="007C3BA0"/>
    <w:rsid w:val="007C6F32"/>
    <w:rsid w:val="007D1BCF"/>
    <w:rsid w:val="007D2C55"/>
    <w:rsid w:val="007D49F1"/>
    <w:rsid w:val="007D63F7"/>
    <w:rsid w:val="007D75CF"/>
    <w:rsid w:val="007E0440"/>
    <w:rsid w:val="007E3ED2"/>
    <w:rsid w:val="007E3FC9"/>
    <w:rsid w:val="007E50AD"/>
    <w:rsid w:val="007E5A15"/>
    <w:rsid w:val="007E5BD4"/>
    <w:rsid w:val="007E6000"/>
    <w:rsid w:val="007E6DC5"/>
    <w:rsid w:val="007F4B84"/>
    <w:rsid w:val="007F5C34"/>
    <w:rsid w:val="00801E6C"/>
    <w:rsid w:val="0080266B"/>
    <w:rsid w:val="008032C0"/>
    <w:rsid w:val="00807E48"/>
    <w:rsid w:val="00810AF9"/>
    <w:rsid w:val="00811794"/>
    <w:rsid w:val="00816B85"/>
    <w:rsid w:val="00820334"/>
    <w:rsid w:val="008205DE"/>
    <w:rsid w:val="008208D7"/>
    <w:rsid w:val="00823BFD"/>
    <w:rsid w:val="0082440B"/>
    <w:rsid w:val="00824666"/>
    <w:rsid w:val="00825459"/>
    <w:rsid w:val="00827E1D"/>
    <w:rsid w:val="008329EF"/>
    <w:rsid w:val="0084569A"/>
    <w:rsid w:val="00845D3A"/>
    <w:rsid w:val="008472E7"/>
    <w:rsid w:val="0084764E"/>
    <w:rsid w:val="0085326E"/>
    <w:rsid w:val="008605DB"/>
    <w:rsid w:val="00861C1C"/>
    <w:rsid w:val="00864E18"/>
    <w:rsid w:val="0086607A"/>
    <w:rsid w:val="00866E80"/>
    <w:rsid w:val="00867455"/>
    <w:rsid w:val="008715B1"/>
    <w:rsid w:val="00875A49"/>
    <w:rsid w:val="0087668A"/>
    <w:rsid w:val="00877FFC"/>
    <w:rsid w:val="0088043C"/>
    <w:rsid w:val="00881FB1"/>
    <w:rsid w:val="00882EE7"/>
    <w:rsid w:val="008846F6"/>
    <w:rsid w:val="00884889"/>
    <w:rsid w:val="0088531F"/>
    <w:rsid w:val="008857E3"/>
    <w:rsid w:val="00885BFB"/>
    <w:rsid w:val="00890396"/>
    <w:rsid w:val="008906C9"/>
    <w:rsid w:val="00891BC4"/>
    <w:rsid w:val="00894198"/>
    <w:rsid w:val="008949A9"/>
    <w:rsid w:val="00894ED1"/>
    <w:rsid w:val="008A0F11"/>
    <w:rsid w:val="008A337E"/>
    <w:rsid w:val="008A3ACD"/>
    <w:rsid w:val="008A60D9"/>
    <w:rsid w:val="008B1788"/>
    <w:rsid w:val="008B46A6"/>
    <w:rsid w:val="008B59DA"/>
    <w:rsid w:val="008B6B2A"/>
    <w:rsid w:val="008C1D5E"/>
    <w:rsid w:val="008C49B8"/>
    <w:rsid w:val="008C509A"/>
    <w:rsid w:val="008C5738"/>
    <w:rsid w:val="008D01E2"/>
    <w:rsid w:val="008D04F0"/>
    <w:rsid w:val="008D4761"/>
    <w:rsid w:val="008D69B8"/>
    <w:rsid w:val="008D7F23"/>
    <w:rsid w:val="008E3E76"/>
    <w:rsid w:val="008E43CF"/>
    <w:rsid w:val="008E65EB"/>
    <w:rsid w:val="008E680A"/>
    <w:rsid w:val="008E6A0A"/>
    <w:rsid w:val="008F271F"/>
    <w:rsid w:val="008F2D62"/>
    <w:rsid w:val="008F3500"/>
    <w:rsid w:val="008F3F89"/>
    <w:rsid w:val="0090327A"/>
    <w:rsid w:val="009132AF"/>
    <w:rsid w:val="00914EC4"/>
    <w:rsid w:val="00915671"/>
    <w:rsid w:val="00915C0D"/>
    <w:rsid w:val="009164C9"/>
    <w:rsid w:val="009175E1"/>
    <w:rsid w:val="00917ECA"/>
    <w:rsid w:val="00921F94"/>
    <w:rsid w:val="00922CAE"/>
    <w:rsid w:val="00924E3C"/>
    <w:rsid w:val="00926596"/>
    <w:rsid w:val="009266AE"/>
    <w:rsid w:val="009307A4"/>
    <w:rsid w:val="00931A29"/>
    <w:rsid w:val="00931C54"/>
    <w:rsid w:val="00935671"/>
    <w:rsid w:val="00941F86"/>
    <w:rsid w:val="009451F1"/>
    <w:rsid w:val="009470C6"/>
    <w:rsid w:val="00950003"/>
    <w:rsid w:val="009523C0"/>
    <w:rsid w:val="00954932"/>
    <w:rsid w:val="009612BB"/>
    <w:rsid w:val="0096263B"/>
    <w:rsid w:val="0096382C"/>
    <w:rsid w:val="009665EC"/>
    <w:rsid w:val="0097299B"/>
    <w:rsid w:val="0098463A"/>
    <w:rsid w:val="00984F6E"/>
    <w:rsid w:val="00987A36"/>
    <w:rsid w:val="00992375"/>
    <w:rsid w:val="0099437B"/>
    <w:rsid w:val="0099747D"/>
    <w:rsid w:val="009A00E3"/>
    <w:rsid w:val="009A1E36"/>
    <w:rsid w:val="009A2C38"/>
    <w:rsid w:val="009A5D4D"/>
    <w:rsid w:val="009A65F3"/>
    <w:rsid w:val="009B3060"/>
    <w:rsid w:val="009B4B25"/>
    <w:rsid w:val="009B5CBE"/>
    <w:rsid w:val="009C2E4F"/>
    <w:rsid w:val="009C334E"/>
    <w:rsid w:val="009C3484"/>
    <w:rsid w:val="009C3E97"/>
    <w:rsid w:val="009C4D57"/>
    <w:rsid w:val="009C7117"/>
    <w:rsid w:val="009C740A"/>
    <w:rsid w:val="009D6AA5"/>
    <w:rsid w:val="009E4419"/>
    <w:rsid w:val="009E68F0"/>
    <w:rsid w:val="009E6D9B"/>
    <w:rsid w:val="009E7BA1"/>
    <w:rsid w:val="009F0B9C"/>
    <w:rsid w:val="009F3039"/>
    <w:rsid w:val="009F7A22"/>
    <w:rsid w:val="00A01007"/>
    <w:rsid w:val="00A033A5"/>
    <w:rsid w:val="00A04B90"/>
    <w:rsid w:val="00A04C79"/>
    <w:rsid w:val="00A06960"/>
    <w:rsid w:val="00A07107"/>
    <w:rsid w:val="00A0720B"/>
    <w:rsid w:val="00A11060"/>
    <w:rsid w:val="00A125C5"/>
    <w:rsid w:val="00A14231"/>
    <w:rsid w:val="00A14D42"/>
    <w:rsid w:val="00A229A5"/>
    <w:rsid w:val="00A23CC9"/>
    <w:rsid w:val="00A24207"/>
    <w:rsid w:val="00A2451C"/>
    <w:rsid w:val="00A25BEB"/>
    <w:rsid w:val="00A260FA"/>
    <w:rsid w:val="00A26FAE"/>
    <w:rsid w:val="00A307B3"/>
    <w:rsid w:val="00A3126E"/>
    <w:rsid w:val="00A36F56"/>
    <w:rsid w:val="00A40548"/>
    <w:rsid w:val="00A419DB"/>
    <w:rsid w:val="00A43AF5"/>
    <w:rsid w:val="00A44948"/>
    <w:rsid w:val="00A47349"/>
    <w:rsid w:val="00A56BA6"/>
    <w:rsid w:val="00A574AD"/>
    <w:rsid w:val="00A6531A"/>
    <w:rsid w:val="00A65EE7"/>
    <w:rsid w:val="00A67692"/>
    <w:rsid w:val="00A67706"/>
    <w:rsid w:val="00A70133"/>
    <w:rsid w:val="00A72F95"/>
    <w:rsid w:val="00A770A6"/>
    <w:rsid w:val="00A80118"/>
    <w:rsid w:val="00A80277"/>
    <w:rsid w:val="00A80BDA"/>
    <w:rsid w:val="00A813B1"/>
    <w:rsid w:val="00A84F72"/>
    <w:rsid w:val="00A91308"/>
    <w:rsid w:val="00A9154B"/>
    <w:rsid w:val="00A9159A"/>
    <w:rsid w:val="00A92559"/>
    <w:rsid w:val="00A93E28"/>
    <w:rsid w:val="00AA1AD5"/>
    <w:rsid w:val="00AA25E7"/>
    <w:rsid w:val="00AA346D"/>
    <w:rsid w:val="00AA4CE0"/>
    <w:rsid w:val="00AB1654"/>
    <w:rsid w:val="00AB1CB6"/>
    <w:rsid w:val="00AB36C4"/>
    <w:rsid w:val="00AC0480"/>
    <w:rsid w:val="00AC0D35"/>
    <w:rsid w:val="00AC12E6"/>
    <w:rsid w:val="00AC32B2"/>
    <w:rsid w:val="00AC47A4"/>
    <w:rsid w:val="00AC49C1"/>
    <w:rsid w:val="00AC4D58"/>
    <w:rsid w:val="00AD217D"/>
    <w:rsid w:val="00AD5436"/>
    <w:rsid w:val="00AE4030"/>
    <w:rsid w:val="00AE51BA"/>
    <w:rsid w:val="00AE69C3"/>
    <w:rsid w:val="00AF051B"/>
    <w:rsid w:val="00AF1FF7"/>
    <w:rsid w:val="00AF77D3"/>
    <w:rsid w:val="00B0127F"/>
    <w:rsid w:val="00B027A2"/>
    <w:rsid w:val="00B07F5C"/>
    <w:rsid w:val="00B106AA"/>
    <w:rsid w:val="00B17141"/>
    <w:rsid w:val="00B17D7D"/>
    <w:rsid w:val="00B21D4F"/>
    <w:rsid w:val="00B2286F"/>
    <w:rsid w:val="00B31575"/>
    <w:rsid w:val="00B31E4C"/>
    <w:rsid w:val="00B346A1"/>
    <w:rsid w:val="00B40665"/>
    <w:rsid w:val="00B44512"/>
    <w:rsid w:val="00B452AA"/>
    <w:rsid w:val="00B455D7"/>
    <w:rsid w:val="00B50216"/>
    <w:rsid w:val="00B51527"/>
    <w:rsid w:val="00B57083"/>
    <w:rsid w:val="00B6564F"/>
    <w:rsid w:val="00B72D46"/>
    <w:rsid w:val="00B75BB1"/>
    <w:rsid w:val="00B7612B"/>
    <w:rsid w:val="00B778A7"/>
    <w:rsid w:val="00B81094"/>
    <w:rsid w:val="00B81DC5"/>
    <w:rsid w:val="00B84525"/>
    <w:rsid w:val="00B85254"/>
    <w:rsid w:val="00B8547D"/>
    <w:rsid w:val="00B91C74"/>
    <w:rsid w:val="00BA01ED"/>
    <w:rsid w:val="00BA22E3"/>
    <w:rsid w:val="00BA3437"/>
    <w:rsid w:val="00BA5E1A"/>
    <w:rsid w:val="00BA6C04"/>
    <w:rsid w:val="00BA7BBC"/>
    <w:rsid w:val="00BB0364"/>
    <w:rsid w:val="00BB1754"/>
    <w:rsid w:val="00BB3337"/>
    <w:rsid w:val="00BB4402"/>
    <w:rsid w:val="00BC1E94"/>
    <w:rsid w:val="00BC48A5"/>
    <w:rsid w:val="00BD57D3"/>
    <w:rsid w:val="00BD60E4"/>
    <w:rsid w:val="00BD72C7"/>
    <w:rsid w:val="00BD74AB"/>
    <w:rsid w:val="00BE0A18"/>
    <w:rsid w:val="00BE3965"/>
    <w:rsid w:val="00BF3647"/>
    <w:rsid w:val="00BF3718"/>
    <w:rsid w:val="00BF796A"/>
    <w:rsid w:val="00C04482"/>
    <w:rsid w:val="00C0651D"/>
    <w:rsid w:val="00C10379"/>
    <w:rsid w:val="00C123C4"/>
    <w:rsid w:val="00C12529"/>
    <w:rsid w:val="00C13145"/>
    <w:rsid w:val="00C145DD"/>
    <w:rsid w:val="00C2097A"/>
    <w:rsid w:val="00C213F0"/>
    <w:rsid w:val="00C235E0"/>
    <w:rsid w:val="00C237B2"/>
    <w:rsid w:val="00C250D5"/>
    <w:rsid w:val="00C25378"/>
    <w:rsid w:val="00C25CCE"/>
    <w:rsid w:val="00C30598"/>
    <w:rsid w:val="00C34C97"/>
    <w:rsid w:val="00C35666"/>
    <w:rsid w:val="00C35925"/>
    <w:rsid w:val="00C35FC8"/>
    <w:rsid w:val="00C400D0"/>
    <w:rsid w:val="00C40450"/>
    <w:rsid w:val="00C44A89"/>
    <w:rsid w:val="00C45DF5"/>
    <w:rsid w:val="00C614BE"/>
    <w:rsid w:val="00C6508C"/>
    <w:rsid w:val="00C7090E"/>
    <w:rsid w:val="00C71699"/>
    <w:rsid w:val="00C72860"/>
    <w:rsid w:val="00C7288C"/>
    <w:rsid w:val="00C74BDA"/>
    <w:rsid w:val="00C809DB"/>
    <w:rsid w:val="00C820B7"/>
    <w:rsid w:val="00C851C2"/>
    <w:rsid w:val="00C92898"/>
    <w:rsid w:val="00C96EC2"/>
    <w:rsid w:val="00C97421"/>
    <w:rsid w:val="00CA0C18"/>
    <w:rsid w:val="00CA4340"/>
    <w:rsid w:val="00CA6D73"/>
    <w:rsid w:val="00CB0242"/>
    <w:rsid w:val="00CB08E5"/>
    <w:rsid w:val="00CB1ADC"/>
    <w:rsid w:val="00CB398C"/>
    <w:rsid w:val="00CB4F59"/>
    <w:rsid w:val="00CB54AB"/>
    <w:rsid w:val="00CB54E6"/>
    <w:rsid w:val="00CB71FE"/>
    <w:rsid w:val="00CC102F"/>
    <w:rsid w:val="00CC21D5"/>
    <w:rsid w:val="00CC6774"/>
    <w:rsid w:val="00CC68B1"/>
    <w:rsid w:val="00CD3490"/>
    <w:rsid w:val="00CD5FDC"/>
    <w:rsid w:val="00CD6D27"/>
    <w:rsid w:val="00CD7039"/>
    <w:rsid w:val="00CD7C18"/>
    <w:rsid w:val="00CD7CEC"/>
    <w:rsid w:val="00CE2CAE"/>
    <w:rsid w:val="00CE3DD4"/>
    <w:rsid w:val="00CE495B"/>
    <w:rsid w:val="00CE5238"/>
    <w:rsid w:val="00CE74D0"/>
    <w:rsid w:val="00CE7514"/>
    <w:rsid w:val="00CE76BB"/>
    <w:rsid w:val="00CF0E37"/>
    <w:rsid w:val="00D00606"/>
    <w:rsid w:val="00D05D10"/>
    <w:rsid w:val="00D06950"/>
    <w:rsid w:val="00D073FB"/>
    <w:rsid w:val="00D11AF5"/>
    <w:rsid w:val="00D11EE0"/>
    <w:rsid w:val="00D21471"/>
    <w:rsid w:val="00D22187"/>
    <w:rsid w:val="00D227BE"/>
    <w:rsid w:val="00D2433D"/>
    <w:rsid w:val="00D248DE"/>
    <w:rsid w:val="00D24977"/>
    <w:rsid w:val="00D252B0"/>
    <w:rsid w:val="00D2634D"/>
    <w:rsid w:val="00D27B7A"/>
    <w:rsid w:val="00D303F6"/>
    <w:rsid w:val="00D3229F"/>
    <w:rsid w:val="00D33D22"/>
    <w:rsid w:val="00D35CB3"/>
    <w:rsid w:val="00D35FB5"/>
    <w:rsid w:val="00D370D4"/>
    <w:rsid w:val="00D42808"/>
    <w:rsid w:val="00D432BA"/>
    <w:rsid w:val="00D439ED"/>
    <w:rsid w:val="00D43F49"/>
    <w:rsid w:val="00D466C7"/>
    <w:rsid w:val="00D52E2D"/>
    <w:rsid w:val="00D6036A"/>
    <w:rsid w:val="00D603F3"/>
    <w:rsid w:val="00D65270"/>
    <w:rsid w:val="00D6569A"/>
    <w:rsid w:val="00D65AA0"/>
    <w:rsid w:val="00D67C8D"/>
    <w:rsid w:val="00D70D24"/>
    <w:rsid w:val="00D72852"/>
    <w:rsid w:val="00D7573A"/>
    <w:rsid w:val="00D80637"/>
    <w:rsid w:val="00D8094B"/>
    <w:rsid w:val="00D828EE"/>
    <w:rsid w:val="00D829BD"/>
    <w:rsid w:val="00D84223"/>
    <w:rsid w:val="00D8542D"/>
    <w:rsid w:val="00D90A0D"/>
    <w:rsid w:val="00D93FD9"/>
    <w:rsid w:val="00D96CCA"/>
    <w:rsid w:val="00DA3DAD"/>
    <w:rsid w:val="00DA6322"/>
    <w:rsid w:val="00DB350C"/>
    <w:rsid w:val="00DB3A12"/>
    <w:rsid w:val="00DB3B64"/>
    <w:rsid w:val="00DB3F8D"/>
    <w:rsid w:val="00DB4655"/>
    <w:rsid w:val="00DB4A4C"/>
    <w:rsid w:val="00DC1363"/>
    <w:rsid w:val="00DC1C9B"/>
    <w:rsid w:val="00DC283C"/>
    <w:rsid w:val="00DC344E"/>
    <w:rsid w:val="00DC6A71"/>
    <w:rsid w:val="00DC6AEF"/>
    <w:rsid w:val="00DD4162"/>
    <w:rsid w:val="00DD7C28"/>
    <w:rsid w:val="00DE376C"/>
    <w:rsid w:val="00DE5F80"/>
    <w:rsid w:val="00DE70CE"/>
    <w:rsid w:val="00DF1F8A"/>
    <w:rsid w:val="00DF2FA5"/>
    <w:rsid w:val="00E0357D"/>
    <w:rsid w:val="00E05635"/>
    <w:rsid w:val="00E06348"/>
    <w:rsid w:val="00E07B59"/>
    <w:rsid w:val="00E07F75"/>
    <w:rsid w:val="00E124C9"/>
    <w:rsid w:val="00E1277F"/>
    <w:rsid w:val="00E12B57"/>
    <w:rsid w:val="00E12CEE"/>
    <w:rsid w:val="00E16505"/>
    <w:rsid w:val="00E177D1"/>
    <w:rsid w:val="00E2496E"/>
    <w:rsid w:val="00E264C8"/>
    <w:rsid w:val="00E3087B"/>
    <w:rsid w:val="00E36705"/>
    <w:rsid w:val="00E374C5"/>
    <w:rsid w:val="00E40BF8"/>
    <w:rsid w:val="00E41C1D"/>
    <w:rsid w:val="00E43D37"/>
    <w:rsid w:val="00E479AE"/>
    <w:rsid w:val="00E517F9"/>
    <w:rsid w:val="00E526FB"/>
    <w:rsid w:val="00E56DDD"/>
    <w:rsid w:val="00E579DE"/>
    <w:rsid w:val="00E57F6C"/>
    <w:rsid w:val="00E57FC0"/>
    <w:rsid w:val="00E600B9"/>
    <w:rsid w:val="00E70F5C"/>
    <w:rsid w:val="00E71219"/>
    <w:rsid w:val="00E74CF8"/>
    <w:rsid w:val="00E76A2E"/>
    <w:rsid w:val="00E7738F"/>
    <w:rsid w:val="00E83F77"/>
    <w:rsid w:val="00E84485"/>
    <w:rsid w:val="00E85CB0"/>
    <w:rsid w:val="00E862F6"/>
    <w:rsid w:val="00E92B40"/>
    <w:rsid w:val="00E93C2A"/>
    <w:rsid w:val="00E94400"/>
    <w:rsid w:val="00E94481"/>
    <w:rsid w:val="00EA0413"/>
    <w:rsid w:val="00EA19E2"/>
    <w:rsid w:val="00EA48BD"/>
    <w:rsid w:val="00EA635A"/>
    <w:rsid w:val="00EA758D"/>
    <w:rsid w:val="00EB2822"/>
    <w:rsid w:val="00EB2F09"/>
    <w:rsid w:val="00EB32EE"/>
    <w:rsid w:val="00EB3531"/>
    <w:rsid w:val="00EB39C2"/>
    <w:rsid w:val="00EC089E"/>
    <w:rsid w:val="00EC2C18"/>
    <w:rsid w:val="00EC6692"/>
    <w:rsid w:val="00EC7724"/>
    <w:rsid w:val="00ED1C3E"/>
    <w:rsid w:val="00ED21A0"/>
    <w:rsid w:val="00ED6177"/>
    <w:rsid w:val="00ED6779"/>
    <w:rsid w:val="00ED6E21"/>
    <w:rsid w:val="00EE0546"/>
    <w:rsid w:val="00EE092B"/>
    <w:rsid w:val="00EE289F"/>
    <w:rsid w:val="00EE3C04"/>
    <w:rsid w:val="00EE3FD6"/>
    <w:rsid w:val="00EE592D"/>
    <w:rsid w:val="00EE767F"/>
    <w:rsid w:val="00EF2CB9"/>
    <w:rsid w:val="00EF4951"/>
    <w:rsid w:val="00EF4E48"/>
    <w:rsid w:val="00F00363"/>
    <w:rsid w:val="00F01927"/>
    <w:rsid w:val="00F07635"/>
    <w:rsid w:val="00F07660"/>
    <w:rsid w:val="00F10239"/>
    <w:rsid w:val="00F10CA7"/>
    <w:rsid w:val="00F10FF4"/>
    <w:rsid w:val="00F153F3"/>
    <w:rsid w:val="00F240BB"/>
    <w:rsid w:val="00F32BB8"/>
    <w:rsid w:val="00F3551A"/>
    <w:rsid w:val="00F429A6"/>
    <w:rsid w:val="00F44DD8"/>
    <w:rsid w:val="00F45690"/>
    <w:rsid w:val="00F5446E"/>
    <w:rsid w:val="00F55CB4"/>
    <w:rsid w:val="00F57FED"/>
    <w:rsid w:val="00F6411D"/>
    <w:rsid w:val="00F67363"/>
    <w:rsid w:val="00F755A4"/>
    <w:rsid w:val="00F81E1E"/>
    <w:rsid w:val="00F8236F"/>
    <w:rsid w:val="00F8353E"/>
    <w:rsid w:val="00F83569"/>
    <w:rsid w:val="00F83846"/>
    <w:rsid w:val="00F84A0D"/>
    <w:rsid w:val="00F85BCD"/>
    <w:rsid w:val="00F86518"/>
    <w:rsid w:val="00F91658"/>
    <w:rsid w:val="00F93498"/>
    <w:rsid w:val="00F93661"/>
    <w:rsid w:val="00F966AB"/>
    <w:rsid w:val="00F97284"/>
    <w:rsid w:val="00F97396"/>
    <w:rsid w:val="00FA1F9A"/>
    <w:rsid w:val="00FA6234"/>
    <w:rsid w:val="00FB5888"/>
    <w:rsid w:val="00FC0D65"/>
    <w:rsid w:val="00FC12CF"/>
    <w:rsid w:val="00FC4EC3"/>
    <w:rsid w:val="00FC618F"/>
    <w:rsid w:val="00FD04F9"/>
    <w:rsid w:val="00FD0848"/>
    <w:rsid w:val="00FD14D0"/>
    <w:rsid w:val="00FD17BE"/>
    <w:rsid w:val="00FD4A97"/>
    <w:rsid w:val="00FD4E05"/>
    <w:rsid w:val="00FD55F1"/>
    <w:rsid w:val="00FE0194"/>
    <w:rsid w:val="00FE0263"/>
    <w:rsid w:val="00FE0B97"/>
    <w:rsid w:val="00FE1786"/>
    <w:rsid w:val="00FE35A9"/>
    <w:rsid w:val="00FF348A"/>
    <w:rsid w:val="00FF43B3"/>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56F9CEFE"/>
  <w15:chartTrackingRefBased/>
  <w15:docId w15:val="{F0B47D98-3D87-4501-B633-17D0328B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B85254"/>
    <w:rPr>
      <w:rFonts w:asciiTheme="minorHAnsi" w:eastAsiaTheme="minorHAnsi" w:hAnsiTheme="minorHAnsi" w:cstheme="minorBidi"/>
      <w:sz w:val="22"/>
      <w:szCs w:val="22"/>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Omemba">
    <w:name w:val="Mention"/>
    <w:basedOn w:val="Privzetapisavaodstavka"/>
    <w:uiPriority w:val="99"/>
    <w:semiHidden/>
    <w:unhideWhenUsed/>
    <w:rsid w:val="00FD17BE"/>
    <w:rPr>
      <w:color w:val="2B579A"/>
      <w:shd w:val="clear" w:color="auto" w:fill="E6E6E6"/>
    </w:rPr>
  </w:style>
  <w:style w:type="paragraph" w:customStyle="1" w:styleId="Vrstapredpisa">
    <w:name w:val="Vrsta predpisa"/>
    <w:basedOn w:val="Navaden"/>
    <w:link w:val="VrstapredpisaZnak"/>
    <w:qFormat/>
    <w:rsid w:val="00B85254"/>
    <w:pPr>
      <w:suppressAutoHyphens/>
      <w:overflowPunct w:val="0"/>
      <w:autoSpaceDE w:val="0"/>
      <w:autoSpaceDN w:val="0"/>
      <w:adjustRightInd w:val="0"/>
      <w:spacing w:before="36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B85254"/>
    <w:rPr>
      <w:rFonts w:ascii="Arial" w:hAnsi="Arial" w:cs="Arial"/>
      <w:b/>
      <w:bCs/>
      <w:color w:val="000000"/>
      <w:spacing w:val="40"/>
      <w:sz w:val="22"/>
      <w:szCs w:val="22"/>
    </w:rPr>
  </w:style>
  <w:style w:type="paragraph" w:customStyle="1" w:styleId="Naslovpredpisa">
    <w:name w:val="Naslov_predpisa"/>
    <w:basedOn w:val="Navaden"/>
    <w:link w:val="NaslovpredpisaZnak"/>
    <w:qFormat/>
    <w:rsid w:val="00B85254"/>
    <w:pPr>
      <w:suppressAutoHyphens/>
      <w:overflowPunct w:val="0"/>
      <w:autoSpaceDE w:val="0"/>
      <w:autoSpaceDN w:val="0"/>
      <w:adjustRightInd w:val="0"/>
      <w:spacing w:before="12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B85254"/>
    <w:rPr>
      <w:rFonts w:ascii="Arial" w:hAnsi="Arial" w:cs="Arial"/>
      <w:b/>
      <w:sz w:val="22"/>
      <w:szCs w:val="22"/>
    </w:rPr>
  </w:style>
  <w:style w:type="paragraph" w:customStyle="1" w:styleId="Neotevilenodstavek">
    <w:name w:val="Neoštevilčen odstavek"/>
    <w:basedOn w:val="Navaden"/>
    <w:link w:val="NeotevilenodstavekZnak"/>
    <w:qFormat/>
    <w:rsid w:val="00B85254"/>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B85254"/>
    <w:rPr>
      <w:rFonts w:ascii="Arial" w:hAnsi="Arial" w:cs="Arial"/>
      <w:sz w:val="22"/>
      <w:szCs w:val="22"/>
    </w:rPr>
  </w:style>
  <w:style w:type="paragraph" w:customStyle="1" w:styleId="Oddelek">
    <w:name w:val="Oddelek"/>
    <w:basedOn w:val="Navaden"/>
    <w:link w:val="OddelekZnak1"/>
    <w:qFormat/>
    <w:rsid w:val="00B85254"/>
    <w:pPr>
      <w:numPr>
        <w:numId w:val="15"/>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B85254"/>
    <w:rPr>
      <w:rFonts w:ascii="Arial" w:hAnsi="Arial" w:cs="Arial"/>
      <w:b/>
      <w:sz w:val="22"/>
      <w:szCs w:val="22"/>
    </w:rPr>
  </w:style>
  <w:style w:type="paragraph" w:customStyle="1" w:styleId="Alineazaodstavkom">
    <w:name w:val="Alinea za odstavkom"/>
    <w:basedOn w:val="Navaden"/>
    <w:link w:val="AlineazaodstavkomZnak"/>
    <w:qFormat/>
    <w:rsid w:val="00B85254"/>
    <w:pPr>
      <w:numPr>
        <w:numId w:val="17"/>
      </w:numPr>
      <w:overflowPunct w:val="0"/>
      <w:autoSpaceDE w:val="0"/>
      <w:autoSpaceDN w:val="0"/>
      <w:adjustRightInd w:val="0"/>
      <w:spacing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B85254"/>
    <w:rPr>
      <w:rFonts w:ascii="Arial" w:hAnsi="Arial" w:cs="Arial"/>
      <w:sz w:val="22"/>
      <w:szCs w:val="22"/>
    </w:rPr>
  </w:style>
  <w:style w:type="paragraph" w:styleId="Odstavekseznama">
    <w:name w:val="List Paragraph"/>
    <w:basedOn w:val="Navaden"/>
    <w:uiPriority w:val="34"/>
    <w:qFormat/>
    <w:rsid w:val="0068533F"/>
    <w:pPr>
      <w:ind w:left="720"/>
      <w:contextualSpacing/>
    </w:pPr>
  </w:style>
  <w:style w:type="character" w:styleId="Pripombasklic">
    <w:name w:val="annotation reference"/>
    <w:basedOn w:val="Privzetapisavaodstavka"/>
    <w:rsid w:val="00AA1AD5"/>
    <w:rPr>
      <w:sz w:val="16"/>
      <w:szCs w:val="16"/>
    </w:rPr>
  </w:style>
  <w:style w:type="paragraph" w:styleId="Pripombabesedilo">
    <w:name w:val="annotation text"/>
    <w:basedOn w:val="Navaden"/>
    <w:link w:val="PripombabesediloZnak"/>
    <w:rsid w:val="00AA1AD5"/>
    <w:rPr>
      <w:sz w:val="20"/>
      <w:szCs w:val="20"/>
    </w:rPr>
  </w:style>
  <w:style w:type="character" w:customStyle="1" w:styleId="PripombabesediloZnak">
    <w:name w:val="Pripomba – besedilo Znak"/>
    <w:basedOn w:val="Privzetapisavaodstavka"/>
    <w:link w:val="Pripombabesedilo"/>
    <w:rsid w:val="00AA1AD5"/>
    <w:rPr>
      <w:rFonts w:asciiTheme="minorHAnsi" w:eastAsiaTheme="minorHAnsi" w:hAnsiTheme="minorHAnsi" w:cstheme="minorBidi"/>
      <w:lang w:eastAsia="en-US"/>
    </w:rPr>
  </w:style>
  <w:style w:type="paragraph" w:styleId="Zadevapripombe">
    <w:name w:val="annotation subject"/>
    <w:basedOn w:val="Pripombabesedilo"/>
    <w:next w:val="Pripombabesedilo"/>
    <w:link w:val="ZadevapripombeZnak"/>
    <w:rsid w:val="00AA1AD5"/>
    <w:rPr>
      <w:b/>
      <w:bCs/>
    </w:rPr>
  </w:style>
  <w:style w:type="character" w:customStyle="1" w:styleId="ZadevapripombeZnak">
    <w:name w:val="Zadeva pripombe Znak"/>
    <w:basedOn w:val="PripombabesediloZnak"/>
    <w:link w:val="Zadevapripombe"/>
    <w:rsid w:val="00AA1AD5"/>
    <w:rPr>
      <w:rFonts w:asciiTheme="minorHAnsi" w:eastAsiaTheme="minorHAnsi" w:hAnsiTheme="minorHAnsi" w:cstheme="minorBidi"/>
      <w:b/>
      <w:bCs/>
      <w:lang w:eastAsia="en-US"/>
    </w:rPr>
  </w:style>
  <w:style w:type="paragraph" w:styleId="Besedilooblaka">
    <w:name w:val="Balloon Text"/>
    <w:basedOn w:val="Navaden"/>
    <w:link w:val="BesedilooblakaZnak"/>
    <w:semiHidden/>
    <w:unhideWhenUsed/>
    <w:rsid w:val="00AA1AD5"/>
    <w:rPr>
      <w:rFonts w:ascii="Segoe UI" w:hAnsi="Segoe UI" w:cs="Segoe UI"/>
      <w:sz w:val="18"/>
      <w:szCs w:val="18"/>
    </w:rPr>
  </w:style>
  <w:style w:type="character" w:customStyle="1" w:styleId="BesedilooblakaZnak">
    <w:name w:val="Besedilo oblačka Znak"/>
    <w:basedOn w:val="Privzetapisavaodstavka"/>
    <w:link w:val="Besedilooblaka"/>
    <w:semiHidden/>
    <w:rsid w:val="00AA1AD5"/>
    <w:rPr>
      <w:rFonts w:ascii="Segoe UI" w:eastAsiaTheme="minorHAnsi" w:hAnsi="Segoe UI" w:cs="Segoe UI"/>
      <w:sz w:val="18"/>
      <w:szCs w:val="18"/>
      <w:lang w:eastAsia="en-US"/>
    </w:rPr>
  </w:style>
  <w:style w:type="numbering" w:customStyle="1" w:styleId="Brezseznama1">
    <w:name w:val="Brez seznama1"/>
    <w:next w:val="Brezseznama"/>
    <w:uiPriority w:val="99"/>
    <w:semiHidden/>
    <w:unhideWhenUsed/>
    <w:rsid w:val="005A177E"/>
  </w:style>
  <w:style w:type="paragraph" w:customStyle="1" w:styleId="Default">
    <w:name w:val="Default"/>
    <w:rsid w:val="005A177E"/>
    <w:pPr>
      <w:autoSpaceDE w:val="0"/>
      <w:autoSpaceDN w:val="0"/>
      <w:adjustRightInd w:val="0"/>
    </w:pPr>
    <w:rPr>
      <w:rFonts w:ascii="Arial" w:eastAsiaTheme="minorHAnsi" w:hAnsi="Arial" w:cs="Arial"/>
      <w:color w:val="000000"/>
      <w:sz w:val="24"/>
      <w:szCs w:val="24"/>
      <w:lang w:eastAsia="en-US"/>
    </w:rPr>
  </w:style>
  <w:style w:type="paragraph" w:styleId="HTML-oblikovano">
    <w:name w:val="HTML Preformatted"/>
    <w:basedOn w:val="Navaden"/>
    <w:link w:val="HTML-oblikovanoZnak"/>
    <w:uiPriority w:val="99"/>
    <w:unhideWhenUsed/>
    <w:rsid w:val="005A177E"/>
    <w:rPr>
      <w:rFonts w:ascii="Consolas" w:hAnsi="Consolas"/>
      <w:sz w:val="20"/>
      <w:szCs w:val="20"/>
    </w:rPr>
  </w:style>
  <w:style w:type="character" w:customStyle="1" w:styleId="HTML-oblikovanoZnak">
    <w:name w:val="HTML-oblikovano Znak"/>
    <w:basedOn w:val="Privzetapisavaodstavka"/>
    <w:link w:val="HTML-oblikovano"/>
    <w:uiPriority w:val="99"/>
    <w:rsid w:val="005A177E"/>
    <w:rPr>
      <w:rFonts w:ascii="Consolas" w:eastAsiaTheme="minorHAnsi" w:hAnsi="Consolas" w:cstheme="minorBidi"/>
      <w:lang w:eastAsia="en-US"/>
    </w:rPr>
  </w:style>
  <w:style w:type="table" w:customStyle="1" w:styleId="Tabelamrea1">
    <w:name w:val="Tabela – mreža1"/>
    <w:basedOn w:val="Navadnatabela"/>
    <w:next w:val="Tabelamrea"/>
    <w:uiPriority w:val="39"/>
    <w:rsid w:val="005A17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gaZnak">
    <w:name w:val="Noga Znak"/>
    <w:basedOn w:val="Privzetapisavaodstavka"/>
    <w:link w:val="Noga"/>
    <w:uiPriority w:val="99"/>
    <w:rsid w:val="00104DD2"/>
    <w:rPr>
      <w:rFonts w:asciiTheme="minorHAnsi" w:eastAsiaTheme="minorHAnsi" w:hAnsiTheme="minorHAnsi" w:cstheme="minorBidi"/>
      <w:sz w:val="22"/>
      <w:szCs w:val="22"/>
      <w:lang w:eastAsia="en-US"/>
    </w:rPr>
  </w:style>
  <w:style w:type="paragraph" w:customStyle="1" w:styleId="odstavek">
    <w:name w:val="odstavek"/>
    <w:basedOn w:val="Navaden"/>
    <w:rsid w:val="00C0651D"/>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len">
    <w:name w:val="len"/>
    <w:basedOn w:val="Navaden"/>
    <w:rsid w:val="00D35FB5"/>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lennaslov">
    <w:name w:val="lennaslov"/>
    <w:basedOn w:val="Navaden"/>
    <w:rsid w:val="00D35FB5"/>
    <w:pPr>
      <w:spacing w:before="100" w:beforeAutospacing="1" w:after="100" w:afterAutospacing="1"/>
    </w:pPr>
    <w:rPr>
      <w:rFonts w:ascii="Times New Roman" w:eastAsia="Times New Roman" w:hAnsi="Times New Roman" w:cs="Times New Roman"/>
      <w:sz w:val="24"/>
      <w:szCs w:val="24"/>
      <w:lang w:eastAsia="sl-SI"/>
    </w:rPr>
  </w:style>
  <w:style w:type="paragraph" w:styleId="Sprotnaopomba-besedilo">
    <w:name w:val="footnote text"/>
    <w:basedOn w:val="Navaden"/>
    <w:link w:val="Sprotnaopomba-besediloZnak"/>
    <w:rsid w:val="00EC089E"/>
    <w:rPr>
      <w:sz w:val="20"/>
      <w:szCs w:val="20"/>
    </w:rPr>
  </w:style>
  <w:style w:type="character" w:customStyle="1" w:styleId="Sprotnaopomba-besediloZnak">
    <w:name w:val="Sprotna opomba - besedilo Znak"/>
    <w:basedOn w:val="Privzetapisavaodstavka"/>
    <w:link w:val="Sprotnaopomba-besedilo"/>
    <w:rsid w:val="00EC089E"/>
    <w:rPr>
      <w:rFonts w:asciiTheme="minorHAnsi" w:eastAsiaTheme="minorHAnsi" w:hAnsiTheme="minorHAnsi" w:cstheme="minorBidi"/>
      <w:lang w:eastAsia="en-US"/>
    </w:rPr>
  </w:style>
  <w:style w:type="character" w:styleId="Sprotnaopomba-sklic">
    <w:name w:val="footnote reference"/>
    <w:basedOn w:val="Privzetapisavaodstavka"/>
    <w:rsid w:val="00EC08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489093">
      <w:bodyDiv w:val="1"/>
      <w:marLeft w:val="0"/>
      <w:marRight w:val="0"/>
      <w:marTop w:val="0"/>
      <w:marBottom w:val="0"/>
      <w:divBdr>
        <w:top w:val="none" w:sz="0" w:space="0" w:color="auto"/>
        <w:left w:val="none" w:sz="0" w:space="0" w:color="auto"/>
        <w:bottom w:val="none" w:sz="0" w:space="0" w:color="auto"/>
        <w:right w:val="none" w:sz="0" w:space="0" w:color="auto"/>
      </w:divBdr>
    </w:div>
    <w:div w:id="448552519">
      <w:bodyDiv w:val="1"/>
      <w:marLeft w:val="0"/>
      <w:marRight w:val="0"/>
      <w:marTop w:val="0"/>
      <w:marBottom w:val="0"/>
      <w:divBdr>
        <w:top w:val="none" w:sz="0" w:space="0" w:color="auto"/>
        <w:left w:val="none" w:sz="0" w:space="0" w:color="auto"/>
        <w:bottom w:val="none" w:sz="0" w:space="0" w:color="auto"/>
        <w:right w:val="none" w:sz="0" w:space="0" w:color="auto"/>
      </w:divBdr>
    </w:div>
    <w:div w:id="1576428880">
      <w:bodyDiv w:val="1"/>
      <w:marLeft w:val="0"/>
      <w:marRight w:val="0"/>
      <w:marTop w:val="0"/>
      <w:marBottom w:val="0"/>
      <w:divBdr>
        <w:top w:val="none" w:sz="0" w:space="0" w:color="auto"/>
        <w:left w:val="none" w:sz="0" w:space="0" w:color="auto"/>
        <w:bottom w:val="none" w:sz="0" w:space="0" w:color="auto"/>
        <w:right w:val="none" w:sz="0" w:space="0" w:color="auto"/>
      </w:divBdr>
    </w:div>
    <w:div w:id="185521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uradni-list.si/1/objava.jsp?sop=2013-01-3549" TargetMode="External"/><Relationship Id="rId117" Type="http://schemas.openxmlformats.org/officeDocument/2006/relationships/hyperlink" Target="http://www.uradni-list.si/1/objava.jsp?sop=2014-01-3951" TargetMode="External"/><Relationship Id="rId21" Type="http://schemas.openxmlformats.org/officeDocument/2006/relationships/hyperlink" Target="http://www.uradni-list.si/1/objava.jsp?sop=2013-01-1756" TargetMode="External"/><Relationship Id="rId42" Type="http://schemas.openxmlformats.org/officeDocument/2006/relationships/hyperlink" Target="http://www.uradni-list.si/1/objava.jsp?sop=2012-01-1700" TargetMode="External"/><Relationship Id="rId47" Type="http://schemas.openxmlformats.org/officeDocument/2006/relationships/hyperlink" Target="http://www.uradni-list.si/1/objava.jsp?sop=2010-01-5583" TargetMode="External"/><Relationship Id="rId63" Type="http://schemas.openxmlformats.org/officeDocument/2006/relationships/hyperlink" Target="http://www.uradni-list.si/1/objava.jsp?sop=2013-01-0892" TargetMode="External"/><Relationship Id="rId68" Type="http://schemas.openxmlformats.org/officeDocument/2006/relationships/hyperlink" Target="http://www.uradni-list.si/1/objava.jsp?sop=2013-01-3548" TargetMode="External"/><Relationship Id="rId84" Type="http://schemas.openxmlformats.org/officeDocument/2006/relationships/hyperlink" Target="http://www.uradni-list.si/1/objava.jsp?sop=2002-01-1606" TargetMode="External"/><Relationship Id="rId89" Type="http://schemas.openxmlformats.org/officeDocument/2006/relationships/hyperlink" Target="http://www.uradni-list.si/1/objava.jsp?sop=2009-01-1313" TargetMode="External"/><Relationship Id="rId112" Type="http://schemas.openxmlformats.org/officeDocument/2006/relationships/hyperlink" Target="http://www.uradni-list.si/1/objava.jsp?sop=2013-01-3549" TargetMode="External"/><Relationship Id="rId133" Type="http://schemas.openxmlformats.org/officeDocument/2006/relationships/hyperlink" Target="http://www.uradni-list.si/1/objava.jsp?sop=2012-01-4329" TargetMode="External"/><Relationship Id="rId138" Type="http://schemas.openxmlformats.org/officeDocument/2006/relationships/hyperlink" Target="http://www.uradni-list.si/1/objava.jsp?sop=2013-01-3677" TargetMode="External"/><Relationship Id="rId154" Type="http://schemas.openxmlformats.org/officeDocument/2006/relationships/hyperlink" Target="http://www.uradni-list.si/1/objava.jsp?sop=2002-01-4355" TargetMode="External"/><Relationship Id="rId159" Type="http://schemas.openxmlformats.org/officeDocument/2006/relationships/hyperlink" Target="http://www.uradni-list.si/1/objava.jsp?sop=2012-01-2176" TargetMode="External"/><Relationship Id="rId175" Type="http://schemas.openxmlformats.org/officeDocument/2006/relationships/header" Target="header3.xml"/><Relationship Id="rId170" Type="http://schemas.openxmlformats.org/officeDocument/2006/relationships/hyperlink" Target="http://www.uradni-list.si/1/objava.jsp?sop=2012-01-2176" TargetMode="External"/><Relationship Id="rId16" Type="http://schemas.openxmlformats.org/officeDocument/2006/relationships/hyperlink" Target="http://www.uradni-list.si/1/objava.jsp?sop=2012-01-1700" TargetMode="External"/><Relationship Id="rId107" Type="http://schemas.openxmlformats.org/officeDocument/2006/relationships/hyperlink" Target="http://www.uradni-list.si/1/objava.jsp?sop=2013-01-1756" TargetMode="External"/><Relationship Id="rId11" Type="http://schemas.openxmlformats.org/officeDocument/2006/relationships/hyperlink" Target="http://www.uradni-list.si/1/objava.jsp?sop=2010-01-1847" TargetMode="External"/><Relationship Id="rId32" Type="http://schemas.openxmlformats.org/officeDocument/2006/relationships/hyperlink" Target="http://www.uradni-list.si/1/objava.jsp?sop=2015-01-1001" TargetMode="External"/><Relationship Id="rId37" Type="http://schemas.openxmlformats.org/officeDocument/2006/relationships/hyperlink" Target="http://www.uradni-list.si/1/objava.jsp?sop=2019-01-1493" TargetMode="External"/><Relationship Id="rId53" Type="http://schemas.openxmlformats.org/officeDocument/2006/relationships/hyperlink" Target="http://www.uradni-list.si/1/objava.jsp?sop=2014-01-2074" TargetMode="External"/><Relationship Id="rId58" Type="http://schemas.openxmlformats.org/officeDocument/2006/relationships/hyperlink" Target="http://www.uradni-list.si/1/objava.jsp?sop=2018-01-4122" TargetMode="External"/><Relationship Id="rId74" Type="http://schemas.openxmlformats.org/officeDocument/2006/relationships/hyperlink" Target="http://www.uradni-list.si/1/objava.jsp?sop=2014-01-3951" TargetMode="External"/><Relationship Id="rId79" Type="http://schemas.openxmlformats.org/officeDocument/2006/relationships/hyperlink" Target="http://www.uradni-list.si/1/objava.jsp?sop=2017-01-3730" TargetMode="External"/><Relationship Id="rId102" Type="http://schemas.openxmlformats.org/officeDocument/2006/relationships/hyperlink" Target="http://www.uradni-list.si/1/objava.jsp?sop=2012-01-1700" TargetMode="External"/><Relationship Id="rId123" Type="http://schemas.openxmlformats.org/officeDocument/2006/relationships/hyperlink" Target="http://www.uradni-list.si/1/objava.jsp?sop=1991-01-0025" TargetMode="External"/><Relationship Id="rId128" Type="http://schemas.openxmlformats.org/officeDocument/2006/relationships/hyperlink" Target="http://www.uradni-list.si/1/objava.jsp?sop=1999-01-1875" TargetMode="External"/><Relationship Id="rId144" Type="http://schemas.openxmlformats.org/officeDocument/2006/relationships/hyperlink" Target="http://www.uradni-list.si/1/objava.jsp?sop=2018-01-1362" TargetMode="External"/><Relationship Id="rId149" Type="http://schemas.openxmlformats.org/officeDocument/2006/relationships/hyperlink" Target="http://www.uradni-list.si/1/objava.jsp?sop=1994-01-1535" TargetMode="External"/><Relationship Id="rId5" Type="http://schemas.openxmlformats.org/officeDocument/2006/relationships/webSettings" Target="webSettings.xml"/><Relationship Id="rId90" Type="http://schemas.openxmlformats.org/officeDocument/2006/relationships/hyperlink" Target="http://www.uradni-list.si/1/objava.jsp?sop=2012-01-2176" TargetMode="External"/><Relationship Id="rId95" Type="http://schemas.openxmlformats.org/officeDocument/2006/relationships/hyperlink" Target="http://www.uradni-list.si/1/objava.jsp?sop=2002-01-1606" TargetMode="External"/><Relationship Id="rId160" Type="http://schemas.openxmlformats.org/officeDocument/2006/relationships/hyperlink" Target="http://www.uradni-list.si/1/objava.jsp?sop=1994-01-1535" TargetMode="External"/><Relationship Id="rId165" Type="http://schemas.openxmlformats.org/officeDocument/2006/relationships/hyperlink" Target="http://www.uradni-list.si/1/objava.jsp?sop=2002-01-4355" TargetMode="External"/><Relationship Id="rId22" Type="http://schemas.openxmlformats.org/officeDocument/2006/relationships/hyperlink" Target="http://www.uradni-list.si/1/objava.jsp?sop=2013-01-2139" TargetMode="External"/><Relationship Id="rId27" Type="http://schemas.openxmlformats.org/officeDocument/2006/relationships/hyperlink" Target="http://www.uradni-list.si/1/objava.jsp?sop=2013-01-3675" TargetMode="External"/><Relationship Id="rId43" Type="http://schemas.openxmlformats.org/officeDocument/2006/relationships/hyperlink" Target="http://www.uradni-list.si/1/objava.jsp?sop=2009-01-4891" TargetMode="External"/><Relationship Id="rId48" Type="http://schemas.openxmlformats.org/officeDocument/2006/relationships/hyperlink" Target="http://www.uradni-list.si/1/objava.jsp?sop=2011-01-1743" TargetMode="External"/><Relationship Id="rId64" Type="http://schemas.openxmlformats.org/officeDocument/2006/relationships/hyperlink" Target="http://www.uradni-list.si/1/objava.jsp?sop=2013-01-1756" TargetMode="External"/><Relationship Id="rId69" Type="http://schemas.openxmlformats.org/officeDocument/2006/relationships/hyperlink" Target="http://www.uradni-list.si/1/objava.jsp?sop=2013-01-3549" TargetMode="External"/><Relationship Id="rId113" Type="http://schemas.openxmlformats.org/officeDocument/2006/relationships/hyperlink" Target="http://www.uradni-list.si/1/objava.jsp?sop=2013-01-3675" TargetMode="External"/><Relationship Id="rId118" Type="http://schemas.openxmlformats.org/officeDocument/2006/relationships/hyperlink" Target="http://www.uradni-list.si/1/objava.jsp?sop=2015-01-1001" TargetMode="External"/><Relationship Id="rId134" Type="http://schemas.openxmlformats.org/officeDocument/2006/relationships/hyperlink" Target="http://www.uradni-list.si/1/objava.jsp?sop=2013-01-0788" TargetMode="External"/><Relationship Id="rId139" Type="http://schemas.openxmlformats.org/officeDocument/2006/relationships/hyperlink" Target="http://www.uradni-list.si/1/objava.jsp?sop=2015-01-2277" TargetMode="External"/><Relationship Id="rId80" Type="http://schemas.openxmlformats.org/officeDocument/2006/relationships/hyperlink" Target="http://www.uradni-list.si/1/objava.jsp?sop=1994-01-1535" TargetMode="External"/><Relationship Id="rId85" Type="http://schemas.openxmlformats.org/officeDocument/2006/relationships/hyperlink" Target="http://www.uradni-list.si/1/objava.jsp?sop=2002-01-4355" TargetMode="External"/><Relationship Id="rId150" Type="http://schemas.openxmlformats.org/officeDocument/2006/relationships/hyperlink" Target="http://www.uradni-list.si/1/objava.jsp?sop=1994-01-2171" TargetMode="External"/><Relationship Id="rId155" Type="http://schemas.openxmlformats.org/officeDocument/2006/relationships/hyperlink" Target="http://www.uradni-list.si/1/objava.jsp?sop=2004-01-2988" TargetMode="External"/><Relationship Id="rId171" Type="http://schemas.openxmlformats.org/officeDocument/2006/relationships/header" Target="header1.xml"/><Relationship Id="rId176" Type="http://schemas.openxmlformats.org/officeDocument/2006/relationships/footer" Target="footer3.xml"/><Relationship Id="rId12" Type="http://schemas.openxmlformats.org/officeDocument/2006/relationships/hyperlink" Target="http://www.uradni-list.si/1/objava.jsp?sop=2012-01-0268" TargetMode="External"/><Relationship Id="rId17" Type="http://schemas.openxmlformats.org/officeDocument/2006/relationships/hyperlink" Target="http://www.uradni-list.si/1/objava.jsp?sop=2012-01-3693" TargetMode="External"/><Relationship Id="rId33" Type="http://schemas.openxmlformats.org/officeDocument/2006/relationships/hyperlink" Target="http://www.uradni-list.si/1/objava.jsp?sop=2015-01-3504" TargetMode="External"/><Relationship Id="rId38" Type="http://schemas.openxmlformats.org/officeDocument/2006/relationships/hyperlink" Target="http://www.uradni-list.si/1/objava.jsp?sop=2007-01-3411" TargetMode="External"/><Relationship Id="rId59" Type="http://schemas.openxmlformats.org/officeDocument/2006/relationships/hyperlink" Target="http://www.uradni-list.si/1/objava.jsp?sop=2012-01-1700" TargetMode="External"/><Relationship Id="rId103" Type="http://schemas.openxmlformats.org/officeDocument/2006/relationships/hyperlink" Target="http://www.uradni-list.si/1/objava.jsp?sop=2012-01-3693" TargetMode="External"/><Relationship Id="rId108" Type="http://schemas.openxmlformats.org/officeDocument/2006/relationships/hyperlink" Target="http://www.uradni-list.si/1/objava.jsp?sop=2013-01-2139" TargetMode="External"/><Relationship Id="rId124" Type="http://schemas.openxmlformats.org/officeDocument/2006/relationships/hyperlink" Target="http://www.uradni-list.si/1/objava.jsp?sop=1993-01-0126" TargetMode="External"/><Relationship Id="rId129" Type="http://schemas.openxmlformats.org/officeDocument/2006/relationships/hyperlink" Target="http://www.uradni-list.si/1/objava.jsp?sop=2002-01-2759" TargetMode="External"/><Relationship Id="rId54" Type="http://schemas.openxmlformats.org/officeDocument/2006/relationships/hyperlink" Target="http://www.uradni-list.si/1/objava.jsp?sop=2014-01-3949" TargetMode="External"/><Relationship Id="rId70" Type="http://schemas.openxmlformats.org/officeDocument/2006/relationships/hyperlink" Target="http://www.uradni-list.si/1/objava.jsp?sop=2013-01-3675" TargetMode="External"/><Relationship Id="rId75" Type="http://schemas.openxmlformats.org/officeDocument/2006/relationships/hyperlink" Target="http://www.uradni-list.si/1/objava.jsp?sop=2015-01-1001" TargetMode="External"/><Relationship Id="rId91" Type="http://schemas.openxmlformats.org/officeDocument/2006/relationships/hyperlink" Target="http://www.uradni-list.si/1/objava.jsp?sop=1994-01-1535" TargetMode="External"/><Relationship Id="rId96" Type="http://schemas.openxmlformats.org/officeDocument/2006/relationships/hyperlink" Target="http://www.uradni-list.si/1/objava.jsp?sop=2002-01-4355" TargetMode="External"/><Relationship Id="rId140" Type="http://schemas.openxmlformats.org/officeDocument/2006/relationships/hyperlink" Target="http://www.uradni-list.si/1/objava.jsp?sop=2015-01-3772" TargetMode="External"/><Relationship Id="rId145" Type="http://schemas.openxmlformats.org/officeDocument/2006/relationships/hyperlink" Target="http://www.uradni-list.si/1/objava.jsp?sop=2017-01-3415" TargetMode="External"/><Relationship Id="rId161" Type="http://schemas.openxmlformats.org/officeDocument/2006/relationships/hyperlink" Target="http://www.uradni-list.si/1/objava.jsp?sop=1994-01-2171" TargetMode="External"/><Relationship Id="rId166" Type="http://schemas.openxmlformats.org/officeDocument/2006/relationships/hyperlink" Target="http://www.uradni-list.si/1/objava.jsp?sop=2004-01-2988"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uradni-list.si/1/objava.jsp?sop=2013-01-2519" TargetMode="External"/><Relationship Id="rId28" Type="http://schemas.openxmlformats.org/officeDocument/2006/relationships/hyperlink" Target="http://www.uradni-list.si/1/objava.jsp?sop=2013-01-3676" TargetMode="External"/><Relationship Id="rId49" Type="http://schemas.openxmlformats.org/officeDocument/2006/relationships/hyperlink" Target="http://www.uradni-list.si/1/objava.jsp?sop=2012-01-1121" TargetMode="External"/><Relationship Id="rId114" Type="http://schemas.openxmlformats.org/officeDocument/2006/relationships/hyperlink" Target="http://www.uradni-list.si/1/objava.jsp?sop=2013-01-3676" TargetMode="External"/><Relationship Id="rId119" Type="http://schemas.openxmlformats.org/officeDocument/2006/relationships/hyperlink" Target="http://www.uradni-list.si/1/objava.jsp?sop=2015-01-3504" TargetMode="External"/><Relationship Id="rId10" Type="http://schemas.openxmlformats.org/officeDocument/2006/relationships/hyperlink" Target="http://www.uradni-list.si/1/objava.jsp?sop=2008-01-4694" TargetMode="External"/><Relationship Id="rId31" Type="http://schemas.openxmlformats.org/officeDocument/2006/relationships/hyperlink" Target="http://www.uradni-list.si/1/objava.jsp?sop=2014-01-3951" TargetMode="External"/><Relationship Id="rId44" Type="http://schemas.openxmlformats.org/officeDocument/2006/relationships/hyperlink" Target="http://www.uradni-list.si/1/objava.jsp?sop=2010-01-0520" TargetMode="External"/><Relationship Id="rId52" Type="http://schemas.openxmlformats.org/officeDocument/2006/relationships/hyperlink" Target="http://www.uradni-list.si/1/objava.jsp?sop=2014-01-0961" TargetMode="External"/><Relationship Id="rId60" Type="http://schemas.openxmlformats.org/officeDocument/2006/relationships/hyperlink" Target="http://www.uradni-list.si/1/objava.jsp?sop=2012-01-3693" TargetMode="External"/><Relationship Id="rId65" Type="http://schemas.openxmlformats.org/officeDocument/2006/relationships/hyperlink" Target="http://www.uradni-list.si/1/objava.jsp?sop=2013-01-2139" TargetMode="External"/><Relationship Id="rId73" Type="http://schemas.openxmlformats.org/officeDocument/2006/relationships/hyperlink" Target="http://www.uradni-list.si/1/objava.jsp?sop=2014-01-3442" TargetMode="External"/><Relationship Id="rId78" Type="http://schemas.openxmlformats.org/officeDocument/2006/relationships/hyperlink" Target="http://www.uradni-list.si/1/objava.jsp?sop=2016-01-2686" TargetMode="External"/><Relationship Id="rId81" Type="http://schemas.openxmlformats.org/officeDocument/2006/relationships/hyperlink" Target="http://www.uradni-list.si/1/objava.jsp?sop=1994-01-2171" TargetMode="External"/><Relationship Id="rId86" Type="http://schemas.openxmlformats.org/officeDocument/2006/relationships/hyperlink" Target="http://www.uradni-list.si/1/objava.jsp?sop=2004-01-2988" TargetMode="External"/><Relationship Id="rId94" Type="http://schemas.openxmlformats.org/officeDocument/2006/relationships/hyperlink" Target="http://www.uradni-list.si/1/objava.jsp?sop=2000-01-4040" TargetMode="External"/><Relationship Id="rId99" Type="http://schemas.openxmlformats.org/officeDocument/2006/relationships/hyperlink" Target="http://www.uradni-list.si/1/objava.jsp?sop=2007-01-0790" TargetMode="External"/><Relationship Id="rId101" Type="http://schemas.openxmlformats.org/officeDocument/2006/relationships/hyperlink" Target="http://www.uradni-list.si/1/objava.jsp?sop=2012-01-2176" TargetMode="External"/><Relationship Id="rId122" Type="http://schemas.openxmlformats.org/officeDocument/2006/relationships/hyperlink" Target="http://www.uradni-list.si/1/objava.jsp?sop=2017-01-3730" TargetMode="External"/><Relationship Id="rId130" Type="http://schemas.openxmlformats.org/officeDocument/2006/relationships/hyperlink" Target="http://www.uradni-list.si/1/objava.jsp?sop=1991-01-0024" TargetMode="External"/><Relationship Id="rId135" Type="http://schemas.openxmlformats.org/officeDocument/2006/relationships/hyperlink" Target="http://www.uradni-list.si/1/objava.jsp?sop=2012-01-1700" TargetMode="External"/><Relationship Id="rId143" Type="http://schemas.openxmlformats.org/officeDocument/2006/relationships/hyperlink" Target="http://www.uradni-list.si/1/objava.jsp?sop=2018-01-0156" TargetMode="External"/><Relationship Id="rId148" Type="http://schemas.openxmlformats.org/officeDocument/2006/relationships/hyperlink" Target="http://www.uradni-list.si/1/objava.jsp?sop=2019-01-0800" TargetMode="External"/><Relationship Id="rId151" Type="http://schemas.openxmlformats.org/officeDocument/2006/relationships/hyperlink" Target="http://www.uradni-list.si/1/objava.jsp?sop=1996-01-1498" TargetMode="External"/><Relationship Id="rId156" Type="http://schemas.openxmlformats.org/officeDocument/2006/relationships/hyperlink" Target="http://www.uradni-list.si/1/objava.jsp?sop=2004-01-3258" TargetMode="External"/><Relationship Id="rId164" Type="http://schemas.openxmlformats.org/officeDocument/2006/relationships/hyperlink" Target="http://www.uradni-list.si/1/objava.jsp?sop=2002-01-1606" TargetMode="External"/><Relationship Id="rId169" Type="http://schemas.openxmlformats.org/officeDocument/2006/relationships/hyperlink" Target="http://www.uradni-list.si/1/objava.jsp?sop=2009-01-1313" TargetMode="External"/><Relationship Id="rId177"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adni-list.si/1/objava.jsp?sop=2005-01-0823" TargetMode="External"/><Relationship Id="rId172" Type="http://schemas.openxmlformats.org/officeDocument/2006/relationships/header" Target="header2.xml"/><Relationship Id="rId13" Type="http://schemas.openxmlformats.org/officeDocument/2006/relationships/hyperlink" Target="http://www.uradni-list.si/1/objava.jsp?sop=2013-01-0787" TargetMode="External"/><Relationship Id="rId18" Type="http://schemas.openxmlformats.org/officeDocument/2006/relationships/hyperlink" Target="http://www.uradni-list.si/1/objava.jsp?sop=2012-01-3990" TargetMode="External"/><Relationship Id="rId39" Type="http://schemas.openxmlformats.org/officeDocument/2006/relationships/hyperlink" Target="http://www.uradni-list.si/1/objava.jsp?sop=2008-01-2817" TargetMode="External"/><Relationship Id="rId109" Type="http://schemas.openxmlformats.org/officeDocument/2006/relationships/hyperlink" Target="http://www.uradni-list.si/1/objava.jsp?sop=2013-01-2519" TargetMode="External"/><Relationship Id="rId34" Type="http://schemas.openxmlformats.org/officeDocument/2006/relationships/hyperlink" Target="http://www.uradni-list.si/1/objava.jsp?sop=2015-01-4084" TargetMode="External"/><Relationship Id="rId50" Type="http://schemas.openxmlformats.org/officeDocument/2006/relationships/hyperlink" Target="http://www.uradni-list.si/1/objava.jsp?sop=2012-01-1700" TargetMode="External"/><Relationship Id="rId55" Type="http://schemas.openxmlformats.org/officeDocument/2006/relationships/hyperlink" Target="http://www.uradni-list.si/1/objava.jsp?sop=2015-01-3254" TargetMode="External"/><Relationship Id="rId76" Type="http://schemas.openxmlformats.org/officeDocument/2006/relationships/hyperlink" Target="http://www.uradni-list.si/1/objava.jsp?sop=2015-01-3504" TargetMode="External"/><Relationship Id="rId97" Type="http://schemas.openxmlformats.org/officeDocument/2006/relationships/hyperlink" Target="http://www.uradni-list.si/1/objava.jsp?sop=2004-01-2988" TargetMode="External"/><Relationship Id="rId104" Type="http://schemas.openxmlformats.org/officeDocument/2006/relationships/hyperlink" Target="http://www.uradni-list.si/1/objava.jsp?sop=2012-01-3990" TargetMode="External"/><Relationship Id="rId120" Type="http://schemas.openxmlformats.org/officeDocument/2006/relationships/hyperlink" Target="http://www.uradni-list.si/1/objava.jsp?sop=2015-01-4084" TargetMode="External"/><Relationship Id="rId125" Type="http://schemas.openxmlformats.org/officeDocument/2006/relationships/hyperlink" Target="http://www.uradni-list.si/1/objava.jsp?sop=1994-01-0727" TargetMode="External"/><Relationship Id="rId141" Type="http://schemas.openxmlformats.org/officeDocument/2006/relationships/hyperlink" Target="http://www.uradni-list.si/1/objava.jsp?sop=2018-01-0544" TargetMode="External"/><Relationship Id="rId146" Type="http://schemas.openxmlformats.org/officeDocument/2006/relationships/hyperlink" Target="http://www.uradni-list.si/1/objava.jsp?sop=2018-01-0544" TargetMode="External"/><Relationship Id="rId167" Type="http://schemas.openxmlformats.org/officeDocument/2006/relationships/hyperlink" Target="http://www.uradni-list.si/1/objava.jsp?sop=2004-01-3258" TargetMode="External"/><Relationship Id="rId7" Type="http://schemas.openxmlformats.org/officeDocument/2006/relationships/endnotes" Target="endnotes.xml"/><Relationship Id="rId71" Type="http://schemas.openxmlformats.org/officeDocument/2006/relationships/hyperlink" Target="http://www.uradni-list.si/1/objava.jsp?sop=2013-01-3676" TargetMode="External"/><Relationship Id="rId92" Type="http://schemas.openxmlformats.org/officeDocument/2006/relationships/hyperlink" Target="http://www.uradni-list.si/1/objava.jsp?sop=1994-01-2171" TargetMode="External"/><Relationship Id="rId162" Type="http://schemas.openxmlformats.org/officeDocument/2006/relationships/hyperlink" Target="http://www.uradni-list.si/1/objava.jsp?sop=1996-01-1498" TargetMode="External"/><Relationship Id="rId2" Type="http://schemas.openxmlformats.org/officeDocument/2006/relationships/numbering" Target="numbering.xml"/><Relationship Id="rId29" Type="http://schemas.openxmlformats.org/officeDocument/2006/relationships/hyperlink" Target="http://www.uradni-list.si/1/objava.jsp?sop=2013-01-3887" TargetMode="External"/><Relationship Id="rId24" Type="http://schemas.openxmlformats.org/officeDocument/2006/relationships/hyperlink" Target="http://www.uradni-list.si/1/objava.jsp?sop=2013-01-2520" TargetMode="External"/><Relationship Id="rId40" Type="http://schemas.openxmlformats.org/officeDocument/2006/relationships/hyperlink" Target="http://www.uradni-list.si/1/objava.jsp?sop=2008-01-3014" TargetMode="External"/><Relationship Id="rId45" Type="http://schemas.openxmlformats.org/officeDocument/2006/relationships/hyperlink" Target="http://www.uradni-list.si/1/objava.jsp?sop=2010-01-3273" TargetMode="External"/><Relationship Id="rId66" Type="http://schemas.openxmlformats.org/officeDocument/2006/relationships/hyperlink" Target="http://www.uradni-list.si/1/objava.jsp?sop=2013-01-2519" TargetMode="External"/><Relationship Id="rId87" Type="http://schemas.openxmlformats.org/officeDocument/2006/relationships/hyperlink" Target="http://www.uradni-list.si/1/objava.jsp?sop=2004-01-3258" TargetMode="External"/><Relationship Id="rId110" Type="http://schemas.openxmlformats.org/officeDocument/2006/relationships/hyperlink" Target="http://www.uradni-list.si/1/objava.jsp?sop=2013-01-2520" TargetMode="External"/><Relationship Id="rId115" Type="http://schemas.openxmlformats.org/officeDocument/2006/relationships/hyperlink" Target="http://www.uradni-list.si/1/objava.jsp?sop=2013-01-3887" TargetMode="External"/><Relationship Id="rId131" Type="http://schemas.openxmlformats.org/officeDocument/2006/relationships/hyperlink" Target="http://www.uradni-list.si/1/objava.jsp?sop=1993-01-0127" TargetMode="External"/><Relationship Id="rId136" Type="http://schemas.openxmlformats.org/officeDocument/2006/relationships/hyperlink" Target="http://www.uradni-list.si/1/objava.jsp?sop=2011-01-0449" TargetMode="External"/><Relationship Id="rId157" Type="http://schemas.openxmlformats.org/officeDocument/2006/relationships/hyperlink" Target="http://www.uradni-list.si/1/objava.jsp?sop=2007-01-0790" TargetMode="External"/><Relationship Id="rId178" Type="http://schemas.openxmlformats.org/officeDocument/2006/relationships/theme" Target="theme/theme1.xml"/><Relationship Id="rId61" Type="http://schemas.openxmlformats.org/officeDocument/2006/relationships/hyperlink" Target="http://www.uradni-list.si/1/objava.jsp?sop=2012-01-3990" TargetMode="External"/><Relationship Id="rId82" Type="http://schemas.openxmlformats.org/officeDocument/2006/relationships/hyperlink" Target="http://www.uradni-list.si/1/objava.jsp?sop=1996-01-1498" TargetMode="External"/><Relationship Id="rId152" Type="http://schemas.openxmlformats.org/officeDocument/2006/relationships/hyperlink" Target="http://www.uradni-list.si/1/objava.jsp?sop=2000-01-4040" TargetMode="External"/><Relationship Id="rId173" Type="http://schemas.openxmlformats.org/officeDocument/2006/relationships/footer" Target="footer1.xml"/><Relationship Id="rId19" Type="http://schemas.openxmlformats.org/officeDocument/2006/relationships/hyperlink" Target="http://www.uradni-list.si/1/objava.jsp?sop=2012-01-4001" TargetMode="External"/><Relationship Id="rId14" Type="http://schemas.openxmlformats.org/officeDocument/2006/relationships/hyperlink" Target="http://www.uradni-list.si/1/objava.jsp?sop=2013-01-1783" TargetMode="External"/><Relationship Id="rId30" Type="http://schemas.openxmlformats.org/officeDocument/2006/relationships/hyperlink" Target="http://www.uradni-list.si/1/objava.jsp?sop=2014-01-3442" TargetMode="External"/><Relationship Id="rId35" Type="http://schemas.openxmlformats.org/officeDocument/2006/relationships/hyperlink" Target="http://www.uradni-list.si/1/objava.jsp?sop=2016-01-2686" TargetMode="External"/><Relationship Id="rId56" Type="http://schemas.openxmlformats.org/officeDocument/2006/relationships/hyperlink" Target="http://www.uradni-list.si/1/objava.jsp?sop=2017-01-1206" TargetMode="External"/><Relationship Id="rId77" Type="http://schemas.openxmlformats.org/officeDocument/2006/relationships/hyperlink" Target="http://www.uradni-list.si/1/objava.jsp?sop=2015-01-4084" TargetMode="External"/><Relationship Id="rId100" Type="http://schemas.openxmlformats.org/officeDocument/2006/relationships/hyperlink" Target="http://www.uradni-list.si/1/objava.jsp?sop=2009-01-1313" TargetMode="External"/><Relationship Id="rId105" Type="http://schemas.openxmlformats.org/officeDocument/2006/relationships/hyperlink" Target="http://www.uradni-list.si/1/objava.jsp?sop=2012-01-4001" TargetMode="External"/><Relationship Id="rId126" Type="http://schemas.openxmlformats.org/officeDocument/2006/relationships/hyperlink" Target="http://www.uradni-list.si/1/objava.jsp?sop=1997-01-3371" TargetMode="External"/><Relationship Id="rId147" Type="http://schemas.openxmlformats.org/officeDocument/2006/relationships/hyperlink" Target="http://www.uradni-list.si/1/objava.jsp?sop=2018-01-4066" TargetMode="External"/><Relationship Id="rId168" Type="http://schemas.openxmlformats.org/officeDocument/2006/relationships/hyperlink" Target="http://www.uradni-list.si/1/objava.jsp?sop=2007-01-0790" TargetMode="External"/><Relationship Id="rId8" Type="http://schemas.openxmlformats.org/officeDocument/2006/relationships/hyperlink" Target="mailto:Gp.gs@gov.si" TargetMode="External"/><Relationship Id="rId51" Type="http://schemas.openxmlformats.org/officeDocument/2006/relationships/hyperlink" Target="http://www.uradni-list.si/1/objava.jsp?sop=2013-01-1753" TargetMode="External"/><Relationship Id="rId72" Type="http://schemas.openxmlformats.org/officeDocument/2006/relationships/hyperlink" Target="http://www.uradni-list.si/1/objava.jsp?sop=2013-01-3887" TargetMode="External"/><Relationship Id="rId93" Type="http://schemas.openxmlformats.org/officeDocument/2006/relationships/hyperlink" Target="http://www.uradni-list.si/1/objava.jsp?sop=1996-01-1498" TargetMode="External"/><Relationship Id="rId98" Type="http://schemas.openxmlformats.org/officeDocument/2006/relationships/hyperlink" Target="http://www.uradni-list.si/1/objava.jsp?sop=2004-01-3258" TargetMode="External"/><Relationship Id="rId121" Type="http://schemas.openxmlformats.org/officeDocument/2006/relationships/hyperlink" Target="http://www.uradni-list.si/1/objava.jsp?sop=2016-01-2686" TargetMode="External"/><Relationship Id="rId142" Type="http://schemas.openxmlformats.org/officeDocument/2006/relationships/hyperlink" Target="http://www.uradni-list.si/1/objava.jsp?sop=2017-01-3256" TargetMode="External"/><Relationship Id="rId163" Type="http://schemas.openxmlformats.org/officeDocument/2006/relationships/hyperlink" Target="http://www.uradni-list.si/1/objava.jsp?sop=2000-01-4040" TargetMode="External"/><Relationship Id="rId3" Type="http://schemas.openxmlformats.org/officeDocument/2006/relationships/styles" Target="styles.xml"/><Relationship Id="rId25" Type="http://schemas.openxmlformats.org/officeDocument/2006/relationships/hyperlink" Target="http://www.uradni-list.si/1/objava.jsp?sop=2013-01-3548" TargetMode="External"/><Relationship Id="rId46" Type="http://schemas.openxmlformats.org/officeDocument/2006/relationships/hyperlink" Target="http://www.uradni-list.si/1/objava.jsp?sop=2010-01-4554" TargetMode="External"/><Relationship Id="rId67" Type="http://schemas.openxmlformats.org/officeDocument/2006/relationships/hyperlink" Target="http://www.uradni-list.si/1/objava.jsp?sop=2013-01-2520" TargetMode="External"/><Relationship Id="rId116" Type="http://schemas.openxmlformats.org/officeDocument/2006/relationships/hyperlink" Target="http://www.uradni-list.si/1/objava.jsp?sop=2014-01-3442" TargetMode="External"/><Relationship Id="rId137" Type="http://schemas.openxmlformats.org/officeDocument/2006/relationships/hyperlink" Target="http://www.uradni-list.si/1/objava.jsp?sop=2013-21-0433" TargetMode="External"/><Relationship Id="rId158" Type="http://schemas.openxmlformats.org/officeDocument/2006/relationships/hyperlink" Target="http://www.uradni-list.si/1/objava.jsp?sop=2009-01-1313" TargetMode="External"/><Relationship Id="rId20" Type="http://schemas.openxmlformats.org/officeDocument/2006/relationships/hyperlink" Target="http://www.uradni-list.si/1/objava.jsp?sop=2013-01-0892" TargetMode="External"/><Relationship Id="rId41" Type="http://schemas.openxmlformats.org/officeDocument/2006/relationships/hyperlink" Target="http://www.uradni-list.si/1/objava.jsp?sop=2008-01-3015" TargetMode="External"/><Relationship Id="rId62" Type="http://schemas.openxmlformats.org/officeDocument/2006/relationships/hyperlink" Target="http://www.uradni-list.si/1/objava.jsp?sop=2012-01-4001" TargetMode="External"/><Relationship Id="rId83" Type="http://schemas.openxmlformats.org/officeDocument/2006/relationships/hyperlink" Target="http://www.uradni-list.si/1/objava.jsp?sop=2000-01-4040" TargetMode="External"/><Relationship Id="rId88" Type="http://schemas.openxmlformats.org/officeDocument/2006/relationships/hyperlink" Target="http://www.uradni-list.si/1/objava.jsp?sop=2007-01-0790" TargetMode="External"/><Relationship Id="rId111" Type="http://schemas.openxmlformats.org/officeDocument/2006/relationships/hyperlink" Target="http://www.uradni-list.si/1/objava.jsp?sop=2013-01-3548" TargetMode="External"/><Relationship Id="rId132" Type="http://schemas.openxmlformats.org/officeDocument/2006/relationships/hyperlink" Target="http://www.uradni-list.si/1/objava.jsp?sop=1994-01-0727" TargetMode="External"/><Relationship Id="rId153" Type="http://schemas.openxmlformats.org/officeDocument/2006/relationships/hyperlink" Target="http://www.uradni-list.si/1/objava.jsp?sop=2002-01-1606" TargetMode="External"/><Relationship Id="rId174" Type="http://schemas.openxmlformats.org/officeDocument/2006/relationships/footer" Target="footer2.xml"/><Relationship Id="rId15" Type="http://schemas.openxmlformats.org/officeDocument/2006/relationships/hyperlink" Target="http://www.uradni-list.si/1/objava.jsp?sop=2014-01-2739" TargetMode="External"/><Relationship Id="rId36" Type="http://schemas.openxmlformats.org/officeDocument/2006/relationships/hyperlink" Target="http://www.uradni-list.si/1/objava.jsp?sop=2017-01-3730" TargetMode="External"/><Relationship Id="rId57" Type="http://schemas.openxmlformats.org/officeDocument/2006/relationships/hyperlink" Target="http://www.uradni-list.si/1/objava.jsp?sop=2017-01-3165" TargetMode="External"/><Relationship Id="rId106" Type="http://schemas.openxmlformats.org/officeDocument/2006/relationships/hyperlink" Target="http://www.uradni-list.si/1/objava.jsp?sop=2013-01-0892" TargetMode="External"/><Relationship Id="rId127" Type="http://schemas.openxmlformats.org/officeDocument/2006/relationships/hyperlink" Target="http://www.uradni-list.si/1/objava.jsp?sop=1997-01-400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JU\Skupno\Predloge\MJU\MJU.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ED478D3-F287-49C3-AC7F-33899BFF9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MJU</Template>
  <TotalTime>170</TotalTime>
  <Pages>21</Pages>
  <Words>11896</Words>
  <Characters>67809</Characters>
  <Application>Microsoft Office Word</Application>
  <DocSecurity>0</DocSecurity>
  <Lines>565</Lines>
  <Paragraphs>159</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79546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Melita Nikše</dc:creator>
  <cp:keywords/>
  <cp:lastModifiedBy>Melita Nikše</cp:lastModifiedBy>
  <cp:revision>99</cp:revision>
  <cp:lastPrinted>2019-10-14T06:34:00Z</cp:lastPrinted>
  <dcterms:created xsi:type="dcterms:W3CDTF">2019-11-25T09:37:00Z</dcterms:created>
  <dcterms:modified xsi:type="dcterms:W3CDTF">2019-11-26T08:15:00Z</dcterms:modified>
</cp:coreProperties>
</file>