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28"/>
        <w:gridCol w:w="816"/>
        <w:gridCol w:w="2241"/>
        <w:gridCol w:w="30"/>
      </w:tblGrid>
      <w:tr w:rsidR="00A410AC" w:rsidRPr="00184DBC" w14:paraId="53CC4241" w14:textId="77777777" w:rsidTr="0090550F">
        <w:trPr>
          <w:gridAfter w:val="3"/>
          <w:wAfter w:w="3087" w:type="dxa"/>
          <w:trHeight w:val="265"/>
        </w:trPr>
        <w:tc>
          <w:tcPr>
            <w:tcW w:w="6076" w:type="dxa"/>
            <w:gridSpan w:val="2"/>
          </w:tcPr>
          <w:p w14:paraId="1D39F72D" w14:textId="661E746A" w:rsidR="00A410AC" w:rsidRPr="00184DBC" w:rsidRDefault="00A410AC" w:rsidP="00184DB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184DBC">
              <w:rPr>
                <w:rFonts w:cs="Arial"/>
                <w:szCs w:val="20"/>
                <w:lang w:eastAsia="sl-SI"/>
              </w:rPr>
              <w:t xml:space="preserve">Številka: </w:t>
            </w:r>
            <w:bookmarkStart w:id="0" w:name="_Hlk17279003"/>
            <w:r w:rsidR="00F10BC3">
              <w:rPr>
                <w:rFonts w:eastAsiaTheme="minorHAnsi" w:cs="Arial"/>
                <w:bCs/>
                <w:szCs w:val="20"/>
              </w:rPr>
              <w:t>510-35</w:t>
            </w:r>
            <w:r w:rsidR="00226B60" w:rsidRPr="00184DBC">
              <w:rPr>
                <w:rFonts w:eastAsiaTheme="minorHAnsi" w:cs="Arial"/>
                <w:bCs/>
                <w:szCs w:val="20"/>
              </w:rPr>
              <w:t>/2019</w:t>
            </w:r>
            <w:bookmarkEnd w:id="0"/>
            <w:r w:rsidR="00F10BC3">
              <w:rPr>
                <w:rFonts w:eastAsiaTheme="minorHAnsi" w:cs="Arial"/>
                <w:bCs/>
                <w:szCs w:val="20"/>
              </w:rPr>
              <w:t>/</w:t>
            </w:r>
            <w:r w:rsidR="00E65CB5">
              <w:rPr>
                <w:rFonts w:eastAsiaTheme="minorHAnsi" w:cs="Arial"/>
                <w:bCs/>
                <w:szCs w:val="20"/>
              </w:rPr>
              <w:t>24</w:t>
            </w:r>
          </w:p>
        </w:tc>
      </w:tr>
      <w:tr w:rsidR="00A410AC" w:rsidRPr="00184DBC" w14:paraId="2152D246" w14:textId="77777777" w:rsidTr="0090550F">
        <w:trPr>
          <w:gridAfter w:val="3"/>
          <w:wAfter w:w="3087" w:type="dxa"/>
          <w:trHeight w:val="265"/>
        </w:trPr>
        <w:tc>
          <w:tcPr>
            <w:tcW w:w="6076" w:type="dxa"/>
            <w:gridSpan w:val="2"/>
          </w:tcPr>
          <w:p w14:paraId="5E168756" w14:textId="67B452C2" w:rsidR="00A410AC" w:rsidRPr="00184DBC" w:rsidRDefault="00A410AC" w:rsidP="00184DB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184DBC">
              <w:rPr>
                <w:rFonts w:cs="Arial"/>
                <w:szCs w:val="20"/>
                <w:lang w:eastAsia="sl-SI"/>
              </w:rPr>
              <w:t xml:space="preserve">Ljubljana, </w:t>
            </w:r>
            <w:r w:rsidR="00F10BC3">
              <w:rPr>
                <w:rFonts w:cs="Arial"/>
                <w:szCs w:val="20"/>
                <w:lang w:eastAsia="sl-SI"/>
              </w:rPr>
              <w:t>21</w:t>
            </w:r>
            <w:r w:rsidRPr="00184DBC">
              <w:rPr>
                <w:rFonts w:cs="Arial"/>
                <w:szCs w:val="20"/>
                <w:lang w:eastAsia="sl-SI"/>
              </w:rPr>
              <w:t xml:space="preserve">. </w:t>
            </w:r>
            <w:r w:rsidR="00F10BC3">
              <w:rPr>
                <w:rFonts w:cs="Arial"/>
                <w:szCs w:val="20"/>
                <w:lang w:eastAsia="sl-SI"/>
              </w:rPr>
              <w:t>8</w:t>
            </w:r>
            <w:r w:rsidRPr="00184DBC">
              <w:rPr>
                <w:rFonts w:cs="Arial"/>
                <w:szCs w:val="20"/>
                <w:lang w:eastAsia="sl-SI"/>
              </w:rPr>
              <w:t>. 2019</w:t>
            </w:r>
          </w:p>
        </w:tc>
      </w:tr>
      <w:tr w:rsidR="00A410AC" w:rsidRPr="00184DBC" w14:paraId="639E677E" w14:textId="77777777" w:rsidTr="0090550F">
        <w:trPr>
          <w:gridAfter w:val="3"/>
          <w:wAfter w:w="3087" w:type="dxa"/>
          <w:trHeight w:val="265"/>
        </w:trPr>
        <w:tc>
          <w:tcPr>
            <w:tcW w:w="6076" w:type="dxa"/>
            <w:gridSpan w:val="2"/>
          </w:tcPr>
          <w:p w14:paraId="01598DB7" w14:textId="77777777" w:rsidR="00A410AC" w:rsidRPr="00184DBC" w:rsidRDefault="00A410AC" w:rsidP="00184DB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</w:tr>
      <w:tr w:rsidR="00A410AC" w:rsidRPr="00184DBC" w14:paraId="61E8DEB1" w14:textId="77777777" w:rsidTr="0090550F">
        <w:trPr>
          <w:gridAfter w:val="3"/>
          <w:wAfter w:w="3087" w:type="dxa"/>
          <w:trHeight w:val="1046"/>
        </w:trPr>
        <w:tc>
          <w:tcPr>
            <w:tcW w:w="6076" w:type="dxa"/>
            <w:gridSpan w:val="2"/>
          </w:tcPr>
          <w:p w14:paraId="4EF52796" w14:textId="77777777" w:rsidR="00A410AC" w:rsidRPr="00184DBC" w:rsidRDefault="00A410AC" w:rsidP="00184DBC">
            <w:pPr>
              <w:spacing w:line="240" w:lineRule="auto"/>
              <w:rPr>
                <w:rFonts w:eastAsia="Calibri" w:cs="Arial"/>
                <w:szCs w:val="20"/>
              </w:rPr>
            </w:pPr>
          </w:p>
          <w:p w14:paraId="2DFC907E" w14:textId="77777777" w:rsidR="00A410AC" w:rsidRPr="00184DBC" w:rsidRDefault="00A410AC" w:rsidP="00184DBC">
            <w:pPr>
              <w:spacing w:line="240" w:lineRule="auto"/>
              <w:rPr>
                <w:rFonts w:eastAsia="Calibri" w:cs="Arial"/>
                <w:szCs w:val="20"/>
              </w:rPr>
            </w:pPr>
            <w:r w:rsidRPr="00184DBC">
              <w:rPr>
                <w:rFonts w:eastAsia="Calibri" w:cs="Arial"/>
                <w:szCs w:val="20"/>
              </w:rPr>
              <w:t>GENERALNI SEKRETARIAT VLADE REPUBLIKE SLOVENIJE</w:t>
            </w:r>
          </w:p>
          <w:p w14:paraId="4D3FF3EF" w14:textId="77777777" w:rsidR="00A410AC" w:rsidRPr="00184DBC" w:rsidRDefault="00271393" w:rsidP="00184DBC">
            <w:pPr>
              <w:spacing w:line="240" w:lineRule="auto"/>
              <w:rPr>
                <w:rFonts w:eastAsia="Calibri" w:cs="Arial"/>
                <w:szCs w:val="20"/>
              </w:rPr>
            </w:pPr>
            <w:hyperlink r:id="rId8" w:history="1">
              <w:r w:rsidR="00A410AC" w:rsidRPr="00184DBC">
                <w:rPr>
                  <w:rFonts w:eastAsia="Calibri" w:cs="Arial"/>
                  <w:szCs w:val="20"/>
                  <w:u w:val="single"/>
                </w:rPr>
                <w:t>Gp.gs@gov.si</w:t>
              </w:r>
            </w:hyperlink>
          </w:p>
          <w:p w14:paraId="297E0093" w14:textId="77777777" w:rsidR="00A410AC" w:rsidRPr="00184DBC" w:rsidRDefault="00A410AC" w:rsidP="00184DBC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A410AC" w:rsidRPr="00184DBC" w14:paraId="41E01C45" w14:textId="77777777" w:rsidTr="0090550F">
        <w:trPr>
          <w:gridAfter w:val="1"/>
          <w:wAfter w:w="30" w:type="dxa"/>
          <w:trHeight w:val="265"/>
        </w:trPr>
        <w:tc>
          <w:tcPr>
            <w:tcW w:w="9133" w:type="dxa"/>
            <w:gridSpan w:val="4"/>
          </w:tcPr>
          <w:p w14:paraId="3DB41D98" w14:textId="3964FAF2" w:rsidR="00F10BC3" w:rsidRPr="00E65CB5" w:rsidRDefault="00A410AC" w:rsidP="00184DBC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E65CB5">
              <w:rPr>
                <w:rFonts w:cs="Arial"/>
                <w:b/>
                <w:szCs w:val="20"/>
                <w:lang w:eastAsia="sl-SI"/>
              </w:rPr>
              <w:t xml:space="preserve">ZADEVA: Informacija o </w:t>
            </w:r>
            <w:r w:rsidR="00547A1F" w:rsidRPr="00E65CB5">
              <w:rPr>
                <w:b/>
              </w:rPr>
              <w:t xml:space="preserve">obisku </w:t>
            </w:r>
            <w:proofErr w:type="spellStart"/>
            <w:r w:rsidR="00547A1F" w:rsidRPr="00E65CB5">
              <w:rPr>
                <w:b/>
              </w:rPr>
              <w:t>Faton</w:t>
            </w:r>
            <w:proofErr w:type="spellEnd"/>
            <w:r w:rsidR="00547A1F" w:rsidRPr="00E65CB5">
              <w:rPr>
                <w:b/>
              </w:rPr>
              <w:t xml:space="preserve"> </w:t>
            </w:r>
            <w:proofErr w:type="spellStart"/>
            <w:r w:rsidR="00547A1F" w:rsidRPr="00E65CB5">
              <w:rPr>
                <w:b/>
              </w:rPr>
              <w:t>Selamija</w:t>
            </w:r>
            <w:proofErr w:type="spellEnd"/>
            <w:r w:rsidR="00547A1F" w:rsidRPr="00E65CB5">
              <w:rPr>
                <w:b/>
              </w:rPr>
              <w:t>, državnega sekretarja Ministrstva za pravosodje Republike Severne Makedonije</w:t>
            </w:r>
            <w:r w:rsidR="004452C1" w:rsidRPr="00E65CB5">
              <w:rPr>
                <w:b/>
              </w:rPr>
              <w:t>,</w:t>
            </w:r>
            <w:r w:rsidR="00547A1F" w:rsidRPr="00E65CB5">
              <w:rPr>
                <w:b/>
              </w:rPr>
              <w:t xml:space="preserve"> 9. in 10. septembra 2019</w:t>
            </w:r>
            <w:r w:rsidR="004452C1" w:rsidRPr="00E65CB5">
              <w:rPr>
                <w:b/>
              </w:rPr>
              <w:t xml:space="preserve"> v Ljubljani</w:t>
            </w:r>
          </w:p>
        </w:tc>
      </w:tr>
      <w:tr w:rsidR="00A410AC" w:rsidRPr="00184DBC" w14:paraId="777789C4" w14:textId="77777777" w:rsidTr="0090550F">
        <w:trPr>
          <w:gridAfter w:val="1"/>
          <w:wAfter w:w="30" w:type="dxa"/>
          <w:trHeight w:val="265"/>
        </w:trPr>
        <w:tc>
          <w:tcPr>
            <w:tcW w:w="9133" w:type="dxa"/>
            <w:gridSpan w:val="4"/>
          </w:tcPr>
          <w:p w14:paraId="4DA96AEB" w14:textId="77777777" w:rsidR="00A410AC" w:rsidRPr="00184DBC" w:rsidRDefault="00A410AC" w:rsidP="00184DBC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184DBC">
              <w:rPr>
                <w:rFonts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A410AC" w:rsidRPr="00184DBC" w14:paraId="310376F6" w14:textId="77777777" w:rsidTr="0090550F">
        <w:trPr>
          <w:gridAfter w:val="1"/>
          <w:wAfter w:w="30" w:type="dxa"/>
          <w:trHeight w:val="3108"/>
        </w:trPr>
        <w:tc>
          <w:tcPr>
            <w:tcW w:w="9133" w:type="dxa"/>
            <w:gridSpan w:val="4"/>
          </w:tcPr>
          <w:p w14:paraId="3FED2096" w14:textId="77777777" w:rsidR="00A410AC" w:rsidRPr="00184DBC" w:rsidRDefault="00A410AC" w:rsidP="00184DB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</w:rPr>
            </w:pPr>
          </w:p>
          <w:p w14:paraId="0707E20D" w14:textId="227ED84C" w:rsidR="00A410AC" w:rsidRPr="00184DBC" w:rsidRDefault="00A410AC" w:rsidP="00184DB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</w:rPr>
            </w:pPr>
            <w:r w:rsidRPr="00184DBC">
              <w:rPr>
                <w:rFonts w:cs="Arial"/>
                <w:szCs w:val="20"/>
              </w:rPr>
              <w:t>Na podlagi 21. člena Zakona o Vladi Republike Slovenije (Uradni list RS, št. 24/05 – uradno prečiščeno besedilo, 109/08, 38/10 – ZUKN, 8/12, 21/13, 47/13 – ZDU-1G, 65/14 in 55/17) je Vlada Republik</w:t>
            </w:r>
            <w:r w:rsidR="00AF55C7">
              <w:rPr>
                <w:rFonts w:cs="Arial"/>
                <w:szCs w:val="20"/>
              </w:rPr>
              <w:t xml:space="preserve">e Sloveniji na </w:t>
            </w:r>
            <w:r w:rsidR="007D7ACC" w:rsidRPr="00184DBC">
              <w:rPr>
                <w:rFonts w:cs="Arial"/>
                <w:szCs w:val="20"/>
              </w:rPr>
              <w:t>Sloveniji na ….. seji dne ….. sprejela naslednji sklep:</w:t>
            </w:r>
          </w:p>
          <w:p w14:paraId="5477D21B" w14:textId="77777777" w:rsidR="00A410AC" w:rsidRPr="00184DBC" w:rsidRDefault="00A410AC" w:rsidP="00184DB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</w:p>
          <w:p w14:paraId="13C4374B" w14:textId="77777777" w:rsidR="00A410AC" w:rsidRPr="00184DBC" w:rsidRDefault="00A410AC" w:rsidP="00184DBC">
            <w:pPr>
              <w:spacing w:line="240" w:lineRule="auto"/>
              <w:ind w:left="360"/>
              <w:jc w:val="both"/>
              <w:rPr>
                <w:rFonts w:cs="Arial"/>
                <w:b/>
                <w:bCs/>
                <w:iCs/>
                <w:szCs w:val="20"/>
              </w:rPr>
            </w:pPr>
          </w:p>
          <w:p w14:paraId="6CF3B50E" w14:textId="157EC757" w:rsidR="00A410AC" w:rsidRPr="009369E2" w:rsidRDefault="009E67E5" w:rsidP="00CB61DF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9369E2">
              <w:rPr>
                <w:rFonts w:cs="Arial"/>
                <w:szCs w:val="20"/>
              </w:rPr>
              <w:t xml:space="preserve">Vlada Republike Slovenije se je seznanila z </w:t>
            </w:r>
            <w:r w:rsidR="00CA7CA8">
              <w:rPr>
                <w:rFonts w:cs="Arial"/>
                <w:szCs w:val="20"/>
              </w:rPr>
              <w:t>I</w:t>
            </w:r>
            <w:r w:rsidRPr="009369E2">
              <w:rPr>
                <w:rFonts w:cs="Arial"/>
                <w:szCs w:val="20"/>
              </w:rPr>
              <w:t>nformacijo</w:t>
            </w:r>
            <w:r w:rsidR="00181C1C" w:rsidRPr="009369E2">
              <w:rPr>
                <w:rFonts w:cs="Arial"/>
                <w:szCs w:val="20"/>
              </w:rPr>
              <w:t xml:space="preserve"> </w:t>
            </w:r>
            <w:r w:rsidR="00CB61DF">
              <w:rPr>
                <w:rFonts w:cs="Arial"/>
                <w:szCs w:val="20"/>
              </w:rPr>
              <w:t xml:space="preserve">o </w:t>
            </w:r>
            <w:r w:rsidR="00CB61DF">
              <w:t xml:space="preserve">obisku </w:t>
            </w:r>
            <w:proofErr w:type="spellStart"/>
            <w:r w:rsidR="00CB61DF">
              <w:t>Faton</w:t>
            </w:r>
            <w:proofErr w:type="spellEnd"/>
            <w:r w:rsidR="00CB61DF">
              <w:t xml:space="preserve"> </w:t>
            </w:r>
            <w:proofErr w:type="spellStart"/>
            <w:r w:rsidR="00CB61DF">
              <w:t>Selamija</w:t>
            </w:r>
            <w:proofErr w:type="spellEnd"/>
            <w:r w:rsidR="00CB61DF">
              <w:t>, državnega sekretarja Ministrstva za pravosodje Republike Severne Makedonije</w:t>
            </w:r>
            <w:r w:rsidR="00272C6E">
              <w:t>,</w:t>
            </w:r>
            <w:r w:rsidR="00CB61DF">
              <w:t xml:space="preserve"> </w:t>
            </w:r>
            <w:r w:rsidR="00272C6E">
              <w:t>9. in 10. septembra 2019 v Ljubljani.</w:t>
            </w:r>
          </w:p>
          <w:p w14:paraId="5C75CE86" w14:textId="71FBFA17" w:rsidR="00A410AC" w:rsidRDefault="00A410AC" w:rsidP="00184DBC">
            <w:pPr>
              <w:spacing w:line="240" w:lineRule="auto"/>
              <w:ind w:left="360"/>
              <w:jc w:val="both"/>
              <w:rPr>
                <w:rFonts w:cs="Arial"/>
                <w:szCs w:val="20"/>
              </w:rPr>
            </w:pPr>
          </w:p>
          <w:p w14:paraId="6AB63EF0" w14:textId="77777777" w:rsidR="00E65CB5" w:rsidRPr="009369E2" w:rsidRDefault="00E65CB5" w:rsidP="00184DBC">
            <w:pPr>
              <w:spacing w:line="240" w:lineRule="auto"/>
              <w:ind w:left="360"/>
              <w:jc w:val="both"/>
              <w:rPr>
                <w:rFonts w:cs="Arial"/>
                <w:szCs w:val="20"/>
              </w:rPr>
            </w:pPr>
          </w:p>
          <w:p w14:paraId="2E80CF03" w14:textId="77777777" w:rsidR="00A410AC" w:rsidRPr="009369E2" w:rsidRDefault="00A410AC" w:rsidP="00184DBC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9369E2">
              <w:rPr>
                <w:rFonts w:cs="Arial"/>
                <w:szCs w:val="20"/>
              </w:rPr>
              <w:t xml:space="preserve">                Stojan Tramte</w:t>
            </w:r>
          </w:p>
          <w:p w14:paraId="1E9261E3" w14:textId="77777777" w:rsidR="00A410AC" w:rsidRPr="00184DBC" w:rsidRDefault="00A410AC" w:rsidP="00184DBC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9369E2">
              <w:rPr>
                <w:rFonts w:cs="Arial"/>
                <w:szCs w:val="20"/>
              </w:rPr>
              <w:t xml:space="preserve">                                                                     GENERALNI SEKRETAR</w:t>
            </w:r>
          </w:p>
          <w:p w14:paraId="70C1F2FD" w14:textId="77777777" w:rsidR="00A410AC" w:rsidRPr="00184DBC" w:rsidRDefault="00A410AC" w:rsidP="00184DBC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  <w:p w14:paraId="5B93D695" w14:textId="77777777" w:rsidR="00A410AC" w:rsidRPr="00184DBC" w:rsidRDefault="00A410AC" w:rsidP="00184D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</w:p>
          <w:p w14:paraId="519C09F0" w14:textId="77777777" w:rsidR="00A410AC" w:rsidRPr="00184DBC" w:rsidRDefault="00A410AC" w:rsidP="00184DBC">
            <w:pPr>
              <w:spacing w:line="240" w:lineRule="auto"/>
              <w:jc w:val="both"/>
              <w:rPr>
                <w:rFonts w:cs="Arial"/>
                <w:bCs/>
                <w:szCs w:val="20"/>
              </w:rPr>
            </w:pPr>
            <w:r w:rsidRPr="00184DBC">
              <w:rPr>
                <w:rFonts w:cs="Arial"/>
                <w:bCs/>
                <w:szCs w:val="20"/>
              </w:rPr>
              <w:t xml:space="preserve">Sklep prejmejo: </w:t>
            </w:r>
          </w:p>
          <w:p w14:paraId="6A362708" w14:textId="77777777" w:rsidR="00A410AC" w:rsidRPr="00184DBC" w:rsidRDefault="00A410AC" w:rsidP="00184DB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</w:rPr>
            </w:pPr>
            <w:r w:rsidRPr="00184DBC">
              <w:rPr>
                <w:rFonts w:cs="Arial"/>
                <w:iCs/>
                <w:szCs w:val="20"/>
              </w:rPr>
              <w:t>Ministrstvo za pravosodje</w:t>
            </w:r>
          </w:p>
          <w:p w14:paraId="3A845EDC" w14:textId="77777777" w:rsidR="00A410AC" w:rsidRPr="00184DBC" w:rsidRDefault="00A410AC" w:rsidP="00184DB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</w:rPr>
            </w:pPr>
            <w:r w:rsidRPr="00184DBC">
              <w:rPr>
                <w:rFonts w:cs="Arial"/>
                <w:color w:val="000000"/>
                <w:szCs w:val="20"/>
              </w:rPr>
              <w:t xml:space="preserve">Ministrstvo za zunanje zadeve </w:t>
            </w:r>
          </w:p>
          <w:p w14:paraId="0337E88E" w14:textId="77777777" w:rsidR="00A410AC" w:rsidRPr="00184DBC" w:rsidRDefault="00A410AC" w:rsidP="00184DBC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cs="Arial"/>
                <w:iCs/>
                <w:szCs w:val="20"/>
              </w:rPr>
            </w:pPr>
          </w:p>
          <w:p w14:paraId="12E13FC5" w14:textId="77777777" w:rsidR="00A410AC" w:rsidRPr="00184DBC" w:rsidRDefault="00A410AC" w:rsidP="00184DBC">
            <w:pPr>
              <w:spacing w:line="240" w:lineRule="auto"/>
              <w:jc w:val="both"/>
              <w:rPr>
                <w:rFonts w:cs="Arial"/>
                <w:bCs/>
                <w:szCs w:val="20"/>
              </w:rPr>
            </w:pPr>
            <w:r w:rsidRPr="00184DBC">
              <w:rPr>
                <w:rFonts w:cs="Arial"/>
                <w:bCs/>
                <w:szCs w:val="20"/>
              </w:rPr>
              <w:t xml:space="preserve">Prilogi: </w:t>
            </w:r>
          </w:p>
          <w:p w14:paraId="6658142D" w14:textId="77777777" w:rsidR="00A410AC" w:rsidRPr="00184DBC" w:rsidRDefault="00A410AC" w:rsidP="00184DBC">
            <w:pPr>
              <w:pStyle w:val="Odstavekseznama"/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84DBC">
              <w:rPr>
                <w:rFonts w:ascii="Arial" w:hAnsi="Arial" w:cs="Arial"/>
                <w:bCs/>
                <w:sz w:val="20"/>
                <w:szCs w:val="20"/>
              </w:rPr>
              <w:t xml:space="preserve">predlog sklepa </w:t>
            </w:r>
          </w:p>
          <w:p w14:paraId="5C0AE840" w14:textId="77777777" w:rsidR="00A410AC" w:rsidRPr="00184DBC" w:rsidRDefault="00A410AC" w:rsidP="00184DBC">
            <w:pPr>
              <w:pStyle w:val="Odstavekseznama"/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84DBC">
              <w:rPr>
                <w:rFonts w:ascii="Arial" w:hAnsi="Arial" w:cs="Arial"/>
                <w:bCs/>
                <w:sz w:val="20"/>
                <w:szCs w:val="20"/>
              </w:rPr>
              <w:t>informacija o sodelovanju.</w:t>
            </w:r>
          </w:p>
          <w:p w14:paraId="297CBA4A" w14:textId="77777777" w:rsidR="00A410AC" w:rsidRPr="00184DBC" w:rsidRDefault="00A410AC" w:rsidP="00184DBC">
            <w:pPr>
              <w:spacing w:line="240" w:lineRule="auto"/>
              <w:ind w:left="360"/>
              <w:contextualSpacing/>
              <w:jc w:val="both"/>
              <w:rPr>
                <w:rFonts w:cs="Arial"/>
                <w:bCs/>
                <w:i/>
                <w:szCs w:val="20"/>
              </w:rPr>
            </w:pPr>
          </w:p>
        </w:tc>
      </w:tr>
      <w:tr w:rsidR="00A410AC" w:rsidRPr="00184DBC" w14:paraId="6CF0D44B" w14:textId="77777777" w:rsidTr="0090550F">
        <w:tc>
          <w:tcPr>
            <w:tcW w:w="9163" w:type="dxa"/>
            <w:gridSpan w:val="5"/>
          </w:tcPr>
          <w:p w14:paraId="6CF7792E" w14:textId="77777777" w:rsidR="00A410AC" w:rsidRPr="00184DBC" w:rsidRDefault="00A410AC" w:rsidP="00184DB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184DBC">
              <w:rPr>
                <w:rFonts w:cs="Arial"/>
                <w:b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A410AC" w:rsidRPr="00184DBC" w14:paraId="08C661E1" w14:textId="77777777" w:rsidTr="0090550F">
        <w:tc>
          <w:tcPr>
            <w:tcW w:w="9163" w:type="dxa"/>
            <w:gridSpan w:val="5"/>
          </w:tcPr>
          <w:p w14:paraId="6E0D2160" w14:textId="77777777" w:rsidR="00A410AC" w:rsidRPr="00184DBC" w:rsidRDefault="00A410AC" w:rsidP="00184DB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A410AC" w:rsidRPr="00184DBC" w14:paraId="180D8DD4" w14:textId="77777777" w:rsidTr="0090550F">
        <w:tc>
          <w:tcPr>
            <w:tcW w:w="9163" w:type="dxa"/>
            <w:gridSpan w:val="5"/>
          </w:tcPr>
          <w:p w14:paraId="3DA5ADE9" w14:textId="77777777" w:rsidR="00A410AC" w:rsidRPr="00184DBC" w:rsidRDefault="00A410AC" w:rsidP="00184DB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184DBC">
              <w:rPr>
                <w:rFonts w:cs="Arial"/>
                <w:b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A410AC" w:rsidRPr="00184DBC" w14:paraId="61FEF0CF" w14:textId="77777777" w:rsidTr="0090550F">
        <w:tc>
          <w:tcPr>
            <w:tcW w:w="9163" w:type="dxa"/>
            <w:gridSpan w:val="5"/>
          </w:tcPr>
          <w:p w14:paraId="28508469" w14:textId="77777777" w:rsidR="007D7ACC" w:rsidRPr="00184DBC" w:rsidRDefault="007D7ACC" w:rsidP="007D7AC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bookmarkStart w:id="1" w:name="_Hlk5796668"/>
            <w:r w:rsidRPr="00184DBC">
              <w:rPr>
                <w:rFonts w:cs="Arial"/>
                <w:iCs/>
                <w:szCs w:val="20"/>
                <w:lang w:eastAsia="sl-SI"/>
              </w:rPr>
              <w:t>- Andreja Katič, ministrica za pravosodje;</w:t>
            </w:r>
          </w:p>
          <w:p w14:paraId="33F481AB" w14:textId="77777777" w:rsidR="007D7ACC" w:rsidRPr="00184DBC" w:rsidRDefault="007D7ACC" w:rsidP="007D7AC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iCs/>
                <w:szCs w:val="20"/>
                <w:lang w:eastAsia="sl-SI"/>
              </w:rPr>
              <w:t>- dr. Dominika Švarc Pipan, državna sekretarka, Ministrstvo za pravosodje;</w:t>
            </w:r>
          </w:p>
          <w:p w14:paraId="5D60B4A4" w14:textId="59E664A2" w:rsidR="00A410AC" w:rsidRPr="00184DBC" w:rsidRDefault="007D7ACC" w:rsidP="00184DB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</w:rPr>
            </w:pPr>
            <w:r w:rsidRPr="00184DBC">
              <w:rPr>
                <w:rFonts w:cs="Arial"/>
                <w:szCs w:val="20"/>
              </w:rPr>
              <w:t>- Katja Rejec Longar, direktorica Urada za mednarodno sodelovanje in mednarodno pravno pomoč,</w:t>
            </w:r>
            <w:r w:rsidRPr="00184DBC">
              <w:rPr>
                <w:rFonts w:cs="Arial"/>
                <w:iCs/>
                <w:szCs w:val="20"/>
                <w:lang w:eastAsia="sl-SI"/>
              </w:rPr>
              <w:t xml:space="preserve"> Ministrstvo za pravosodje.</w:t>
            </w:r>
            <w:bookmarkEnd w:id="1"/>
          </w:p>
        </w:tc>
      </w:tr>
      <w:tr w:rsidR="00A410AC" w:rsidRPr="00184DBC" w14:paraId="3A974913" w14:textId="77777777" w:rsidTr="0090550F">
        <w:tc>
          <w:tcPr>
            <w:tcW w:w="9163" w:type="dxa"/>
            <w:gridSpan w:val="5"/>
          </w:tcPr>
          <w:p w14:paraId="0C69315C" w14:textId="77777777" w:rsidR="00A410AC" w:rsidRPr="00184DBC" w:rsidRDefault="00A410AC" w:rsidP="00184DB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184DBC">
              <w:rPr>
                <w:rFonts w:cs="Arial"/>
                <w:b/>
                <w:iCs/>
                <w:szCs w:val="20"/>
                <w:lang w:eastAsia="sl-SI"/>
              </w:rPr>
              <w:t xml:space="preserve">3.b Zunanji strokovnjaki, ki so </w:t>
            </w:r>
            <w:r w:rsidRPr="00184DBC">
              <w:rPr>
                <w:rFonts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A410AC" w:rsidRPr="00184DBC" w14:paraId="6BBFD3A9" w14:textId="77777777" w:rsidTr="0090550F">
        <w:tc>
          <w:tcPr>
            <w:tcW w:w="9163" w:type="dxa"/>
            <w:gridSpan w:val="5"/>
          </w:tcPr>
          <w:p w14:paraId="58DB2FA6" w14:textId="77777777" w:rsidR="00A410AC" w:rsidRPr="00184DBC" w:rsidRDefault="00A410AC" w:rsidP="00184DB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A410AC" w:rsidRPr="00184DBC" w14:paraId="4B69EC7D" w14:textId="77777777" w:rsidTr="0090550F">
        <w:tc>
          <w:tcPr>
            <w:tcW w:w="9163" w:type="dxa"/>
            <w:gridSpan w:val="5"/>
          </w:tcPr>
          <w:p w14:paraId="3927EADD" w14:textId="77777777" w:rsidR="00A410AC" w:rsidRPr="00184DBC" w:rsidRDefault="00A410AC" w:rsidP="00184DB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184DBC">
              <w:rPr>
                <w:rFonts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A410AC" w:rsidRPr="00184DBC" w14:paraId="218447E6" w14:textId="77777777" w:rsidTr="0090550F">
        <w:tc>
          <w:tcPr>
            <w:tcW w:w="9163" w:type="dxa"/>
            <w:gridSpan w:val="5"/>
          </w:tcPr>
          <w:p w14:paraId="39A246D6" w14:textId="77777777" w:rsidR="00A410AC" w:rsidRPr="00184DBC" w:rsidRDefault="00A410AC" w:rsidP="00184DB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184DBC">
              <w:rPr>
                <w:rFonts w:cs="Arial"/>
                <w:b/>
                <w:szCs w:val="20"/>
                <w:lang w:eastAsia="sl-SI"/>
              </w:rPr>
              <w:t>/</w:t>
            </w:r>
          </w:p>
        </w:tc>
      </w:tr>
      <w:tr w:rsidR="00A410AC" w:rsidRPr="00184DBC" w14:paraId="2B3473BC" w14:textId="77777777" w:rsidTr="0090550F">
        <w:tc>
          <w:tcPr>
            <w:tcW w:w="9163" w:type="dxa"/>
            <w:gridSpan w:val="5"/>
          </w:tcPr>
          <w:p w14:paraId="732345AA" w14:textId="4B328B36" w:rsidR="00A410AC" w:rsidRPr="009369E2" w:rsidRDefault="009E67E5" w:rsidP="009369E2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184DBC">
              <w:rPr>
                <w:rFonts w:cs="Arial"/>
                <w:b/>
                <w:szCs w:val="20"/>
                <w:lang w:eastAsia="sl-SI"/>
              </w:rPr>
              <w:t xml:space="preserve">5. </w:t>
            </w:r>
            <w:r w:rsidR="00A410AC" w:rsidRPr="00184DBC">
              <w:rPr>
                <w:rFonts w:cs="Arial"/>
                <w:b/>
                <w:szCs w:val="20"/>
                <w:lang w:eastAsia="sl-SI"/>
              </w:rPr>
              <w:t>Kratek povzetek gradiva:</w:t>
            </w:r>
            <w:r w:rsidR="00A410AC" w:rsidRPr="00184DBC">
              <w:rPr>
                <w:rFonts w:cs="Arial"/>
                <w:szCs w:val="20"/>
                <w:lang w:eastAsia="sl-SI"/>
              </w:rPr>
              <w:t xml:space="preserve"> </w:t>
            </w:r>
          </w:p>
        </w:tc>
      </w:tr>
      <w:tr w:rsidR="00A410AC" w:rsidRPr="00184DBC" w14:paraId="7EF5EBC9" w14:textId="77777777" w:rsidTr="0090550F">
        <w:tc>
          <w:tcPr>
            <w:tcW w:w="9163" w:type="dxa"/>
            <w:gridSpan w:val="5"/>
          </w:tcPr>
          <w:p w14:paraId="1648B935" w14:textId="693BBE82" w:rsidR="00A410AC" w:rsidRPr="00CB61DF" w:rsidRDefault="00A410AC" w:rsidP="0015663D">
            <w:pPr>
              <w:overflowPunct w:val="0"/>
              <w:autoSpaceDE w:val="0"/>
              <w:autoSpaceDN w:val="0"/>
              <w:adjustRightInd w:val="0"/>
              <w:spacing w:line="240" w:lineRule="auto"/>
              <w:ind w:left="720"/>
              <w:contextualSpacing/>
              <w:jc w:val="both"/>
              <w:textAlignment w:val="baseline"/>
              <w:rPr>
                <w:rFonts w:cs="Arial"/>
                <w:szCs w:val="20"/>
              </w:rPr>
            </w:pPr>
          </w:p>
        </w:tc>
      </w:tr>
      <w:tr w:rsidR="00A410AC" w:rsidRPr="00184DBC" w14:paraId="706A3F6C" w14:textId="77777777" w:rsidTr="0090550F">
        <w:tc>
          <w:tcPr>
            <w:tcW w:w="9163" w:type="dxa"/>
            <w:gridSpan w:val="5"/>
          </w:tcPr>
          <w:p w14:paraId="3B636D70" w14:textId="77777777" w:rsidR="00A410AC" w:rsidRPr="00184DBC" w:rsidRDefault="00A410AC" w:rsidP="00184DBC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184DBC">
              <w:rPr>
                <w:rFonts w:cs="Arial"/>
                <w:b/>
                <w:szCs w:val="20"/>
                <w:lang w:eastAsia="sl-SI"/>
              </w:rPr>
              <w:t>6. Presoja posledic za:</w:t>
            </w:r>
          </w:p>
        </w:tc>
      </w:tr>
      <w:tr w:rsidR="00A410AC" w:rsidRPr="00184DBC" w14:paraId="369ACC08" w14:textId="77777777" w:rsidTr="0090550F">
        <w:tc>
          <w:tcPr>
            <w:tcW w:w="1448" w:type="dxa"/>
          </w:tcPr>
          <w:p w14:paraId="370FF4FE" w14:textId="77777777" w:rsidR="00A410AC" w:rsidRPr="00184DBC" w:rsidRDefault="00A410AC" w:rsidP="00184DBC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7A367755" w14:textId="77777777" w:rsidR="00A410AC" w:rsidRPr="00184DBC" w:rsidRDefault="00A410AC" w:rsidP="00184DB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184DBC">
              <w:rPr>
                <w:rFonts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gridSpan w:val="2"/>
            <w:vAlign w:val="center"/>
          </w:tcPr>
          <w:p w14:paraId="168CE786" w14:textId="77777777" w:rsidR="00A410AC" w:rsidRPr="00184DBC" w:rsidRDefault="00A410AC" w:rsidP="00184DB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A410AC" w:rsidRPr="00184DBC" w14:paraId="444FD8BB" w14:textId="77777777" w:rsidTr="0090550F">
        <w:tc>
          <w:tcPr>
            <w:tcW w:w="1448" w:type="dxa"/>
          </w:tcPr>
          <w:p w14:paraId="6B922C44" w14:textId="77777777" w:rsidR="00A410AC" w:rsidRPr="00184DBC" w:rsidRDefault="00A410AC" w:rsidP="00184DBC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iCs/>
                <w:szCs w:val="20"/>
                <w:lang w:eastAsia="sl-SI"/>
              </w:rPr>
              <w:lastRenderedPageBreak/>
              <w:t>b)</w:t>
            </w:r>
          </w:p>
        </w:tc>
        <w:tc>
          <w:tcPr>
            <w:tcW w:w="5444" w:type="dxa"/>
            <w:gridSpan w:val="2"/>
          </w:tcPr>
          <w:p w14:paraId="61B912FB" w14:textId="77777777" w:rsidR="00A410AC" w:rsidRPr="00184DBC" w:rsidRDefault="00A410AC" w:rsidP="00184DB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gridSpan w:val="2"/>
            <w:vAlign w:val="center"/>
          </w:tcPr>
          <w:p w14:paraId="1419FEC7" w14:textId="77777777" w:rsidR="00A410AC" w:rsidRPr="00184DBC" w:rsidRDefault="00A410AC" w:rsidP="00184DB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A410AC" w:rsidRPr="00184DBC" w14:paraId="4E47785E" w14:textId="77777777" w:rsidTr="0090550F">
        <w:tc>
          <w:tcPr>
            <w:tcW w:w="1448" w:type="dxa"/>
          </w:tcPr>
          <w:p w14:paraId="463A5FDD" w14:textId="77777777" w:rsidR="00A410AC" w:rsidRPr="00184DBC" w:rsidRDefault="00A410AC" w:rsidP="00184DBC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487C8AA2" w14:textId="77777777" w:rsidR="00A410AC" w:rsidRPr="00184DBC" w:rsidRDefault="00A410AC" w:rsidP="00184DB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gridSpan w:val="2"/>
            <w:vAlign w:val="center"/>
          </w:tcPr>
          <w:p w14:paraId="6CDF5186" w14:textId="77777777" w:rsidR="00A410AC" w:rsidRPr="00184DBC" w:rsidRDefault="00A410AC" w:rsidP="00184DB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184DBC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A410AC" w:rsidRPr="00184DBC" w14:paraId="616C6E57" w14:textId="77777777" w:rsidTr="0090550F">
        <w:tc>
          <w:tcPr>
            <w:tcW w:w="1448" w:type="dxa"/>
          </w:tcPr>
          <w:p w14:paraId="26E17D33" w14:textId="77777777" w:rsidR="00A410AC" w:rsidRPr="00184DBC" w:rsidRDefault="00A410AC" w:rsidP="00184DBC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338CD935" w14:textId="77777777" w:rsidR="00A410AC" w:rsidRPr="00184DBC" w:rsidRDefault="00A410AC" w:rsidP="00184DB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84DBC">
              <w:rPr>
                <w:rFonts w:cs="Arial"/>
                <w:szCs w:val="20"/>
                <w:lang w:eastAsia="sl-SI"/>
              </w:rPr>
              <w:t>gospodarstvo, zlasti</w:t>
            </w:r>
            <w:r w:rsidRPr="00184DBC">
              <w:rPr>
                <w:rFonts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gridSpan w:val="2"/>
            <w:vAlign w:val="center"/>
          </w:tcPr>
          <w:p w14:paraId="3D758B43" w14:textId="77777777" w:rsidR="00A410AC" w:rsidRPr="00184DBC" w:rsidRDefault="00A410AC" w:rsidP="00184DB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A410AC" w:rsidRPr="00184DBC" w14:paraId="6E16234E" w14:textId="77777777" w:rsidTr="0090550F">
        <w:tc>
          <w:tcPr>
            <w:tcW w:w="1448" w:type="dxa"/>
          </w:tcPr>
          <w:p w14:paraId="17D1FA1E" w14:textId="77777777" w:rsidR="00A410AC" w:rsidRPr="00184DBC" w:rsidRDefault="00A410AC" w:rsidP="00184DBC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6D7503B3" w14:textId="77777777" w:rsidR="00A410AC" w:rsidRPr="00184DBC" w:rsidRDefault="00A410AC" w:rsidP="00184DB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84DBC">
              <w:rPr>
                <w:rFonts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gridSpan w:val="2"/>
            <w:vAlign w:val="center"/>
          </w:tcPr>
          <w:p w14:paraId="3D1BC9B6" w14:textId="77777777" w:rsidR="00A410AC" w:rsidRPr="00184DBC" w:rsidRDefault="00A410AC" w:rsidP="00184DB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A410AC" w:rsidRPr="00184DBC" w14:paraId="68948B99" w14:textId="77777777" w:rsidTr="0090550F">
        <w:tc>
          <w:tcPr>
            <w:tcW w:w="1448" w:type="dxa"/>
          </w:tcPr>
          <w:p w14:paraId="62555F85" w14:textId="77777777" w:rsidR="00A410AC" w:rsidRPr="00184DBC" w:rsidRDefault="00A410AC" w:rsidP="00184DBC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003E58A6" w14:textId="77777777" w:rsidR="00A410AC" w:rsidRPr="00184DBC" w:rsidRDefault="00A410AC" w:rsidP="00184DB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84DBC">
              <w:rPr>
                <w:rFonts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gridSpan w:val="2"/>
            <w:vAlign w:val="center"/>
          </w:tcPr>
          <w:p w14:paraId="72DB77EC" w14:textId="77777777" w:rsidR="00A410AC" w:rsidRPr="00184DBC" w:rsidRDefault="00A410AC" w:rsidP="00184DB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szCs w:val="20"/>
                <w:lang w:eastAsia="sl-SI"/>
              </w:rPr>
              <w:t xml:space="preserve">                NE</w:t>
            </w:r>
          </w:p>
        </w:tc>
      </w:tr>
      <w:tr w:rsidR="00A410AC" w:rsidRPr="00184DBC" w14:paraId="4B116A97" w14:textId="77777777" w:rsidTr="0090550F">
        <w:tc>
          <w:tcPr>
            <w:tcW w:w="1448" w:type="dxa"/>
            <w:tcBorders>
              <w:bottom w:val="single" w:sz="4" w:space="0" w:color="auto"/>
            </w:tcBorders>
          </w:tcPr>
          <w:p w14:paraId="25BC6658" w14:textId="77777777" w:rsidR="00A410AC" w:rsidRPr="00184DBC" w:rsidRDefault="00A410AC" w:rsidP="00184DBC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47AEF7D0" w14:textId="77777777" w:rsidR="00A410AC" w:rsidRPr="00184DBC" w:rsidRDefault="00A410AC" w:rsidP="00184DB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84DBC">
              <w:rPr>
                <w:rFonts w:cs="Arial"/>
                <w:bCs/>
                <w:szCs w:val="20"/>
                <w:lang w:eastAsia="sl-SI"/>
              </w:rPr>
              <w:t>dokumente razvojnega načrtovanja:</w:t>
            </w:r>
          </w:p>
          <w:p w14:paraId="1E65C918" w14:textId="77777777" w:rsidR="00A410AC" w:rsidRPr="00184DBC" w:rsidRDefault="00A410AC" w:rsidP="00184D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84DBC">
              <w:rPr>
                <w:rFonts w:cs="Arial"/>
                <w:bCs/>
                <w:szCs w:val="20"/>
                <w:lang w:eastAsia="sl-SI"/>
              </w:rPr>
              <w:t>nacionalne dokumente razvojnega načrtovanja</w:t>
            </w:r>
          </w:p>
          <w:p w14:paraId="41E07217" w14:textId="77777777" w:rsidR="00A410AC" w:rsidRPr="00184DBC" w:rsidRDefault="00A410AC" w:rsidP="00184D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84DBC">
              <w:rPr>
                <w:rFonts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5A85A410" w14:textId="77777777" w:rsidR="00A410AC" w:rsidRPr="00184DBC" w:rsidRDefault="00A410AC" w:rsidP="00184D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84DBC">
              <w:rPr>
                <w:rFonts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vAlign w:val="center"/>
          </w:tcPr>
          <w:p w14:paraId="53F3CD22" w14:textId="77777777" w:rsidR="00A410AC" w:rsidRPr="00184DBC" w:rsidRDefault="00A410AC" w:rsidP="00184DB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szCs w:val="20"/>
                <w:lang w:eastAsia="sl-SI"/>
              </w:rPr>
              <w:t xml:space="preserve">                NE</w:t>
            </w:r>
          </w:p>
        </w:tc>
      </w:tr>
      <w:tr w:rsidR="00A410AC" w:rsidRPr="00184DBC" w14:paraId="4D49AD9F" w14:textId="77777777" w:rsidTr="0090550F"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0981" w14:textId="77777777" w:rsidR="00A410AC" w:rsidRPr="00184DBC" w:rsidRDefault="00A410AC" w:rsidP="00184DB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184DBC">
              <w:rPr>
                <w:rFonts w:cs="Arial"/>
                <w:b/>
                <w:szCs w:val="20"/>
                <w:lang w:eastAsia="sl-SI"/>
              </w:rPr>
              <w:t>7.a Predstavitev ocene finančnih posledic nad 40.000 EUR:</w:t>
            </w:r>
          </w:p>
          <w:p w14:paraId="1F009439" w14:textId="77777777" w:rsidR="00A410AC" w:rsidRPr="00184DBC" w:rsidRDefault="00A410AC" w:rsidP="00184DB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184DBC">
              <w:rPr>
                <w:rFonts w:cs="Arial"/>
                <w:szCs w:val="20"/>
                <w:lang w:eastAsia="sl-SI"/>
              </w:rPr>
              <w:t>(Samo če izberete DA pod točko 6.a.)</w:t>
            </w:r>
          </w:p>
          <w:p w14:paraId="74431A02" w14:textId="77777777" w:rsidR="00A410AC" w:rsidRPr="00184DBC" w:rsidRDefault="00A410AC" w:rsidP="00184DB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</w:tc>
      </w:tr>
    </w:tbl>
    <w:p w14:paraId="1E968002" w14:textId="77777777" w:rsidR="00A410AC" w:rsidRPr="00184DBC" w:rsidRDefault="00A410AC" w:rsidP="00184DBC">
      <w:pPr>
        <w:spacing w:line="240" w:lineRule="auto"/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A410AC" w:rsidRPr="00184DBC" w14:paraId="0215876A" w14:textId="77777777" w:rsidTr="0090550F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EB99F00" w14:textId="77777777" w:rsidR="00A410AC" w:rsidRPr="00184DBC" w:rsidRDefault="00A410AC" w:rsidP="00184DBC">
            <w:pPr>
              <w:pageBreakBefore/>
              <w:widowControl w:val="0"/>
              <w:tabs>
                <w:tab w:val="left" w:pos="2340"/>
              </w:tabs>
              <w:spacing w:line="240" w:lineRule="auto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184DBC">
              <w:rPr>
                <w:rFonts w:cs="Arial"/>
                <w:b/>
                <w:kern w:val="32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A410AC" w:rsidRPr="00184DBC" w14:paraId="20AFD514" w14:textId="77777777" w:rsidTr="0090550F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9AC5" w14:textId="77777777" w:rsidR="00A410AC" w:rsidRPr="00184DBC" w:rsidRDefault="00A410AC" w:rsidP="00184DBC">
            <w:pPr>
              <w:widowControl w:val="0"/>
              <w:spacing w:line="240" w:lineRule="auto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1FF4" w14:textId="77777777" w:rsidR="00A410AC" w:rsidRPr="00184DBC" w:rsidRDefault="00A410AC" w:rsidP="00184DBC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184DBC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C0CF" w14:textId="77777777" w:rsidR="00A410AC" w:rsidRPr="00184DBC" w:rsidRDefault="00A410AC" w:rsidP="00184DBC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184DBC">
              <w:rPr>
                <w:rFonts w:cs="Arial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B810" w14:textId="77777777" w:rsidR="00A410AC" w:rsidRPr="00184DBC" w:rsidRDefault="00A410AC" w:rsidP="00184DBC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184DBC">
              <w:rPr>
                <w:rFonts w:cs="Arial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2930" w14:textId="77777777" w:rsidR="00A410AC" w:rsidRPr="00184DBC" w:rsidRDefault="00A410AC" w:rsidP="00184DBC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184DBC">
              <w:rPr>
                <w:rFonts w:cs="Arial"/>
                <w:szCs w:val="20"/>
              </w:rPr>
              <w:t>t + 3</w:t>
            </w:r>
          </w:p>
        </w:tc>
      </w:tr>
      <w:tr w:rsidR="00A410AC" w:rsidRPr="00184DBC" w14:paraId="32B1B71D" w14:textId="77777777" w:rsidTr="0090550F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346A" w14:textId="77777777" w:rsidR="00A410AC" w:rsidRPr="00184DBC" w:rsidRDefault="00A410AC" w:rsidP="00184DBC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184DBC">
              <w:rPr>
                <w:rFonts w:cs="Arial"/>
                <w:bCs/>
                <w:szCs w:val="20"/>
              </w:rPr>
              <w:t>Predvideno povečanje (+) ali zmanjšanje (</w:t>
            </w:r>
            <w:r w:rsidRPr="00184DBC">
              <w:rPr>
                <w:rFonts w:cs="Arial"/>
                <w:b/>
                <w:szCs w:val="20"/>
              </w:rPr>
              <w:t>–</w:t>
            </w:r>
            <w:r w:rsidRPr="00184DBC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7950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AB63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A6B9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ABB3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A410AC" w:rsidRPr="00184DBC" w14:paraId="2C98AC6C" w14:textId="77777777" w:rsidTr="0090550F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9925" w14:textId="77777777" w:rsidR="00A410AC" w:rsidRPr="00184DBC" w:rsidRDefault="00A410AC" w:rsidP="00184DBC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184DBC">
              <w:rPr>
                <w:rFonts w:cs="Arial"/>
                <w:bCs/>
                <w:szCs w:val="20"/>
              </w:rPr>
              <w:t>Predvideno povečanje (+) ali zmanjšanje (</w:t>
            </w:r>
            <w:r w:rsidRPr="00184DBC">
              <w:rPr>
                <w:rFonts w:cs="Arial"/>
                <w:b/>
                <w:szCs w:val="20"/>
              </w:rPr>
              <w:t>–</w:t>
            </w:r>
            <w:r w:rsidRPr="00184DBC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0779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5712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0429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82B1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A410AC" w:rsidRPr="00184DBC" w14:paraId="1BBECBBB" w14:textId="77777777" w:rsidTr="0090550F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8931" w14:textId="77777777" w:rsidR="00A410AC" w:rsidRPr="00184DBC" w:rsidRDefault="00A410AC" w:rsidP="00184DBC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184DBC">
              <w:rPr>
                <w:rFonts w:cs="Arial"/>
                <w:bCs/>
                <w:szCs w:val="20"/>
              </w:rPr>
              <w:t>Predvideno povečanje (+) ali zmanjšanje (</w:t>
            </w:r>
            <w:r w:rsidRPr="00184DBC">
              <w:rPr>
                <w:rFonts w:cs="Arial"/>
                <w:b/>
                <w:szCs w:val="20"/>
              </w:rPr>
              <w:t>–</w:t>
            </w:r>
            <w:r w:rsidRPr="00184DBC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1476" w14:textId="77777777" w:rsidR="00A410AC" w:rsidRPr="00184DBC" w:rsidRDefault="00A410AC" w:rsidP="00184DBC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CFDA" w14:textId="77777777" w:rsidR="00A410AC" w:rsidRPr="00184DBC" w:rsidRDefault="00A410AC" w:rsidP="00184DBC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C7FE" w14:textId="77777777" w:rsidR="00A410AC" w:rsidRPr="00184DBC" w:rsidRDefault="00A410AC" w:rsidP="00184DBC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4766" w14:textId="77777777" w:rsidR="00A410AC" w:rsidRPr="00184DBC" w:rsidRDefault="00A410AC" w:rsidP="00184DBC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A410AC" w:rsidRPr="00184DBC" w14:paraId="7901DB45" w14:textId="77777777" w:rsidTr="0090550F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76D7" w14:textId="77777777" w:rsidR="00A410AC" w:rsidRPr="00184DBC" w:rsidRDefault="00A410AC" w:rsidP="00184DBC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184DBC">
              <w:rPr>
                <w:rFonts w:cs="Arial"/>
                <w:bCs/>
                <w:szCs w:val="20"/>
              </w:rPr>
              <w:t>Predvideno povečanje (+) ali zmanjšanje (</w:t>
            </w:r>
            <w:r w:rsidRPr="00184DBC">
              <w:rPr>
                <w:rFonts w:cs="Arial"/>
                <w:b/>
                <w:szCs w:val="20"/>
              </w:rPr>
              <w:t>–</w:t>
            </w:r>
            <w:r w:rsidRPr="00184DBC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C889" w14:textId="77777777" w:rsidR="00A410AC" w:rsidRPr="00184DBC" w:rsidRDefault="00A410AC" w:rsidP="00184DBC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EC9C" w14:textId="77777777" w:rsidR="00A410AC" w:rsidRPr="00184DBC" w:rsidRDefault="00A410AC" w:rsidP="00184DBC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14E4" w14:textId="77777777" w:rsidR="00A410AC" w:rsidRPr="00184DBC" w:rsidRDefault="00A410AC" w:rsidP="00184DBC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6CEF" w14:textId="77777777" w:rsidR="00A410AC" w:rsidRPr="00184DBC" w:rsidRDefault="00A410AC" w:rsidP="00184DBC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A410AC" w:rsidRPr="00184DBC" w14:paraId="4FAE461B" w14:textId="77777777" w:rsidTr="0090550F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ED16" w14:textId="77777777" w:rsidR="00A410AC" w:rsidRPr="00184DBC" w:rsidRDefault="00A410AC" w:rsidP="00184DBC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184DBC">
              <w:rPr>
                <w:rFonts w:cs="Arial"/>
                <w:bCs/>
                <w:szCs w:val="20"/>
              </w:rPr>
              <w:t>Predvideno povečanje (+) ali zmanjšanje (</w:t>
            </w:r>
            <w:r w:rsidRPr="00184DBC">
              <w:rPr>
                <w:rFonts w:cs="Arial"/>
                <w:b/>
                <w:szCs w:val="20"/>
              </w:rPr>
              <w:t>–</w:t>
            </w:r>
            <w:r w:rsidRPr="00184DBC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4B1F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ADD7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F92F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3F04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A410AC" w:rsidRPr="00184DBC" w14:paraId="68F75460" w14:textId="77777777" w:rsidTr="0090550F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BC468DA" w14:textId="77777777" w:rsidR="00A410AC" w:rsidRPr="00184DBC" w:rsidRDefault="00A410AC" w:rsidP="00184DBC">
            <w:pPr>
              <w:widowControl w:val="0"/>
              <w:tabs>
                <w:tab w:val="left" w:pos="2340"/>
              </w:tabs>
              <w:spacing w:line="240" w:lineRule="auto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184DBC">
              <w:rPr>
                <w:rFonts w:cs="Arial"/>
                <w:b/>
                <w:kern w:val="32"/>
                <w:szCs w:val="20"/>
                <w:lang w:eastAsia="sl-SI"/>
              </w:rPr>
              <w:t>II. Finančne posledice za državni proračun</w:t>
            </w:r>
          </w:p>
        </w:tc>
      </w:tr>
      <w:tr w:rsidR="00A410AC" w:rsidRPr="00184DBC" w14:paraId="318E1719" w14:textId="77777777" w:rsidTr="0090550F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36CD757" w14:textId="77777777" w:rsidR="00A410AC" w:rsidRPr="00184DBC" w:rsidRDefault="00A410AC" w:rsidP="00184DBC">
            <w:pPr>
              <w:widowControl w:val="0"/>
              <w:tabs>
                <w:tab w:val="left" w:pos="2340"/>
              </w:tabs>
              <w:spacing w:line="240" w:lineRule="auto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184DBC">
              <w:rPr>
                <w:rFonts w:cs="Arial"/>
                <w:b/>
                <w:kern w:val="32"/>
                <w:szCs w:val="20"/>
                <w:lang w:eastAsia="sl-SI"/>
              </w:rPr>
              <w:t>II.a</w:t>
            </w:r>
            <w:proofErr w:type="spellEnd"/>
            <w:r w:rsidRPr="00184DBC">
              <w:rPr>
                <w:rFonts w:cs="Arial"/>
                <w:b/>
                <w:kern w:val="32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A410AC" w:rsidRPr="00184DBC" w14:paraId="18527446" w14:textId="77777777" w:rsidTr="0090550F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E28A" w14:textId="77777777" w:rsidR="00A410AC" w:rsidRPr="00184DBC" w:rsidRDefault="00A410AC" w:rsidP="00184DBC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184DBC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9469" w14:textId="77777777" w:rsidR="00A410AC" w:rsidRPr="00184DBC" w:rsidRDefault="00A410AC" w:rsidP="00184DBC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184DBC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568A" w14:textId="77777777" w:rsidR="00A410AC" w:rsidRPr="00184DBC" w:rsidRDefault="00A410AC" w:rsidP="00184DBC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184DBC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B02A" w14:textId="77777777" w:rsidR="00A410AC" w:rsidRPr="00184DBC" w:rsidRDefault="00A410AC" w:rsidP="00184DBC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184DBC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38C3" w14:textId="77777777" w:rsidR="00A410AC" w:rsidRPr="00184DBC" w:rsidRDefault="00A410AC" w:rsidP="00184DBC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184DBC">
              <w:rPr>
                <w:rFonts w:cs="Arial"/>
                <w:szCs w:val="20"/>
              </w:rPr>
              <w:t>Znesek za t + 1</w:t>
            </w:r>
          </w:p>
        </w:tc>
      </w:tr>
      <w:tr w:rsidR="00A410AC" w:rsidRPr="00184DBC" w14:paraId="69B929FD" w14:textId="77777777" w:rsidTr="0090550F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5668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975D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C4D8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682F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CB7C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A410AC" w:rsidRPr="00184DBC" w14:paraId="32353B96" w14:textId="77777777" w:rsidTr="0090550F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B5DC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A8CA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2E90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3AB5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F6EA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A410AC" w:rsidRPr="00184DBC" w14:paraId="588F2E9F" w14:textId="77777777" w:rsidTr="0090550F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B565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184DBC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BD9A" w14:textId="77777777" w:rsidR="00A410AC" w:rsidRPr="00184DBC" w:rsidRDefault="00A410AC" w:rsidP="00184DBC">
            <w:pPr>
              <w:widowControl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BBF2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A410AC" w:rsidRPr="00184DBC" w14:paraId="77E203FC" w14:textId="77777777" w:rsidTr="0090550F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FC5F55" w14:textId="77777777" w:rsidR="00A410AC" w:rsidRPr="00184DBC" w:rsidRDefault="00A410AC" w:rsidP="00184DBC">
            <w:pPr>
              <w:widowControl w:val="0"/>
              <w:tabs>
                <w:tab w:val="left" w:pos="234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184DBC">
              <w:rPr>
                <w:rFonts w:cs="Arial"/>
                <w:b/>
                <w:kern w:val="32"/>
                <w:szCs w:val="20"/>
                <w:lang w:eastAsia="sl-SI"/>
              </w:rPr>
              <w:t>II.b</w:t>
            </w:r>
            <w:proofErr w:type="spellEnd"/>
            <w:r w:rsidRPr="00184DBC">
              <w:rPr>
                <w:rFonts w:cs="Arial"/>
                <w:b/>
                <w:kern w:val="32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A410AC" w:rsidRPr="00184DBC" w14:paraId="24E35E6C" w14:textId="77777777" w:rsidTr="0090550F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DF05" w14:textId="77777777" w:rsidR="00A410AC" w:rsidRPr="00184DBC" w:rsidRDefault="00A410AC" w:rsidP="00184DBC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184DBC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A20D" w14:textId="77777777" w:rsidR="00A410AC" w:rsidRPr="00184DBC" w:rsidRDefault="00A410AC" w:rsidP="00184DBC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184DBC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A164" w14:textId="77777777" w:rsidR="00A410AC" w:rsidRPr="00184DBC" w:rsidRDefault="00A410AC" w:rsidP="00184DBC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184DBC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5CE8" w14:textId="77777777" w:rsidR="00A410AC" w:rsidRPr="00184DBC" w:rsidRDefault="00A410AC" w:rsidP="00184DBC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184DBC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197C" w14:textId="77777777" w:rsidR="00A410AC" w:rsidRPr="00184DBC" w:rsidRDefault="00A410AC" w:rsidP="00184DBC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184DBC">
              <w:rPr>
                <w:rFonts w:cs="Arial"/>
                <w:szCs w:val="20"/>
              </w:rPr>
              <w:t xml:space="preserve">Znesek za t + 1 </w:t>
            </w:r>
          </w:p>
        </w:tc>
      </w:tr>
      <w:tr w:rsidR="00A410AC" w:rsidRPr="00184DBC" w14:paraId="259B0C30" w14:textId="77777777" w:rsidTr="0090550F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2DCD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DFC6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81A7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AB87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14EF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A410AC" w:rsidRPr="00184DBC" w14:paraId="668676AF" w14:textId="77777777" w:rsidTr="0090550F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4E8D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4B24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EB3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5512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90E5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A410AC" w:rsidRPr="00184DBC" w14:paraId="142E2CD5" w14:textId="77777777" w:rsidTr="0090550F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FB14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184DBC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080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B6FE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A410AC" w:rsidRPr="00184DBC" w14:paraId="5B62E2F0" w14:textId="77777777" w:rsidTr="0090550F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A7A92E9" w14:textId="77777777" w:rsidR="00A410AC" w:rsidRPr="00184DBC" w:rsidRDefault="00A410AC" w:rsidP="00184DBC">
            <w:pPr>
              <w:widowControl w:val="0"/>
              <w:tabs>
                <w:tab w:val="left" w:pos="234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184DBC">
              <w:rPr>
                <w:rFonts w:cs="Arial"/>
                <w:b/>
                <w:kern w:val="32"/>
                <w:szCs w:val="20"/>
                <w:lang w:eastAsia="sl-SI"/>
              </w:rPr>
              <w:t>II.c</w:t>
            </w:r>
            <w:proofErr w:type="spellEnd"/>
            <w:r w:rsidRPr="00184DBC">
              <w:rPr>
                <w:rFonts w:cs="Arial"/>
                <w:b/>
                <w:kern w:val="32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A410AC" w:rsidRPr="00184DBC" w14:paraId="3C1E3169" w14:textId="77777777" w:rsidTr="0090550F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F969" w14:textId="77777777" w:rsidR="00A410AC" w:rsidRPr="00184DBC" w:rsidRDefault="00A410AC" w:rsidP="00184DBC">
            <w:pPr>
              <w:widowControl w:val="0"/>
              <w:spacing w:line="240" w:lineRule="auto"/>
              <w:ind w:left="-122" w:right="-112"/>
              <w:jc w:val="center"/>
              <w:rPr>
                <w:rFonts w:cs="Arial"/>
                <w:szCs w:val="20"/>
              </w:rPr>
            </w:pPr>
            <w:r w:rsidRPr="00184DBC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2463" w14:textId="77777777" w:rsidR="00A410AC" w:rsidRPr="00184DBC" w:rsidRDefault="00A410AC" w:rsidP="00184DBC">
            <w:pPr>
              <w:widowControl w:val="0"/>
              <w:spacing w:line="240" w:lineRule="auto"/>
              <w:ind w:left="-122" w:right="-112"/>
              <w:jc w:val="center"/>
              <w:rPr>
                <w:rFonts w:cs="Arial"/>
                <w:szCs w:val="20"/>
              </w:rPr>
            </w:pPr>
            <w:r w:rsidRPr="00184DBC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AB87" w14:textId="77777777" w:rsidR="00A410AC" w:rsidRPr="00184DBC" w:rsidRDefault="00A410AC" w:rsidP="00184DBC">
            <w:pPr>
              <w:widowControl w:val="0"/>
              <w:spacing w:line="240" w:lineRule="auto"/>
              <w:ind w:left="-122" w:right="-112"/>
              <w:jc w:val="center"/>
              <w:rPr>
                <w:rFonts w:cs="Arial"/>
                <w:szCs w:val="20"/>
              </w:rPr>
            </w:pPr>
            <w:r w:rsidRPr="00184DBC">
              <w:rPr>
                <w:rFonts w:cs="Arial"/>
                <w:szCs w:val="20"/>
              </w:rPr>
              <w:t>Znesek za t + 1</w:t>
            </w:r>
          </w:p>
        </w:tc>
      </w:tr>
      <w:tr w:rsidR="00A410AC" w:rsidRPr="00184DBC" w14:paraId="1E60D508" w14:textId="77777777" w:rsidTr="0090550F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5B0A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7CED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7854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A410AC" w:rsidRPr="00184DBC" w14:paraId="7C68763A" w14:textId="77777777" w:rsidTr="0090550F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5553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F438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E27C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A410AC" w:rsidRPr="00184DBC" w14:paraId="12745409" w14:textId="77777777" w:rsidTr="0090550F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7E57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9F67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1D6B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A410AC" w:rsidRPr="00184DBC" w14:paraId="3BEC9FAF" w14:textId="77777777" w:rsidTr="0090550F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9FA9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184DBC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C753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8614" w14:textId="77777777" w:rsidR="00A410AC" w:rsidRPr="00184DBC" w:rsidRDefault="00A410AC" w:rsidP="00184DBC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A410AC" w:rsidRPr="00184DBC" w14:paraId="5205BE78" w14:textId="77777777" w:rsidTr="009055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7FB6BE0F" w14:textId="77777777" w:rsidR="00A410AC" w:rsidRPr="00184DBC" w:rsidRDefault="00A410AC" w:rsidP="00184DBC">
            <w:pPr>
              <w:widowControl w:val="0"/>
              <w:spacing w:line="240" w:lineRule="auto"/>
              <w:rPr>
                <w:rFonts w:cs="Arial"/>
                <w:b/>
                <w:szCs w:val="20"/>
              </w:rPr>
            </w:pPr>
          </w:p>
          <w:p w14:paraId="20A63C36" w14:textId="77777777" w:rsidR="00A410AC" w:rsidRPr="00184DBC" w:rsidRDefault="00A410AC" w:rsidP="00184DBC">
            <w:pPr>
              <w:widowControl w:val="0"/>
              <w:spacing w:line="240" w:lineRule="auto"/>
              <w:rPr>
                <w:rFonts w:cs="Arial"/>
                <w:b/>
                <w:szCs w:val="20"/>
              </w:rPr>
            </w:pPr>
            <w:r w:rsidRPr="00184DBC">
              <w:rPr>
                <w:rFonts w:cs="Arial"/>
                <w:b/>
                <w:szCs w:val="20"/>
              </w:rPr>
              <w:t>OBRAZLOŽITEV:</w:t>
            </w:r>
          </w:p>
          <w:p w14:paraId="2460B9B6" w14:textId="77777777" w:rsidR="00A410AC" w:rsidRPr="00184DBC" w:rsidRDefault="00A410AC" w:rsidP="00184DBC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184DBC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14:paraId="2DC149A5" w14:textId="77777777" w:rsidR="00A410AC" w:rsidRPr="00184DBC" w:rsidRDefault="00A410AC" w:rsidP="00184DBC">
            <w:pPr>
              <w:widowControl w:val="0"/>
              <w:spacing w:line="240" w:lineRule="auto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 w:rsidRPr="00184DBC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6B330034" w14:textId="77777777" w:rsidR="00A410AC" w:rsidRPr="00184DBC" w:rsidRDefault="00A410AC" w:rsidP="00184DBC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cs="Arial"/>
                <w:szCs w:val="20"/>
              </w:rPr>
            </w:pPr>
            <w:r w:rsidRPr="00184DBC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14:paraId="1E9BACC0" w14:textId="77777777" w:rsidR="00A410AC" w:rsidRPr="00184DBC" w:rsidRDefault="00A410AC" w:rsidP="00184DBC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cs="Arial"/>
                <w:szCs w:val="20"/>
              </w:rPr>
            </w:pPr>
            <w:r w:rsidRPr="00184DBC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553EFDEB" w14:textId="77777777" w:rsidR="00A410AC" w:rsidRPr="00184DBC" w:rsidRDefault="00A410AC" w:rsidP="00184DBC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cs="Arial"/>
                <w:szCs w:val="20"/>
              </w:rPr>
            </w:pPr>
            <w:r w:rsidRPr="00184DBC">
              <w:rPr>
                <w:rFonts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6C9FF4BD" w14:textId="77777777" w:rsidR="00A410AC" w:rsidRPr="00184DBC" w:rsidRDefault="00A410AC" w:rsidP="00184DBC">
            <w:pPr>
              <w:widowControl w:val="0"/>
              <w:spacing w:line="240" w:lineRule="auto"/>
              <w:ind w:left="284"/>
              <w:rPr>
                <w:rFonts w:cs="Arial"/>
                <w:szCs w:val="20"/>
                <w:lang w:eastAsia="sl-SI"/>
              </w:rPr>
            </w:pPr>
          </w:p>
          <w:p w14:paraId="4F7CE4BB" w14:textId="77777777" w:rsidR="00A410AC" w:rsidRPr="00184DBC" w:rsidRDefault="00A410AC" w:rsidP="00184DBC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184DBC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14:paraId="055FAD55" w14:textId="77777777" w:rsidR="00A410AC" w:rsidRPr="00184DBC" w:rsidRDefault="00A410AC" w:rsidP="00184DBC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184DBC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42894FB9" w14:textId="77777777" w:rsidR="00A410AC" w:rsidRPr="00184DBC" w:rsidRDefault="00A410AC" w:rsidP="00184DBC">
            <w:pPr>
              <w:widowControl w:val="0"/>
              <w:suppressAutoHyphens/>
              <w:spacing w:line="240" w:lineRule="auto"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184DBC">
              <w:rPr>
                <w:rFonts w:cs="Arial"/>
                <w:b/>
                <w:szCs w:val="20"/>
                <w:lang w:eastAsia="sl-SI"/>
              </w:rPr>
              <w:lastRenderedPageBreak/>
              <w:t>II.a</w:t>
            </w:r>
            <w:proofErr w:type="spellEnd"/>
            <w:r w:rsidRPr="00184DBC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28C44EBD" w14:textId="77777777" w:rsidR="00A410AC" w:rsidRPr="00184DBC" w:rsidRDefault="00A410AC" w:rsidP="00184DBC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184DBC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184DBC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184DBC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0E0D7D08" w14:textId="77777777" w:rsidR="00A410AC" w:rsidRPr="00184DBC" w:rsidRDefault="00A410AC" w:rsidP="00184DBC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184DBC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14:paraId="3682639D" w14:textId="77777777" w:rsidR="00A410AC" w:rsidRPr="00184DBC" w:rsidRDefault="00A410AC" w:rsidP="00184DBC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184DBC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4334515B" w14:textId="77777777" w:rsidR="00A410AC" w:rsidRPr="00184DBC" w:rsidRDefault="00A410AC" w:rsidP="00184DBC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184DBC">
              <w:rPr>
                <w:rFonts w:cs="Arial"/>
                <w:szCs w:val="20"/>
                <w:lang w:eastAsia="sl-SI"/>
              </w:rPr>
              <w:t>proračunske postavke.</w:t>
            </w:r>
          </w:p>
          <w:p w14:paraId="4921E94C" w14:textId="77777777" w:rsidR="00A410AC" w:rsidRPr="00184DBC" w:rsidRDefault="00A410AC" w:rsidP="00184DBC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184DBC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184DBC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184DBC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34FFEF43" w14:textId="77777777" w:rsidR="00A410AC" w:rsidRPr="00184DBC" w:rsidRDefault="00A410AC" w:rsidP="00184DBC">
            <w:pPr>
              <w:widowControl w:val="0"/>
              <w:suppressAutoHyphens/>
              <w:spacing w:line="240" w:lineRule="auto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184DBC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184DBC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598AB155" w14:textId="77777777" w:rsidR="00A410AC" w:rsidRPr="00184DBC" w:rsidRDefault="00A410AC" w:rsidP="00184DBC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184DBC">
              <w:rPr>
                <w:rFonts w:cs="Arial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184DBC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184DBC">
              <w:rPr>
                <w:rFonts w:cs="Arial"/>
                <w:szCs w:val="20"/>
                <w:lang w:eastAsia="sl-SI"/>
              </w:rPr>
              <w:t>.</w:t>
            </w:r>
          </w:p>
          <w:p w14:paraId="38C1FB79" w14:textId="77777777" w:rsidR="00A410AC" w:rsidRPr="00184DBC" w:rsidRDefault="00A410AC" w:rsidP="00184DBC">
            <w:pPr>
              <w:widowControl w:val="0"/>
              <w:suppressAutoHyphens/>
              <w:spacing w:line="240" w:lineRule="auto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184DBC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184DBC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04D91286" w14:textId="77777777" w:rsidR="00A410AC" w:rsidRPr="00184DBC" w:rsidRDefault="00A410AC" w:rsidP="00184DBC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184DBC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184DBC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184DBC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184DBC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184DBC"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16A84FB0" w14:textId="77777777" w:rsidR="00A410AC" w:rsidRPr="00184DBC" w:rsidRDefault="00A410AC" w:rsidP="00184DB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bCs/>
                <w:spacing w:val="40"/>
                <w:szCs w:val="20"/>
                <w:lang w:eastAsia="sl-SI"/>
              </w:rPr>
            </w:pPr>
          </w:p>
        </w:tc>
      </w:tr>
      <w:tr w:rsidR="00A410AC" w:rsidRPr="00184DBC" w14:paraId="562488CC" w14:textId="77777777" w:rsidTr="009055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EFE3" w14:textId="77777777" w:rsidR="00A410AC" w:rsidRPr="00184DBC" w:rsidRDefault="00A410AC" w:rsidP="00184DBC">
            <w:pPr>
              <w:spacing w:line="240" w:lineRule="auto"/>
              <w:rPr>
                <w:rFonts w:cs="Arial"/>
                <w:b/>
                <w:szCs w:val="20"/>
              </w:rPr>
            </w:pPr>
            <w:r w:rsidRPr="00184DBC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14:paraId="71C7BFB0" w14:textId="77777777" w:rsidR="00A410AC" w:rsidRPr="00184DBC" w:rsidRDefault="00A410AC" w:rsidP="00184DBC">
            <w:pPr>
              <w:spacing w:line="240" w:lineRule="auto"/>
              <w:rPr>
                <w:rFonts w:cs="Arial"/>
                <w:szCs w:val="20"/>
              </w:rPr>
            </w:pPr>
            <w:r w:rsidRPr="00184DBC">
              <w:rPr>
                <w:rFonts w:cs="Arial"/>
                <w:szCs w:val="20"/>
              </w:rPr>
              <w:t>(Samo če izberete NE pod točko 6.a.)</w:t>
            </w:r>
          </w:p>
          <w:p w14:paraId="1711B62E" w14:textId="77777777" w:rsidR="00A410AC" w:rsidRPr="00184DBC" w:rsidRDefault="00A410AC" w:rsidP="00184DBC">
            <w:pPr>
              <w:spacing w:line="240" w:lineRule="auto"/>
              <w:rPr>
                <w:rFonts w:cs="Arial"/>
                <w:szCs w:val="20"/>
              </w:rPr>
            </w:pPr>
          </w:p>
          <w:p w14:paraId="01DD64EF" w14:textId="774609A9" w:rsidR="00A410AC" w:rsidRDefault="00575FD0" w:rsidP="00184DBC">
            <w:pPr>
              <w:spacing w:line="240" w:lineRule="auto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Na strani Ministrstva za pravosodje bo krito kosilo med obema delegacijama.</w:t>
            </w:r>
          </w:p>
          <w:p w14:paraId="1D86C447" w14:textId="10C8C940" w:rsidR="00575FD0" w:rsidRPr="00184DBC" w:rsidRDefault="00575FD0" w:rsidP="00184DBC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A410AC" w:rsidRPr="00184DBC" w14:paraId="7DBF30A7" w14:textId="77777777" w:rsidTr="009055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CC01" w14:textId="77777777" w:rsidR="00A410AC" w:rsidRPr="00184DBC" w:rsidRDefault="00A410AC" w:rsidP="00184DBC">
            <w:pPr>
              <w:spacing w:line="240" w:lineRule="auto"/>
              <w:rPr>
                <w:rFonts w:cs="Arial"/>
                <w:b/>
                <w:szCs w:val="20"/>
              </w:rPr>
            </w:pPr>
            <w:r w:rsidRPr="00184DBC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A410AC" w:rsidRPr="00184DBC" w14:paraId="666F3495" w14:textId="77777777" w:rsidTr="009055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2ABA8542" w14:textId="77777777" w:rsidR="00A410AC" w:rsidRPr="00184DBC" w:rsidRDefault="00A410AC" w:rsidP="00184DB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iCs/>
                <w:szCs w:val="20"/>
                <w:lang w:eastAsia="sl-SI"/>
              </w:rPr>
              <w:t>Vsebina predloženega gradiva (predpisa) vpliva na:</w:t>
            </w:r>
          </w:p>
          <w:p w14:paraId="509701ED" w14:textId="77777777" w:rsidR="00A410AC" w:rsidRPr="00184DBC" w:rsidRDefault="00A410AC" w:rsidP="00184DBC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iCs/>
                <w:szCs w:val="20"/>
                <w:lang w:eastAsia="sl-SI"/>
              </w:rPr>
              <w:t>pristojnosti občin,</w:t>
            </w:r>
          </w:p>
          <w:p w14:paraId="4C31CFD7" w14:textId="77777777" w:rsidR="00A410AC" w:rsidRPr="00184DBC" w:rsidRDefault="00A410AC" w:rsidP="00184DBC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iCs/>
                <w:szCs w:val="20"/>
                <w:lang w:eastAsia="sl-SI"/>
              </w:rPr>
              <w:t>delovanje občin,</w:t>
            </w:r>
          </w:p>
          <w:p w14:paraId="2DFF56C7" w14:textId="77777777" w:rsidR="00A410AC" w:rsidRPr="00184DBC" w:rsidRDefault="00A410AC" w:rsidP="00184DBC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iCs/>
                <w:szCs w:val="20"/>
                <w:lang w:eastAsia="sl-SI"/>
              </w:rPr>
              <w:t>financiranje občin.</w:t>
            </w:r>
          </w:p>
          <w:p w14:paraId="37B0EACF" w14:textId="77777777" w:rsidR="00A410AC" w:rsidRPr="00184DBC" w:rsidRDefault="00A410AC" w:rsidP="00184DB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44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14:paraId="192CCADD" w14:textId="77777777" w:rsidR="00A410AC" w:rsidRPr="00184DBC" w:rsidRDefault="00A410AC" w:rsidP="00184DB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184DBC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A410AC" w:rsidRPr="00184DBC" w14:paraId="3FF6CA9D" w14:textId="77777777" w:rsidTr="009055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53413017" w14:textId="77777777" w:rsidR="00A410AC" w:rsidRPr="00184DBC" w:rsidRDefault="00A410AC" w:rsidP="00184DB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iCs/>
                <w:szCs w:val="20"/>
                <w:lang w:eastAsia="sl-SI"/>
              </w:rPr>
              <w:t xml:space="preserve">Gradivo (predpis) je bilo poslano v mnenje: </w:t>
            </w:r>
          </w:p>
          <w:p w14:paraId="06DEB4C8" w14:textId="77777777" w:rsidR="00A410AC" w:rsidRPr="00184DBC" w:rsidRDefault="00A410AC" w:rsidP="00184DBC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iCs/>
                <w:szCs w:val="20"/>
                <w:lang w:eastAsia="sl-SI"/>
              </w:rPr>
              <w:t xml:space="preserve">Skupnosti občin Slovenije SOS: </w:t>
            </w:r>
            <w:r w:rsidRPr="00184DBC">
              <w:rPr>
                <w:rFonts w:cs="Arial"/>
                <w:b/>
                <w:iCs/>
                <w:szCs w:val="20"/>
                <w:lang w:eastAsia="sl-SI"/>
              </w:rPr>
              <w:t>NE</w:t>
            </w:r>
          </w:p>
          <w:p w14:paraId="28CA08A4" w14:textId="77777777" w:rsidR="00A410AC" w:rsidRPr="00184DBC" w:rsidRDefault="00A410AC" w:rsidP="00184DBC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iCs/>
                <w:szCs w:val="20"/>
                <w:lang w:eastAsia="sl-SI"/>
              </w:rPr>
              <w:t xml:space="preserve">Združenju občin Slovenije ZOS: </w:t>
            </w:r>
            <w:r w:rsidRPr="00184DBC">
              <w:rPr>
                <w:rFonts w:cs="Arial"/>
                <w:b/>
                <w:iCs/>
                <w:szCs w:val="20"/>
                <w:lang w:eastAsia="sl-SI"/>
              </w:rPr>
              <w:t>NE</w:t>
            </w:r>
          </w:p>
          <w:p w14:paraId="69BA46F4" w14:textId="77777777" w:rsidR="00A410AC" w:rsidRPr="00184DBC" w:rsidRDefault="00A410AC" w:rsidP="00184DBC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iCs/>
                <w:szCs w:val="20"/>
                <w:lang w:eastAsia="sl-SI"/>
              </w:rPr>
              <w:t xml:space="preserve">Združenju mestnih občin Slovenije ZMOS: </w:t>
            </w:r>
            <w:r w:rsidRPr="00184DBC">
              <w:rPr>
                <w:rFonts w:cs="Arial"/>
                <w:b/>
                <w:iCs/>
                <w:szCs w:val="20"/>
                <w:lang w:eastAsia="sl-SI"/>
              </w:rPr>
              <w:t>NE</w:t>
            </w:r>
          </w:p>
          <w:p w14:paraId="2A40F481" w14:textId="77777777" w:rsidR="00A410AC" w:rsidRPr="00184DBC" w:rsidRDefault="00A410AC" w:rsidP="00184DB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18F0C7FE" w14:textId="77777777" w:rsidR="00A410AC" w:rsidRPr="00184DBC" w:rsidRDefault="00A410AC" w:rsidP="00184DB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iCs/>
                <w:szCs w:val="20"/>
                <w:lang w:eastAsia="sl-SI"/>
              </w:rPr>
              <w:t>Predlogi in pripombe združenj so bili upoštevani:</w:t>
            </w:r>
          </w:p>
          <w:p w14:paraId="6835078E" w14:textId="77777777" w:rsidR="00A410AC" w:rsidRPr="00184DBC" w:rsidRDefault="00A410AC" w:rsidP="00184DBC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14:paraId="556FB9D6" w14:textId="77777777" w:rsidR="00A410AC" w:rsidRPr="00184DBC" w:rsidRDefault="00A410AC" w:rsidP="00184DBC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14:paraId="3A392C1F" w14:textId="77777777" w:rsidR="00A410AC" w:rsidRPr="00184DBC" w:rsidRDefault="00A410AC" w:rsidP="00184DBC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14:paraId="3E5E71E3" w14:textId="77777777" w:rsidR="00A410AC" w:rsidRPr="00184DBC" w:rsidRDefault="00A410AC" w:rsidP="00184DBC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14:paraId="4843D606" w14:textId="77777777" w:rsidR="00A410AC" w:rsidRPr="00184DBC" w:rsidRDefault="00A410AC" w:rsidP="00184DB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6D7685BC" w14:textId="77777777" w:rsidR="00A410AC" w:rsidRPr="00184DBC" w:rsidRDefault="00A410AC" w:rsidP="00184DB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iCs/>
                <w:szCs w:val="20"/>
                <w:lang w:eastAsia="sl-SI"/>
              </w:rPr>
              <w:t>Bistveni predlogi in pripombe, ki niso bili upoštevani.</w:t>
            </w:r>
          </w:p>
          <w:p w14:paraId="76F56A2A" w14:textId="77777777" w:rsidR="00A410AC" w:rsidRPr="00184DBC" w:rsidRDefault="00A410AC" w:rsidP="00184DB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A410AC" w:rsidRPr="00184DBC" w14:paraId="7EE5248B" w14:textId="77777777" w:rsidTr="009055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79C7BE86" w14:textId="77777777" w:rsidR="00A410AC" w:rsidRPr="00184DBC" w:rsidRDefault="00A410AC" w:rsidP="00184DB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184DBC">
              <w:rPr>
                <w:rFonts w:cs="Arial"/>
                <w:b/>
                <w:szCs w:val="20"/>
                <w:lang w:eastAsia="sl-SI"/>
              </w:rPr>
              <w:t>9. Predstavitev sodelovanja javnosti:</w:t>
            </w:r>
          </w:p>
        </w:tc>
      </w:tr>
      <w:tr w:rsidR="00A410AC" w:rsidRPr="00184DBC" w14:paraId="37649C0B" w14:textId="77777777" w:rsidTr="009055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37B7F117" w14:textId="77777777" w:rsidR="00A410AC" w:rsidRPr="00184DBC" w:rsidRDefault="00A410AC" w:rsidP="00184DB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184DBC">
              <w:rPr>
                <w:rFonts w:cs="Arial"/>
                <w:iCs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26A8DE4B" w14:textId="77777777" w:rsidR="00A410AC" w:rsidRPr="00184DBC" w:rsidRDefault="00A410AC" w:rsidP="00184DB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A410AC" w:rsidRPr="00184DBC" w14:paraId="3DA3D75E" w14:textId="77777777" w:rsidTr="009055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29C31FB3" w14:textId="77777777" w:rsidR="00A410AC" w:rsidRPr="00184DBC" w:rsidRDefault="00A410AC" w:rsidP="00184DB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iCs/>
                <w:szCs w:val="20"/>
                <w:lang w:eastAsia="sl-SI"/>
              </w:rPr>
              <w:t>Gradiva ni potrebno predhodno objaviti na spletni strani.</w:t>
            </w:r>
          </w:p>
        </w:tc>
      </w:tr>
      <w:tr w:rsidR="00A410AC" w:rsidRPr="00184DBC" w14:paraId="0BE804FB" w14:textId="77777777" w:rsidTr="009055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5189F39C" w14:textId="77777777" w:rsidR="00A410AC" w:rsidRPr="00184DBC" w:rsidRDefault="00A410AC" w:rsidP="00184DB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iCs/>
                <w:szCs w:val="20"/>
                <w:lang w:eastAsia="sl-SI"/>
              </w:rPr>
              <w:t>(Če je odgovor DA, navedite:</w:t>
            </w:r>
          </w:p>
          <w:p w14:paraId="345385EF" w14:textId="77777777" w:rsidR="00A410AC" w:rsidRPr="00184DBC" w:rsidRDefault="00A410AC" w:rsidP="00184DB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iCs/>
                <w:szCs w:val="20"/>
                <w:lang w:eastAsia="sl-SI"/>
              </w:rPr>
              <w:t>Datum objave: ………</w:t>
            </w:r>
          </w:p>
          <w:p w14:paraId="0345E8A3" w14:textId="77777777" w:rsidR="00A410AC" w:rsidRPr="00184DBC" w:rsidRDefault="00A410AC" w:rsidP="00184DB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iCs/>
                <w:szCs w:val="20"/>
                <w:lang w:eastAsia="sl-SI"/>
              </w:rPr>
              <w:t xml:space="preserve">V razpravo so bili vključeni: </w:t>
            </w:r>
          </w:p>
          <w:p w14:paraId="2BFA5B48" w14:textId="77777777" w:rsidR="00A410AC" w:rsidRPr="00184DBC" w:rsidRDefault="00A410AC" w:rsidP="00184DBC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iCs/>
                <w:szCs w:val="20"/>
                <w:lang w:eastAsia="sl-SI"/>
              </w:rPr>
              <w:t xml:space="preserve">nevladne organizacije, </w:t>
            </w:r>
          </w:p>
          <w:p w14:paraId="3E8C9720" w14:textId="77777777" w:rsidR="00A410AC" w:rsidRPr="00184DBC" w:rsidRDefault="00A410AC" w:rsidP="00184DBC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iCs/>
                <w:szCs w:val="20"/>
                <w:lang w:eastAsia="sl-SI"/>
              </w:rPr>
              <w:t>predstavniki zainteresirane javnosti,</w:t>
            </w:r>
          </w:p>
          <w:p w14:paraId="328E796C" w14:textId="77777777" w:rsidR="00A410AC" w:rsidRPr="00184DBC" w:rsidRDefault="00A410AC" w:rsidP="00184DBC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iCs/>
                <w:szCs w:val="20"/>
                <w:lang w:eastAsia="sl-SI"/>
              </w:rPr>
              <w:t>predstavniki strokovne javnosti.</w:t>
            </w:r>
          </w:p>
          <w:p w14:paraId="1ED4F310" w14:textId="77777777" w:rsidR="00A410AC" w:rsidRPr="00184DBC" w:rsidRDefault="00A410AC" w:rsidP="00184DBC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iCs/>
                <w:szCs w:val="20"/>
                <w:lang w:eastAsia="sl-SI"/>
              </w:rPr>
              <w:lastRenderedPageBreak/>
              <w:t>.</w:t>
            </w:r>
          </w:p>
          <w:p w14:paraId="6A7D6395" w14:textId="77777777" w:rsidR="00A410AC" w:rsidRPr="00184DBC" w:rsidRDefault="00A410AC" w:rsidP="00184DB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iCs/>
                <w:szCs w:val="20"/>
                <w:lang w:eastAsia="sl-SI"/>
              </w:rPr>
              <w:t xml:space="preserve">Mnenja, predlogi in pripombe z navedbo predlagateljev </w:t>
            </w:r>
            <w:r w:rsidRPr="00184DBC">
              <w:rPr>
                <w:rFonts w:cs="Arial"/>
                <w:szCs w:val="20"/>
                <w:lang w:eastAsia="sl-SI"/>
              </w:rPr>
              <w:t>(imen in priimkov fizičnih oseb, ki niso poslovni subjekti, ne navajajte</w:t>
            </w:r>
            <w:r w:rsidRPr="00184DBC">
              <w:rPr>
                <w:rFonts w:cs="Arial"/>
                <w:iCs/>
                <w:szCs w:val="20"/>
                <w:lang w:eastAsia="sl-SI"/>
              </w:rPr>
              <w:t>):</w:t>
            </w:r>
          </w:p>
          <w:p w14:paraId="676242DD" w14:textId="77777777" w:rsidR="00A410AC" w:rsidRPr="00184DBC" w:rsidRDefault="00A410AC" w:rsidP="00184DB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3FABFC2A" w14:textId="77777777" w:rsidR="00A410AC" w:rsidRPr="00184DBC" w:rsidRDefault="00A410AC" w:rsidP="00184DB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43F5B5F8" w14:textId="77777777" w:rsidR="00A410AC" w:rsidRPr="00184DBC" w:rsidRDefault="00A410AC" w:rsidP="00184DB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iCs/>
                <w:szCs w:val="20"/>
                <w:lang w:eastAsia="sl-SI"/>
              </w:rPr>
              <w:t>Upoštevani so bili:</w:t>
            </w:r>
          </w:p>
          <w:p w14:paraId="4452B559" w14:textId="77777777" w:rsidR="00A410AC" w:rsidRPr="00184DBC" w:rsidRDefault="00A410AC" w:rsidP="00184DBC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14:paraId="3403F166" w14:textId="77777777" w:rsidR="00A410AC" w:rsidRPr="00184DBC" w:rsidRDefault="00A410AC" w:rsidP="00184DBC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14:paraId="16509645" w14:textId="77777777" w:rsidR="00A410AC" w:rsidRPr="00184DBC" w:rsidRDefault="00A410AC" w:rsidP="00184DBC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14:paraId="2CA1A218" w14:textId="77777777" w:rsidR="00A410AC" w:rsidRPr="00184DBC" w:rsidRDefault="00A410AC" w:rsidP="00184DBC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14:paraId="4FD44211" w14:textId="77777777" w:rsidR="00A410AC" w:rsidRPr="00184DBC" w:rsidRDefault="00A410AC" w:rsidP="00184DB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1CF76DBB" w14:textId="77777777" w:rsidR="00A410AC" w:rsidRPr="00184DBC" w:rsidRDefault="00A410AC" w:rsidP="00184DB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iCs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14:paraId="5B395375" w14:textId="77777777" w:rsidR="00A410AC" w:rsidRPr="00184DBC" w:rsidRDefault="00A410AC" w:rsidP="00184DB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41439602" w14:textId="77777777" w:rsidR="00A410AC" w:rsidRPr="00184DBC" w:rsidRDefault="00A410AC" w:rsidP="00184DB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iCs/>
                <w:szCs w:val="20"/>
                <w:lang w:eastAsia="sl-SI"/>
              </w:rPr>
              <w:t>Poročilo je bilo dano ……………..</w:t>
            </w:r>
          </w:p>
          <w:p w14:paraId="58DE90C9" w14:textId="77777777" w:rsidR="00A410AC" w:rsidRPr="00184DBC" w:rsidRDefault="00A410AC" w:rsidP="00184DB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6D65427D" w14:textId="77777777" w:rsidR="00A410AC" w:rsidRPr="00184DBC" w:rsidRDefault="00A410AC" w:rsidP="00184DB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iCs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14:paraId="60B49C96" w14:textId="77777777" w:rsidR="00A410AC" w:rsidRPr="00184DBC" w:rsidRDefault="00A410AC" w:rsidP="00184DB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A410AC" w:rsidRPr="00184DBC" w14:paraId="608211D5" w14:textId="77777777" w:rsidTr="009055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5F13C688" w14:textId="77777777" w:rsidR="00A410AC" w:rsidRPr="00184DBC" w:rsidRDefault="00A410AC" w:rsidP="00184DB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184DBC">
              <w:rPr>
                <w:rFonts w:cs="Arial"/>
                <w:b/>
                <w:szCs w:val="20"/>
                <w:lang w:eastAsia="sl-SI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14B435D6" w14:textId="77777777" w:rsidR="00A410AC" w:rsidRPr="00184DBC" w:rsidRDefault="00A410AC" w:rsidP="00184DB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84DBC"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A410AC" w:rsidRPr="00184DBC" w14:paraId="0CEFAA20" w14:textId="77777777" w:rsidTr="009055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78F2EFF8" w14:textId="77777777" w:rsidR="00A410AC" w:rsidRPr="00184DBC" w:rsidRDefault="00A410AC" w:rsidP="00184DB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184DBC">
              <w:rPr>
                <w:rFonts w:cs="Arial"/>
                <w:b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1AECE3E6" w14:textId="77777777" w:rsidR="00A410AC" w:rsidRPr="00184DBC" w:rsidRDefault="00A410AC" w:rsidP="00184DB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184DBC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A410AC" w:rsidRPr="00184DBC" w14:paraId="31FC3167" w14:textId="77777777" w:rsidTr="009055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615E509C" w14:textId="77777777" w:rsidR="00A410AC" w:rsidRPr="00184DBC" w:rsidRDefault="00A410AC" w:rsidP="00184DB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</w:p>
          <w:p w14:paraId="7A475958" w14:textId="77777777" w:rsidR="00A410AC" w:rsidRPr="00184DBC" w:rsidRDefault="00A410AC" w:rsidP="00184DB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  <w:p w14:paraId="1E3B7BA8" w14:textId="77777777" w:rsidR="00A410AC" w:rsidRPr="00184DBC" w:rsidRDefault="00A410AC" w:rsidP="00184DB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  <w:p w14:paraId="6B03AB14" w14:textId="77777777" w:rsidR="00A410AC" w:rsidRPr="00184DBC" w:rsidRDefault="00A410AC" w:rsidP="00184DB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184DBC">
              <w:rPr>
                <w:rFonts w:cs="Arial"/>
                <w:b/>
                <w:szCs w:val="20"/>
                <w:lang w:eastAsia="sl-SI"/>
              </w:rPr>
              <w:t xml:space="preserve">                                                                             Andreja Katič       </w:t>
            </w:r>
          </w:p>
          <w:p w14:paraId="06C7104F" w14:textId="77777777" w:rsidR="00A410AC" w:rsidRPr="00184DBC" w:rsidRDefault="00A410AC" w:rsidP="00184DB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184DBC">
              <w:rPr>
                <w:rFonts w:cs="Arial"/>
                <w:b/>
                <w:szCs w:val="20"/>
                <w:lang w:eastAsia="sl-SI"/>
              </w:rPr>
              <w:t xml:space="preserve">                                                                              MINISTRICA</w:t>
            </w:r>
          </w:p>
          <w:p w14:paraId="1DC96BDC" w14:textId="77777777" w:rsidR="00A410AC" w:rsidRPr="00184DBC" w:rsidRDefault="00A410AC" w:rsidP="00184DB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184DBC">
              <w:rPr>
                <w:rFonts w:cs="Arial"/>
                <w:b/>
                <w:szCs w:val="20"/>
                <w:lang w:eastAsia="sl-SI"/>
              </w:rPr>
              <w:t xml:space="preserve">                                                                                   </w:t>
            </w:r>
          </w:p>
          <w:p w14:paraId="533BA37F" w14:textId="77777777" w:rsidR="00A410AC" w:rsidRPr="00184DBC" w:rsidRDefault="00A410AC" w:rsidP="00184DB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</w:tr>
    </w:tbl>
    <w:p w14:paraId="33001655" w14:textId="77777777" w:rsidR="00A410AC" w:rsidRPr="00184DBC" w:rsidRDefault="00A410AC" w:rsidP="00184DBC">
      <w:pPr>
        <w:spacing w:line="240" w:lineRule="auto"/>
        <w:rPr>
          <w:rFonts w:cs="Arial"/>
          <w:b/>
          <w:szCs w:val="20"/>
        </w:rPr>
      </w:pPr>
    </w:p>
    <w:p w14:paraId="25659385" w14:textId="77777777" w:rsidR="00A410AC" w:rsidRPr="00184DBC" w:rsidRDefault="00A410AC" w:rsidP="00184DBC">
      <w:pPr>
        <w:tabs>
          <w:tab w:val="left" w:pos="708"/>
        </w:tabs>
        <w:spacing w:line="240" w:lineRule="auto"/>
        <w:rPr>
          <w:rFonts w:eastAsia="Calibri" w:cs="Arial"/>
          <w:b/>
          <w:szCs w:val="20"/>
        </w:rPr>
      </w:pPr>
    </w:p>
    <w:p w14:paraId="44D92A96" w14:textId="77777777" w:rsidR="00A410AC" w:rsidRPr="00184DBC" w:rsidRDefault="00A410AC" w:rsidP="00184DBC">
      <w:pPr>
        <w:spacing w:line="240" w:lineRule="auto"/>
        <w:rPr>
          <w:rFonts w:eastAsia="Calibri" w:cs="Arial"/>
          <w:szCs w:val="20"/>
        </w:rPr>
      </w:pPr>
    </w:p>
    <w:p w14:paraId="5A438B17" w14:textId="77777777" w:rsidR="00A410AC" w:rsidRPr="00184DBC" w:rsidRDefault="00A410AC" w:rsidP="00184DB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6C3BDFF2" w14:textId="77777777" w:rsidR="00A410AC" w:rsidRPr="00184DBC" w:rsidRDefault="00A410AC" w:rsidP="00184DB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500B4B03" w14:textId="77777777" w:rsidR="00A410AC" w:rsidRPr="00184DBC" w:rsidRDefault="00A410AC" w:rsidP="00184DB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5C4994EB" w14:textId="77777777" w:rsidR="00A410AC" w:rsidRPr="00184DBC" w:rsidRDefault="00A410AC" w:rsidP="00184DB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0DE2EB9E" w14:textId="77777777" w:rsidR="00A410AC" w:rsidRPr="00184DBC" w:rsidRDefault="00A410AC" w:rsidP="00184DBC">
      <w:pPr>
        <w:spacing w:line="240" w:lineRule="auto"/>
        <w:jc w:val="both"/>
        <w:rPr>
          <w:rFonts w:cs="Arial"/>
          <w:bCs/>
          <w:szCs w:val="20"/>
        </w:rPr>
      </w:pPr>
      <w:r w:rsidRPr="00184DBC">
        <w:rPr>
          <w:rFonts w:cs="Arial"/>
          <w:bCs/>
          <w:szCs w:val="20"/>
        </w:rPr>
        <w:t xml:space="preserve">Prilogi: </w:t>
      </w:r>
    </w:p>
    <w:p w14:paraId="5575C39F" w14:textId="12B0441E" w:rsidR="00A410AC" w:rsidRPr="00184DBC" w:rsidRDefault="0015663D" w:rsidP="00184DBC">
      <w:pPr>
        <w:pStyle w:val="Odstavekseznama"/>
        <w:numPr>
          <w:ilvl w:val="0"/>
          <w:numId w:val="8"/>
        </w:numPr>
        <w:contextualSpacing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predlog sklepa,</w:t>
      </w:r>
    </w:p>
    <w:p w14:paraId="21DE7F95" w14:textId="77777777" w:rsidR="00A410AC" w:rsidRPr="00184DBC" w:rsidRDefault="00A410AC" w:rsidP="00184DBC">
      <w:pPr>
        <w:pStyle w:val="Odstavekseznama"/>
        <w:numPr>
          <w:ilvl w:val="0"/>
          <w:numId w:val="8"/>
        </w:numPr>
        <w:contextualSpacing/>
        <w:jc w:val="both"/>
        <w:rPr>
          <w:rFonts w:ascii="Arial" w:hAnsi="Arial" w:cs="Arial"/>
          <w:bCs/>
          <w:i/>
          <w:sz w:val="20"/>
          <w:szCs w:val="20"/>
        </w:rPr>
      </w:pPr>
      <w:r w:rsidRPr="00184DBC">
        <w:rPr>
          <w:rFonts w:ascii="Arial" w:hAnsi="Arial" w:cs="Arial"/>
          <w:bCs/>
          <w:sz w:val="20"/>
          <w:szCs w:val="20"/>
        </w:rPr>
        <w:t>informacija o sodelovanju.</w:t>
      </w:r>
    </w:p>
    <w:p w14:paraId="6FD14248" w14:textId="77777777" w:rsidR="00A410AC" w:rsidRPr="00184DBC" w:rsidRDefault="00A410AC" w:rsidP="00184DB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49E8A51D" w14:textId="77777777" w:rsidR="00A410AC" w:rsidRPr="00184DBC" w:rsidRDefault="00A410AC" w:rsidP="00184DB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7D13252B" w14:textId="77777777" w:rsidR="00A410AC" w:rsidRPr="00184DBC" w:rsidRDefault="00A410AC" w:rsidP="00184DB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6285E871" w14:textId="77777777" w:rsidR="00A410AC" w:rsidRPr="00184DBC" w:rsidRDefault="00A410AC" w:rsidP="00184DB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463320C6" w14:textId="77777777" w:rsidR="00A410AC" w:rsidRPr="00184DBC" w:rsidRDefault="00A410AC" w:rsidP="00184DB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327D3116" w14:textId="77777777" w:rsidR="00A410AC" w:rsidRPr="00184DBC" w:rsidRDefault="00A410AC" w:rsidP="00184DB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07D0D4B7" w14:textId="77777777" w:rsidR="00A410AC" w:rsidRPr="00184DBC" w:rsidRDefault="00A410AC" w:rsidP="00184DB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717D1B09" w14:textId="77777777" w:rsidR="00A410AC" w:rsidRPr="00184DBC" w:rsidRDefault="00A410AC" w:rsidP="00184DB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67832F10" w14:textId="77777777" w:rsidR="00A410AC" w:rsidRPr="00184DBC" w:rsidRDefault="00A410AC" w:rsidP="00184DB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2EB17053" w14:textId="77777777" w:rsidR="00A410AC" w:rsidRPr="00184DBC" w:rsidRDefault="00A410AC" w:rsidP="00184DB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682EEF20" w14:textId="77777777" w:rsidR="00A410AC" w:rsidRPr="00184DBC" w:rsidRDefault="00A410AC" w:rsidP="00184DB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6B9889B2" w14:textId="77777777" w:rsidR="00A410AC" w:rsidRPr="00184DBC" w:rsidRDefault="00A410AC" w:rsidP="00184DB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55E76128" w14:textId="77777777" w:rsidR="00A410AC" w:rsidRPr="00184DBC" w:rsidRDefault="00A410AC" w:rsidP="00184DB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28872029" w14:textId="77777777" w:rsidR="00A410AC" w:rsidRPr="00184DBC" w:rsidRDefault="00A410AC" w:rsidP="00184DB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62E99C8F" w14:textId="77777777" w:rsidR="00A410AC" w:rsidRPr="00184DBC" w:rsidRDefault="00A410AC" w:rsidP="00184DB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372807B8" w14:textId="77777777" w:rsidR="00A410AC" w:rsidRPr="00184DBC" w:rsidRDefault="00A410AC" w:rsidP="00184DB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15BCFBA8" w14:textId="77777777" w:rsidR="00A410AC" w:rsidRPr="00184DBC" w:rsidRDefault="00A410AC" w:rsidP="00184DB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0E0F1F65" w14:textId="77777777" w:rsidR="00A410AC" w:rsidRPr="00184DBC" w:rsidRDefault="00A410AC" w:rsidP="00184DB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7534247A" w14:textId="77777777" w:rsidR="00A410AC" w:rsidRPr="00184DBC" w:rsidRDefault="00A410AC" w:rsidP="00184DBC">
      <w:pPr>
        <w:spacing w:line="240" w:lineRule="auto"/>
        <w:rPr>
          <w:rFonts w:cs="Arial"/>
          <w:b/>
          <w:szCs w:val="20"/>
        </w:rPr>
      </w:pPr>
      <w:r w:rsidRPr="00184DBC">
        <w:rPr>
          <w:rFonts w:cs="Arial"/>
          <w:b/>
          <w:szCs w:val="20"/>
        </w:rPr>
        <w:br w:type="page"/>
      </w:r>
    </w:p>
    <w:p w14:paraId="6C6864C3" w14:textId="77777777" w:rsidR="00A410AC" w:rsidRPr="00184DBC" w:rsidRDefault="00A410AC" w:rsidP="00184DB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14:paraId="7BEE8433" w14:textId="77777777" w:rsidR="00A410AC" w:rsidRPr="00184DBC" w:rsidRDefault="00A410AC" w:rsidP="00184DB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14:paraId="08528002" w14:textId="77777777" w:rsidR="00A410AC" w:rsidRPr="00184DBC" w:rsidRDefault="00A410AC" w:rsidP="00184DB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14:paraId="60057A5B" w14:textId="77777777" w:rsidR="00A410AC" w:rsidRPr="00184DBC" w:rsidRDefault="00A410AC" w:rsidP="00184DB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14:paraId="4D33E6A6" w14:textId="77777777" w:rsidR="00A410AC" w:rsidRPr="00184DBC" w:rsidRDefault="00A410AC" w:rsidP="00184DB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  <w:r w:rsidRPr="00184DBC">
        <w:rPr>
          <w:rFonts w:cs="Arial"/>
          <w:b/>
          <w:szCs w:val="20"/>
        </w:rPr>
        <w:t>PREDLOG SKLEPA</w:t>
      </w:r>
    </w:p>
    <w:p w14:paraId="5B24563B" w14:textId="77777777" w:rsidR="00A410AC" w:rsidRPr="00184DBC" w:rsidRDefault="00A410AC" w:rsidP="00184DB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14:paraId="1C0CECCD" w14:textId="47B547BF" w:rsidR="00A410AC" w:rsidRPr="00184DBC" w:rsidRDefault="00A410AC" w:rsidP="00184DB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184DBC">
        <w:rPr>
          <w:rFonts w:cs="Arial"/>
          <w:szCs w:val="20"/>
        </w:rPr>
        <w:t>Na podlagi 21. člena Zakona o Vladi Republike Slovenije (Uradni list RS, št. 24/05 – uradno prečiščeno besedilo, 109/08, 38/10 – ZUKN, 8/12, 21/13, 47/13 – ZDU-1G, 65/14, 55/17) je Vlada Republike Sloveniji na ….. seji dne ….. sprejela naslednji sklep:</w:t>
      </w:r>
    </w:p>
    <w:p w14:paraId="36E5465F" w14:textId="77777777" w:rsidR="00A410AC" w:rsidRPr="00184DBC" w:rsidRDefault="00A410AC" w:rsidP="00184DB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eastAsia="sl-SI"/>
        </w:rPr>
      </w:pPr>
    </w:p>
    <w:p w14:paraId="14C97272" w14:textId="77777777" w:rsidR="00A410AC" w:rsidRPr="00184DBC" w:rsidRDefault="00A410AC" w:rsidP="00184DBC">
      <w:pPr>
        <w:spacing w:line="240" w:lineRule="auto"/>
        <w:ind w:left="360"/>
        <w:jc w:val="both"/>
        <w:rPr>
          <w:rFonts w:cs="Arial"/>
          <w:b/>
          <w:bCs/>
          <w:iCs/>
          <w:szCs w:val="20"/>
        </w:rPr>
      </w:pPr>
    </w:p>
    <w:p w14:paraId="0F384148" w14:textId="77777777" w:rsidR="00A410AC" w:rsidRPr="00184DBC" w:rsidRDefault="00A410AC" w:rsidP="00184DBC">
      <w:pPr>
        <w:spacing w:line="240" w:lineRule="auto"/>
        <w:jc w:val="both"/>
        <w:rPr>
          <w:rFonts w:cs="Arial"/>
          <w:b/>
          <w:bCs/>
          <w:iCs/>
          <w:szCs w:val="20"/>
        </w:rPr>
      </w:pPr>
    </w:p>
    <w:p w14:paraId="42DEE737" w14:textId="7E0F4735" w:rsidR="0015663D" w:rsidRPr="009369E2" w:rsidRDefault="0015663D" w:rsidP="0015663D">
      <w:pPr>
        <w:spacing w:line="240" w:lineRule="auto"/>
        <w:jc w:val="both"/>
        <w:rPr>
          <w:rFonts w:cs="Arial"/>
          <w:szCs w:val="20"/>
        </w:rPr>
      </w:pPr>
      <w:r w:rsidRPr="009369E2">
        <w:rPr>
          <w:rFonts w:cs="Arial"/>
          <w:szCs w:val="20"/>
        </w:rPr>
        <w:t xml:space="preserve">Vlada Republike Slovenije se je seznanila z </w:t>
      </w:r>
      <w:r>
        <w:rPr>
          <w:rFonts w:cs="Arial"/>
          <w:szCs w:val="20"/>
        </w:rPr>
        <w:t>I</w:t>
      </w:r>
      <w:r w:rsidRPr="009369E2">
        <w:rPr>
          <w:rFonts w:cs="Arial"/>
          <w:szCs w:val="20"/>
        </w:rPr>
        <w:t xml:space="preserve">nformacijo </w:t>
      </w:r>
      <w:r>
        <w:rPr>
          <w:rFonts w:cs="Arial"/>
          <w:szCs w:val="20"/>
        </w:rPr>
        <w:t xml:space="preserve">o </w:t>
      </w:r>
      <w:r>
        <w:t xml:space="preserve">obisku </w:t>
      </w:r>
      <w:proofErr w:type="spellStart"/>
      <w:r>
        <w:t>Faton</w:t>
      </w:r>
      <w:proofErr w:type="spellEnd"/>
      <w:r>
        <w:t xml:space="preserve"> </w:t>
      </w:r>
      <w:proofErr w:type="spellStart"/>
      <w:r>
        <w:t>Selamija</w:t>
      </w:r>
      <w:proofErr w:type="spellEnd"/>
      <w:r>
        <w:t>, državnega sekretarja Ministrstva za pravosodje Republike Severne Makedonije</w:t>
      </w:r>
      <w:r w:rsidR="00272C6E">
        <w:t>,</w:t>
      </w:r>
      <w:r>
        <w:t xml:space="preserve"> </w:t>
      </w:r>
      <w:r w:rsidR="00272C6E">
        <w:t>9. in 10. septembra 2019 v Ljubljani.</w:t>
      </w:r>
    </w:p>
    <w:p w14:paraId="25308110" w14:textId="7C58F867" w:rsidR="00A410AC" w:rsidRDefault="00A410AC" w:rsidP="00184DBC">
      <w:pPr>
        <w:spacing w:line="240" w:lineRule="auto"/>
        <w:ind w:left="708"/>
        <w:jc w:val="both"/>
        <w:rPr>
          <w:rFonts w:cs="Arial"/>
          <w:szCs w:val="20"/>
        </w:rPr>
      </w:pPr>
    </w:p>
    <w:p w14:paraId="7C3E75EF" w14:textId="77777777" w:rsidR="0015663D" w:rsidRPr="00184DBC" w:rsidRDefault="0015663D" w:rsidP="00184DBC">
      <w:pPr>
        <w:spacing w:line="240" w:lineRule="auto"/>
        <w:ind w:left="708"/>
        <w:jc w:val="both"/>
        <w:rPr>
          <w:rFonts w:cs="Arial"/>
          <w:szCs w:val="20"/>
        </w:rPr>
      </w:pPr>
    </w:p>
    <w:p w14:paraId="50D3FD8E" w14:textId="77777777" w:rsidR="00A410AC" w:rsidRPr="00184DBC" w:rsidRDefault="00A410AC" w:rsidP="00184DBC">
      <w:pPr>
        <w:spacing w:line="240" w:lineRule="auto"/>
        <w:jc w:val="center"/>
        <w:rPr>
          <w:rFonts w:cs="Arial"/>
          <w:szCs w:val="20"/>
        </w:rPr>
      </w:pPr>
      <w:r w:rsidRPr="00184DBC">
        <w:rPr>
          <w:rFonts w:cs="Arial"/>
          <w:szCs w:val="20"/>
        </w:rPr>
        <w:t xml:space="preserve">                Stojan Tramte</w:t>
      </w:r>
    </w:p>
    <w:p w14:paraId="6FB31A02" w14:textId="77777777" w:rsidR="00A410AC" w:rsidRPr="00184DBC" w:rsidRDefault="00A410AC" w:rsidP="00184DBC">
      <w:pPr>
        <w:spacing w:line="240" w:lineRule="auto"/>
        <w:jc w:val="both"/>
        <w:rPr>
          <w:rFonts w:cs="Arial"/>
          <w:szCs w:val="20"/>
        </w:rPr>
      </w:pPr>
      <w:r w:rsidRPr="00184DBC">
        <w:rPr>
          <w:rFonts w:cs="Arial"/>
          <w:szCs w:val="20"/>
        </w:rPr>
        <w:t xml:space="preserve">                                                                     GENERALNI SEKRETAR</w:t>
      </w:r>
    </w:p>
    <w:p w14:paraId="44F9AE5F" w14:textId="77777777" w:rsidR="00A410AC" w:rsidRPr="00184DBC" w:rsidRDefault="00A410AC" w:rsidP="00184DBC">
      <w:pPr>
        <w:spacing w:line="240" w:lineRule="auto"/>
        <w:jc w:val="both"/>
        <w:rPr>
          <w:rFonts w:cs="Arial"/>
          <w:szCs w:val="20"/>
        </w:rPr>
      </w:pPr>
    </w:p>
    <w:p w14:paraId="39A33EDD" w14:textId="77777777" w:rsidR="00A410AC" w:rsidRPr="00184DBC" w:rsidRDefault="00A410AC" w:rsidP="00184DB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14:paraId="46AF81A5" w14:textId="77777777" w:rsidR="00A410AC" w:rsidRPr="00184DBC" w:rsidRDefault="00A410AC" w:rsidP="00184DB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14:paraId="560D7D38" w14:textId="77777777" w:rsidR="00A410AC" w:rsidRPr="00184DBC" w:rsidRDefault="00A410AC" w:rsidP="00184DBC">
      <w:pPr>
        <w:spacing w:line="240" w:lineRule="auto"/>
        <w:jc w:val="both"/>
        <w:rPr>
          <w:rFonts w:cs="Arial"/>
          <w:bCs/>
          <w:szCs w:val="20"/>
        </w:rPr>
      </w:pPr>
      <w:r w:rsidRPr="00184DBC">
        <w:rPr>
          <w:rFonts w:cs="Arial"/>
          <w:bCs/>
          <w:szCs w:val="20"/>
        </w:rPr>
        <w:t xml:space="preserve">Sklep prejmejo: </w:t>
      </w:r>
    </w:p>
    <w:p w14:paraId="5E89A4DC" w14:textId="77777777" w:rsidR="00A410AC" w:rsidRPr="00184DBC" w:rsidRDefault="00A410AC" w:rsidP="00184DBC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Arial"/>
          <w:iCs/>
          <w:szCs w:val="20"/>
        </w:rPr>
      </w:pPr>
      <w:r w:rsidRPr="00184DBC">
        <w:rPr>
          <w:rFonts w:cs="Arial"/>
          <w:iCs/>
          <w:szCs w:val="20"/>
        </w:rPr>
        <w:t>Ministrstvo za pravosodje</w:t>
      </w:r>
    </w:p>
    <w:p w14:paraId="61866BC1" w14:textId="77777777" w:rsidR="00A410AC" w:rsidRPr="00184DBC" w:rsidRDefault="00A410AC" w:rsidP="00184DBC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Arial"/>
          <w:iCs/>
          <w:szCs w:val="20"/>
        </w:rPr>
      </w:pPr>
      <w:r w:rsidRPr="00184DBC">
        <w:rPr>
          <w:rFonts w:cs="Arial"/>
          <w:color w:val="000000"/>
          <w:szCs w:val="20"/>
        </w:rPr>
        <w:t xml:space="preserve">Ministrstvo za zunanje zadeve </w:t>
      </w:r>
    </w:p>
    <w:p w14:paraId="7CE0B12A" w14:textId="77777777" w:rsidR="00A410AC" w:rsidRPr="00184DBC" w:rsidRDefault="00A410AC" w:rsidP="00184DB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14:paraId="52F9813B" w14:textId="77777777" w:rsidR="00A410AC" w:rsidRPr="00184DBC" w:rsidRDefault="00A410AC" w:rsidP="00184DB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14:paraId="48DFA0B4" w14:textId="77777777" w:rsidR="00A410AC" w:rsidRPr="00184DBC" w:rsidRDefault="00A410AC" w:rsidP="00184DB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14:paraId="4625054A" w14:textId="77777777" w:rsidR="009E67E5" w:rsidRPr="00184DBC" w:rsidRDefault="009E67E5" w:rsidP="00184DBC">
      <w:pPr>
        <w:spacing w:after="160" w:line="240" w:lineRule="auto"/>
        <w:rPr>
          <w:rFonts w:cs="Arial"/>
          <w:b/>
          <w:bCs/>
          <w:szCs w:val="20"/>
        </w:rPr>
      </w:pPr>
      <w:bookmarkStart w:id="2" w:name="_Hlk529180481"/>
      <w:r w:rsidRPr="00184DBC">
        <w:rPr>
          <w:rFonts w:cs="Arial"/>
          <w:b/>
          <w:bCs/>
          <w:szCs w:val="20"/>
        </w:rPr>
        <w:br w:type="page"/>
      </w:r>
    </w:p>
    <w:p w14:paraId="389B61C3" w14:textId="1BD4BF47" w:rsidR="00547A1F" w:rsidRDefault="009E67E5" w:rsidP="00184DBC">
      <w:pPr>
        <w:spacing w:line="240" w:lineRule="auto"/>
        <w:jc w:val="both"/>
      </w:pPr>
      <w:r w:rsidRPr="00184DBC">
        <w:rPr>
          <w:rFonts w:cs="Arial"/>
          <w:b/>
          <w:bCs/>
          <w:szCs w:val="20"/>
        </w:rPr>
        <w:lastRenderedPageBreak/>
        <w:t xml:space="preserve">Informacija o </w:t>
      </w:r>
      <w:r w:rsidR="00547A1F" w:rsidRPr="00CB61DF">
        <w:rPr>
          <w:b/>
        </w:rPr>
        <w:t xml:space="preserve">obisku </w:t>
      </w:r>
      <w:proofErr w:type="spellStart"/>
      <w:r w:rsidR="00547A1F" w:rsidRPr="00CB61DF">
        <w:rPr>
          <w:b/>
        </w:rPr>
        <w:t>Faton</w:t>
      </w:r>
      <w:proofErr w:type="spellEnd"/>
      <w:r w:rsidR="00547A1F" w:rsidRPr="00CB61DF">
        <w:rPr>
          <w:b/>
        </w:rPr>
        <w:t xml:space="preserve"> </w:t>
      </w:r>
      <w:proofErr w:type="spellStart"/>
      <w:r w:rsidR="00547A1F" w:rsidRPr="00CB61DF">
        <w:rPr>
          <w:b/>
        </w:rPr>
        <w:t>Selamija</w:t>
      </w:r>
      <w:proofErr w:type="spellEnd"/>
      <w:r w:rsidR="00547A1F" w:rsidRPr="00CB61DF">
        <w:rPr>
          <w:b/>
        </w:rPr>
        <w:t>, državnega sekretarja Ministrstva za pravosod</w:t>
      </w:r>
      <w:r w:rsidR="00272C6E">
        <w:rPr>
          <w:b/>
        </w:rPr>
        <w:t xml:space="preserve">je Republike Severne Makedonije, </w:t>
      </w:r>
      <w:r w:rsidR="00547A1F" w:rsidRPr="00CB61DF">
        <w:rPr>
          <w:b/>
        </w:rPr>
        <w:t>9. in 10. septembra 2019</w:t>
      </w:r>
      <w:r w:rsidR="00272C6E" w:rsidRPr="00272C6E">
        <w:rPr>
          <w:b/>
        </w:rPr>
        <w:t xml:space="preserve"> </w:t>
      </w:r>
      <w:r w:rsidR="00272C6E">
        <w:rPr>
          <w:b/>
        </w:rPr>
        <w:t>v Ljubljani</w:t>
      </w:r>
    </w:p>
    <w:p w14:paraId="3DE8CCB4" w14:textId="77777777" w:rsidR="00547A1F" w:rsidRDefault="00547A1F" w:rsidP="00184DBC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20B8C4DA" w14:textId="72A93DA6" w:rsidR="00226B60" w:rsidRDefault="00226B60" w:rsidP="00184DBC">
      <w:pPr>
        <w:spacing w:line="240" w:lineRule="auto"/>
        <w:jc w:val="both"/>
        <w:rPr>
          <w:rFonts w:cs="Arial"/>
          <w:szCs w:val="20"/>
        </w:rPr>
      </w:pPr>
    </w:p>
    <w:p w14:paraId="1196E2CA" w14:textId="2EC7AD77" w:rsidR="00547A1F" w:rsidRDefault="00547A1F" w:rsidP="00547A1F">
      <w:pPr>
        <w:spacing w:line="240" w:lineRule="auto"/>
        <w:jc w:val="both"/>
        <w:rPr>
          <w:rFonts w:cs="Arial"/>
        </w:rPr>
      </w:pPr>
      <w:r>
        <w:rPr>
          <w:rFonts w:cs="Arial"/>
          <w:szCs w:val="20"/>
        </w:rPr>
        <w:t>Obisk</w:t>
      </w:r>
      <w:r w:rsidRPr="005B34E0">
        <w:rPr>
          <w:rFonts w:cs="Arial"/>
        </w:rPr>
        <w:t xml:space="preserve"> </w:t>
      </w:r>
      <w:r w:rsidRPr="005C622E">
        <w:rPr>
          <w:rFonts w:cs="Arial"/>
        </w:rPr>
        <w:t xml:space="preserve">delegacije </w:t>
      </w:r>
      <w:r w:rsidRPr="00CB61DF">
        <w:t>Ministrstva za pravosodje Republike Severne Makedonije</w:t>
      </w:r>
      <w:r>
        <w:rPr>
          <w:rFonts w:cs="Arial"/>
        </w:rPr>
        <w:t xml:space="preserve">, ki jo bo vodil državni </w:t>
      </w:r>
      <w:r w:rsidR="0015663D">
        <w:rPr>
          <w:rFonts w:cs="Arial"/>
        </w:rPr>
        <w:t>sekretar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Faton</w:t>
      </w:r>
      <w:proofErr w:type="spellEnd"/>
      <w:r>
        <w:rPr>
          <w:rFonts w:cs="Arial"/>
        </w:rPr>
        <w:t xml:space="preserve"> Selami, bo potekal v okviru projekta Republike Severne Makedonije glede boja proti organiziranemu kriminalu na Zahodnem Balkanu (</w:t>
      </w:r>
      <w:r w:rsidRPr="005C622E">
        <w:rPr>
          <w:rFonts w:cs="Arial"/>
        </w:rPr>
        <w:t>IPA2017/</w:t>
      </w:r>
      <w:proofErr w:type="spellStart"/>
      <w:r w:rsidRPr="005C622E">
        <w:rPr>
          <w:rFonts w:cs="Arial"/>
        </w:rPr>
        <w:t>Countering</w:t>
      </w:r>
      <w:proofErr w:type="spellEnd"/>
      <w:r w:rsidRPr="005C622E">
        <w:rPr>
          <w:rFonts w:cs="Arial"/>
        </w:rPr>
        <w:t xml:space="preserve"> </w:t>
      </w:r>
      <w:proofErr w:type="spellStart"/>
      <w:r w:rsidRPr="005C622E">
        <w:rPr>
          <w:rFonts w:cs="Arial"/>
        </w:rPr>
        <w:t>Serious</w:t>
      </w:r>
      <w:proofErr w:type="spellEnd"/>
      <w:r w:rsidRPr="005C622E">
        <w:rPr>
          <w:rFonts w:cs="Arial"/>
        </w:rPr>
        <w:t xml:space="preserve"> </w:t>
      </w:r>
      <w:proofErr w:type="spellStart"/>
      <w:r w:rsidRPr="005C622E">
        <w:rPr>
          <w:rFonts w:cs="Arial"/>
        </w:rPr>
        <w:t>Crime</w:t>
      </w:r>
      <w:proofErr w:type="spellEnd"/>
      <w:r w:rsidRPr="005C622E">
        <w:rPr>
          <w:rFonts w:cs="Arial"/>
        </w:rPr>
        <w:t xml:space="preserve"> in </w:t>
      </w:r>
      <w:proofErr w:type="spellStart"/>
      <w:r w:rsidRPr="005C622E">
        <w:rPr>
          <w:rFonts w:cs="Arial"/>
        </w:rPr>
        <w:t>the</w:t>
      </w:r>
      <w:proofErr w:type="spellEnd"/>
      <w:r w:rsidRPr="005C622E">
        <w:rPr>
          <w:rFonts w:cs="Arial"/>
        </w:rPr>
        <w:t xml:space="preserve"> </w:t>
      </w:r>
      <w:proofErr w:type="spellStart"/>
      <w:r w:rsidRPr="005C622E">
        <w:rPr>
          <w:rFonts w:cs="Arial"/>
        </w:rPr>
        <w:t>Western</w:t>
      </w:r>
      <w:proofErr w:type="spellEnd"/>
      <w:r w:rsidRPr="005C622E">
        <w:rPr>
          <w:rFonts w:cs="Arial"/>
        </w:rPr>
        <w:t xml:space="preserve"> </w:t>
      </w:r>
      <w:proofErr w:type="spellStart"/>
      <w:r w:rsidRPr="005C622E">
        <w:rPr>
          <w:rFonts w:cs="Arial"/>
        </w:rPr>
        <w:t>Balkans</w:t>
      </w:r>
      <w:proofErr w:type="spellEnd"/>
      <w:r>
        <w:rPr>
          <w:rFonts w:cs="Arial"/>
        </w:rPr>
        <w:t>), sofinanciranega s strani Evropske unije.</w:t>
      </w:r>
    </w:p>
    <w:p w14:paraId="64871807" w14:textId="77777777" w:rsidR="00547A1F" w:rsidRPr="005C622E" w:rsidRDefault="00547A1F" w:rsidP="00547A1F">
      <w:pPr>
        <w:spacing w:line="240" w:lineRule="auto"/>
        <w:jc w:val="both"/>
        <w:rPr>
          <w:rFonts w:cs="Arial"/>
          <w:szCs w:val="20"/>
        </w:rPr>
      </w:pPr>
    </w:p>
    <w:p w14:paraId="2DB1AAAC" w14:textId="389E4685" w:rsidR="00547A1F" w:rsidRDefault="00547A1F" w:rsidP="00547A1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eastAsia="sl-SI"/>
        </w:rPr>
      </w:pPr>
      <w:r w:rsidRPr="00EB437E">
        <w:rPr>
          <w:rFonts w:cs="Arial"/>
        </w:rPr>
        <w:t>Državnega sekretarja</w:t>
      </w:r>
      <w:r w:rsidRPr="00EB437E">
        <w:rPr>
          <w:rFonts w:cs="Arial"/>
          <w:szCs w:val="20"/>
        </w:rPr>
        <w:t xml:space="preserve"> </w:t>
      </w:r>
      <w:proofErr w:type="spellStart"/>
      <w:r w:rsidRPr="00EB437E">
        <w:rPr>
          <w:rFonts w:cs="Arial"/>
          <w:szCs w:val="20"/>
        </w:rPr>
        <w:t>Selamija</w:t>
      </w:r>
      <w:proofErr w:type="spellEnd"/>
      <w:r w:rsidRPr="00EB437E">
        <w:rPr>
          <w:rFonts w:cs="Arial"/>
          <w:szCs w:val="20"/>
        </w:rPr>
        <w:t xml:space="preserve"> bo</w:t>
      </w:r>
      <w:r w:rsidRPr="00EB437E">
        <w:rPr>
          <w:rFonts w:cs="Arial"/>
          <w:szCs w:val="20"/>
          <w:lang w:eastAsia="sl-SI"/>
        </w:rPr>
        <w:t xml:space="preserve"> sprejela dr. Dominika Švarc Pipan</w:t>
      </w:r>
      <w:r>
        <w:rPr>
          <w:rFonts w:cs="Arial"/>
          <w:szCs w:val="20"/>
          <w:lang w:eastAsia="sl-SI"/>
        </w:rPr>
        <w:t>,</w:t>
      </w:r>
      <w:r w:rsidRPr="00547A1F">
        <w:rPr>
          <w:rFonts w:cs="Arial"/>
          <w:szCs w:val="20"/>
          <w:lang w:eastAsia="sl-SI"/>
        </w:rPr>
        <w:t xml:space="preserve"> </w:t>
      </w:r>
      <w:r w:rsidRPr="00EB437E">
        <w:rPr>
          <w:rFonts w:cs="Arial"/>
          <w:szCs w:val="20"/>
          <w:lang w:eastAsia="sl-SI"/>
        </w:rPr>
        <w:t>državna sekretarka</w:t>
      </w:r>
      <w:r>
        <w:rPr>
          <w:rFonts w:cs="Arial"/>
          <w:szCs w:val="20"/>
          <w:lang w:eastAsia="sl-SI"/>
        </w:rPr>
        <w:t xml:space="preserve"> Ministrstva za pravosodje Republike Slovenije</w:t>
      </w:r>
      <w:r w:rsidRPr="00EB437E">
        <w:rPr>
          <w:rFonts w:cs="Arial"/>
          <w:szCs w:val="20"/>
          <w:lang w:eastAsia="sl-SI"/>
        </w:rPr>
        <w:t xml:space="preserve">. </w:t>
      </w:r>
      <w:r>
        <w:rPr>
          <w:rFonts w:cs="Arial"/>
          <w:szCs w:val="20"/>
          <w:lang w:eastAsia="sl-SI"/>
        </w:rPr>
        <w:t>Obisk bo potekal 9. septembra 2019 na Ministrstvu za pravosodje.</w:t>
      </w:r>
    </w:p>
    <w:p w14:paraId="127217E4" w14:textId="2EDF6EB7" w:rsidR="00547A1F" w:rsidRPr="00EB437E" w:rsidRDefault="00547A1F" w:rsidP="00547A1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eastAsia="sl-SI"/>
        </w:rPr>
      </w:pPr>
    </w:p>
    <w:p w14:paraId="3E0B44C5" w14:textId="53F52E59" w:rsidR="00547A1F" w:rsidRDefault="00547A1F" w:rsidP="00547A1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</w:pPr>
      <w:r>
        <w:rPr>
          <w:rFonts w:cs="Arial"/>
        </w:rPr>
        <w:t>Tem</w:t>
      </w:r>
      <w:r w:rsidR="00A54ADC">
        <w:rPr>
          <w:rFonts w:cs="Arial"/>
        </w:rPr>
        <w:t>a</w:t>
      </w:r>
      <w:r w:rsidRPr="00EB437E">
        <w:rPr>
          <w:rFonts w:cs="Arial"/>
        </w:rPr>
        <w:t xml:space="preserve"> obiska bo</w:t>
      </w:r>
      <w:r>
        <w:rPr>
          <w:rFonts w:cs="Arial"/>
        </w:rPr>
        <w:t>do</w:t>
      </w:r>
      <w:r w:rsidRPr="00EB437E">
        <w:rPr>
          <w:rFonts w:cs="Arial"/>
        </w:rPr>
        <w:t xml:space="preserve"> p</w:t>
      </w:r>
      <w:r w:rsidRPr="00EB437E">
        <w:rPr>
          <w:rFonts w:cs="Arial"/>
          <w:szCs w:val="20"/>
        </w:rPr>
        <w:t xml:space="preserve">renos </w:t>
      </w:r>
      <w:r>
        <w:rPr>
          <w:rFonts w:cs="Arial"/>
          <w:szCs w:val="20"/>
        </w:rPr>
        <w:t>zakonodaje Evropske unije</w:t>
      </w:r>
      <w:r w:rsidRPr="00EB437E">
        <w:rPr>
          <w:rFonts w:cs="Arial"/>
          <w:szCs w:val="20"/>
        </w:rPr>
        <w:t xml:space="preserve"> v nacionalni pravni red na področju mednarodne pravne pomoči, slovenske izkušnje pri izvrševanju </w:t>
      </w:r>
      <w:r w:rsidR="00271393">
        <w:rPr>
          <w:rFonts w:cs="Arial"/>
          <w:szCs w:val="20"/>
        </w:rPr>
        <w:t xml:space="preserve">načel </w:t>
      </w:r>
      <w:bookmarkStart w:id="3" w:name="_GoBack"/>
      <w:bookmarkEnd w:id="3"/>
      <w:r w:rsidRPr="00EB437E">
        <w:rPr>
          <w:rFonts w:cs="Arial"/>
          <w:szCs w:val="20"/>
        </w:rPr>
        <w:t>neposrednega sodelovanja in izvrševanja pravosodnih odločitev v</w:t>
      </w:r>
      <w:r>
        <w:rPr>
          <w:rFonts w:cs="Arial"/>
          <w:szCs w:val="20"/>
        </w:rPr>
        <w:t xml:space="preserve"> Republiki Sloveniji in Evropski uniji</w:t>
      </w:r>
      <w:r w:rsidRPr="00EB437E">
        <w:rPr>
          <w:rFonts w:cs="Arial"/>
          <w:szCs w:val="20"/>
        </w:rPr>
        <w:t xml:space="preserve"> na kazenskem področju ter </w:t>
      </w:r>
      <w:r w:rsidRPr="00EB437E">
        <w:t>predstavitev ureditve tožilske preiskave v kazenskem postopku Republike Severne Makedonije.</w:t>
      </w:r>
    </w:p>
    <w:p w14:paraId="515A0338" w14:textId="77777777" w:rsidR="00547A1F" w:rsidRDefault="00547A1F" w:rsidP="00547A1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</w:pPr>
    </w:p>
    <w:p w14:paraId="053A6A64" w14:textId="3B6ED524" w:rsidR="00547A1F" w:rsidRPr="0015663D" w:rsidRDefault="00547A1F" w:rsidP="00547A1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</w:rPr>
      </w:pPr>
      <w:r w:rsidRPr="0015663D">
        <w:rPr>
          <w:rFonts w:cs="Arial"/>
        </w:rPr>
        <w:t xml:space="preserve">Na obisku bodo obravnavane naslednje </w:t>
      </w:r>
      <w:r w:rsidR="00A54ADC">
        <w:rPr>
          <w:rFonts w:cs="Arial"/>
        </w:rPr>
        <w:t>vsebine</w:t>
      </w:r>
      <w:r w:rsidRPr="0015663D">
        <w:rPr>
          <w:rFonts w:cs="Arial"/>
        </w:rPr>
        <w:t>:</w:t>
      </w:r>
    </w:p>
    <w:p w14:paraId="2D103926" w14:textId="133760DC" w:rsidR="00547A1F" w:rsidRPr="0015663D" w:rsidRDefault="00547A1F" w:rsidP="00547A1F">
      <w:pPr>
        <w:pStyle w:val="Odstavekseznama"/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sz w:val="20"/>
          <w:lang w:eastAsia="en-US"/>
        </w:rPr>
      </w:pPr>
      <w:r w:rsidRPr="0015663D">
        <w:rPr>
          <w:rFonts w:ascii="Arial" w:hAnsi="Arial" w:cs="Arial"/>
          <w:sz w:val="20"/>
          <w:lang w:eastAsia="en-US"/>
        </w:rPr>
        <w:t>Evropski nalog za prijetje in predajo,</w:t>
      </w:r>
    </w:p>
    <w:p w14:paraId="626D30D5" w14:textId="77777777" w:rsidR="00547A1F" w:rsidRPr="0015663D" w:rsidRDefault="00547A1F" w:rsidP="00547A1F">
      <w:pPr>
        <w:pStyle w:val="Odstavekseznama"/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sz w:val="20"/>
          <w:lang w:eastAsia="en-US"/>
        </w:rPr>
      </w:pPr>
      <w:r w:rsidRPr="0015663D">
        <w:rPr>
          <w:rFonts w:ascii="Arial" w:hAnsi="Arial" w:cs="Arial"/>
          <w:sz w:val="20"/>
          <w:lang w:eastAsia="en-US"/>
        </w:rPr>
        <w:t>vzajemno priznavanje sodnih odločb,</w:t>
      </w:r>
    </w:p>
    <w:p w14:paraId="11F746E7" w14:textId="77777777" w:rsidR="00547A1F" w:rsidRPr="0015663D" w:rsidRDefault="00547A1F" w:rsidP="00547A1F">
      <w:pPr>
        <w:pStyle w:val="Odstavekseznama"/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sz w:val="20"/>
          <w:lang w:eastAsia="en-US"/>
        </w:rPr>
      </w:pPr>
      <w:r w:rsidRPr="0015663D">
        <w:rPr>
          <w:rFonts w:ascii="Arial" w:hAnsi="Arial" w:cs="Arial"/>
          <w:sz w:val="20"/>
          <w:lang w:eastAsia="en-US"/>
        </w:rPr>
        <w:t>Evropski preiskovalni nalog,</w:t>
      </w:r>
    </w:p>
    <w:p w14:paraId="5667D87E" w14:textId="77777777" w:rsidR="00547A1F" w:rsidRPr="0015663D" w:rsidRDefault="00547A1F" w:rsidP="00547A1F">
      <w:pPr>
        <w:pStyle w:val="Odstavekseznama"/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sz w:val="20"/>
          <w:lang w:eastAsia="en-US"/>
        </w:rPr>
      </w:pPr>
      <w:r w:rsidRPr="0015663D">
        <w:rPr>
          <w:rFonts w:ascii="Arial" w:hAnsi="Arial" w:cs="Arial"/>
          <w:sz w:val="20"/>
          <w:lang w:eastAsia="en-US"/>
        </w:rPr>
        <w:t>evropske informacijske storitve kazenskih evidenc – sistem ECRIS,</w:t>
      </w:r>
    </w:p>
    <w:p w14:paraId="68E94C09" w14:textId="77777777" w:rsidR="00547A1F" w:rsidRPr="0015663D" w:rsidRDefault="00547A1F" w:rsidP="00547A1F">
      <w:pPr>
        <w:pStyle w:val="Odstavekseznama"/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sz w:val="20"/>
          <w:lang w:eastAsia="en-US"/>
        </w:rPr>
      </w:pPr>
      <w:r w:rsidRPr="0015663D">
        <w:rPr>
          <w:rFonts w:ascii="Arial" w:hAnsi="Arial" w:cs="Arial"/>
          <w:sz w:val="20"/>
          <w:lang w:eastAsia="en-US"/>
        </w:rPr>
        <w:t>Evropsko javno tožilstvo,</w:t>
      </w:r>
    </w:p>
    <w:p w14:paraId="5916F58C" w14:textId="77777777" w:rsidR="00547A1F" w:rsidRPr="0015663D" w:rsidRDefault="00547A1F" w:rsidP="00547A1F">
      <w:pPr>
        <w:pStyle w:val="Odstavekseznama"/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sz w:val="20"/>
          <w:lang w:eastAsia="en-US"/>
        </w:rPr>
      </w:pPr>
      <w:r w:rsidRPr="0015663D">
        <w:rPr>
          <w:rFonts w:ascii="Arial" w:hAnsi="Arial" w:cs="Arial"/>
          <w:sz w:val="20"/>
          <w:lang w:eastAsia="en-US"/>
        </w:rPr>
        <w:t>neposredno sodelovanje med pravosodnimi organi in EU,</w:t>
      </w:r>
    </w:p>
    <w:p w14:paraId="60D6D47F" w14:textId="77777777" w:rsidR="00547A1F" w:rsidRPr="0015663D" w:rsidRDefault="00547A1F" w:rsidP="00547A1F">
      <w:pPr>
        <w:pStyle w:val="Odstavekseznama"/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sz w:val="20"/>
          <w:lang w:eastAsia="en-US"/>
        </w:rPr>
      </w:pPr>
      <w:r w:rsidRPr="0015663D">
        <w:rPr>
          <w:rFonts w:ascii="Arial" w:hAnsi="Arial" w:cs="Arial"/>
          <w:sz w:val="20"/>
          <w:lang w:eastAsia="en-US"/>
        </w:rPr>
        <w:t>bilateralno sodelovanje na področju pravosodja.</w:t>
      </w:r>
    </w:p>
    <w:p w14:paraId="2CA307C5" w14:textId="77777777" w:rsidR="00547A1F" w:rsidRPr="00EB437E" w:rsidRDefault="00547A1F" w:rsidP="00547A1F">
      <w:pPr>
        <w:spacing w:line="240" w:lineRule="auto"/>
        <w:jc w:val="both"/>
        <w:rPr>
          <w:rFonts w:ascii="Calibri" w:eastAsiaTheme="minorHAnsi" w:hAnsi="Calibri" w:cs="Calibri"/>
          <w:sz w:val="22"/>
          <w:szCs w:val="22"/>
        </w:rPr>
      </w:pPr>
    </w:p>
    <w:p w14:paraId="39957A1C" w14:textId="66220436" w:rsidR="00547A1F" w:rsidRPr="00EB437E" w:rsidRDefault="00547A1F" w:rsidP="00547A1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eastAsia="sl-SI"/>
        </w:rPr>
      </w:pPr>
      <w:r w:rsidRPr="00EB437E">
        <w:rPr>
          <w:rFonts w:cs="Arial"/>
          <w:szCs w:val="20"/>
          <w:lang w:eastAsia="sl-SI"/>
        </w:rPr>
        <w:t>Makedonska delegacija bo</w:t>
      </w:r>
      <w:r>
        <w:rPr>
          <w:rFonts w:cs="Arial"/>
          <w:szCs w:val="20"/>
          <w:lang w:eastAsia="sl-SI"/>
        </w:rPr>
        <w:t xml:space="preserve"> naslednji dan</w:t>
      </w:r>
      <w:r w:rsidRPr="00EB437E">
        <w:rPr>
          <w:rFonts w:cs="Arial"/>
          <w:szCs w:val="20"/>
          <w:lang w:eastAsia="sl-SI"/>
        </w:rPr>
        <w:t xml:space="preserve"> obiskala tudi Vrhovno sodišče </w:t>
      </w:r>
      <w:r>
        <w:rPr>
          <w:rFonts w:cs="Arial"/>
          <w:szCs w:val="20"/>
          <w:lang w:eastAsia="sl-SI"/>
        </w:rPr>
        <w:t>Republike Slovenije</w:t>
      </w:r>
      <w:r w:rsidRPr="00EB437E">
        <w:rPr>
          <w:rFonts w:cs="Arial"/>
          <w:szCs w:val="20"/>
          <w:lang w:eastAsia="sl-SI"/>
        </w:rPr>
        <w:t>.</w:t>
      </w:r>
    </w:p>
    <w:p w14:paraId="63173CDA" w14:textId="77777777" w:rsidR="00547A1F" w:rsidRPr="005C622E" w:rsidRDefault="00547A1F" w:rsidP="00547A1F">
      <w:pPr>
        <w:spacing w:line="240" w:lineRule="auto"/>
        <w:jc w:val="both"/>
        <w:rPr>
          <w:rFonts w:cs="Arial"/>
          <w:szCs w:val="20"/>
        </w:rPr>
      </w:pPr>
    </w:p>
    <w:p w14:paraId="61AEFFC4" w14:textId="77777777" w:rsidR="00547A1F" w:rsidRPr="00184DBC" w:rsidRDefault="00547A1F" w:rsidP="00184DBC">
      <w:pPr>
        <w:spacing w:line="240" w:lineRule="auto"/>
        <w:jc w:val="both"/>
        <w:rPr>
          <w:rFonts w:cs="Arial"/>
          <w:szCs w:val="20"/>
        </w:rPr>
      </w:pPr>
    </w:p>
    <w:p w14:paraId="12B491FA" w14:textId="3496F659" w:rsidR="007C3548" w:rsidRPr="00184DBC" w:rsidRDefault="007C3548" w:rsidP="00184DBC">
      <w:pPr>
        <w:spacing w:line="240" w:lineRule="auto"/>
        <w:jc w:val="both"/>
        <w:rPr>
          <w:rFonts w:cs="Arial"/>
          <w:szCs w:val="20"/>
        </w:rPr>
      </w:pPr>
      <w:bookmarkStart w:id="4" w:name="_Hlk416329"/>
      <w:bookmarkEnd w:id="2"/>
    </w:p>
    <w:bookmarkEnd w:id="4"/>
    <w:sectPr w:rsidR="007C3548" w:rsidRPr="00184DBC" w:rsidSect="000B49D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3A8CC" w14:textId="77777777" w:rsidR="00827161" w:rsidRDefault="00B37B0C">
      <w:pPr>
        <w:spacing w:line="240" w:lineRule="auto"/>
      </w:pPr>
      <w:r>
        <w:separator/>
      </w:r>
    </w:p>
  </w:endnote>
  <w:endnote w:type="continuationSeparator" w:id="0">
    <w:p w14:paraId="6765BC8A" w14:textId="77777777" w:rsidR="00827161" w:rsidRDefault="00B37B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9377980"/>
      <w:docPartObj>
        <w:docPartGallery w:val="Page Numbers (Bottom of Page)"/>
        <w:docPartUnique/>
      </w:docPartObj>
    </w:sdtPr>
    <w:sdtEndPr/>
    <w:sdtContent>
      <w:p w14:paraId="7F95436F" w14:textId="77777777" w:rsidR="00A1781D" w:rsidRDefault="00B37B0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1C490392" w14:textId="77777777" w:rsidR="00A1781D" w:rsidRDefault="0027139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14739" w14:textId="77777777" w:rsidR="00827161" w:rsidRDefault="00B37B0C">
      <w:pPr>
        <w:spacing w:line="240" w:lineRule="auto"/>
      </w:pPr>
      <w:r>
        <w:separator/>
      </w:r>
    </w:p>
  </w:footnote>
  <w:footnote w:type="continuationSeparator" w:id="0">
    <w:p w14:paraId="610F874E" w14:textId="77777777" w:rsidR="00827161" w:rsidRDefault="00B37B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07016" w14:textId="77777777" w:rsidR="00A1781D" w:rsidRDefault="00271393" w:rsidP="000B49DB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14:paraId="0D08F84D" w14:textId="77777777" w:rsidR="00A1781D" w:rsidRDefault="00271393" w:rsidP="000B49DB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14:paraId="2C2A62A3" w14:textId="77777777" w:rsidR="00A1781D" w:rsidRDefault="00271393" w:rsidP="000B49DB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14:paraId="7116D7AF" w14:textId="77777777" w:rsidR="00A1781D" w:rsidRPr="008F3500" w:rsidRDefault="00B37B0C" w:rsidP="000B49DB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6434F9DB" wp14:editId="5F62356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3" name="Slika 3" descr="0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6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 xml:space="preserve">      Župančičeva 3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                                           </w:t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>01 369 53 42</w:t>
    </w:r>
  </w:p>
  <w:p w14:paraId="145D57ED" w14:textId="77777777" w:rsidR="00A1781D" w:rsidRPr="008F3500" w:rsidRDefault="00B37B0C" w:rsidP="000B49DB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                                                           </w:t>
    </w:r>
    <w:r w:rsidRPr="008F3500">
      <w:rPr>
        <w:rFonts w:cs="Arial"/>
        <w:sz w:val="16"/>
      </w:rPr>
      <w:t xml:space="preserve">F: </w:t>
    </w:r>
    <w:r>
      <w:rPr>
        <w:rFonts w:cs="Arial"/>
        <w:sz w:val="16"/>
      </w:rPr>
      <w:t>01 369 57 83</w:t>
    </w:r>
    <w:r w:rsidRPr="008F3500">
      <w:rPr>
        <w:rFonts w:cs="Arial"/>
        <w:sz w:val="16"/>
      </w:rPr>
      <w:t xml:space="preserve"> </w:t>
    </w:r>
  </w:p>
  <w:p w14:paraId="5C02E29B" w14:textId="77777777" w:rsidR="00A1781D" w:rsidRPr="008F3500" w:rsidRDefault="00B37B0C" w:rsidP="000B49DB">
    <w:pPr>
      <w:pStyle w:val="Glava"/>
      <w:tabs>
        <w:tab w:val="left" w:pos="5112"/>
        <w:tab w:val="left" w:pos="7427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                                                             </w:t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gp.mp@gov.si</w:t>
    </w:r>
    <w:r>
      <w:rPr>
        <w:rFonts w:cs="Arial"/>
        <w:sz w:val="16"/>
      </w:rPr>
      <w:tab/>
    </w:r>
  </w:p>
  <w:p w14:paraId="75BC4765" w14:textId="77777777" w:rsidR="00A1781D" w:rsidRDefault="00B37B0C" w:rsidP="000B49DB">
    <w:pPr>
      <w:pStyle w:val="Glava"/>
      <w:tabs>
        <w:tab w:val="left" w:pos="546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ab/>
      <w:t xml:space="preserve">                                                                                                    </w:t>
    </w:r>
    <w:hyperlink r:id="rId2" w:history="1">
      <w:r>
        <w:rPr>
          <w:rStyle w:val="Hiperpovezava"/>
          <w:rFonts w:eastAsia="Palatino Linotype" w:cs="Arial"/>
          <w:sz w:val="16"/>
        </w:rPr>
        <w:t>www.mp</w:t>
      </w:r>
      <w:r w:rsidRPr="002F7E63">
        <w:rPr>
          <w:rStyle w:val="Hiperpovezava"/>
          <w:rFonts w:eastAsia="Palatino Linotype" w:cs="Arial"/>
          <w:sz w:val="16"/>
        </w:rPr>
        <w:t>.gov.si</w:t>
      </w:r>
    </w:hyperlink>
  </w:p>
  <w:p w14:paraId="530BEDE5" w14:textId="77777777" w:rsidR="00A1781D" w:rsidRDefault="00271393">
    <w:pPr>
      <w:pStyle w:val="Glava"/>
    </w:pPr>
  </w:p>
  <w:p w14:paraId="0BB23BF1" w14:textId="77777777" w:rsidR="00A1781D" w:rsidRDefault="0027139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A2A49"/>
    <w:multiLevelType w:val="multilevel"/>
    <w:tmpl w:val="EBEE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27422E"/>
    <w:multiLevelType w:val="hybridMultilevel"/>
    <w:tmpl w:val="608657EC"/>
    <w:lvl w:ilvl="0" w:tplc="72744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2D01BD"/>
    <w:multiLevelType w:val="hybridMultilevel"/>
    <w:tmpl w:val="B70A7056"/>
    <w:lvl w:ilvl="0" w:tplc="F12CAD3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51408"/>
    <w:multiLevelType w:val="hybridMultilevel"/>
    <w:tmpl w:val="BD82BB92"/>
    <w:lvl w:ilvl="0" w:tplc="57A0ED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AC"/>
    <w:rsid w:val="000E3539"/>
    <w:rsid w:val="0015663D"/>
    <w:rsid w:val="00181C1C"/>
    <w:rsid w:val="00184DBC"/>
    <w:rsid w:val="00186D48"/>
    <w:rsid w:val="001900FC"/>
    <w:rsid w:val="001C572B"/>
    <w:rsid w:val="00226B60"/>
    <w:rsid w:val="00231FEA"/>
    <w:rsid w:val="00271393"/>
    <w:rsid w:val="00272C6E"/>
    <w:rsid w:val="003152BF"/>
    <w:rsid w:val="00335CDE"/>
    <w:rsid w:val="00396A31"/>
    <w:rsid w:val="004452C1"/>
    <w:rsid w:val="00447814"/>
    <w:rsid w:val="00480506"/>
    <w:rsid w:val="004D1B30"/>
    <w:rsid w:val="004D7A53"/>
    <w:rsid w:val="005246D9"/>
    <w:rsid w:val="005427CB"/>
    <w:rsid w:val="00547A1F"/>
    <w:rsid w:val="00575FD0"/>
    <w:rsid w:val="005B43ED"/>
    <w:rsid w:val="005C7CAB"/>
    <w:rsid w:val="005D3B45"/>
    <w:rsid w:val="00706D98"/>
    <w:rsid w:val="007C3548"/>
    <w:rsid w:val="007D7ACC"/>
    <w:rsid w:val="008147DE"/>
    <w:rsid w:val="00827161"/>
    <w:rsid w:val="009369E2"/>
    <w:rsid w:val="0099042D"/>
    <w:rsid w:val="009C0CB3"/>
    <w:rsid w:val="009D163A"/>
    <w:rsid w:val="009E67E5"/>
    <w:rsid w:val="00A410AC"/>
    <w:rsid w:val="00A54ADC"/>
    <w:rsid w:val="00AB41A9"/>
    <w:rsid w:val="00AE15DD"/>
    <w:rsid w:val="00AF55C7"/>
    <w:rsid w:val="00B05FB6"/>
    <w:rsid w:val="00B33FE9"/>
    <w:rsid w:val="00B37B0C"/>
    <w:rsid w:val="00BE4A28"/>
    <w:rsid w:val="00C01E22"/>
    <w:rsid w:val="00C078E6"/>
    <w:rsid w:val="00C218FD"/>
    <w:rsid w:val="00C506C2"/>
    <w:rsid w:val="00CA7CA8"/>
    <w:rsid w:val="00CB61DF"/>
    <w:rsid w:val="00CE5922"/>
    <w:rsid w:val="00CF7ECE"/>
    <w:rsid w:val="00E530DF"/>
    <w:rsid w:val="00E65CB5"/>
    <w:rsid w:val="00E8193A"/>
    <w:rsid w:val="00F1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1D53"/>
  <w15:chartTrackingRefBased/>
  <w15:docId w15:val="{21BB91AE-94F7-47BF-86A1-AED3A275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410AC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10AC"/>
    <w:pPr>
      <w:spacing w:line="240" w:lineRule="auto"/>
      <w:ind w:left="720"/>
    </w:pPr>
    <w:rPr>
      <w:rFonts w:ascii="Times New Roman" w:hAnsi="Times New Roman"/>
      <w:sz w:val="24"/>
      <w:lang w:eastAsia="sl-SI"/>
    </w:rPr>
  </w:style>
  <w:style w:type="paragraph" w:styleId="Glava">
    <w:name w:val="header"/>
    <w:basedOn w:val="Navaden"/>
    <w:link w:val="GlavaZnak"/>
    <w:unhideWhenUsed/>
    <w:rsid w:val="00A410AC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A410AC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A410AC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410AC"/>
    <w:rPr>
      <w:rFonts w:ascii="Arial" w:eastAsia="Times New Roman" w:hAnsi="Arial" w:cs="Times New Roman"/>
      <w:sz w:val="20"/>
      <w:szCs w:val="24"/>
    </w:rPr>
  </w:style>
  <w:style w:type="character" w:styleId="Hiperpovezava">
    <w:name w:val="Hyperlink"/>
    <w:rsid w:val="00A410AC"/>
    <w:rPr>
      <w:color w:val="0000FF"/>
      <w:u w:val="single"/>
    </w:rPr>
  </w:style>
  <w:style w:type="character" w:customStyle="1" w:styleId="outputtext">
    <w:name w:val="outputtext"/>
    <w:basedOn w:val="Privzetapisavaodstavka"/>
    <w:rsid w:val="00186D48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26B60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6B60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26B60"/>
    <w:rPr>
      <w:vertAlign w:val="superscript"/>
    </w:rPr>
  </w:style>
  <w:style w:type="paragraph" w:styleId="Brezrazmikov">
    <w:name w:val="No Spacing"/>
    <w:uiPriority w:val="1"/>
    <w:qFormat/>
    <w:rsid w:val="00184DBC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231FE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31FEA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31FEA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31FE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31FEA"/>
    <w:rPr>
      <w:rFonts w:ascii="Arial" w:eastAsia="Times New Roman" w:hAnsi="Arial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1F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1F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4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ju.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DCD1204-1888-4BD3-8748-E6B2F896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1542</Words>
  <Characters>8792</Characters>
  <Application>Microsoft Office Word</Application>
  <DocSecurity>4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Velič</dc:creator>
  <cp:keywords/>
  <dc:description/>
  <cp:lastModifiedBy>Jurka Pavlovčič Ilovar</cp:lastModifiedBy>
  <cp:revision>2</cp:revision>
  <dcterms:created xsi:type="dcterms:W3CDTF">2019-08-21T13:17:00Z</dcterms:created>
  <dcterms:modified xsi:type="dcterms:W3CDTF">2019-08-21T13:17:00Z</dcterms:modified>
</cp:coreProperties>
</file>